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835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28353_2281741623">
            <w:r>
              <w:rPr>
                <w:webHidden/>
                <w:rStyle w:val="IndexLink"/>
                <w:rtl w:val="true"/>
              </w:rPr>
              <w:t>حجیت قول لغوی</w:t>
            </w:r>
            <w:r>
              <w:rPr>
                <w:rStyle w:val="IndexLink"/>
                <w:rtl w:val="true"/>
              </w:rPr>
              <w:tab/>
            </w:r>
            <w:r>
              <w:rPr>
                <w:rStyle w:val="IndexLink"/>
              </w:rPr>
              <w:t>6</w:t>
            </w:r>
          </w:hyperlink>
        </w:p>
        <w:p>
          <w:pPr>
            <w:pStyle w:val="Contents2"/>
            <w:tabs>
              <w:tab w:val="clear" w:pos="8743"/>
              <w:tab w:val="right" w:pos="9026" w:leader="dot"/>
            </w:tabs>
            <w:rPr/>
          </w:pPr>
          <w:hyperlink w:anchor="__RefHeading___Toc312835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مهر ماه </w:t>
            </w:r>
            <w:r>
              <w:rPr>
                <w:rStyle w:val="IndexLink"/>
              </w:rPr>
              <w:t>88/07/05</w:t>
            </w:r>
            <w:r>
              <w:rPr>
                <w:rStyle w:val="IndexLink"/>
                <w:rtl w:val="true"/>
              </w:rPr>
              <w:tab/>
            </w:r>
            <w:r>
              <w:rPr>
                <w:rStyle w:val="IndexLink"/>
              </w:rPr>
              <w:t>8</w:t>
            </w:r>
          </w:hyperlink>
        </w:p>
        <w:p>
          <w:pPr>
            <w:pStyle w:val="Contents2"/>
            <w:tabs>
              <w:tab w:val="clear" w:pos="8743"/>
              <w:tab w:val="right" w:pos="9026" w:leader="dot"/>
            </w:tabs>
            <w:rPr/>
          </w:pPr>
          <w:hyperlink w:anchor="__RefHeading___Toc312835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مهر ماه </w:t>
            </w:r>
            <w:r>
              <w:rPr>
                <w:rStyle w:val="IndexLink"/>
              </w:rPr>
              <w:t>88/07/06</w:t>
            </w:r>
            <w:r>
              <w:rPr>
                <w:rStyle w:val="IndexLink"/>
                <w:rtl w:val="true"/>
              </w:rPr>
              <w:tab/>
            </w:r>
            <w:r>
              <w:rPr>
                <w:rStyle w:val="IndexLink"/>
              </w:rPr>
              <w:t>11</w:t>
            </w:r>
          </w:hyperlink>
        </w:p>
        <w:p>
          <w:pPr>
            <w:pStyle w:val="Contents2"/>
            <w:tabs>
              <w:tab w:val="clear" w:pos="8743"/>
              <w:tab w:val="right" w:pos="9026" w:leader="dot"/>
            </w:tabs>
            <w:rPr/>
          </w:pPr>
          <w:hyperlink w:anchor="__RefHeading___Toc312835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مهر ماه </w:t>
            </w:r>
            <w:r>
              <w:rPr>
                <w:rStyle w:val="IndexLink"/>
              </w:rPr>
              <w:t>88/07/07</w:t>
            </w:r>
            <w:r>
              <w:rPr>
                <w:rStyle w:val="IndexLink"/>
                <w:rtl w:val="true"/>
              </w:rPr>
              <w:tab/>
            </w:r>
            <w:r>
              <w:rPr>
                <w:rStyle w:val="IndexLink"/>
              </w:rPr>
              <w:t>15</w:t>
            </w:r>
          </w:hyperlink>
        </w:p>
        <w:p>
          <w:pPr>
            <w:pStyle w:val="Contents2"/>
            <w:tabs>
              <w:tab w:val="clear" w:pos="8743"/>
              <w:tab w:val="right" w:pos="9026" w:leader="dot"/>
            </w:tabs>
            <w:rPr/>
          </w:pPr>
          <w:hyperlink w:anchor="__RefHeading___Toc312836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مهر ماه </w:t>
            </w:r>
            <w:r>
              <w:rPr>
                <w:rStyle w:val="IndexLink"/>
              </w:rPr>
              <w:t>88/07/08</w:t>
            </w:r>
            <w:r>
              <w:rPr>
                <w:rStyle w:val="IndexLink"/>
                <w:rtl w:val="true"/>
              </w:rPr>
              <w:tab/>
            </w:r>
            <w:r>
              <w:rPr>
                <w:rStyle w:val="IndexLink"/>
              </w:rPr>
              <w:t>18</w:t>
            </w:r>
          </w:hyperlink>
        </w:p>
        <w:p>
          <w:pPr>
            <w:pStyle w:val="Contents2"/>
            <w:tabs>
              <w:tab w:val="clear" w:pos="8743"/>
              <w:tab w:val="right" w:pos="9026" w:leader="dot"/>
            </w:tabs>
            <w:rPr/>
          </w:pPr>
          <w:hyperlink w:anchor="__RefHeading___Toc312836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مهر ماه </w:t>
            </w:r>
            <w:r>
              <w:rPr>
                <w:rStyle w:val="IndexLink"/>
              </w:rPr>
              <w:t>88/07/11</w:t>
            </w:r>
            <w:r>
              <w:rPr>
                <w:rStyle w:val="IndexLink"/>
                <w:rtl w:val="true"/>
              </w:rPr>
              <w:tab/>
            </w:r>
            <w:r>
              <w:rPr>
                <w:rStyle w:val="IndexLink"/>
              </w:rPr>
              <w:t>22</w:t>
            </w:r>
          </w:hyperlink>
        </w:p>
        <w:p>
          <w:pPr>
            <w:pStyle w:val="Contents2"/>
            <w:tabs>
              <w:tab w:val="clear" w:pos="8743"/>
              <w:tab w:val="right" w:pos="9026" w:leader="dot"/>
            </w:tabs>
            <w:rPr/>
          </w:pPr>
          <w:hyperlink w:anchor="__RefHeading___Toc312836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مهر ماه </w:t>
            </w:r>
            <w:r>
              <w:rPr>
                <w:rStyle w:val="IndexLink"/>
              </w:rPr>
              <w:t>88/07/12</w:t>
            </w:r>
            <w:r>
              <w:rPr>
                <w:rStyle w:val="IndexLink"/>
                <w:rtl w:val="true"/>
              </w:rPr>
              <w:tab/>
            </w:r>
            <w:r>
              <w:rPr>
                <w:rStyle w:val="IndexLink"/>
              </w:rPr>
              <w:t>27</w:t>
            </w:r>
          </w:hyperlink>
        </w:p>
        <w:p>
          <w:pPr>
            <w:pStyle w:val="Contents2"/>
            <w:tabs>
              <w:tab w:val="clear" w:pos="8743"/>
              <w:tab w:val="right" w:pos="9026" w:leader="dot"/>
            </w:tabs>
            <w:rPr/>
          </w:pPr>
          <w:hyperlink w:anchor="__RefHeading___Toc312836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مهر ماه </w:t>
            </w:r>
            <w:r>
              <w:rPr>
                <w:rStyle w:val="IndexLink"/>
              </w:rPr>
              <w:t>88/07/13</w:t>
            </w:r>
            <w:r>
              <w:rPr>
                <w:rStyle w:val="IndexLink"/>
                <w:rtl w:val="true"/>
              </w:rPr>
              <w:tab/>
            </w:r>
            <w:r>
              <w:rPr>
                <w:rStyle w:val="IndexLink"/>
              </w:rPr>
              <w:t>32</w:t>
            </w:r>
          </w:hyperlink>
        </w:p>
        <w:p>
          <w:pPr>
            <w:pStyle w:val="Contents2"/>
            <w:tabs>
              <w:tab w:val="clear" w:pos="8743"/>
              <w:tab w:val="right" w:pos="9026" w:leader="dot"/>
            </w:tabs>
            <w:rPr/>
          </w:pPr>
          <w:hyperlink w:anchor="__RefHeading___Toc312836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مهر ماه </w:t>
            </w:r>
            <w:r>
              <w:rPr>
                <w:rStyle w:val="IndexLink"/>
              </w:rPr>
              <w:t>88/07/14</w:t>
            </w:r>
            <w:r>
              <w:rPr>
                <w:rStyle w:val="IndexLink"/>
                <w:rtl w:val="true"/>
              </w:rPr>
              <w:tab/>
            </w:r>
            <w:r>
              <w:rPr>
                <w:rStyle w:val="IndexLink"/>
              </w:rPr>
              <w:t>35</w:t>
            </w:r>
          </w:hyperlink>
        </w:p>
        <w:p>
          <w:pPr>
            <w:pStyle w:val="Contents2"/>
            <w:tabs>
              <w:tab w:val="clear" w:pos="8743"/>
              <w:tab w:val="right" w:pos="9026" w:leader="dot"/>
            </w:tabs>
            <w:rPr/>
          </w:pPr>
          <w:hyperlink w:anchor="__RefHeading___Toc312837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مهر ماه </w:t>
            </w:r>
            <w:r>
              <w:rPr>
                <w:rStyle w:val="IndexLink"/>
              </w:rPr>
              <w:t>88/07/15</w:t>
            </w:r>
            <w:r>
              <w:rPr>
                <w:rStyle w:val="IndexLink"/>
                <w:rtl w:val="true"/>
              </w:rPr>
              <w:tab/>
            </w:r>
            <w:r>
              <w:rPr>
                <w:rStyle w:val="IndexLink"/>
              </w:rPr>
              <w:t>38</w:t>
            </w:r>
          </w:hyperlink>
        </w:p>
        <w:p>
          <w:pPr>
            <w:pStyle w:val="Contents2"/>
            <w:tabs>
              <w:tab w:val="clear" w:pos="8743"/>
              <w:tab w:val="right" w:pos="9026" w:leader="dot"/>
            </w:tabs>
            <w:rPr/>
          </w:pPr>
          <w:hyperlink w:anchor="__RefHeading___Toc312837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مهر ماه </w:t>
            </w:r>
            <w:r>
              <w:rPr>
                <w:rStyle w:val="IndexLink"/>
              </w:rPr>
              <w:t>88/07/18</w:t>
            </w:r>
            <w:r>
              <w:rPr>
                <w:rStyle w:val="IndexLink"/>
                <w:rtl w:val="true"/>
              </w:rPr>
              <w:tab/>
            </w:r>
            <w:r>
              <w:rPr>
                <w:rStyle w:val="IndexLink"/>
              </w:rPr>
              <w:t>42</w:t>
            </w:r>
          </w:hyperlink>
        </w:p>
        <w:p>
          <w:pPr>
            <w:pStyle w:val="Contents2"/>
            <w:tabs>
              <w:tab w:val="clear" w:pos="8743"/>
              <w:tab w:val="right" w:pos="9026" w:leader="dot"/>
            </w:tabs>
            <w:rPr/>
          </w:pPr>
          <w:hyperlink w:anchor="__RefHeading___Toc312837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مهر ماه </w:t>
            </w:r>
            <w:r>
              <w:rPr>
                <w:rStyle w:val="IndexLink"/>
              </w:rPr>
              <w:t>88/07/19</w:t>
            </w:r>
            <w:r>
              <w:rPr>
                <w:rStyle w:val="IndexLink"/>
                <w:rtl w:val="true"/>
              </w:rPr>
              <w:tab/>
            </w:r>
            <w:r>
              <w:rPr>
                <w:rStyle w:val="IndexLink"/>
              </w:rPr>
              <w:t>52</w:t>
            </w:r>
          </w:hyperlink>
        </w:p>
        <w:p>
          <w:pPr>
            <w:pStyle w:val="Contents2"/>
            <w:tabs>
              <w:tab w:val="clear" w:pos="8743"/>
              <w:tab w:val="right" w:pos="9026" w:leader="dot"/>
            </w:tabs>
            <w:rPr/>
          </w:pPr>
          <w:hyperlink w:anchor="__RefHeading___Toc312837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مهر ماه </w:t>
            </w:r>
            <w:r>
              <w:rPr>
                <w:rStyle w:val="IndexLink"/>
              </w:rPr>
              <w:t>88/07/20</w:t>
            </w:r>
            <w:r>
              <w:rPr>
                <w:rStyle w:val="IndexLink"/>
                <w:rtl w:val="true"/>
              </w:rPr>
              <w:tab/>
            </w:r>
            <w:r>
              <w:rPr>
                <w:rStyle w:val="IndexLink"/>
              </w:rPr>
              <w:t>60</w:t>
            </w:r>
          </w:hyperlink>
        </w:p>
        <w:p>
          <w:pPr>
            <w:pStyle w:val="Contents2"/>
            <w:tabs>
              <w:tab w:val="clear" w:pos="8743"/>
              <w:tab w:val="right" w:pos="9026" w:leader="dot"/>
            </w:tabs>
            <w:rPr/>
          </w:pPr>
          <w:hyperlink w:anchor="__RefHeading___Toc312837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مهر ماه </w:t>
            </w:r>
            <w:r>
              <w:rPr>
                <w:rStyle w:val="IndexLink"/>
              </w:rPr>
              <w:t>88/07/21</w:t>
            </w:r>
            <w:r>
              <w:rPr>
                <w:rStyle w:val="IndexLink"/>
                <w:rtl w:val="true"/>
              </w:rPr>
              <w:tab/>
            </w:r>
            <w:r>
              <w:rPr>
                <w:rStyle w:val="IndexLink"/>
              </w:rPr>
              <w:t>68</w:t>
            </w:r>
          </w:hyperlink>
        </w:p>
        <w:p>
          <w:pPr>
            <w:pStyle w:val="Contents2"/>
            <w:tabs>
              <w:tab w:val="clear" w:pos="8743"/>
              <w:tab w:val="right" w:pos="9026" w:leader="dot"/>
            </w:tabs>
            <w:rPr/>
          </w:pPr>
          <w:hyperlink w:anchor="__RefHeading___Toc312838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مهر ماه </w:t>
            </w:r>
            <w:r>
              <w:rPr>
                <w:rStyle w:val="IndexLink"/>
              </w:rPr>
              <w:t>88/07/25</w:t>
            </w:r>
            <w:r>
              <w:rPr>
                <w:rStyle w:val="IndexLink"/>
                <w:rtl w:val="true"/>
              </w:rPr>
              <w:tab/>
            </w:r>
            <w:r>
              <w:rPr>
                <w:rStyle w:val="IndexLink"/>
              </w:rPr>
              <w:t>71</w:t>
            </w:r>
          </w:hyperlink>
        </w:p>
        <w:p>
          <w:pPr>
            <w:pStyle w:val="Contents2"/>
            <w:tabs>
              <w:tab w:val="clear" w:pos="8743"/>
              <w:tab w:val="right" w:pos="9026" w:leader="dot"/>
            </w:tabs>
            <w:rPr/>
          </w:pPr>
          <w:hyperlink w:anchor="__RefHeading___Toc312838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مهر ماه </w:t>
            </w:r>
            <w:r>
              <w:rPr>
                <w:rStyle w:val="IndexLink"/>
              </w:rPr>
              <w:t>88/07/26</w:t>
            </w:r>
            <w:r>
              <w:rPr>
                <w:rStyle w:val="IndexLink"/>
                <w:rtl w:val="true"/>
              </w:rPr>
              <w:tab/>
            </w:r>
            <w:r>
              <w:rPr>
                <w:rStyle w:val="IndexLink"/>
              </w:rPr>
              <w:t>75</w:t>
            </w:r>
          </w:hyperlink>
        </w:p>
        <w:p>
          <w:pPr>
            <w:pStyle w:val="Contents2"/>
            <w:tabs>
              <w:tab w:val="clear" w:pos="8743"/>
              <w:tab w:val="right" w:pos="9026" w:leader="dot"/>
            </w:tabs>
            <w:rPr/>
          </w:pPr>
          <w:hyperlink w:anchor="__RefHeading___Toc312838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مهر ماه </w:t>
            </w:r>
            <w:r>
              <w:rPr>
                <w:rStyle w:val="IndexLink"/>
              </w:rPr>
              <w:t>88/07/27</w:t>
            </w:r>
            <w:r>
              <w:rPr>
                <w:rStyle w:val="IndexLink"/>
                <w:rtl w:val="true"/>
              </w:rPr>
              <w:tab/>
            </w:r>
            <w:r>
              <w:rPr>
                <w:rStyle w:val="IndexLink"/>
              </w:rPr>
              <w:t>79</w:t>
            </w:r>
          </w:hyperlink>
        </w:p>
        <w:p>
          <w:pPr>
            <w:pStyle w:val="Contents2"/>
            <w:tabs>
              <w:tab w:val="clear" w:pos="8743"/>
              <w:tab w:val="right" w:pos="9026" w:leader="dot"/>
            </w:tabs>
            <w:rPr/>
          </w:pPr>
          <w:hyperlink w:anchor="__RefHeading___Toc312838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مهر ماه </w:t>
            </w:r>
            <w:r>
              <w:rPr>
                <w:rStyle w:val="IndexLink"/>
              </w:rPr>
              <w:t>88/07/28</w:t>
            </w:r>
            <w:r>
              <w:rPr>
                <w:rStyle w:val="IndexLink"/>
                <w:rtl w:val="true"/>
              </w:rPr>
              <w:tab/>
            </w:r>
            <w:r>
              <w:rPr>
                <w:rStyle w:val="IndexLink"/>
              </w:rPr>
              <w:t>83</w:t>
            </w:r>
          </w:hyperlink>
        </w:p>
        <w:p>
          <w:pPr>
            <w:pStyle w:val="Contents2"/>
            <w:tabs>
              <w:tab w:val="clear" w:pos="8743"/>
              <w:tab w:val="right" w:pos="9026" w:leader="dot"/>
            </w:tabs>
            <w:rPr/>
          </w:pPr>
          <w:hyperlink w:anchor="__RefHeading___Toc312838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مهر ماه </w:t>
            </w:r>
            <w:r>
              <w:rPr>
                <w:rStyle w:val="IndexLink"/>
              </w:rPr>
              <w:t>88/07/29</w:t>
            </w:r>
            <w:r>
              <w:rPr>
                <w:rStyle w:val="IndexLink"/>
                <w:rtl w:val="true"/>
              </w:rPr>
              <w:tab/>
            </w:r>
            <w:r>
              <w:rPr>
                <w:rStyle w:val="IndexLink"/>
              </w:rPr>
              <w:t>87</w:t>
            </w:r>
          </w:hyperlink>
        </w:p>
        <w:p>
          <w:pPr>
            <w:pStyle w:val="Contents2"/>
            <w:tabs>
              <w:tab w:val="clear" w:pos="8743"/>
              <w:tab w:val="right" w:pos="9026" w:leader="dot"/>
            </w:tabs>
            <w:rPr/>
          </w:pPr>
          <w:hyperlink w:anchor="__RefHeading___Toc312839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آبان ماه </w:t>
            </w:r>
            <w:r>
              <w:rPr>
                <w:rStyle w:val="IndexLink"/>
              </w:rPr>
              <w:t>88/08/02</w:t>
            </w:r>
            <w:r>
              <w:rPr>
                <w:rStyle w:val="IndexLink"/>
                <w:rtl w:val="true"/>
              </w:rPr>
              <w:tab/>
            </w:r>
            <w:r>
              <w:rPr>
                <w:rStyle w:val="IndexLink"/>
              </w:rPr>
              <w:t>90</w:t>
            </w:r>
          </w:hyperlink>
        </w:p>
        <w:p>
          <w:pPr>
            <w:pStyle w:val="Contents2"/>
            <w:tabs>
              <w:tab w:val="clear" w:pos="8743"/>
              <w:tab w:val="right" w:pos="9026" w:leader="dot"/>
            </w:tabs>
            <w:rPr/>
          </w:pPr>
          <w:hyperlink w:anchor="__RefHeading___Toc312839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آبان ماه </w:t>
            </w:r>
            <w:r>
              <w:rPr>
                <w:rStyle w:val="IndexLink"/>
              </w:rPr>
              <w:t>88/08/03</w:t>
            </w:r>
            <w:r>
              <w:rPr>
                <w:rStyle w:val="IndexLink"/>
                <w:rtl w:val="true"/>
              </w:rPr>
              <w:tab/>
            </w:r>
            <w:r>
              <w:rPr>
                <w:rStyle w:val="IndexLink"/>
              </w:rPr>
              <w:t>93</w:t>
            </w:r>
          </w:hyperlink>
        </w:p>
        <w:p>
          <w:pPr>
            <w:pStyle w:val="Contents2"/>
            <w:tabs>
              <w:tab w:val="clear" w:pos="8743"/>
              <w:tab w:val="right" w:pos="9026" w:leader="dot"/>
            </w:tabs>
            <w:rPr/>
          </w:pPr>
          <w:hyperlink w:anchor="__RefHeading___Toc312839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آبان ماه </w:t>
            </w:r>
            <w:r>
              <w:rPr>
                <w:rStyle w:val="IndexLink"/>
              </w:rPr>
              <w:t>88/08/04</w:t>
            </w:r>
            <w:r>
              <w:rPr>
                <w:rStyle w:val="IndexLink"/>
                <w:rtl w:val="true"/>
              </w:rPr>
              <w:tab/>
            </w:r>
            <w:r>
              <w:rPr>
                <w:rStyle w:val="IndexLink"/>
              </w:rPr>
              <w:t>97</w:t>
            </w:r>
          </w:hyperlink>
        </w:p>
        <w:p>
          <w:pPr>
            <w:pStyle w:val="Contents2"/>
            <w:tabs>
              <w:tab w:val="clear" w:pos="8743"/>
              <w:tab w:val="right" w:pos="9026" w:leader="dot"/>
            </w:tabs>
            <w:rPr/>
          </w:pPr>
          <w:hyperlink w:anchor="__RefHeading___Toc312839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آبان ماه </w:t>
            </w:r>
            <w:r>
              <w:rPr>
                <w:rStyle w:val="IndexLink"/>
              </w:rPr>
              <w:t>88/08/05</w:t>
            </w:r>
            <w:r>
              <w:rPr>
                <w:rStyle w:val="IndexLink"/>
                <w:rtl w:val="true"/>
              </w:rPr>
              <w:tab/>
            </w:r>
            <w:r>
              <w:rPr>
                <w:rStyle w:val="IndexLink"/>
              </w:rPr>
              <w:t>100</w:t>
            </w:r>
          </w:hyperlink>
        </w:p>
        <w:p>
          <w:pPr>
            <w:pStyle w:val="Contents2"/>
            <w:tabs>
              <w:tab w:val="clear" w:pos="8743"/>
              <w:tab w:val="right" w:pos="9026" w:leader="dot"/>
            </w:tabs>
            <w:rPr/>
          </w:pPr>
          <w:hyperlink w:anchor="__RefHeading___Toc312839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آبان ماه </w:t>
            </w:r>
            <w:r>
              <w:rPr>
                <w:rStyle w:val="IndexLink"/>
              </w:rPr>
              <w:t>88/08/06</w:t>
            </w:r>
            <w:r>
              <w:rPr>
                <w:rStyle w:val="IndexLink"/>
                <w:rtl w:val="true"/>
              </w:rPr>
              <w:tab/>
            </w:r>
            <w:r>
              <w:rPr>
                <w:rStyle w:val="IndexLink"/>
              </w:rPr>
              <w:t>103</w:t>
            </w:r>
          </w:hyperlink>
        </w:p>
        <w:p>
          <w:pPr>
            <w:pStyle w:val="Contents2"/>
            <w:tabs>
              <w:tab w:val="clear" w:pos="8743"/>
              <w:tab w:val="right" w:pos="9026" w:leader="dot"/>
            </w:tabs>
            <w:rPr/>
          </w:pPr>
          <w:hyperlink w:anchor="__RefHeading___Toc312840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آبان ماه </w:t>
            </w:r>
            <w:r>
              <w:rPr>
                <w:rStyle w:val="IndexLink"/>
              </w:rPr>
              <w:t>88/08/09</w:t>
            </w:r>
            <w:r>
              <w:rPr>
                <w:rStyle w:val="IndexLink"/>
                <w:rtl w:val="true"/>
              </w:rPr>
              <w:tab/>
            </w:r>
            <w:r>
              <w:rPr>
                <w:rStyle w:val="IndexLink"/>
              </w:rPr>
              <w:t>106</w:t>
            </w:r>
          </w:hyperlink>
        </w:p>
        <w:p>
          <w:pPr>
            <w:pStyle w:val="Contents2"/>
            <w:tabs>
              <w:tab w:val="clear" w:pos="8743"/>
              <w:tab w:val="right" w:pos="9026" w:leader="dot"/>
            </w:tabs>
            <w:rPr/>
          </w:pPr>
          <w:hyperlink w:anchor="__RefHeading___Toc312840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آبان ماه </w:t>
            </w:r>
            <w:r>
              <w:rPr>
                <w:rStyle w:val="IndexLink"/>
              </w:rPr>
              <w:t>88/08/10</w:t>
            </w:r>
            <w:r>
              <w:rPr>
                <w:rStyle w:val="IndexLink"/>
                <w:rtl w:val="true"/>
              </w:rPr>
              <w:tab/>
            </w:r>
            <w:r>
              <w:rPr>
                <w:rStyle w:val="IndexLink"/>
              </w:rPr>
              <w:t>108</w:t>
            </w:r>
          </w:hyperlink>
        </w:p>
        <w:p>
          <w:pPr>
            <w:pStyle w:val="Contents2"/>
            <w:tabs>
              <w:tab w:val="clear" w:pos="8743"/>
              <w:tab w:val="right" w:pos="9026" w:leader="dot"/>
            </w:tabs>
            <w:rPr/>
          </w:pPr>
          <w:hyperlink w:anchor="__RefHeading___Toc312840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آبان ماه </w:t>
            </w:r>
            <w:r>
              <w:rPr>
                <w:rStyle w:val="IndexLink"/>
              </w:rPr>
              <w:t>88/08/11</w:t>
            </w:r>
            <w:r>
              <w:rPr>
                <w:rStyle w:val="IndexLink"/>
                <w:rtl w:val="true"/>
              </w:rPr>
              <w:tab/>
            </w:r>
            <w:r>
              <w:rPr>
                <w:rStyle w:val="IndexLink"/>
              </w:rPr>
              <w:t>111</w:t>
            </w:r>
          </w:hyperlink>
        </w:p>
        <w:p>
          <w:pPr>
            <w:pStyle w:val="Contents2"/>
            <w:tabs>
              <w:tab w:val="clear" w:pos="8743"/>
              <w:tab w:val="right" w:pos="9026" w:leader="dot"/>
            </w:tabs>
            <w:rPr/>
          </w:pPr>
          <w:hyperlink w:anchor="__RefHeading___Toc312840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آبان ماه </w:t>
            </w:r>
            <w:r>
              <w:rPr>
                <w:rStyle w:val="IndexLink"/>
              </w:rPr>
              <w:t>88/08/12</w:t>
            </w:r>
            <w:r>
              <w:rPr>
                <w:rStyle w:val="IndexLink"/>
                <w:rtl w:val="true"/>
              </w:rPr>
              <w:tab/>
            </w:r>
            <w:r>
              <w:rPr>
                <w:rStyle w:val="IndexLink"/>
              </w:rPr>
              <w:t>114</w:t>
            </w:r>
          </w:hyperlink>
        </w:p>
        <w:p>
          <w:pPr>
            <w:pStyle w:val="Contents2"/>
            <w:tabs>
              <w:tab w:val="clear" w:pos="8743"/>
              <w:tab w:val="right" w:pos="9026" w:leader="dot"/>
            </w:tabs>
            <w:rPr/>
          </w:pPr>
          <w:hyperlink w:anchor="__RefHeading___Toc312840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آبان ماه </w:t>
            </w:r>
            <w:r>
              <w:rPr>
                <w:rStyle w:val="IndexLink"/>
              </w:rPr>
              <w:t>88/08/13</w:t>
            </w:r>
            <w:r>
              <w:rPr>
                <w:rStyle w:val="IndexLink"/>
                <w:rtl w:val="true"/>
              </w:rPr>
              <w:tab/>
            </w:r>
            <w:r>
              <w:rPr>
                <w:rStyle w:val="IndexLink"/>
              </w:rPr>
              <w:t>118</w:t>
            </w:r>
          </w:hyperlink>
        </w:p>
        <w:p>
          <w:pPr>
            <w:pStyle w:val="Contents2"/>
            <w:tabs>
              <w:tab w:val="clear" w:pos="8743"/>
              <w:tab w:val="right" w:pos="9026" w:leader="dot"/>
            </w:tabs>
            <w:rPr/>
          </w:pPr>
          <w:hyperlink w:anchor="__RefHeading___Toc312841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آبان ماه </w:t>
            </w:r>
            <w:r>
              <w:rPr>
                <w:rStyle w:val="IndexLink"/>
              </w:rPr>
              <w:t>88/08/16</w:t>
            </w:r>
            <w:r>
              <w:rPr>
                <w:rStyle w:val="IndexLink"/>
                <w:rtl w:val="true"/>
              </w:rPr>
              <w:tab/>
            </w:r>
            <w:r>
              <w:rPr>
                <w:rStyle w:val="IndexLink"/>
              </w:rPr>
              <w:t>121</w:t>
            </w:r>
          </w:hyperlink>
        </w:p>
        <w:p>
          <w:pPr>
            <w:pStyle w:val="Contents2"/>
            <w:tabs>
              <w:tab w:val="clear" w:pos="8743"/>
              <w:tab w:val="right" w:pos="9026" w:leader="dot"/>
            </w:tabs>
            <w:rPr/>
          </w:pPr>
          <w:hyperlink w:anchor="__RefHeading___Toc312841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آبان ماه </w:t>
            </w:r>
            <w:r>
              <w:rPr>
                <w:rStyle w:val="IndexLink"/>
              </w:rPr>
              <w:t>88/08/17</w:t>
            </w:r>
            <w:r>
              <w:rPr>
                <w:rStyle w:val="IndexLink"/>
                <w:rtl w:val="true"/>
              </w:rPr>
              <w:tab/>
            </w:r>
            <w:r>
              <w:rPr>
                <w:rStyle w:val="IndexLink"/>
              </w:rPr>
              <w:t>127</w:t>
            </w:r>
          </w:hyperlink>
        </w:p>
        <w:p>
          <w:pPr>
            <w:pStyle w:val="Contents2"/>
            <w:tabs>
              <w:tab w:val="clear" w:pos="8743"/>
              <w:tab w:val="right" w:pos="9026" w:leader="dot"/>
            </w:tabs>
            <w:rPr/>
          </w:pPr>
          <w:hyperlink w:anchor="__RefHeading___Toc312841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آبان ماه </w:t>
            </w:r>
            <w:r>
              <w:rPr>
                <w:rStyle w:val="IndexLink"/>
              </w:rPr>
              <w:t>88/08/18</w:t>
            </w:r>
            <w:r>
              <w:rPr>
                <w:rStyle w:val="IndexLink"/>
                <w:rtl w:val="true"/>
              </w:rPr>
              <w:tab/>
            </w:r>
            <w:r>
              <w:rPr>
                <w:rStyle w:val="IndexLink"/>
              </w:rPr>
              <w:t>134</w:t>
            </w:r>
          </w:hyperlink>
        </w:p>
        <w:p>
          <w:pPr>
            <w:pStyle w:val="Contents2"/>
            <w:tabs>
              <w:tab w:val="clear" w:pos="8743"/>
              <w:tab w:val="right" w:pos="9026" w:leader="dot"/>
            </w:tabs>
            <w:rPr/>
          </w:pPr>
          <w:hyperlink w:anchor="__RefHeading___Toc312841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آبان ماه </w:t>
            </w:r>
            <w:r>
              <w:rPr>
                <w:rStyle w:val="IndexLink"/>
              </w:rPr>
              <w:t>88/08/19</w:t>
            </w:r>
            <w:r>
              <w:rPr>
                <w:rStyle w:val="IndexLink"/>
                <w:rtl w:val="true"/>
              </w:rPr>
              <w:tab/>
            </w:r>
            <w:r>
              <w:rPr>
                <w:rStyle w:val="IndexLink"/>
              </w:rPr>
              <w:t>138</w:t>
            </w:r>
          </w:hyperlink>
        </w:p>
        <w:p>
          <w:pPr>
            <w:pStyle w:val="Contents2"/>
            <w:tabs>
              <w:tab w:val="clear" w:pos="8743"/>
              <w:tab w:val="right" w:pos="9026" w:leader="dot"/>
            </w:tabs>
            <w:rPr/>
          </w:pPr>
          <w:hyperlink w:anchor="__RefHeading___Toc312841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آبان ماه </w:t>
            </w:r>
            <w:r>
              <w:rPr>
                <w:rStyle w:val="IndexLink"/>
              </w:rPr>
              <w:t>88/08/20</w:t>
            </w:r>
            <w:r>
              <w:rPr>
                <w:rStyle w:val="IndexLink"/>
                <w:rtl w:val="true"/>
              </w:rPr>
              <w:tab/>
            </w:r>
            <w:r>
              <w:rPr>
                <w:rStyle w:val="IndexLink"/>
              </w:rPr>
              <w:t>142</w:t>
            </w:r>
          </w:hyperlink>
        </w:p>
        <w:p>
          <w:pPr>
            <w:pStyle w:val="Contents2"/>
            <w:tabs>
              <w:tab w:val="clear" w:pos="8743"/>
              <w:tab w:val="right" w:pos="9026" w:leader="dot"/>
            </w:tabs>
            <w:rPr/>
          </w:pPr>
          <w:hyperlink w:anchor="__RefHeading___Toc312842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آبان ماه </w:t>
            </w:r>
            <w:r>
              <w:rPr>
                <w:rStyle w:val="IndexLink"/>
              </w:rPr>
              <w:t>88/08/23</w:t>
            </w:r>
            <w:r>
              <w:rPr>
                <w:rStyle w:val="IndexLink"/>
                <w:rtl w:val="true"/>
              </w:rPr>
              <w:tab/>
            </w:r>
            <w:r>
              <w:rPr>
                <w:rStyle w:val="IndexLink"/>
              </w:rPr>
              <w:t>146</w:t>
            </w:r>
          </w:hyperlink>
        </w:p>
        <w:p>
          <w:pPr>
            <w:pStyle w:val="Contents2"/>
            <w:tabs>
              <w:tab w:val="clear" w:pos="8743"/>
              <w:tab w:val="right" w:pos="9026" w:leader="dot"/>
            </w:tabs>
            <w:rPr/>
          </w:pPr>
          <w:hyperlink w:anchor="__RefHeading___Toc312842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آبان ماه </w:t>
            </w:r>
            <w:r>
              <w:rPr>
                <w:rStyle w:val="IndexLink"/>
              </w:rPr>
              <w:t>88/08/24</w:t>
            </w:r>
            <w:r>
              <w:rPr>
                <w:rStyle w:val="IndexLink"/>
                <w:rtl w:val="true"/>
              </w:rPr>
              <w:tab/>
            </w:r>
            <w:r>
              <w:rPr>
                <w:rStyle w:val="IndexLink"/>
              </w:rPr>
              <w:t>148</w:t>
            </w:r>
          </w:hyperlink>
        </w:p>
        <w:p>
          <w:pPr>
            <w:pStyle w:val="Contents2"/>
            <w:tabs>
              <w:tab w:val="clear" w:pos="8743"/>
              <w:tab w:val="right" w:pos="9026" w:leader="dot"/>
            </w:tabs>
            <w:rPr/>
          </w:pPr>
          <w:hyperlink w:anchor="__RefHeading___Toc312842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آبان ماه </w:t>
            </w:r>
            <w:r>
              <w:rPr>
                <w:rStyle w:val="IndexLink"/>
              </w:rPr>
              <w:t>88/08/25</w:t>
            </w:r>
            <w:r>
              <w:rPr>
                <w:rStyle w:val="IndexLink"/>
                <w:rtl w:val="true"/>
              </w:rPr>
              <w:tab/>
            </w:r>
            <w:r>
              <w:rPr>
                <w:rStyle w:val="IndexLink"/>
              </w:rPr>
              <w:t>151</w:t>
            </w:r>
          </w:hyperlink>
        </w:p>
        <w:p>
          <w:pPr>
            <w:pStyle w:val="Contents2"/>
            <w:tabs>
              <w:tab w:val="clear" w:pos="8743"/>
              <w:tab w:val="right" w:pos="9026" w:leader="dot"/>
            </w:tabs>
            <w:rPr/>
          </w:pPr>
          <w:hyperlink w:anchor="__RefHeading___Toc312842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آبان ماه </w:t>
            </w:r>
            <w:r>
              <w:rPr>
                <w:rStyle w:val="IndexLink"/>
              </w:rPr>
              <w:t>88/08/26</w:t>
            </w:r>
            <w:r>
              <w:rPr>
                <w:rStyle w:val="IndexLink"/>
                <w:rtl w:val="true"/>
              </w:rPr>
              <w:tab/>
            </w:r>
            <w:r>
              <w:rPr>
                <w:rStyle w:val="IndexLink"/>
              </w:rPr>
              <w:t>155</w:t>
            </w:r>
          </w:hyperlink>
        </w:p>
        <w:p>
          <w:pPr>
            <w:pStyle w:val="Contents2"/>
            <w:tabs>
              <w:tab w:val="clear" w:pos="8743"/>
              <w:tab w:val="right" w:pos="9026" w:leader="dot"/>
            </w:tabs>
            <w:rPr/>
          </w:pPr>
          <w:hyperlink w:anchor="__RefHeading___Toc312842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88/08/30</w:t>
            </w:r>
            <w:r>
              <w:rPr>
                <w:rStyle w:val="IndexLink"/>
                <w:rtl w:val="true"/>
              </w:rPr>
              <w:tab/>
            </w:r>
            <w:r>
              <w:rPr>
                <w:rStyle w:val="IndexLink"/>
              </w:rPr>
              <w:t>159</w:t>
            </w:r>
          </w:hyperlink>
        </w:p>
        <w:p>
          <w:pPr>
            <w:pStyle w:val="Contents2"/>
            <w:tabs>
              <w:tab w:val="clear" w:pos="8743"/>
              <w:tab w:val="right" w:pos="9026" w:leader="dot"/>
            </w:tabs>
            <w:rPr/>
          </w:pPr>
          <w:hyperlink w:anchor="__RefHeading___Toc312843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آذر ماه </w:t>
            </w:r>
            <w:r>
              <w:rPr>
                <w:rStyle w:val="IndexLink"/>
              </w:rPr>
              <w:t>88/09/01</w:t>
            </w:r>
            <w:r>
              <w:rPr>
                <w:rStyle w:val="IndexLink"/>
                <w:rtl w:val="true"/>
              </w:rPr>
              <w:tab/>
            </w:r>
            <w:r>
              <w:rPr>
                <w:rStyle w:val="IndexLink"/>
              </w:rPr>
              <w:t>163</w:t>
            </w:r>
          </w:hyperlink>
        </w:p>
        <w:p>
          <w:pPr>
            <w:pStyle w:val="Contents2"/>
            <w:tabs>
              <w:tab w:val="clear" w:pos="8743"/>
              <w:tab w:val="right" w:pos="9026" w:leader="dot"/>
            </w:tabs>
            <w:rPr/>
          </w:pPr>
          <w:hyperlink w:anchor="__RefHeading___Toc312843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آذر ماه </w:t>
            </w:r>
            <w:r>
              <w:rPr>
                <w:rStyle w:val="IndexLink"/>
              </w:rPr>
              <w:t>88/09/02</w:t>
            </w:r>
            <w:r>
              <w:rPr>
                <w:rStyle w:val="IndexLink"/>
                <w:rtl w:val="true"/>
              </w:rPr>
              <w:tab/>
            </w:r>
            <w:r>
              <w:rPr>
                <w:rStyle w:val="IndexLink"/>
              </w:rPr>
              <w:t>167</w:t>
            </w:r>
          </w:hyperlink>
        </w:p>
        <w:p>
          <w:pPr>
            <w:pStyle w:val="Contents2"/>
            <w:tabs>
              <w:tab w:val="clear" w:pos="8743"/>
              <w:tab w:val="right" w:pos="9026" w:leader="dot"/>
            </w:tabs>
            <w:rPr/>
          </w:pPr>
          <w:hyperlink w:anchor="__RefHeading___Toc312843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آذر ماه </w:t>
            </w:r>
            <w:r>
              <w:rPr>
                <w:rStyle w:val="IndexLink"/>
              </w:rPr>
              <w:t>88/09/03</w:t>
            </w:r>
            <w:r>
              <w:rPr>
                <w:rStyle w:val="IndexLink"/>
                <w:rtl w:val="true"/>
              </w:rPr>
              <w:tab/>
            </w:r>
            <w:r>
              <w:rPr>
                <w:rStyle w:val="IndexLink"/>
              </w:rPr>
              <w:t>182</w:t>
            </w:r>
          </w:hyperlink>
        </w:p>
        <w:p>
          <w:pPr>
            <w:pStyle w:val="Contents2"/>
            <w:tabs>
              <w:tab w:val="clear" w:pos="8743"/>
              <w:tab w:val="right" w:pos="9026" w:leader="dot"/>
            </w:tabs>
            <w:rPr/>
          </w:pPr>
          <w:hyperlink w:anchor="__RefHeading___Toc312843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آذر ماه </w:t>
            </w:r>
            <w:r>
              <w:rPr>
                <w:rStyle w:val="IndexLink"/>
              </w:rPr>
              <w:t>88/09/08</w:t>
            </w:r>
            <w:r>
              <w:rPr>
                <w:rStyle w:val="IndexLink"/>
                <w:rtl w:val="true"/>
              </w:rPr>
              <w:tab/>
            </w:r>
            <w:r>
              <w:rPr>
                <w:rStyle w:val="IndexLink"/>
              </w:rPr>
              <w:t>186</w:t>
            </w:r>
          </w:hyperlink>
        </w:p>
        <w:p>
          <w:pPr>
            <w:pStyle w:val="Contents2"/>
            <w:tabs>
              <w:tab w:val="clear" w:pos="8743"/>
              <w:tab w:val="right" w:pos="9026" w:leader="dot"/>
            </w:tabs>
            <w:rPr/>
          </w:pPr>
          <w:hyperlink w:anchor="__RefHeading___Toc312843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آذر ماه </w:t>
            </w:r>
            <w:r>
              <w:rPr>
                <w:rStyle w:val="IndexLink"/>
              </w:rPr>
              <w:t>88/09/09</w:t>
            </w:r>
            <w:r>
              <w:rPr>
                <w:rStyle w:val="IndexLink"/>
                <w:rtl w:val="true"/>
              </w:rPr>
              <w:tab/>
            </w:r>
            <w:r>
              <w:rPr>
                <w:rStyle w:val="IndexLink"/>
              </w:rPr>
              <w:t>189</w:t>
            </w:r>
          </w:hyperlink>
        </w:p>
        <w:p>
          <w:pPr>
            <w:pStyle w:val="Contents2"/>
            <w:tabs>
              <w:tab w:val="clear" w:pos="8743"/>
              <w:tab w:val="right" w:pos="9026" w:leader="dot"/>
            </w:tabs>
            <w:rPr/>
          </w:pPr>
          <w:hyperlink w:anchor="__RefHeading___Toc312844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آذر ماه </w:t>
            </w:r>
            <w:r>
              <w:rPr>
                <w:rStyle w:val="IndexLink"/>
              </w:rPr>
              <w:t>88/09/10</w:t>
            </w:r>
            <w:r>
              <w:rPr>
                <w:rStyle w:val="IndexLink"/>
                <w:rtl w:val="true"/>
              </w:rPr>
              <w:tab/>
            </w:r>
            <w:r>
              <w:rPr>
                <w:rStyle w:val="IndexLink"/>
              </w:rPr>
              <w:t>193</w:t>
            </w:r>
          </w:hyperlink>
        </w:p>
        <w:p>
          <w:pPr>
            <w:pStyle w:val="Contents2"/>
            <w:tabs>
              <w:tab w:val="clear" w:pos="8743"/>
              <w:tab w:val="right" w:pos="9026" w:leader="dot"/>
            </w:tabs>
            <w:rPr/>
          </w:pPr>
          <w:hyperlink w:anchor="__RefHeading___Toc312844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آذر ماه </w:t>
            </w:r>
            <w:r>
              <w:rPr>
                <w:rStyle w:val="IndexLink"/>
              </w:rPr>
              <w:t>88/09/11</w:t>
            </w:r>
            <w:r>
              <w:rPr>
                <w:rStyle w:val="IndexLink"/>
                <w:rtl w:val="true"/>
              </w:rPr>
              <w:tab/>
            </w:r>
            <w:r>
              <w:rPr>
                <w:rStyle w:val="IndexLink"/>
              </w:rPr>
              <w:t>197</w:t>
            </w:r>
          </w:hyperlink>
        </w:p>
        <w:p>
          <w:pPr>
            <w:pStyle w:val="Contents2"/>
            <w:tabs>
              <w:tab w:val="clear" w:pos="8743"/>
              <w:tab w:val="right" w:pos="9026" w:leader="dot"/>
            </w:tabs>
            <w:rPr/>
          </w:pPr>
          <w:hyperlink w:anchor="__RefHeading___Toc312844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آذر ماه </w:t>
            </w:r>
            <w:r>
              <w:rPr>
                <w:rStyle w:val="IndexLink"/>
              </w:rPr>
              <w:t>88/09/14</w:t>
            </w:r>
            <w:r>
              <w:rPr>
                <w:rStyle w:val="IndexLink"/>
                <w:rtl w:val="true"/>
              </w:rPr>
              <w:tab/>
            </w:r>
            <w:r>
              <w:rPr>
                <w:rStyle w:val="IndexLink"/>
              </w:rPr>
              <w:t>200</w:t>
            </w:r>
          </w:hyperlink>
        </w:p>
        <w:p>
          <w:pPr>
            <w:pStyle w:val="Contents2"/>
            <w:tabs>
              <w:tab w:val="clear" w:pos="8743"/>
              <w:tab w:val="right" w:pos="9026" w:leader="dot"/>
            </w:tabs>
            <w:rPr/>
          </w:pPr>
          <w:hyperlink w:anchor="__RefHeading___Toc312844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آذر ماه </w:t>
            </w:r>
            <w:r>
              <w:rPr>
                <w:rStyle w:val="IndexLink"/>
              </w:rPr>
              <w:t>88/09/16</w:t>
            </w:r>
            <w:r>
              <w:rPr>
                <w:rStyle w:val="IndexLink"/>
                <w:rtl w:val="true"/>
              </w:rPr>
              <w:tab/>
            </w:r>
            <w:r>
              <w:rPr>
                <w:rStyle w:val="IndexLink"/>
              </w:rPr>
              <w:t>205</w:t>
            </w:r>
          </w:hyperlink>
        </w:p>
        <w:p>
          <w:pPr>
            <w:pStyle w:val="Contents2"/>
            <w:tabs>
              <w:tab w:val="clear" w:pos="8743"/>
              <w:tab w:val="right" w:pos="9026" w:leader="dot"/>
            </w:tabs>
            <w:rPr/>
          </w:pPr>
          <w:hyperlink w:anchor="__RefHeading___Toc312844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آذر ماه </w:t>
            </w:r>
            <w:r>
              <w:rPr>
                <w:rStyle w:val="IndexLink"/>
              </w:rPr>
              <w:t>88/09/17</w:t>
            </w:r>
            <w:r>
              <w:rPr>
                <w:rStyle w:val="IndexLink"/>
                <w:rtl w:val="true"/>
              </w:rPr>
              <w:tab/>
            </w:r>
            <w:r>
              <w:rPr>
                <w:rStyle w:val="IndexLink"/>
              </w:rPr>
              <w:t>208</w:t>
            </w:r>
          </w:hyperlink>
        </w:p>
        <w:p>
          <w:pPr>
            <w:pStyle w:val="Contents2"/>
            <w:tabs>
              <w:tab w:val="clear" w:pos="8743"/>
              <w:tab w:val="right" w:pos="9026" w:leader="dot"/>
            </w:tabs>
            <w:rPr/>
          </w:pPr>
          <w:hyperlink w:anchor="__RefHeading___Toc312845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آذر ماه </w:t>
            </w:r>
            <w:r>
              <w:rPr>
                <w:rStyle w:val="IndexLink"/>
              </w:rPr>
              <w:t>88/09/18</w:t>
            </w:r>
            <w:r>
              <w:rPr>
                <w:rStyle w:val="IndexLink"/>
                <w:rtl w:val="true"/>
              </w:rPr>
              <w:tab/>
            </w:r>
            <w:r>
              <w:rPr>
                <w:rStyle w:val="IndexLink"/>
              </w:rPr>
              <w:t>213</w:t>
            </w:r>
          </w:hyperlink>
        </w:p>
        <w:p>
          <w:pPr>
            <w:pStyle w:val="Contents2"/>
            <w:tabs>
              <w:tab w:val="clear" w:pos="8743"/>
              <w:tab w:val="right" w:pos="9026" w:leader="dot"/>
            </w:tabs>
            <w:rPr/>
          </w:pPr>
          <w:hyperlink w:anchor="__RefHeading___Toc312845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آذر ماه </w:t>
            </w:r>
            <w:r>
              <w:rPr>
                <w:rStyle w:val="IndexLink"/>
              </w:rPr>
              <w:t>88/09/21</w:t>
            </w:r>
            <w:r>
              <w:rPr>
                <w:rStyle w:val="IndexLink"/>
                <w:rtl w:val="true"/>
              </w:rPr>
              <w:tab/>
            </w:r>
            <w:r>
              <w:rPr>
                <w:rStyle w:val="IndexLink"/>
              </w:rPr>
              <w:t>216</w:t>
            </w:r>
          </w:hyperlink>
        </w:p>
        <w:p>
          <w:pPr>
            <w:pStyle w:val="Contents2"/>
            <w:tabs>
              <w:tab w:val="clear" w:pos="8743"/>
              <w:tab w:val="right" w:pos="9026" w:leader="dot"/>
            </w:tabs>
            <w:rPr/>
          </w:pPr>
          <w:hyperlink w:anchor="__RefHeading___Toc312845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آذر ماه </w:t>
            </w:r>
            <w:r>
              <w:rPr>
                <w:rStyle w:val="IndexLink"/>
              </w:rPr>
              <w:t>88/09/22</w:t>
            </w:r>
            <w:r>
              <w:rPr>
                <w:rStyle w:val="IndexLink"/>
                <w:rtl w:val="true"/>
              </w:rPr>
              <w:tab/>
            </w:r>
            <w:r>
              <w:rPr>
                <w:rStyle w:val="IndexLink"/>
              </w:rPr>
              <w:t>220</w:t>
            </w:r>
          </w:hyperlink>
        </w:p>
        <w:p>
          <w:pPr>
            <w:pStyle w:val="Contents2"/>
            <w:tabs>
              <w:tab w:val="clear" w:pos="8743"/>
              <w:tab w:val="right" w:pos="9026" w:leader="dot"/>
            </w:tabs>
            <w:rPr/>
          </w:pPr>
          <w:hyperlink w:anchor="__RefHeading___Toc312845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دی ماه </w:t>
            </w:r>
            <w:r>
              <w:rPr>
                <w:rStyle w:val="IndexLink"/>
              </w:rPr>
              <w:t>88/10/12</w:t>
            </w:r>
            <w:r>
              <w:rPr>
                <w:rStyle w:val="IndexLink"/>
                <w:rtl w:val="true"/>
              </w:rPr>
              <w:tab/>
            </w:r>
            <w:r>
              <w:rPr>
                <w:rStyle w:val="IndexLink"/>
              </w:rPr>
              <w:t>226</w:t>
            </w:r>
          </w:hyperlink>
        </w:p>
        <w:p>
          <w:pPr>
            <w:pStyle w:val="Contents2"/>
            <w:tabs>
              <w:tab w:val="clear" w:pos="8743"/>
              <w:tab w:val="right" w:pos="9026" w:leader="dot"/>
            </w:tabs>
            <w:rPr/>
          </w:pPr>
          <w:hyperlink w:anchor="__RefHeading___Toc312845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دی ماه </w:t>
            </w:r>
            <w:r>
              <w:rPr>
                <w:rStyle w:val="IndexLink"/>
              </w:rPr>
              <w:t>88/10/13</w:t>
            </w:r>
            <w:r>
              <w:rPr>
                <w:rStyle w:val="IndexLink"/>
                <w:rtl w:val="true"/>
              </w:rPr>
              <w:tab/>
            </w:r>
            <w:r>
              <w:rPr>
                <w:rStyle w:val="IndexLink"/>
              </w:rPr>
              <w:t>230</w:t>
            </w:r>
          </w:hyperlink>
        </w:p>
        <w:p>
          <w:pPr>
            <w:pStyle w:val="Contents2"/>
            <w:tabs>
              <w:tab w:val="clear" w:pos="8743"/>
              <w:tab w:val="right" w:pos="9026" w:leader="dot"/>
            </w:tabs>
            <w:rPr/>
          </w:pPr>
          <w:hyperlink w:anchor="__RefHeading___Toc312846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دی ماه </w:t>
            </w:r>
            <w:r>
              <w:rPr>
                <w:rStyle w:val="IndexLink"/>
              </w:rPr>
              <w:t>88/10/14</w:t>
            </w:r>
            <w:r>
              <w:rPr>
                <w:rStyle w:val="IndexLink"/>
                <w:rtl w:val="true"/>
              </w:rPr>
              <w:tab/>
            </w:r>
            <w:r>
              <w:rPr>
                <w:rStyle w:val="IndexLink"/>
              </w:rPr>
              <w:t>234</w:t>
            </w:r>
          </w:hyperlink>
        </w:p>
        <w:p>
          <w:pPr>
            <w:pStyle w:val="Contents2"/>
            <w:tabs>
              <w:tab w:val="clear" w:pos="8743"/>
              <w:tab w:val="right" w:pos="9026" w:leader="dot"/>
            </w:tabs>
            <w:rPr/>
          </w:pPr>
          <w:hyperlink w:anchor="__RefHeading___Toc312846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دی ماه </w:t>
            </w:r>
            <w:r>
              <w:rPr>
                <w:rStyle w:val="IndexLink"/>
              </w:rPr>
              <w:t>88/10/16</w:t>
            </w:r>
            <w:r>
              <w:rPr>
                <w:rStyle w:val="IndexLink"/>
                <w:rtl w:val="true"/>
              </w:rPr>
              <w:tab/>
            </w:r>
            <w:r>
              <w:rPr>
                <w:rStyle w:val="IndexLink"/>
              </w:rPr>
              <w:t>238</w:t>
            </w:r>
          </w:hyperlink>
        </w:p>
        <w:p>
          <w:pPr>
            <w:pStyle w:val="Contents2"/>
            <w:tabs>
              <w:tab w:val="clear" w:pos="8743"/>
              <w:tab w:val="right" w:pos="9026" w:leader="dot"/>
            </w:tabs>
            <w:rPr/>
          </w:pPr>
          <w:hyperlink w:anchor="__RefHeading___Toc312846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دی ماه </w:t>
            </w:r>
            <w:r>
              <w:rPr>
                <w:rStyle w:val="IndexLink"/>
              </w:rPr>
              <w:t>88/10/19</w:t>
            </w:r>
            <w:r>
              <w:rPr>
                <w:rStyle w:val="IndexLink"/>
                <w:rtl w:val="true"/>
              </w:rPr>
              <w:tab/>
            </w:r>
            <w:r>
              <w:rPr>
                <w:rStyle w:val="IndexLink"/>
              </w:rPr>
              <w:t>242</w:t>
            </w:r>
          </w:hyperlink>
        </w:p>
        <w:p>
          <w:pPr>
            <w:pStyle w:val="Contents2"/>
            <w:tabs>
              <w:tab w:val="clear" w:pos="8743"/>
              <w:tab w:val="right" w:pos="9026" w:leader="dot"/>
            </w:tabs>
            <w:rPr/>
          </w:pPr>
          <w:hyperlink w:anchor="__RefHeading___Toc312846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دی ماه </w:t>
            </w:r>
            <w:r>
              <w:rPr>
                <w:rStyle w:val="IndexLink"/>
              </w:rPr>
              <w:t>88/10/20</w:t>
            </w:r>
            <w:r>
              <w:rPr>
                <w:rStyle w:val="IndexLink"/>
                <w:rtl w:val="true"/>
              </w:rPr>
              <w:tab/>
            </w:r>
            <w:r>
              <w:rPr>
                <w:rStyle w:val="IndexLink"/>
              </w:rPr>
              <w:t>245</w:t>
            </w:r>
          </w:hyperlink>
        </w:p>
        <w:p>
          <w:pPr>
            <w:pStyle w:val="Contents2"/>
            <w:tabs>
              <w:tab w:val="clear" w:pos="8743"/>
              <w:tab w:val="right" w:pos="9026" w:leader="dot"/>
            </w:tabs>
            <w:rPr/>
          </w:pPr>
          <w:hyperlink w:anchor="__RefHeading___Toc312846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دی ماه </w:t>
            </w:r>
            <w:r>
              <w:rPr>
                <w:rStyle w:val="IndexLink"/>
              </w:rPr>
              <w:t>88/10/22</w:t>
            </w:r>
            <w:r>
              <w:rPr>
                <w:rStyle w:val="IndexLink"/>
                <w:rtl w:val="true"/>
              </w:rPr>
              <w:tab/>
            </w:r>
            <w:r>
              <w:rPr>
                <w:rStyle w:val="IndexLink"/>
              </w:rPr>
              <w:t>250</w:t>
            </w:r>
          </w:hyperlink>
        </w:p>
        <w:p>
          <w:pPr>
            <w:pStyle w:val="Contents2"/>
            <w:tabs>
              <w:tab w:val="clear" w:pos="8743"/>
              <w:tab w:val="right" w:pos="9026" w:leader="dot"/>
            </w:tabs>
            <w:rPr/>
          </w:pPr>
          <w:hyperlink w:anchor="__RefHeading___Toc312847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دی ماه </w:t>
            </w:r>
            <w:r>
              <w:rPr>
                <w:rStyle w:val="IndexLink"/>
              </w:rPr>
              <w:t>88/10/23</w:t>
            </w:r>
            <w:r>
              <w:rPr>
                <w:rStyle w:val="IndexLink"/>
                <w:rtl w:val="true"/>
              </w:rPr>
              <w:tab/>
            </w:r>
            <w:r>
              <w:rPr>
                <w:rStyle w:val="IndexLink"/>
              </w:rPr>
              <w:t>255</w:t>
            </w:r>
          </w:hyperlink>
        </w:p>
        <w:p>
          <w:pPr>
            <w:pStyle w:val="Contents2"/>
            <w:tabs>
              <w:tab w:val="clear" w:pos="8743"/>
              <w:tab w:val="right" w:pos="9026" w:leader="dot"/>
            </w:tabs>
            <w:rPr/>
          </w:pPr>
          <w:hyperlink w:anchor="__RefHeading___Toc312847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دی ماه </w:t>
            </w:r>
            <w:r>
              <w:rPr>
                <w:rStyle w:val="IndexLink"/>
              </w:rPr>
              <w:t>88/10/26</w:t>
            </w:r>
            <w:r>
              <w:rPr>
                <w:rStyle w:val="IndexLink"/>
                <w:rtl w:val="true"/>
              </w:rPr>
              <w:tab/>
            </w:r>
            <w:r>
              <w:rPr>
                <w:rStyle w:val="IndexLink"/>
              </w:rPr>
              <w:t>259</w:t>
            </w:r>
          </w:hyperlink>
        </w:p>
        <w:p>
          <w:pPr>
            <w:pStyle w:val="Contents2"/>
            <w:tabs>
              <w:tab w:val="clear" w:pos="8743"/>
              <w:tab w:val="right" w:pos="9026" w:leader="dot"/>
            </w:tabs>
            <w:rPr/>
          </w:pPr>
          <w:hyperlink w:anchor="__RefHeading___Toc312847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دی ماه </w:t>
            </w:r>
            <w:r>
              <w:rPr>
                <w:rStyle w:val="IndexLink"/>
              </w:rPr>
              <w:t>88/10/27</w:t>
            </w:r>
            <w:r>
              <w:rPr>
                <w:rStyle w:val="IndexLink"/>
                <w:rtl w:val="true"/>
              </w:rPr>
              <w:tab/>
            </w:r>
            <w:r>
              <w:rPr>
                <w:rStyle w:val="IndexLink"/>
              </w:rPr>
              <w:t>264</w:t>
            </w:r>
          </w:hyperlink>
        </w:p>
        <w:p>
          <w:pPr>
            <w:pStyle w:val="Contents2"/>
            <w:tabs>
              <w:tab w:val="clear" w:pos="8743"/>
              <w:tab w:val="right" w:pos="9026" w:leader="dot"/>
            </w:tabs>
            <w:rPr/>
          </w:pPr>
          <w:hyperlink w:anchor="__RefHeading___Toc312847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دی ماه </w:t>
            </w:r>
            <w:r>
              <w:rPr>
                <w:rStyle w:val="IndexLink"/>
              </w:rPr>
              <w:t>88/10/28</w:t>
            </w:r>
            <w:r>
              <w:rPr>
                <w:rStyle w:val="IndexLink"/>
                <w:rtl w:val="true"/>
              </w:rPr>
              <w:tab/>
            </w:r>
            <w:r>
              <w:rPr>
                <w:rStyle w:val="IndexLink"/>
              </w:rPr>
              <w:t>267</w:t>
            </w:r>
          </w:hyperlink>
        </w:p>
        <w:p>
          <w:pPr>
            <w:pStyle w:val="Contents2"/>
            <w:tabs>
              <w:tab w:val="clear" w:pos="8743"/>
              <w:tab w:val="right" w:pos="9026" w:leader="dot"/>
            </w:tabs>
            <w:rPr/>
          </w:pPr>
          <w:hyperlink w:anchor="__RefHeading___Toc312847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دی ماه </w:t>
            </w:r>
            <w:r>
              <w:rPr>
                <w:rStyle w:val="IndexLink"/>
              </w:rPr>
              <w:t>88/10/29</w:t>
            </w:r>
            <w:r>
              <w:rPr>
                <w:rStyle w:val="IndexLink"/>
                <w:rtl w:val="true"/>
              </w:rPr>
              <w:tab/>
            </w:r>
            <w:r>
              <w:rPr>
                <w:rStyle w:val="IndexLink"/>
              </w:rPr>
              <w:t>269</w:t>
            </w:r>
          </w:hyperlink>
        </w:p>
        <w:p>
          <w:pPr>
            <w:pStyle w:val="Contents2"/>
            <w:tabs>
              <w:tab w:val="clear" w:pos="8743"/>
              <w:tab w:val="right" w:pos="9026" w:leader="dot"/>
            </w:tabs>
            <w:rPr/>
          </w:pPr>
          <w:hyperlink w:anchor="__RefHeading___Toc312848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دی ماه </w:t>
            </w:r>
            <w:r>
              <w:rPr>
                <w:rStyle w:val="IndexLink"/>
              </w:rPr>
              <w:t>88/10/30</w:t>
            </w:r>
            <w:r>
              <w:rPr>
                <w:rStyle w:val="IndexLink"/>
                <w:rtl w:val="true"/>
              </w:rPr>
              <w:tab/>
            </w:r>
            <w:r>
              <w:rPr>
                <w:rStyle w:val="IndexLink"/>
              </w:rPr>
              <w:t>272</w:t>
            </w:r>
          </w:hyperlink>
        </w:p>
        <w:p>
          <w:pPr>
            <w:pStyle w:val="Contents2"/>
            <w:tabs>
              <w:tab w:val="clear" w:pos="8743"/>
              <w:tab w:val="right" w:pos="9026" w:leader="dot"/>
            </w:tabs>
            <w:rPr/>
          </w:pPr>
          <w:hyperlink w:anchor="__RefHeading___Toc312848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بهمن ماه </w:t>
            </w:r>
            <w:r>
              <w:rPr>
                <w:rStyle w:val="IndexLink"/>
              </w:rPr>
              <w:t>88/11/04</w:t>
            </w:r>
            <w:r>
              <w:rPr>
                <w:rStyle w:val="IndexLink"/>
                <w:rtl w:val="true"/>
              </w:rPr>
              <w:tab/>
            </w:r>
            <w:r>
              <w:rPr>
                <w:rStyle w:val="IndexLink"/>
              </w:rPr>
              <w:t>280</w:t>
            </w:r>
          </w:hyperlink>
        </w:p>
        <w:p>
          <w:pPr>
            <w:pStyle w:val="Contents2"/>
            <w:tabs>
              <w:tab w:val="clear" w:pos="8743"/>
              <w:tab w:val="right" w:pos="9026" w:leader="dot"/>
            </w:tabs>
            <w:rPr/>
          </w:pPr>
          <w:hyperlink w:anchor="__RefHeading___Toc312848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بهمن ماه </w:t>
            </w:r>
            <w:r>
              <w:rPr>
                <w:rStyle w:val="IndexLink"/>
              </w:rPr>
              <w:t>88/11/05</w:t>
            </w:r>
            <w:r>
              <w:rPr>
                <w:rStyle w:val="IndexLink"/>
                <w:rtl w:val="true"/>
              </w:rPr>
              <w:tab/>
            </w:r>
            <w:r>
              <w:rPr>
                <w:rStyle w:val="IndexLink"/>
              </w:rPr>
              <w:t>284</w:t>
            </w:r>
          </w:hyperlink>
        </w:p>
        <w:p>
          <w:pPr>
            <w:pStyle w:val="Contents2"/>
            <w:tabs>
              <w:tab w:val="clear" w:pos="8743"/>
              <w:tab w:val="right" w:pos="9026" w:leader="dot"/>
            </w:tabs>
            <w:rPr/>
          </w:pPr>
          <w:hyperlink w:anchor="__RefHeading___Toc312848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بهمن ماه </w:t>
            </w:r>
            <w:r>
              <w:rPr>
                <w:rStyle w:val="IndexLink"/>
              </w:rPr>
              <w:t>88/11/06</w:t>
            </w:r>
            <w:r>
              <w:rPr>
                <w:rStyle w:val="IndexLink"/>
                <w:rtl w:val="true"/>
              </w:rPr>
              <w:tab/>
            </w:r>
            <w:r>
              <w:rPr>
                <w:rStyle w:val="IndexLink"/>
              </w:rPr>
              <w:t>293</w:t>
            </w:r>
          </w:hyperlink>
        </w:p>
        <w:p>
          <w:pPr>
            <w:pStyle w:val="Contents2"/>
            <w:tabs>
              <w:tab w:val="clear" w:pos="8743"/>
              <w:tab w:val="right" w:pos="9026" w:leader="dot"/>
            </w:tabs>
            <w:rPr/>
          </w:pPr>
          <w:hyperlink w:anchor="__RefHeading___Toc312848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بهمن ماه </w:t>
            </w:r>
            <w:r>
              <w:rPr>
                <w:rStyle w:val="IndexLink"/>
              </w:rPr>
              <w:t>88/11/07</w:t>
            </w:r>
            <w:r>
              <w:rPr>
                <w:rStyle w:val="IndexLink"/>
                <w:rtl w:val="true"/>
              </w:rPr>
              <w:tab/>
            </w:r>
            <w:r>
              <w:rPr>
                <w:rStyle w:val="IndexLink"/>
              </w:rPr>
              <w:t>296</w:t>
            </w:r>
          </w:hyperlink>
        </w:p>
        <w:p>
          <w:pPr>
            <w:pStyle w:val="Contents2"/>
            <w:tabs>
              <w:tab w:val="clear" w:pos="8743"/>
              <w:tab w:val="right" w:pos="9026" w:leader="dot"/>
            </w:tabs>
            <w:rPr/>
          </w:pPr>
          <w:hyperlink w:anchor="__RefHeading___Toc312849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بهمن ماه </w:t>
            </w:r>
            <w:r>
              <w:rPr>
                <w:rStyle w:val="IndexLink"/>
              </w:rPr>
              <w:t>88/11/10</w:t>
            </w:r>
            <w:r>
              <w:rPr>
                <w:rStyle w:val="IndexLink"/>
                <w:rtl w:val="true"/>
              </w:rPr>
              <w:tab/>
            </w:r>
            <w:r>
              <w:rPr>
                <w:rStyle w:val="IndexLink"/>
              </w:rPr>
              <w:t>300</w:t>
            </w:r>
          </w:hyperlink>
        </w:p>
        <w:p>
          <w:pPr>
            <w:pStyle w:val="Contents2"/>
            <w:tabs>
              <w:tab w:val="clear" w:pos="8743"/>
              <w:tab w:val="right" w:pos="9026" w:leader="dot"/>
            </w:tabs>
            <w:rPr/>
          </w:pPr>
          <w:hyperlink w:anchor="__RefHeading___Toc312849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بهمن ماه </w:t>
            </w:r>
            <w:r>
              <w:rPr>
                <w:rStyle w:val="IndexLink"/>
              </w:rPr>
              <w:t>88/11/11</w:t>
            </w:r>
            <w:r>
              <w:rPr>
                <w:rStyle w:val="IndexLink"/>
                <w:rtl w:val="true"/>
              </w:rPr>
              <w:tab/>
            </w:r>
            <w:r>
              <w:rPr>
                <w:rStyle w:val="IndexLink"/>
              </w:rPr>
              <w:t>306</w:t>
            </w:r>
          </w:hyperlink>
        </w:p>
        <w:p>
          <w:pPr>
            <w:pStyle w:val="Contents2"/>
            <w:tabs>
              <w:tab w:val="clear" w:pos="8743"/>
              <w:tab w:val="right" w:pos="9026" w:leader="dot"/>
            </w:tabs>
            <w:rPr/>
          </w:pPr>
          <w:hyperlink w:anchor="__RefHeading___Toc312849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بهمن ماه </w:t>
            </w:r>
            <w:r>
              <w:rPr>
                <w:rStyle w:val="IndexLink"/>
              </w:rPr>
              <w:t>88/11/12</w:t>
            </w:r>
            <w:r>
              <w:rPr>
                <w:rStyle w:val="IndexLink"/>
                <w:rtl w:val="true"/>
              </w:rPr>
              <w:tab/>
            </w:r>
            <w:r>
              <w:rPr>
                <w:rStyle w:val="IndexLink"/>
              </w:rPr>
              <w:t>308</w:t>
            </w:r>
          </w:hyperlink>
        </w:p>
        <w:p>
          <w:pPr>
            <w:pStyle w:val="Contents2"/>
            <w:tabs>
              <w:tab w:val="clear" w:pos="8743"/>
              <w:tab w:val="right" w:pos="9026" w:leader="dot"/>
            </w:tabs>
            <w:rPr/>
          </w:pPr>
          <w:hyperlink w:anchor="__RefHeading___Toc312849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بهمن ماه </w:t>
            </w:r>
            <w:r>
              <w:rPr>
                <w:rStyle w:val="IndexLink"/>
              </w:rPr>
              <w:t>88/11/13</w:t>
            </w:r>
            <w:r>
              <w:rPr>
                <w:rStyle w:val="IndexLink"/>
                <w:rtl w:val="true"/>
              </w:rPr>
              <w:tab/>
            </w:r>
            <w:r>
              <w:rPr>
                <w:rStyle w:val="IndexLink"/>
              </w:rPr>
              <w:t>311</w:t>
            </w:r>
          </w:hyperlink>
        </w:p>
        <w:p>
          <w:pPr>
            <w:pStyle w:val="Contents2"/>
            <w:tabs>
              <w:tab w:val="clear" w:pos="8743"/>
              <w:tab w:val="right" w:pos="9026" w:leader="dot"/>
            </w:tabs>
            <w:rPr/>
          </w:pPr>
          <w:hyperlink w:anchor="__RefHeading___Toc312849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اسفند ماه </w:t>
            </w:r>
            <w:r>
              <w:rPr>
                <w:rStyle w:val="IndexLink"/>
              </w:rPr>
              <w:t>88/12/01</w:t>
            </w:r>
            <w:r>
              <w:rPr>
                <w:rStyle w:val="IndexLink"/>
                <w:rtl w:val="true"/>
              </w:rPr>
              <w:tab/>
            </w:r>
            <w:r>
              <w:rPr>
                <w:rStyle w:val="IndexLink"/>
              </w:rPr>
              <w:t>315</w:t>
            </w:r>
          </w:hyperlink>
        </w:p>
        <w:p>
          <w:pPr>
            <w:pStyle w:val="Contents2"/>
            <w:tabs>
              <w:tab w:val="clear" w:pos="8743"/>
              <w:tab w:val="right" w:pos="9026" w:leader="dot"/>
            </w:tabs>
            <w:rPr/>
          </w:pPr>
          <w:hyperlink w:anchor="__RefHeading___Toc312850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 xml:space="preserve">اسفند ماه </w:t>
            </w:r>
            <w:r>
              <w:rPr>
                <w:rStyle w:val="IndexLink"/>
              </w:rPr>
              <w:t>88/12/02</w:t>
            </w:r>
            <w:r>
              <w:rPr>
                <w:rStyle w:val="IndexLink"/>
                <w:rtl w:val="true"/>
              </w:rPr>
              <w:tab/>
            </w:r>
            <w:r>
              <w:rPr>
                <w:rStyle w:val="IndexLink"/>
              </w:rPr>
              <w:t>320</w:t>
            </w:r>
          </w:hyperlink>
        </w:p>
        <w:p>
          <w:pPr>
            <w:pStyle w:val="Contents2"/>
            <w:tabs>
              <w:tab w:val="clear" w:pos="8743"/>
              <w:tab w:val="right" w:pos="9026" w:leader="dot"/>
            </w:tabs>
            <w:rPr/>
          </w:pPr>
          <w:hyperlink w:anchor="__RefHeading___Toc312850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 xml:space="preserve">اسفند ماه </w:t>
            </w:r>
            <w:r>
              <w:rPr>
                <w:rStyle w:val="IndexLink"/>
              </w:rPr>
              <w:t>88/12/03</w:t>
            </w:r>
            <w:r>
              <w:rPr>
                <w:rStyle w:val="IndexLink"/>
                <w:rtl w:val="true"/>
              </w:rPr>
              <w:tab/>
            </w:r>
            <w:r>
              <w:rPr>
                <w:rStyle w:val="IndexLink"/>
              </w:rPr>
              <w:t>326</w:t>
            </w:r>
          </w:hyperlink>
        </w:p>
        <w:p>
          <w:pPr>
            <w:pStyle w:val="Contents2"/>
            <w:tabs>
              <w:tab w:val="clear" w:pos="8743"/>
              <w:tab w:val="right" w:pos="9026" w:leader="dot"/>
            </w:tabs>
            <w:rPr/>
          </w:pPr>
          <w:hyperlink w:anchor="__RefHeading___Toc312850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 xml:space="preserve">اسفند ماه </w:t>
            </w:r>
            <w:r>
              <w:rPr>
                <w:rStyle w:val="IndexLink"/>
              </w:rPr>
              <w:t>88/12/05</w:t>
            </w:r>
            <w:r>
              <w:rPr>
                <w:rStyle w:val="IndexLink"/>
                <w:rtl w:val="true"/>
              </w:rPr>
              <w:tab/>
            </w:r>
            <w:r>
              <w:rPr>
                <w:rStyle w:val="IndexLink"/>
              </w:rPr>
              <w:t>332</w:t>
            </w:r>
          </w:hyperlink>
        </w:p>
        <w:p>
          <w:pPr>
            <w:pStyle w:val="Contents2"/>
            <w:tabs>
              <w:tab w:val="clear" w:pos="8743"/>
              <w:tab w:val="right" w:pos="9026" w:leader="dot"/>
            </w:tabs>
            <w:rPr/>
          </w:pPr>
          <w:hyperlink w:anchor="__RefHeading___Toc312850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اسفند ماه </w:t>
            </w:r>
            <w:r>
              <w:rPr>
                <w:rStyle w:val="IndexLink"/>
              </w:rPr>
              <w:t>88/12/08</w:t>
            </w:r>
            <w:r>
              <w:rPr>
                <w:rStyle w:val="IndexLink"/>
                <w:rtl w:val="true"/>
              </w:rPr>
              <w:tab/>
            </w:r>
            <w:r>
              <w:rPr>
                <w:rStyle w:val="IndexLink"/>
              </w:rPr>
              <w:t>336</w:t>
            </w:r>
          </w:hyperlink>
        </w:p>
        <w:p>
          <w:pPr>
            <w:pStyle w:val="Contents2"/>
            <w:tabs>
              <w:tab w:val="clear" w:pos="8743"/>
              <w:tab w:val="right" w:pos="9026" w:leader="dot"/>
            </w:tabs>
            <w:rPr/>
          </w:pPr>
          <w:hyperlink w:anchor="__RefHeading___Toc312850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اسفند ماه </w:t>
            </w:r>
            <w:r>
              <w:rPr>
                <w:rStyle w:val="IndexLink"/>
              </w:rPr>
              <w:t>88/12/09</w:t>
            </w:r>
            <w:r>
              <w:rPr>
                <w:rStyle w:val="IndexLink"/>
                <w:rtl w:val="true"/>
              </w:rPr>
              <w:tab/>
            </w:r>
            <w:r>
              <w:rPr>
                <w:rStyle w:val="IndexLink"/>
              </w:rPr>
              <w:t>342</w:t>
            </w:r>
          </w:hyperlink>
        </w:p>
        <w:p>
          <w:pPr>
            <w:pStyle w:val="Contents2"/>
            <w:tabs>
              <w:tab w:val="clear" w:pos="8743"/>
              <w:tab w:val="right" w:pos="9026" w:leader="dot"/>
            </w:tabs>
            <w:rPr/>
          </w:pPr>
          <w:hyperlink w:anchor="__RefHeading___Toc312851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اسفند ماه </w:t>
            </w:r>
            <w:r>
              <w:rPr>
                <w:rStyle w:val="IndexLink"/>
              </w:rPr>
              <w:t>88/12/10</w:t>
            </w:r>
            <w:r>
              <w:rPr>
                <w:rStyle w:val="IndexLink"/>
                <w:rtl w:val="true"/>
              </w:rPr>
              <w:tab/>
            </w:r>
            <w:r>
              <w:rPr>
                <w:rStyle w:val="IndexLink"/>
              </w:rPr>
              <w:t>346</w:t>
            </w:r>
          </w:hyperlink>
        </w:p>
        <w:p>
          <w:pPr>
            <w:pStyle w:val="Contents2"/>
            <w:tabs>
              <w:tab w:val="clear" w:pos="8743"/>
              <w:tab w:val="right" w:pos="9026" w:leader="dot"/>
            </w:tabs>
            <w:rPr/>
          </w:pPr>
          <w:hyperlink w:anchor="__RefHeading___Toc312851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اسفند ماه </w:t>
            </w:r>
            <w:r>
              <w:rPr>
                <w:rStyle w:val="IndexLink"/>
              </w:rPr>
              <w:t>88/12/11</w:t>
            </w:r>
            <w:r>
              <w:rPr>
                <w:rStyle w:val="IndexLink"/>
                <w:rtl w:val="true"/>
              </w:rPr>
              <w:tab/>
            </w:r>
            <w:r>
              <w:rPr>
                <w:rStyle w:val="IndexLink"/>
              </w:rPr>
              <w:t>352</w:t>
            </w:r>
          </w:hyperlink>
        </w:p>
        <w:p>
          <w:pPr>
            <w:pStyle w:val="Contents2"/>
            <w:tabs>
              <w:tab w:val="clear" w:pos="8743"/>
              <w:tab w:val="right" w:pos="9026" w:leader="dot"/>
            </w:tabs>
            <w:rPr/>
          </w:pPr>
          <w:hyperlink w:anchor="__RefHeading___Toc312851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 xml:space="preserve">اسفند ماه </w:t>
            </w:r>
            <w:r>
              <w:rPr>
                <w:rStyle w:val="IndexLink"/>
              </w:rPr>
              <w:t>88/12/12</w:t>
            </w:r>
            <w:r>
              <w:rPr>
                <w:rStyle w:val="IndexLink"/>
                <w:rtl w:val="true"/>
              </w:rPr>
              <w:tab/>
            </w:r>
            <w:r>
              <w:rPr>
                <w:rStyle w:val="IndexLink"/>
              </w:rPr>
              <w:t>357</w:t>
            </w:r>
          </w:hyperlink>
        </w:p>
        <w:p>
          <w:pPr>
            <w:pStyle w:val="Contents2"/>
            <w:tabs>
              <w:tab w:val="clear" w:pos="8743"/>
              <w:tab w:val="right" w:pos="9026" w:leader="dot"/>
            </w:tabs>
            <w:rPr/>
          </w:pPr>
          <w:hyperlink w:anchor="__RefHeading___Toc312851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اسفند ماه </w:t>
            </w:r>
            <w:r>
              <w:rPr>
                <w:rStyle w:val="IndexLink"/>
              </w:rPr>
              <w:t>88/12/15</w:t>
            </w:r>
            <w:r>
              <w:rPr>
                <w:rStyle w:val="IndexLink"/>
                <w:rtl w:val="true"/>
              </w:rPr>
              <w:tab/>
            </w:r>
            <w:r>
              <w:rPr>
                <w:rStyle w:val="IndexLink"/>
              </w:rPr>
              <w:t>362</w:t>
            </w:r>
          </w:hyperlink>
        </w:p>
        <w:p>
          <w:pPr>
            <w:pStyle w:val="Contents2"/>
            <w:tabs>
              <w:tab w:val="clear" w:pos="8743"/>
              <w:tab w:val="right" w:pos="9026" w:leader="dot"/>
            </w:tabs>
            <w:rPr/>
          </w:pPr>
          <w:hyperlink w:anchor="__RefHeading___Toc312851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اسفند ماه </w:t>
            </w:r>
            <w:r>
              <w:rPr>
                <w:rStyle w:val="IndexLink"/>
              </w:rPr>
              <w:t>88/12/16</w:t>
            </w:r>
            <w:r>
              <w:rPr>
                <w:rStyle w:val="IndexLink"/>
                <w:rtl w:val="true"/>
              </w:rPr>
              <w:tab/>
            </w:r>
            <w:r>
              <w:rPr>
                <w:rStyle w:val="IndexLink"/>
              </w:rPr>
              <w:t>368</w:t>
            </w:r>
          </w:hyperlink>
        </w:p>
        <w:p>
          <w:pPr>
            <w:pStyle w:val="Contents2"/>
            <w:tabs>
              <w:tab w:val="clear" w:pos="8743"/>
              <w:tab w:val="right" w:pos="9026" w:leader="dot"/>
            </w:tabs>
            <w:rPr/>
          </w:pPr>
          <w:hyperlink w:anchor="__RefHeading___Toc312852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اسفند ماه </w:t>
            </w:r>
            <w:r>
              <w:rPr>
                <w:rStyle w:val="IndexLink"/>
              </w:rPr>
              <w:t>88/12/17</w:t>
            </w:r>
            <w:r>
              <w:rPr>
                <w:rStyle w:val="IndexLink"/>
                <w:rtl w:val="true"/>
              </w:rPr>
              <w:tab/>
            </w:r>
            <w:r>
              <w:rPr>
                <w:rStyle w:val="IndexLink"/>
              </w:rPr>
              <w:t>373</w:t>
            </w:r>
          </w:hyperlink>
        </w:p>
        <w:p>
          <w:pPr>
            <w:pStyle w:val="Contents2"/>
            <w:tabs>
              <w:tab w:val="clear" w:pos="8743"/>
              <w:tab w:val="right" w:pos="9026" w:leader="dot"/>
            </w:tabs>
            <w:rPr/>
          </w:pPr>
          <w:hyperlink w:anchor="__RefHeading___Toc312852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اسفند ماه </w:t>
            </w:r>
            <w:r>
              <w:rPr>
                <w:rStyle w:val="IndexLink"/>
              </w:rPr>
              <w:t>88/12/18</w:t>
            </w:r>
            <w:r>
              <w:rPr>
                <w:rStyle w:val="IndexLink"/>
                <w:rtl w:val="true"/>
              </w:rPr>
              <w:tab/>
            </w:r>
            <w:r>
              <w:rPr>
                <w:rStyle w:val="IndexLink"/>
              </w:rPr>
              <w:t>379</w:t>
            </w:r>
          </w:hyperlink>
        </w:p>
        <w:p>
          <w:pPr>
            <w:pStyle w:val="Contents2"/>
            <w:tabs>
              <w:tab w:val="clear" w:pos="8743"/>
              <w:tab w:val="right" w:pos="9026" w:leader="dot"/>
            </w:tabs>
            <w:rPr/>
          </w:pPr>
          <w:hyperlink w:anchor="__RefHeading___Toc312852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اسفند ماه </w:t>
            </w:r>
            <w:r>
              <w:rPr>
                <w:rStyle w:val="IndexLink"/>
              </w:rPr>
              <w:t>88/12/19</w:t>
            </w:r>
            <w:r>
              <w:rPr>
                <w:rStyle w:val="IndexLink"/>
                <w:rtl w:val="true"/>
              </w:rPr>
              <w:tab/>
            </w:r>
            <w:r>
              <w:rPr>
                <w:rStyle w:val="IndexLink"/>
              </w:rPr>
              <w:t>384</w:t>
            </w:r>
          </w:hyperlink>
        </w:p>
        <w:p>
          <w:pPr>
            <w:pStyle w:val="Contents2"/>
            <w:tabs>
              <w:tab w:val="clear" w:pos="8743"/>
              <w:tab w:val="right" w:pos="9026" w:leader="dot"/>
            </w:tabs>
            <w:rPr/>
          </w:pPr>
          <w:hyperlink w:anchor="__RefHeading___Toc3128527_2281741623">
            <w:r>
              <w:rPr>
                <w:webHidden/>
                <w:rStyle w:val="IndexLink"/>
                <w:rtl w:val="true"/>
              </w:rPr>
              <w:t xml:space="preserve">علم اجمالی در شبهات غیر محصورة </w:t>
            </w:r>
            <w:r>
              <w:rPr>
                <w:rStyle w:val="IndexLink"/>
              </w:rPr>
              <w:t>88/12/22</w:t>
            </w:r>
            <w:r>
              <w:rPr>
                <w:rStyle w:val="IndexLink"/>
                <w:rtl w:val="true"/>
              </w:rPr>
              <w:tab/>
            </w:r>
            <w:r>
              <w:rPr>
                <w:rStyle w:val="IndexLink"/>
              </w:rPr>
              <w:t>391</w:t>
            </w:r>
          </w:hyperlink>
        </w:p>
        <w:p>
          <w:pPr>
            <w:pStyle w:val="Contents2"/>
            <w:tabs>
              <w:tab w:val="clear" w:pos="8743"/>
              <w:tab w:val="right" w:pos="9026" w:leader="dot"/>
            </w:tabs>
            <w:rPr/>
          </w:pPr>
          <w:hyperlink w:anchor="__RefHeading___Toc3128529_2281741623">
            <w:r>
              <w:rPr>
                <w:webHidden/>
                <w:rStyle w:val="IndexLink"/>
                <w:rtl w:val="true"/>
              </w:rPr>
              <w:t xml:space="preserve">علم اجمالی در شبهات غیر محصورة </w:t>
            </w:r>
            <w:r>
              <w:rPr>
                <w:rStyle w:val="IndexLink"/>
              </w:rPr>
              <w:t>88/12/23</w:t>
            </w:r>
            <w:r>
              <w:rPr>
                <w:rStyle w:val="IndexLink"/>
                <w:rtl w:val="true"/>
              </w:rPr>
              <w:tab/>
            </w:r>
            <w:r>
              <w:rPr>
                <w:rStyle w:val="IndexLink"/>
              </w:rPr>
              <w:t>397</w:t>
            </w:r>
          </w:hyperlink>
        </w:p>
        <w:p>
          <w:pPr>
            <w:pStyle w:val="Contents2"/>
            <w:tabs>
              <w:tab w:val="clear" w:pos="8743"/>
              <w:tab w:val="right" w:pos="9026" w:leader="dot"/>
            </w:tabs>
            <w:rPr/>
          </w:pPr>
          <w:hyperlink w:anchor="__RefHeading___Toc3128531_2281741623">
            <w:r>
              <w:rPr>
                <w:webHidden/>
                <w:rStyle w:val="IndexLink"/>
                <w:rtl w:val="true"/>
              </w:rPr>
              <w:t xml:space="preserve">شبهه ی غیر محصورة </w:t>
            </w:r>
            <w:r>
              <w:rPr>
                <w:rStyle w:val="IndexLink"/>
                <w:rtl w:val="true"/>
              </w:rPr>
              <w:t>(</w:t>
            </w:r>
            <w:r>
              <w:rPr>
                <w:rStyle w:val="IndexLink"/>
                <w:rtl w:val="true"/>
              </w:rPr>
              <w:t>بررسی روایات</w:t>
            </w:r>
            <w:r>
              <w:rPr>
                <w:rStyle w:val="IndexLink"/>
                <w:rtl w:val="true"/>
              </w:rPr>
              <w:t xml:space="preserve">) </w:t>
            </w:r>
            <w:r>
              <w:rPr>
                <w:rStyle w:val="IndexLink"/>
              </w:rPr>
              <w:t>88/12/24</w:t>
            </w:r>
            <w:r>
              <w:rPr>
                <w:rStyle w:val="IndexLink"/>
                <w:rtl w:val="true"/>
              </w:rPr>
              <w:tab/>
            </w:r>
            <w:r>
              <w:rPr>
                <w:rStyle w:val="IndexLink"/>
              </w:rPr>
              <w:t>401</w:t>
            </w:r>
          </w:hyperlink>
        </w:p>
        <w:p>
          <w:pPr>
            <w:pStyle w:val="Contents2"/>
            <w:tabs>
              <w:tab w:val="clear" w:pos="8743"/>
              <w:tab w:val="right" w:pos="9026" w:leader="dot"/>
            </w:tabs>
            <w:rPr/>
          </w:pPr>
          <w:hyperlink w:anchor="__RefHeading___Toc3128533_2281741623">
            <w:r>
              <w:rPr>
                <w:webHidden/>
                <w:rStyle w:val="IndexLink"/>
                <w:rtl w:val="true"/>
              </w:rPr>
              <w:t xml:space="preserve">مسائلی در مورد شبهه ی غیر محصورة </w:t>
            </w:r>
            <w:r>
              <w:rPr>
                <w:rStyle w:val="IndexLink"/>
              </w:rPr>
              <w:t>88/12/25</w:t>
            </w:r>
            <w:r>
              <w:rPr>
                <w:rStyle w:val="IndexLink"/>
                <w:rtl w:val="true"/>
              </w:rPr>
              <w:tab/>
            </w:r>
            <w:r>
              <w:rPr>
                <w:rStyle w:val="IndexLink"/>
              </w:rPr>
              <w:t>408</w:t>
            </w:r>
          </w:hyperlink>
        </w:p>
        <w:p>
          <w:pPr>
            <w:pStyle w:val="Contents2"/>
            <w:tabs>
              <w:tab w:val="clear" w:pos="8743"/>
              <w:tab w:val="right" w:pos="9026" w:leader="dot"/>
            </w:tabs>
            <w:rPr/>
          </w:pPr>
          <w:hyperlink w:anchor="__RefHeading___Toc3128535_2281741623">
            <w:r>
              <w:rPr>
                <w:webHidden/>
                <w:rStyle w:val="IndexLink"/>
                <w:rtl w:val="true"/>
              </w:rPr>
              <w:t xml:space="preserve">مسائلی پیرامون علم اجمالی در شبهۀ محصورة </w:t>
            </w:r>
            <w:r>
              <w:rPr>
                <w:rStyle w:val="IndexLink"/>
              </w:rPr>
              <w:t>88/12/26</w:t>
            </w:r>
            <w:r>
              <w:rPr>
                <w:rStyle w:val="IndexLink"/>
                <w:rtl w:val="true"/>
              </w:rPr>
              <w:tab/>
            </w:r>
            <w:r>
              <w:rPr>
                <w:rStyle w:val="IndexLink"/>
              </w:rPr>
              <w:t>411</w:t>
            </w:r>
          </w:hyperlink>
        </w:p>
        <w:p>
          <w:pPr>
            <w:pStyle w:val="Contents2"/>
            <w:tabs>
              <w:tab w:val="clear" w:pos="8743"/>
              <w:tab w:val="right" w:pos="9026" w:leader="dot"/>
            </w:tabs>
            <w:rPr/>
          </w:pPr>
          <w:hyperlink w:anchor="__RefHeading___Toc3128537_2281741623">
            <w:r>
              <w:rPr>
                <w:webHidden/>
                <w:rStyle w:val="IndexLink"/>
                <w:rtl w:val="true"/>
              </w:rPr>
              <w:t xml:space="preserve">ملاقی احد الاطراف للعلم الاجمالی </w:t>
            </w:r>
            <w:r>
              <w:rPr>
                <w:rStyle w:val="IndexLink"/>
              </w:rPr>
              <w:t>89/01/07</w:t>
            </w:r>
            <w:r>
              <w:rPr>
                <w:rStyle w:val="IndexLink"/>
                <w:rtl w:val="true"/>
              </w:rPr>
              <w:tab/>
            </w:r>
            <w:r>
              <w:rPr>
                <w:rStyle w:val="IndexLink"/>
              </w:rPr>
              <w:t>414</w:t>
            </w:r>
          </w:hyperlink>
        </w:p>
        <w:p>
          <w:pPr>
            <w:pStyle w:val="Contents2"/>
            <w:tabs>
              <w:tab w:val="clear" w:pos="8743"/>
              <w:tab w:val="right" w:pos="9026" w:leader="dot"/>
            </w:tabs>
            <w:rPr/>
          </w:pPr>
          <w:hyperlink w:anchor="__RefHeading___Toc3128539_2281741623">
            <w:r>
              <w:rPr>
                <w:webHidden/>
                <w:rStyle w:val="IndexLink"/>
                <w:rtl w:val="true"/>
              </w:rPr>
              <w:t xml:space="preserve">حکم ملاقیِ احد الاطراف فی الشبهة المحصورة </w:t>
            </w:r>
            <w:r>
              <w:rPr>
                <w:rStyle w:val="IndexLink"/>
              </w:rPr>
              <w:t>89/01/08</w:t>
            </w:r>
            <w:r>
              <w:rPr>
                <w:rStyle w:val="IndexLink"/>
                <w:rtl w:val="true"/>
              </w:rPr>
              <w:tab/>
            </w:r>
            <w:r>
              <w:rPr>
                <w:rStyle w:val="IndexLink"/>
              </w:rPr>
              <w:t>417</w:t>
            </w:r>
          </w:hyperlink>
        </w:p>
        <w:p>
          <w:pPr>
            <w:pStyle w:val="Contents2"/>
            <w:tabs>
              <w:tab w:val="clear" w:pos="8743"/>
              <w:tab w:val="right" w:pos="9026" w:leader="dot"/>
            </w:tabs>
            <w:rPr/>
          </w:pPr>
          <w:hyperlink w:anchor="__RefHeading___Toc3128541_2281741623">
            <w:r>
              <w:rPr>
                <w:webHidden/>
                <w:rStyle w:val="IndexLink"/>
                <w:rtl w:val="true"/>
              </w:rPr>
              <w:t xml:space="preserve">ملاقی احد الاطراف للعلم الاجمالی </w:t>
            </w:r>
            <w:r>
              <w:rPr>
                <w:rStyle w:val="IndexLink"/>
              </w:rPr>
              <w:t>89/01/09</w:t>
            </w:r>
            <w:r>
              <w:rPr>
                <w:rStyle w:val="IndexLink"/>
                <w:rtl w:val="true"/>
              </w:rPr>
              <w:tab/>
            </w:r>
            <w:r>
              <w:rPr>
                <w:rStyle w:val="IndexLink"/>
              </w:rPr>
              <w:t>421</w:t>
            </w:r>
          </w:hyperlink>
        </w:p>
        <w:p>
          <w:pPr>
            <w:pStyle w:val="Contents2"/>
            <w:tabs>
              <w:tab w:val="clear" w:pos="8743"/>
              <w:tab w:val="right" w:pos="9026" w:leader="dot"/>
            </w:tabs>
            <w:rPr/>
          </w:pPr>
          <w:hyperlink w:anchor="__RefHeading___Toc3128543_2281741623">
            <w:r>
              <w:rPr>
                <w:webHidden/>
                <w:rStyle w:val="IndexLink"/>
                <w:rtl w:val="true"/>
              </w:rPr>
              <w:t xml:space="preserve">ملاقی احد الاطراف للعلم الاجمالی </w:t>
            </w:r>
            <w:r>
              <w:rPr>
                <w:rStyle w:val="IndexLink"/>
              </w:rPr>
              <w:t>89/01/10</w:t>
            </w:r>
            <w:r>
              <w:rPr>
                <w:rStyle w:val="IndexLink"/>
                <w:rtl w:val="true"/>
              </w:rPr>
              <w:tab/>
            </w:r>
            <w:r>
              <w:rPr>
                <w:rStyle w:val="IndexLink"/>
              </w:rPr>
              <w:t>424</w:t>
            </w:r>
          </w:hyperlink>
        </w:p>
        <w:p>
          <w:pPr>
            <w:pStyle w:val="Contents2"/>
            <w:tabs>
              <w:tab w:val="clear" w:pos="8743"/>
              <w:tab w:val="right" w:pos="9026" w:leader="dot"/>
            </w:tabs>
            <w:rPr/>
          </w:pPr>
          <w:hyperlink w:anchor="__RefHeading___Toc3128545_2281741623">
            <w:r>
              <w:rPr>
                <w:webHidden/>
                <w:rStyle w:val="IndexLink"/>
                <w:rtl w:val="true"/>
              </w:rPr>
              <w:t xml:space="preserve">ملاقی احد الاطراف للعلم الاجمالی </w:t>
            </w:r>
            <w:r>
              <w:rPr>
                <w:rStyle w:val="IndexLink"/>
              </w:rPr>
              <w:t>89/01/11</w:t>
            </w:r>
            <w:r>
              <w:rPr>
                <w:rStyle w:val="IndexLink"/>
                <w:rtl w:val="true"/>
              </w:rPr>
              <w:tab/>
            </w:r>
            <w:r>
              <w:rPr>
                <w:rStyle w:val="IndexLink"/>
              </w:rPr>
              <w:t>429</w:t>
            </w:r>
          </w:hyperlink>
        </w:p>
        <w:p>
          <w:pPr>
            <w:pStyle w:val="Contents2"/>
            <w:tabs>
              <w:tab w:val="clear" w:pos="8743"/>
              <w:tab w:val="right" w:pos="9026" w:leader="dot"/>
            </w:tabs>
            <w:rPr/>
          </w:pPr>
          <w:hyperlink w:anchor="__RefHeading___Toc3128547_2281741623">
            <w:r>
              <w:rPr>
                <w:webHidden/>
                <w:rStyle w:val="IndexLink"/>
                <w:rtl w:val="true"/>
              </w:rPr>
              <w:t xml:space="preserve">حکم ملاقِی با یکی از اطراف علم اجمالی </w:t>
            </w:r>
            <w:r>
              <w:rPr>
                <w:rStyle w:val="IndexLink"/>
              </w:rPr>
              <w:t>89/01/14</w:t>
            </w:r>
            <w:r>
              <w:rPr>
                <w:rStyle w:val="IndexLink"/>
                <w:rtl w:val="true"/>
              </w:rPr>
              <w:tab/>
            </w:r>
            <w:r>
              <w:rPr>
                <w:rStyle w:val="IndexLink"/>
              </w:rPr>
              <w:t>432</w:t>
            </w:r>
          </w:hyperlink>
        </w:p>
        <w:p>
          <w:pPr>
            <w:pStyle w:val="Contents2"/>
            <w:tabs>
              <w:tab w:val="clear" w:pos="8743"/>
              <w:tab w:val="right" w:pos="9026" w:leader="dot"/>
            </w:tabs>
            <w:rPr/>
          </w:pPr>
          <w:hyperlink w:anchor="__RefHeading___Toc3128549_2281741623">
            <w:r>
              <w:rPr>
                <w:webHidden/>
                <w:rStyle w:val="IndexLink"/>
                <w:rtl w:val="true"/>
              </w:rPr>
              <w:t xml:space="preserve">حکم ملاقِی با یکی از اطراف علم اجمالی </w:t>
            </w:r>
            <w:r>
              <w:rPr>
                <w:rStyle w:val="IndexLink"/>
              </w:rPr>
              <w:t>89/01/15</w:t>
            </w:r>
            <w:r>
              <w:rPr>
                <w:rStyle w:val="IndexLink"/>
                <w:rtl w:val="true"/>
              </w:rPr>
              <w:tab/>
            </w:r>
            <w:r>
              <w:rPr>
                <w:rStyle w:val="IndexLink"/>
              </w:rPr>
              <w:t>435</w:t>
            </w:r>
          </w:hyperlink>
        </w:p>
        <w:p>
          <w:pPr>
            <w:pStyle w:val="Contents2"/>
            <w:tabs>
              <w:tab w:val="clear" w:pos="8743"/>
              <w:tab w:val="right" w:pos="9026" w:leader="dot"/>
            </w:tabs>
            <w:rPr/>
          </w:pPr>
          <w:hyperlink w:anchor="__RefHeading___Toc3128551_2281741623">
            <w:r>
              <w:rPr>
                <w:webHidden/>
                <w:rStyle w:val="IndexLink"/>
                <w:rtl w:val="true"/>
              </w:rPr>
              <w:t xml:space="preserve">تقدیم امتثال قطعی بر احتمالی و حکم خنثای مشکل </w:t>
            </w:r>
            <w:r>
              <w:rPr>
                <w:rStyle w:val="IndexLink"/>
              </w:rPr>
              <w:t>89/01/16</w:t>
            </w:r>
            <w:r>
              <w:rPr>
                <w:rStyle w:val="IndexLink"/>
                <w:rtl w:val="true"/>
              </w:rPr>
              <w:tab/>
            </w:r>
            <w:r>
              <w:rPr>
                <w:rStyle w:val="IndexLink"/>
              </w:rPr>
              <w:t>438</w:t>
            </w:r>
          </w:hyperlink>
        </w:p>
        <w:p>
          <w:pPr>
            <w:pStyle w:val="Contents2"/>
            <w:tabs>
              <w:tab w:val="clear" w:pos="8743"/>
              <w:tab w:val="right" w:pos="9026" w:leader="dot"/>
            </w:tabs>
            <w:rPr/>
          </w:pPr>
          <w:hyperlink w:anchor="__RefHeading___Toc3128553_2281741623">
            <w:r>
              <w:rPr>
                <w:webHidden/>
                <w:rStyle w:val="IndexLink"/>
                <w:rtl w:val="true"/>
              </w:rPr>
              <w:t xml:space="preserve">شبهات وجوبیة در شک در مکلف به </w:t>
            </w:r>
            <w:r>
              <w:rPr>
                <w:rStyle w:val="IndexLink"/>
              </w:rPr>
              <w:t>89/01/17</w:t>
            </w:r>
            <w:r>
              <w:rPr>
                <w:rStyle w:val="IndexLink"/>
                <w:rtl w:val="true"/>
              </w:rPr>
              <w:tab/>
            </w:r>
            <w:r>
              <w:rPr>
                <w:rStyle w:val="IndexLink"/>
              </w:rPr>
              <w:t>443</w:t>
            </w:r>
          </w:hyperlink>
        </w:p>
        <w:p>
          <w:pPr>
            <w:pStyle w:val="Contents2"/>
            <w:tabs>
              <w:tab w:val="clear" w:pos="8743"/>
              <w:tab w:val="right" w:pos="9026" w:leader="dot"/>
            </w:tabs>
            <w:rPr/>
          </w:pPr>
          <w:hyperlink w:anchor="__RefHeading___Toc3128555_2281741623">
            <w:r>
              <w:rPr>
                <w:webHidden/>
                <w:rStyle w:val="IndexLink"/>
                <w:rtl w:val="true"/>
              </w:rPr>
              <w:t xml:space="preserve">اقل و اکثر اعتباری در شبهات وجوبیة </w:t>
            </w:r>
            <w:r>
              <w:rPr>
                <w:rStyle w:val="IndexLink"/>
              </w:rPr>
              <w:t>89/01/18</w:t>
            </w:r>
            <w:r>
              <w:rPr>
                <w:rStyle w:val="IndexLink"/>
                <w:rtl w:val="true"/>
              </w:rPr>
              <w:tab/>
            </w:r>
            <w:r>
              <w:rPr>
                <w:rStyle w:val="IndexLink"/>
              </w:rPr>
              <w:t>447</w:t>
            </w:r>
          </w:hyperlink>
        </w:p>
        <w:p>
          <w:pPr>
            <w:pStyle w:val="Contents2"/>
            <w:tabs>
              <w:tab w:val="clear" w:pos="8743"/>
              <w:tab w:val="right" w:pos="9026" w:leader="dot"/>
            </w:tabs>
            <w:rPr/>
          </w:pPr>
          <w:hyperlink w:anchor="__RefHeading___Toc3128557_2281741623">
            <w:r>
              <w:rPr>
                <w:webHidden/>
                <w:rStyle w:val="IndexLink"/>
                <w:rtl w:val="true"/>
              </w:rPr>
              <w:t xml:space="preserve">حکم اکثر در اقل و اکثر ارتباطی </w:t>
            </w:r>
            <w:r>
              <w:rPr>
                <w:rStyle w:val="IndexLink"/>
              </w:rPr>
              <w:t>89/01/21</w:t>
            </w:r>
            <w:r>
              <w:rPr>
                <w:rStyle w:val="IndexLink"/>
                <w:rtl w:val="true"/>
              </w:rPr>
              <w:tab/>
            </w:r>
            <w:r>
              <w:rPr>
                <w:rStyle w:val="IndexLink"/>
              </w:rPr>
              <w:t>451</w:t>
            </w:r>
          </w:hyperlink>
        </w:p>
        <w:p>
          <w:pPr>
            <w:pStyle w:val="Contents2"/>
            <w:tabs>
              <w:tab w:val="clear" w:pos="8743"/>
              <w:tab w:val="right" w:pos="9026" w:leader="dot"/>
            </w:tabs>
            <w:rPr/>
          </w:pPr>
          <w:hyperlink w:anchor="__RefHeading___Toc3128559_2281741623">
            <w:r>
              <w:rPr>
                <w:webHidden/>
                <w:rStyle w:val="IndexLink"/>
                <w:rtl w:val="true"/>
              </w:rPr>
              <w:t xml:space="preserve">جریان برائت عقلی در اقل و اکثر ارتباطی </w:t>
            </w:r>
            <w:r>
              <w:rPr>
                <w:rStyle w:val="IndexLink"/>
              </w:rPr>
              <w:t>89/01/22</w:t>
            </w:r>
            <w:r>
              <w:rPr>
                <w:rStyle w:val="IndexLink"/>
                <w:rtl w:val="true"/>
              </w:rPr>
              <w:tab/>
            </w:r>
            <w:r>
              <w:rPr>
                <w:rStyle w:val="IndexLink"/>
              </w:rPr>
              <w:t>456</w:t>
            </w:r>
          </w:hyperlink>
        </w:p>
        <w:p>
          <w:pPr>
            <w:pStyle w:val="Contents2"/>
            <w:tabs>
              <w:tab w:val="clear" w:pos="8743"/>
              <w:tab w:val="right" w:pos="9026" w:leader="dot"/>
            </w:tabs>
            <w:rPr/>
          </w:pPr>
          <w:hyperlink w:anchor="__RefHeading___Toc3128561_2281741623">
            <w:r>
              <w:rPr>
                <w:webHidden/>
                <w:rStyle w:val="IndexLink"/>
                <w:rtl w:val="true"/>
              </w:rPr>
              <w:t xml:space="preserve">ادله ی قائلین به برائت عقلی در اقل و اکثر ارتباطی </w:t>
            </w:r>
            <w:r>
              <w:rPr>
                <w:rStyle w:val="IndexLink"/>
              </w:rPr>
              <w:t>89/01/23</w:t>
            </w:r>
            <w:r>
              <w:rPr>
                <w:rStyle w:val="IndexLink"/>
                <w:rtl w:val="true"/>
              </w:rPr>
              <w:tab/>
            </w:r>
            <w:r>
              <w:rPr>
                <w:rStyle w:val="IndexLink"/>
              </w:rPr>
              <w:t>460</w:t>
            </w:r>
          </w:hyperlink>
        </w:p>
        <w:p>
          <w:pPr>
            <w:pStyle w:val="Contents2"/>
            <w:tabs>
              <w:tab w:val="clear" w:pos="8743"/>
              <w:tab w:val="right" w:pos="9026" w:leader="dot"/>
            </w:tabs>
            <w:rPr/>
          </w:pPr>
          <w:hyperlink w:anchor="__RefHeading___Toc3128563_2281741623">
            <w:r>
              <w:rPr>
                <w:webHidden/>
                <w:rStyle w:val="IndexLink"/>
                <w:rtl w:val="true"/>
              </w:rPr>
              <w:t xml:space="preserve">جریان برائت شرعیة در اقل و اکثر ارتباطی و برائت عقلیة در اجزاء تحلیلیة </w:t>
            </w:r>
            <w:r>
              <w:rPr>
                <w:rStyle w:val="IndexLink"/>
              </w:rPr>
              <w:t>89/01/24</w:t>
            </w:r>
            <w:r>
              <w:rPr>
                <w:rStyle w:val="IndexLink"/>
                <w:rtl w:val="true"/>
              </w:rPr>
              <w:tab/>
            </w:r>
            <w:r>
              <w:rPr>
                <w:rStyle w:val="IndexLink"/>
              </w:rPr>
              <w:t>464</w:t>
            </w:r>
          </w:hyperlink>
        </w:p>
        <w:p>
          <w:pPr>
            <w:pStyle w:val="Contents2"/>
            <w:tabs>
              <w:tab w:val="clear" w:pos="8743"/>
              <w:tab w:val="right" w:pos="9026" w:leader="dot"/>
            </w:tabs>
            <w:rPr/>
          </w:pPr>
          <w:hyperlink w:anchor="__RefHeading___Toc3128565_2281741623">
            <w:r>
              <w:rPr>
                <w:webHidden/>
                <w:rStyle w:val="IndexLink"/>
                <w:rtl w:val="true"/>
              </w:rPr>
              <w:t xml:space="preserve">جریان برائت شرعیة در اقل و اکثر ارتباطی و برائت عقلیة در اجزاء تحلیلیة </w:t>
            </w:r>
            <w:r>
              <w:rPr>
                <w:rStyle w:val="IndexLink"/>
              </w:rPr>
              <w:t>89/01/25</w:t>
            </w:r>
            <w:r>
              <w:rPr>
                <w:rStyle w:val="IndexLink"/>
                <w:rtl w:val="true"/>
              </w:rPr>
              <w:tab/>
            </w:r>
            <w:r>
              <w:rPr>
                <w:rStyle w:val="IndexLink"/>
              </w:rPr>
              <w:t>470</w:t>
            </w:r>
          </w:hyperlink>
        </w:p>
        <w:p>
          <w:pPr>
            <w:pStyle w:val="Contents2"/>
            <w:tabs>
              <w:tab w:val="clear" w:pos="8743"/>
              <w:tab w:val="right" w:pos="9026" w:leader="dot"/>
            </w:tabs>
            <w:rPr/>
          </w:pPr>
          <w:hyperlink w:anchor="__RefHeading___Toc3128567_2281741623">
            <w:r>
              <w:rPr>
                <w:webHidden/>
                <w:rStyle w:val="IndexLink"/>
                <w:rtl w:val="true"/>
              </w:rPr>
              <w:t xml:space="preserve">جریان برائت شرعیة در اجزاء تحلیلیة </w:t>
            </w:r>
            <w:r>
              <w:rPr>
                <w:rStyle w:val="IndexLink"/>
              </w:rPr>
              <w:t>89/01/28</w:t>
            </w:r>
            <w:r>
              <w:rPr>
                <w:rStyle w:val="IndexLink"/>
                <w:rtl w:val="true"/>
              </w:rPr>
              <w:tab/>
            </w:r>
            <w:r>
              <w:rPr>
                <w:rStyle w:val="IndexLink"/>
              </w:rPr>
              <w:t>474</w:t>
            </w:r>
          </w:hyperlink>
        </w:p>
        <w:p>
          <w:pPr>
            <w:pStyle w:val="Contents2"/>
            <w:tabs>
              <w:tab w:val="clear" w:pos="8743"/>
              <w:tab w:val="right" w:pos="9026" w:leader="dot"/>
            </w:tabs>
            <w:rPr/>
          </w:pPr>
          <w:hyperlink w:anchor="__RefHeading___Toc3128569_2281741623">
            <w:r>
              <w:rPr>
                <w:webHidden/>
                <w:rStyle w:val="IndexLink"/>
                <w:rtl w:val="true"/>
              </w:rPr>
              <w:t xml:space="preserve">شبه ی موضوعی ی اقل و اکثر </w:t>
            </w:r>
            <w:r>
              <w:rPr>
                <w:rStyle w:val="IndexLink"/>
              </w:rPr>
              <w:t>89/01/29</w:t>
            </w:r>
            <w:r>
              <w:rPr>
                <w:rStyle w:val="IndexLink"/>
                <w:rtl w:val="true"/>
              </w:rPr>
              <w:tab/>
            </w:r>
            <w:r>
              <w:rPr>
                <w:rStyle w:val="IndexLink"/>
              </w:rPr>
              <w:t>481</w:t>
            </w:r>
          </w:hyperlink>
        </w:p>
        <w:p>
          <w:pPr>
            <w:pStyle w:val="Contents2"/>
            <w:tabs>
              <w:tab w:val="clear" w:pos="8743"/>
              <w:tab w:val="right" w:pos="9026" w:leader="dot"/>
            </w:tabs>
            <w:rPr/>
          </w:pPr>
          <w:hyperlink w:anchor="__RefHeading___Toc3128571_2281741623">
            <w:r>
              <w:rPr>
                <w:webHidden/>
                <w:rStyle w:val="IndexLink"/>
                <w:rtl w:val="true"/>
              </w:rPr>
              <w:t xml:space="preserve">النقیصة السهویة </w:t>
            </w:r>
            <w:r>
              <w:rPr>
                <w:rStyle w:val="IndexLink"/>
              </w:rPr>
              <w:t>89/01/30</w:t>
            </w:r>
            <w:r>
              <w:rPr>
                <w:rStyle w:val="IndexLink"/>
                <w:rtl w:val="true"/>
              </w:rPr>
              <w:tab/>
            </w:r>
            <w:r>
              <w:rPr>
                <w:rStyle w:val="IndexLink"/>
              </w:rPr>
              <w:t>487</w:t>
            </w:r>
          </w:hyperlink>
        </w:p>
        <w:p>
          <w:pPr>
            <w:pStyle w:val="Contents2"/>
            <w:tabs>
              <w:tab w:val="clear" w:pos="8743"/>
              <w:tab w:val="right" w:pos="9026" w:leader="dot"/>
            </w:tabs>
            <w:rPr/>
          </w:pPr>
          <w:hyperlink w:anchor="__RefHeading___Toc3128573_2281741623">
            <w:r>
              <w:rPr>
                <w:webHidden/>
                <w:rStyle w:val="IndexLink"/>
                <w:rtl w:val="true"/>
              </w:rPr>
              <w:t xml:space="preserve">النقیصة السهویة </w:t>
            </w:r>
            <w:r>
              <w:rPr>
                <w:rStyle w:val="IndexLink"/>
              </w:rPr>
              <w:t>89/01/31</w:t>
            </w:r>
            <w:r>
              <w:rPr>
                <w:rStyle w:val="IndexLink"/>
                <w:rtl w:val="true"/>
              </w:rPr>
              <w:tab/>
            </w:r>
            <w:r>
              <w:rPr>
                <w:rStyle w:val="IndexLink"/>
              </w:rPr>
              <w:t>492</w:t>
            </w:r>
          </w:hyperlink>
        </w:p>
        <w:p>
          <w:pPr>
            <w:pStyle w:val="Contents2"/>
            <w:tabs>
              <w:tab w:val="clear" w:pos="8743"/>
              <w:tab w:val="right" w:pos="9026" w:leader="dot"/>
            </w:tabs>
            <w:rPr/>
          </w:pPr>
          <w:hyperlink w:anchor="__RefHeading___Toc3128575_2281741623">
            <w:r>
              <w:rPr>
                <w:webHidden/>
                <w:rStyle w:val="IndexLink"/>
                <w:rtl w:val="true"/>
              </w:rPr>
              <w:t xml:space="preserve">النقیصة السهویة </w:t>
            </w:r>
            <w:r>
              <w:rPr>
                <w:rStyle w:val="IndexLink"/>
              </w:rPr>
              <w:t>89/02/01</w:t>
            </w:r>
            <w:r>
              <w:rPr>
                <w:rStyle w:val="IndexLink"/>
                <w:rtl w:val="true"/>
              </w:rPr>
              <w:tab/>
            </w:r>
            <w:r>
              <w:rPr>
                <w:rStyle w:val="IndexLink"/>
              </w:rPr>
              <w:t>496</w:t>
            </w:r>
          </w:hyperlink>
        </w:p>
        <w:p>
          <w:pPr>
            <w:pStyle w:val="Contents2"/>
            <w:tabs>
              <w:tab w:val="clear" w:pos="8743"/>
              <w:tab w:val="right" w:pos="9026" w:leader="dot"/>
            </w:tabs>
            <w:rPr/>
          </w:pPr>
          <w:hyperlink w:anchor="__RefHeading___Toc3128577_2281741623">
            <w:r>
              <w:rPr>
                <w:webHidden/>
                <w:rStyle w:val="IndexLink"/>
                <w:rtl w:val="true"/>
              </w:rPr>
              <w:t xml:space="preserve">النقیصة السهویة و الزیادة العمدیة و السهویة </w:t>
            </w:r>
            <w:r>
              <w:rPr>
                <w:rStyle w:val="IndexLink"/>
              </w:rPr>
              <w:t>89/02/04</w:t>
            </w:r>
            <w:r>
              <w:rPr>
                <w:rStyle w:val="IndexLink"/>
                <w:rtl w:val="true"/>
              </w:rPr>
              <w:tab/>
            </w:r>
            <w:r>
              <w:rPr>
                <w:rStyle w:val="IndexLink"/>
              </w:rPr>
              <w:t>500</w:t>
            </w:r>
          </w:hyperlink>
        </w:p>
        <w:p>
          <w:pPr>
            <w:pStyle w:val="Contents2"/>
            <w:tabs>
              <w:tab w:val="clear" w:pos="8743"/>
              <w:tab w:val="right" w:pos="9026" w:leader="dot"/>
            </w:tabs>
            <w:rPr/>
          </w:pPr>
          <w:hyperlink w:anchor="__RefHeading___Toc3128579_2281741623">
            <w:r>
              <w:rPr>
                <w:webHidden/>
                <w:rStyle w:val="IndexLink"/>
                <w:rtl w:val="true"/>
              </w:rPr>
              <w:t xml:space="preserve">الزیادة العمدیة و السهویة </w:t>
            </w:r>
            <w:r>
              <w:rPr>
                <w:rStyle w:val="IndexLink"/>
              </w:rPr>
              <w:t>89/02/05</w:t>
            </w:r>
            <w:r>
              <w:rPr>
                <w:rStyle w:val="IndexLink"/>
                <w:rtl w:val="true"/>
              </w:rPr>
              <w:tab/>
            </w:r>
            <w:r>
              <w:rPr>
                <w:rStyle w:val="IndexLink"/>
              </w:rPr>
              <w:t>504</w:t>
            </w:r>
          </w:hyperlink>
        </w:p>
        <w:p>
          <w:pPr>
            <w:pStyle w:val="Contents2"/>
            <w:tabs>
              <w:tab w:val="clear" w:pos="8743"/>
              <w:tab w:val="right" w:pos="9026" w:leader="dot"/>
            </w:tabs>
            <w:rPr/>
          </w:pPr>
          <w:hyperlink w:anchor="__RefHeading___Toc3128581_2281741623">
            <w:r>
              <w:rPr>
                <w:webHidden/>
                <w:rStyle w:val="IndexLink"/>
                <w:rtl w:val="true"/>
              </w:rPr>
              <w:t xml:space="preserve">النقیصة الاضطراریة </w:t>
            </w:r>
            <w:r>
              <w:rPr>
                <w:rStyle w:val="IndexLink"/>
              </w:rPr>
              <w:t>89/02/06</w:t>
            </w:r>
            <w:r>
              <w:rPr>
                <w:rStyle w:val="IndexLink"/>
                <w:rtl w:val="true"/>
              </w:rPr>
              <w:tab/>
            </w:r>
            <w:r>
              <w:rPr>
                <w:rStyle w:val="IndexLink"/>
              </w:rPr>
              <w:t>510</w:t>
            </w:r>
          </w:hyperlink>
        </w:p>
        <w:p>
          <w:pPr>
            <w:pStyle w:val="Contents2"/>
            <w:tabs>
              <w:tab w:val="clear" w:pos="8743"/>
              <w:tab w:val="right" w:pos="9026" w:leader="dot"/>
            </w:tabs>
            <w:rPr/>
          </w:pPr>
          <w:hyperlink w:anchor="__RefHeading___Toc3128583_2281741623">
            <w:r>
              <w:rPr>
                <w:webHidden/>
                <w:rStyle w:val="IndexLink"/>
                <w:rtl w:val="true"/>
              </w:rPr>
              <w:t xml:space="preserve">قواعد اجتهادیه در اضافه کردن در عبادت </w:t>
            </w:r>
            <w:r>
              <w:rPr>
                <w:rStyle w:val="IndexLink"/>
              </w:rPr>
              <w:t>89/02/07</w:t>
            </w:r>
            <w:r>
              <w:rPr>
                <w:rStyle w:val="IndexLink"/>
                <w:rtl w:val="true"/>
              </w:rPr>
              <w:tab/>
            </w:r>
            <w:r>
              <w:rPr>
                <w:rStyle w:val="IndexLink"/>
              </w:rPr>
              <w:t>515</w:t>
            </w:r>
          </w:hyperlink>
        </w:p>
        <w:p>
          <w:pPr>
            <w:pStyle w:val="Contents2"/>
            <w:tabs>
              <w:tab w:val="clear" w:pos="8743"/>
              <w:tab w:val="right" w:pos="9026" w:leader="dot"/>
            </w:tabs>
            <w:rPr/>
          </w:pPr>
          <w:hyperlink w:anchor="__RefHeading___Toc3128585_2281741623">
            <w:r>
              <w:rPr>
                <w:webHidden/>
                <w:rStyle w:val="IndexLink"/>
                <w:rtl w:val="true"/>
              </w:rPr>
              <w:t xml:space="preserve">قاعده ی لا تعاد </w:t>
            </w:r>
            <w:r>
              <w:rPr>
                <w:rStyle w:val="IndexLink"/>
              </w:rPr>
              <w:t>89/02/11</w:t>
            </w:r>
            <w:r>
              <w:rPr>
                <w:rStyle w:val="IndexLink"/>
                <w:rtl w:val="true"/>
              </w:rPr>
              <w:tab/>
            </w:r>
            <w:r>
              <w:rPr>
                <w:rStyle w:val="IndexLink"/>
              </w:rPr>
              <w:t>520</w:t>
            </w:r>
          </w:hyperlink>
        </w:p>
        <w:p>
          <w:pPr>
            <w:pStyle w:val="Contents2"/>
            <w:tabs>
              <w:tab w:val="clear" w:pos="8743"/>
              <w:tab w:val="right" w:pos="9026" w:leader="dot"/>
            </w:tabs>
            <w:rPr/>
          </w:pPr>
          <w:hyperlink w:anchor="__RefHeading___Toc3128587_2281741623">
            <w:r>
              <w:rPr>
                <w:webHidden/>
                <w:rStyle w:val="IndexLink"/>
                <w:rtl w:val="true"/>
              </w:rPr>
              <w:t xml:space="preserve">قاعده ی لا تعاد </w:t>
            </w:r>
            <w:r>
              <w:rPr>
                <w:rStyle w:val="IndexLink"/>
              </w:rPr>
              <w:t>89/02/12</w:t>
            </w:r>
            <w:r>
              <w:rPr>
                <w:rStyle w:val="IndexLink"/>
                <w:rtl w:val="true"/>
              </w:rPr>
              <w:tab/>
            </w:r>
            <w:r>
              <w:rPr>
                <w:rStyle w:val="IndexLink"/>
              </w:rPr>
              <w:t>526</w:t>
            </w:r>
          </w:hyperlink>
        </w:p>
        <w:p>
          <w:pPr>
            <w:pStyle w:val="Contents2"/>
            <w:tabs>
              <w:tab w:val="clear" w:pos="8743"/>
              <w:tab w:val="right" w:pos="9026" w:leader="dot"/>
            </w:tabs>
            <w:rPr/>
          </w:pPr>
          <w:hyperlink w:anchor="__RefHeading___Toc3128589_2281741623">
            <w:r>
              <w:rPr>
                <w:webHidden/>
                <w:rStyle w:val="IndexLink"/>
                <w:rtl w:val="true"/>
              </w:rPr>
              <w:t xml:space="preserve">قاعده ی لا تعاد </w:t>
            </w:r>
            <w:r>
              <w:rPr>
                <w:rStyle w:val="IndexLink"/>
              </w:rPr>
              <w:t>89/02/13</w:t>
            </w:r>
            <w:r>
              <w:rPr>
                <w:rStyle w:val="IndexLink"/>
                <w:rtl w:val="true"/>
              </w:rPr>
              <w:tab/>
            </w:r>
            <w:r>
              <w:rPr>
                <w:rStyle w:val="IndexLink"/>
              </w:rPr>
              <w:t>531</w:t>
            </w:r>
          </w:hyperlink>
        </w:p>
        <w:p>
          <w:pPr>
            <w:pStyle w:val="Contents2"/>
            <w:tabs>
              <w:tab w:val="clear" w:pos="8743"/>
              <w:tab w:val="right" w:pos="9026" w:leader="dot"/>
            </w:tabs>
            <w:rPr/>
          </w:pPr>
          <w:hyperlink w:anchor="__RefHeading___Toc3128591_2281741623">
            <w:r>
              <w:rPr>
                <w:webHidden/>
                <w:rStyle w:val="IndexLink"/>
                <w:rtl w:val="true"/>
              </w:rPr>
              <w:t xml:space="preserve">النقیصة الاضطراریة </w:t>
            </w:r>
            <w:r>
              <w:rPr>
                <w:rStyle w:val="IndexLink"/>
              </w:rPr>
              <w:t>89/02/15</w:t>
            </w:r>
            <w:r>
              <w:rPr>
                <w:rStyle w:val="IndexLink"/>
                <w:rtl w:val="true"/>
              </w:rPr>
              <w:tab/>
            </w:r>
            <w:r>
              <w:rPr>
                <w:rStyle w:val="IndexLink"/>
              </w:rPr>
              <w:t>536</w:t>
            </w:r>
          </w:hyperlink>
        </w:p>
        <w:p>
          <w:pPr>
            <w:pStyle w:val="Contents2"/>
            <w:tabs>
              <w:tab w:val="clear" w:pos="8743"/>
              <w:tab w:val="right" w:pos="9026" w:leader="dot"/>
            </w:tabs>
            <w:rPr/>
          </w:pPr>
          <w:hyperlink w:anchor="__RefHeading___Toc3128593_2281741623">
            <w:r>
              <w:rPr>
                <w:webHidden/>
                <w:rStyle w:val="IndexLink"/>
                <w:rtl w:val="true"/>
              </w:rPr>
              <w:t xml:space="preserve">النقیصة الاضطراریة </w:t>
            </w:r>
            <w:r>
              <w:rPr>
                <w:rStyle w:val="IndexLink"/>
              </w:rPr>
              <w:t>89/02/18</w:t>
            </w:r>
            <w:r>
              <w:rPr>
                <w:rStyle w:val="IndexLink"/>
                <w:rtl w:val="true"/>
              </w:rPr>
              <w:tab/>
            </w:r>
            <w:r>
              <w:rPr>
                <w:rStyle w:val="IndexLink"/>
              </w:rPr>
              <w:t>541</w:t>
            </w:r>
          </w:hyperlink>
        </w:p>
        <w:p>
          <w:pPr>
            <w:pStyle w:val="Contents2"/>
            <w:tabs>
              <w:tab w:val="clear" w:pos="8743"/>
              <w:tab w:val="right" w:pos="9026" w:leader="dot"/>
            </w:tabs>
            <w:rPr/>
          </w:pPr>
          <w:hyperlink w:anchor="__RefHeading___Toc3128595_2281741623">
            <w:r>
              <w:rPr>
                <w:webHidden/>
                <w:rStyle w:val="IndexLink"/>
                <w:rtl w:val="true"/>
              </w:rPr>
              <w:t xml:space="preserve">فی شروط جریان الاصول </w:t>
            </w:r>
            <w:r>
              <w:rPr>
                <w:rStyle w:val="IndexLink"/>
              </w:rPr>
              <w:t>89/02/19</w:t>
            </w:r>
            <w:r>
              <w:rPr>
                <w:rStyle w:val="IndexLink"/>
                <w:rtl w:val="true"/>
              </w:rPr>
              <w:tab/>
            </w:r>
            <w:r>
              <w:rPr>
                <w:rStyle w:val="IndexLink"/>
              </w:rPr>
              <w:t>547</w:t>
            </w:r>
          </w:hyperlink>
        </w:p>
        <w:p>
          <w:pPr>
            <w:pStyle w:val="Contents2"/>
            <w:tabs>
              <w:tab w:val="clear" w:pos="8743"/>
              <w:tab w:val="right" w:pos="9026" w:leader="dot"/>
            </w:tabs>
            <w:rPr/>
          </w:pPr>
          <w:hyperlink w:anchor="__RefHeading___Toc3128597_2281741623">
            <w:r>
              <w:rPr>
                <w:webHidden/>
                <w:rStyle w:val="IndexLink"/>
                <w:rtl w:val="true"/>
              </w:rPr>
              <w:t xml:space="preserve">فی شروط جریان الاصول </w:t>
            </w:r>
            <w:r>
              <w:rPr>
                <w:rStyle w:val="IndexLink"/>
              </w:rPr>
              <w:t>89/02/20</w:t>
            </w:r>
            <w:r>
              <w:rPr>
                <w:rStyle w:val="IndexLink"/>
                <w:rtl w:val="true"/>
              </w:rPr>
              <w:tab/>
            </w:r>
            <w:r>
              <w:rPr>
                <w:rStyle w:val="IndexLink"/>
              </w:rPr>
              <w:t>552</w:t>
            </w:r>
          </w:hyperlink>
        </w:p>
        <w:p>
          <w:pPr>
            <w:pStyle w:val="Contents2"/>
            <w:tabs>
              <w:tab w:val="clear" w:pos="8743"/>
              <w:tab w:val="right" w:pos="9026" w:leader="dot"/>
            </w:tabs>
            <w:rPr/>
          </w:pPr>
          <w:hyperlink w:anchor="__RefHeading___Toc3128599_2281741623">
            <w:r>
              <w:rPr>
                <w:webHidden/>
                <w:rStyle w:val="IndexLink"/>
                <w:rtl w:val="true"/>
              </w:rPr>
              <w:t xml:space="preserve">عقاب ترک فحص و مقدمات مفوتة </w:t>
            </w:r>
            <w:r>
              <w:rPr>
                <w:rStyle w:val="IndexLink"/>
              </w:rPr>
              <w:t>89/02/21</w:t>
            </w:r>
            <w:r>
              <w:rPr>
                <w:rStyle w:val="IndexLink"/>
                <w:rtl w:val="true"/>
              </w:rPr>
              <w:tab/>
            </w:r>
            <w:r>
              <w:rPr>
                <w:rStyle w:val="IndexLink"/>
              </w:rPr>
              <w:t>560</w:t>
            </w:r>
          </w:hyperlink>
        </w:p>
        <w:p>
          <w:pPr>
            <w:pStyle w:val="Contents2"/>
            <w:tabs>
              <w:tab w:val="clear" w:pos="8743"/>
              <w:tab w:val="right" w:pos="9026" w:leader="dot"/>
            </w:tabs>
            <w:rPr/>
          </w:pPr>
          <w:hyperlink w:anchor="__RefHeading___Toc3128601_2281741623">
            <w:r>
              <w:rPr>
                <w:webHidden/>
                <w:rStyle w:val="IndexLink"/>
                <w:rtl w:val="true"/>
              </w:rPr>
              <w:t xml:space="preserve">حکم عمل بدون فحص </w:t>
            </w:r>
            <w:r>
              <w:rPr>
                <w:rStyle w:val="IndexLink"/>
              </w:rPr>
              <w:t>89/02/22</w:t>
            </w:r>
            <w:r>
              <w:rPr>
                <w:rStyle w:val="IndexLink"/>
                <w:rtl w:val="true"/>
              </w:rPr>
              <w:tab/>
            </w:r>
            <w:r>
              <w:rPr>
                <w:rStyle w:val="IndexLink"/>
              </w:rPr>
              <w:t>566</w:t>
            </w:r>
          </w:hyperlink>
        </w:p>
        <w:p>
          <w:pPr>
            <w:pStyle w:val="Contents2"/>
            <w:tabs>
              <w:tab w:val="clear" w:pos="8743"/>
              <w:tab w:val="right" w:pos="9026" w:leader="dot"/>
            </w:tabs>
            <w:rPr/>
          </w:pPr>
          <w:hyperlink w:anchor="__RefHeading___Toc3128603_2281741623">
            <w:r>
              <w:rPr>
                <w:webHidden/>
                <w:rStyle w:val="IndexLink"/>
                <w:rtl w:val="true"/>
              </w:rPr>
              <w:t xml:space="preserve">شرایط جریان اصول و بحث قاعدۀ لا ضرر </w:t>
            </w:r>
            <w:r>
              <w:rPr>
                <w:rStyle w:val="IndexLink"/>
              </w:rPr>
              <w:t>89/02/28</w:t>
            </w:r>
            <w:r>
              <w:rPr>
                <w:rStyle w:val="IndexLink"/>
                <w:rtl w:val="true"/>
              </w:rPr>
              <w:tab/>
            </w:r>
            <w:r>
              <w:rPr>
                <w:rStyle w:val="IndexLink"/>
              </w:rPr>
              <w:t>572</w:t>
            </w:r>
          </w:hyperlink>
        </w:p>
        <w:p>
          <w:pPr>
            <w:pStyle w:val="Contents2"/>
            <w:tabs>
              <w:tab w:val="clear" w:pos="8743"/>
              <w:tab w:val="right" w:pos="9026" w:leader="dot"/>
            </w:tabs>
            <w:rPr/>
          </w:pPr>
          <w:hyperlink w:anchor="__RefHeading___Toc3128605_2281741623">
            <w:r>
              <w:rPr>
                <w:webHidden/>
                <w:rStyle w:val="IndexLink"/>
                <w:rtl w:val="true"/>
              </w:rPr>
              <w:t xml:space="preserve">قاعده ی لا ضرر </w:t>
            </w:r>
            <w:r>
              <w:rPr>
                <w:rStyle w:val="IndexLink"/>
              </w:rPr>
              <w:t>89/02/29</w:t>
            </w:r>
            <w:r>
              <w:rPr>
                <w:rStyle w:val="IndexLink"/>
                <w:rtl w:val="true"/>
              </w:rPr>
              <w:tab/>
            </w:r>
            <w:r>
              <w:rPr>
                <w:rStyle w:val="IndexLink"/>
              </w:rPr>
              <w:t>578</w:t>
            </w:r>
          </w:hyperlink>
        </w:p>
        <w:p>
          <w:pPr>
            <w:pStyle w:val="Contents2"/>
            <w:tabs>
              <w:tab w:val="clear" w:pos="8743"/>
              <w:tab w:val="right" w:pos="9026" w:leader="dot"/>
            </w:tabs>
            <w:rPr/>
          </w:pPr>
          <w:hyperlink w:anchor="__RefHeading___Toc3128607_2281741623">
            <w:r>
              <w:rPr>
                <w:webHidden/>
                <w:rStyle w:val="IndexLink"/>
                <w:rtl w:val="true"/>
              </w:rPr>
              <w:t xml:space="preserve">قاعده ی لا ضرر </w:t>
            </w:r>
            <w:r>
              <w:rPr>
                <w:rStyle w:val="IndexLink"/>
              </w:rPr>
              <w:t>89/03/01</w:t>
            </w:r>
            <w:r>
              <w:rPr>
                <w:rStyle w:val="IndexLink"/>
                <w:rtl w:val="true"/>
              </w:rPr>
              <w:tab/>
            </w:r>
            <w:r>
              <w:rPr>
                <w:rStyle w:val="IndexLink"/>
              </w:rPr>
              <w:t>585</w:t>
            </w:r>
          </w:hyperlink>
        </w:p>
        <w:p>
          <w:pPr>
            <w:pStyle w:val="Contents2"/>
            <w:tabs>
              <w:tab w:val="clear" w:pos="8743"/>
              <w:tab w:val="right" w:pos="9026" w:leader="dot"/>
            </w:tabs>
            <w:rPr/>
          </w:pPr>
          <w:hyperlink w:anchor="__RefHeading___Toc3128609_2281741623">
            <w:r>
              <w:rPr>
                <w:webHidden/>
                <w:rStyle w:val="IndexLink"/>
                <w:rtl w:val="true"/>
              </w:rPr>
              <w:t xml:space="preserve">قاعده ی لا ضرر </w:t>
            </w:r>
            <w:r>
              <w:rPr>
                <w:rStyle w:val="IndexLink"/>
              </w:rPr>
              <w:t>89/03/02</w:t>
            </w:r>
            <w:r>
              <w:rPr>
                <w:rStyle w:val="IndexLink"/>
                <w:rtl w:val="true"/>
              </w:rPr>
              <w:tab/>
            </w:r>
            <w:r>
              <w:rPr>
                <w:rStyle w:val="IndexLink"/>
              </w:rPr>
              <w:t>590</w:t>
            </w:r>
          </w:hyperlink>
        </w:p>
        <w:p>
          <w:pPr>
            <w:pStyle w:val="Contents2"/>
            <w:tabs>
              <w:tab w:val="clear" w:pos="8743"/>
              <w:tab w:val="right" w:pos="9026" w:leader="dot"/>
            </w:tabs>
            <w:rPr/>
          </w:pPr>
          <w:hyperlink w:anchor="__RefHeading___Toc3128611_2281741623">
            <w:r>
              <w:rPr>
                <w:webHidden/>
                <w:rStyle w:val="IndexLink"/>
                <w:rtl w:val="true"/>
              </w:rPr>
              <w:t xml:space="preserve">قاعده ی لا ضرر </w:t>
            </w:r>
            <w:r>
              <w:rPr>
                <w:rStyle w:val="IndexLink"/>
              </w:rPr>
              <w:t>89/03/03</w:t>
            </w:r>
            <w:r>
              <w:rPr>
                <w:rStyle w:val="IndexLink"/>
                <w:rtl w:val="true"/>
              </w:rPr>
              <w:tab/>
            </w:r>
            <w:r>
              <w:rPr>
                <w:rStyle w:val="IndexLink"/>
              </w:rPr>
              <w:t>595</w:t>
            </w:r>
          </w:hyperlink>
        </w:p>
        <w:p>
          <w:pPr>
            <w:pStyle w:val="Contents2"/>
            <w:tabs>
              <w:tab w:val="clear" w:pos="8743"/>
              <w:tab w:val="right" w:pos="9026" w:leader="dot"/>
            </w:tabs>
            <w:rPr/>
          </w:pPr>
          <w:hyperlink w:anchor="__RefHeading___Toc3128613_2281741623">
            <w:r>
              <w:rPr>
                <w:webHidden/>
                <w:rStyle w:val="IndexLink"/>
                <w:rtl w:val="true"/>
              </w:rPr>
              <w:t xml:space="preserve">قاعده ی لا ضرر </w:t>
            </w:r>
            <w:r>
              <w:rPr>
                <w:rStyle w:val="IndexLink"/>
              </w:rPr>
              <w:t>89/03/04</w:t>
            </w:r>
            <w:r>
              <w:rPr>
                <w:rStyle w:val="IndexLink"/>
                <w:rtl w:val="true"/>
              </w:rPr>
              <w:tab/>
            </w:r>
            <w:r>
              <w:rPr>
                <w:rStyle w:val="IndexLink"/>
              </w:rPr>
              <w:t>601</w:t>
            </w:r>
          </w:hyperlink>
        </w:p>
        <w:p>
          <w:pPr>
            <w:pStyle w:val="Contents2"/>
            <w:tabs>
              <w:tab w:val="clear" w:pos="8743"/>
              <w:tab w:val="right" w:pos="9026" w:leader="dot"/>
            </w:tabs>
            <w:rPr/>
          </w:pPr>
          <w:hyperlink w:anchor="__RefHeading___Toc3128615_2281741623">
            <w:r>
              <w:rPr>
                <w:webHidden/>
                <w:rStyle w:val="IndexLink"/>
                <w:rtl w:val="true"/>
              </w:rPr>
              <w:t xml:space="preserve">قاعده ی لا ضرر </w:t>
            </w:r>
            <w:r>
              <w:rPr>
                <w:rStyle w:val="IndexLink"/>
              </w:rPr>
              <w:t>89/03/05</w:t>
            </w:r>
            <w:r>
              <w:rPr>
                <w:rStyle w:val="IndexLink"/>
                <w:rtl w:val="true"/>
              </w:rPr>
              <w:tab/>
            </w:r>
            <w:r>
              <w:rPr>
                <w:rStyle w:val="IndexLink"/>
              </w:rPr>
              <w:t>607</w:t>
            </w:r>
          </w:hyperlink>
        </w:p>
        <w:p>
          <w:pPr>
            <w:pStyle w:val="Contents2"/>
            <w:tabs>
              <w:tab w:val="clear" w:pos="8743"/>
              <w:tab w:val="right" w:pos="9026" w:leader="dot"/>
            </w:tabs>
            <w:rPr/>
          </w:pPr>
          <w:hyperlink w:anchor="__RefHeading___Toc3128617_2281741623">
            <w:r>
              <w:rPr>
                <w:webHidden/>
                <w:rStyle w:val="IndexLink"/>
                <w:rtl w:val="true"/>
              </w:rPr>
              <w:t xml:space="preserve">قاعده ی لا ضرر </w:t>
            </w:r>
            <w:r>
              <w:rPr>
                <w:rStyle w:val="IndexLink"/>
              </w:rPr>
              <w:t>89/03/08</w:t>
            </w:r>
            <w:r>
              <w:rPr>
                <w:rStyle w:val="IndexLink"/>
                <w:rtl w:val="true"/>
              </w:rPr>
              <w:tab/>
            </w:r>
            <w:r>
              <w:rPr>
                <w:rStyle w:val="IndexLink"/>
              </w:rPr>
              <w:t>612</w:t>
            </w:r>
          </w:hyperlink>
        </w:p>
        <w:p>
          <w:pPr>
            <w:pStyle w:val="Contents2"/>
            <w:tabs>
              <w:tab w:val="clear" w:pos="8743"/>
              <w:tab w:val="right" w:pos="9026" w:leader="dot"/>
            </w:tabs>
            <w:rPr/>
          </w:pPr>
          <w:hyperlink w:anchor="__RefHeading___Toc3128619_2281741623">
            <w:r>
              <w:rPr>
                <w:webHidden/>
                <w:rStyle w:val="IndexLink"/>
                <w:rtl w:val="true"/>
              </w:rPr>
              <w:t xml:space="preserve">مفاد هیئت ترکیبیة در لا ضرر </w:t>
            </w:r>
            <w:r>
              <w:rPr>
                <w:rStyle w:val="IndexLink"/>
              </w:rPr>
              <w:t>89/03/09</w:t>
            </w:r>
            <w:r>
              <w:rPr>
                <w:rStyle w:val="IndexLink"/>
                <w:rtl w:val="true"/>
              </w:rPr>
              <w:tab/>
            </w:r>
            <w:r>
              <w:rPr>
                <w:rStyle w:val="IndexLink"/>
              </w:rPr>
              <w:t>616</w:t>
            </w:r>
          </w:hyperlink>
        </w:p>
        <w:p>
          <w:pPr>
            <w:pStyle w:val="Contents2"/>
            <w:tabs>
              <w:tab w:val="clear" w:pos="8743"/>
              <w:tab w:val="right" w:pos="9026" w:leader="dot"/>
            </w:tabs>
            <w:rPr/>
          </w:pPr>
          <w:hyperlink w:anchor="__RefHeading___Toc3128621_2281741623">
            <w:r>
              <w:rPr>
                <w:webHidden/>
                <w:rStyle w:val="IndexLink"/>
                <w:rtl w:val="true"/>
              </w:rPr>
              <w:t xml:space="preserve">مفاد هیئت ترکیبیة در لا ضرر </w:t>
            </w:r>
            <w:r>
              <w:rPr>
                <w:rStyle w:val="IndexLink"/>
              </w:rPr>
              <w:t>89/03/10</w:t>
            </w:r>
            <w:r>
              <w:rPr>
                <w:rStyle w:val="IndexLink"/>
                <w:rtl w:val="true"/>
              </w:rPr>
              <w:tab/>
            </w:r>
            <w:r>
              <w:rPr>
                <w:rStyle w:val="IndexLink"/>
              </w:rPr>
              <w:t>621</w:t>
            </w:r>
          </w:hyperlink>
        </w:p>
        <w:p>
          <w:pPr>
            <w:pStyle w:val="Contents2"/>
            <w:tabs>
              <w:tab w:val="clear" w:pos="8743"/>
              <w:tab w:val="right" w:pos="9026" w:leader="dot"/>
            </w:tabs>
            <w:rPr/>
          </w:pPr>
          <w:hyperlink w:anchor="__RefHeading___Toc3128623_2281741623">
            <w:r>
              <w:rPr>
                <w:webHidden/>
                <w:rStyle w:val="IndexLink"/>
                <w:rtl w:val="true"/>
              </w:rPr>
              <w:t xml:space="preserve">مفاد هیئت ترکیبیة در لا ضرر </w:t>
            </w:r>
            <w:r>
              <w:rPr>
                <w:rStyle w:val="IndexLink"/>
              </w:rPr>
              <w:t>89/03/11</w:t>
            </w:r>
            <w:r>
              <w:rPr>
                <w:rStyle w:val="IndexLink"/>
                <w:rtl w:val="true"/>
              </w:rPr>
              <w:tab/>
            </w:r>
            <w:r>
              <w:rPr>
                <w:rStyle w:val="IndexLink"/>
              </w:rPr>
              <w:t>625</w:t>
            </w:r>
          </w:hyperlink>
        </w:p>
        <w:p>
          <w:pPr>
            <w:pStyle w:val="Contents2"/>
            <w:tabs>
              <w:tab w:val="clear" w:pos="8743"/>
              <w:tab w:val="right" w:pos="9026" w:leader="dot"/>
            </w:tabs>
            <w:rPr/>
          </w:pPr>
          <w:hyperlink w:anchor="__RefHeading___Toc3128625_2281741623">
            <w:r>
              <w:rPr>
                <w:webHidden/>
                <w:rStyle w:val="IndexLink"/>
                <w:rtl w:val="true"/>
              </w:rPr>
              <w:t xml:space="preserve">تنبیهات فی قاعدة لا ضرر </w:t>
            </w:r>
            <w:r>
              <w:rPr>
                <w:rStyle w:val="IndexLink"/>
              </w:rPr>
              <w:t>89/03/12</w:t>
            </w:r>
            <w:r>
              <w:rPr>
                <w:rStyle w:val="IndexLink"/>
                <w:rtl w:val="true"/>
              </w:rPr>
              <w:tab/>
            </w:r>
            <w:r>
              <w:rPr>
                <w:rStyle w:val="IndexLink"/>
              </w:rPr>
              <w:t>630</w:t>
            </w:r>
          </w:hyperlink>
        </w:p>
        <w:p>
          <w:pPr>
            <w:pStyle w:val="Contents2"/>
            <w:tabs>
              <w:tab w:val="clear" w:pos="8743"/>
              <w:tab w:val="right" w:pos="9026" w:leader="dot"/>
            </w:tabs>
            <w:rPr/>
          </w:pPr>
          <w:hyperlink w:anchor="__RefHeading___Toc3128627_2281741623">
            <w:r>
              <w:rPr>
                <w:webHidden/>
                <w:rStyle w:val="IndexLink"/>
                <w:rtl w:val="true"/>
              </w:rPr>
              <w:t xml:space="preserve">قاعده ی لا ضرر </w:t>
            </w:r>
            <w:r>
              <w:rPr>
                <w:rStyle w:val="IndexLink"/>
              </w:rPr>
              <w:t>89/03/16</w:t>
            </w:r>
            <w:r>
              <w:rPr>
                <w:rStyle w:val="IndexLink"/>
                <w:rtl w:val="true"/>
              </w:rPr>
              <w:tab/>
            </w:r>
            <w:r>
              <w:rPr>
                <w:rStyle w:val="IndexLink"/>
              </w:rPr>
              <w:t>634</w:t>
            </w:r>
          </w:hyperlink>
        </w:p>
        <w:p>
          <w:pPr>
            <w:pStyle w:val="Contents2"/>
            <w:tabs>
              <w:tab w:val="clear" w:pos="8743"/>
              <w:tab w:val="right" w:pos="9026" w:leader="dot"/>
            </w:tabs>
            <w:rPr/>
          </w:pPr>
          <w:hyperlink w:anchor="__RefHeading___Toc3128629_2281741623">
            <w:r>
              <w:rPr>
                <w:webHidden/>
                <w:rStyle w:val="IndexLink"/>
                <w:rtl w:val="true"/>
              </w:rPr>
              <w:t xml:space="preserve">قاعده ی لا ضرر </w:t>
            </w:r>
            <w:r>
              <w:rPr>
                <w:rStyle w:val="IndexLink"/>
              </w:rPr>
              <w:t>89/03/17</w:t>
            </w:r>
            <w:r>
              <w:rPr>
                <w:rStyle w:val="IndexLink"/>
                <w:rtl w:val="true"/>
              </w:rPr>
              <w:tab/>
            </w:r>
            <w:r>
              <w:rPr>
                <w:rStyle w:val="IndexLink"/>
              </w:rPr>
              <w:t>641</w:t>
            </w:r>
          </w:hyperlink>
        </w:p>
        <w:p>
          <w:pPr>
            <w:pStyle w:val="Contents2"/>
            <w:tabs>
              <w:tab w:val="clear" w:pos="8743"/>
              <w:tab w:val="right" w:pos="9026" w:leader="dot"/>
            </w:tabs>
            <w:rPr/>
          </w:pPr>
          <w:hyperlink w:anchor="__RefHeading___Toc3128631_2281741623">
            <w:r>
              <w:rPr>
                <w:webHidden/>
                <w:rStyle w:val="IndexLink"/>
                <w:rtl w:val="true"/>
              </w:rPr>
              <w:t xml:space="preserve">حدیث لا ضرر </w:t>
            </w:r>
            <w:r>
              <w:rPr>
                <w:rStyle w:val="IndexLink"/>
              </w:rPr>
              <w:t>89/03/18</w:t>
            </w:r>
            <w:r>
              <w:rPr>
                <w:rStyle w:val="IndexLink"/>
                <w:rtl w:val="true"/>
              </w:rPr>
              <w:tab/>
            </w:r>
            <w:r>
              <w:rPr>
                <w:rStyle w:val="IndexLink"/>
              </w:rPr>
              <w:t>648</w:t>
            </w:r>
          </w:hyperlink>
        </w:p>
        <w:p>
          <w:pPr>
            <w:pStyle w:val="Contents2"/>
            <w:tabs>
              <w:tab w:val="clear" w:pos="8743"/>
              <w:tab w:val="right" w:pos="9026" w:leader="dot"/>
            </w:tabs>
            <w:rPr/>
          </w:pPr>
          <w:hyperlink w:anchor="__RefHeading___Toc3128633_2281741623">
            <w:r>
              <w:rPr>
                <w:webHidden/>
                <w:rStyle w:val="IndexLink"/>
                <w:rtl w:val="true"/>
              </w:rPr>
              <w:t xml:space="preserve">حدیث لا ضرر </w:t>
            </w:r>
            <w:r>
              <w:rPr>
                <w:rStyle w:val="IndexLink"/>
              </w:rPr>
              <w:t>89/03/19</w:t>
            </w:r>
            <w:r>
              <w:rPr>
                <w:rStyle w:val="IndexLink"/>
                <w:rtl w:val="true"/>
              </w:rPr>
              <w:tab/>
            </w:r>
            <w:r>
              <w:rPr>
                <w:rStyle w:val="IndexLink"/>
              </w:rPr>
              <w:t>653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9_48368"/>
      <w:bookmarkStart w:id="1" w:name="pg4159_48368"/>
      <w:bookmarkEnd w:id="1"/>
    </w:p>
    <w:p>
      <w:pPr>
        <w:pStyle w:val="Heading2"/>
        <w:numPr>
          <w:ilvl w:val="1"/>
          <w:numId w:val="1"/>
        </w:numPr>
        <w:rPr/>
      </w:pPr>
      <w:bookmarkStart w:id="2" w:name="pg4159_48368"/>
      <w:bookmarkStart w:id="3" w:name="__RefHeading___Toc312835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128353_2281741623"/>
      <w:bookmarkStart w:id="6" w:name="_Toc2"/>
      <w:bookmarkEnd w:id="5"/>
      <w:r>
        <w:rPr>
          <w:rtl w:val="true"/>
        </w:rPr>
        <w:t>حجیت قول لغوی</w:t>
      </w:r>
      <w:bookmarkEnd w:id="6"/>
    </w:p>
    <w:p>
      <w:pPr>
        <w:pStyle w:val="BookText"/>
        <w:rPr/>
      </w:pPr>
      <w:r>
        <w:rPr>
          <w:rFonts w:ascii="IRNazanin" w:hAnsi="IRNazanin" w:eastAsia="IRNazanin"/>
          <w:color w:val="111111"/>
          <w:sz w:val="28"/>
          <w:sz w:val="28"/>
          <w:szCs w:val="28"/>
          <w:rtl w:val="true"/>
          <w:lang w:bidi="fa-IR"/>
        </w:rPr>
        <w:t>پیش از ورود به بحث حجیت قول لغوی، به دو مقدمه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این که شک در اصل ظهور انواع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شک در وجود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عمل بین اصاله الظهور از یک سو و اصاله الحقیقه و اصاله عدم القرینه از سوی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مدرک عرف کدام است؟ و مرجع در اینجا چیست؟ مشهور می گویند اصاله عدم القرینه است و من می گویم اصاله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شک در قرینیت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بعد از حظر، که آیا مفید وجوب است یا رافع حظر؟ مانند امر به بیرون آمدن از منزل بعد از حکومت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اگر بگوییم اصاله الحقیقه یک اصل تعبدی است اینجا هم جاری است ولی اگر آن را تعبدی ندانیم اینجا جاری نیست و باید اصاله عدم القرینه جاری کنیم و کلام مجمل میشود و تعبد به این معناست که مفید ظن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شک در ظهور معنای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هیآت جمل برای چه وضع شده است؟ آیا مثلاً جمله شرطیه برای ثبوت عند الثبوت است و سلب عند السلب، تکلیف چیست؟ در هیأت مرجع اصلی علم معانی است، هر چند از تبادر هم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تبادر فرع بر علم به وضع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چهارم شک در هیأت مفردات است، مانند هیأت اضرب و ضارب که در اینجا باید سراع علم صرف و نحو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منکر این نیستیم البته در آنجا هم ممکن مرجع تبادر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پنجم شک در مواد مفردات است، مانند شک در معنی مفازه و معدن و کنز که در اینجا دو راه وجود دارد، یکی تبادر و دیگری رجوع به قول لغوی و این همان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قول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حجیت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شهادت است یا از باب رجوع به خبره؟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حسی می گویند باید به شاهد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حسی مانند نجاست فرش و رویت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موضوع حسی نبود و فکری بود، این دیگر جای رجوع به اهل و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ارش به هنگام تفاوت صحیح و سقیم در تشخیص خبره است نه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قول لغوی را از قبیل شهادت بدانیم، یعتبر فی قول اللغوی التعدد و العداله ولی اگر دومی باشد، مورد ثقه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معتقد بود که رجوع به قول لغوی از قبیل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گوئی از نظر ایشان لغوی فقط می شنود و مینویسد لذا حتماً باید دو نفر که عادل هستند آن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اهل لغت فقط شنیدن و نقل کردن نیست، معاجم معاصر شاید این گونه باشد ولی معاجم مادر این گونه نبود، آن لغویان می شنیدند و بررسی می کردند و جامع گیری می کردند و در آیه و امثال عرب فکر می کردند و می نوشتند مانند المقاییس ابن فارس که برای هر مصدر اصل واحد یا اصلان را ذکر می کند و بعد همه مستعمل فیه ها را به آن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 گوید القضاء له عشر معانی ولی ابن فارس می گوید له اصل واحد و همه ده معنا را به آن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لسان العرب است که برای معنای هر کلمه چند شاهد می آورد از قرآن و حدیث و نمونه شعر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لغویان فقط نقل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اینها مدتها رفته اند در بادیه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بدون تأمل و بررسی آیا ذکر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صاحب صحاح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در بیان الالمعی چنین گفت</w:t>
      </w:r>
      <w:r>
        <w:rPr>
          <w:rFonts w:eastAsia="IRNazanin" w:cs="IRNazanin"/>
          <w:color w:val="111111"/>
          <w:sz w:val="28"/>
          <w:szCs w:val="28"/>
          <w:rtl w:val="true"/>
          <w:lang w:bidi="fa-IR"/>
        </w:rPr>
        <w:t>:</w:t>
      </w:r>
      <w:bookmarkStart w:id="7" w:name="pg4159_48371"/>
    </w:p>
    <w:p>
      <w:pPr>
        <w:pStyle w:val="BookText"/>
        <w:rPr/>
      </w:pPr>
      <w:bookmarkEnd w:id="7"/>
      <w:r>
        <w:rPr>
          <w:rFonts w:ascii="IRNazanin" w:hAnsi="IRNazanin" w:eastAsia="IRNazanin"/>
          <w:color w:val="111111"/>
          <w:sz w:val="28"/>
          <w:sz w:val="28"/>
          <w:szCs w:val="28"/>
          <w:rtl w:val="true"/>
          <w:lang w:bidi="fa-IR"/>
        </w:rPr>
        <w:t>الالمعی الذی یظن بک الظن کأن رأی و قد سمعا</w:t>
      </w:r>
    </w:p>
    <w:p>
      <w:pPr>
        <w:pStyle w:val="BookText"/>
        <w:rPr/>
      </w:pPr>
      <w:r>
        <w:rPr>
          <w:rFonts w:ascii="IRNazanin" w:hAnsi="IRNazanin" w:eastAsia="IRNazanin"/>
          <w:color w:val="111111"/>
          <w:sz w:val="28"/>
          <w:sz w:val="28"/>
          <w:szCs w:val="28"/>
          <w:rtl w:val="true"/>
          <w:lang w:bidi="fa-IR"/>
        </w:rPr>
        <w:t>آیا بدون تفکر و تدبر میتوان چنین پاسخی داد؟ رجوع به قول رجالی هم همین حکم را دارد یعنی ما از باب این که اینها خبیرند به آنها مراجعه میکنیم نه این که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نجاشی اصحاب امام صادق را درک کرده بود که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شد تنها یک شرط که قول او مفید اطمینان باشد کافی است</w:t>
      </w:r>
      <w:r>
        <w:rPr>
          <w:rFonts w:eastAsia="IRNazanin" w:cs="IRNazanin"/>
          <w:color w:val="111111"/>
          <w:sz w:val="28"/>
          <w:szCs w:val="28"/>
          <w:rtl w:val="true"/>
          <w:lang w:bidi="fa-IR"/>
        </w:rPr>
        <w:t>.</w:t>
      </w:r>
    </w:p>
    <w:p>
      <w:pPr>
        <w:pStyle w:val="Heading2"/>
        <w:numPr>
          <w:ilvl w:val="1"/>
          <w:numId w:val="1"/>
        </w:numPr>
        <w:rPr/>
      </w:pPr>
      <w:bookmarkStart w:id="8" w:name="__RefHeading___Toc3128355_2281741623"/>
      <w:bookmarkStart w:id="9" w:name="_Toc3"/>
      <w:bookmarkEnd w:id="8"/>
      <w:r>
        <w:rPr>
          <w:rtl w:val="true"/>
        </w:rPr>
        <w:t xml:space="preserve">متن درس خارج اصول حضرت آیت‌الله جعفر سبحانی </w:t>
      </w:r>
      <w:r>
        <w:rPr>
          <w:rtl w:val="true"/>
        </w:rPr>
        <w:t xml:space="preserve">- </w:t>
      </w:r>
      <w:r>
        <w:rPr>
          <w:rtl w:val="true"/>
        </w:rPr>
        <w:t xml:space="preserve">یکشنبه </w:t>
      </w:r>
      <w:r>
        <w:rPr/>
        <w:t>5</w:t>
      </w:r>
      <w:r>
        <w:rPr>
          <w:rtl w:val="true"/>
        </w:rPr>
        <w:t xml:space="preserve"> </w:t>
      </w:r>
      <w:r>
        <w:rPr>
          <w:rtl w:val="true"/>
        </w:rPr>
        <w:t xml:space="preserve">مهر ماه </w:t>
      </w:r>
      <w:r>
        <w:rPr/>
        <w:t>88/07/05</w:t>
      </w:r>
      <w:bookmarkEnd w:id="9"/>
    </w:p>
    <w:p>
      <w:pPr>
        <w:pStyle w:val="BookText"/>
        <w:rPr/>
      </w:pPr>
      <w:r>
        <w:rPr>
          <w:rFonts w:ascii="IRNazanin" w:hAnsi="IRNazanin" w:eastAsia="IRNazanin"/>
          <w:color w:val="111111"/>
          <w:sz w:val="28"/>
          <w:sz w:val="28"/>
          <w:szCs w:val="28"/>
          <w:rtl w:val="true"/>
          <w:lang w:bidi="fa-IR"/>
        </w:rPr>
        <w:t>گفتیم که اصل در ظن عدم حجیت 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 دلیل خارج شد، حجیت ظواهر بود و دومین چیزی که در باره آن بحث می شود قول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ما حجیت ظهور بود و بحث اکنون ما وجود یا عدم ظهور است، یعنی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اول پنج شکل شک در ظهور را گفتیم و در مقدمه دوم به این پرداختیم که قول لغوی از قبیل شهادت است یا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لغوی را از نوع رجوع به اهل خبره بدانیم تنها یک چیز شرط است و آن وثوق است حتی وثوق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مقدمات وارد حاق بحث می شویم که آیا قول لغوی در تشخیص حقیقت از مجاز حجت است؟ آیا قول او در تفصیل و تعیین حدود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دائرة مفهوم 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یا نه؟ استدل القوم علی حجیه قول اللغوی بوجوه ثلاثه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حجت نیست زیرا مدرک آن معلوم است که همان دلیل دوم یا سوم ماست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العقلاء فی الرجوع الی اهل الخبره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غیر حسی عقلاء به سراغ خبرگان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تشخیص میزان جنایت در تعیین اروش یا میزان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معنی هم بر عهده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اصولیون اشکال کرده اند که لغوی از مصادیق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خبره و قهرمان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بیان مستعمل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 دانیم که 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مجاز و حدود لغت بر عهده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همه دارند ولی این نوعی جفا در حق لغویان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لغویان معاصر مانند طریحی و صاحب منجد مصداق این حرف باشند ولی صاحبان معاجم امّ این طور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خلیل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فارس در مقاییس اللغه و یا ابن درید در جمهره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فرض کنید که مقداری از راه را لغوی برود، مقدار دیگر را مجتهد خود میرود یعنی از طریق مطالعه کتب لغت و انس با آنها و دقت در آنها معنای حقیقی را از مجازی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به سیره عقلاء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همه ی این اصولیونی که چنین اشکالی را مطرح کردهاند در فقه و تفسیر خود شبانروز از کتب لغت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پاسخ شد، یکی این که همه ی کار را بر دوش لغوی بگذاریم و دیگری این که نیمی از کار را لغوی و نیم دیگر را فقیه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 این سیره بر فرض این که وجود داشته باشد و با آن فرض که لغوی بتواند این مشکل را حل کند چون متصل به زمان معصوم نیست به کار نمی آید ولی من فکر می کنم که این سیره از زمان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الاتقان سیوطی آمده که مردم از ابن عباس مشکلات لغوی را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ابن ازرق لغات متعددی را از قرآن بالغ بر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او پرسید و او به همه جواب داد و برای هر یک هم شعری از اشعار عرب خواند و همو شعر عرب را دیوان العرب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سألتمونی عن غریب القرآن فالتمسوه فی الشعر، فإن الشعر دیوان العرب</w:t>
      </w:r>
    </w:p>
    <w:p>
      <w:pPr>
        <w:pStyle w:val="BookText"/>
        <w:rPr/>
      </w:pPr>
      <w:r>
        <w:rPr>
          <w:rFonts w:ascii="IRNazanin" w:hAnsi="IRNazanin" w:eastAsia="IRNazanin"/>
          <w:color w:val="111111"/>
          <w:sz w:val="28"/>
          <w:sz w:val="28"/>
          <w:szCs w:val="28"/>
          <w:rtl w:val="true"/>
          <w:lang w:bidi="fa-IR"/>
        </w:rPr>
        <w:t>خلیل بن احمد هم مطابق همین سیره کتاب العین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میگوییم که یا باید بر قول اللغوی تکیه کنیم یا بگوییم حجت از دو رکن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و عمل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که این سیره در زمان معصوم نبوده است، کبری که رجوع به اهل خبره است که در زمان معصوم بوده است، حال مصداق مهم و لازم نیست که حتماً در زمان معصوم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الانسداد الصغیر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را شیخ در رسائل دارد که در نسخههای قدیم در پاورقی بود و اکنون وارد متن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تمسک به انسداد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کبیر در احکام شرعیه است و انسداد صغیر منحصر به قول لغوی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قول لغوی حجت نباشد، راه بر فهم معانی واژگان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حجت است زیرا ظن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یک اشکال مردده المحمول به صورت قضیه منفصله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گوید باب علم باز است یا نه؟ اگر باب علم باز است که دیگر نیازی به قول لغوی نداریم و محل بحث نیست و اگر بگوییم بسته است پس هر ظنی در احکام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اشکال منفصله است و راه را بر جواب بسته است، اشکال محکمی است</w:t>
      </w:r>
      <w:r>
        <w:rPr>
          <w:rFonts w:eastAsia="IRNazanin" w:cs="IRNazanin"/>
          <w:color w:val="111111"/>
          <w:sz w:val="28"/>
          <w:szCs w:val="28"/>
          <w:rtl w:val="true"/>
          <w:lang w:bidi="fa-IR"/>
        </w:rPr>
        <w:t>.</w:t>
      </w:r>
      <w:bookmarkStart w:id="10" w:name="pg4159_48377"/>
    </w:p>
    <w:p>
      <w:pPr>
        <w:pStyle w:val="BookText"/>
        <w:rPr/>
      </w:pPr>
      <w:bookmarkEnd w:id="10"/>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 اول را برمی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 باب علم به احکام بسته است و لذا باید عمل به ظن کرد زیرا یکی از پایه های انسداد کبیر را همان انسداد صغیر که قول لغوی است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لغت انسداد نداشت این کبرای کلی محقق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بین این ادله سهگانه بر حجیت قول لغوی به همان دلیل دوم یعنی سیره عقلاء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همچنان در الحج الشرعیه غیر القطعیه است که ظواهر و قول لغوی از آن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اجماع منقول به خبر واحد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 دارد به دو اشکال درباره اجماع منقول به خبر واحد که بر سلیقه شیخ و آخوند وارد است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جا داشت این بحث بعد از اجماع محصل آورده شود، زیرا تا اجماع محصل را نخواندهایم چگونه میتوانیم اجماع منقول را بخوانیم، و دیگری این که بهتر بود این بحث بعد از بحث از خبر واحد آورده شود، زیرا هنوز خبر واحد را نخواندهایم، چگونه میتوان از اجماع منقول به خبر واحد سخن گفت</w:t>
      </w:r>
      <w:r>
        <w:rPr>
          <w:rFonts w:eastAsia="IRNazanin" w:cs="IRNazanin"/>
          <w:color w:val="111111"/>
          <w:sz w:val="28"/>
          <w:szCs w:val="28"/>
          <w:rtl w:val="true"/>
          <w:lang w:bidi="fa-IR"/>
        </w:rPr>
        <w:t>.</w:t>
      </w:r>
    </w:p>
    <w:p>
      <w:pPr>
        <w:pStyle w:val="Heading2"/>
        <w:numPr>
          <w:ilvl w:val="1"/>
          <w:numId w:val="1"/>
        </w:numPr>
        <w:rPr/>
      </w:pPr>
      <w:bookmarkStart w:id="11" w:name="__RefHeading___Toc3128357_2281741623"/>
      <w:bookmarkStart w:id="12" w:name="_Toc4"/>
      <w:bookmarkEnd w:id="11"/>
      <w:r>
        <w:rPr>
          <w:rtl w:val="true"/>
        </w:rPr>
        <w:t xml:space="preserve">متن درس خارج اصول حضرت آیت‌الله جعفر سبحانی </w:t>
      </w:r>
      <w:r>
        <w:rPr>
          <w:rtl w:val="true"/>
        </w:rPr>
        <w:t xml:space="preserve">- </w:t>
      </w:r>
      <w:r>
        <w:rPr>
          <w:rtl w:val="true"/>
        </w:rPr>
        <w:t xml:space="preserve">دوشنبه </w:t>
      </w:r>
      <w:r>
        <w:rPr/>
        <w:t>6</w:t>
      </w:r>
      <w:r>
        <w:rPr>
          <w:rtl w:val="true"/>
        </w:rPr>
        <w:t xml:space="preserve"> </w:t>
      </w:r>
      <w:r>
        <w:rPr>
          <w:rtl w:val="true"/>
        </w:rPr>
        <w:t xml:space="preserve">مهر ماه </w:t>
      </w:r>
      <w:r>
        <w:rPr/>
        <w:t>88/07/06</w:t>
      </w:r>
      <w:bookmarkEnd w:id="12"/>
    </w:p>
    <w:p>
      <w:pPr>
        <w:pStyle w:val="BookText"/>
        <w:rPr/>
      </w:pPr>
      <w:r>
        <w:rPr>
          <w:rFonts w:ascii="IRNazanin" w:hAnsi="IRNazanin" w:eastAsia="IRNazanin"/>
          <w:color w:val="111111"/>
          <w:sz w:val="28"/>
          <w:sz w:val="28"/>
          <w:szCs w:val="28"/>
          <w:rtl w:val="true"/>
          <w:lang w:bidi="fa-IR"/>
        </w:rPr>
        <w:t>الاجماع المنقول بالخبر الواحد</w:t>
      </w:r>
    </w:p>
    <w:p>
      <w:pPr>
        <w:pStyle w:val="BookText"/>
        <w:rPr/>
      </w:pPr>
      <w:r>
        <w:rPr>
          <w:rFonts w:ascii="IRNazanin" w:hAnsi="IRNazanin" w:eastAsia="IRNazanin"/>
          <w:color w:val="111111"/>
          <w:sz w:val="28"/>
          <w:sz w:val="28"/>
          <w:szCs w:val="28"/>
          <w:rtl w:val="true"/>
          <w:lang w:bidi="fa-IR"/>
        </w:rPr>
        <w:t>قبلا گفته شد شک در حجیت ملازم با قطع به عدم حجیت است و از این شک قطع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این بودند که ظواهر تخصیصا از عدم جواز به ظن خارجند و ما قائل به این بودیم که تخصصا خارج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چیزی که از تحت حرمت عمل به ظن خارج میشود اجماع منقول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مصادر تشریع را چهار تا می دانیم ولی در کتابهای معاصر برای هر کدام، یک باب اختصاص داده نشده است، هم در قوانین و هم در فصول برای هر یک یک باب هست ولی آخوند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نظم کفایه را به هم می زنیم تا این مطالب را هم بتوانیم به خوبی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مبحث قطع حجیت عقل را آوردیم و حجیت کتاب را در ظواهر آوردیم و اینجا اجماع را بحث می کنیم و بحث خبر واحد را به مباحث آینده موکول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حجیت اجماع محصل ثابت میشد، و سپس حجیت خبر واحد اثبات میشد، تا بتوان اجماع منقول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کفایه و رسائل انتظام مطلوب برای کتاب درسی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درسی باید یک نظم هندسی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به بررسی حجیت اجماع محصل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لغت به معنای عزم است، در حدیث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یجمع الصیام قبل الفجر فلا صیام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اجماع مورد بحث ما به معنای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را به جمع نسبت دهند معنای اتفاق از آن برداشت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اجمعوا امرَکم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داستان یوسف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أجمعوا أن یجعلوه فی غیابت الجب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اصطلاحا اجماع محصل را سه نوع تعریف کردهاند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المستصفی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امة محمد علی حکم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نه رخ داده و 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غریبی است که فقط غزالی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فقط در برخی ضروریات متصور است که آن هم احتیاج به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دیگران آن را به اهل حل و عقد محدود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مصری کتابی در باره عقاید دارد و در آن می گوید این کلمه اهل حل و عقد کلمه مجملی است و معلوم نیست علماء مورد نظر است یا امراء یا نظامیان یا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سوم که اتفاق المجتهدین فی عصر من الاعصار فی حکم من الاحکام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حجیت اجماع نزد اهل سنت با آن چه نزد شیعیان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نظر ما کارهای نیست بلکه کاشف از وجود دلیل یا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اهل سنت از ادله و مصادر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آنها حکم ساز است نه کشف کننده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اجماع خودش قانون گذار است و خدا قانون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علمای اهل سنت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وهبه الزحیلی که کتابی به نام الفقه الاسلامی و ادلته در ده جلد دارد، و در کتاب الوجیز فی اصول الفقه می گوید اگر در مسأله کتاب الله و سنت نبی باشد، جای اجماع نیست، ولی اگر دلیل ضعیف مانند خبر واحد ظنی یا قیاس بود وقتی علما بر آن اتفاق کردند حکم ظنی یرتقی به یک حکم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اجماع را در جائی که هیچ دلیلی نباشد نمی گویند بلکه در جائی می گویند که یک دلیلکی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جز به این دلیل که اجماع از مصادر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دیگر از عبدالوهاب خلّاف است که از علمای شناخته شده مصر است؛ او می گوید الاجماع اخصب مصدر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یکفل تجدد التشریع و تستطیع به الامه ان تواجه کل ما یقع فیها من حوادث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اجماع را تحت مشاوره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پیامبر هم در مسائلی که حکمی در آن نبود مشورت می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حکمی منصوص نبود با الهام از قرآن باید به سراغ مشورت رفت که فاعف عنهم و استغفر لهم و شاورهم فی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نظر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اجماع در منطقة الفراغ و جائی است که حکم منصوص قرآنی و روایی نداریم</w:t>
      </w:r>
    </w:p>
    <w:p>
      <w:pPr>
        <w:pStyle w:val="BookText"/>
        <w:rPr/>
      </w:pPr>
      <w:r>
        <w:rPr>
          <w:rFonts w:ascii="IRNazanin" w:hAnsi="IRNazanin" w:eastAsia="IRNazanin"/>
          <w:color w:val="111111"/>
          <w:sz w:val="28"/>
          <w:sz w:val="28"/>
          <w:szCs w:val="28"/>
          <w:rtl w:val="true"/>
          <w:lang w:bidi="fa-IR"/>
        </w:rPr>
        <w:t>و ثانیا برای اجماع باید یک دلیلی وجود داشته باشد</w:t>
      </w:r>
    </w:p>
    <w:p>
      <w:pPr>
        <w:pStyle w:val="BookText"/>
        <w:rPr/>
      </w:pPr>
      <w:r>
        <w:rPr>
          <w:rFonts w:ascii="IRNazanin" w:hAnsi="IRNazanin" w:eastAsia="IRNazanin"/>
          <w:color w:val="111111"/>
          <w:sz w:val="28"/>
          <w:sz w:val="28"/>
          <w:szCs w:val="28"/>
          <w:rtl w:val="true"/>
          <w:lang w:bidi="fa-IR"/>
        </w:rPr>
        <w:t>و ثالثا حکم مراتب دارد و مرحله ظنی و قطعی دارد و یک حکم ضعیف وقتی متعلق اجماع شد به حکم قطعی ارتقاء مییابد</w:t>
      </w:r>
    </w:p>
    <w:p>
      <w:pPr>
        <w:pStyle w:val="BookText"/>
        <w:rPr/>
      </w:pPr>
      <w:r>
        <w:rPr>
          <w:rFonts w:ascii="IRNazanin" w:hAnsi="IRNazanin" w:eastAsia="IRNazanin"/>
          <w:color w:val="111111"/>
          <w:sz w:val="28"/>
          <w:sz w:val="28"/>
          <w:szCs w:val="28"/>
          <w:rtl w:val="true"/>
          <w:lang w:bidi="fa-IR"/>
        </w:rPr>
        <w:t>و رابعاً باید مشاوره وجود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و سنت هم در حقیقت طریق است به حکمی که از سوی خداوند شرع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تشریع از آن خداست و خداوند کسانی را که به ما انزل الله حکم نکند کافر و ظالم و فاسق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جاهائی می فرماید ان الحکم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با این تصریح بشر کجا میتواند مشرع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اینها پیامبر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هم مشرع نیست، صدوق یکی از مراتب غلو را شارع دانستن امام و پیامبر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کجا پیامبر در احکام شرعیه مشاوره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های پیامبر را من در کتاب الشوری گردآوری کرده ام که هر پنج مورد آن در مسائل نظامی یعنی موضوعات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مقدمات، باید ببینیم اهل سنت چگونه بر حجیت اجماع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اهل سنت برای اجماع نخست تمسک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شافعی میگوید من در سراسر قرآن بررسی کردم و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را به عنوان سند اجماع پیدا کردم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w:t>
      </w:r>
      <w:bookmarkStart w:id="13" w:name="pg4159_48385"/>
    </w:p>
    <w:p>
      <w:pPr>
        <w:pStyle w:val="BookText"/>
        <w:rPr/>
      </w:pPr>
      <w:bookmarkEnd w:id="13"/>
      <w:r>
        <w:rPr>
          <w:rFonts w:ascii="IRNazanin" w:hAnsi="IRNazanin" w:eastAsia="IRNazanin"/>
          <w:color w:val="111111"/>
          <w:sz w:val="28"/>
          <w:sz w:val="28"/>
          <w:szCs w:val="28"/>
          <w:rtl w:val="true"/>
          <w:lang w:bidi="fa-IR"/>
        </w:rPr>
        <w:t>در این آیه دو شرط داریم و یک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یشاقق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یعانده و یعادیه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شرط و یتبع غیر سبیل المؤمنین شرط دوم است و جزای آن نوله ما تولی و نصله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برداشت می شود که کسی که راه مؤمنین را نرود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جزا برداشت می شود که هر دو شرط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به یک قضیه موجبه حمل می کند که من یحب الرسول ففی الجنه و نیز و من اتبع سبیل المؤمنین ففی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کار محبت و عدم شقاق رسول و تبعیت از سبیل مومنین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المومنین هم معلوم است که قول و فعل و کلام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اجماع نزد اهل سنت مهم این آیه است، هر چند به آیه دیگری هم استناد میکنند</w:t>
      </w:r>
      <w:r>
        <w:rPr>
          <w:rFonts w:eastAsia="IRNazanin" w:cs="IRNazanin"/>
          <w:color w:val="111111"/>
          <w:sz w:val="28"/>
          <w:szCs w:val="28"/>
          <w:rtl w:val="true"/>
          <w:lang w:bidi="fa-IR"/>
        </w:rPr>
        <w:t>.</w:t>
      </w:r>
    </w:p>
    <w:p>
      <w:pPr>
        <w:pStyle w:val="Heading2"/>
        <w:numPr>
          <w:ilvl w:val="1"/>
          <w:numId w:val="1"/>
        </w:numPr>
        <w:rPr/>
      </w:pPr>
      <w:bookmarkStart w:id="14" w:name="__RefHeading___Toc3128359_2281741623"/>
      <w:bookmarkStart w:id="15" w:name="_Toc5"/>
      <w:bookmarkEnd w:id="14"/>
      <w:r>
        <w:rPr>
          <w:rtl w:val="true"/>
        </w:rPr>
        <w:t xml:space="preserve">متن درس خارج اصول حضرت آیت‌الله جعفر سبحانی </w:t>
      </w:r>
      <w:r>
        <w:rPr>
          <w:rtl w:val="true"/>
        </w:rPr>
        <w:t xml:space="preserve">- </w:t>
      </w:r>
      <w:r>
        <w:rPr>
          <w:rtl w:val="true"/>
        </w:rPr>
        <w:t xml:space="preserve">سه‌شنبه </w:t>
      </w:r>
      <w:r>
        <w:rPr/>
        <w:t>7</w:t>
      </w:r>
      <w:r>
        <w:rPr>
          <w:rtl w:val="true"/>
        </w:rPr>
        <w:t xml:space="preserve"> </w:t>
      </w:r>
      <w:r>
        <w:rPr>
          <w:rtl w:val="true"/>
        </w:rPr>
        <w:t xml:space="preserve">مهر ماه </w:t>
      </w:r>
      <w:r>
        <w:rPr/>
        <w:t>88/07/07</w:t>
      </w:r>
      <w:bookmarkEnd w:id="15"/>
    </w:p>
    <w:p>
      <w:pPr>
        <w:pStyle w:val="BookText"/>
        <w:rPr/>
      </w:pPr>
      <w:r>
        <w:rPr>
          <w:rFonts w:ascii="IRNazanin" w:hAnsi="IRNazanin" w:eastAsia="IRNazanin"/>
          <w:color w:val="111111"/>
          <w:sz w:val="28"/>
          <w:sz w:val="28"/>
          <w:szCs w:val="28"/>
          <w:rtl w:val="true"/>
          <w:lang w:bidi="fa-IR"/>
        </w:rPr>
        <w:t>حاصل کلام اهل سنت این است که اگر امت بر چیزی اتفاق نظر پیدا کرد معصوم است و حکم آن حکم قطعی است و به بیان دیگر شارع مقدس امت را مشرع قرار داده است و حکم آن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مورد استناد آنها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تولی یعنی بتی که ولایت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من یشاقق الرسول می شود من یحب الرسول و ضد من یتبع غیر سبیل المومنین هم می شود من یتبع سبیل المومنین و این هم یعنی تبعیت از قول و فعل امت که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مدعا را درست کردید بعد به سراغ دلیل آن در قرآن رفتهاید، و این راه درست نیست، ابتدا باید دلیل پیدا کرد و از دلیل به مدعا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اصلی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عمده در پیدا کردن سبیل المومنین و غیر سبیل 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بودند با پیامبر دشمنی و محاربه میکردند و سبیل تهمت و سمپاشی علیه پیامبر که سبیل غیر المومنین بود را می رفتند و ضد آن محبت به رسول و انفاق در سبیل پیامبر و دفاع از پیامبر بود و این چه ربطی به اجماع و اتفاق امت دارد؟ پس راه کافران را پیدا می کنیم و به مصداق تعرف الاشیاء باضدادها، راه مؤمنان را که ضد آن است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سبیل المومنین همان کار روزمره مومنان است نه افکارهم و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قانع کننده اصولیون همین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اگر در این آیه سبیل المومنین حجت است به این دلیل است که پیامبر در میان آنهاست و اگر معصوم در میان مردم نباشد چگونه میتوان از حجیت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اینجا سبیل الرسول است نه سبیل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دیگری هم در تفاسیری مانند مجمع و المیزان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صدر آیه زیر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کذلک مفسران بحثهای زیادی کردهاند و به نتیجهای هم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به قرار دادن کعبه به عنوان قبله بر می گردد که درست نیست چون فاصله بین دو آیه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جنبه ادبی دارد که خودتان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یعنی مختار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القوم یعنی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هنگام خطبه عقد خدیجه کلمه اوسط را برای پیامبر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بودن اگر به معنای مختار و برگزیده بودن باشد لازمه آن عصمت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قبول شهادت راستگوئی و پرهیز از خطاست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چندین جا بر عصمت امت اصرار می کند از جمله اطیعوا الله و اطیعوا الرسول و اولی الامر منکم، اولی الامر را به معنای امت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برداشت زیبائی از آیه دارد و می گوید چون آیه اولو الامر را کنار خدا و رسول گذاشته است، اولو الامر باید معصوم باشد و هم باید کسی باشد که اطاعت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آیه را 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مشهود علیه کجاست؟ اگر همه امت را شاهد بگیریم وحدت شاهد و مشهود لازم می آید، لذا امام صادق علیه السلام آن را به معنی شاهد بودن برخی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شاهد باشد این شهادت ظاهری نیست، بلکه شهادت باطنی است پس باید چشم برزخی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که شهادت برخی از این مردم بر یک دسته سبزی پذیرفته نیست، چگونه می تواند همه اعضای امت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اگر جمع قلیل است چطور می تواند بر همه مردم اطلاق شود، در پاسخ می گوییم این موضوع در قرآن فراوان است که حکم بعض را به همه نسبت می دهد</w:t>
      </w:r>
      <w:r>
        <w:rPr>
          <w:rFonts w:eastAsia="IRNazanin" w:cs="IRNazanin"/>
          <w:color w:val="111111"/>
          <w:sz w:val="28"/>
          <w:szCs w:val="28"/>
          <w:rtl w:val="true"/>
          <w:lang w:bidi="fa-IR"/>
        </w:rPr>
        <w:t>:</w:t>
      </w:r>
      <w:bookmarkStart w:id="16" w:name="pg4159_48390"/>
    </w:p>
    <w:p>
      <w:pPr>
        <w:pStyle w:val="BookText"/>
        <w:rPr/>
      </w:pPr>
      <w:bookmarkEnd w:id="16"/>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پادشاه آنها داود و سلیمان است ولی پادشاهی به همه نسبت داده شده و اکنون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وقتی است که وسط به معنای افضل و خیار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وسط را به معنای واسطه باشد و حد وسط که اصلا ارتباط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اسلام امت وسط بین یهود و نصارای است که یهود تفریط می کنند و انبیاء را می کشند و نصاری پیامبر را خدا می دانند یا یهود منکبین علی الدنیا هستند و نصارای عصر رسول دیر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عبده در المنار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نمی توان امت را امت معصوم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ملاک حجیت اجماع نزد شیعه حداکثر کشف از حکم الله است حال یا از طریق نقل یا از طریق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راه نقل را حدس می نامید با این توضیح که وقتی مثلا صد مجتهد حرفی بزنند احتمال خطای آنها بسیار کم است</w:t>
      </w:r>
      <w:r>
        <w:rPr>
          <w:rFonts w:eastAsia="IRNazanin" w:cs="IRNazanin"/>
          <w:color w:val="111111"/>
          <w:sz w:val="28"/>
          <w:szCs w:val="28"/>
          <w:rtl w:val="true"/>
          <w:lang w:bidi="fa-IR"/>
        </w:rPr>
        <w:t>.</w:t>
      </w:r>
    </w:p>
    <w:p>
      <w:pPr>
        <w:pStyle w:val="Heading2"/>
        <w:numPr>
          <w:ilvl w:val="1"/>
          <w:numId w:val="1"/>
        </w:numPr>
        <w:rPr/>
      </w:pPr>
      <w:bookmarkStart w:id="17" w:name="__RefHeading___Toc3128361_2281741623"/>
      <w:bookmarkStart w:id="18" w:name="_Toc6"/>
      <w:bookmarkEnd w:id="17"/>
      <w:r>
        <w:rPr>
          <w:rtl w:val="true"/>
        </w:rPr>
        <w:t xml:space="preserve">متن درس خارج اصول حضرت آیت‌الله جعفر سبحانی </w:t>
      </w:r>
      <w:r>
        <w:rPr>
          <w:rtl w:val="true"/>
        </w:rPr>
        <w:t xml:space="preserve">- </w:t>
      </w:r>
      <w:r>
        <w:rPr>
          <w:rtl w:val="true"/>
        </w:rPr>
        <w:t xml:space="preserve">چهارشنبه </w:t>
      </w:r>
      <w:r>
        <w:rPr/>
        <w:t>8</w:t>
      </w:r>
      <w:r>
        <w:rPr>
          <w:rtl w:val="true"/>
        </w:rPr>
        <w:t xml:space="preserve"> </w:t>
      </w:r>
      <w:r>
        <w:rPr>
          <w:rtl w:val="true"/>
        </w:rPr>
        <w:t xml:space="preserve">مهر ماه </w:t>
      </w:r>
      <w:r>
        <w:rPr/>
        <w:t>88/07/08</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مورد استناد اهل سنت برای اثبات حجیت اجماع را آیه شقاق می نامیم و آیه دوم را آیه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 شقاق گفتیم که مراد از سبیل المومنین، عقاید و افکار و آراء نیست، بلکه پشت سر پیامبر بودن و حمایت همه جانبه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وسط هم گفتیم که وسط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 باشد، این اشکال پیش می آید که پس مشهود علیه کجاست؟ ما هم می گوییم برخی از امت شاهدند نه همه آنها، ولی اهل سنت برخی را به مجتهدین و ما بر عترت تطبیق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وسط میانه باشد دیگر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سومی هم هست که به آن استناد می کنند، آیه اولو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 اطیعوا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این گونه استدلال می کند که اولی الامر باید معصوم باشد اقتضای وحدت سیاق و همسان بودن اولو الامر با الله و رسول دلیل اول بر این است و مطلق بودن و بی قید و شرط بودن اطاعت هم دلیل دوم است و اگر چنین نبود می بایست قید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خیلی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گشتم و در بین امت معصوم نیافتم پس ناچار مراد از اولی الامر اتفاق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بر قلب او تابیده ولی بخش اخیر سخن او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لازمه این حرف اتحاد آمر 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اگر مطاع شد، مطیع او کیست؟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گرفتیم آن چه انداختی ـ دست حق دیدی ولی 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الامر روشن است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پیامبر در حدیث ثقلین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جابر، پیامبر دوازده امام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الامر هم بر افراد اطلاق می شود نه بر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علاوه بر قرآن به یک روایت هم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لاتجتمع امتی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و مسلم نقل نکرده اند ولی سنن ابن ماجه و ترمذی و ابی داوود و مسند احمد و حاکم در مستدرک با تردید در صحت سند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سته دو تای اولش صحیح و بقیه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پدیدآورندگان سنن و صحاح خراسانی هستند جز ابن ماجه که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سه سنن و الموطأ ضعیف است و حاکم هم که تردید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سنت اتفاق دارند که سند آن ضعیف است و ثانیاً این خبر واحد است و با خبر واحد که نمی توان قاعده اصولی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کتابهای مختلف آن را نقل کردهاند ولی سند آن به عبدالله ابن عمر و یک نفر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در خصال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آن مجاهیل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در این روایت کلمه ضلالة به کار رفته است که مربوط به عقاید است و کلمه خطأ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بحث اجماع میتوان به المستصفی غزالی، معتمد ابو الحسین و الاحکام آمدی و المحصول رازی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الفقه الاسلامی و منابعه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بررسی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شیعه برای اجماع خیلی ارزش قائل نیست، ولی نمی خواهد در اصطلاحات با اهل سنت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نظر شیعیان مشرع نیست، بلکه جنبه کاشفیت دارد که از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ملازمة عقلیه و دیگری ملازمة 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دلیل این است که اگر در عصری از اعصار وحدت کلمه دیدیم، این مورد تأیید حضرت هست و الا حضرت به نحوی ایجاد اختلاف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الهیات و تلخیص آن این بحث را دارد و کشف المراد هم شاید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از همان دورههای اول مورد استناد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 عن وجه حجیته الاجماع شیخ اسدالله تستری که در مرتبه اساتید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قاعده لطف را مشروحاً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 که علما از همان دوره های پیشین به اجماع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شاگرد مفید در کتاب کنز الفوائد می گوید که اهل سنت به ما می گویند که شما چه نیازی به امام دوازدهم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با این تعبیر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غلطوا هداهم أو نسوا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که به اجماع استناد کرده میر داماد است که در حقیقت معلم ثالث یا رابع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یکی از فوائد وجود امام را در این می داند که در هر مرحله ای امام به نحوی حق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هم شریف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شیخ انصاری است که با قاعده لطف استدلال بر حجیت اجماع کرده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قاعده لطف صحیح است یا نه؟ یک مرحله از قاعده لطف را همه قبول دارند که بشر خود نمی تواند خود را راهنمائی کند و نیازمند انبیاء برای راهنمائی است البته فطرت و عقل هم برای راهنمائی هست ولی اینها کم سو هستند و نیاز به انبیاء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انبیاء نباشند خلقت لغو می شود و هدف آن محصل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bookmarkStart w:id="19" w:name="pg4159_48398"/>
    </w:p>
    <w:p>
      <w:pPr>
        <w:pStyle w:val="BookText"/>
        <w:rPr/>
      </w:pPr>
      <w:bookmarkEnd w:id="19"/>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حداقل و اصل آن را همه قبول دارند، سخن در سعه و ضیق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حاضرا أو غائبا فوائدی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برای انسان کامل آفریده شد که نشاندهنده غرض از خلقت است و انسان اکمل همان انبیاء و اولیاء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امامی داشته باشیم روح فعالیت و خدمت در ما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حاضر باشد تصرف او هم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الاول که وجودش محقق غرض از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در این است که وقتی مردم خودشان باعث غیبت امام بشوند، حال اگر این مردم اجتماع بر باطل داشته باشند آیا امام وظیفه دارد که آنها را متوجه حق کند؟ غیبته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عدمه بخوانیم، ضمیر به حضور و تصرف برمی گردد</w:t>
      </w:r>
      <w:r>
        <w:rPr>
          <w:rFonts w:eastAsia="IRNazanin" w:cs="IRNazanin"/>
          <w:color w:val="111111"/>
          <w:sz w:val="28"/>
          <w:szCs w:val="28"/>
          <w:rtl w:val="true"/>
          <w:lang w:bidi="fa-IR"/>
        </w:rPr>
        <w:t>. )</w:t>
      </w:r>
    </w:p>
    <w:p>
      <w:pPr>
        <w:pStyle w:val="Heading2"/>
        <w:numPr>
          <w:ilvl w:val="1"/>
          <w:numId w:val="1"/>
        </w:numPr>
        <w:rPr/>
      </w:pPr>
      <w:bookmarkStart w:id="20" w:name="__RefHeading___Toc3128363_2281741623"/>
      <w:bookmarkStart w:id="21" w:name="_Toc7"/>
      <w:bookmarkEnd w:id="20"/>
      <w:r>
        <w:rPr>
          <w:rtl w:val="true"/>
        </w:rPr>
        <w:t xml:space="preserve">متن درس خارج اصول حضرت آیت‌الله جعفر سبحانی </w:t>
      </w:r>
      <w:r>
        <w:rPr>
          <w:rtl w:val="true"/>
        </w:rPr>
        <w:t xml:space="preserve">- </w:t>
      </w:r>
      <w:r>
        <w:rPr>
          <w:rtl w:val="true"/>
        </w:rPr>
        <w:t xml:space="preserve">شنبه </w:t>
      </w:r>
      <w:r>
        <w:rPr/>
        <w:t>11</w:t>
      </w:r>
      <w:r>
        <w:rPr>
          <w:rtl w:val="true"/>
        </w:rPr>
        <w:t xml:space="preserve"> </w:t>
      </w:r>
      <w:r>
        <w:rPr>
          <w:rtl w:val="true"/>
        </w:rPr>
        <w:t xml:space="preserve">مهر ماه </w:t>
      </w:r>
      <w:r>
        <w:rPr/>
        <w:t>88/07/11</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گفتیم شیعه از دو راه بر حجیت اجماع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عقلیه و ملازمه 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ملازمه عقلیه گفته میشود نظر به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ملازمه عادیه است که اخیرا نزد متأخرین پیدا شده است و الا متقدمین به همان قاعده لطف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قاعده لطف در منابع کلامی از جمله در کشف المراد خواجه طوسی مفصلا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حجیت قاعده لطف برای اثبات اجماع مطلقاً به این معنا نیست که خود قاعده لطف را که قاعدهای محکم است زیر سؤال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است که قاعده لطف در اجماع به درد می خورد یا نه؟ و الا در اصل آن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دیگران هم درباره آن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بررسی اجمالی قاعده لطف از منظر کلام می پردازیم و ابتدا چند مقدمه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از باب نصَر ینصُر به معنی نزدیک کردن است و اگر از باب شرُف باشد به معنای دقت و ظریفی و نازکی است و ضد کثف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لطف در قاعده لطف از نوع اول و به معنای ایصال و نزدیک کردن است، ان الله لطیف بعباده را بیشتر مفسران به معنای دوم گرفتهاند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لطف را به دو دسته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الطاف الهی شامل انسان شد و یک عالم ربانی با انسان رفیق شد و انسان به این واسطه اهل هدایت شد و از گناه دوری کرد، این یک لطف محصل است ولی گاه لطف مقرب است و انسان را تنها آماده دوری از گناه میکند، در الهیات بالمعنی الاخص هم این لطف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اطاعت رسید محصل و اگر تا مرحله آمادگی بود مقرب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فرع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تکلیفی در کار نباشد، لطف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مادام که تکلیفی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تکلیف عقلی مانند معرفت الله که عقلی است و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که بندگان این تکلیف را انجام دهند، لطف اعطای فطرت و عقل و سپس بعثت انبیاء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علماء کمک می کنند و همه اینها از نمونههای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القاعدة هو العبد المختار و المکلف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قدرت دارد و اختیار دارد مشمول لطف است، به عبارت دیگر لطف مؤثر بر قدرت و اختیار نیست، مکلف باید قبلاً اینها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شرایط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مورث قدرت و اختیار نیست، بلکه از قبیل مشوقاتی است که بنده را به هدف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شوق و علاقه مؤثر است نه در اختیار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لطف به حدی هم نیست که قدرت و اختیار را از بنده سلب کند و به قول خواجه به حد الجاء نباید برسد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الله به معنای تعیین تکلیف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یجبها یجب مولوی نیست، بلکه استکشافی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صفات خدا را مطالعه می کنیم و می بینیم خدا حکیم است لازمه حکمت این است که خلاف غرض عمل نمی کند، اگر غرض خدا از خلقت انسان لیعبدون و لیعرفون است کشف می کنیم که خدا مشوقاتی را برای علاقمندی به عبادت در بندگان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هم هم یجب زیاد داریم، ولی بر تکوین هم که ما حکومت نداریم، ولی یجب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در المقنع می گوید اگر خدا کودکی را همه به دوزخ ببرد این عدل است زیرا حسن و قبح عقلی را قبول ندارد، ولی ما که حسن و قبح عقلی را قبول داریم، چنین اعتقادی نداریم و این به معنای تعیین تکلیف برای خدا نیست، بلکه با مطالعه صفات جمال و کمال این ملازمه را کشف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اصولی گفته شده که قاعده لطف اختراع شیخ طوسی است ولی سید مرتضی قبل از ایشان مفصلاً بحث کرده است و حتی قبل از آنها 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لطف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نجاشی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قاعده لطف اختصاص به شیعه ندارد و معتزله هم برای آن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شواهدی بر آن از آیات قرآن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آثار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قاعده لطف در الهیات کشف المراد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مقدمات ششگانه اکنون اصل استدلال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تشریح این قاعده می گوید اگر مثلا شما علاقمندید که فردی به منزل شما بیاید و بدانید که به آسانی نمی آید باید مقدماتی فراهم کنید که او به منزل شما بیاید، از جمله فرزند خود را برای دعوت او بفرستید اگر چنین نکنید نقض غرض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که میخواهد در زمین مطاع باشد، باید علاوه بر خلقت انسان کارهائی ائجام دهد که مشوق انسان بر عبادت باشد و الا نقض غرض لازم می آید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انبیاء و اولیاء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وعد و وعید هم الطاف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سئیات سلب نعمت است و حسنات دادن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هذا قاعده لطف این است که بین انسان و عبادت خدا واسطههائی باشد که انسان را به این هدف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تفصیلی در این زمینه دارم که اگر تکلیف الهی بعد القدرة و الاختیار نوع مردم را حرکت دهد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 درصد مثلا نیازمند این باشد که چیز دیگری هم در کار باشد، دیگر این لطف زائد لازم نیست، این لطف لازم نیست، مشوقهای مانند بعثت انبیاء و وعد و وعیدهائی که نوع مردم را حرکت میدهد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لطف قاعده محکم و رصین است در این حد که نوع مردم به سمت هدف حرکت کنند و بیش از این لازم نیست، مردمی هم که از پیامبران معجزة خاص درخواست می کردند خواستهشان برآورده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نُؤْمِنَ لَکَ حَتَّی تَفْجُرَ لَنا مِنَ الْأَرْضِ یَنْبُوعاً ـ أَوْ تَکُونَ لَکَ جَنَّةٌ مِنْ نَخیلٍ وَ عِنَبٍ فَتُفَجِّرَ الْأَنْهارَ خِلالَها تَفْجیراً ـ أَوْ تُسْقِطَ السَّماءَ کَما زَعَمْتَ عَلَیْنا کِسَفاً أَوْ تَأْتِیَ بِاللَّهِ وَ الْمَلائِکَةِ قَبیلاً ـ 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مطالبات را پیامبران پاسخگو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معجزه که نشان دهد این پیامبر متصل به وحی و خداست کافی است</w:t>
      </w:r>
      <w:r>
        <w:rPr>
          <w:rFonts w:eastAsia="IRNazanin" w:cs="IRNazanin"/>
          <w:color w:val="111111"/>
          <w:sz w:val="28"/>
          <w:szCs w:val="28"/>
          <w:rtl w:val="true"/>
          <w:lang w:bidi="fa-IR"/>
        </w:rPr>
        <w:t>.</w:t>
      </w:r>
      <w:bookmarkStart w:id="22" w:name="pg4159_48406"/>
    </w:p>
    <w:p>
      <w:pPr>
        <w:pStyle w:val="BookText"/>
        <w:rPr/>
      </w:pPr>
      <w:bookmarkEnd w:id="22"/>
      <w:r>
        <w:rPr>
          <w:rFonts w:ascii="IRNazanin" w:hAnsi="IRNazanin" w:eastAsia="IRNazanin"/>
          <w:color w:val="111111"/>
          <w:sz w:val="28"/>
          <w:sz w:val="28"/>
          <w:szCs w:val="28"/>
          <w:rtl w:val="true"/>
          <w:lang w:bidi="fa-IR"/>
        </w:rPr>
        <w:t>اما تطبیق قاعده با ما نحن فیه، سیدمرتضی می گوید ملازمهای بین قاعده لطف و هدایت به این صورت که امام خرق اجماع کند نیست، شیخ طوسی اشکال می کند که این طور نیست و الا اجماعات شیعه فاقد مستند می شود ولی باید به شیخ گفت که به خاطر مدعی که نمیآیند قاعده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بیان دیگر دارم،</w:t>
      </w:r>
    </w:p>
    <w:p>
      <w:pPr>
        <w:pStyle w:val="BookText"/>
        <w:rPr/>
      </w:pPr>
      <w:r>
        <w:rPr>
          <w:rFonts w:ascii="IRNazanin" w:hAnsi="IRNazanin" w:eastAsia="IRNazanin"/>
          <w:color w:val="111111"/>
          <w:sz w:val="28"/>
          <w:sz w:val="28"/>
          <w:szCs w:val="28"/>
          <w:rtl w:val="true"/>
          <w:lang w:bidi="fa-IR"/>
        </w:rPr>
        <w:t>اولاً فرض کنید که امام به یکی از این افراد الهام کند که بر خلاف جمع سخن بگوید، امام فقط یک نفر را هدایت کند چه فایده دارد؟ باید همه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چه اشکالی دارد که حکم شرعی در اینجا انشائی و شأنی باشد، خیلی از احکام هست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 که علی منذ قبض النبی با تقیه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جاها می فرمود اقضوا کما تقضون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احکام هست که به فعلیت نرسیده و چه بسا حکم که مجمع علیه علماء باشد هم از آن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اشکال در نظر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یک نفر چه اثری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چه اشکالی دارد که حکم الهی حکم شأنی و انشائی باشد و نیازی به بیان حکم فعلی نباشد</w:t>
      </w:r>
      <w:r>
        <w:rPr>
          <w:rFonts w:eastAsia="IRNazanin" w:cs="IRNazanin"/>
          <w:color w:val="111111"/>
          <w:sz w:val="28"/>
          <w:szCs w:val="28"/>
          <w:rtl w:val="true"/>
          <w:lang w:bidi="fa-IR"/>
        </w:rPr>
        <w:t>.</w:t>
      </w:r>
    </w:p>
    <w:p>
      <w:pPr>
        <w:pStyle w:val="Heading2"/>
        <w:numPr>
          <w:ilvl w:val="1"/>
          <w:numId w:val="1"/>
        </w:numPr>
        <w:rPr/>
      </w:pPr>
      <w:bookmarkStart w:id="23" w:name="__RefHeading___Toc3128365_2281741623"/>
      <w:bookmarkStart w:id="24" w:name="_Toc8"/>
      <w:bookmarkEnd w:id="23"/>
      <w:r>
        <w:rPr>
          <w:rtl w:val="true"/>
        </w:rPr>
        <w:t xml:space="preserve">متن درس خارج اصول حضرت آیت‌الله جعفر سبحانی </w:t>
      </w:r>
      <w:r>
        <w:rPr>
          <w:rtl w:val="true"/>
        </w:rPr>
        <w:t xml:space="preserve">- </w:t>
      </w:r>
      <w:r>
        <w:rPr>
          <w:rtl w:val="true"/>
        </w:rPr>
        <w:t xml:space="preserve">یکشنبه </w:t>
      </w:r>
      <w:r>
        <w:rPr/>
        <w:t>12</w:t>
      </w:r>
      <w:r>
        <w:rPr>
          <w:rtl w:val="true"/>
        </w:rPr>
        <w:t xml:space="preserve"> </w:t>
      </w:r>
      <w:r>
        <w:rPr>
          <w:rtl w:val="true"/>
        </w:rPr>
        <w:t xml:space="preserve">مهر ماه </w:t>
      </w:r>
      <w:r>
        <w:rPr/>
        <w:t>88/07/12</w:t>
      </w:r>
      <w:bookmarkEnd w:id="24"/>
    </w:p>
    <w:p>
      <w:pPr>
        <w:pStyle w:val="BookText"/>
        <w:rPr/>
      </w:pPr>
      <w:r>
        <w:rPr>
          <w:rFonts w:ascii="IRNazanin" w:hAnsi="IRNazanin" w:eastAsia="IRNazanin"/>
          <w:color w:val="111111"/>
          <w:sz w:val="28"/>
          <w:sz w:val="28"/>
          <w:szCs w:val="28"/>
          <w:rtl w:val="true"/>
          <w:lang w:bidi="fa-IR"/>
        </w:rPr>
        <w:t>در ادامه بحث دیروز و باتوجه به اشکالاتی که متوجه قاعده لطف کردیم، این اشکال پیش میآید که فائده امام در عصر غیبت چیست؟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می فرماید خداوند دو ولی دارد ولی حاضر و ولی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موسی علیه السلام، هم مطابق سوره مبارکه کهف، ولی حاضر موسی است و ولی غائب مصاحب او که در روایات نام او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چه در سوره کهف هست، موسی از او اجازه گرفت که چیزی بیاموزد، پس ولی غائب به درجه ای است که هم ولی حاضر از او مطلبی فرامی گیرد و هم او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ماجرای این دو هم نشان می دهد که موسی وسعت دید او را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وراء در آیة ذی ربط از اضداد و به معنای پیش روست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چه در مباحث دیروز گفته شد به این معنی نیست که حضرت هیچ تصرفی در امت برای هدایت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کمتر از مصاحب موسی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این است که قاعده لطف در این مورد تمام نیست و الا اصل قاعده قاعدهای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القواعد الکلامیه آقای ربانی هم تحقیق خوبی در باره این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امت که افضل اعمال است در مسائل عقیدتی است نه یک حکم شرعی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اثبات حجیت اجماع از طریق حدس یا ملازمة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روی محاسبات عادی می خواهد حجیت اجماع را اثبات کند و سه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الظنون یفید القطع ـ این راه را سید مرتضی رفته و مرحوم نائینی هم آن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شهید صدر هم آن را تراکم الاحتمالات نامیده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این است که اگر فقیه اول یک فتوی دهد و فقیه دوم هم همینطور و به همین ترتیب دیگر فقها، هر یک از اینها افاده مقداری ظن می کند و هر چه این تعداد بیشتر شود و این ظنون روی هم ریخته شود، تبدیل به قطع میشود و برای ما افاده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متواتر که خبر اول مقداری ظن تولید می کند و وقتی متراکم شد به قطع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قطع برسد، خود قطع حجت است و دیگر چه نیازی به اجماع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 و کار در علم اجمالی و اجماع و سیرة عقلاء و سیرة متشرعه وجود دارد</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نائینی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این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این نظر ایراد گرفته است و گفته است اگر احتمال خطا بر کل واحد برود کل هم محتمل است که خطا باشد از مجموع محتمل الخطاها قطع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از سید بعید است، زیرا حکم المجموع غیر حکم الآحاد است مانند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اگر بشرط لا باشد اثرش با محموع یکی است ولی اگر بشرط شی باشد، اثرش با مجموع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که ما سید را رد می کنیم ولی به دو جهت دیگر ما این راه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بین خبر واحد و اینجا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واحد کل واحد ادعای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 ادعای قطع هر یک را یک درجه کاهش میدهیم و آن را به مثابه ظن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اجتماع ظنون قطع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مانحن کل مجتهد یدعی الظن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نزد ما درجهاش پایینتر از ظن است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چنین ظنی که درجهاش نزد ما ظن نیست قطع تولید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این است که خبر واحد مستند به حس است و خطای حواس کم است، بر خلاف مسائل استنباطی که خطا 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حرف سید را زنده کردیم ولی عبارت او را تغییر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ما فرق دارد ولی در نتیجه با او هماهنگ هستیم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الاجماع عن خبر معتبر ـ این راه را هم مرحوم نائینی پسندیده و امام هم در دوره اول نظرش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علماء بر مسألهای اتفاق پیدا کردند، اینها که اهل تقوی هستند بدون مدرک سخن نمی گویند، و حتماً مدرکی بوده که به آنها رسیده و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این را نپسندیده و می فرماید که لعلهم اعتمدوا علی قاعدة باطلة أو اصل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مرحوم خوئی مربوط به وقتی است که وارد رجال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ایشان گفتم که نیمی از سخنان مرحوم بروجردی رجال بود و سخن شما یکسره خالی از مباحث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اگر مشهور به روایتی عمل کردهاند ما هم عمل میکنیم هر چند روایت ضعیف باشد و اگر مشهور آن را ترک کردهاند ما هم ترک میکنیم هر چند سند آن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وقتی فرمودند خبر ثقه نزد ما حجت است مبنایشان تغییر کرد و کتاب رجالی خوبی هم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رجال آشنا باشد چنین حرف نمی زند که بگوید چه بسا قدماء بر اصل مردود یا قاعدة باطلة اعتماد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فقهاء اوائل دو نوع کتاب فاقد اسناد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بدون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المنصوص یا الاصول المتلقاه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الفقه الرضوی که یا همان کتاب شلمغانی به نام التکلیف است و یا مال ابن بابویه است که برای فرزندش صدوق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المقنع و الهدایه که این دو از آن صدوق است و النوادر احمد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المقنعه شیخ مفید و نهایة شیخ طوسی که اینها نمونه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نهایة شیخ این گونه نیست و مححق حلی هم تعلیقهای بر نهایه دارد که به چاپ هم رسیده است</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کتاب استنباط است و کاری به روایت ندارد مانند انتصار و ناصریات سیدمرتضی و المبسوط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می گوییم اجماع حجت است اجماع متأخرین که هیچ ارزشی ندارد را نمی گوییم، بلکه متقدمین را می گوییم آن هم در نوع اول کتابها که فتاوی را از کتب قسم اول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مثلا در این پنج کتاب فتوای مشترکی داده باشند روشن می شود که مدرکی بوده که وصل الیهم و لم یصل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در دوره جدید می فرمایند که بعید است که اینها سند را دیده باشند و در کتابش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استبعاد به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های قبل این استبعاد را حل کردهایم که خودتان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الاجماع عن شهره فتوائیه ـ اگر دیدیم فتوائی نزد قدماء مشهور است کشف می کنیم که اصحاب ائمه هم چنین فتوائی داشتهاند و اتفاق فتوای اصحاب هم حکایتگر نظر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 ائمه آن چه را به صورت شفاهی از امام معصوم شنیده بودند ترک میکردند و به آن چه اصحاب بر آن اتفاق داشتند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حدیث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میراث الابوین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وَ عَنْ مُحَمَّدِ بْنِ یَحْیَی عَنْ أَحْمَدَ بْنِ مُحَمَّدٍ عَنِ ابْنِ أَبِی عُمَیْرٍ عَنْ جَمِیلِ بْنِ دَرَّاجٍ عَنْ سَلَمَةَ بْنِ مُحْرِزٍ قَالَ قُلْتُ لِأَبِی عَبْدِ اللَّهِ ع إِنَّ رَجُلًا مَاتَ وَ أَوْصَی إِلَیَّ بِتَرِکَتِهِ وَ تَرَکَ ابْنَتَهُ قَالَ فَقَالَ لِی أَعْطِهَا النِّصْفَ قَالَ فَأَخْبَرْتُ زُرَارَةَ بِذَلِکَ فَقَالَ لِی اتَّقَاکَ إِنَّمَا الْمَالُ لَهَا قَالَ فَدَخَلْتُ عَلَیْهِ بَعْدُ فَقُلْتُ أَصْلَحَکَ اللَّهُ إِنَّ أَصْحَابَنَا زَعَمُوا أَنَّکَ اتَّقَیْتَنِی فَقَالَ لَا وَ اللَّهِ مَا اتَّقَیْتُکَ وَ لَکِنِّی اتَّقَیْتُ عَلَیْکَ أَنْ تَضْمَنَ فَهَلْ عَلِمَ بِذَلِکَ أَحَدٌ قُلْتُ لَا قَالَ فَأَعْطِهَا مَا بَقِیَ</w:t>
      </w:r>
      <w:bookmarkStart w:id="25" w:name="pg4159_48416"/>
    </w:p>
    <w:p>
      <w:pPr>
        <w:pStyle w:val="BookText"/>
        <w:rPr/>
      </w:pPr>
      <w:bookmarkEnd w:id="25"/>
      <w:r>
        <w:rPr>
          <w:rFonts w:ascii="IRNazanin" w:hAnsi="IRNazanin" w:eastAsia="IRNazanin"/>
          <w:color w:val="111111"/>
          <w:sz w:val="28"/>
          <w:sz w:val="28"/>
          <w:szCs w:val="28"/>
          <w:rtl w:val="true"/>
          <w:lang w:bidi="fa-IR"/>
        </w:rPr>
        <w:t>اصحاب ائمه بطانه و رازدار ائمه بودند و بعید است که اینها از نظر امام آگاه نباشند</w:t>
      </w:r>
      <w:r>
        <w:rPr>
          <w:rFonts w:eastAsia="IRNazanin" w:cs="IRNazanin"/>
          <w:color w:val="111111"/>
          <w:sz w:val="28"/>
          <w:szCs w:val="28"/>
          <w:rtl w:val="true"/>
          <w:lang w:bidi="fa-IR"/>
        </w:rPr>
        <w:t>.</w:t>
      </w:r>
    </w:p>
    <w:p>
      <w:pPr>
        <w:pStyle w:val="Heading2"/>
        <w:numPr>
          <w:ilvl w:val="1"/>
          <w:numId w:val="1"/>
        </w:numPr>
        <w:rPr/>
      </w:pPr>
      <w:bookmarkStart w:id="26" w:name="__RefHeading___Toc3128367_2281741623"/>
      <w:bookmarkStart w:id="27" w:name="_Toc9"/>
      <w:bookmarkEnd w:id="26"/>
      <w:r>
        <w:rPr>
          <w:rtl w:val="true"/>
        </w:rPr>
        <w:t xml:space="preserve">متن درس خارج اصول حضرت آیت‌الله جعفر سبحانی </w:t>
      </w:r>
      <w:r>
        <w:rPr>
          <w:rtl w:val="true"/>
        </w:rPr>
        <w:t xml:space="preserve">- </w:t>
      </w:r>
      <w:r>
        <w:rPr>
          <w:rtl w:val="true"/>
        </w:rPr>
        <w:t xml:space="preserve">دوشنبه </w:t>
      </w:r>
      <w:r>
        <w:rPr/>
        <w:t>13</w:t>
      </w:r>
      <w:r>
        <w:rPr>
          <w:rtl w:val="true"/>
        </w:rPr>
        <w:t xml:space="preserve"> </w:t>
      </w:r>
      <w:r>
        <w:rPr>
          <w:rtl w:val="true"/>
        </w:rPr>
        <w:t xml:space="preserve">مهر ماه </w:t>
      </w:r>
      <w:r>
        <w:rPr/>
        <w:t>88/07/13</w:t>
      </w:r>
      <w:bookmarkEnd w:id="27"/>
    </w:p>
    <w:p>
      <w:pPr>
        <w:pStyle w:val="BookText"/>
        <w:rPr/>
      </w:pPr>
      <w:r>
        <w:rPr>
          <w:rFonts w:ascii="IRNazanin" w:hAnsi="IRNazanin" w:eastAsia="IRNazanin"/>
          <w:color w:val="111111"/>
          <w:sz w:val="28"/>
          <w:sz w:val="28"/>
          <w:szCs w:val="28"/>
          <w:rtl w:val="true"/>
          <w:lang w:bidi="fa-IR"/>
        </w:rPr>
        <w:t>دو روایت در اثبات این که اصحاب ائمه می دانستند که نظر امام کدام است نقل میکنیم که هر دو در کتاب المیراث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میراث الابوین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حُمَیْدِ بْنِ زِیَادٍ عَنِ الْحَسَنِ بْنِ مُحَمَّدِ بْنِ سَمَاعَةَ عَنْ عَبْدِ اللَّهِ بْنِ جَبَلَةَ عَنْ عَبْدِ اللَّهِ بْنِ بُکَیْرٍ عَنْ حَمْزَةَ بْنِ حُمْرَانَ عَنْ عَبْدِ الْحَمِیدِ الطَّائِیِّ عَنْ عَبْدِ اللَّهِ بْنِ مُحْرِزٍ بَیَّاعِ الْقَلَانِسِ قَالَ أَوْصَی إِلَیَّ رَجُلٌ وَ تَرَکَ خَمْسَمِائَةِ دِرْهَمٍ أَوْ سِتَّمِائَةِ دِرْهَمٍ وَ تَرَکَ ابْنَةً وَ قَالَ لِی عَصَبَةٌ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 عَنْ ذَلِکَ فَقَالَ أَعْطِ الِابْنَةَ النِّصْفَ وَ الْعَصَبَةَ النِّصْفَ الْآخَرَ فَلَمَّا قَدِمْتُ الْکُوفَةَ أَخْبَرْتُ أَصْحَابَنَا فَقَالُوا اتَّقَاکَ فَأَعْطَیْتُ الِابْنَةَ النِّصْفَ الْآخَرَ ثُمَّ حَجَجْتُ فَلَقِیتُ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أَصْحَابُنَا وَ أَخْبَرْتُهُ أَنِّی دَفَعْتُ النِّصْفَ الْآخَرَ إِلَی الِابْنَةِ فَقَالَ أَحْسَنْتَ إِنَّمَا أَفْتَیْتُکَ مَخَافَةَ الْعَصَبَةِ عَلَیْک</w:t>
      </w:r>
    </w:p>
    <w:p>
      <w:pPr>
        <w:pStyle w:val="BookText"/>
        <w:rPr/>
      </w:pPr>
      <w:r>
        <w:rPr>
          <w:rFonts w:ascii="IRNazanin" w:hAnsi="IRNazanin" w:eastAsia="IRNazanin"/>
          <w:color w:val="111111"/>
          <w:sz w:val="28"/>
          <w:sz w:val="28"/>
          <w:szCs w:val="28"/>
          <w:rtl w:val="true"/>
          <w:lang w:bidi="fa-IR"/>
        </w:rPr>
        <w:t>مرحوم بروجردی میگفت این روایت نشان می دهد که شهرت فتوائی در آن زمان حجت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میراث الابوین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وَ عَنْ مُحَمَّدِ بْنِ یَحْیَی عَنْ أَحْمَدَ بْنِ مُحَمَّدٍ عَنِ ابْنِ أَبِی عُمَیْرٍ عَنْ جَمِیلِ بْنِ دَرَّاجٍ عَنْ سَلَمَةَ بْنِ مُحْرِزٍ قَالَ قُلْتُ لِأَبِی عَبْدِ اللَّهِ ع إِنَّ رَجُلًا مَاتَ وَ أَوْصَی إِلَیَّ بِتَرِکَتِهِ وَ تَرَکَ ابْنَتَهُ قَالَ فَقَالَ لِی أَعْطِهَا النِّصْفَ قَالَ فَأَخْبَرْتُ زُرَارَةَ بِذَلِکَ فَقَالَ لِی اتَّقَاکَ إِنَّمَا الْمَالُ لَهَا قَالَ فَدَخَلْتُ عَلَیْهِ بَعْدُ فَقُلْتُ أَصْلَحَکَ اللَّهُ إِنَّ أَصْحَابَنَا زَعَمُوا أَنَّکَ اتَّقَیْتَنِی فَقَالَ لَا وَ اللَّهِ مَا اتَّقَیْتُکَ وَ لَکِنِّی اتَّقَیْتُ عَلَیْکَ أَنْ تَضْمَنَ فَهَلْ عَلِمَ بِذَلِکَ أَحَدٌ قُلْتُ لَا قَالَ فَأَعْطِهَا مَا بَقِیَ</w:t>
      </w:r>
    </w:p>
    <w:p>
      <w:pPr>
        <w:pStyle w:val="BookText"/>
        <w:rPr/>
      </w:pPr>
      <w:r>
        <w:rPr>
          <w:rFonts w:ascii="IRNazanin" w:hAnsi="IRNazanin" w:eastAsia="IRNazanin"/>
          <w:color w:val="111111"/>
          <w:sz w:val="28"/>
          <w:sz w:val="28"/>
          <w:szCs w:val="28"/>
          <w:rtl w:val="true"/>
          <w:lang w:bidi="fa-IR"/>
        </w:rPr>
        <w:t>طبق نظر ما سهم بنت در اینجا تمام ارث است که نیمی از آن فرضاً و نیمی دیگر 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یعنی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از این نوع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می گوید در لبنان برخی از اهل سنت هستند که برای این که از این حکم استفاده کنند و همه ارث آنها به اولاد خودشان برسد، خود را شیعه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طریق اثبات حجیت اجماع، اگر فتاوی نشان دهد که نظر اصحاب ائمه و امام این بوده به همان عمل می کنیم به ویژه که فقه ما فقه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اجماع محصل درست و درمان وجود داشته باشد که کشف کند از نظر ائمه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اثبات حجیت اجماع محصل قاعدة لطف نیست بلکه ملازمه عرفیه به خصوص با بیان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منقول</w:t>
      </w:r>
    </w:p>
    <w:p>
      <w:pPr>
        <w:pStyle w:val="BookText"/>
        <w:rPr/>
      </w:pPr>
      <w:r>
        <w:rPr>
          <w:rFonts w:ascii="IRNazanin" w:hAnsi="IRNazanin" w:eastAsia="IRNazanin"/>
          <w:color w:val="111111"/>
          <w:sz w:val="28"/>
          <w:sz w:val="28"/>
          <w:szCs w:val="28"/>
          <w:rtl w:val="true"/>
          <w:lang w:bidi="fa-IR"/>
        </w:rPr>
        <w:t>بحث در این است که اگر خودمان اهل اجماع نبودیم و دیگران آن را تحصیل و برای ما نقل کردند آیا برای ما حجت هست یا نه؟ طبعاً این مبتنی بر این است که اجماع محصل را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 تکیه بر رسائل و کفایه پنج صورت دارد که برخی از آنها واقعا لاهوتی و عرشی و تحفة نطنز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عبارتند از</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سبب و مسبب 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کل من یأخذ عنه العلم فی زمان الامام الصادق علیه السلام فی المدینة که همان اجماع دخولی است که امام هم داخل است ولی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 به نام البصائر چاپ مغرب این اشکال را کرده بود که اگر امام را عن حس ببینید، چه نیازی به اجماع است؟ پاسخ این است که امام را بعینه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میدانیم داخل است ولی عینا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پاسخ را برای مجله فرستادم و نمیدانم آن را چاپ کردند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سبب عن حس و المسبب 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الامة و المعصوم علی هذا، ولی ناقل در عصر معصوم نمی زیسته که عن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آن هم از یکی از راههای ملازمه است که قبلا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سبب فقط و عدم ذکر مسبب، مانند اتفق العلماء ولی ما بدانیم که آن سبب ملازم با قول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سبب فقط و بدانیم که این سبب ملازم با قول معصوم نیست، مثلا فقیهی است که خیلی متتبع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سبب عن حدس و نقل مسبب عن حدس، مانند ادعای اجماع روی یک حکم به دلیل اتفاق بر قاعده، لو ان العلماء اطلعوا علی ان هذا الحکم من مصادیق هذه القاعده لافتوا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پنج صورت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هم سبب و هم مسبب حسی باشد، این نعم المراد است ولی وجود خارجی ندارد، مگر این که کسی از راه تشرف این بگوید که آن داستان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که سبب عن حس و مسبب عن حدس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آن حسی و معصوم آن حدسی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این مبنا که خبر واحد وقتی حجت است که مخبر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 باشد،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خبر واحد بنای عقلاء است که خبر واحد را در حسیات می پذیرد نه حدسیات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 که عدالت و شجاعت با چشم دیده نمی شود، قلت در آنجا همان طور که شیخ هم در رسائل گفته مخبر به از حدسیات است ولی مبادی آن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قول معصوم نه خودش و نه مبادیش حسی نیست</w:t>
      </w:r>
      <w:r>
        <w:rPr>
          <w:rFonts w:eastAsia="IRNazanin" w:cs="IRNazanin"/>
          <w:color w:val="111111"/>
          <w:sz w:val="28"/>
          <w:szCs w:val="28"/>
          <w:rtl w:val="true"/>
          <w:lang w:bidi="fa-IR"/>
        </w:rPr>
        <w:t>.</w:t>
      </w:r>
      <w:bookmarkStart w:id="28" w:name="pg4159_48422"/>
    </w:p>
    <w:p>
      <w:pPr>
        <w:pStyle w:val="BookText"/>
        <w:rPr/>
      </w:pPr>
      <w:bookmarkEnd w:id="28"/>
      <w:r>
        <w:rPr>
          <w:rFonts w:ascii="IRNazanin" w:hAnsi="IRNazanin" w:eastAsia="IRNazanin"/>
          <w:color w:val="111111"/>
          <w:sz w:val="28"/>
          <w:sz w:val="28"/>
          <w:szCs w:val="28"/>
          <w:rtl w:val="true"/>
          <w:lang w:bidi="fa-IR"/>
        </w:rPr>
        <w:t>قسم سوم که سبب تام را نقل کرده باشد شکی نیست که حجت است زیرا فرق نمی کند که ما قول معصوم را بالتضمن دریابیم یا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ملازمه داشته باشد نزد منقول الیه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ولی متأسفانه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می خوانیم که نقله اجماع اغلب متسامح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چهارم حجت نیست، مگر این که خود ما بقیه را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نیمی از راه را او برود و نیم دیگر را خود فقیه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چهارمی را به مرتبه سوم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اخیر که سبب هم عن حدس باشد یعنی اتفاق را هم از قاعده به دست آورده باشیم که دیگر محل بحث نیست و اعتبار ندارد</w:t>
      </w:r>
      <w:r>
        <w:rPr>
          <w:rFonts w:eastAsia="IRNazanin" w:cs="IRNazanin"/>
          <w:color w:val="111111"/>
          <w:sz w:val="28"/>
          <w:szCs w:val="28"/>
          <w:rtl w:val="true"/>
          <w:lang w:bidi="fa-IR"/>
        </w:rPr>
        <w:t>.</w:t>
      </w:r>
    </w:p>
    <w:p>
      <w:pPr>
        <w:pStyle w:val="Heading2"/>
        <w:numPr>
          <w:ilvl w:val="1"/>
          <w:numId w:val="1"/>
        </w:numPr>
        <w:rPr/>
      </w:pPr>
      <w:bookmarkStart w:id="29" w:name="__RefHeading___Toc3128369_2281741623"/>
      <w:bookmarkStart w:id="30" w:name="_Toc10"/>
      <w:bookmarkEnd w:id="29"/>
      <w:r>
        <w:rPr>
          <w:rtl w:val="true"/>
        </w:rPr>
        <w:t xml:space="preserve">متن درس خارج اصول حضرت آیت‌الله جعفر سبحانی </w:t>
      </w:r>
      <w:r>
        <w:rPr>
          <w:rtl w:val="true"/>
        </w:rPr>
        <w:t xml:space="preserve">- </w:t>
      </w:r>
      <w:r>
        <w:rPr>
          <w:rtl w:val="true"/>
        </w:rPr>
        <w:t xml:space="preserve">سه‌شنبه </w:t>
      </w:r>
      <w:r>
        <w:rPr/>
        <w:t>14</w:t>
      </w:r>
      <w:r>
        <w:rPr>
          <w:rtl w:val="true"/>
        </w:rPr>
        <w:t xml:space="preserve"> </w:t>
      </w:r>
      <w:r>
        <w:rPr>
          <w:rtl w:val="true"/>
        </w:rPr>
        <w:t xml:space="preserve">مهر ماه </w:t>
      </w:r>
      <w:r>
        <w:rPr/>
        <w:t>88/07/14</w:t>
      </w:r>
      <w:bookmarkEnd w:id="30"/>
    </w:p>
    <w:p>
      <w:pPr>
        <w:pStyle w:val="BookText"/>
        <w:rPr/>
      </w:pPr>
      <w:r>
        <w:rPr>
          <w:rFonts w:ascii="IRNazanin" w:hAnsi="IRNazanin" w:eastAsia="IRNazanin"/>
          <w:color w:val="111111"/>
          <w:sz w:val="28"/>
          <w:sz w:val="28"/>
          <w:szCs w:val="28"/>
          <w:rtl w:val="true"/>
          <w:lang w:bidi="fa-IR"/>
        </w:rPr>
        <w:t>اکنون وارد بحث ارزیابی اجماعات منقول از اقطاب خمسه یعنی مفید، مرتضی، طوسی، صاحب غنیه، ابن ادریس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بیشترین اجماع را مرتضی و شیخ طوسی نقل کردهاند و غنیه تقریباً سراسر نقل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شیخ انصاری مفصل بحث کرده و آخوند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معتقد است که این اقطاب خمسه نقلشان مبتنی بر تتبع نبوده است و بلکه بر اساس چهار مطلب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اصل عملی با فرض عدم دلیل</w:t>
      </w:r>
    </w:p>
    <w:p>
      <w:pPr>
        <w:pStyle w:val="BookText"/>
        <w:rPr/>
      </w:pPr>
      <w:r>
        <w:rPr>
          <w:rFonts w:ascii="IRNazanin" w:hAnsi="IRNazanin" w:eastAsia="IRNazanin"/>
          <w:color w:val="111111"/>
          <w:sz w:val="28"/>
          <w:sz w:val="28"/>
          <w:szCs w:val="28"/>
          <w:rtl w:val="true"/>
          <w:lang w:bidi="fa-IR"/>
        </w:rPr>
        <w:t>وجود خبر معتبر با فرض عدم معارض</w:t>
      </w:r>
    </w:p>
    <w:p>
      <w:pPr>
        <w:pStyle w:val="BookText"/>
        <w:rPr/>
      </w:pPr>
      <w:r>
        <w:rPr>
          <w:rFonts w:ascii="IRNazanin" w:hAnsi="IRNazanin" w:eastAsia="IRNazanin"/>
          <w:color w:val="111111"/>
          <w:sz w:val="28"/>
          <w:sz w:val="28"/>
          <w:szCs w:val="28"/>
          <w:rtl w:val="true"/>
          <w:lang w:bidi="fa-IR"/>
        </w:rPr>
        <w:t>وجود عموم یک دلیل با فرض عدم مخصص</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بر یک مسألة اصولیه که قول به آن مستلزم حکم در یک مسألة مفروضه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ادعای اجماع اینها بر اساس دلیل مسأله بوده است نه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گفتند اگر دیگران هم مثل ما توجه می کردند چنین فتوی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 من یک سری شواهد اجمالی و یک سری شواهد تفصیلی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اجمالی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 اجماع متعارض از سوی یک نفر که آن فرد اجماع اولی مورد ادعای خود را هم تکذیب و رد نکرده است که نشان دهد یک تتبع جدید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متعارض از سوی دو معاصر</w:t>
      </w:r>
    </w:p>
    <w:p>
      <w:pPr>
        <w:pStyle w:val="BookText"/>
        <w:rPr/>
      </w:pPr>
      <w:r>
        <w:rPr>
          <w:rFonts w:ascii="IRNazanin" w:hAnsi="IRNazanin" w:eastAsia="IRNazanin"/>
          <w:color w:val="111111"/>
          <w:sz w:val="28"/>
          <w:sz w:val="28"/>
          <w:szCs w:val="28"/>
          <w:rtl w:val="true"/>
          <w:lang w:bidi="fa-IR"/>
        </w:rPr>
        <w:t>ادعای اجماع در مسائل غیرمعنون که قبلا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شواهد تفصیلی هم بر مطلب میآورد و برخی را هم من افزودهام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العیون و المناظرات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مسأله را مطرح می کند که اگر کسی زن خود در یک مجلس سه بار طلاق دهد در حکم یک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تا زمان خلافت خلیفة دوم سه طلاق در حکم یک طلاق بود و بعد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یکی قرآن است که الطلاق مرتان که عبارت است از مره بعد مره که در یک مجلس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 داریم که هر چه خلاف کتاب باشد مردود است پس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این مقدمات را همه مسلمانان قبول دارند و مسلمانان متفق هستند که هر چه مخالف کتاب و سنت باشد باطل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به امکان ازالة نجاست با آب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اجماعی می داند با این استدلال که اصل بر براءت و اباحه است و چون در این مسأله منعی وارد نشده است پس مباح است و دو مقدمه را هم که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اینجا اصاله الاستصحاب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تتبع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شهادت به قاتل بودن یک نفر دادند و قاضی او را قصاص کرد و بعد فسق شهود معلوم شد دیه را از بیت المال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چون قاعده کل ما اخطأت القضاه فهو من بیت المسلمین اجماعی است پس این فتوی هم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غنیه النزوع در خیلی از مسائل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السرائر که مملو از تحقیقات است و بخش ادبی آن هم مهم است می فرماید اگر کسی نمازش فوت شد باید زود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المضایقة فی فوت الصلوة که در برابر المواسعة به کار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 گوید نه تنها حلیون بلکه قمیون هم معتقد به قاعده مضایقه هستند و چون همه به جز اندکی از خراسانیان اخبار آن را در کتابهایشان ذکر کردهاند، یعنی روایت مضایقه در کتابهای آنها آمده پس فتوای آنها درباره نماز هم باید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او زکات فطره زن ناشزه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زوجه است و حال آن که شرط و ملاک عیلوله بودن است نه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سخن ابن ادریس را با همین استدلال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نمونهها که ذکر شد، نتیجه اجماعات اقطاب خمسه فاقد ارزش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را قبل از شیخ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که بزرگان ما که نقل اجماع کردهاند بر اساس تتبع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الصلاة بحار بعد از ذکر معنی اجماع و وجه حجیت آن نزد اصحاب و مشاهده عدم انطباق آن بر مسائل، اجماعات علماء را کمارزش جلوه داده و گفته که آنها آن چه را در اصول گفتهاند در فقه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که اجماعات اقطاب خمسه را نقد و رد کرده است</w:t>
      </w:r>
      <w:r>
        <w:rPr>
          <w:rFonts w:eastAsia="IRNazanin" w:cs="IRNazanin"/>
          <w:color w:val="111111"/>
          <w:sz w:val="28"/>
          <w:szCs w:val="28"/>
          <w:rtl w:val="true"/>
          <w:lang w:bidi="fa-IR"/>
        </w:rPr>
        <w:t>.</w:t>
      </w:r>
      <w:bookmarkStart w:id="31" w:name="pg4159_48427"/>
    </w:p>
    <w:p>
      <w:pPr>
        <w:pStyle w:val="BookText"/>
        <w:rPr/>
      </w:pPr>
      <w:bookmarkEnd w:id="31"/>
      <w:r>
        <w:rPr>
          <w:rFonts w:ascii="IRNazanin" w:hAnsi="IRNazanin" w:eastAsia="IRNazanin"/>
          <w:color w:val="111111"/>
          <w:sz w:val="28"/>
          <w:sz w:val="28"/>
          <w:szCs w:val="28"/>
          <w:rtl w:val="true"/>
          <w:lang w:bidi="fa-IR"/>
        </w:rPr>
        <w:t>اجماعات متأخرین هم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متأخرین داریم که از محقق به این طرف متأخرند</w:t>
      </w:r>
    </w:p>
    <w:p>
      <w:pPr>
        <w:pStyle w:val="BookText"/>
        <w:rPr/>
      </w:pPr>
      <w:r>
        <w:rPr>
          <w:rFonts w:ascii="IRNazanin" w:hAnsi="IRNazanin" w:eastAsia="IRNazanin"/>
          <w:color w:val="111111"/>
          <w:sz w:val="28"/>
          <w:sz w:val="28"/>
          <w:szCs w:val="28"/>
          <w:rtl w:val="true"/>
          <w:lang w:bidi="fa-IR"/>
        </w:rPr>
        <w:t>و دیگری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ابن فهد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متأخرین میخوانند و بعد از مرحوم اردبیلی که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را متأخری المتأخرین می خوانند، مانند صاحب حدائق و صاحب 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اجماعات اینها هم یکنواخت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چند مسأله را در نظر گرفت و به آنها نمره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دید مؤلف به هنگام نوشتن پایه علمی او چه بوده؟</w:t>
      </w:r>
    </w:p>
    <w:p>
      <w:pPr>
        <w:pStyle w:val="BookText"/>
        <w:rPr/>
      </w:pPr>
      <w:r>
        <w:rPr>
          <w:rFonts w:ascii="IRNazanin" w:hAnsi="IRNazanin" w:eastAsia="IRNazanin"/>
          <w:color w:val="111111"/>
          <w:sz w:val="28"/>
          <w:sz w:val="28"/>
          <w:szCs w:val="28"/>
          <w:rtl w:val="true"/>
          <w:lang w:bidi="fa-IR"/>
        </w:rPr>
        <w:t>و دیگری خود کتاب بر اساس تتبع است یا نه؟</w:t>
      </w:r>
    </w:p>
    <w:p>
      <w:pPr>
        <w:pStyle w:val="BookText"/>
        <w:rPr/>
      </w:pPr>
      <w:r>
        <w:rPr>
          <w:rFonts w:ascii="IRNazanin" w:hAnsi="IRNazanin" w:eastAsia="IRNazanin"/>
          <w:color w:val="111111"/>
          <w:sz w:val="28"/>
          <w:sz w:val="28"/>
          <w:szCs w:val="28"/>
          <w:rtl w:val="true"/>
          <w:lang w:bidi="fa-IR"/>
        </w:rPr>
        <w:t>نکته سومی که باید مد نظر قرار گیرد این است که کتابهایی را که مطالعه کرده آن کتابها چه مقدار تتبع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را به یک چوب نمی توان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الکرامه کارش اعجاب انگیز است و گاه از چهل کتاب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هم گاه تتبع می کند و مستند به مفتاح است و خوب است و گاه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موضوع ادعای اجماع شد دست ما بسته نیست و باید خودمان کار کنیم و درستی و نادرستی آن را تشخیص دهیم</w:t>
      </w:r>
      <w:r>
        <w:rPr>
          <w:rFonts w:eastAsia="IRNazanin" w:cs="IRNazanin"/>
          <w:color w:val="111111"/>
          <w:sz w:val="28"/>
          <w:szCs w:val="28"/>
          <w:rtl w:val="true"/>
          <w:lang w:bidi="fa-IR"/>
        </w:rPr>
        <w:t>.</w:t>
      </w:r>
    </w:p>
    <w:p>
      <w:pPr>
        <w:pStyle w:val="Heading2"/>
        <w:numPr>
          <w:ilvl w:val="1"/>
          <w:numId w:val="1"/>
        </w:numPr>
        <w:rPr/>
      </w:pPr>
      <w:bookmarkStart w:id="32" w:name="__RefHeading___Toc3128371_2281741623"/>
      <w:bookmarkStart w:id="33" w:name="_Toc11"/>
      <w:bookmarkEnd w:id="32"/>
      <w:r>
        <w:rPr>
          <w:rtl w:val="true"/>
        </w:rPr>
        <w:t xml:space="preserve">متن درس خارج اصول حضرت آیت‌الله جعفر سبحانی </w:t>
      </w:r>
      <w:r>
        <w:rPr>
          <w:rtl w:val="true"/>
        </w:rPr>
        <w:t xml:space="preserve">- </w:t>
      </w:r>
      <w:r>
        <w:rPr>
          <w:rtl w:val="true"/>
        </w:rPr>
        <w:t xml:space="preserve">چهارشنبه </w:t>
      </w:r>
      <w:r>
        <w:rPr/>
        <w:t>15</w:t>
      </w:r>
      <w:r>
        <w:rPr>
          <w:rtl w:val="true"/>
        </w:rPr>
        <w:t xml:space="preserve"> </w:t>
      </w:r>
      <w:r>
        <w:rPr>
          <w:rtl w:val="true"/>
        </w:rPr>
        <w:t xml:space="preserve">مهر ماه </w:t>
      </w:r>
      <w:r>
        <w:rPr/>
        <w:t>88/07/15</w:t>
      </w:r>
      <w:bookmarkEnd w:id="3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نکته را مرحوم شیخ و به تبع او مرحوم آخوند در پایان تذکر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متعارضه ـ همان طور که خبرین متعارض داریم اجماعات متعارض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را در اینجا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که تعارض در سبب است یا در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ملاقی متنجس نجس است اجماعاً و دیگری بگوید نجس نیست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در اتفاق و عدم اتفاق است یا در مسبب؟ مسلما این تعارض در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تعارضی نیست، زیرا اجماع مبتنی بر اتفاق کل و حتی اتفاق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سبب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آیا این دو اجماع متعارض که در مسبب به درد نخورد زیرا دو قول متعارض از امام بعید است و موجب تساقط میشود، نسبت به سبب بی اثر است یا نه؟ یعنی آیا با یکی از اینها اتفاق ملازم با قول معصوم ثابت میشود یا نه؟ ظاهراً بی اثر است مگر از اینها اسم ببرند که قول یکی از آنها ملازم قول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تحفه نطنز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عربها عنقای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ولی غالباً اقوال را بالاجمال نقل می کنند نه بالتفصیل مگر در بین معاصرین مانند صاحب 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نسبت به سبب هر چند سبب یعنی فتوای جماعتی را اثبات میکند ولی برای اقتناص قول معصوم مفید نیست، زیرا ملازمهای بین فتوای یک جماعت و قول معصوم وجود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تواتر به خبر واحد مانند این که سید مرتضی بگوید روی عن النبی بالتواتر ان الزوجه لاترث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دو نکته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مسبب ثابت می شود یا نه</w:t>
      </w:r>
    </w:p>
    <w:p>
      <w:pPr>
        <w:pStyle w:val="BookText"/>
        <w:rPr/>
      </w:pPr>
      <w:r>
        <w:rPr>
          <w:rFonts w:ascii="IRNazanin" w:hAnsi="IRNazanin" w:eastAsia="IRNazanin"/>
          <w:color w:val="111111"/>
          <w:sz w:val="28"/>
          <w:sz w:val="28"/>
          <w:szCs w:val="28"/>
          <w:rtl w:val="true"/>
          <w:lang w:bidi="fa-IR"/>
        </w:rPr>
        <w:t>و دیگری این که سبب ثابت می شود یا نه؟</w:t>
      </w:r>
    </w:p>
    <w:p>
      <w:pPr>
        <w:pStyle w:val="BookText"/>
        <w:rPr/>
      </w:pPr>
      <w:r>
        <w:rPr>
          <w:rFonts w:ascii="IRNazanin" w:hAnsi="IRNazanin" w:eastAsia="IRNazanin"/>
          <w:color w:val="111111"/>
          <w:sz w:val="28"/>
          <w:sz w:val="28"/>
          <w:szCs w:val="28"/>
          <w:rtl w:val="true"/>
          <w:lang w:bidi="fa-IR"/>
        </w:rPr>
        <w:t>مسبب در اینجا همان مسبب در مسأله قبل یعنی قول معصوم است ولی سبب در اینجا صفت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مسبب ثابت می شود یا نه؟ ثابت نمی شود، زیرا قول نبی با تواتر واقعی اثبات می شود نه با تواتری که نزد ناقل معتبر است، بله اگر سند را ذکر می کرد و یا از افراد نام میبرد، از آن طریق می شد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سید مرتضی افراد را نام ببرد به گونهای که قول آنها ملازم قول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هر چند دیگر تواتر نیست ولی مسبب یعنی قول معصوم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که صفت تواتر است آیا ثابت می شود یا نه؟ و نتیجهای بر آن مترتب است یا نه؟ بستگی دارد که متعلق نذر شما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وسیع باشد که هر کس که ادعا کرد تواتر را هم آن را بنویسد این نتیجه بر آن مترتب است و اگر متعلق نذر مضیق باشد و محدود به این باشد که نزد خود من هم تواتر داشته باشد،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قراءات متواتره بحث در این است که آیا نماز تنها قرائت رایج نزد پیامبر یعنی حفص از عاصم از علی درست است یا با دیگر قراءات هم درست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هفت قراءت و قاری داریم که هر یک دو راوی دارند و جمعا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یک راوی ضعیف هم دارند که می شود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قراءت شاذ با دو راوی داریم که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با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میشود جمعا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اعتقاد داریم که قراءت عاصم عن حفص که به یک واسطه از علی علیه السلام از پیامبر نقل شده، دیگر نیازی به شناختن و فراگیری همة قراءات نداریم ولی اهل سنت مفصلا به این بحث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موضوع موجب اختلاف قرائات و پیدایش قرائتهای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پراکنده شدن اصحاب النبی در بلاد مختلف بعد از رحلت پیامبر که آنها قرائتها را به صورتهای مختلف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دیگر اختلاف، اختلاف لهجات عرب است مانند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سعیها و سعی لها سعیها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مُحَمَّدٍ عَنْ عَلِیِّ بْنِ مُحَمَّدٍ عَنِ الْوَشَّاءِ عَنْ جَمِیلِ بْنِ دَرَّاجٍ عَنْ مُحَمَّدِ بْنِ مُسْلِمٍ عَنْ زُرَارَةَ عَنْ أَبِی جَعْفَرٍ ع قَالَ إِنَّ الْقُرْآنَ وَاحِدٌ نَزَلَ مِنْ عِنْدِ وَاحِدٍ وَ لَکِنَّ الِاخْتِلَافَ یَجِی‌ءُ مِنْ قِبَلِ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قرآن به دست عثمان غلط است، قرآن در زمان پیامبر جمع شد و عثمان تنها یک قراءت را رسمیت بخشید و توحید لهجه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آیا با این قراءات مختلف میتوانیم نماز بخوانیم یا نه؟</w:t>
      </w:r>
    </w:p>
    <w:p>
      <w:pPr>
        <w:pStyle w:val="BookText"/>
        <w:rPr/>
      </w:pPr>
      <w:r>
        <w:rPr>
          <w:rFonts w:ascii="IRNazanin" w:hAnsi="IRNazanin" w:eastAsia="IRNazanin"/>
          <w:color w:val="111111"/>
          <w:sz w:val="28"/>
          <w:sz w:val="28"/>
          <w:szCs w:val="28"/>
          <w:rtl w:val="true"/>
          <w:lang w:bidi="fa-IR"/>
        </w:rPr>
        <w:t>اولا باید بدانیم که نماز را باید با قراءت متواتر بخوانیم نه قرائت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قراءت کسائی و یعقوب و مانند آن نمیتوان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و شهید گفته اند که یجوز الصلاه بکل قراءه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این حرف عجیب است کجا پیامبر قرآن را به هفت قراءت خواند تا اینها نقل کنند؟ عدهای گفتهاند که پیامبر امضاء کرده است ولی این قراءات مربوط به دورههای قبل است و راویان آن مانند نافع مربوط به دورههای بعد هستند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فرمود اگر این قراءات از پیامبر است دیگر چه نیازی بر آوردن حجت برای آنها در مانند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این قراءات استنباطی و استدلالی است نه سماعی</w:t>
      </w:r>
      <w:r>
        <w:rPr>
          <w:rFonts w:eastAsia="IRNazanin" w:cs="IRNazanin"/>
          <w:color w:val="111111"/>
          <w:sz w:val="28"/>
          <w:szCs w:val="28"/>
          <w:rtl w:val="true"/>
          <w:lang w:bidi="fa-IR"/>
        </w:rPr>
        <w:t>.</w:t>
      </w:r>
      <w:bookmarkStart w:id="34" w:name="pg4159_48435"/>
    </w:p>
    <w:p>
      <w:pPr>
        <w:pStyle w:val="BookText"/>
        <w:rPr/>
      </w:pPr>
      <w:bookmarkEnd w:id="34"/>
      <w:r>
        <w:rPr>
          <w:rFonts w:ascii="IRNazanin" w:hAnsi="IRNazanin" w:eastAsia="IRNazanin"/>
          <w:color w:val="111111"/>
          <w:sz w:val="28"/>
          <w:sz w:val="28"/>
          <w:szCs w:val="28"/>
          <w:rtl w:val="true"/>
          <w:lang w:bidi="fa-IR"/>
        </w:rPr>
        <w:t>اگر این تواتر اجمالی باشد یعنی اگر حکم منوط به قرآن متواتر فی الجمله باشد هر چند نزد ناقل مانند علامه و شهید، همین که نزد دیگران یک قرائت متواتر باشد برای ما هم کافی است ولی اگر نزد مصلی باشد دیگر نمی تواند به قراءات دیگران تمسک کند و یا لاقل باید نزد مرجع تقلید ما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علاوه بر این می گویند که نتیجه تابع اخس مقدمتین است، راویان این قرائتها دو نفرند، با دو نفر که تواتر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این است که در نماز به قراءت واحده متواتره بخوانیم و از قراءات مختلف پرهیز کنیم</w:t>
      </w:r>
      <w:r>
        <w:rPr>
          <w:rFonts w:eastAsia="IRNazanin" w:cs="IRNazanin"/>
          <w:color w:val="111111"/>
          <w:sz w:val="28"/>
          <w:szCs w:val="28"/>
          <w:rtl w:val="true"/>
          <w:lang w:bidi="fa-IR"/>
        </w:rPr>
        <w:t>.</w:t>
      </w:r>
    </w:p>
    <w:p>
      <w:pPr>
        <w:pStyle w:val="Heading2"/>
        <w:numPr>
          <w:ilvl w:val="1"/>
          <w:numId w:val="1"/>
        </w:numPr>
        <w:rPr/>
      </w:pPr>
      <w:bookmarkStart w:id="35" w:name="__RefHeading___Toc3128373_2281741623"/>
      <w:bookmarkStart w:id="36" w:name="_Toc12"/>
      <w:bookmarkEnd w:id="35"/>
      <w:r>
        <w:rPr>
          <w:rtl w:val="true"/>
        </w:rPr>
        <w:t xml:space="preserve">متن درس خارج اصول حضرت آیت‌الله جعفر سبحانی </w:t>
      </w:r>
      <w:r>
        <w:rPr>
          <w:rtl w:val="true"/>
        </w:rPr>
        <w:t xml:space="preserve">- </w:t>
      </w:r>
      <w:r>
        <w:rPr>
          <w:rtl w:val="true"/>
        </w:rPr>
        <w:t xml:space="preserve">شنبه </w:t>
      </w:r>
      <w:r>
        <w:rPr/>
        <w:t>18</w:t>
      </w:r>
      <w:r>
        <w:rPr>
          <w:rtl w:val="true"/>
        </w:rPr>
        <w:t xml:space="preserve"> </w:t>
      </w:r>
      <w:r>
        <w:rPr>
          <w:rtl w:val="true"/>
        </w:rPr>
        <w:t xml:space="preserve">مهر ماه </w:t>
      </w:r>
      <w:r>
        <w:rPr/>
        <w:t>88/07/18</w:t>
      </w:r>
      <w:bookmarkEnd w:id="36"/>
    </w:p>
    <w:p>
      <w:pPr>
        <w:pStyle w:val="BookText"/>
        <w:rPr/>
      </w:pPr>
      <w:r>
        <w:rPr>
          <w:rFonts w:ascii="IRNazanin" w:hAnsi="IRNazanin" w:eastAsia="IRNazanin"/>
          <w:color w:val="111111"/>
          <w:sz w:val="28"/>
          <w:sz w:val="28"/>
          <w:szCs w:val="28"/>
          <w:rtl w:val="true"/>
          <w:lang w:bidi="fa-IR"/>
        </w:rPr>
        <w:t>بحث ما در باره‌ی شرکت در اعمال بود و ما شرکت در اعمال را تصحیح کردیم و تمامی ادله‌ای که بر بطلان آن اقامه شده بود را بررسی کردیم و نتیجه گرفتیم که این ادله کافی در بطلان شرکت در اعمال نیست، آنگاه گفتیم که شرکت در اعمال در گذشته واقعاً شرکت در اعمال بوده است، یعنی غیر از عمل چیز دیگری نبوده، ولی در عصر و زمان ما شرکت در اعمال، مرکب است از اعمال و اموال، یعنی به گونه‌ای است که بدون سرمایه و مال محقق نمی‌شود، مثلاً خدماتی که الآن در ایران است و از قبیل شرکت در اعمال است، تنها خدمات نیست بلکه اموالی هم ضمیه‌ی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جدید ما این است کسانی که می‌گویند شرکت در اعمال باطل است،در مقابل یک پدیده‌ای واقع شده‌اند که این پدیده در جامعه است،یعنی در جامعه‌ی ما شرکت در اعمال وجود دارد،پس از یک طرف چنین شرکت دراعمالی در جامعه وجود دارد، و از طرف دیگر فقها می‌گویند شرکت در اعمال باطل است، این مسئله را چگونه حل کنیم؟</w:t>
      </w:r>
    </w:p>
    <w:p>
      <w:pPr>
        <w:pStyle w:val="BookText"/>
        <w:rPr/>
      </w:pPr>
      <w:r>
        <w:rPr>
          <w:rFonts w:ascii="IRNazanin" w:hAnsi="IRNazanin" w:eastAsia="IRNazanin"/>
          <w:color w:val="111111"/>
          <w:sz w:val="28"/>
          <w:sz w:val="28"/>
          <w:szCs w:val="28"/>
          <w:rtl w:val="true"/>
          <w:lang w:bidi="fa-IR"/>
        </w:rPr>
        <w:t>علما خواسته‌اند که شرکت در اعمال را تصحیح کنند، همانطور که الآن در باره‌ی ربا نیز چنین است، یعنی همه‌ی ما می‌گوییم ربا حرام است، و حال آنکه در سفته و چک ربا هست، علما آمده‌اند که اینها را تصحیح کنند به گونه‌ای که هم به نتیجه برسند و هم ربا نباشد، عین همین مسئله در ما نحن فیه هم است، علما می‌بینند که شرکت در اعمال در همه جای زندگی ما جاری است، ما این مسئله چگونه توجیه کنیم تا از بطلان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این مسئله را این گونه توجیه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یرجع إلی الوکالة فی بعض الأمور، و تملیک مال فی البعض الآخر، و بذل نفس و عمل فی مقابلة عوض و لا مانع عنه فی العقل و ا 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r>
        <w:rPr>
          <w:rFonts w:eastAsia="IRNazanin" w:cs="IRNazanin"/>
          <w:color w:val="111111"/>
          <w:sz w:val="28"/>
          <w:szCs w:val="28"/>
          <w:lang w:bidi="fa-IR"/>
        </w:rPr>
        <w:t>10/193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فی بعض الأمور، خودش یک عملی را قبول می‌کند در مقابل صد تومان، سپس یکی از دوستانش را وکیل می‌کند که نصف این عمل را انجام دهد و در مقابل این عمل و کالتی مبلغ پنجاه تومان به او می پردازد، یعنی خودش مستقلاً قبول می‌کند، دیگری را بعداً شریک می‌کند و می‌گوید تو وکیل من باش، نیمی از عمل را در مقابل پنجاه تومان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 فی بعض الأمور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 مال فی بعض الآخر، این عبارت یک عبارت ناقصی است، یعنی مالی را به من تملیک می‌کند، من هم در مقابلش مالی را به او تملیک می‌کنم،این وجهی را که من از اردبیلی نقل کردم،در عبارت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مال فی البعض الآخر، من مالی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تومان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می‌کنم، در مقابلش او هم پنجاه تومان به من تملیک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نفس و عمل فی مقابلة عوض، شریک جان و مالش را در مقابل عوضی به من واگذار می‌کند،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راه درست کرده، که هر کدام از این سه راه تفسیر و توضیح می‌خواهد، اولی را توضیح دادم و آن اینکه من همه‌ی عمل را قبول می‌کنم، بعداً نصفش را به او می‌دهم که وکالة از من انجام دهد، الآن در مقاطعه کار‌ها این مطلب هست، مقاطعه‌کار یک کار بزرگی را قبول می‌کند، نصفش را در مقابل مبلغی به دیگری واگذار می‌کند،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مال فی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را که به من تملیک می‌کند باید هم مالی را به او تملیک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نفس و عمل فی مقابلة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جان و عملش را به من واگذار می‌کند، من هم در مقابل یک چیزی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ایشان از این سه راه خواسته بطلان شرکت در اعمال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کاظم طباطبائی دو راه را پیشنهاد می‌کند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الإشتراک فی ذلک صالح أحدهما الآخر نصف منفعته المعیّنة أو منافعه إلی مدة کذا بنصف منفعة أو منافع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دو راه برای تصحیح شرکت در اعمال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مصالحه است، مصالحه همانند ابزاری است در دست فقها، که هر کجا نتوانستند مسئله را با قواعد درست کنند، از راه صلح و مصالحه وارد می‌شوند،چون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دروازه ندارد، یعنی همین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حراماً و 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نباشد،کافی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طباطبائی دو راه پیشنهاد می‌کند، مثلاً دو کارگر دیواری از صبح تا هنگام غروب بالا کشیدند، من منفعت خودم را در مقابل منفعت او عوض می‌کنم و می‌گوییم نیمی از منفعت من در مقابل نیمی از منفعت تو، یا نیمی از منافع من در مقابل نیمی از منافع تو، صلح کردیم و صلح هم که حدو مرزی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اجرت‌ها را مصالحه کنیم، اجرتی را که من گرفتم، نیمی از آن را مصالحه کنم با نیمی از اجرت او، او نیز نیمی از اجرت خودش را مصالحه کند در مقابل نیمی از اجرت من، پس گاهی منفعت‌های با هم متصالح هستند و گاهی اجرت‌ها با هم متصالحند، اولی منفعت در مقابل منفعت است،یعنی نیمی از منفعت من در مقابل نیمی از منفعت او مورد مصالحه واقع شده است، یا نیمی از اجرت من در مقابل نیمی از اجرت او مورد صلح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کاظم طباطبائی هم از این دو راه شرکت در اعمال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راهی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همان راه دوم مرحوم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آیة الله الخوئی</w:t>
      </w:r>
    </w:p>
    <w:p>
      <w:pPr>
        <w:pStyle w:val="BookText"/>
        <w:rPr/>
      </w:pPr>
      <w:r>
        <w:rPr>
          <w:rFonts w:ascii="IRNazanin" w:hAnsi="IRNazanin" w:eastAsia="IRNazanin"/>
          <w:color w:val="111111"/>
          <w:sz w:val="28"/>
          <w:sz w:val="28"/>
          <w:szCs w:val="28"/>
          <w:rtl w:val="true"/>
          <w:lang w:bidi="fa-IR"/>
        </w:rPr>
        <w:t xml:space="preserve">مرحوم آیه الله خوئی شرکت در اعمال را به شرکت در منافع ارجاع داده و فرموده شرکت در اعمال در حقیقت همان شرکت در منافع است، ایشان در شرکت در منافع قائل به تفصیل شد و گفت اگر منفعت‌ها را با همدیگر عوض کنیم اشکالی ندارد، اما اگر بخواهیم اجرت‌ها با همدیگر عوض کنیم،اشکال دارد چون اجرت امر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اشکال کردیم که منفعت نیز امر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منفعت موجودِ بالقوة است،اجرت نیز موجودِ بالقوة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ایشان می‌گوید شرکت اعمال هم معاوضه بین المنفعین است، یعنی من نیمی از منفنعت خودم را در مقابل نیمی از منفعت او عوض می‌کنم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تصویر‌های که آقایان فرموده‌اند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اردبیلی، سید کاظم طباطبایئی یزدی و حضرت آیة الله خوئی،اینها فقط در اذهان فقهاست ولی در خارج این مسائل نیست، فقیه هنرمند کسی است که خارج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کند نه اینکه یک کلاهی برای او فکر کند که هرگز این کلاه در ذهن طرف نیست، بیشترین سؤلاتی که در چک و سفته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وجوهی را که آقایان می‌فرمایند،اینها وجوهی هستند در ذهن مرجع و فقیه، و بازاری اصلاً به این وجوه توجه ندارند ولذا ما نمی‌توانیم معاملات بازار را با این عناوینی که در ذهن طرف نیست درست کنیم، این وجوه در ذهن این دو کارگر نیست،راه همان است که ما رفتیم، ما گفتیم شرکت در اعمال هیچ اشکالی ندارد،منتها باید غرری نباشد و حدّو حدودش روشن باشد، توقیف بودن در اینجا معنا ندارد، ما باید خود معامله را درست کنیم نه اینکه معامله را رها کنیم و یک عناوینی برای او فکر کنیم که در ذهن متعاملین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أنّ ما ذکره و إن کان موافقاً للإحتیاط، و لکنّه أمر لا یخطر ببال أحد من المتشارکین و کان الأولی صرف الهمة إلی تصحیحها لا إلی إرجاعها إلی أمر مغفول عنه عند المتشارکین، علی أنّک قد عرفت الإشکال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لایجوز تملیک المعدوم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قبلاً گفتم که این مثال‌های که من بیان کردم در صورتی شرکت در اعمال است که از قبیل شخصیت حقوقی نباشد، یعنی باید آن مثال‌ها را به گونه‌ی مطرح کنیم از قبیل شخصیت حقوقی نباشد، بلکه طرفین معامله خودِ دوتا کارگر باشد، دوتا کارگر باهمدیگر شریکند و کار را قبول می‌کند ولذا این مثال‌ها در صورتی درست است که در این مثال‌ها شخصیت حقوقی نباشد، اما اگر شرکتی را تشکیل دهند که شخصیت حقوقی پیدا کند که طرف معامله نه زید است و نه عمرو، بلکه عنوان معامله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احمر،جامعه‌ی تعلیمات اسلامی، یا حوزه‌ی علمیه که اخیراً شخصیت حقوقی پیدا کرده،بحث در جایی است که خودِ دو کارگر مستقلاً و بذواتهما با همدیگر شریک بشوند و دوتای کار را قبول کنند، آنگاه است که در آمد شان نیز با هم شریک، اما اگر این دو نفر هضم بشوند در آن عنوان شخصیت حقوقی،که آن عنوانی را که به ثبت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پرهیزگاران، شرکت و یا شرکت بردباران، فرض کنید که شرکت را با این عنوان به ثبت دادیم، بعد‌اً هم خودمان هم یک سرمایه‌ی مختصری را می‌گذاریم و کار و فعالیت می‌کنیم، که فعالیت ما خودش اثر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باشد،دیگر این مثال‌ها از قبیل شرکت در اعمال نیست، پس چه بهتر اگر ما توانستیم شرکت در اعمال را درست کنیم، احتیاجی به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فقیهی نتوانست شرکت در اعمالی را درست کند،از این راه وارد می‌شود و می‌گوید در دنیا یک مالک شخصی داریم و یک مالک و یک مالک حقوقی داریم، در ایران اصطلاح مالک شخصی و یا مالک حقوقی است،ولی در کشور‌های عربی به جای حقوقی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اصطلاح عربی همان معنوی است، اما اصطلاح فارسی در ایران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حقیقی و مالک حقوقی، فرض کنید کسی خانه‌ای خریده و ساخته،مالکیت او نسبت به آن خانه مالکیت حقیقی است، اما مالکیت حوزه‌ی علمیه نسبت به مدارسی که تحت نظر او اداره می‌شود، مالکیت حقوقی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عرب‌ها می گویند مالکیت حقیقی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بنابراین،اگر ما توانستیم شرکت در اعمال را همانگونه که در متن زندگی است درست کنیم، که چه بهتر،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نتوانستیم درست کنیم،در اینصورت ناچاریم که از این راه درست کنیم و بگوییم مادر دنیا در گونه ملک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مالکی داریم که شخص مالک اوست مثل اینکه زید مالک خانه و کتاب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 و اختیار هم با اوست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جمعی جمع می‌شوند و یک سرمایه‌ی مختصری را هم به کار می‌اندازند و گاهی بدون سرمایه است، آنگاه یک عنوانی را به ثبت می‌دهند بنام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کوثر یک عنوانی است که به ثبت می‌دهند،بعد هم کسانی هستند که تحت این عنوان فعالیت می‌کنند، کوثر می‌شود عنوان،یعنی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است، افرادی که تحت این عنوان کار می‌کنند،ذی حق هستند،یعنی به آنان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بلکه ذی حق هستند و کلمه‌ی ذی حق را در باره‌ی آنها به کار می برند نه کلمه‌ی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هلام احمر، میلیارد‌ها ثروت را مالک است، اما افرادی که در آنجا کار می‌کنند مالک آن ثروت نیستند بلکه ذی حق هستند، یعنی در آن ثروت حق دارند، یا جامعه‌ی تعلمیات اسلامی عنوانی است که مالک بسیاری از مدارس می باشد،اما افرادی که هیئت مدیره‌ی آن می‌باشند ذی حق هستند 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بپذیریم، کوچکترش هم در جامعه است، یعنی گاهی چندبرادر یک شرکتی را تشکیل می‌کند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برادران متقی، این شرکت را تشکیل می‌دهند و می‌گویند این عنوان مالک است و ما در آن ذی حق هستیم، به این معنای که هر موقع این شرکت منحل شد، سرمایه‌اش مال این افرادی است که ذی حق هستند، از این شرکت‌ها در دنیا فراوان وجود دارد و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صد‌ها شرکت حقوقی و معنوی وجود دارد،اما بحث در این است که آیا در اسلام هم مالکیت معنوی و حقوقی داریم یا اینکه در اسلام فقط همان مالکیت شخصی است،یعنی ما در اسلام مالکیت حقوقی و معنوی نداریم بلکه این اصطلاح غربی‌هاست که در جاهای دیگر هم سرایت کرده؟</w:t>
      </w:r>
    </w:p>
    <w:p>
      <w:pPr>
        <w:pStyle w:val="BookText"/>
        <w:rPr/>
      </w:pPr>
      <w:r>
        <w:rPr>
          <w:rFonts w:ascii="IRNazanin" w:hAnsi="IRNazanin" w:eastAsia="IRNazanin"/>
          <w:color w:val="111111"/>
          <w:sz w:val="28"/>
          <w:sz w:val="28"/>
          <w:szCs w:val="28"/>
          <w:rtl w:val="true"/>
          <w:lang w:bidi="fa-IR"/>
        </w:rPr>
        <w:t xml:space="preserve">اگر کسی فقه ما را مطالعه کند، خواهد دید که در فقه ما هم مالکت حقوقی و معنوی است که عنوان مالک است نه شخص، یعنی افرادی که تحت آن عنوان کار می‌کنند،ذی حق هستند،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و افراد ذی حق می‌باشند 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شرکت منحل شد، سرمایه‌ی این شرکت به همان افراد ذی حق می‌رسد و آنها آن را میان خودشان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درست کردیم، تمام اشکالات رفع می‌شود، یعنی اشکال غرری بودن و غیر غرری رفع می‌شود، زیرا در اینجا غرری وجود ندارد، چون مالک عنوان است نه افراد، و در عنوان غرر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افراد این شرکت باشند، حق با شماست که غرری است چون هیچکدام شان نمی‌داند که چه مقدار گیرشان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مالک افراد نیستند بلکه عنوان مالک است و در عنوان ضرر معنا ندارد، افراد فقط ذی حق هستند، البته اگر روزی آن شرکت منحل شد، ملکش مال همان افراد ذی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 غرریت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توقیفی بودن معاملات بود که می‌گفتند معاملات توقیقی است و ما در اسلام شرکت در اعمال و شخصیت حقوقی نداریم،مالک شخصی داریم،اما مالکی که معنوی و حقوقی باشد نداریم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رفع شد، زیرا ما مواردی را سراغ داریم که مالکیت حقوقی و معنوی است نه مالکیت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بیت المال عنوان بیت المال است، یعنی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مراجع حق تصرف دارند، بیت المال خودش یک شخصیت حقوقی و معنوی است و خودش مالک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بیت المال عاقل نیست و حال آنکه مالک باید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اصلاً دنیا روی اعتباریات می‌چرخد و می‌گردد، یعنی تمام جنگها و دعوا‌ها روی اعتباریات است، چه مانعی ندارد که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مالک بشود تا دست همگان از آن کوتاه باشد، اما مردم بتوانند تحت ضوابط از آن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الأعتبار خفیف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چه مانعی دارد که عنوان بیت المال مال بشود تا دست همه از آن کوتاه بشود و همه‌ی اموال در یکجا جمع گردد و بقیه طبق ضوابط از آن استفاده کنند؟</w:t>
      </w:r>
    </w:p>
    <w:p>
      <w:pPr>
        <w:pStyle w:val="BookText"/>
        <w:rPr/>
      </w:pPr>
      <w:r>
        <w:rPr>
          <w:rFonts w:ascii="IRNazanin" w:hAnsi="IRNazanin" w:eastAsia="IRNazanin"/>
          <w:color w:val="111111"/>
          <w:sz w:val="28"/>
          <w:sz w:val="28"/>
          <w:szCs w:val="28"/>
          <w:rtl w:val="true"/>
          <w:lang w:bidi="fa-IR"/>
        </w:rPr>
        <w:t>دومی الزکوات، آقایان در کتاب‌های فقهی می‌گویند که زکوات مال فقراء و افراد است، یعنی فقراء مالک زکوات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را قبول نداریم و می‌گوییم افراد مالک نیستند، بلکه عناوین ثمانیه مالک هستند نه افراد،ولذا اگر فقیری به کشاورزی بگوید که من با تو در این زراعت شریکم، این را از او قبول نمی‌کند، شراکت معنا ندارد، کشاورز بدهکار عنوان فقیر است، افراد از مصادیق عنوان هستند، پس زکوات مال آن عناوین است،منتها این عناوین باید مصرف بشود، ولی فقیه و مرجع وقت می‌تواند مبلغی را بردارد و به فقراء و مساکین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کسانی که می‌گویند فقراء سهیم زکاتند و آنهم سهم مشاع، فرق بین نظریه‌ی من و آقایان خیلی زیاد است، چون آنان می‌فرمایند که فقراء سهیم هستند، آنهم سهم مشاع، مشاع ده در یک و یا بیست در یک، عشر و یا نصف العشر، ولی آنچه که در جهان امروز متناسب می‌باشد این است که آن عناوین کلی مالکند، اما بقیه‌ی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مصرفند نه اینکه مالک باشند ولذا تا ولی فقیه زکات را در اختیار آنها ننهاده،آنان مالک زکات نیستند، یعنی نمی‌توانند سرقت و دزدی کنند وبگویند چون عشرش مال من است حتی از راه سرقت هم می‌توانم آن را استیفاء کنم، این کار حرام است بلکه باید آن را تحویل در بیت المال بدهند، ولی فقیه آن را بپذیرد،بعداً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خمس است، خمس در عین حالی که مشاع و کسر اعشار است،غالباً آقایان در جایی که کسر اعشار باشد،حمل بر اشاعه می‌کنند،ولی ما معتقدیم که این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اشاعه نیست، بلکه نشانه‌ی مبلغ است،یعنی اینکه چه مقدار باید بپردازد، خمس همه‌اش مال مقام امامت است، منتها این مقام امامت را باید کسی بگرداند، در زمان معصومین علیهم السلام گرداننده مقام امامت خود معصومین هستند،اما در زمان غیبت مراجع عظام عهده دار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 زمینه روایتی را هم به عنوان شاهد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نؤتی بالشیء،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حضرت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لأبی بسبب الإمامة فهو لی، و ما کان غیر ذلک میراث علی 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الأنفال،الحدیث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چیز‌های را پیش ما می‌آورند، ما چه کار کنیم؟ فرمود پدر من دو نوع ملک داشت، یک ملک شخصی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آفتابه و امثالش، آن مال ورثه است، دومی ملکی مال مقام امامت ایشان است، آن به ورثه نمی‌رسد بلکه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اهل سنت بد فهمیده‌اند که بالفرض اگر پیغمبر اکرم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آن اموال است که مربوط به مقام خلافت، ولایت وامامت است، این گونه اموال به ارث به کسی نمی‌رسد، پیغمبر اکرم دو نوع ملک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شخصی مانند خانه و امثالش که یکی را به عایشه و دیگری را به حفصه داده بود، فدک را هم به حضرت زهرا سلام الله علیها،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اموالی هم در اختیار حضرت بود که مال مقام نبوت و امامت ایشان بود، این حدیثی که اهل سنت آن را نقل کرده‌اند اگر هم درست باشد، ناظر به آن اموالی است که مال ولایت، امامت و قیادت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اهل سنت با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ثابت کنند که املاک شخصی پیغمبر اکرم قابل ارث نیست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بنابراین،اموال شخصی حضرت یک مسئله است،اموالی که ایشان به عنوان امامت و رهبری در اختیار شان بود، مسئله‌ی دیگری است، اگر این حدیث درست باشد ناظر به آن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الأراضی المفتوحة عنوة، این مال مسلمانان است، نه فقط مال مسلمان عند الفتح، بلکه إلی یوم القیامة ولذا اراضی مفتوحه العنوة قابل خرید وفروش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را می‌شود فروخت، حق اختصاصش را می‌شود فروخت، اما رقبه را نمی‌شود فروخت،اینکه می‌گوید مال مسلمان است إلی یوم القیامة،معنایش چیست؟</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لجمیع المسلمین لمن هو الیوم، و من یدخل بالإسلام بعد الیوم،و لمن یخلق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إحیاء الأموات،الحدیث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چطور ملک معدوم است؟ راهش همین است،این ملکِ عنوان مسلمین است،منتها این افراد ذی حق و موارد مصرف هستند، چون اگر ملکیت شخصی باشد، کسی که هنوز به دنیا نیامده و در عالم ذر است حتی در ارحام امهات نیستند،چطور مالک می‌شوند؟ مالکیتش همین است که بیان شد، یعنی عنوان مسلمین مالک می‌شود، در طول زمان هر چه مسلمان به دنیا می‌آید و یا از کفار کسانی مسلمان می‌شوند،این عنوان منطبق بر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عامه هم از این قبیل است، کسی نمی‌تواند مالک موقوفات عامه بشود، بلکه حق انتفاع دارد، مثلاً طلبه‌ی مدرسه‌ی حجتیه حق انتفاع دارد یعنی حتی مالک منفعت هم نیست،و لذا اگر شخصی جای او را غصب کند، او حق ندارد که از او مبلغی را بگیرد،چون مالک منفعت نیست بلکه مالک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عنوان حجتیه است، منتها بقیه حق انتفاع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راه را پیش برویم، تمام مشکلات حل است، اما مشکل اول حل است، چون مشکل اول مشکل غرری بودن بود، این حل است،چون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معنا ندارد، مشکل توقیفی بودن هم حل می‌شود، چون توقیفی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سوم این بود که این از قبیل تملیک المعدوم أو عدم المزج است، البته این اشکال نسبت به تعریف ما و تعریف مشهور یکسان است، این مشکل هم حل می‌شود، زیرا در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است و عنوان معدوم نیست،یعنی بعد از آنکه عنوان به ثبت رسید، یکنوع واقعیتی پیدا می‌کند ولذاباید همگان احترام به این واقعیت بگذارند،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حل می‌شود،چون مزج مال شرکت تملیکی است و حال آنکه بحث ما در شرکت عقدی است نه شرکت تملیکی و در شرکت عقدی مزج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بعضی‌ها گفته‌اند این از قبیل شرکت در منافع است، جوابش این است که شخصیت حقوقی هیچ گونه ارتباطی به شرکت در منافع ندارد، شخصیت حقوقی و معنوی آن عنوان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مسجد مدرسه‌ی حجتیه اگر جدا از این مدرسه بود،خودش یک عنوانی است که مالک این چراغ، فرش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بود،غایة ما فی الباب متولی باید این را مراقبت کند تا ثبت بشود، بنابراین،این از قبیل شرکت در منافع نیست،اصلاً جامعی بین شرکت در منافع و بین شخصیت حقوقی نیست</w:t>
      </w:r>
      <w:r>
        <w:rPr>
          <w:rFonts w:eastAsia="IRNazanin" w:cs="IRNazanin"/>
          <w:color w:val="111111"/>
          <w:sz w:val="28"/>
          <w:szCs w:val="28"/>
          <w:rtl w:val="true"/>
          <w:lang w:bidi="fa-IR"/>
        </w:rPr>
        <w:t>.</w:t>
      </w:r>
      <w:bookmarkStart w:id="37" w:name="pg4159_48454"/>
    </w:p>
    <w:p>
      <w:pPr>
        <w:pStyle w:val="BookText"/>
        <w:rPr/>
      </w:pPr>
      <w:bookmarkEnd w:id="37"/>
      <w:r>
        <w:rPr>
          <w:rFonts w:ascii="IRNazanin" w:hAnsi="IRNazanin" w:eastAsia="IRNazanin"/>
          <w:color w:val="111111"/>
          <w:sz w:val="28"/>
          <w:sz w:val="28"/>
          <w:szCs w:val="28"/>
          <w:rtl w:val="true"/>
          <w:lang w:bidi="fa-IR"/>
        </w:rPr>
        <w:t>خلاصه‌ی بحث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 شرکت در اعمال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اهل سنت گفته‌اند شرکت در اعمال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آن وارد شده است گاهی غرر است،گاهی توقیفیت اسباب است،گاهی هم از قبیل تملیک معدوم،</w:t>
      </w:r>
    </w:p>
    <w:p>
      <w:pPr>
        <w:pStyle w:val="BookText"/>
        <w:rPr/>
      </w:pPr>
      <w:r>
        <w:rPr>
          <w:rFonts w:ascii="IRNazanin" w:hAnsi="IRNazanin" w:eastAsia="IRNazanin"/>
          <w:color w:val="111111"/>
          <w:sz w:val="28"/>
          <w:sz w:val="28"/>
          <w:szCs w:val="28"/>
          <w:rtl w:val="true"/>
          <w:lang w:bidi="fa-IR"/>
        </w:rPr>
        <w:t>ما این اشکالات را حل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گفتیم، آقایان یک راه حل‌های دیگری درست کرده‌اند که هیچکدام در ذهن طرفین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درجواب گفتیم که خدماتی که در زمان و عصر ما در کشورمان ایران است، از قبیل شرکت در اعمال خالص نیست بلکه ممزوج از شرکت در اموال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قدم را فراتر نهادیم و گفتیم اصلاً شرکت دراعمال را از شرکت در اشخاص بیرون ببریم، یعنی شرکت در اعمال هیچ ارتباطی به شرکت در اموال ندارد، چطور؟ و آن اینکه ما عنوان را مالک قرار بدهیم،بقیه را هم ذی حق بدانیم و شرکت در اعمال زیر مجموعه‌ی همین عنوان باشد</w:t>
      </w:r>
      <w:r>
        <w:rPr>
          <w:rFonts w:eastAsia="IRNazanin" w:cs="IRNazanin"/>
          <w:color w:val="111111"/>
          <w:sz w:val="28"/>
          <w:szCs w:val="28"/>
          <w:rtl w:val="true"/>
          <w:lang w:bidi="fa-IR"/>
        </w:rPr>
        <w:t>.</w:t>
      </w:r>
    </w:p>
    <w:p>
      <w:pPr>
        <w:pStyle w:val="Heading2"/>
        <w:numPr>
          <w:ilvl w:val="1"/>
          <w:numId w:val="1"/>
        </w:numPr>
        <w:rPr/>
      </w:pPr>
      <w:bookmarkStart w:id="38" w:name="__RefHeading___Toc3128375_2281741623"/>
      <w:bookmarkStart w:id="39" w:name="_Toc13"/>
      <w:bookmarkEnd w:id="38"/>
      <w:r>
        <w:rPr>
          <w:rtl w:val="true"/>
        </w:rPr>
        <w:t xml:space="preserve">متن درس خارج اصول حضرت آیت‌الله جعفر سبحانی </w:t>
      </w:r>
      <w:r>
        <w:rPr>
          <w:rtl w:val="true"/>
        </w:rPr>
        <w:t xml:space="preserve">- </w:t>
      </w:r>
      <w:r>
        <w:rPr>
          <w:rtl w:val="true"/>
        </w:rPr>
        <w:t xml:space="preserve">یکشنبه </w:t>
      </w:r>
      <w:r>
        <w:rPr/>
        <w:t>19</w:t>
      </w:r>
      <w:r>
        <w:rPr>
          <w:rtl w:val="true"/>
        </w:rPr>
        <w:t xml:space="preserve"> </w:t>
      </w:r>
      <w:r>
        <w:rPr>
          <w:rtl w:val="true"/>
        </w:rPr>
        <w:t xml:space="preserve">مهر ماه </w:t>
      </w:r>
      <w:r>
        <w:rPr/>
        <w:t>88/07/19</w:t>
      </w:r>
      <w:bookmarkEnd w:id="3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الوجوه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اقسام شرکت، شرکة الوجوه است، وجه را به معنای مکانت و مقام به کار می‌برند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وجوه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مرحوم نجاشی هنگامی که می‌خواهد بزرگان شیعه را معرفی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وجوه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وجه در این گونه موارد به معنای صورت نیست بلکه به معنای قدر، منزلت و مکانت است،شرکة الوجوه، یعنی کسانی که در بازار مقام و منزلتی دارند و مورد اعتماد هستند و مردم آنان را به عنوان اشخاصی که قابل اعتمادند می‌شناسند،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تعریف شرکت وجوه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أن یشترک إثنان و جیهان لا مال لهما بعقد الشرکة علی أن یبتاع کلّ منهما فی ذمّته إلی أجل، و یکون ما یبتاعه بینهما فیبیعانه و یؤدّیان الثمن ویکون ما حصل من الربح بینهما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این تعریف سید را معنا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یشترک إثنان، دو نفر با هم شریکند، وجیهان، یعنی وجیه الملة و مورد اعتماد هستند، اما متأسفانه صفر الید هستند، به این معنا که دست شان خالی است، هرچند مردم به آنان اعتماد دارند ولی در هفت آسمان یک ستاره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یشترکان بعقد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یشترکان است، یشترکان بعقد الشرکة علی أنّ یبتاع کلّ منهما،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 یبتاع کلّ منهما،هر کدام از اینها بخرد، فی ذمّته إلی أجل، فی ذمّته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هر کدام بروند نسیه بخرند و ثمن در ذمّه‌ی خودش باشد، من نسیه بخرم و ثمن هم در ذمّه‌ی من باشد، شما نیز نسیه بخرید و ثمنش هم در ذمّه‌ی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سید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یبتاع کلّ منهما فی ذمّته 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در ذمّه بخرند و سپس آن را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ما یبتاعه بینهما فیبیعانه و یؤدّیان الثمن و یکون ما حصل من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 که دوتا قالیچه خریدند، قالیچه مال هر دو باشد، هر کدام ثمن در ذمّه‌ی خودش است، ولی قالیچه‌ها بینهما باشد، به این معنا که قالیچه را بفروشند و قرض خود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نسیه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سودی گیر شان آمد، سود بینهما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این است که هر کدام مستقلاً برای خودش می‌خرد، به این معنا که ثمن در ذمّه‌ی خودش باشد، ولی نیت و قصدش این است که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دوتای شان بخرد، نیت و قصد هر کدام شان این است که قالیچه مال دو نفر مان باشد، اما ثمن در ذمّه‌ی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آنگاه هردو نفر مال مشاع را می‌فروشند و بدهکاری را می‌دهند و اگر درآمد و سودی باقی ماند، سود و در آمدش مال هردوتا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هر کدام ثمن را مستقلاً در ذمّه‌ی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علامة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شرکة الوجوه بتعاریف مختلفة أشهرا ما ذکره المصنّف فی المتن، و اعترف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الوجوه فسّرت بمعان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یشترک اثنان و جیهان عند الناس لا مال لهما لیبتاعا فی الذّمة،إلی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تعریف علامه با تعریف سید</w:t>
      </w:r>
    </w:p>
    <w:p>
      <w:pPr>
        <w:pStyle w:val="BookText"/>
        <w:rPr/>
      </w:pPr>
      <w:r>
        <w:rPr>
          <w:rFonts w:ascii="IRNazanin" w:hAnsi="IRNazanin" w:eastAsia="IRNazanin"/>
          <w:color w:val="111111"/>
          <w:sz w:val="28"/>
          <w:sz w:val="28"/>
          <w:szCs w:val="28"/>
          <w:rtl w:val="true"/>
          <w:lang w:bidi="fa-IR"/>
        </w:rPr>
        <w:t>علامه در تعریف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الذّمّة، ولی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فرقش این باشد که سید می‌گوید هر کدام ثمن را به ذمه‌ی خودش می‌گیرد، مثلاً من قالیچه را خریدم، پس ثمنش هم در ذمّه‌ی خودم است نه در ذمّه‌ی دیگری، شما اگر خریدید، پس ثمنش هم در ذمّه‌ی شماست نه در ذمّه‌ی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عبارت علام استفاده می‌شود من که قالیچه را می‌خرم، ثمن در ذمّه‌ی هردوتای ماست، او هم که می‌خرد،باز هم ثمن در ذمّه‌ی هردوی ماست، البته من نسبت به این فرق قاطع نیستم ولی ممکن است که یک چنین 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که تعریف علامه و تذکره یکی است نه اینکه آن را دو تعریف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تعریف سید و علامه را متوجه شدیم، باید دانست که شرکة الوجوه را سه جور تعریف کرد‌ه‌اند، پس ما نخست باید فرق این تعاریف را بفهمیم، آنگاه ببینیم که آیا این تعاریف با فقه ما تطبیق می‌کند یا تطبیق نمی‌کند؟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کل‌ّ من الشریکین، و المثمن و الربح لهما، و الثمن فی ذمّه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کدام از شریکن از بازار فرش می‌خرند، نحوه‌ی خریدن شان این گونه است که می‌گویند پولش در ذمّه‌ی منِ مشتری، اما قالی و در آمدش مال هردوی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مبیع و در آمدش مال هردو است، اما ثمن در ذمّه‌ی مشتری است، مشتری در واقع فداکاری می‌کند، یعنی هم این شریک فداکاری می‌کند و هم آن دیگری، مثلاً زید قالی را می‌خرد مستقلاً و خودش هم ضامن پول آن است، اما مبیع و مثمن با در آمد و سودش هم مال او باشد و هم مال عمرو، عمرو نیز به همین نحو قالی را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کل‌ّ من الشریکین، و المثمن و الربح لهما، و الثمن فی ذمّه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المثمن حالیه است، أن یبتاع، یعنی أن یشتری کلّ من الشریکن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المثمن و الربح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قالی و در آمدش مال هردو است، اما ثمنش در ذمّه‌ی مشتری است و در واقع مشتری در اینجا فداکاری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کلّ من الشریکین، و المثمن لهما و الربح بینهما و الثمن فی ذمّتهما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قاعده است، می‌خرند برای هردو، در آمد هم مال هردو، ثمن و قیمت مبیع نیز به ذمّه‌ی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مطابق قاعده است،منتها یک اشکالی دارد که در آینده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با تعریف قبل روشن است، چون در اولی مثمن و ربح مال هردو بود، اما ثمن و قیمتش در ذمّه‌ی مشتری بود نه در ذمّه‌ی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تعریف دوم، همه‌اش مال هردو می‌باشد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یبتاع کلّ من الشریکین لنفسه بثمن فی ذمّته علی أن یکون الربح بینهما، حاصل تعریف سوم این است که هرکدام از شریکین قالی را برای خودش می‌خرد و خودش هم ضامن ثمن است، اما در آمد و سودش مال هردو است، این تعریف نقطه‌ی مقابل هردو تعریف قبلی است، چون در اولی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آمد مال هردو بود، ولی ثمن در ذمّه‌ی مشتری بود نه در ذمّه‌ی هردو، اما در دومی همه‌اش مال هردو بود، این تعریف نقطه‌ی مقابل آن دو تعریف قبلی است،چون می‌گوید مثمن مال خودم، ثمن و قیمتش هم در ذمّه‌ی خودم،اما سود و در آمدش مال هردوی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که آیا این اقسام ثلاثه با فقه ما تطبیق می‌کند یا تطبیق نمی‌کند؟</w:t>
      </w:r>
    </w:p>
    <w:p>
      <w:pPr>
        <w:pStyle w:val="BookText"/>
        <w:rPr/>
      </w:pPr>
      <w:r>
        <w:rPr>
          <w:rFonts w:ascii="IRNazanin" w:hAnsi="IRNazanin" w:eastAsia="IRNazanin"/>
          <w:color w:val="111111"/>
          <w:sz w:val="28"/>
          <w:sz w:val="28"/>
          <w:szCs w:val="28"/>
          <w:rtl w:val="true"/>
          <w:lang w:bidi="fa-IR"/>
        </w:rPr>
        <w:t>اما الإحتمال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این بود که مثمن و ربح مال هردو، ولی ثمن در ذمّه‌ی مشتری، یعنی هر کسی مستقلاً ضامن ثمن است، این با فقه ما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 کس که ثمن می‌دهد، مثمن هم در کیسه‌ی او وارد می‌شود، معنا ندارد که ثمن از کیسه‌ی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بیاید،اما مثمن وارد کیسه‌ی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زید و 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 مثمن مال هردو باشد و هم ربح، هر کس در معامله‌ی پول خرج کرد،مثمن هم مال اوست، ربح هم مال اوست،معنا ندارد که من زحمت بکشم و ضامن پول بشوم، اما مثمن و ربحش مال هردو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وکالتی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تعریف با فقه ما تطبیق نمی‌کند، چون هر کس ضامن پول شد و از نقطه‌ی که ثمن در آمد، مثمن و ربح هم وارد کیسه‌ی او می‌شود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اماالإحتمال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ثانی این بود که هردو برای هردو می‌خرند، یعنی مثمن مال هردوست، ربح هم مال هردو، ثمن هم در ذمّه‌ی هردو، این تعریف نسبتاً خوب است ولی یکدانه اشکال دارد و آن این ا ست که معامله فضولی است، مگر اینکه کسی بگوید فضولی نیست چون قبلاً عقد شرکت خوانده‌اند و به همدیگر اطمینان داده‌اند، و این صیغه‌ی شرکت خواندن معامله را از فضولی بودن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الإحتمال الثانی و هو أن یبتاع کلّ من الشریکین الثمن بذمّتهما و المثمن و الربح لهما فیکون الشراء للآخر فضولیاً،و لا یصح هذا إلّا بإجازته حتی یقع الشراء له أیضاً،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عقد الشرکة إذن عام فی أن یشتری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بر خلاف قاعده است،چون معنا ندارد که پولش را من بدهم، حاصلش را دیگران بخورد، در اولی پول مال من است، ولی ربحش مال هردو است و این بر خلاف قاعده می‌باشد و درست نیست، در دومی همه‌اش مال هردو است، این خوب است مگر اینکه بگوییم این فضولی است، ولی جوابش این است که عقد شرکتی که قبلاً واقع شده،این را از فضولی بودن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الإحتمال الثالث و هو أن یبتاع کلّ من الشریکین لنفسه بثمن بذمّته علی أن یکون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مستقلند، یعنی هر کسی مالک قالی خودش است، و هر کس هم ضامن پول خودش می‌باشد، منتها ربح و در آمدش مال هردو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تعریف این است که معنا ندارد هر کس مالک مال خودش باشد و ثمنش هم در ذمّه‌ی خودش باشد، ولی سود و ربحش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که بر احتمال اول وارد بود، بر احتمال ثالث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احتمال رابع و هو أن یتعاقد إثنان فأکثر بدون ذکر رأس مال علی أن یشتریا نسیئة و یبیعا نقداً، و یقتسما الربح بینهما بنسبة ضمانهما للثمن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الکویتیه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کویت از فقهای اهل سنت را از هر کشوری دعوت کرده و آنان را از نظر مال تأمین کرده تا یک دوره فقه الفبائی بنویسند، در این موسوعه شرکت در وجوه را هم مطرح نموده و آن را این گونه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احتمال رابع و هو أن یتعاقد إثنان فأکثر بدون ذکر رأس مال علی أن یشتریا نسیئة و یبیعا نقداً، و یقتسما الربح بینهما بنسبة ضمانهما للثمن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هستند،نسیه می‌خرند و نقد می‌فروشند، ربح و در آمد را هم به نسبت ضمان بین خودشان تقسیم می‌کنند، این با کدام تطبیق می‌کند؟ این با سومی تطبیق می‌کند نه با دومی، چون در دومی همه‌اش معیت بود، یعنی هم مثمن مال هردو بود و هم  ثمن و ربح مال هردو، ولی اینجا این گونه نیست، بلکه هم ثمن مستقل است، و هم مثمن، منتها ربح بینهما حسب الضمان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من یک قالی را با صدو پنجاه دینار خریدم، طرف مقابلم هم یک قالی دیگر خرید با پنجاه دینار، بعدا،من هم این قالی را فروختم،او هم قالی خودش را فروخت، می‌فرماید در اینجا نباید ربح شان مساوی باشد بلکه باید به نسبت ضامن شان ربح را تقسیم کنند، من زیر بار صدو پنجاه دینار رفتم، او زیر بار پنجاه دینار رفته،خطر من بیشتر از خطر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باید دو سوم را ببرم، او یک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نسبت پنجاه با صدو پنجاه اثلاثاً است و باید اثلاثاً تقسیم کنیم، یعنی دو سهم مال من باشد، یک سهم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که در موسوعه‌ی کویتیه آمده است، همان سومی است و فقط یک قید اضافه کرده است و آن اینکه ربح نباید مساوی باشد بلکه باید ربح بینهما بحسب ضمانهما باشد، من چون بیش از او زیربار ضمان رفتم، باید در آمد و سودم هم بیشتر از او 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آقایان می‌فرمایند که شرکة الوجوه باطل است، یعنی اجماع داریم که شرکة‌الوجوه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آقایان می‌پرسیم که برای شرکة الوجوه تفاسیر و تعاریف مختلف صورت گرفت، این اجماع شما ناظر به کدام یکی از این تفاسیر و تعاریف است و معقدش کدام یکی می‌باشد، آیا ناظر به اولی است یا دومی، سومی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اصلاً معقدش روشن نیست،چگونه ادعادی اجماع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باید این صور را بر ضوابط فقهی تطبیق کنیم،اولی باطل است، چون ثمن مستقل است، اما ربح و در آمدش مشترک است و این معنا ندارد،دومی را گفتیم صحیح است، چرا؟ چون همه شان با هم می‌خرند، منتها برای اینکه فضولی نباشد، باید بگوییم صیغه‌ی قبلی یکنوع وکالت دادن است، سومی را گفتیم صحیح نیست، اشکالی که بر اولی وارد است بر سومی هم وارد می‌باشد، زیرا معنا ندارد که ربح و در آمد بینهما باشد و حال بعضی از اینها بینهما نیست، یعنی یا ثمن بینهما نیست و یا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کتاب‌های فقهی را مطالعه می‌کردم،دیدم که این شرکت وجوه را سه جور دیگر هم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یبتاع وجیه فی الذمّة و یفوّض بیعه إلی خامل و یشترطا أن یکون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بازار وجه دارم و همه مرا می‌شناسند، اما زید خامل است، یعنی آدم گمنامی است و کسی او را نمی‌شناسد، خامل به معنای گمنام و ناشناخته است، من در بازار معروفم و اعتبار دارم، من در ذمّه‌ی خودم می‌خرم، به خامل می‌دهم که این را بفروش و اگر سودی کردی،درآمد و سودش مال هردوی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قطعاً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داخل است در باب مضاربه، کأنّه سرمایه مال من است و کار از طرف مقابلم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یشترک وجیه لا مال له و خامل ذومال لیکون العمل من الوجیه و المال من 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اولی است، در اولی من میدان دارم،او فقط فروشنده است، اما در این دومی او سرمایه دار است، منتها بلد نیست تجارت کند،یعنی کلاه سرش می‌رود، من از طرف او یا مستقلاً می‌خرم به قیمت مناسب، او هم می‌فروشد و در آمدش هم مال هردوی ماست، در اولی ضامن خود مشتری بود، ولی در دومی با مال خامل می‌خرد، یعنی خامل چون روش تجارت را بلد نیست و ممکن است کلاه سرش برود، ولذا من پولش را می‌گیرم و می‌خرم، او هم می‌فروشد</w:t>
      </w:r>
      <w:r>
        <w:rPr>
          <w:rFonts w:eastAsia="IRNazanin" w:cs="IRNazanin"/>
          <w:color w:val="111111"/>
          <w:sz w:val="28"/>
          <w:szCs w:val="28"/>
          <w:rtl w:val="true"/>
          <w:lang w:bidi="fa-IR"/>
        </w:rPr>
        <w:t>.</w:t>
      </w:r>
      <w:bookmarkStart w:id="40" w:name="pg4159_48469"/>
    </w:p>
    <w:p>
      <w:pPr>
        <w:pStyle w:val="BookText"/>
        <w:rPr/>
      </w:pPr>
      <w:bookmarkEnd w:id="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الوجیه مال الخامل بزیادة ربح لیکون بعض الربح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 و گمنامی است که انبارش پر از گندم و یا قالی است ولی عرضه‌ی فروختن آن را ندارد، من از طرف او می‌فروشم، تا در بعضی از ربحش شریک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آیا این سه‌تای اخیر را می‌شود تصحیح کرد یا نه؟</w:t>
      </w:r>
    </w:p>
    <w:p>
      <w:pPr>
        <w:pStyle w:val="Heading2"/>
        <w:numPr>
          <w:ilvl w:val="1"/>
          <w:numId w:val="1"/>
        </w:numPr>
        <w:rPr/>
      </w:pPr>
      <w:bookmarkStart w:id="41" w:name="__RefHeading___Toc3128377_2281741623"/>
      <w:bookmarkStart w:id="42" w:name="_Toc14"/>
      <w:bookmarkEnd w:id="41"/>
      <w:r>
        <w:rPr>
          <w:rtl w:val="true"/>
        </w:rPr>
        <w:t xml:space="preserve">متن درس خارج اصول حضرت آیت‌الله جعفر سبحانی </w:t>
      </w:r>
      <w:r>
        <w:rPr>
          <w:rtl w:val="true"/>
        </w:rPr>
        <w:t xml:space="preserve">- </w:t>
      </w:r>
      <w:r>
        <w:rPr>
          <w:rtl w:val="true"/>
        </w:rPr>
        <w:t xml:space="preserve">دوشنبه </w:t>
      </w:r>
      <w:r>
        <w:rPr/>
        <w:t>20</w:t>
      </w:r>
      <w:r>
        <w:rPr>
          <w:rtl w:val="true"/>
        </w:rPr>
        <w:t xml:space="preserve"> </w:t>
      </w:r>
      <w:r>
        <w:rPr>
          <w:rtl w:val="true"/>
        </w:rPr>
        <w:t xml:space="preserve">مهر ماه </w:t>
      </w:r>
      <w:r>
        <w:rPr/>
        <w:t>88/07/20</w:t>
      </w:r>
      <w:bookmarkEnd w:id="42"/>
    </w:p>
    <w:p>
      <w:pPr>
        <w:pStyle w:val="BookText"/>
        <w:rPr/>
      </w:pPr>
      <w:r>
        <w:rPr>
          <w:rFonts w:ascii="IRNazanin" w:hAnsi="IRNazanin" w:eastAsia="IRNazanin"/>
          <w:color w:val="111111"/>
          <w:sz w:val="28"/>
          <w:sz w:val="28"/>
          <w:szCs w:val="28"/>
          <w:rtl w:val="true"/>
          <w:lang w:bidi="fa-IR"/>
        </w:rPr>
        <w:t xml:space="preserve">همان گونه که به خاطر دارید،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معنا ذکر کردیم و احکام هر کدام را هم بیان نمودیم، اما در تذکره‌ی علامه سه معنای دیگر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شریکین وجیه است و همه‌ی بازاریان او را می‌شناسند و به او اعتماد دارند، او مال را می‌خرد و از آنجا که آدمی وارد است، جنس را به قیمت واقعی می‌خرد، آنگاه مبیع را در اختیار آدم خامل قرار می‌دهد که آن را بفروشد تا سود و در آمدش مشترک باشد، پس وجیه در ذمّه‌ی خودش می‌خرد و خودش ضامن می‌شود، یعنی نسیه می‌خرد و آن را در اختیار خامل قرار می‌دهد، خامل هم می‌فروشد،قهراً سود و در آمدی دارد، سود و درآمدش را میان خود یکسان تقسیم می‌کنند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پرسیده شود که چرا خامل این کار را نمی‌کند؟ پاسخش این است که او وارد نیست، اما وجیه وارد است وکلاه هم سرش نمی‌رود، یعنی جنس را به قیمت واقعی می‌خرد، پولش را هم به ذمّه می‌گیرد،منتها فروشش را واگذار به خامل می‌کند، قهراً سودش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این آدم وجیه است و مردم به او اعتماد دارند و لذا جنس را به او نسیه می‌دهند ولی خامل آدم گمنامی است و مردم او را نمی‌شناسند، این باعث می‌شود که کسی جنس را به او نسیه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وجیه مال ندارد، اما خامل ذومال است، خامل به وجیه می‌گوید جنس را شما بخرید، پولش به عهده‌ی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می‌خرد، آنگاه می‌فروشند، سود و درآمدش را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با دومی فرق جوهری پیدا کرد، در اولی وجیه کار گردان است، در ذمّه می‌خرد، خامل اصلاً سرمایه ندارد،او فقط می‌فروشد، اما در صورت دومی سرمایه مال خامل است، وجیه سرمایه ندارد جز وجاهت، او نسیه می‌خرد، پولش را خامل می‌دهد و بعد آن را می‌فروشند، سودش را با هم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عکس صورت اول است،یعنی خامل جنس را می‌خرد، وجیه برای خامل می‌فروشد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قابل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قابل اصلاح است؟ از باب وکالت، صورت سوم هم از باب وکالت قابل اصلاح است، یعنی هم اولی وکالت دارد و هم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وکالت است، چون وجیه مورد اعتماد است و به او نسیه می‌دهند، او هم جنس را نسیه می‌خرد و در اختیار خامل قرار می‌دهد و او را وکیل فروش می‌کند، قهراً اگر سود و در آمدی عاید شان شد، بخشی از آن سود مال وکیل است و بخش دیگرش مال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نیز از باب وکالت است،صورت سوم این بود که خامل می‌خرد، اما چون توان جذب مشتری را ندارد، از این رو جنس را در اختیار وجیه قرار می‌دهد تا او بفروشد، پس در اینجا عکس است، یعنی موکِّل خامل است، وکیل هم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موکّل وجیه است، خامل وکیل، ولی در سومی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اولی و سومی می‌توان از باب وکالت درست کرد،اما دومی جای بحث نیست که از قبیل مضاربه است، چون وجیه بدون سرمایه و پول است،اما خامل پول دارد، پس ذومال خامل است، وجیه هم عامل است و با پول او خرید و فروش می‌کند، پس دومی از قبیل مضاربه است، قهراً باید ربح و سود را به نسبت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صورت را درست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این بود که وجیه می‌خرد، خامل را وکیل می‌کند، صورت سوم این بود که خامل می‌خرد، وجیه را وکیل قرار می‌دهد، صورت دوم هم از قبیل مضاربه است، یعنی ثروت در دست خامل است، کارگردان و عامل وجیه است، قهراً می‌توانند سود و در آمد را به نسبت تقسیم کنند، پس ما این سه صورت را به این نحو درست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هدا فاعلم، اینکه علما می‌گویند شرکة الوجوه باطل است، کدام صورت از صور شرکة الوجوه را باطل می‌دانند، چون ما برای شرکة الوجوه هفت معنا ذکر کردیم، آنان از این هفت معنا کدام یکی را باطل می‌دانند؟ ولی ما فرمایش آنان را نادیده گرفتیم و هر کدام را جداگانه بحث کردیم،حتی گاهی آن چهار معنای قبلی را هم تصحیح کردیم به شرط اینکه در آن جهالت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شرکة المفاوضة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مساوات است، در زبان عرب می‌گویند فوضی، ولذا در میان شان ضرب المثلی است در مملکت و کشوری که فوضی باشد یعنی همگان در آن یکسان باشند، آن مملکت اداره نمی‌شود، بلکه حتماً باید افراد آن بالا و پایینی داشته باشد، یعنی یکی ریئس باشد و دیگری مرئوس، یکی فرمانده باشد و دیگری فرمانبر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عرب این شعر را به عنوان ضرب المثل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الناس فوضی لا سراة لهم، صلاح مردم نیست که در کشور شان فوضی باشد یعنی در میان آنان پیش رو نباشد و هر کدام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أنا، یعنی من من، بلکه باید یک نفر أنا بگوید، بقیه باید مأمور باشند،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جمع ساری است، ساری هم به معنای پیشرو است، شاید در نهج البلاغه هم این ضرب المثل باشد، در هر صورت این یک مثلی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الناس فوضی لا سراة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مفاوضه این است که دو نفر از خود گذشته با همدیگر عقد می‌بندند که در تمام امور مالی اعم از نفع و ضرر شریک بشوند، یعنی هر چه من به دست آوردم،نصفش مال شما، و هر چه شما به دست آوردید، نصفش مال من، هر چند خسارتی که بر من وارد شد، نصفش به گردن شما، و هر چند خسارت که به شما رسید، نصفش به گردمن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المفاوضة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در غرب این گونه شرکت‌ها وجود دارد، یک شرکت در غرب است که نام آن 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المحاصّة، و او شبیه شرکت مفاوضه است، منتها در بازار این گونه شرکت‌ها نیست، یعنی بازاریان یک چنین عقدی غیر عقلائی را نمی‌بندند، این گونه شرکت‌ها غالباً در میان بعضی از افراد به اصطلاح مشتی، مغرور و سرخوش انجام می‌گیرد ولذا به همدیگر می‌گویند که هر چه شما ارث بردید، نصفش مال من باشد،هر چه من ارث بردم، نصفش مال شما، هر چه من کاسبی کردم، نصف در آمد و سودم مال شما، هر چه شما کاسبی کردید، نصف سود و در آمدش مال من، آیا یک چنین شرکتی جایز است یا جایز نیست؟</w:t>
      </w:r>
    </w:p>
    <w:p>
      <w:pPr>
        <w:pStyle w:val="BookText"/>
        <w:rPr/>
      </w:pPr>
      <w:r>
        <w:rPr>
          <w:rFonts w:ascii="IRNazanin" w:hAnsi="IRNazanin" w:eastAsia="IRNazanin"/>
          <w:color w:val="111111"/>
          <w:sz w:val="28"/>
          <w:sz w:val="28"/>
          <w:szCs w:val="28"/>
          <w:rtl w:val="true"/>
          <w:lang w:bidi="fa-IR"/>
        </w:rPr>
        <w:t>آقایان می‌گویند، شرکت مفاوضه نیز باطل است، مرحوم سید در عروة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شرکة المفاوضة ایضاً باطلة، و هی أن یشترک إثنان أو أزید علی أن یکون کلّ ما یحصل لأحدهما من ربح تجارة، أو زراعة أو کسب آخر، أو إرث أو وصیة أو نحو ذلک مشترکاً بینهما، و کذا کلّ غرامة ترد علی أحدهما تکون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من تصادف کردم و خسارتی بر ماشین مردم وارد کردم، نصفش را باید شریکم بدهد و هم چنین بالعکس، می‌گویند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باطل است؟ به جایی اینکه انگشت روی درد بگذارند،از حواشی استفاده کرده‌اند و گفته‌اند در قانون اسلام این است که در آمد کسب هر کس مال خودش است نه مال دیگری، یعنی معنا ندارد که نصف در آمد کسب انسان مال دیگری باشد، پس قانون کلی است که اگر کسی کار کرد و در آمدی از این راه پیدا نمود، درآمدش مال خودش است، یعنی فرع تابع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هر کس باشد، در آمد نیز مال او خواهد بود، هم چنین در مورد خسارت، یعنی اگر کسی خسارت به مال دیگران وارد کرد،خسارت به عهده‌ی خسارت زننده است نه به گردن دیگران،معنا ندارد که خسارت را من وارد کنم، ضامن خسارت کسی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کرده‌اند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استدلال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ضعیف است؟ چون این استدلال مبتنی بر طبع اولیه است، یعنی طبع اولیه این است که در آمد هر کس مال خودش است نه مال دیگران، خسارت وزیانش نیز مال خودش است نه مال دیگران، ولی هیچ مانعی ندارد که به عقد ثانوی جریان بهم بخورد، یعنی هم سود و درآمد مال هردو باشد و هم خسارت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طبع قضیه و قانون این است که درآمد هر کس مال خودش باشد، خسارتش نیز مال خودش باشد، ولی چه مانعی دارد که به عقد ثانویه این مقتضای طبع قضیه را بهم بزنیم و بگوییم هم درآمد و سود مال هردوتاست و هم خسارت و زیان مال هردو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گونه جواب داده‌اند، ولی من کاری به این جواب ندارم، بلکه من اشکالی بر تصحیح دارم، آن مردی که این را تصحیح کرد و گفت درست است که قانون اولیه این است که درآمد هر کس مال خودش است، اما چه اشکالی دارد که به عقد ثانویه این قانون را بهم بزنیم؟</w:t>
      </w:r>
    </w:p>
    <w:p>
      <w:pPr>
        <w:pStyle w:val="BookText"/>
        <w:rPr/>
      </w:pPr>
      <w:r>
        <w:rPr>
          <w:rFonts w:ascii="IRNazanin" w:hAnsi="IRNazanin" w:eastAsia="IRNazanin"/>
          <w:color w:val="111111"/>
          <w:sz w:val="28"/>
          <w:sz w:val="28"/>
          <w:szCs w:val="28"/>
          <w:rtl w:val="true"/>
          <w:lang w:bidi="fa-IR"/>
        </w:rPr>
        <w:t>ما در پاسخ می‌گوییم که این حرف شما حرف خوبی است ولی شما درد ما را دوا نکردید، چون ما می‌خواهیم شرکة المفاوضه را درست کنیم، ولی شما شرکة المفاوضه را درست نکردید،بلکه گفتید با عقد ثانوی درآمد و خسارت بین هردو مشترک می‌شود، و حال آنکه ما نمی‌خواهیم با عقد ثانوی مسئله را درست کنیم، بلکه می‌خواهیم از اول پایه را درست کنیم، یعنی شرکة المفاوضه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آدمی که آمد و تصحیح کرد، او اول می گوید ربح مال شخص است،بعداً عقد ثانوی که آمد، این ربح را تقسیم می‌کند و حال آنکه شرکة المفاوضه این نیست، بلکه از همان اول درآمد و سود مال هردو است،شما شرکة المفاوضه را درست کنید، مثلاً دوتا جوان که خیلی صمیمی و رفیقند با همدیگر عقد می‌بندند که تا چهل سالگی در درآمد و خسارت شریک باشند، شما این را درست کنید نه اینکه بگویید من می‌روم کاسبی می‌کنم، درآمد و سود مال من است، بعداً عقد ثانوی می‌خوانیم که با همدیگر شریک بشویم، یا من ماشین کسی را خراب می‌کنم، خسارت مال به گردن من است،بعداً با کسی عقد می‌بندم که در خسارت با هم شریک بشویم، این شرکة المفاوضه نشد، شرکة المفاوضه عقد ثانوی نمی‌خواهد بلکه با همان عقد اول می‌خواهیم در درآمد‌ها و خسارت‌ها شریک بشویم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راه دیگر وارد شده‌ام و آن این است که اصلاً چنین معامله و شرکتی جنبه‌ی عقلائی ندارد، یعنی عقلا یک چنین کاری را انجام نمی‌دهند، معاملات باید از سنخ معاملات رایج در بازار دنیا باشد، این گونه معاملات مبهم و نامعلوم من جمیع الجهاة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مصداق شرکت و ادله‌ی شرکت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معاملة مغمورة مبهمة، غیر عقلائیة، لا تشملها العمومات و الإطلاقات ویکون المرجع 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هم مرجع اصالة الصحة باشد و هم اصالة الفساد، در شبهات موضوعیه، مرجع اصالة الصحة است، اما در شبهات حکمیه، مرجع اصالة‌الفساد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تقاس بشرکة الوجوه، فإنّ دائرة الشرکة فیها ضیقة حیث تختص بالبیع، و قد مرّ بطلان قسم و صحّة قسم آخر، بخلافها فإنّها تعمّ کل فائدة و خسارة طول العمر فیشارک الأخر حتی فیما یلزمه لعدوان و غصب و ضمان، فأیّة معاملة أخطر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تقریباً بیانش همین است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یکنوع شرکة المحاصّة است که شبیه شرکة المفاوضه است نه عینش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فانحصرت الشرکة العقدیة الصحیحة بالشرکة فی الأعیان المملوکة فعلاً و تسمّی بشرکة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میان شرکت‌ها فقط شرکة العنان را صحیح می‌داند ، اما سایر شرکت‌ها از نظر ایشان باطل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الدیون، شرکة المنافع، شرکة الأعمال، شرکة الوجوه و شرکة المفاوضة، سید همه‌ی این شرکت‌ها را باطل می‌داند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شرکت‌ها را تحت یک ضوابطی تصحیح کردیم حتی شرکت در دیون، شرکت در منافع، هم چنین شرکت در اعمال را تا حدی تصحیح کردیم، آنچنان نیست که همه‌ی این شرکت‌ها باطل باشند، البته علمای ما اهل احتیاط‌اند و احتیاط را همیشه در تحریم می‌بینند، وحال آنکه در بعضی از موارد باید عکس باشد، یعنی احتیاط را در تحلیل بدانیم،چون اگر بخواهیم همه‌ی شرکت‌ها را باطل بدانیم، آن وقت کار‌های خارج را چگونه حل کنیم که مسلمان گرفتار این نوع شرکت‌ها هستند، البته ما نمی‌خواهیم گرفتاری‌ها را سبب حلال بودن بدانیم بلکه می‌خواهیم بگوییم که این طرف را هم باید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لغوی</w:t>
      </w:r>
    </w:p>
    <w:p>
      <w:pPr>
        <w:pStyle w:val="BookText"/>
        <w:rPr/>
      </w:pPr>
      <w:r>
        <w:rPr>
          <w:rFonts w:ascii="IRNazanin" w:hAnsi="IRNazanin" w:eastAsia="IRNazanin"/>
          <w:color w:val="111111"/>
          <w:sz w:val="28"/>
          <w:sz w:val="28"/>
          <w:szCs w:val="28"/>
          <w:rtl w:val="true"/>
          <w:lang w:bidi="fa-IR"/>
        </w:rPr>
        <w:t>حال می‌خواهیم یک بحث لغوی کنیم،این بحث لغوی را علامه در تذکره، محقق در جامع المقاصد، شهید در مسالک آورده‌اند و آن اینکه چرا در شرکت در اعمال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وجه برای آن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دونفر هنگامی که سرمایه گذاری می‌کنند، همانطور آدمی که سوار اسب است دو طرف افسار اسبش مساوی است، این دو شریک هم همانند دو طرف افسار اسب مساوی هستند ، یعنی مساوات شان همانند مساوات دو طرف افسار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این دو نفر شریک همانند دو موتور سوار و یا دو اسب سوار دوشا دوش همدیگر در سود و زیان حرکت می‌کنند، همانطور که دو فارس و اسب سوار محاذی هم حرکت می‌کنند و در هنگام حرکت اسب شان مساوی هستند، این دو شریک نیز مساوی هستند، پس در تشبیه اول تساوی دو طرف افسار بود، اما دراینجا مساوات دو فارس و سوار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است که غالباً افرادی که سوار کارند، افسار اسب را با یک دست می‌گیرند و دست دیگرش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شریک هم یک دست شان گرفته است، یعنی آن مالی را که با طرف مقابلش روی هم ریخته، در آنجا دستش بسته است، به این معنا که نمی‌تواند هر گونه که دلش خواست در آن تصرف کند، ولی در سایر اموالش دستش باز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عنان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ظهر است، چرا؟ زیرا من مال خودم را ظاهر به او کردم،او نیز مال خودش را ظاهر به من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شرکة العنان را از آن جهت شرکة العنان می‌گویند که اظهر افراد شرکت، شرکت در اموال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ماده‌ی معانّه است به معنای معارضه، پس شش وجه برای شرکت در اعمال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تسمیة الشرکة فی الأعیان بشرکة العنان،فقد ذکروا له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عنان الدابّة، إمّا لإستواء الشریکین فی ولایة الفسخ و التصرف، و استحقاق الربح علی قدر رأس المال کاستواء طرفی العنان، أو کاستواء الفارسین إذا سوّیا بین فرسیهما فی السیر، أو لأنّ کلّ واحد منهما یمنع الآخر من التصرف کما یشتهی کمنع العنان الدابّة، پس سه وجه در اینجا ذکر شد،گاهی این دو شریک مساوی هستند مانند دو طرف افسار اسب، گاهی مساوی هستند مانند دو سوار کاری که می‌خواهند با هم حرکت کنند، گاهی عنان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منع است، چون شرکت مانع از آن است که شریک بدون شریک دیگر در مال مشترک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الآخذ بعنان الدابّة حبس أحدی یدیه علی العنان، و یده الأخری مطلقة یستعملها کیف شاء، کذلک الشریک منع بالشرکة نفسه من التصرف فی المشترک کما یرید،و هو مطلق الید بالنظر إلی سائر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یک دستش بسته است نسبت به مال شرکت، اما دست دیگرش باز است نسبت به سایر اموالش که مورد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إمّا لأنّه ظهر لکّل منهما مال صاحبه، أو لأنها أظهر أنواع الشرکة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المعانّة، و هی المعارضة، فإنّ کلّ واحد منهما عارض بما أخرجه من ماله ما أخرجه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با هم معارضه می‌کنند، به این معنا که هر کدام نصف مال خودش را به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به رخ او می‌کشد، او هم به رخ این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دیگری که در جلسه‌ی آینده مطرح خواهیم نمود،این است که کسی دو نفر را اجیر می‌کند که با این مقدار مبلغ فلان زمین را خاک برداری کنید، آیا این شرکت در اعمال است یا نیست،اگر شرکت در اعمال باطل است، این هم باطل است یا باطل نیست؟ مثلاً من دو کارگر را استخدام می‌کنم و می‌گویم دوتای این کار را انجام بدهید و مزد تان هم مساوی باشد، اگر هردو مساوی کار کردید، اجرت هم مساوی است، اما اگر یکی دو روز کار کرد، دیگری یک روز، به نسبت کار تان مزد را تقسیم می‌کنم،آیا این شرکت در اعمال است یا نیست؟ شرکت در اعمال نیست، چون در شرکت در اعمال، طرف معامله خود کارگر‌ها هستند و آنان با همدیگر شریک می‌شوند، ولی دراینجا خودِ کارگر‌ها شریک نیستند، بلکه نفر سوم آنها را شریک در اجرت کرده‌است، این مزیج از شرکت در ااعمال و شرکت در اموال است، یعنی مالی در کار است</w:t>
      </w:r>
      <w:bookmarkStart w:id="43" w:name="pg4159_48485"/>
    </w:p>
    <w:p>
      <w:pPr>
        <w:pStyle w:val="Heading2"/>
        <w:numPr>
          <w:ilvl w:val="1"/>
          <w:numId w:val="1"/>
        </w:numPr>
        <w:rPr/>
      </w:pPr>
      <w:bookmarkStart w:id="44" w:name="__RefHeading___Toc3128379_2281741623"/>
      <w:bookmarkStart w:id="45" w:name="_Toc15"/>
      <w:bookmarkEnd w:id="43"/>
      <w:bookmarkEnd w:id="44"/>
      <w:r>
        <w:rPr>
          <w:rtl w:val="true"/>
        </w:rPr>
        <w:t xml:space="preserve">متن درس خارج اصول حضرت آیت‌الله جعفر سبحانی </w:t>
      </w:r>
      <w:r>
        <w:rPr>
          <w:rtl w:val="true"/>
        </w:rPr>
        <w:t xml:space="preserve">- </w:t>
      </w:r>
      <w:r>
        <w:rPr>
          <w:rtl w:val="true"/>
        </w:rPr>
        <w:t xml:space="preserve">سه‌شنبه </w:t>
      </w:r>
      <w:r>
        <w:rPr/>
        <w:t>21</w:t>
      </w:r>
      <w:r>
        <w:rPr>
          <w:rtl w:val="true"/>
        </w:rPr>
        <w:t xml:space="preserve"> </w:t>
      </w:r>
      <w:r>
        <w:rPr>
          <w:rtl w:val="true"/>
        </w:rPr>
        <w:t xml:space="preserve">مهر ماه </w:t>
      </w:r>
      <w:r>
        <w:rPr/>
        <w:t>88/07/21</w:t>
      </w:r>
      <w:bookmarkEnd w:id="45"/>
    </w:p>
    <w:p>
      <w:pPr>
        <w:pStyle w:val="BookText"/>
        <w:rPr/>
      </w:pPr>
      <w:r>
        <w:rPr>
          <w:rFonts w:ascii="IRNazanin" w:hAnsi="IRNazanin" w:eastAsia="IRNazanin"/>
          <w:color w:val="111111"/>
          <w:sz w:val="28"/>
          <w:sz w:val="28"/>
          <w:szCs w:val="28"/>
          <w:rtl w:val="true"/>
          <w:lang w:bidi="fa-IR"/>
        </w:rPr>
        <w:t>به فرق خبر الواحد و الخبر الواحد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اصل بحث به چند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از اهم مسائل اصولی است و کمتر مسألهای بدین پایه از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کم بودن روایات متواتره و قطعیه و محفوف به قرینه که به هیچ وجه نمیتواند همهی فقه را پوشش دهد، اگر حجیت خبر واحد اثبات نشود سبب می شود به ظنون 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مطلق به دلیل 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و اگر هم اثبات شود لااقل از ظنون انسدادی بی نیاز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مجتهد و یا حتی غیر مجتهدی بخواهد به خبر واحد و حتی قرآن احتجاج و استناد کند باید چهار مطلب را قبلا ثابت کرده باشد و از چهار مرحله باید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صدور</w:t>
      </w:r>
    </w:p>
    <w:p>
      <w:pPr>
        <w:pStyle w:val="BookText"/>
        <w:rPr/>
      </w:pPr>
      <w:r>
        <w:rPr>
          <w:rFonts w:ascii="IRNazanin" w:hAnsi="IRNazanin" w:eastAsia="IRNazanin"/>
          <w:color w:val="111111"/>
          <w:sz w:val="28"/>
          <w:sz w:val="28"/>
          <w:szCs w:val="28"/>
          <w:rtl w:val="true"/>
          <w:lang w:bidi="fa-IR"/>
        </w:rPr>
        <w:t>اصل ظهور</w:t>
      </w:r>
    </w:p>
    <w:p>
      <w:pPr>
        <w:pStyle w:val="BookText"/>
        <w:rPr/>
      </w:pPr>
      <w:r>
        <w:rPr>
          <w:rFonts w:ascii="IRNazanin" w:hAnsi="IRNazanin" w:eastAsia="IRNazanin"/>
          <w:color w:val="111111"/>
          <w:sz w:val="28"/>
          <w:sz w:val="28"/>
          <w:szCs w:val="28"/>
          <w:rtl w:val="true"/>
          <w:lang w:bidi="fa-IR"/>
        </w:rPr>
        <w:t>حجیت ظهور</w:t>
      </w:r>
    </w:p>
    <w:p>
      <w:pPr>
        <w:pStyle w:val="BookText"/>
        <w:rPr/>
      </w:pPr>
      <w:r>
        <w:rPr>
          <w:rFonts w:ascii="Amiri" w:hAnsi="Amiri" w:eastAsia="Amiri" w:cs="Amiri"/>
          <w:color w:val="111111"/>
          <w:sz w:val="28"/>
          <w:sz w:val="28"/>
          <w:szCs w:val="28"/>
          <w:rtl w:val="true"/>
          <w:lang w:bidi="ar-SA"/>
        </w:rPr>
        <w:t>جهة الصدور</w:t>
      </w:r>
    </w:p>
    <w:p>
      <w:pPr>
        <w:pStyle w:val="BookText"/>
        <w:rPr/>
      </w:pPr>
      <w:r>
        <w:rPr>
          <w:rFonts w:ascii="IRNazanin" w:hAnsi="IRNazanin" w:eastAsia="IRNazanin"/>
          <w:color w:val="111111"/>
          <w:sz w:val="28"/>
          <w:sz w:val="28"/>
          <w:szCs w:val="28"/>
          <w:rtl w:val="true"/>
          <w:lang w:bidi="fa-IR"/>
        </w:rPr>
        <w:t>اصل صدور ـ در بارهی اصل صدور، خبر اگر متواتر شد که مسأله ای نیست مانند قرآن که متواتر است، ولی اگر خبر متواتر و مستفیض نبود که این گونه اخبار هم کم است، باید دید تکلیف چیست؟ اصل صدور بحث اصلی ما در اینجاست و خواهیم گفت که خبر واحد حجت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ظهور ـ اصل ظهور هم این است که بدانیم این عبارت ظهور دارد یا نه؟ این را در مباحث قبلی بررسی کردیم و گفتیم که اگر این عبارت از مفردات باشد با تبادر و قول لغوی آن را اثبات می کنیم و اگر جمل باشد در صرف و نحو و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و اطراد هم در مفردات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ظهور ـ حجیت ظهور را هم که قبلا بحث کردیم که عقلائی است و از نظر ما از نظر دلالت بر اراده استعمالی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الصدور ـ جهة الصدور را هم که در تعادل و تراجیح بحث می کنیم و اشاره میکنیم که اصل در آن بر این است که کلام هر کس برای بیان مراد جدی است و غیر آن دلیل می خواهد مانند این که به قول امام خمینی کسی کلمهی اسحاق را برای صاف شدن سینهاش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حکمی که از امام صادق بشنویم باید بگوییم برای بیان حکم واقعی است مگر این که دلیلی بر خلاف آن اقامه شود و مثلا اثبات شود که از روی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که بحث ما در اینجا در بارهی همین اصل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از حجیت خبر واحد یک بحث اصولی است یا از مبادی تصوری علم اصول است؟ این بحث در دروس سطح در سه جا خوانده شده، یکی در رسائل در همین مبحث، دیگری در مقدمهی اول جلد اول کفایه و دیگری در کفایه و در همین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گفته که این بحث از مبادی است ولی صاحب فصول و شیخ انصاری و نائینی و صاحب کفایه می گویند از مسائل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ششمی هم عرض بنده است که بعداً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پنج قول نخست میپردازیم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قمی فرموده که بحث از حجیت خبر واحد از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مسألهی هر علمی عبارت از این است که موضوع آن علم مسلم باشد و شما از عوارض آن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کل علم ما یبحث فیه عن عوارضه الذاتیه، مانند علم طب که موضوع آن بدن انسان است و این مسلم است و صحت و بیماری از عوارض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فیزیولوژی که همان وظائف الاعضای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هندسهی سطحی موضوع سطح و کم متصل است و اصل موضوع مسلم است و بحث از عوارض می شود یا موضوع حساب کم منفصل است و از عوارض آن بحث می شود ولی اگر از اصلِ موضوع بحث کردیم نه از عوارض ذاتی آن، این میشود از مبادی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می فرماید بحث از حجیت خبر واحد اصولی نیست زیرا موضوع علم اصول ادلهی اربعه به قید دلیلیت یعنی کتاب و سنت و عقل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خبر واحد حرف می زنیم می خواهیم از وجود موضوع که همان سنت است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ادلهی اربعه به قید دلیلیت است ولی اینجا می خواهیم بدانیم در اینجا سنت معصوم هست یا نه؟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فصول به میرزای قمی جواب داده است که موضوع علم اصول ذات ادله است نه به قید دلیلیت و دلیلیت جزو موضوع نیست، حجیت جزو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صاحب فصول اشتباه میرزای قمی این است که دلیلیت و حجیت را جزو موضوع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می گوید هل الخبر الواحد حجه او لا؟ این از عوارض موضوع است نه از اصل موضوع ولی اگر دلیلیت را جزو موضوع بدانیم دیگر اینطور نیست که بتوانیم بگوییم این سؤال از عوارض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همین را فرائد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کلام صاحب فصول لایخلو عن تکلف، آن تکلف این است که اگر شما دلیلیت را از عوارض موضوع بدانید آن وقت این پرسش که هل السنه حجه او لا این دیگر یک بحث کلامی است نه اصولی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 گوید کتاب الله و سنت پیامبر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این است که آن سنت پیامبر و امام صادق که قطعا بوده و معصوم علیه السلام آن را در منبر مدینه بیان شده است، آیا به قول زراره ثابت می شود یا نه؟ بحث در زراره است نه در آن سنت، یعنی شیخ انصاری، هم موضوع محقق و مسلم را روشن کرد و هم بحث از عوارض ذاتیه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تواتر و استفاضه داشته باشد که مشکلی وجود ندارد و حتما با تواتر و استفاضه صدور خبر ثابت می شود ولی آیا با خبر واحد هم ثابت می شود، پس موضوع مسلم است و ما بحث از مبادی نکردیم و بلکه بحث از عوارض کردیم که اثبات آن سنت با خبر واحد ممکن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این کلام شیخ دو جا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مقدمه و دیگری همینجا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مفصل و دومی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اینجا آن است که شما بحث از عوارض موضوع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دو سنت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محکی و سنت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موضوع علم اصول است، سنت محکی است و ثبوت و عدم ثبوت از عوارض سنت حاکی است</w:t>
      </w:r>
      <w:r>
        <w:rPr>
          <w:rFonts w:eastAsia="IRNazanin" w:cs="IRNazanin"/>
          <w:color w:val="111111"/>
          <w:sz w:val="28"/>
          <w:szCs w:val="28"/>
          <w:rtl w:val="true"/>
          <w:lang w:bidi="fa-IR"/>
        </w:rPr>
        <w:t>.</w:t>
      </w:r>
      <w:bookmarkStart w:id="46" w:name="pg4159_48490"/>
    </w:p>
    <w:p>
      <w:pPr>
        <w:pStyle w:val="BookText"/>
        <w:rPr/>
      </w:pPr>
      <w:bookmarkEnd w:id="46"/>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 حرف تازهای نیاورده و عبارت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بحث از ثبوت و عدم ثبوت نیست تا اشکال محکی و حاکی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در این است که آیا سنت پیامبر و امام بر خبر زراره منطبق می شود یا نه؟ و انطباق از صفات محکی است نه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و عدم انطباق عبارت اخری ثبوت و عدم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السنه المحکیه تثبت بهذا او لا؟</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خود را از قید و بند آزاد کرده است و گفته که چه کسی گفته که مسأله هر علمی عوارض ذاتی موضوع مسلم است؟ این در علوم طبیعی است و در علوم اعتباری هر چه در مسیر هدف قرار گرفت جزو مسائل آن علم است و در علم اصول هر چه که در مسیر استنباط باشد جزو موضوع علم اصول است، هر چند از ادلهی اربعه نباشد</w:t>
      </w:r>
      <w:r>
        <w:rPr>
          <w:rFonts w:eastAsia="IRNazanin" w:cs="IRNazanin"/>
          <w:color w:val="111111"/>
          <w:sz w:val="28"/>
          <w:szCs w:val="28"/>
          <w:rtl w:val="true"/>
          <w:lang w:bidi="fa-IR"/>
        </w:rPr>
        <w:t>.</w:t>
      </w:r>
    </w:p>
    <w:p>
      <w:pPr>
        <w:pStyle w:val="Heading2"/>
        <w:numPr>
          <w:ilvl w:val="1"/>
          <w:numId w:val="1"/>
        </w:numPr>
        <w:rPr/>
      </w:pPr>
      <w:bookmarkStart w:id="47" w:name="__RefHeading___Toc3128381_2281741623"/>
      <w:bookmarkStart w:id="48" w:name="_Toc16"/>
      <w:bookmarkEnd w:id="47"/>
      <w:r>
        <w:rPr>
          <w:rtl w:val="true"/>
        </w:rPr>
        <w:t xml:space="preserve">متن درس خارج اصول حضرت آیت‌الله جعفر سبحانی </w:t>
      </w:r>
      <w:r>
        <w:rPr>
          <w:rtl w:val="true"/>
        </w:rPr>
        <w:t xml:space="preserve">- </w:t>
      </w:r>
      <w:r>
        <w:rPr>
          <w:rtl w:val="true"/>
        </w:rPr>
        <w:t xml:space="preserve">شنبه </w:t>
      </w:r>
      <w:r>
        <w:rPr/>
        <w:t>25</w:t>
      </w:r>
      <w:r>
        <w:rPr>
          <w:rtl w:val="true"/>
        </w:rPr>
        <w:t xml:space="preserve"> </w:t>
      </w:r>
      <w:r>
        <w:rPr>
          <w:rtl w:val="true"/>
        </w:rPr>
        <w:t xml:space="preserve">مهر ماه </w:t>
      </w:r>
      <w:r>
        <w:rPr/>
        <w:t>88/07/25</w:t>
      </w:r>
      <w:bookmarkEnd w:id="4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بارهی این که موضوع علم اصول چیست و خبر واحد از مسائل علم اصول است یا از مبادی آن، نظر ما این است که موضوع علم اصول الحجه فی الفقه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به دنبال پیدا کردن الحجه فی الفقه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نمی کند که این حجت باشد برای حکم واقعی یا حجت باشد باشد برای حکم ظاهری مانند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وقتی فقیه می داند که بینه و بین الله حجتی هست و خلاق متعال بشر را سرگردان قرار نداده است، اما خصوصیات و تعینات این حجت را نمیشناسد، در اصول به دنبال آنهاست و لذا در علم اصول، بحث از این خصوصیات و تعینات است که مثلاً الحجه هل یتعین فی الخبر الواحد او لا؟ هل یتعین و یتخصص فی اصل البراءه أو لا؟ فی الاجماع المنقول أو لا؟ لهذا بحث ما در اصل وجود موضوع نیست، بلکه بحث ما در خصوصیات موضوع و تعینات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الحجه در چه قالبی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خبر واحد؟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این مسأله در فلسفه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اعلی که الهیات بالمعنی الاعم است، موضوع الموجود بما هو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یقین دارد که یک وجودی هست زیرا سوفسطائی نیست، و بحث او در تعینات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اما واجب أو ممکن و الممکن اما جوهر أو عرض و الجوهر اما نفس أو ماده أو عقل أو جسم أو صوره و العرض اما کم أو کیف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تفصیلاً در جلد اول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بگوییم الحجه اصل البراءه و الحجه خبر واحد یا الحجه اصل البراءه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این به خاطر تسهیل الامر علی الطلاب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جزئی باشد انسان زودتر آن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 به این ترتیب است، نمیگویند الوجود عقل بلکه میگویند العقل موجود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 در تعبیر موضوع کل علم، موضوع به معنی آن چه محمول دارد نیست بلکه مراد آن چیزی است که مورد توجه است مثلا مهندس توجهش به کم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اعلی هم وجود موضوع نیست بلکه وجود همواره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حجیت خبر واحد 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را منها کنیم دو قول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بیشتر قائل به عدم حجیت هستند، مانند مرتضی و ابن براج تلمیذ مرتضی و طبرسی؛ ولی متأخرین از محقق به این طرف قائل به حجیت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مراد ما از قدما، قدمای اصولیون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در عده کلامی مضطرب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بارهی خبر واحد بحث کرده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قول از آن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این که میگوید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اصولیون ثقه یعنی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که هر راوی که مطعون نباشد و فیه نظر در بارهی او نگویند و او را زیر سؤال نبرند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مهمل هم حجت است، مهمل که در رجال آمده یعنی او نه توثیق و نه تضعیف نشده است، مجهول آن است که شناخته شده نباشد ولی مهمل شناخته شده ولی نه توثیق شده و نه تضعیف، لم یوثق و لم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که همین که دروغگو نباشد حجت است ولو فاسق باشد ولی متحرزا عن الکذب باشد، زیرا فسق به جوارح مانع قبول شهادت است و مانع قبول 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هم این که همهی کسانی که تضعیف شدهاند به شرط این که روایت آنها یک مؤید داشته باشند، قول آنها حجت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قول از مطلب شیخ برداشت میشود، لذا در معالم قول شیخ طوسی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اغلب قائل به حجیت خبر واحد هستند و حتی برخی شروطی را که ما قائلیم به آن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ادلهی قائلین به حجیت و نافین حجیت خبر واحد را بررسی کنیم و از بررسی ادلهی نافین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نافین حجیت خبر واحد از قرآن</w:t>
      </w:r>
    </w:p>
    <w:p>
      <w:pPr>
        <w:pStyle w:val="BookText"/>
        <w:rPr/>
      </w:pPr>
      <w:r>
        <w:rPr>
          <w:rFonts w:ascii="IRNazanin" w:hAnsi="IRNazanin" w:eastAsia="IRNazanin"/>
          <w:color w:val="111111"/>
          <w:sz w:val="28"/>
          <w:sz w:val="28"/>
          <w:szCs w:val="28"/>
          <w:rtl w:val="true"/>
          <w:lang w:bidi="fa-IR"/>
        </w:rPr>
        <w:t>نافین به سه گروه از آیات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سورهی 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لا یُؤْمِنُونَ بِالْآخِرَةِ لَیُسَمُّونَ الْمَلائِکَةَ تَسْمِیَةَ الْأُنْثی ـ وَ ما لَهُمْ بِهِ مِنْ عِلْمٍ إِنْ یَتَّبِعُونَ إِلاَّ الظَّنَّ وَ إِنَّ الظَّنَّ لا یُغْنی مِنَ الْحَقِّ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تصاویر فرشتگان را ما هم زن تصویر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مستدلین به این آیه میگویند آن جه در این آیه در بارهی ظن گفته شده، کلی است و همهی موارد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یتبعون الا الظن صغری و ان الظن لایغنی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است و مورد هم هر چند کیفیت آفرینش است ولی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آن هم شکل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شرطه الایجاب فی صغراه و أن یُری کلیه فی کبراه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شامل همه موارد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برخی ظنون مطابق واقع است کثیرا گفته و جمیعا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روابط منطقی را رعایت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غیبت بدگمانی و سپس تجسس است و سپس نوبت غیبت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به این صورت است که چون اکثر ظن اثم است و ما علم اجمالی داریم که بعض اطراف ظن اثم است و نمی دانیم کدام ظن مطابق واقع است و کدام مطابق واقع نیست و نمی توان ده درصد را فدای نود درصد کرد، لذا باید از جمیع ظنون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اول مسائل اعتقادی بود و دومی در بارهی موضوعات خارجی یعنی همان غیبت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استناد ماست، نشان می دهد که همه چیز گرد کاکل علم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به استدلال نافین به این آیات جواب دادهاند ولی جواب آنها کافی و کامل نیست، زیرا قبل و بعد آیه را به دقت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علماء این است که اولا این آیات مربوط به اصول دین است و بحث ما در فروع است و دیگری این که این آیات عام است و ما آن را تخصیص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درست نیست، زیرا هر جند اولی راجع به فرشتگان است و دومی هم مربوط به موضوعات خارجی ولی آیهی سوم که عام است و هم اصول و هم فروع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جواب دوم هم این نقد وارد است که این آیات اشاره به فطرت انسانی دارد و به بشر می گوید بالاتر از آنی که نوکر ظن و گمان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 باشد لسان این آیات آبی از تخصیص است الاحکام الفطریه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چهل حدیث از شیخ الرییس نقل میکند که اگر کسی مطلبی را بدون دلیل بپذیرد از فطرت انسانی خارج شده است و ما این را در برخی آثار فارسی شیخ الرئیس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آخوند و رازی و نائینی و خودمان را فردا بررسی می کنیم</w:t>
      </w:r>
      <w:r>
        <w:rPr>
          <w:rFonts w:eastAsia="IRNazanin" w:cs="IRNazanin"/>
          <w:color w:val="111111"/>
          <w:sz w:val="28"/>
          <w:szCs w:val="28"/>
          <w:rtl w:val="true"/>
          <w:lang w:bidi="fa-IR"/>
        </w:rPr>
        <w:t>.</w:t>
      </w:r>
      <w:bookmarkStart w:id="49" w:name="pg4159_48498"/>
    </w:p>
    <w:p>
      <w:pPr>
        <w:pStyle w:val="Heading2"/>
        <w:numPr>
          <w:ilvl w:val="1"/>
          <w:numId w:val="1"/>
        </w:numPr>
        <w:rPr/>
      </w:pPr>
      <w:bookmarkStart w:id="50" w:name="__RefHeading___Toc3128383_2281741623"/>
      <w:bookmarkStart w:id="51" w:name="_Toc17"/>
      <w:bookmarkEnd w:id="49"/>
      <w:bookmarkEnd w:id="50"/>
      <w:r>
        <w:rPr>
          <w:rtl w:val="true"/>
        </w:rPr>
        <w:t xml:space="preserve">متن درس خارج اصول حضرت آیت‌الله جعفر سبحانی </w:t>
      </w:r>
      <w:r>
        <w:rPr>
          <w:rtl w:val="true"/>
        </w:rPr>
        <w:t xml:space="preserve">- </w:t>
      </w:r>
      <w:r>
        <w:rPr>
          <w:rtl w:val="true"/>
        </w:rPr>
        <w:t xml:space="preserve">یکشنبه </w:t>
      </w:r>
      <w:r>
        <w:rPr/>
        <w:t>26</w:t>
      </w:r>
      <w:r>
        <w:rPr>
          <w:rtl w:val="true"/>
        </w:rPr>
        <w:t xml:space="preserve"> </w:t>
      </w:r>
      <w:r>
        <w:rPr>
          <w:rtl w:val="true"/>
        </w:rPr>
        <w:t xml:space="preserve">مهر ماه </w:t>
      </w:r>
      <w:r>
        <w:rPr/>
        <w:t>88/07/26</w:t>
      </w:r>
      <w:bookmarkEnd w:id="51"/>
    </w:p>
    <w:p>
      <w:pPr>
        <w:pStyle w:val="BookText"/>
        <w:rPr/>
      </w:pPr>
      <w:r>
        <w:rPr>
          <w:rFonts w:ascii="IRNazanin" w:hAnsi="IRNazanin" w:eastAsia="IRNazanin"/>
          <w:color w:val="111111"/>
          <w:sz w:val="28"/>
          <w:sz w:val="28"/>
          <w:szCs w:val="28"/>
          <w:rtl w:val="true"/>
          <w:lang w:bidi="fa-IR"/>
        </w:rPr>
        <w:t>به استدلال نافین حجیت خبر واحد از قرآن چند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بارهی عقاید است و بحث ما در بارهی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بود که اگر دو آیهی اول مربوط به عقاید و موضوعات خارجیه باشد، آیهی سوم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عام است و با اخبار حجیت خبر واحد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بود که عموم برداشت شده از آیات قابل تخصیص نیست، زیرا مربوط به مسائل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جواب فخر رازی در مفاتیح الغیب است که گفته استدلال به این آیات مستلزم دور است زیرا این آیات ظواهر است و ظواهر هم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ظن حجت نیست این آیات و استدلال به آنها هم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لطفیها هزار سال است که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ظواهر ظنون نیست بلکه قطعی است البته در بارهی ارادهی استعمالیه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بسیار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پرحرف بود و انسانهای پرحرف اشتباه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قول مشهور هم همین باشد ما آن را قبول نداریم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محقق نائینی که همان جواب دوم را تغییر لباس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بود که ادلهی حجیت خبر واحد مخصص این آیات است و مرحوم نائینی می گوید ادلهی حجیت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چکشی است ولی لسان حکومت نرم و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ربا بین الوالد و الولد و لا ربا بین الزوج و الزوجه به این دلیل است که جیب آنها یکی است و حاکم به نرمی میگوید ربای بین پدر و فرزند و زوجین اصلا ربا نیست، در حقیقت حاکم می گوید الق احتمال الخلاف، بنا بر این ما غیر علم را جای علم مینشانیم، یعنی قول زراره میشود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قول زراره حجت است قول او را علم قلمداد کرده و لذا حاکم بر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جوابها در آسمان خوب است و به زمین که بیاید میبینیم که پایه ندارد و دردی را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حاکم لسان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لفظی باشد که بیاید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لسان می خواهد و لسان لفظ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بارهی حجیت خبر واحد حتی یک دلیل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همگی ناظر به صغری هستند و هیچ چیز ناظر به کبری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حجیت خبر واحد سیرهی عقلاست و سیرهی عقلاء هم دلیل لبی است که نمیتواند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نقل سخن دیگران بود و النقال کالبقال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جواب خودمان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به روش تفسیر موضوعی آیات را بررسی کنیم و ببینیم آیاتی که در آنها کلمهی ظن آمده به چه معنی است؟ ما یک ظن در منطق داریم که به معنای ترجیح احد الطرفین است و باید دید آیا در لسان قرآن به همان معنی به کار 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قرآن در سه معنی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معنایتوهم و تخمین و خرص، تخریص به معنای حدس و تخمین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به معنای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اسْتَعینُوا بِالصَّبْرِ وَ الصَّلاةِ وَ إِنَّها لَکَبیرَةٌ إِلاَّ عَلَی الْخاشِعینَ ـ الَّذینَ یَظُنُّونَ أَنَّهُمْ مُلاقُوا رَبِّهِمْ وَ أَنَّهُمْ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ظن در یظنون در این جا ظن منطقی یعنی ترجیح احد الطرفین نیست، بلکه مراد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نکتهی استطرادی اشاره میکنم که این آیه همچنین نشان میدهد که استعانت از غیر خدائی که او متکی به خدا باشد اشکالی ندارد و اساس زندگی بشر است؛ حیّاً کان أو میّتاً، آن چه اشکال دارد استعانت از معینی است که متکی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صبر و صلاه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به معنای اطمینان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غزوهی تبوک که قرار بود مسلمانان ششصد کیلومتر راه بروند تا به مقصد برسند، بعد از فراخوان پیامبر سه نفر از رفتن سر باز زدند و پیامبر بعد از بازگشت آنها را تحریم کردند و آنها به کوه رفتند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ما در بما رحبت ما مصدریه است یعنی 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خدا بگوید تاب یعنی رجع الیهم بالرحمه، در فارسی میگوییم توبهی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ظن به معنای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آیه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به معنای گمان و تخمین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ظن در اینجا به معنای اعتقاد یقینی و اطمینان نیست بلکه به معنای سخن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اینجا هم ترجیح احدالطرفین نیست، یعنی ظن منطقی نیست ظنونی است که بر پایهی خرص است و این چه ارتباطی به خبر واحد دارد که ثقه ای که اهل دقت است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جواب را از روش تفسیر موضوعی به دست آوردهایم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ذکر شد مربوط به آیات سورهی مبارکهی نجم و حجرات بود، بقی الکلام در آیهی سورهی مبارکهی اسراء یعنی لاتفف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استدلال به این آیه این است که علم در اینجا علم فلسفی و یقین فلسفی نیست، بلکه مراد علم عرفی است یعنی حجت، در خبر مربوط به استصحاب، زراره که لباسش را مثلا همسرش شسته بود، یقین فلسفی نداشت که لباس او پاک شده است، چندین احتمال میتوانست وجود داشته باشد که این لباس پاک نیست، یقین او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یقین یقین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شرعی نباشد حجت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که مراد از ظن در این آیات ظن تخمینی و خیالاتی و خرص است، همان آیهی مذکور در سورهی حجرات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ظن به معنای تخمین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نافین حجیت خبر واحد از روایات</w:t>
      </w:r>
    </w:p>
    <w:p>
      <w:pPr>
        <w:pStyle w:val="BookText"/>
        <w:rPr/>
      </w:pPr>
      <w:r>
        <w:rPr>
          <w:rFonts w:ascii="IRNazanin" w:hAnsi="IRNazanin" w:eastAsia="IRNazanin"/>
          <w:color w:val="111111"/>
          <w:sz w:val="28"/>
          <w:sz w:val="28"/>
          <w:szCs w:val="28"/>
          <w:rtl w:val="true"/>
          <w:lang w:bidi="fa-IR"/>
        </w:rPr>
        <w:t>نفات حجیت خبر واحد به مشتی روایات مستفیض هم تمسک کردهاند که این روایات هم چهار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فقهای دیگر هم دستهبندی کردهاند ولی دستهبندی مرحوم بروجردی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اینها را تدریس میکردند از حاشیهی خود بر کفایه این مطالب را در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چهارگانهی این روایات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 این که به سراغ چیزی که علم دارید بروید و اگر به آن علم ندارید به سراغ آن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می دانی سخن بگو و الا سکوت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به روایات مخالف قرآن اعتناء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روایاتی حجت است که مطابق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روایاتی حجت است که هم مخالف قرآن نباشد و هم موافق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بْنِ عِیسَی عَنْ مُحَمَّدِ بْنِ سِنَانٍ عَنْ نَصْرٍ الْخَثْعَمِیِّ قَالَ سَمِعْتُ أَبَا عَبْدِ اللَّهِ ع یَقُولُ مَنْ عَرَفَ أَنَّا لَا نَقُولُ إِلَّا حَقّاً فَلْیَکْتَفِ بِمَا یَعْلَمُ مِنَّا فَإِنْ سَمِعَ مِنَّا خِلَافَ مَا یَعْلَمُ فَلْیَعْلَمْ أَنَّ ذَلِکَ دِفَاعٌ مِنَّا عَنْهُ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است و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ثقه و محمد بن سنان غیر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مانند شأن نزول آیات شأن صدور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کسی می تواند تفسیر کند که شأن صدور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برخی مجالس رسمی زراره را نکوهش کرده است، این خبر در محافل شیعی پیجید و موجب حرف و حدیثهائی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پیام داد که این نکوهش برای دفاع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چهل سال در خدمت امام بوده است و موقعیت برجستهای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رییس قبیله و متشخص بود و در نماز جمعه هم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ابوبصیر موقعیت زراره را نداشت</w:t>
      </w:r>
      <w:r>
        <w:rPr>
          <w:rFonts w:eastAsia="IRNazanin" w:cs="IRNazanin"/>
          <w:color w:val="111111"/>
          <w:sz w:val="28"/>
          <w:szCs w:val="28"/>
          <w:rtl w:val="true"/>
          <w:lang w:bidi="fa-IR"/>
        </w:rPr>
        <w:t>.</w:t>
      </w:r>
      <w:bookmarkStart w:id="52" w:name="pg4159_48505"/>
    </w:p>
    <w:p>
      <w:pPr>
        <w:pStyle w:val="Heading2"/>
        <w:numPr>
          <w:ilvl w:val="1"/>
          <w:numId w:val="1"/>
        </w:numPr>
        <w:rPr/>
      </w:pPr>
      <w:bookmarkStart w:id="53" w:name="__RefHeading___Toc3128385_2281741623"/>
      <w:bookmarkStart w:id="54" w:name="_Toc18"/>
      <w:bookmarkEnd w:id="52"/>
      <w:bookmarkEnd w:id="53"/>
      <w:r>
        <w:rPr>
          <w:rtl w:val="true"/>
        </w:rPr>
        <w:t xml:space="preserve">متن درس خارج اصول حضرت آیت‌الله جعفر سبحانی </w:t>
      </w:r>
      <w:r>
        <w:rPr>
          <w:rtl w:val="true"/>
        </w:rPr>
        <w:t xml:space="preserve">- </w:t>
      </w:r>
      <w:r>
        <w:rPr>
          <w:rtl w:val="true"/>
        </w:rPr>
        <w:t xml:space="preserve">دوشنبه </w:t>
      </w:r>
      <w:r>
        <w:rPr/>
        <w:t>27</w:t>
      </w:r>
      <w:r>
        <w:rPr>
          <w:rtl w:val="true"/>
        </w:rPr>
        <w:t xml:space="preserve"> </w:t>
      </w:r>
      <w:r>
        <w:rPr>
          <w:rtl w:val="true"/>
        </w:rPr>
        <w:t xml:space="preserve">مهر ماه </w:t>
      </w:r>
      <w:r>
        <w:rPr/>
        <w:t>88/07/27</w:t>
      </w:r>
      <w:bookmarkEnd w:id="54"/>
    </w:p>
    <w:p>
      <w:pPr>
        <w:pStyle w:val="BookText"/>
        <w:rPr/>
      </w:pPr>
      <w:r>
        <w:rPr>
          <w:rFonts w:ascii="IRNazanin" w:hAnsi="IRNazanin" w:eastAsia="IRNazanin"/>
          <w:color w:val="111111"/>
          <w:sz w:val="28"/>
          <w:sz w:val="28"/>
          <w:szCs w:val="28"/>
          <w:rtl w:val="true"/>
          <w:lang w:bidi="fa-IR"/>
        </w:rPr>
        <w:t>طائفهی اول از روایات مربوط به اکتفاء به علم و سخن نگفتن به غیر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روایت مربوط به امثال زراره است که امام به ویژه در محافلی که نمایندگان اموی و عباسی در آن حضور داشتند برای حفظ جان او به مذمت او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مقدمهای که بر کتاب مسند زراره، گردآوری شده از سوی آقای بشیر محمدی مازندرانی نوشتهام و توضیح دادهام که این روایات برای صیانت جان و مقام او بوده است و حتی امام صادق فرزند او را خواست و این نکته را گوشزد کرد که به پدرت بگو که ما برای حفظ جان او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طائفه از روایات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دوم روایات عدم حجیت خبر</w:t>
      </w:r>
    </w:p>
    <w:p>
      <w:pPr>
        <w:pStyle w:val="BookText"/>
        <w:rPr/>
      </w:pPr>
      <w:r>
        <w:rPr>
          <w:rFonts w:ascii="IRNazanin" w:hAnsi="IRNazanin" w:eastAsia="IRNazanin"/>
          <w:color w:val="111111"/>
          <w:sz w:val="28"/>
          <w:sz w:val="28"/>
          <w:szCs w:val="28"/>
          <w:rtl w:val="true"/>
          <w:lang w:bidi="fa-IR"/>
        </w:rPr>
        <w:t>طائفهی دوم روایاتی است که می گوید اگر روایت مطابق قرآن بود عمل کنید یعنی اگر حتی مخالف هم نباشد حجت نیست، حتما باید مضمون آن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روایات را بخوانیم، بعد در بارهی آن اظهار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عَنِ ابْنِ فَضَّالٍ عَنْ عَلِیِّ بْنِ عُقْبَةَ عَنْ أَیُّوبَ بْنِ رَاشِدٍ عَنْ أَبِی عَبْدِ اللَّهِ ع قَالَ مَا لَمْ یُوَافِقْ مِنَ الْحَدِیثِ الْقُرْآنَ فَهُوَ زُخْرُفٌ</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یعنی عن محمد بن یحیی، عنه را برای خلاصهگوئی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عطار شیخ کلینی است که از او با عنوان ابو علی الاشعری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مکه شهید شده یا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محمد هم که همان رییس اشعریان قم است، حسن ابن فضال فطحی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را نجاشی ثقه خوانده است ولی ایوب بن راشد، توثیق نشده ولی از مشایخ صفوان بن یحیی است که لایروی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موثقه است زیرا در طریق آن یک فطحی است و نتیجه هم تابع اخس 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 چیزی است که ظاهر آن زیبا و باطن آن نازیباست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بْنِ خَالِدٍ عَنْ أَبِیهِ عَنِ النَّضْرِ بْنِ سُوَیْدٍ عَنْ یَحْیَی الْحَلَبِیِّ عَنْ أَیُّوبَ بْنِ الْحُرِّ قَالَ سَمِعْتُ أَبَا عَبْدِ اللَّهِ ع یَقُولُ کُلُّ شَیْ‌ءٍ مَرْدُودٌ إِلَی الْکِتَابِ وَ السُّنَّةِ وَ کُلُّ حَدِیثٍ لَا یُوَافِقُ کِتَابَ اللَّهِ فَهُوَ زُخْرُفٌ</w:t>
      </w:r>
    </w:p>
    <w:p>
      <w:pPr>
        <w:pStyle w:val="BookText"/>
        <w:rPr/>
      </w:pPr>
      <w:r>
        <w:rPr>
          <w:rFonts w:ascii="IRNazanin" w:hAnsi="IRNazanin" w:eastAsia="IRNazanin"/>
          <w:color w:val="111111"/>
          <w:sz w:val="28"/>
          <w:sz w:val="28"/>
          <w:szCs w:val="28"/>
          <w:rtl w:val="true"/>
          <w:lang w:bidi="fa-IR"/>
        </w:rPr>
        <w:t>افرادی که در این عده من اصحابنا قرار میگیرند، فرق دارند و در بین آنها ثقه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همان برقی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و یحیی حلبی و ایوب هم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یکی نیستند، قبلی ایوب بن راشد بود و این ایوب بن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عَلِیِّ بْنِ الْحَکَمِ عَنْ عَبْدِ اللَّهِ بْنِ بُکَیْرٍ عَنْ رَجُلٍ عَنْ أَبِی جَعْفَرٍ ع فِی حَدِیثٍ قَالَ إِذَا جَاءَکُمْ عَنَّا حَدِیثٌ فَوَجَدْتُمْ عَلَیْهِ شَاهِداً أَوْ شَاهِدَیْنِ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بِهِ وَ إِلَّا فَقِفُوا عِنْدَهُ ثُمَّ رُدُّوهُ إِلَیْنَا حَتَّی یَسْتَبِینَ لَکُمْ</w:t>
      </w:r>
    </w:p>
    <w:p>
      <w:pPr>
        <w:pStyle w:val="BookText"/>
        <w:rPr/>
      </w:pPr>
      <w:r>
        <w:rPr>
          <w:rFonts w:ascii="IRNazanin" w:hAnsi="IRNazanin" w:eastAsia="IRNazanin"/>
          <w:color w:val="111111"/>
          <w:sz w:val="28"/>
          <w:sz w:val="28"/>
          <w:szCs w:val="28"/>
          <w:rtl w:val="true"/>
          <w:lang w:bidi="fa-IR"/>
        </w:rPr>
        <w:t>عنه یعنی محمد بن یحیی؛ احمد معلوم نیست که کیست ولی به قرینة استادش احمد بن محمد است و از علی بن الحکم جز احمد بن محمد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هم فطحی است و با عن رجل مرسله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مشکل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الطُّوسِیُّ فِی الْأَمَالِی عَنْ أَبِیهِ عَنِ الْمُفِیدِ عَنْ جَعْفَرِ بْنِ مُحَمَّدٍ عَنْ مُحَمَّدِ بْنِ یَعْقُوبَ عَنْ عَلِیِّ بْنِ إِبْرَاهِیمَ عَنْ مُحَمَّدِ بْنِ عِیسَی عَنْ یُونُسَ عَنْ عَمْرِو بْنِ شِمْرٍ عَنْ جَابِرٍ عَنْ أَبِی جَعْفَرٍ ع فِی حَدِیثٍ قَالَ انْظُرُوا أَمْرَنَا وَ مَا جَاءَکُمْ عَنَّا فَإِنْ وَجَدْتُمُوهُ لِلْقُرْآنِ مُوَافِقاً فَخُذُوا بِهِ وَ إِنْ لَمْ تَجِدُوهُ مُوَافِقاً فَرُدُّوهُ وَ إِنِ اشْتَبَهَ الْأَمْرُ عَلَیْکُمْ فَقِفُوا عِنْدَهُ وَ رُدُّوهُ إِلَیْنَا حَتَّی نَشْرَحَ لَکُمْ مِنْ ذَلِکَ مَا شُرِحَ لَنَا</w:t>
      </w:r>
    </w:p>
    <w:p>
      <w:pPr>
        <w:pStyle w:val="BookText"/>
        <w:rPr/>
      </w:pPr>
      <w:r>
        <w:rPr>
          <w:rFonts w:ascii="IRNazanin" w:hAnsi="IRNazanin" w:eastAsia="IRNazanin"/>
          <w:color w:val="111111"/>
          <w:sz w:val="28"/>
          <w:sz w:val="28"/>
          <w:szCs w:val="28"/>
          <w:rtl w:val="true"/>
          <w:lang w:bidi="fa-IR"/>
        </w:rPr>
        <w:t xml:space="preserve">شیخ طوسی متولد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ورود او به عراق هم در سال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ق واقع شد و رفتنش به نجف هم 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رحلتش 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و تقریرات یکی است ولی اگر به نام شاگرد منتشر شود به آن تقریرات میگویند و اگر به نام استاد منتشر شود به آن امالی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پسر شیخ طوسی و متوفای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قولویه قبرش در کاظمین است و قبر موجود در شیخان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قبرش در شیخان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یقطینی و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ثقه است ولی عمرو بن شمر را تضعیف کرده اند، جابر هم جابر جعفی است متوفای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 اتقان روایت خودش دلیل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روایت متقنی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سَدِیرٍ قَالَ قَالَ أَبُو جَعْفَرٍ وَ أَبُو عَبْدِ اللَّهِ ع لَا تُصَدِّقْ عَلَیْنَا إِلَّا مَا وَافَقَ کِتَابَ اللَّهِ وَ سُنَّةَ نَبِیِّهِ ص</w:t>
      </w:r>
    </w:p>
    <w:p>
      <w:pPr>
        <w:pStyle w:val="BookText"/>
        <w:rPr/>
      </w:pPr>
      <w:r>
        <w:rPr>
          <w:rFonts w:ascii="IRNazanin" w:hAnsi="IRNazanin" w:eastAsia="IRNazanin"/>
          <w:color w:val="111111"/>
          <w:sz w:val="28"/>
          <w:sz w:val="28"/>
          <w:szCs w:val="28"/>
          <w:rtl w:val="true"/>
          <w:lang w:bidi="fa-IR"/>
        </w:rPr>
        <w:t>روایت سدیر و جابر همه جا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سقط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از آغاز تا پایان مسند بوده و یکی از شاگردان یا شاگردان شاگردان او سند ها را حدف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صحیح و مسند و مرسل داشت، ولی مضمون و نتیجهی روایات متضافر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نکته را باید متذکر 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 ـ آیا روایات می خواهند بگوید خبر واحد حجت نیست مگر این که مطابق کتاب باشد؟ اگر چنین باشد چرا به همین صورت نگفته است و مستقیما نگفته اعلموا ان الخبر الواحد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بیان که اکل از قفاست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مطابق کتاب شد که دیگر نوبت به خبر واحد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هدفی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 ـ ما نمی توانیم بگوییم حتماً باید مضمون روایات در قران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تفصیلی داریم که در روایات ما در ابواب مختلف معارف و احکام مضامینی دارد که در قرآن مجید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باید همة جوامع روائی مانند بحار و وافی کنار برود و همة اخبار پیامبر و ائمه علیهم السلام را از اعتبار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مراد از موافقت عدم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دوم به قسم سوم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سوم روایات عدم حجیت خبر</w:t>
      </w:r>
    </w:p>
    <w:p>
      <w:pPr>
        <w:pStyle w:val="BookText"/>
        <w:rPr/>
      </w:pPr>
      <w:r>
        <w:rPr>
          <w:rFonts w:ascii="IRNazanin" w:hAnsi="IRNazanin" w:eastAsia="IRNazanin"/>
          <w:color w:val="111111"/>
          <w:sz w:val="28"/>
          <w:sz w:val="28"/>
          <w:szCs w:val="28"/>
          <w:rtl w:val="true"/>
          <w:lang w:bidi="fa-IR"/>
        </w:rPr>
        <w:t>طائفهی سوم روایاتی است شرط عمل به خبر واحد را عدم مخالفت با کتاب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بَعْضِ أَصْحَابِهِ قَالَ سَمِعْتُ أَبَا عَبْدِ اللَّهِ ع یَقُولُ مَنْ خَالَفَ کِتَابَ اللَّهِ وَ سُنَّةَ مُحَمَّدٍ ص فَقَدْ کَفَرَ</w:t>
      </w:r>
    </w:p>
    <w:p>
      <w:pPr>
        <w:pStyle w:val="BookText"/>
        <w:rPr/>
      </w:pPr>
      <w:r>
        <w:rPr>
          <w:rFonts w:ascii="IRNazanin" w:hAnsi="IRNazanin" w:eastAsia="IRNazanin"/>
          <w:color w:val="111111"/>
          <w:sz w:val="28"/>
          <w:sz w:val="28"/>
          <w:szCs w:val="28"/>
          <w:rtl w:val="true"/>
          <w:lang w:bidi="fa-IR"/>
        </w:rPr>
        <w:t xml:space="preserve">اسناد متقدم محمد بن اسماعیل نیشابوری عن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 عن 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ابن ابی عمیر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ارتباطی به خبر واحد ندارد و مربوط به فتوی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یعنی ستر الحق یا کفران نعمت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طایفهی چهارم روایات عدم حجیت خبر</w:t>
      </w:r>
    </w:p>
    <w:p>
      <w:pPr>
        <w:pStyle w:val="BookText"/>
        <w:rPr/>
      </w:pPr>
      <w:r>
        <w:rPr>
          <w:rFonts w:ascii="IRNazanin" w:hAnsi="IRNazanin" w:eastAsia="IRNazanin"/>
          <w:color w:val="111111"/>
          <w:sz w:val="28"/>
          <w:sz w:val="28"/>
          <w:szCs w:val="28"/>
          <w:rtl w:val="true"/>
          <w:lang w:bidi="fa-IR"/>
        </w:rPr>
        <w:t>طائفهی چهارم روایاتی است که می گوید خبر باید هم مخالف کتاب نباشد و هم موافق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 عَنِ الْفَضْلِ بْنِ شَاذَانَ عَنِ ابْنِ أَبِی عُمَیْرٍ عَنْ هِشَامِ بْنِ الْحَکَمِ وَ غَیْرِهِ عَنْ أَبِی عَبْدِ اللَّهِ ع قَالَ خَطَبَ النَّبِیُّ ص بِمِنًی فَقَالَ أَیُّهَا النَّاسُ مَا جَاءَکُمْ عَنِّی یُوَافِقُ کِتَابَ اللَّهِ فَأَنَا قُلْتُهُ وَ مَا جَاءَکُمْ یُخَالِفُ کِتَابَ اللَّهِ فَلَمْ أَقُلْهُ</w:t>
      </w:r>
      <w:bookmarkStart w:id="55" w:name="pg4159_48513"/>
    </w:p>
    <w:p>
      <w:pPr>
        <w:pStyle w:val="BookText"/>
        <w:rPr/>
      </w:pPr>
      <w:bookmarkEnd w:id="55"/>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النَّوْفَلِیِّ عَنِ السَّکُونِیِّ عَنْ أَبِی عَبْدِ اللَّهِ ع قَالَ قَالَ رَسُولُ اللَّهِ ص إِنَّ عَلَی کُلِّ حَقٍّ حَقِیقَةً وَ عَلَی کُلِّ صَوَابٍ نُوراً فَمَا وَافَقَ کِتَابَ اللَّهِ فَخُذُوهُ وَ مَا خَالَفَ کِتَابَ اللَّهِ فَدَعُوه</w:t>
      </w:r>
    </w:p>
    <w:p>
      <w:pPr>
        <w:pStyle w:val="BookText"/>
        <w:rPr/>
      </w:pPr>
      <w:r>
        <w:rPr>
          <w:rFonts w:ascii="IRNazanin" w:hAnsi="IRNazanin" w:eastAsia="IRNazanin"/>
          <w:color w:val="111111"/>
          <w:sz w:val="28"/>
          <w:sz w:val="28"/>
          <w:szCs w:val="28"/>
          <w:rtl w:val="true"/>
          <w:lang w:bidi="fa-IR"/>
        </w:rPr>
        <w:t>اول سند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و سکونی هر دو عامیاند ولی روایات آنها پدیرفته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همان دلیل سابق باید موافقت را لغو کنیم و بگوییم مراد همان است که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روایت باید مخالف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 نوع تفسیر در بارة این روایات را خواهیم گفت</w:t>
      </w:r>
      <w:r>
        <w:rPr>
          <w:rFonts w:eastAsia="IRNazanin" w:cs="IRNazanin"/>
          <w:color w:val="111111"/>
          <w:sz w:val="28"/>
          <w:szCs w:val="28"/>
          <w:rtl w:val="true"/>
          <w:lang w:bidi="fa-IR"/>
        </w:rPr>
        <w:t>.</w:t>
      </w:r>
    </w:p>
    <w:p>
      <w:pPr>
        <w:pStyle w:val="Heading2"/>
        <w:numPr>
          <w:ilvl w:val="1"/>
          <w:numId w:val="1"/>
        </w:numPr>
        <w:rPr/>
      </w:pPr>
      <w:bookmarkStart w:id="56" w:name="__RefHeading___Toc3128387_2281741623"/>
      <w:bookmarkStart w:id="57" w:name="_Toc19"/>
      <w:bookmarkEnd w:id="56"/>
      <w:r>
        <w:rPr>
          <w:rtl w:val="true"/>
        </w:rPr>
        <w:t xml:space="preserve">متن درس خارج اصول حضرت آیت‌الله جعفر سبحانی </w:t>
      </w:r>
      <w:r>
        <w:rPr>
          <w:rtl w:val="true"/>
        </w:rPr>
        <w:t xml:space="preserve">- </w:t>
      </w:r>
      <w:r>
        <w:rPr>
          <w:rtl w:val="true"/>
        </w:rPr>
        <w:t xml:space="preserve">سه‌شنبه </w:t>
      </w:r>
      <w:r>
        <w:rPr/>
        <w:t>28</w:t>
      </w:r>
      <w:r>
        <w:rPr>
          <w:rtl w:val="true"/>
        </w:rPr>
        <w:t xml:space="preserve"> </w:t>
      </w:r>
      <w:r>
        <w:rPr>
          <w:rtl w:val="true"/>
        </w:rPr>
        <w:t xml:space="preserve">مهر ماه </w:t>
      </w:r>
      <w:r>
        <w:rPr/>
        <w:t>88/07/28</w:t>
      </w:r>
      <w:bookmarkEnd w:id="57"/>
    </w:p>
    <w:p>
      <w:pPr>
        <w:pStyle w:val="BookText"/>
        <w:rPr/>
      </w:pPr>
      <w:r>
        <w:rPr>
          <w:rFonts w:ascii="IRNazanin" w:hAnsi="IRNazanin" w:eastAsia="IRNazanin"/>
          <w:color w:val="111111"/>
          <w:sz w:val="28"/>
          <w:sz w:val="28"/>
          <w:szCs w:val="28"/>
          <w:rtl w:val="true"/>
          <w:lang w:bidi="fa-IR"/>
        </w:rPr>
        <w:t>سه طائفهی اخیر از روایات مورد استناد قائلین به عدم حجیت خبر واحد را به یک طائفه برگرداندیم که روایت باید مخالف قرآن نباشد و این مضمون مستفیض و متضافر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دو نوع محمل دارد و آنها را دو نوع میتوان تفسیر کرد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 اول ـ این روایات مربوط به وقتی است که روایت با قرآن تباین کلی داشته باشد و شامل مسائل اعتقادی است و ربطی به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امیرالمؤمنین پدیدهی غلو آغاز شد و در عصر امام صادق علیه السلام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خطابیه که نه نماز می خواندند و نه روزه می گرفتند کارشان غلو در شأن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نُصَیریه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این اخبار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آگاه و دوستان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آگاه این کار را می کردند تا ائمه را از نظر مردم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جاهل بودند با جعل این اخبار نان می خوردند یعنی استئکال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غلات یکی از این دو 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من استأکل بلعمه فقد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مرحوم مجلسی ذکر کرده است که به موجب آن، فردی به کسی می گوید که مردم میگویند امام صادق علیه السلام ضعیف الحدیث است و او توضیح میدهد که چگونه عدهای نزد امام میآیند و میروند و با احادیث دروغی که به امام میبندند استئکال بالعلم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مجلسی فقط قسم دوم از غلات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می فرماید خبر با قرآن معارض نباشد مربوط به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مؤلفان کتب اربعه روایات را غربال کردهاند و این نوع احادیث در آن خیلی کم است، نمیگویم اصلاً نیست ولی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پدید آمده به وسیلة محمدون ثلاث تقریباً منقح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روایتی در احکام شرعی هم با قرآن تباین کلی داشته باشد ما آن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الغلاه شر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دوم ـ این روایات عام است و هم تباین و هم اخص را شامل است، مشروط به این که معارض با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روایات ناظر به خبر واحد مجرد نیست ناظر به خبر واحدی است که معارض داشته باشد و می فرماید آنها را بر قرآن عرضه کنید و مخالف قرآن را دور بریزید، صرف نظر از این که تباین کلی داشته باشد یا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این روایات وحدت سیاق و لسان دارد با روایات تعادل و 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هِبَةِ اللَّهِ الرَّاوَنْدِیُّ فِی رِسَالَتِهِ الَّتِی أَلَّفَهَا فِی أَحْوَالِ أَحَادِیثِ أَصْحَابِنَا وَ إِثْبَاتِ صِحَّتِهَا عَنْ مُحَمَّدٍ وَ عَلِیٍّ ابْنَیْ عَلِیِّ بْنِ عَبْدِ الصَّمَدِ عَنْ أَبِیهِمَا عَنْ أَبِی الْبَرَکَاتِ عَلِیِّ بْنِ الْحُسَیْنِ عَنْ أَبِی جَعْفَرِ بْنِ بَابَوَیْهِ عَنْ أَبِیهِ عَنْ سَعْدِ بْنِ عَبْدِ اللَّهِ عَنْ أَیُّوبَ بْنِ نُوحٍ عَنْ مُحَمَّدِ بْنِ أَبِی عُمَیْرٍ عَنْ عَبْدِ الرَّحْمَنِ بْنِ أَبِی عَبْدِ اللَّهِ قَالَ قَالَ الصَّادِقُ ع إِذَا وَرَدَ عَلَیْکُمْ حَدِیثَانِ مُخْتَلِفَانِ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کِتَابَ اللَّهِ فَخُذُوهُ وَ مَا خَالَفَ کِتَابَ اللَّهِ فَرُدُّوهُ فَإِنْ لَمْ تَجِدُوهُمَا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فَاعْرِضُوهُمَا عَلَی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أَخْبَارَهُمْ فَذَرُوهُ وَ مَا خَالَفَ أَخْبَارَهُمْ فَخُذُوهُ</w:t>
      </w:r>
    </w:p>
    <w:p>
      <w:pPr>
        <w:pStyle w:val="BookText"/>
        <w:rPr/>
      </w:pPr>
      <w:r>
        <w:rPr>
          <w:rFonts w:ascii="IRNazanin" w:hAnsi="IRNazanin" w:eastAsia="IRNazanin"/>
          <w:color w:val="111111"/>
          <w:sz w:val="28"/>
          <w:sz w:val="28"/>
          <w:szCs w:val="28"/>
          <w:rtl w:val="true"/>
          <w:lang w:bidi="fa-IR"/>
        </w:rPr>
        <w:t>دلیل سوم نافین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اجماع سیدمرتضی در الذریعه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ذریعه دو چاپ دارد، یکی چاپ تهران و دیگری چاپ مؤسسة امام صادق علیه السلام با مقدمة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پرچمدار مخالفت با خبر واحد است و عدم حجیت خبر واحد را شعار شیعه می داند، مانند مخالفت با قیاس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جواب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ادعای اجماع سید مرتضی ـ اولا ادعای اجماع مرتضی با ادعای اجماع شیخ طوسی در عده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سیرة علمای ما بر این جاری بود که به خبر واحد عمل میکردند و اگر از فقیه پرسیده میشد که دلیل شما چیست روایت موجود در یک کتاب یا اصل را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اصل با کتاب در این است که اصل از یک کتاب گرفته نشده و مستقیماً از امام یا فرد دیگری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آن است که از یک کتاب دیگر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و اصول نه متواتر بود و نه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ادعای اجماع در تعارض با هم باشد، این دو متعارض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باب تعارض و تساقط و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جواب دوم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ادعای اجماع سید مرتضی ـ جواب دوم این است که شیعه در زمان مرتضی در بغداد رشد کرده بود و اهل سنت از او می پرسیدند که شما چرا به روایات ما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درگیر اینگونه بحثها بود و برای پاسخ به آنها، با این جواب خود را خلاص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وصیه لوارث را ما مانعی نمیدانیم و معتقدیم وارث میتواند وصی باشد ولی اهل سنت به این خبر قائلند و وارث را وصی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از سید سؤال میشد که چرا به این روایات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از این مشکل همین بود که بگوید ما به خبر واحد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ناظر به روایات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می فرمود اجماعاتی که شیخ در خلاف دارد برای اسکات طرف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جاها می گوید للخبر و للاجماع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تعبیر حق اعتراض را از طرف مقابل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ابن ادریس با حجیت خبر واحد را با این توجیه نمیتوان جواب داد و او فتوای خودش را در این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قائلین به حجیت خبر واحد</w:t>
      </w:r>
    </w:p>
    <w:p>
      <w:pPr>
        <w:pStyle w:val="BookText"/>
        <w:rPr/>
      </w:pPr>
      <w:r>
        <w:rPr>
          <w:rFonts w:ascii="IRNazanin" w:hAnsi="IRNazanin" w:eastAsia="IRNazanin"/>
          <w:color w:val="111111"/>
          <w:sz w:val="28"/>
          <w:sz w:val="28"/>
          <w:szCs w:val="28"/>
          <w:rtl w:val="true"/>
          <w:lang w:bidi="fa-IR"/>
        </w:rPr>
        <w:t>قائلین به حجیت خبر واحد هم چهار نوع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سه تای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قائلین به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قائلین به حجیت خبر واحد به چند آیه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 آیهی نبأ و تبین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لئلا را باید در تقدیر گرفت، یعنی لئلا تصیبوا قوما 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این آیه در مجمع هست، ولید بن عقبه و پدرش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برای گردآوری زکوات بنی المصطلق فرستاد و آنها به استقبالش آمدند و او به دلیل سابقهی دشمنی با آنها در عصر جاهلیت به نزد پیامبر آمد و گفت هولاء منعونی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موجب غضب مسلمانان شد و پیامبر هم ناراحت شد و تصمیم به جنگ با آنها گرفت، ولی این قسمت روایت درست نیست زیرا پیامبر به خبر یک نفر در امور مهام عمل نمی کرد و اگر اینطور بود آیه باید خطاب به پیامبر نازل میشد نه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در پی این موضوع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سؤال مطرح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اول این است که بنی المصطلق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اسلام آوردند و ولید بن عقبه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روشن است که ممکن است بعد از ایمان آوردن او و پس از فتح مکه او را فرستاده باشند و لازم نیست که قبل باشد</w:t>
      </w:r>
      <w:r>
        <w:rPr>
          <w:rFonts w:eastAsia="IRNazanin" w:cs="IRNazanin"/>
          <w:color w:val="111111"/>
          <w:sz w:val="28"/>
          <w:szCs w:val="28"/>
          <w:rtl w:val="true"/>
          <w:lang w:bidi="fa-IR"/>
        </w:rPr>
        <w:t>.</w:t>
      </w:r>
      <w:bookmarkStart w:id="58" w:name="pg4159_48521"/>
    </w:p>
    <w:p>
      <w:pPr>
        <w:pStyle w:val="BookText"/>
        <w:rPr/>
      </w:pPr>
      <w:bookmarkEnd w:id="58"/>
      <w:r>
        <w:rPr>
          <w:rFonts w:ascii="IRNazanin" w:hAnsi="IRNazanin" w:eastAsia="IRNazanin"/>
          <w:color w:val="111111"/>
          <w:sz w:val="28"/>
          <w:sz w:val="28"/>
          <w:szCs w:val="28"/>
          <w:rtl w:val="true"/>
          <w:lang w:bidi="fa-IR"/>
        </w:rPr>
        <w:t>پرسش دوم این است که چرا پیامبر فردی فاسق را برای جمع زکات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پیامبر به ظاهر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باطن وظیفهی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شهر آشوب در مناقب نقل می کند که وقتی امیرالمؤمنین ابو موسی را به حکمیت می فرستاد گفت کأنی به و قد 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پس چرا او رامی فرستی؟ حضرت فرمود انبیاء و اولیاء به ظواهر عمل می کنند و الا خدا نباید برای فرعون پیامبر بفرستد زیرا می داند که او ایمان نمیآورد</w:t>
      </w:r>
      <w:r>
        <w:rPr>
          <w:rFonts w:eastAsia="IRNazanin" w:cs="IRNazanin"/>
          <w:color w:val="111111"/>
          <w:sz w:val="28"/>
          <w:szCs w:val="28"/>
          <w:rtl w:val="true"/>
          <w:lang w:bidi="fa-IR"/>
        </w:rPr>
        <w:t>.</w:t>
      </w:r>
    </w:p>
    <w:p>
      <w:pPr>
        <w:pStyle w:val="Heading2"/>
        <w:numPr>
          <w:ilvl w:val="1"/>
          <w:numId w:val="1"/>
        </w:numPr>
        <w:rPr/>
      </w:pPr>
      <w:bookmarkStart w:id="59" w:name="__RefHeading___Toc3128389_2281741623"/>
      <w:bookmarkStart w:id="60" w:name="_Toc20"/>
      <w:bookmarkEnd w:id="59"/>
      <w:r>
        <w:rPr>
          <w:rtl w:val="true"/>
        </w:rPr>
        <w:t xml:space="preserve">متن درس خارج اصول حضرت آیت‌الله جعفر سبحانی </w:t>
      </w:r>
      <w:r>
        <w:rPr>
          <w:rtl w:val="true"/>
        </w:rPr>
        <w:t xml:space="preserve">- </w:t>
      </w:r>
      <w:r>
        <w:rPr>
          <w:rtl w:val="true"/>
        </w:rPr>
        <w:t xml:space="preserve">چهارشنبه </w:t>
      </w:r>
      <w:r>
        <w:rPr/>
        <w:t>29</w:t>
      </w:r>
      <w:r>
        <w:rPr>
          <w:rtl w:val="true"/>
        </w:rPr>
        <w:t xml:space="preserve"> </w:t>
      </w:r>
      <w:r>
        <w:rPr>
          <w:rtl w:val="true"/>
        </w:rPr>
        <w:t xml:space="preserve">مهر ماه </w:t>
      </w:r>
      <w:r>
        <w:rPr/>
        <w:t>88/07/29</w:t>
      </w:r>
      <w:bookmarkEnd w:id="60"/>
    </w:p>
    <w:p>
      <w:pPr>
        <w:pStyle w:val="BookText"/>
        <w:rPr/>
      </w:pPr>
      <w:r>
        <w:rPr>
          <w:rFonts w:ascii="IRNazanin" w:hAnsi="IRNazanin" w:eastAsia="IRNazanin"/>
          <w:color w:val="111111"/>
          <w:sz w:val="28"/>
          <w:sz w:val="28"/>
          <w:szCs w:val="28"/>
          <w:rtl w:val="true"/>
          <w:lang w:bidi="fa-IR"/>
        </w:rPr>
        <w:t>در بین آیاتی که برای اثبات حجیت خبر واحد به آن استناد شده است، آیهی نبأ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از دو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مفهوم وصف</w:t>
      </w:r>
    </w:p>
    <w:p>
      <w:pPr>
        <w:pStyle w:val="BookText"/>
        <w:rPr/>
      </w:pPr>
      <w:r>
        <w:rPr>
          <w:rFonts w:ascii="IRNazanin" w:hAnsi="IRNazanin" w:eastAsia="IRNazanin"/>
          <w:color w:val="111111"/>
          <w:sz w:val="28"/>
          <w:sz w:val="28"/>
          <w:szCs w:val="28"/>
          <w:rtl w:val="true"/>
          <w:lang w:bidi="fa-IR"/>
        </w:rPr>
        <w:t>از طریق مفهوم شرط</w:t>
      </w:r>
    </w:p>
    <w:p>
      <w:pPr>
        <w:pStyle w:val="BookText"/>
        <w:rPr/>
      </w:pPr>
      <w:r>
        <w:rPr>
          <w:rFonts w:ascii="IRNazanin" w:hAnsi="IRNazanin" w:eastAsia="IRNazanin"/>
          <w:color w:val="111111"/>
          <w:sz w:val="28"/>
          <w:sz w:val="28"/>
          <w:szCs w:val="28"/>
          <w:rtl w:val="true"/>
          <w:lang w:bidi="fa-IR"/>
        </w:rPr>
        <w:t>این دو گاه حتی از سوی بزرگان با هم خلط میشود و اینها را باید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آیهی نبأ برای اثبات حجیت خبر واحد از طریق مفهوم وصف</w:t>
      </w:r>
    </w:p>
    <w:p>
      <w:pPr>
        <w:pStyle w:val="BookText"/>
        <w:rPr/>
      </w:pPr>
      <w:r>
        <w:rPr>
          <w:rFonts w:ascii="IRNazanin" w:hAnsi="IRNazanin" w:eastAsia="IRNazanin"/>
          <w:color w:val="111111"/>
          <w:sz w:val="28"/>
          <w:sz w:val="28"/>
          <w:szCs w:val="28"/>
          <w:rtl w:val="true"/>
          <w:lang w:bidi="fa-IR"/>
        </w:rPr>
        <w:t>خود مفهوم وصف را هم دو نوع تقریر کردهاند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اول مفهوم وصف ـ خداوند فاسق را موضوع قرار داده است ولی موصوف این وصف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اگر موصوف ذکر شود به آن معتمد میگویند و اگر موصوف آن ذکر نشود به آن غیر معتمد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تقریر موضوع مرکب از مخبر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می شود که اگر مخبر فاسق شد، تبین کنید و مفهوم آن این میشود که اگر فاسق نباشد، دیگر تبین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فاسق نباشد، عادل است چون این دو، دو وصفی هستند که لاثالث لهماست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فاسق و عادل حالت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فی سائمه الغنم 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سائمه نباشد، قهرا باید معلوفه باشد و معلوفه زکاه ندارد و اگر قرار باشد هر دو زکاه داشته باشد، قید سائمه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قید سائمه نشان می دهد که این قید سائمه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اصلا مفهوم شرط را به ذهن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اگر فاسق مدخلیت نداشت و موضوع فقط همان مخبر بود، نیازی به آوردن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بر پنج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زائد ـ در مثال الانسان الضاحک ناطق، ضاحک قید زائد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قید توضیحی ـ مثلا در آیهی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مبارکهی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تُکْرِهُوا فَتَیاتِکُمْ عَلَی الْبِغاءِ إِنْ أَرَدْنَ تَحَصُّناً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ارادهی تحصن قید توضیحی است، زیرا اکراه در وقتی معنی دارد و محقق می شود که ارادهی عفت وجود داشته و ماهیت آن متوقف بر عفت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اردن تحصناً نسبت به اکراه قید توضیحی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قید غالبی ـ قیدی است که غالبا هست ولی در حکم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ربائبکم اللاتی فی حجورکم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معناست که انسان با ربیبهی خود نمی تواند ازدواج کند، فی حجورکم قید غالبی است، زیرا غالباً چنین است که زن پس از طلاق دختر خود را رها نمی کند و او را همراه خود میآورد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احترازی ـ این قید قیدی است که در حکم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ذیلی دارد که قید آن احترازی است و ربائبکم اللاتی فی حجورکم من نساءکم اللاتی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دخلتم بهن یک قید احترازی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احترازی باشد، حکم هست و اگر نباشد نسبت به بود و نبود حکم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 باشد ولی به علتی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 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اسْتَشْهِدُوا شَهیدَیْنِ مِنْ رِجالِکُمْ فَإِنْ لَمْ یَکُونا رَجُلَیْنِ فَرَجُلٌ وَ امْرَأَتانِ مِمَّنْ تَرْضَوْنَ مِنَ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شاهد حتما لازم است و با بودن آن حکم هست ولی اگر نباشد نسبت به این که حکم هست یا نیست ساکت است و اتفاقا در اینجا حکم هست، زیرا بعد از آن میفرماید اگر دو شاهد نبود، یک مرد و دو زن شاهد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علت منحصره باشد با نبود قید دیگر حکم نیست و اگر علت منحصره نباشد، حکم هست، و در این صورت آوردن قید مثلا سائمه بودن لغو نیست، زیرا ممکن است در سؤال سائل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ذات المفهوم ـ این قید، قیدی است که اگر باشد حکم هست و اگر نباشد حکم نیست، و این وقتی است که علت منحصره بودن آن از خارج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ذات المفهوم از احترازی یک قدم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قید فاسق در مخبر فاسق مسلما قید زائد و توضیحی و غالبی نیست، بحث در این است که احترازی است یا ذات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فاسق قید احترازی باشد که با رفتن آن حکم از بین نمی رود هر چند ما از آن آگاه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 پس چرا قرآن بر فاسق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ممکن است ادلهی مختلف داشته باشد و مثلا در اینجا میخواهد این فاسق را که همان ولید بن عقبه است رسوا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یک قیدجانشین داشته باشد، برای ما کافی است که نگوییم قید حتماً ذات المفهوم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در مفهوم وصف مبتنی بر آیه، بیان معالم و قوانین و فصول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دوم مفهوم وصف ـ بیان دوم بیان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خبر فاسق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ذاتی و خصوصیت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ذاتی آن کونه خبر الواحد است و خصوصیت عرضی آن، فاسق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میپرسد تبین مال خصوصیت ذاتی است یا عرضی؟ اگر عرضی باشد ثبت المراد فتبین که مسأله گرد فسق می چرخد و اگر ذاتی باشد دیگر استدلال ساقط است زیرا خبر واحد هم فاسق و هم غیر فاسق را می کیرد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ذاتی باشد تعلیل به عرضی کار صحیحی نیست مانند کمک به فقیر دانشجو به دلیل دانشجو بودن و یک کمک به عالم کاشانی به دلیل کاشانی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وقتی قرآن تبین را به عنوان عرضی معلق میکند، نه به خصوصیت ذاتی مشترک بین عادل و فاسق، این نشان میدهد که همین خصوصیت عرضی سبب تبین است نه مطلق خبر واحد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ذاتی سبب بود، چرا قران تعلیل ذاتی را رها کرد و به تعلیل عرضی روی آورد؟ قرآن میبایست می گفت ان جاء کم مخبر واحد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ملاک همان ذاتی است، مگر این که عدول وجهی داشته باشد که در اینجا هم علت عدول تصریح به فسق مخبر و رسوا کردن او یعنی ولید بن عقبه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تا آخر عمر بدنام بود و در مسجد کوفه نماز صبح را چهار رکعت خواند و در مستی قی کرد و انگشتر او را از دستش درآوردند و با نامهی ابن مسعود و پیگیری امیرالمومنین علیه السلام از امارت کوفه عزل شد</w:t>
      </w:r>
      <w:r>
        <w:rPr>
          <w:rFonts w:eastAsia="IRNazanin" w:cs="IRNazanin"/>
          <w:color w:val="111111"/>
          <w:sz w:val="28"/>
          <w:szCs w:val="28"/>
          <w:rtl w:val="true"/>
          <w:lang w:bidi="fa-IR"/>
        </w:rPr>
        <w:t>.</w:t>
      </w:r>
      <w:bookmarkStart w:id="61" w:name="pg4159_48527"/>
    </w:p>
    <w:p>
      <w:pPr>
        <w:pStyle w:val="BookText"/>
        <w:rPr/>
      </w:pPr>
      <w:bookmarkEnd w:id="6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آیهی نبأ برای اثبات حجیت خبر واحد از طریق مفهوم شرط</w:t>
      </w:r>
    </w:p>
    <w:p>
      <w:pPr>
        <w:pStyle w:val="BookText"/>
        <w:rPr/>
      </w:pPr>
      <w:r>
        <w:rPr>
          <w:rFonts w:ascii="IRNazanin" w:hAnsi="IRNazanin" w:eastAsia="IRNazanin"/>
          <w:color w:val="111111"/>
          <w:sz w:val="28"/>
          <w:sz w:val="28"/>
          <w:szCs w:val="28"/>
          <w:rtl w:val="true"/>
          <w:lang w:bidi="fa-IR"/>
        </w:rPr>
        <w:t>پیش از بیان چگونگی تمسک به آیهی نبأ برای اثبات حجیت خبر واحد، مقدمهای را باید بطان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از نظر حمل محمول بر موضوع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ـ گاه محمول صدق می کند بر موضوع خواه این شرط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ـ ان سلّم علیک ـ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قابل حمل بر زید است خواه سلام کند و خواه نکند، هر چند در اینجا اکرام کردن به وقتی محدود شده که سلام کند، ولی در حالت سلام نکردن هم میتوان این جزاء بر موضوع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قضیهی شرطیه ذات المفهوم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ـ ولی گاه صدق محمول ملزوم این است که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ـ إن رزقت ـ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ولد اگر نباشد، حمل محمول بر موضوع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اختنه وقتی قابل حمل است که رزق ولد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قیود قیود محقق موضوع و مقوم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ـ ان رکب ـ 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رکوبی نباشد اخذ رکاب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الدرس ان قرأته فاحفظه، این قید ان فرأته هم مقوم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قضیهی شرطیه فاقد المفهوم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سلب الجزاء به خاطر عدم موضوع است و این ربطی به مفهوم ندارد، زیرا در این صورت دیگر همهی قضایای حملیه دارای مفهوم خواهند شد</w:t>
      </w:r>
      <w:r>
        <w:rPr>
          <w:rFonts w:eastAsia="IRNazanin" w:cs="IRNazanin"/>
          <w:color w:val="111111"/>
          <w:sz w:val="28"/>
          <w:szCs w:val="28"/>
          <w:rtl w:val="true"/>
          <w:lang w:bidi="fa-IR"/>
        </w:rPr>
        <w:t>.</w:t>
      </w:r>
    </w:p>
    <w:p>
      <w:pPr>
        <w:pStyle w:val="Heading2"/>
        <w:numPr>
          <w:ilvl w:val="1"/>
          <w:numId w:val="1"/>
        </w:numPr>
        <w:rPr/>
      </w:pPr>
      <w:bookmarkStart w:id="62" w:name="__RefHeading___Toc3128391_2281741623"/>
      <w:bookmarkStart w:id="63" w:name="_Toc21"/>
      <w:bookmarkEnd w:id="62"/>
      <w:r>
        <w:rPr>
          <w:rtl w:val="true"/>
        </w:rPr>
        <w:t xml:space="preserve">متن درس خارج اصول حضرت آیت‌الله جعفر سبحانی </w:t>
      </w:r>
      <w:r>
        <w:rPr>
          <w:rtl w:val="true"/>
        </w:rPr>
        <w:t xml:space="preserve">- </w:t>
      </w:r>
      <w:r>
        <w:rPr>
          <w:rtl w:val="true"/>
        </w:rPr>
        <w:t xml:space="preserve">شنبه </w:t>
      </w:r>
      <w:r>
        <w:rPr/>
        <w:t>2</w:t>
      </w:r>
      <w:r>
        <w:rPr>
          <w:rtl w:val="true"/>
        </w:rPr>
        <w:t xml:space="preserve"> </w:t>
      </w:r>
      <w:r>
        <w:rPr>
          <w:rtl w:val="true"/>
        </w:rPr>
        <w:t xml:space="preserve">آبان ماه </w:t>
      </w:r>
      <w:r>
        <w:rPr/>
        <w:t>88/08/02</w:t>
      </w:r>
      <w:bookmarkEnd w:id="6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آیهی نباء برای اثبات حجیت خبر واحد از طریق مفهوم شرط را سه نوع تقریر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مشهور</w:t>
      </w:r>
    </w:p>
    <w:p>
      <w:pPr>
        <w:pStyle w:val="BookText"/>
        <w:rPr/>
      </w:pPr>
      <w:r>
        <w:rPr>
          <w:rFonts w:ascii="IRNazanin" w:hAnsi="IRNazanin" w:eastAsia="IRNazanin"/>
          <w:color w:val="111111"/>
          <w:sz w:val="28"/>
          <w:sz w:val="28"/>
          <w:szCs w:val="28"/>
          <w:rtl w:val="true"/>
          <w:lang w:bidi="fa-IR"/>
        </w:rPr>
        <w:t>تقریر آخوند</w:t>
      </w:r>
    </w:p>
    <w:p>
      <w:pPr>
        <w:pStyle w:val="BookText"/>
        <w:rPr/>
      </w:pPr>
      <w:r>
        <w:rPr>
          <w:rFonts w:ascii="IRNazanin" w:hAnsi="IRNazanin" w:eastAsia="IRNazanin"/>
          <w:color w:val="111111"/>
          <w:sz w:val="28"/>
          <w:sz w:val="28"/>
          <w:szCs w:val="28"/>
          <w:rtl w:val="true"/>
          <w:lang w:bidi="fa-IR"/>
        </w:rPr>
        <w:t>تقریر مرحوم خوئی</w:t>
      </w:r>
    </w:p>
    <w:p>
      <w:pPr>
        <w:pStyle w:val="BookText"/>
        <w:rPr/>
      </w:pPr>
      <w:r>
        <w:rPr>
          <w:rFonts w:ascii="IRNazanin" w:hAnsi="IRNazanin" w:eastAsia="IRNazanin"/>
          <w:color w:val="111111"/>
          <w:sz w:val="28"/>
          <w:sz w:val="28"/>
          <w:szCs w:val="28"/>
          <w:rtl w:val="true"/>
          <w:lang w:bidi="fa-IR"/>
        </w:rPr>
        <w:t>تقریر نخست مفهوم شرط ـ تقریر اول که همان تقریر نزد مشهور است، این است که مشهور موضوع را نبأ الفاسق قرار دادهاند و شرط هم إن جاء به الفاسق است و جزاء هم فتبینوا،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الفاسق ـ ان جاء به الفاسق ـ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موضوع و بین دو خط فاصله شرط و جملة آخر هم که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این است که منطوق آیه این است که خبر الفاسق ان جاء به الفاسق فتبینوا و مفهوم آن هم این است که نبأ الفاسق ان لم یجیء به الفاسق فلاتتبینوا ولی این مفهوم دو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مصداق اول ـ نبأ الفاسق را نه فاسق و نه عادل نیاوند که در این صورت شرط محقق موضوع می شود و لا تتبینوا هم از قبیل سالبه به انتفای موضوع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مصداق دوم ـ مصداق دیگر آن این است که فاسق خبر نیاورد و مثلا عادل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شرط محقق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هم حجیت خبر واحد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سالبه به انتفای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عادل هست ولی تبین لازم ندارد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تبیین و تقریر مطابق معالم و قوانین و کتب قدماست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معروف شیخ را باید در اینجا ذکر کرد که در مفهوم، باید جزا وارد بر همان موضوع منطوق باشد و نمیتواند بر موضوع دیگری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منطوق و مفهوم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صحه المفهوم وحده الموضوع فی القضیه المنطوقیه و المفهومیه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منطوق نبأ الفاسق موضوع است باید در مفهوم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شد، این دیگر یک مصداق بیشتر ندارد و نبأ العادل دیگر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الفاسق ان لم یجیء به فلاتتبینوا زیرا دیگر مصداق تحقق پیدا نکرده است و ربطی به آوردن شدن خبر به وسیلة 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این ده قرن اشتباه کرده اند و در منطوق و مفهوم دو موضوع مختلف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این اشکال قابل دفع و جواب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 مفهوم شرط ـ در تقریر دوم که از آن محقق خراسانی است ـ آخوند می خواهد اشکال استادش را جواب دهد و صورت مسأله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تصویر دقیق موضوع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الموجود فی الخارج طول القرون ـ ان جاء به الفاسق فتبینوا</w:t>
      </w:r>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الموجود فی الخارج طول القرون ـ ان لم یجیء به الفاسق فلاتتبینوا</w:t>
      </w:r>
    </w:p>
    <w:p>
      <w:pPr>
        <w:pStyle w:val="BookText"/>
        <w:rPr/>
      </w:pPr>
      <w:r>
        <w:rPr>
          <w:rFonts w:ascii="IRNazanin" w:hAnsi="IRNazanin" w:eastAsia="IRNazanin"/>
          <w:color w:val="111111"/>
          <w:sz w:val="28"/>
          <w:sz w:val="28"/>
          <w:szCs w:val="28"/>
          <w:rtl w:val="true"/>
          <w:lang w:bidi="fa-IR"/>
        </w:rPr>
        <w:t>ایشان قضیه را حقیقیه و موضوع را بسیط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بر خلاف شیخ که موضوع را مرکب فرض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مانند آخوند تصور کنیم، در این صورت شرط محقق موضوع نیست و موضوع ذات نبأ 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فاسق نباشد قهرا عادل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سالبه به انتفای موضوع نیست، بلکه سالبه به انتفای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فرض کردیم که نبأ در جامعه و در خارج هست ولی تبین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در مقام بیان احکام نبأ است و می خواهد احکام نبأ را بگوید فرمایش شما درست است و قهراً مفهوم دارد ولی آیه در مقام بیان احکام نبأ نیست، آیه در مقام بیان یک قسم است و آن نبأ الفاسق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برداشت شما بر خلاف آیه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سوم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سوم تقریر آقای خوئی در مصباح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خواسته است طرح جدیدی بریزد ولی شما ببینید طرح ایشان همان طرح آقای آخوند خراسانی است یا واقعاً طرح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گاه موضوع بسیط است مانند نبأ و گاه مرکب است و اگر مرکب شد، گاه محمول به هر دو نیاز دارد، مانند الولد ـ ان رزقت و ان کان ذکرا ـ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هر دو جزء باشد تا حکم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قطعا قضیه فاقد مفهوم است و گاه فقط به جزء اول نیاز دارد و جزء دوم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اذا رکب الامیر و کان الجمعه فالزم رکابه که قید جمعه زائد است و گرفتن رکاب به جزء اول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هم از قبیل همین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به الفاسق قید موضوع نیست بلکه از قبیل ان خرج یوم الجمعه است که مدخلیت ندارد و جنبة ظرفی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برمی گردد به همان بیان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اشکالی که به آخوند شد اینجا هم مطرح است که آیه در صدد بیان احکام خبر بما هو خبر نیست، بلکه در صدد بیان احکام نبأ الفاسق است</w:t>
      </w:r>
      <w:r>
        <w:rPr>
          <w:rFonts w:eastAsia="IRNazanin" w:cs="IRNazanin"/>
          <w:color w:val="111111"/>
          <w:sz w:val="28"/>
          <w:szCs w:val="28"/>
          <w:rtl w:val="true"/>
          <w:lang w:bidi="fa-IR"/>
        </w:rPr>
        <w:t>.</w:t>
      </w:r>
      <w:bookmarkStart w:id="64" w:name="pg4159_48533"/>
    </w:p>
    <w:p>
      <w:pPr>
        <w:pStyle w:val="BookText"/>
        <w:rPr/>
      </w:pPr>
      <w:bookmarkEnd w:id="64"/>
      <w:r>
        <w:rPr>
          <w:rFonts w:ascii="IRNazanin" w:hAnsi="IRNazanin" w:eastAsia="IRNazanin"/>
          <w:color w:val="111111"/>
          <w:sz w:val="28"/>
          <w:sz w:val="28"/>
          <w:szCs w:val="28"/>
          <w:rtl w:val="true"/>
          <w:lang w:bidi="fa-IR"/>
        </w:rPr>
        <w:t>پس هر سه تقریر از نظر نشان دادن حجیت خبر واحد با تمسک به آیه قابل خدشه بود</w:t>
      </w:r>
      <w:r>
        <w:rPr>
          <w:rFonts w:eastAsia="IRNazanin" w:cs="IRNazanin"/>
          <w:color w:val="111111"/>
          <w:sz w:val="28"/>
          <w:szCs w:val="28"/>
          <w:rtl w:val="true"/>
          <w:lang w:bidi="fa-IR"/>
        </w:rPr>
        <w:t>.</w:t>
      </w:r>
    </w:p>
    <w:p>
      <w:pPr>
        <w:pStyle w:val="Heading2"/>
        <w:numPr>
          <w:ilvl w:val="1"/>
          <w:numId w:val="1"/>
        </w:numPr>
        <w:rPr/>
      </w:pPr>
      <w:bookmarkStart w:id="65" w:name="__RefHeading___Toc3128393_2281741623"/>
      <w:bookmarkStart w:id="66" w:name="_Toc22"/>
      <w:bookmarkEnd w:id="65"/>
      <w:r>
        <w:rPr>
          <w:rtl w:val="true"/>
        </w:rPr>
        <w:t xml:space="preserve">متن درس خارج اصول حضرت آیت‌الله جعفر سبحانی </w:t>
      </w:r>
      <w:r>
        <w:rPr>
          <w:rtl w:val="true"/>
        </w:rPr>
        <w:t xml:space="preserve">- </w:t>
      </w:r>
      <w:r>
        <w:rPr>
          <w:rtl w:val="true"/>
        </w:rPr>
        <w:t xml:space="preserve">یکشنبه </w:t>
      </w:r>
      <w:r>
        <w:rPr/>
        <w:t>3</w:t>
      </w:r>
      <w:r>
        <w:rPr>
          <w:rtl w:val="true"/>
        </w:rPr>
        <w:t xml:space="preserve"> </w:t>
      </w:r>
      <w:r>
        <w:rPr>
          <w:rtl w:val="true"/>
        </w:rPr>
        <w:t xml:space="preserve">آبان ماه </w:t>
      </w:r>
      <w:r>
        <w:rPr/>
        <w:t>88/08/03</w:t>
      </w:r>
      <w:bookmarkEnd w:id="66"/>
    </w:p>
    <w:p>
      <w:pPr>
        <w:pStyle w:val="BookText"/>
        <w:rPr/>
      </w:pPr>
      <w:r>
        <w:rPr>
          <w:rFonts w:ascii="IRNazanin" w:hAnsi="IRNazanin" w:eastAsia="IRNazanin"/>
          <w:color w:val="111111"/>
          <w:sz w:val="28"/>
          <w:sz w:val="28"/>
          <w:szCs w:val="28"/>
          <w:rtl w:val="true"/>
          <w:lang w:bidi="fa-IR"/>
        </w:rPr>
        <w:t>شیخ میگفت استدلال به مفهوم آیهی نبأ برای حجیت خبر واحد دو اشکال غیر قابل دفاع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تمسک به آیه نبأ برای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نبودن موضوع</w:t>
      </w:r>
    </w:p>
    <w:p>
      <w:pPr>
        <w:pStyle w:val="BookText"/>
        <w:rPr/>
      </w:pPr>
      <w:r>
        <w:rPr>
          <w:rFonts w:ascii="IRNazanin" w:hAnsi="IRNazanin" w:eastAsia="IRNazanin"/>
          <w:color w:val="111111"/>
          <w:sz w:val="28"/>
          <w:sz w:val="28"/>
          <w:szCs w:val="28"/>
          <w:rtl w:val="true"/>
          <w:lang w:bidi="fa-IR"/>
        </w:rPr>
        <w:t>اشکال اول این بود که موضوع مطلق نبأ نیست بلکه نبأ الفاسق است که اگر آورده شود، تبین میخواهد و اگر آورده نشود، به دلیل سالبه به انتفای موضوع بودن، تبین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اصلا 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این را قبول دارد و از راه دیگر با عبارتی باریک و مهم می خواهد جواب این اشکال را بدهد و از مناسبت حکم و موضوع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میپرسد چرا باید خبر فاسق را تبین کرد؟ و جواب میدهد به دلیل نداشتن ملکهی عدالت و به همین دلیل تبین منحصر است به خبر فاسق، یعنی به دلیل مناسبت حکم و موضوع، خبر عادل دیگر تبین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مناسبتی با خبر عادل ندارد و تبین منحصر میشود به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کلمهی منحصر که در کفایه هست اهمیت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منحصر شد دیگر خبر عادل تبین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آخوند هم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دو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هم امکان دارد عمداً دروغ بگوید و هم احتمال دارد که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عادل عمداً دروغ نمی گوید ولی ممکن است اشتباه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نه مفهوم وصف دارد و نه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تمسک به آیهی نبأ برای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التعلیل فی الآیه مانع عن انعقاد المفهوم</w:t>
      </w:r>
    </w:p>
    <w:p>
      <w:pPr>
        <w:pStyle w:val="BookText"/>
        <w:rPr/>
      </w:pPr>
      <w:r>
        <w:rPr>
          <w:rFonts w:ascii="IRNazanin" w:hAnsi="IRNazanin" w:eastAsia="IRNazanin"/>
          <w:color w:val="111111"/>
          <w:sz w:val="28"/>
          <w:sz w:val="28"/>
          <w:szCs w:val="28"/>
          <w:rtl w:val="true"/>
          <w:lang w:bidi="fa-IR"/>
        </w:rPr>
        <w:t>خلاصهی اشکال در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آیه مفهوم دارد ولی این مفهوم معارض دارد، منتهی این معارض که همان عموم تعلیل است دو بیان مختلف در رسائل و کفایه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تکیه بر ندامت است و لی در کفایه بر کلمهی جهالت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شیخ کل قضیه لا یؤمن فیه عن الندامه یجب التبین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در خبر فاسق و هم در خبر عادل هست، در هیچ یک از اینها ما از ندامت در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فاسق من جهتین و در عادل 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بگویند انار نخور به دلیل این که ترش است؛ در اینجا این ترش بودن دلیلی است که تعمم دارد و شامل هر خوردنی ترش دیگر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جلوگیری از ندامت عمومیتی دارد که مانع از این است که بگوییم تنها باید از خبر فاسق تبین کنیم، بلکه تبین خبر عادل را هم ضروری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آخوند روی کلمهی جهالت تکیه دارد که به معنای ندانستن و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آخوند خبر متواتر مفید علم است و خبر واحد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مفید علم نبودن هم در فاسق هست و هم در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ندانستن یا مانع انعقاد مفهوم است و یا در صورت انعقاد معارض آن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اشکال به شکلهای مختلف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ـ شیخ می گوید موضوع ندامت است ولی در آیه تبین گفته و مراد از تبین ظهور عرفی حاصل از اطمینان مقابل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اطمینان در خبر فاسق نیست و در خبر عادل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باشد از ندامت در امان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به معنای اطمینان نیست، بلکه به این معناست که چهرهی واقع صد در صد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همه جا تبین به معنای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موضوع آیه ریخته شدن خون است و در آن وثوق و اطمینان کافی نیست بلکه باید علم و بینه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اینجا هم تبین یعنی آشکار شدن کامل یعنی چهرهی واقع روشن نیست و باید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اینجا هم چهره واقع روشن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ـ آخوند گفته که اشکال مبنی بر این است که جهالت به معنی عدم علم است و لکن جهالت به معنای سفاهت است و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قول فاسق سفاهت است و عمل به قول عادل سفاهت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اگر چنین باشد آیا اصحاب پیامبر کار سفیهانه انجام می دادند؟ به عبارت دیگر اگر عمل به قول فاسق عمل سفیهانه باشد، اصحاب پیامبر که از عقلاء بودند آن را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آنها چون نمی دانستند این کار سفیهانه است آن را انجام میدادند و اگر این غفلت نبود آن را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جهالت در قرآن به معنای سفاهت آمده، ولی در این آیه به این معنی نیست و در آیهی نبأ به معنای عدم علم به واقع و ضد 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جهالت به معنای سفاهت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در اینجا شبهه مصداقی داریم و ظاهراً در این آیه جهالت به معنای ندانستن است به قرینهی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به معنای دانستن است و جهالت هم مقابل آن یعنی 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التعلیل یعم الفاسق و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که خبر واحد مفهوم ندارد و به درد نمی خورد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محقق نائینی است که اشکال را وارونه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اشکال این بود که عموم التعلیل جلوی مفهوم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مفهوم صدر آیه حاکم است بر ذیل آیه یعنی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همین است که فردی را داخل یا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عادل را بیرون می کند و مانند لا ربا بین الزوج و الزوجه که زوج و زوجه را از دایرهی ربا بیرون میگذارد، ذیل آیه را از اول مضیق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میگفت که به جز علم به چیزی عمل نکنید و مفهوم خبر عادل را محرز واقع و علم در برابر تشریع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عادل علم داریم که خبر او واقع را احراز میکند، هر چند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محکوم هیچ وقت نمیتواند معارض حاکم قرار گیرد هر چند ظهور آن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آخوند می خواستند ذیل را حاکم بر صدر آیه کنند و او برعکس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محکوم باپد در دو دلیل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اینجا هر دو در یک دلیل هستند، در این حالت دو ظهور با هم تعارض می کنند و در نتیجه کلام مجمل می شود</w:t>
      </w:r>
      <w:r>
        <w:rPr>
          <w:rFonts w:eastAsia="IRNazanin" w:cs="IRNazanin"/>
          <w:color w:val="111111"/>
          <w:sz w:val="28"/>
          <w:szCs w:val="28"/>
          <w:rtl w:val="true"/>
          <w:lang w:bidi="fa-IR"/>
        </w:rPr>
        <w:t>.</w:t>
      </w:r>
      <w:bookmarkStart w:id="67" w:name="pg4159_48541"/>
    </w:p>
    <w:p>
      <w:pPr>
        <w:pStyle w:val="Heading2"/>
        <w:numPr>
          <w:ilvl w:val="1"/>
          <w:numId w:val="1"/>
        </w:numPr>
        <w:rPr/>
      </w:pPr>
      <w:bookmarkStart w:id="68" w:name="__RefHeading___Toc3128395_2281741623"/>
      <w:bookmarkStart w:id="69" w:name="_Toc23"/>
      <w:bookmarkEnd w:id="67"/>
      <w:bookmarkEnd w:id="68"/>
      <w:r>
        <w:rPr>
          <w:rtl w:val="true"/>
        </w:rPr>
        <w:t xml:space="preserve">متن درس خارج اصول حضرت آیت‌الله جعفر سبحانی </w:t>
      </w:r>
      <w:r>
        <w:rPr>
          <w:rtl w:val="true"/>
        </w:rPr>
        <w:t xml:space="preserve">- </w:t>
      </w:r>
      <w:r>
        <w:rPr>
          <w:rtl w:val="true"/>
        </w:rPr>
        <w:t xml:space="preserve">دوشنبه </w:t>
      </w:r>
      <w:r>
        <w:rPr/>
        <w:t>4</w:t>
      </w:r>
      <w:r>
        <w:rPr>
          <w:rtl w:val="true"/>
        </w:rPr>
        <w:t xml:space="preserve"> </w:t>
      </w:r>
      <w:r>
        <w:rPr>
          <w:rtl w:val="true"/>
        </w:rPr>
        <w:t xml:space="preserve">آبان ماه </w:t>
      </w:r>
      <w:r>
        <w:rPr/>
        <w:t>88/08/04</w:t>
      </w:r>
      <w:bookmarkEnd w:id="69"/>
    </w:p>
    <w:p>
      <w:pPr>
        <w:pStyle w:val="BookText"/>
        <w:rPr/>
      </w:pPr>
      <w:r>
        <w:rPr>
          <w:rFonts w:ascii="IRNazanin" w:hAnsi="IRNazanin" w:eastAsia="IRNazanin"/>
          <w:color w:val="111111"/>
          <w:sz w:val="28"/>
          <w:sz w:val="28"/>
          <w:szCs w:val="28"/>
          <w:rtl w:val="true"/>
          <w:lang w:bidi="fa-IR"/>
        </w:rPr>
        <w:t>خلاصهی اشکال اول برای تمسک به آیهی نبأ برای اثبات حجیت خبر واحد از طریق مفهوم آیه این بود که اگر این مفهوم، مفهوم وصف باشد، این قید احترازی است و قید احترازی هم مفهوم ندارد و اگر مفهوم شرط باشد، سالبه به انتفای موضوع است و لذا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اشکال دوم هم این بود که عموم تعلیل موجود در آیه، با مفهوم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روی تبین تکیه کرد در حالی که در بیان آیه روی ندامت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حرف شیخ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پشیمانی است و مدار آیه همان است و شیخ اگر همین را توضیح می داد و به سراغ تبیین نمی رفت،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میخواهد بگوید هر خبری که عمل به آن ندامت آور باشد عمل به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فردی به پزشک حاذق مراجعه کند هر چند نسخه او نتیجه نبخشد، خودش را برای مراجعه به او مذمت نمی کند، چنین فردی شاید متأسف شود ولی نادم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مراجعه به پزشک غیرحاذق شایستهی ملامت است و ندامتآور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دائرهی عموم تعلیل در امان بودن و نبودن از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امان بودن در قول عادل هست و در قول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تعلیل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دوم را از این راه حل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المورد عن المفهوم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میخواهد بگوید که قبیح است انسان قاعدهای را وضع کند و خود آن مورد از آن قاعده بیرون باشد و به عبارت دیگر ضابطه شامل مورد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المورد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 مفهوم آیه در موضوعات خارجی که مورد آیه هم یکی از آنهاست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احکام قول عادل حجت است ولی در موضوعات قول عدلین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آیه موضوع است و آن ارتداد بنی المصطلق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مفهوم داشته باشد، مورد خودش را شامل نیست، زیرا ارتداد از موضوعات است و در موضوعات مفهوم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قول عدلین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شیخ به این اشکال این است که مورد خارج نشده است، بلکه اطلاق مفهوم در مورد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اطلاق دارد ولی در مورد به این عادل یک عادل دیگر ضمیمه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مورد غیر از تقیید مفهوم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در مورد مقید به ضم عادل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اشکال جواب نداده است، بلکه آن را تقریر کرده و تنها عبارت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اطلاق مفهوم در مورد همان اشکال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حال شما هم قبول کردهاید که اطلاق حجت نبوده است و نیازمند قید بوده است و این همان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خبر عادل همان طور که در احکام حجت است در موضوعات هم حجت است غایه الامر در برخی امور گاه دو نفر و گاه چهار نفر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قضاء و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احکام که بیش از موضوعات است، چطور در احکام خبر عادل حجت است و در موضوعات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کلیات فی علم الرجال به تفصیل بحث کردهایم و اثبات کردهایم که خبر واحد در موضوعات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دیروز روی تبین به معنای علم قطعی تکیه شد با بحث امروز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امروز بر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حدی تبین کرد که از نظر ندامت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نبأ به امور خطیره</w:t>
      </w:r>
    </w:p>
    <w:p>
      <w:pPr>
        <w:pStyle w:val="BookText"/>
        <w:rPr/>
      </w:pPr>
      <w:r>
        <w:rPr>
          <w:rFonts w:ascii="IRNazanin" w:hAnsi="IRNazanin" w:eastAsia="IRNazanin"/>
          <w:color w:val="111111"/>
          <w:sz w:val="28"/>
          <w:sz w:val="28"/>
          <w:szCs w:val="28"/>
          <w:rtl w:val="true"/>
          <w:lang w:bidi="fa-IR"/>
        </w:rPr>
        <w:t>این اشکال خود من است اگر انسان قرآن شناس باشند می بیند که بین خبر و نبأ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هم از نبأ متشق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هر چیزی گفته می شود ولی نبأ باید دارای اهمیت و خطیر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این آیه با وجود کثرت حرف قاف، به دلیل گنجاندن برخی حروف در لابلای آن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اولین گناه در زمین را با نبأ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هم همینطور است و شما هم اگر مادهی نبأ را در قرآن جستجو کنید به همین نتیجه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جاءَکَ مِنْ نَبَإِ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جِئْتُکَ مِنْ سَبَإٍ بِنَبَإٍ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 یَتَساءَلُونَ ـ 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اینطور باشد این آیه هم که در آن از کلمهی نبأ استفاده شده نه خبر، در امور مهمه مانند ارتداد بنیالمصطلق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اگر قرار باشد مفهوم گیری کنید آیه فقط حول و حوش امور مهمه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و منطوق آیه چیزی برداشت نمی شود مگر این که از راههای دیگری مثل اولویت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جواب این اشکال خودم را پیدا نکردهام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اشکالات که از این پس ذکر میشود مربوط به آیه نبأ نیست و مربوط است به همهی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به همین اشکالات که ذکر شد بسنده کرده ولی شیخ همه را ذکر کرده است و ما هم همه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دیدگاه محقق نائینی که دیروز ذکر شد، لازم است توضیح دوبارهای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ایشان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علم هست و عموم تعلیل هم میگوید به غیر علم عمل نکنید، مفهوم میگوید اگر عادل آمد القای احتمال خلاف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ببینیم ایشان مفهوم راچطور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مفهوم این است که الق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حاکم بر ذیل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بر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حکومت در جائی است که احد الدلیلین ناظر به دلیل دیگر باشد، خواه ناظر به موضوع یا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کلمهی مفسر را به کار نمیبرم و میگویم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التراب احد الطهورین موضوع را متطهر باشد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ذروا ما بقی من الربا و لاربا موضوع را مضیق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مفهوم ناظر به ذیل نیست تا بگوییم ذیل را میکوبد و آن را مضیق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در اول تعادل و تراجیح حاکم را مفسر محکوم می داند و البته من به جای تفسیر نظارت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مفهوم الق احتمال الخلاف این است؟ مفهوم مستفاد از آیه لایجب التبین است نه الق احتمال الخلاف</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اگر اشکال محقق نائینی درست باشد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داشتن بستگی دارد به نداشتن معارض، یعنی حاکم نبودن و حاکم بودن هم بستگی دارد به وجود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مفهوم متوقف بر نبودن مانع است و نبودن مانع متوقف بر بودن مفهوم</w:t>
      </w:r>
      <w:r>
        <w:rPr>
          <w:rFonts w:eastAsia="IRNazanin" w:cs="IRNazanin"/>
          <w:color w:val="111111"/>
          <w:sz w:val="28"/>
          <w:szCs w:val="28"/>
          <w:rtl w:val="true"/>
          <w:lang w:bidi="fa-IR"/>
        </w:rPr>
        <w:t>.</w:t>
      </w:r>
      <w:bookmarkStart w:id="70" w:name="pg4159_48546"/>
    </w:p>
    <w:p>
      <w:pPr>
        <w:pStyle w:val="Heading2"/>
        <w:numPr>
          <w:ilvl w:val="1"/>
          <w:numId w:val="1"/>
        </w:numPr>
        <w:rPr/>
      </w:pPr>
      <w:bookmarkStart w:id="71" w:name="__RefHeading___Toc3128397_2281741623"/>
      <w:bookmarkStart w:id="72" w:name="_Toc24"/>
      <w:bookmarkEnd w:id="70"/>
      <w:bookmarkEnd w:id="71"/>
      <w:r>
        <w:rPr>
          <w:rtl w:val="true"/>
        </w:rPr>
        <w:t xml:space="preserve">متن درس خارج اصول حضرت آیت‌الله جعفر سبحانی </w:t>
      </w:r>
      <w:r>
        <w:rPr>
          <w:rtl w:val="true"/>
        </w:rPr>
        <w:t xml:space="preserve">- </w:t>
      </w:r>
      <w:r>
        <w:rPr>
          <w:rtl w:val="true"/>
        </w:rPr>
        <w:t xml:space="preserve">سه‌شنبه </w:t>
      </w:r>
      <w:r>
        <w:rPr/>
        <w:t>5</w:t>
      </w:r>
      <w:r>
        <w:rPr>
          <w:rtl w:val="true"/>
        </w:rPr>
        <w:t xml:space="preserve"> </w:t>
      </w:r>
      <w:r>
        <w:rPr>
          <w:rtl w:val="true"/>
        </w:rPr>
        <w:t xml:space="preserve">آبان ماه </w:t>
      </w:r>
      <w:r>
        <w:rPr/>
        <w:t>88/08/05</w:t>
      </w:r>
      <w:bookmarkEnd w:id="72"/>
    </w:p>
    <w:p>
      <w:pPr>
        <w:pStyle w:val="BookText"/>
        <w:rPr/>
      </w:pPr>
      <w:r>
        <w:rPr>
          <w:rFonts w:ascii="IRNazanin" w:hAnsi="IRNazanin" w:eastAsia="IRNazanin"/>
          <w:color w:val="111111"/>
          <w:sz w:val="28"/>
          <w:sz w:val="28"/>
          <w:szCs w:val="28"/>
          <w:rtl w:val="true"/>
          <w:lang w:bidi="fa-IR"/>
        </w:rPr>
        <w:t>در ادامهی بحث دیروز در بارهی خروج مورد از مفهوم آیه، ممکن است گفته شود که آیه نسبت به جزئیات مثل این که قول ثقه در احکام حجت است یا در موضوعات، مستقلا حجت است یا به انضمام ثقه دیگر، عن حدس حجت است یا عن حس، ثقه دچار نسیان بشود یا نشود، در مقام بیان نیست و این شرایط و جزئیات اصلاً در آیه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جلسهی گذشته هم گفته شد، این اشکالات دیگر مربوط به آیه نیست بلکه مربوط به همهی آیات و ادله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مفهوم و آیات ناهیه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این استدلال کردهاند، تعارض مفهوم آیه با آیات ناهیه است که میگویند به ظن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مفهوم و آیات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یک مرجع تقلید عادل خبری می دهد مفهوم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آیات ناهیه نیست، و در خبر فاسق هم آیات ناهیه هست و مفهوم نیست و در خبر عادل مفید ظن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تعارض مرجع آیات ناهیه است چون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آیات هر ظنی را نمیگوید بلکه ظن بی پایه و خیال و توهم و خرافات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به تفصیل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آیات ناهیه و مفهوم آیه تباین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لاتقف ما لیس بک علم همان طور که قبلا هم گفته شد، مراد از علم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مفهوم بر قول سید مرتضی</w:t>
      </w:r>
    </w:p>
    <w:p>
      <w:pPr>
        <w:pStyle w:val="BookText"/>
        <w:rPr/>
      </w:pPr>
      <w:r>
        <w:rPr>
          <w:rFonts w:ascii="IRNazanin" w:hAnsi="IRNazanin" w:eastAsia="IRNazanin"/>
          <w:color w:val="111111"/>
          <w:sz w:val="28"/>
          <w:sz w:val="28"/>
          <w:szCs w:val="28"/>
          <w:rtl w:val="true"/>
          <w:lang w:bidi="fa-IR"/>
        </w:rPr>
        <w:t>اشکال دیگر این است که اگر مجموع ادلهی شما نشان داد که خبر واحد حجت است قول سید مرتضی را هم باید قبول کنید و او ادعای اجماع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ثقه است او هم از طریق اجماع قول معصوم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شش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جواب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سید مرتضی قول معصوم را عن حدس نقل می کند نه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قرار است قول سید را قبول کنیم قول شیخ را هم باید قبول کنیم که اجماعی بر خلاف او را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است و مهم و عمده همان جواب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این است که اگر قول او را بپذیریم تخصیص اکثری لازم می آید، زیرا اول باید از حجیت خبر واحد سخن بگوییم و بعد با قبول قول سید اکثر آن اخبار را از دایرهی حجیت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تخصیص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این است که خود سید که میگوید خبر واحد حجت نیست، عملا میگوید حرف مرا هم نپذیرید، زیرا قضایای حقیقیه شامل خودش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این جوابها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عدم شمول مفهوم بر اخبار مع الواسطه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این اشکال را مؤخر آورده و آخوند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به مطلق خبر واحد بر می گردد نه آیهی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فقط دو اشکال از این پنج اشکال را ذکر کرده و در نسخه های مختلف رسائل گاه سه و گاه چهار و گاه پنچ اشکال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هم این اشکالها را مفصلاً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 از اخبار بوسائط</w:t>
      </w:r>
    </w:p>
    <w:p>
      <w:pPr>
        <w:pStyle w:val="BookText"/>
        <w:rPr/>
      </w:pPr>
      <w:r>
        <w:rPr>
          <w:rFonts w:ascii="IRNazanin" w:hAnsi="IRNazanin" w:eastAsia="IRNazanin"/>
          <w:color w:val="111111"/>
          <w:sz w:val="28"/>
          <w:sz w:val="28"/>
          <w:szCs w:val="28"/>
          <w:rtl w:val="true"/>
          <w:lang w:bidi="fa-IR"/>
        </w:rPr>
        <w:t>قدر متیقن ادلهی حجیت خبر واحد اخبار بدون واسطه است و این ادله از خبر مع الواسطه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از اخبار مع الواسطه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انصراف یک ادعای بدون معیار است و هر کسی میگوید این دلیل از این موضوع انصراف دارد و دیگری هم میگوید از موضوع دیگر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چرا منصرف است؟ با کدام معیار منصرف است؟ اگر این طور باشد باید کتب تاریخ را دور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 از خبر تعبدی</w:t>
      </w:r>
    </w:p>
    <w:p>
      <w:pPr>
        <w:pStyle w:val="BookText"/>
        <w:rPr/>
      </w:pPr>
      <w:r>
        <w:rPr>
          <w:rFonts w:ascii="IRNazanin" w:hAnsi="IRNazanin" w:eastAsia="IRNazanin"/>
          <w:color w:val="111111"/>
          <w:sz w:val="28"/>
          <w:sz w:val="28"/>
          <w:szCs w:val="28"/>
          <w:rtl w:val="true"/>
          <w:lang w:bidi="fa-IR"/>
        </w:rPr>
        <w:t>مراد از خبر تعبدی همان اخبار مع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گاه وجدانی است و آن وقتی است که راوی مستقیماً از امام صادق علیه السلام میشنود و گاه تعبدی است، خبر مع الوسائط تعبداً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ما و راوی اول چند واسطه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با اشکال قبلی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همان جوابی است که به اشکال اول داده شد، انصراف معیار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ثقه یکی باشد یا بیشتر، بله اگر واسطه خیلی زیاد باشد در آنجا احتمال اشتباه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عملاً یک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اثر شرعی داشتن مخبر به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معنای حجت بودن خبر ثقه تصدیق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عصارهی چند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عادل وقتی است که خبر ثقه اثر شرعی داشته باشد، در غیر این صورت لازم نیست که او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راوی آخر اثر شرعی دارد ولی مثلاً کلینی که مخبر به او قول علی بن ابراهیم و مخبر به او نیز مقول ابراهیم بن هاشم و مخبر به او نیز ابن ابی عمیر است، این چه اثر شرعی دارد؟ جواب این اشکال هم این است که صدّق العادل باید لغو نباشد ولی در اینجا قول کلینی گرچه تمام السبب نیست ولی جزء العله هست، زیرا کل واحد من هذه الوسایط سبب لثبوت قول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العله است و این برای تعبد به تصدیق کافی است</w:t>
      </w:r>
      <w:r>
        <w:rPr>
          <w:rFonts w:eastAsia="IRNazanin" w:cs="IRNazanin"/>
          <w:color w:val="111111"/>
          <w:sz w:val="28"/>
          <w:szCs w:val="28"/>
          <w:rtl w:val="true"/>
          <w:lang w:bidi="fa-IR"/>
        </w:rPr>
        <w:t>.</w:t>
      </w:r>
      <w:bookmarkStart w:id="73" w:name="pg4159_48552"/>
    </w:p>
    <w:p>
      <w:pPr>
        <w:pStyle w:val="Heading2"/>
        <w:numPr>
          <w:ilvl w:val="1"/>
          <w:numId w:val="1"/>
        </w:numPr>
        <w:rPr/>
      </w:pPr>
      <w:bookmarkStart w:id="74" w:name="__RefHeading___Toc3128399_2281741623"/>
      <w:bookmarkStart w:id="75" w:name="_Toc25"/>
      <w:bookmarkEnd w:id="73"/>
      <w:bookmarkEnd w:id="74"/>
      <w:r>
        <w:rPr>
          <w:rtl w:val="true"/>
        </w:rPr>
        <w:t xml:space="preserve">متن درس خارج اصول حضرت آیت‌الله جعفر سبحانی </w:t>
      </w:r>
      <w:r>
        <w:rPr>
          <w:rtl w:val="true"/>
        </w:rPr>
        <w:t xml:space="preserve">- </w:t>
      </w:r>
      <w:r>
        <w:rPr>
          <w:rtl w:val="true"/>
        </w:rPr>
        <w:t xml:space="preserve">چهارشنبه </w:t>
      </w:r>
      <w:r>
        <w:rPr/>
        <w:t>6</w:t>
      </w:r>
      <w:r>
        <w:rPr>
          <w:rtl w:val="true"/>
        </w:rPr>
        <w:t xml:space="preserve"> </w:t>
      </w:r>
      <w:r>
        <w:rPr>
          <w:rtl w:val="true"/>
        </w:rPr>
        <w:t xml:space="preserve">آبان ماه </w:t>
      </w:r>
      <w:r>
        <w:rPr/>
        <w:t>88/08/06</w:t>
      </w:r>
      <w:bookmarkEnd w:id="75"/>
    </w:p>
    <w:p>
      <w:pPr>
        <w:pStyle w:val="BookText"/>
        <w:rPr/>
      </w:pPr>
      <w:r>
        <w:rPr>
          <w:rFonts w:ascii="IRNazanin" w:hAnsi="IRNazanin" w:eastAsia="IRNazanin"/>
          <w:color w:val="111111"/>
          <w:sz w:val="28"/>
          <w:sz w:val="28"/>
          <w:szCs w:val="28"/>
          <w:rtl w:val="true"/>
          <w:lang w:bidi="fa-IR"/>
        </w:rPr>
        <w:t>برای آگاهی تفصیلی از پنج اشکال مربوط به خبر مع الواسطه میتوان به فوائد الاصول مرحوم نایینی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اشکال اول و دوم یعنی انصراف ادله از خبر مع الوسائط و خبر تعبدی این توضیح را باید افزود که انصراف معلول احد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کثره الوجود و کثره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اصلاً استعمالی نیست که بگوییم کثرت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را ما درست کردیم، پس کثرت استعمالی در کار نیست و لاجرم باید کثرت وجود باشد، ولی اتفاقاً روایات مع الواسطه بیشتر از روایات بلا واسطه است، یعنی کثرت وجودی هم وجود ندارد و لذا نمیتوان از انصراف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صدق العادل است و از معصوم چیزی دریافت نکردهایم که بگوید صدّق العادل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هم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اثر شرعی باشد و در اینجا اثر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حدثتی الکلینی قال حدثنی الصفار قال قال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قول صفار خوب است زیرا قول امام را نقل می کند و قول امام اثر شرعی دارد ولی مخبَربه کلینی و صدوق اثر شرعی ندارد، پس صدق العادل اخبار مع الواسطه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گفتیم که لازم نیست که هر مخبر به اثر شرعی مستقیم داشته باشد، همین که اگر صدوق و کلینی نباشند، قول صفار هم ثابت نیست همین کافی است یا باید مخبر به اثر شرعی داشته باشد یا پلکان اثر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دیگر در بارهی خبر بالوسائط باقی می ماند که امروز یکی از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الحکم مع الاثر الشرعی</w:t>
      </w:r>
    </w:p>
    <w:p>
      <w:pPr>
        <w:pStyle w:val="BookText"/>
        <w:rPr/>
      </w:pPr>
      <w:r>
        <w:rPr>
          <w:rFonts w:ascii="IRNazanin" w:hAnsi="IRNazanin" w:eastAsia="IRNazanin"/>
          <w:color w:val="111111"/>
          <w:sz w:val="28"/>
          <w:sz w:val="28"/>
          <w:szCs w:val="28"/>
          <w:rtl w:val="true"/>
          <w:lang w:bidi="fa-IR"/>
        </w:rPr>
        <w:t>به جای اثر شرعی میتوان از تعبیر جزء الموضوع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صدق العادل فی کل خبر له اثر شرعی از سه جزء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اثر شرعی</w:t>
      </w:r>
    </w:p>
    <w:p>
      <w:pPr>
        <w:pStyle w:val="BookText"/>
        <w:rPr/>
      </w:pPr>
      <w:r>
        <w:rPr>
          <w:rFonts w:ascii="IRNazanin" w:hAnsi="IRNazanin" w:eastAsia="IRNazanin"/>
          <w:color w:val="111111"/>
          <w:sz w:val="28"/>
          <w:sz w:val="28"/>
          <w:szCs w:val="28"/>
          <w:rtl w:val="true"/>
          <w:lang w:bidi="fa-IR"/>
        </w:rPr>
        <w:t>وقتی صفار می گوید قال الامام العسکری هر سه جزء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نقل کرده مثل طهارت یک شیء یا نجاست آن</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 عدم وجوب اجتناب از آن</w:t>
      </w:r>
    </w:p>
    <w:p>
      <w:pPr>
        <w:pStyle w:val="BookText"/>
        <w:rPr/>
      </w:pPr>
      <w:r>
        <w:rPr>
          <w:rFonts w:ascii="IRNazanin" w:hAnsi="IRNazanin" w:eastAsia="IRNazanin"/>
          <w:color w:val="111111"/>
          <w:sz w:val="28"/>
          <w:sz w:val="28"/>
          <w:szCs w:val="28"/>
          <w:rtl w:val="true"/>
          <w:lang w:bidi="fa-IR"/>
        </w:rPr>
        <w:t xml:space="preserve">ولی همین که از صفار عبور کنیم و إخبار کلینی از صفار یا إخبار صدوق از کلینی را مد نظر قرار دهیم، این سه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موضوع، اثر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مؤلفه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کلینی دیگر اثر شرعی در کار نیست و اثر شرعی آن همان تصدیق عادل است که با اولی یکی می شود و این همان اتحاد حکم با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را با عباراتی پیچیده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ان یکون تصدیق العادل بتصدیق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 نیازی به استفاده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حکم با اثر را اتحاد حکم با جزء الموضوع هم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سه جواب به این اشکال داده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این یک قضیه، قضیهی حقیقیه باشد یا قضیهی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حقیقیه افراد را یکایک میبینیم ولی در طبیعیه اجمالاً موضوع را می بینیم نه تفصیلاً و حکم روی طبیعت موضوع است نه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النار حارة با أکرم کل عالم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حقیقیه باشد اشکال شما وارد است ولی اگر طبیعیه باشد، اشکال وارد نیست، زیرا اثر را تک تک ندیدیم که یکی بودن حکم و اثر را بتوانیم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قضیهی طبیعیه هم وقتی حکم صادر میشود به همهی افراد تسری پیدا میکند بدون اینکه محذور اتحاد حکم و موضوع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گاه ممکن است یک قضیه حکمی را لفظاً شامل نباشد، اما مناطاً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هر چند به دلالت لفظیه شامل تصدیق خبر عادل مربوط به خود این جمله نیست، ولی مناط تصدیق عادل در این جمله هم هست و مناطاً خودش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فرقی بین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مانند اجتناب و عدم آن نیست، بر خبر عادل همهی آثار حتی وجوب تصدیق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این جمله آیا خودش را هم شامل است یا نه؟ خودش را شامل نیست زیرا هنوز این عبارت در حین گفتن به یک خبر تبدیل نشده، پس لفظاً شامل نیست ولی مناطاً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خبری کاذب، اگر خودش را شامل شود، لازمهاش صادق بودن همهی اخبار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مثال دوم کاری نداشته باشید، زیرا پاسخ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هم تمسک به اجماع مرکب و عدم فرق بین انواع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آثار شرعی را بر حکم مترتب میکنید این اثر را هم باید مترتب کنید و فرقی بین آنها وجود ندارد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مقام اثبات ممکن هست ولی در مقام ثبوت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اثباتاً مجمل است و معلوم نیست مراد از عالم فقیه است یا نه؟ ولی در مقام ثبوت که نمی 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بودن به درد دلالت می خورد ولی در مقام ثبوت نمیتواند این اهمال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صدّق العادل فی کل خبر ذی أثر، مراد یا اثری غیر از وجوب تصدیق مورد نظر است یا اعم از آن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باشد، به إخبار صدوق از کلینی نمیتوان تعبد داشت، و حال آن که لازمهی تصدیق صدوق وجود اثر در خبر اوست و اگر مراد دومی باشد، که اشکال باز میگردد و لازمهی آن اخذ حکم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اول به کار نمیآید ولی جواب دوم و سوم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واقعی آن است که آیه و روایتی نداریم که بگوید باید تک تک این قضیهها اثر شرعی داشته باشد، آن جه مهم است، این است که لغو نباشد و در اینجا جملگی ما را به اثر شرعی که قول معصوم است می رساند و لغو نیست</w:t>
      </w:r>
      <w:r>
        <w:rPr>
          <w:rFonts w:eastAsia="IRNazanin" w:cs="IRNazanin"/>
          <w:color w:val="111111"/>
          <w:sz w:val="28"/>
          <w:szCs w:val="28"/>
          <w:rtl w:val="true"/>
          <w:lang w:bidi="fa-IR"/>
        </w:rPr>
        <w:t>.</w:t>
      </w:r>
      <w:bookmarkStart w:id="76" w:name="pg4159_48558"/>
    </w:p>
    <w:p>
      <w:pPr>
        <w:pStyle w:val="Heading2"/>
        <w:numPr>
          <w:ilvl w:val="1"/>
          <w:numId w:val="1"/>
        </w:numPr>
        <w:rPr/>
      </w:pPr>
      <w:bookmarkStart w:id="77" w:name="__RefHeading___Toc3128401_2281741623"/>
      <w:bookmarkStart w:id="78" w:name="_Toc26"/>
      <w:bookmarkEnd w:id="76"/>
      <w:bookmarkEnd w:id="77"/>
      <w:r>
        <w:rPr>
          <w:rtl w:val="true"/>
        </w:rPr>
        <w:t xml:space="preserve">متن درس خارج اصول حضرت آیت‌الله جعفر سبحانی </w:t>
      </w:r>
      <w:r>
        <w:rPr>
          <w:rtl w:val="true"/>
        </w:rPr>
        <w:t xml:space="preserve">- </w:t>
      </w:r>
      <w:r>
        <w:rPr>
          <w:rtl w:val="true"/>
        </w:rPr>
        <w:t xml:space="preserve">شنبه </w:t>
      </w:r>
      <w:r>
        <w:rPr/>
        <w:t>9</w:t>
      </w:r>
      <w:r>
        <w:rPr>
          <w:rtl w:val="true"/>
        </w:rPr>
        <w:t xml:space="preserve"> </w:t>
      </w:r>
      <w:r>
        <w:rPr>
          <w:rtl w:val="true"/>
        </w:rPr>
        <w:t xml:space="preserve">آبان ماه </w:t>
      </w:r>
      <w:r>
        <w:rPr/>
        <w:t>88/08/09</w:t>
      </w:r>
      <w:bookmarkEnd w:id="78"/>
    </w:p>
    <w:p>
      <w:pPr>
        <w:pStyle w:val="BookText"/>
        <w:rPr/>
      </w:pPr>
      <w:r>
        <w:rPr>
          <w:rFonts w:ascii="IRNazanin" w:hAnsi="IRNazanin" w:eastAsia="IRNazanin"/>
          <w:color w:val="111111"/>
          <w:sz w:val="28"/>
          <w:sz w:val="28"/>
          <w:szCs w:val="28"/>
          <w:rtl w:val="true"/>
          <w:lang w:bidi="fa-IR"/>
        </w:rPr>
        <w:t>اشکالات مربوط به اخبار مع الواسطه اشکالات عقلی است و باید از راه عقل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سه اشکال از این اشکالات اشاره کرده است و گفتیم که دو اشکال اول عملاً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این بود که تعبد غیر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التصدیق باید غایتش غیر از خودش باشد و این با اشکال سوم که ضرورت اثر شرعی داشتن مخبر به بود،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این است که در غیر از صفار که قول امام علیه السلام را نقل میکند، غایت با حکم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صفار خبر ذی اثر شرعی است و این همان وجوب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در این جا همان جوابمان به اشکال سوم است، به این معنی که تصدیق صدوق مقدمهی یک عمل بزرگ است که ما را به قول امام معصوم میرسد و لازم نیست که خودش یک اثر شرعی مستقیم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اثبات موضوع به وسیلهی حکم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اول باید موضوع درست شود تا حکم بر آن سوار شود، حکم از قبیل عرض است و موضوع از قبیل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به وسیلهی حکم ثابت شود مانند این است که عرض به وسیلهی جوهر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به صدر سند بود و این اشکال به ذیل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خبر صدوق که صدر سند است، وجدانی است و ما مستقیماً آن را درمییابیم و موضوع آن هم محقق است و حکم که همان وجوب تصدیق باشد، می آید و روی آن مینشیند ولی بعد از او را که دیگر ما نشنیدهایم، مثل خبر کلینی از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صدوق را تصدیق نکنیم هرگز خبر کلینی اثبات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یلزم اثبات الموضوع بالحکم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تصدیق الصدوق است و با آن موضوع یعنی خبر کلینی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شده است که ما یک صدّق العادل داریم و حال آن که ما به تعداد موضوعات صدق العادل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موضوع را به وسیلهی حکم سابق ثابت کردیم، حکم جدید روی آن میآید و دیگر کاری به حکم سابق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موضوع و صدّق بعدی منکشف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فقه نظیر دارد مانند اثبات الاقرار بالاقرار یا همجنین هنگامی که بینه بر اقامهی بینه اقامه شود که بینهی دوم به وسیلهی بینهی اول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آیهی نبأ دلالتی بر حجیت خبر واحد ندارد مگر این که تبین در حد نگرانی و ندامت باشد که اگر خلاف درآمد پشیمان شویم و باید به حدی تبین کنیم که دیگر پشیمانی نداشته باشیم و آیه بیشتر از این را در برنمیگیرد و البته احتمال ندامت هم برای تبین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اولویت که بگوییم وقتی در امور خطیره قول ثقه حجت است، به طریق اولی در غیر آن هم باید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پاسخ اول را برمیگزینم که تبین در حد رفع ندامت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 برای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نفر</w:t>
      </w:r>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فهم آیه باید قبل و بعد آن را هم خواند که هر دو در بارهی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بخواهد آیه را معنی کند، نباید آن را از ماقبل و مابعدش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تفسیر آیه چهار رأی وجود دارد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دانستن آیه به نافرین که در نتیجه دیگر آیه ربطی به حجیت خبر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این مفهوم را از حسن بصری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برداشت نافرین در میدان جهاد ایمانشان تقویت میشود و وقتی به نزد قوم خود برمیگردند به آنها انذار میدهند که مبادا ایمانشان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دو مزیت دارد</w:t>
      </w:r>
      <w:r>
        <w:rPr>
          <w:rFonts w:eastAsia="IRNazanin" w:cs="IRNazanin"/>
          <w:color w:val="111111"/>
          <w:sz w:val="28"/>
          <w:szCs w:val="28"/>
          <w:rtl w:val="true"/>
          <w:lang w:bidi="fa-IR"/>
        </w:rPr>
        <w:t>:</w:t>
      </w:r>
      <w:bookmarkStart w:id="79" w:name="pg4159_48562"/>
    </w:p>
    <w:p>
      <w:pPr>
        <w:pStyle w:val="BookText"/>
        <w:rPr/>
      </w:pPr>
      <w:bookmarkEnd w:id="79"/>
      <w:r>
        <w:rPr>
          <w:rFonts w:ascii="IRNazanin" w:hAnsi="IRNazanin" w:eastAsia="IRNazanin"/>
          <w:color w:val="111111"/>
          <w:sz w:val="28"/>
          <w:sz w:val="28"/>
          <w:szCs w:val="28"/>
          <w:rtl w:val="true"/>
          <w:lang w:bidi="fa-IR"/>
        </w:rPr>
        <w:t>حفظ وحدت سیاق آیات</w:t>
      </w:r>
    </w:p>
    <w:p>
      <w:pPr>
        <w:pStyle w:val="BookText"/>
        <w:rPr/>
      </w:pPr>
      <w:r>
        <w:rPr>
          <w:rFonts w:ascii="IRNazanin" w:hAnsi="IRNazanin" w:eastAsia="IRNazanin"/>
          <w:color w:val="111111"/>
          <w:sz w:val="28"/>
          <w:sz w:val="28"/>
          <w:szCs w:val="28"/>
          <w:rtl w:val="true"/>
          <w:lang w:bidi="fa-IR"/>
        </w:rPr>
        <w:t>حفظ وحدت مرجع ضمیر در سه کلمهی یتفقهوا، لینذروا، رجعوا</w:t>
      </w:r>
    </w:p>
    <w:p>
      <w:pPr>
        <w:pStyle w:val="BookText"/>
        <w:rPr/>
      </w:pPr>
      <w:r>
        <w:rPr>
          <w:rFonts w:ascii="IRNazanin" w:hAnsi="IRNazanin" w:eastAsia="IRNazanin"/>
          <w:color w:val="111111"/>
          <w:sz w:val="28"/>
          <w:sz w:val="28"/>
          <w:szCs w:val="28"/>
          <w:rtl w:val="true"/>
          <w:lang w:bidi="fa-IR"/>
        </w:rPr>
        <w:t>ولی این دو اشکال را هم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تفقه در دین به معنای فهم دین و آموزش دادن و آموزش دیدن است و میدان نبرد ایمان انسان را قویتر می کند ولی در آنجا دینآموزی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در همهی جنگها پیروزی نبوده است و در برخی غزوات مانند احد شکست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ایمان نتیجهی نصرت و پیروزی است نه شکست</w:t>
      </w:r>
      <w:r>
        <w:rPr>
          <w:rFonts w:eastAsia="IRNazanin" w:cs="IRNazanin"/>
          <w:color w:val="111111"/>
          <w:sz w:val="28"/>
          <w:szCs w:val="28"/>
          <w:rtl w:val="true"/>
          <w:lang w:bidi="fa-IR"/>
        </w:rPr>
        <w:t>.</w:t>
      </w:r>
    </w:p>
    <w:p>
      <w:pPr>
        <w:pStyle w:val="Heading2"/>
        <w:numPr>
          <w:ilvl w:val="1"/>
          <w:numId w:val="1"/>
        </w:numPr>
        <w:rPr/>
      </w:pPr>
      <w:bookmarkStart w:id="80" w:name="__RefHeading___Toc3128403_2281741623"/>
      <w:bookmarkStart w:id="81" w:name="_Toc27"/>
      <w:bookmarkEnd w:id="80"/>
      <w:r>
        <w:rPr>
          <w:rtl w:val="true"/>
        </w:rPr>
        <w:t xml:space="preserve">متن درس خارج اصول حضرت آیت‌الله جعفر سبحانی </w:t>
      </w:r>
      <w:r>
        <w:rPr>
          <w:rtl w:val="true"/>
        </w:rPr>
        <w:t xml:space="preserve">- </w:t>
      </w:r>
      <w:r>
        <w:rPr>
          <w:rtl w:val="true"/>
        </w:rPr>
        <w:t xml:space="preserve">یکشنبه </w:t>
      </w:r>
      <w:r>
        <w:rPr/>
        <w:t>10</w:t>
      </w:r>
      <w:r>
        <w:rPr>
          <w:rtl w:val="true"/>
        </w:rPr>
        <w:t xml:space="preserve"> </w:t>
      </w:r>
      <w:r>
        <w:rPr>
          <w:rtl w:val="true"/>
        </w:rPr>
        <w:t xml:space="preserve">آبان ماه </w:t>
      </w:r>
      <w:r>
        <w:rPr/>
        <w:t>88/08/10</w:t>
      </w:r>
      <w:bookmarkEnd w:id="81"/>
    </w:p>
    <w:p>
      <w:pPr>
        <w:pStyle w:val="BookText"/>
        <w:rPr/>
      </w:pPr>
      <w:r>
        <w:rPr>
          <w:rFonts w:ascii="IRNazanin" w:hAnsi="IRNazanin" w:eastAsia="IRNazanin"/>
          <w:color w:val="111111"/>
          <w:sz w:val="28"/>
          <w:sz w:val="28"/>
          <w:szCs w:val="28"/>
          <w:rtl w:val="true"/>
          <w:lang w:bidi="fa-IR"/>
        </w:rPr>
        <w:t>همان طور که گفته شد دومین آیهای که برای حجیت خبر واحد به آن استناد شده است، آیهی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عرض کردیم که در تفسیر این آیه، اقوال گوناگونی هست و آن را چهار نوع تفسیر کردهاند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خطاب به مؤمنین مدینه است که به آنها میگوید همه به جهاد نروید تعدادی از شما به جبههی جنگ بروند و در میدان جنگ تفقه کنند و فقیه شوند بعد که برگشتند به ساکنان مدینه به ویژه آنها که قاعد بودند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علی الظاهر وحدت ضمائر محفوظ است و مرجع همه یکی است و آن نافرین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ضمیر در لعلهم دیگر نافرین نیست و به قاعدین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نظر سیاق آیه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مشکلاتی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تفقه در دین آموزش دین است، در جبههی جنگ که آموزش در دین نیست، غایه ما فی الباب دین انسان قوی 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لازمهی این مطلب این است که کسانی که به جنگ رفتهاند افقه از کسانی باشند که نزد پیامبر ماندهاند و قرآن و حدیث شنیدهاند و این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چیزی که غایت است برای نفر باید همیشگی باشد، غایت تفقه رویت امدادهای غیبی است و این که همیشگی نبود و مثلاً در احد که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دیگری هم هست که هم المحصول و التهذیب به آنها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مؤمنان مدینه و به آنها میگوید همگی که نمیتوانید به جهاد بروید، تعدادی به جهاد بروند و بقیه بمانند و تفقه کنند و هنگامی که بازگشتید به شما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جهاد رفتهاند و آنها که تفقه کردهاند و کاستیهای گروه اول را برطرف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هم خوب است ولی یک مشکل دارد و آن تفکیک در مراجعه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لیتفقهوا و لینذروا به قاعدین برمی گردد و در رجعوا به نافرین و مجاهدین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اهل بلاد است و کاری به مؤمنان مدینه ندارد، یعنی ای مردم شهرهای مختلف شما همگی که نمیتوانید به نزد پیامبر بیایید و تفقه کنید، پس از هر شهری چند نفری به مدینه بیایند و درس بخوانند و بر گردند و قوم خود را اندار و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دیگر سخنی از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وضعیت کنونی حوزههای علمیهی ماست که از هر شهری گروهی اعزام میشوند و در اینجا درس میخوانند و سپس برمیگردند و مردم شهر خود را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هم دیگر تفکیک ضمیر وجود ندارد و هر سه ضمیر به نافرین برمیگردد با این تفاوت که این نفر برای آموزش دین است بر خلاف تفسیر اول که نفر آن برای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تفسیر این است که بر خلاف سیاق آیات است، ولی روایات ما این معنی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فرمود که اختلاف امت من رحمت است، و کسی عرضه داشت اگر اینطور باشد اتحاد آنها نقمت است، پیامبر فرمود مراد از این اختلاف دودستگی نیست، بلکه رفت و آمد است، اختلافهم نحو الحدیث، رفت و آمد برای آموزش حدیث و سپس این آیه را خواندند که فلولا نفر من کل فرقه منهم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 خلاف سیاق بودن را چگونه میتوان حل کرد؟ برخی آیات دو بار نازل شده است، مثلاً آیهی و لسوف یعطیک ربک فترضی از سور مکی است ولی در آستانهی رحلت پیامبر هم دوباره آن را جبرئیل بر پیامبر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اشکالی دارد که این آیه هم دو بار نازل شده باشد، یک بار در سیاق آیات جهاد و یک بار هم مستقلاً مع قطع النظر عمّا قبله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تطهیر مصلحت و ضرورتی بود که در وسط آیه بیاید تا بعداً مشکلاتی پیدا نشود، ولی در اینجا چنین ضرورتی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علامه طباطبائی است که میخواهد بین تفسیر سوم و وحدت سیاق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برای مردم یک شهر دو نفر وجود دارد؛ یک نفر برای جهاد و یک نفر برای تفقه در دین و اینها وقتی به بلد خود برگشتند و با هم ملاقات کردند نافرین برای آموزش دین به نافرین برای جهاد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خوب است ولی اشکال آن این است که بر خلاف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این است که یک نفر است و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گاه در عبارت مرحوم علامه اختلاف در مرجع هم پیش میآید زیرا ضمیر اذا رجعوا را به مجاهدان برمی گرداند و دو ضمیر قبلی به نافرین برای تفقه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که در نفر برای جهاد پیامبر هم حاضر بوده است و اینها وقتی که به مدینه برمیگردند به مردم مدینه آموزش میدهند قابل قبول نیست، زیرا میدان جهاد محل آموزش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تفاسیر چهارگانه آن چه به کار ما میآید همان تفسیر سوم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دیگری که باید به آن اشاره کرد این است که لزوم حذر بعد از انذار از کجا برداشت میشود؟ یعنی اگر کسی تفقه در دین کرد و انذار کرد، بر چه اساسی مخاطب باید حذر 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وقتی برای غیر خدا به کار میرود، در آن جهل وجود دارد ولی برای خدا که جهل معنی ندارد، لذا میگویند وقتی برای خداوند لعل به کار میرود معنایش این است که آن کار برای خدا محبوبیت دارد، لعلهم یتقون یعنی خدا تقوی را در این مورد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است که لعل برای انشای ترجی است، ولی مبادی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لعل برای انسان جهل و برای خدا محبوبیت مرجوّ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حذر عملی امری محبوب است، اگر چنین شد، میگوییم یا مقتضی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باشد حذر واجب میشود و اگر مقتضی نباشد، حذر آن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قول این متفقه منذر مقتضی باشد و به بیان ما اگر قول او حجت باشد، حذر واجب است و اگر مقتضی نباشد، حذر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مقتضی مانند این که یک بچه از منبر بالا برود و بگوید 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که حذر محبوب است نشان میدهد که مقتضی وجود دارد و قول این فرد حجت است</w:t>
      </w:r>
      <w:r>
        <w:rPr>
          <w:rFonts w:eastAsia="IRNazanin" w:cs="IRNazanin"/>
          <w:color w:val="111111"/>
          <w:sz w:val="28"/>
          <w:szCs w:val="28"/>
          <w:rtl w:val="true"/>
          <w:lang w:bidi="fa-IR"/>
        </w:rPr>
        <w:t>.</w:t>
      </w:r>
      <w:bookmarkStart w:id="82" w:name="pg4159_48567"/>
    </w:p>
    <w:p>
      <w:pPr>
        <w:pStyle w:val="Heading2"/>
        <w:numPr>
          <w:ilvl w:val="1"/>
          <w:numId w:val="1"/>
        </w:numPr>
        <w:rPr/>
      </w:pPr>
      <w:bookmarkStart w:id="83" w:name="__RefHeading___Toc3128405_2281741623"/>
      <w:bookmarkStart w:id="84" w:name="_Toc28"/>
      <w:bookmarkEnd w:id="82"/>
      <w:bookmarkEnd w:id="83"/>
      <w:r>
        <w:rPr>
          <w:rtl w:val="true"/>
        </w:rPr>
        <w:t xml:space="preserve">متن درس خارج اصول حضرت آیت‌الله جعفر سبحانی </w:t>
      </w:r>
      <w:r>
        <w:rPr>
          <w:rtl w:val="true"/>
        </w:rPr>
        <w:t xml:space="preserve">- </w:t>
      </w:r>
      <w:r>
        <w:rPr>
          <w:rtl w:val="true"/>
        </w:rPr>
        <w:t xml:space="preserve">دوشنبه </w:t>
      </w:r>
      <w:r>
        <w:rPr/>
        <w:t>11</w:t>
      </w:r>
      <w:r>
        <w:rPr>
          <w:rtl w:val="true"/>
        </w:rPr>
        <w:t xml:space="preserve"> </w:t>
      </w:r>
      <w:r>
        <w:rPr>
          <w:rtl w:val="true"/>
        </w:rPr>
        <w:t xml:space="preserve">آبان ماه </w:t>
      </w:r>
      <w:r>
        <w:rPr/>
        <w:t>88/08/11</w:t>
      </w:r>
      <w:bookmarkEnd w:id="84"/>
    </w:p>
    <w:p>
      <w:pPr>
        <w:pStyle w:val="BookText"/>
        <w:rPr/>
      </w:pPr>
      <w:r>
        <w:rPr>
          <w:rFonts w:ascii="IRNazanin" w:hAnsi="IRNazanin" w:eastAsia="IRNazanin"/>
          <w:color w:val="111111"/>
          <w:sz w:val="28"/>
          <w:sz w:val="28"/>
          <w:szCs w:val="28"/>
          <w:rtl w:val="true"/>
          <w:lang w:bidi="fa-IR"/>
        </w:rPr>
        <w:t>بحث ما همچنان در آیهی نفر است که در سه مقام بیان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آیه</w:t>
      </w:r>
    </w:p>
    <w:p>
      <w:pPr>
        <w:pStyle w:val="BookText"/>
        <w:rPr/>
      </w:pPr>
      <w:r>
        <w:rPr>
          <w:rFonts w:ascii="IRNazanin" w:hAnsi="IRNazanin" w:eastAsia="IRNazanin"/>
          <w:color w:val="111111"/>
          <w:sz w:val="28"/>
          <w:sz w:val="28"/>
          <w:szCs w:val="28"/>
          <w:rtl w:val="true"/>
          <w:lang w:bidi="fa-IR"/>
        </w:rPr>
        <w:t>مقام اول در بارهی آیهی نفر تفاسیر آیه است که همان طور که گفته شد تفسیر سوم که خطاب آیه را به عموم مردم جهان میدانست و نه مردم مدینه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 در ارشاد هست که آیه شاید دو بعد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جهادی و یک بعد علمی که خودتان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آیه</w:t>
      </w:r>
    </w:p>
    <w:p>
      <w:pPr>
        <w:pStyle w:val="BookText"/>
        <w:rPr/>
      </w:pPr>
      <w:r>
        <w:rPr>
          <w:rFonts w:ascii="IRNazanin" w:hAnsi="IRNazanin" w:eastAsia="IRNazanin"/>
          <w:color w:val="111111"/>
          <w:sz w:val="28"/>
          <w:sz w:val="28"/>
          <w:szCs w:val="28"/>
          <w:rtl w:val="true"/>
          <w:lang w:bidi="fa-IR"/>
        </w:rPr>
        <w:t>تمام استدلال مبتنی بر این است که حذر مخاطب آن هم حذر عملی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حذر را از سه راه و به سه بیان ثابت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برای انشای ترجی است، ولی تفاوت در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ترجی انسان به دلیل جهل است ولی مبدأ آن برای خدا محبوبیت متعلق لعل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امر محبوب و محبوبیت حذر دائر است بین وجوب و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حذر یک امر مطلوب است این سؤال مطرح است که حجت بر آن اقامه شده است یا نه؟ اگر حجت بر آن قائم شده باشد حذر واجب است و اگر حجت قائم نشده باشد، به دلیل قبح عقاب بلا بیان لغو است و حذر این مخاطب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محبوب است نشان میدهد که حجت بر آن قائم شده است و الا محبوب نبود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این است که اگر واقعاً تفقه و انذار واجب باشد ولی گوش کردن و عمل کردن برای مخاطب لازم نباشد، لغویت لازم است و کار خلاق متعال پیراسته از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تفقه و انذار واجب است برای پرهیز از لغویت، حذر هم باید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سوم این است که حذر ذی المقدمه است و دو مقدمه آن تفقه و انذار است و اگر مقدمهها واجب شد، ذی المقدمه هم باید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 این میزان اصولی استوار است که هر گاه مقدمه واجب باشد ذی المقدمه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اشکالهای استدلال به آیه</w:t>
      </w:r>
    </w:p>
    <w:p>
      <w:pPr>
        <w:pStyle w:val="BookText"/>
        <w:rPr/>
      </w:pPr>
      <w:r>
        <w:rPr>
          <w:rFonts w:ascii="IRNazanin" w:hAnsi="IRNazanin" w:eastAsia="IRNazanin"/>
          <w:color w:val="111111"/>
          <w:sz w:val="28"/>
          <w:sz w:val="28"/>
          <w:szCs w:val="28"/>
          <w:rtl w:val="true"/>
          <w:lang w:bidi="fa-IR"/>
        </w:rPr>
        <w:t>به این بیانها اشکالهائی شده و آنها را رد کردهاند و به تفکیک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این بود که اگر حجتی در کار باشد و حرف گوینده حجت باشد، حذر واجب و اگر چنین حجتی در کار نباشد، حذر مخاطب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و دیگران میگویند سخن این فرد که میگوید حذر واجب است، دو 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 بعد اخروی است که اگر واجب باشد، ترکش عقاب دارد و اگر حرام باشد، فعلش عقاب دارد و سخن این فرد نسبت به بعد اخروی حجت نیست، یعنی خبر واحد نسبت به بعد اخروی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 بعد دنیوی است با این بیان که اوامر و نواهی شرع تابع مصلحت و مفسدت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احتمال دهیم که این منذر راستگو باشد، احتمال مصلحت و مفسدت میدهیم و اگر به سخن او گوش نکنیم ممکن است مصلحت از دستمان برود و مفسده دامن ما را بگیرد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اول قول قائل حجیت آن نسبت به تکلیف و ثواب و عقاب است و بعد دوم بحث حجیت و اثبات تکالیف نیست، خبر واحد حتی اگر حجت نباشد یک کاربرد دیگر هم دارد و آن مصلحت و مفسدهی دنیوی است که اگر مطابق واقع باشد، حرامش مفسده و واجبش مصلحت دارد و با گوش دادن به آن لااقل این مصلحت و مفسده دنیوی را رعایت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اوامر و نواهی دارای اثر وضعی است، مانند شراب که بداند یا نداند که حرام است، اگر آن را بنوشد، دامن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راستگو بودن بدهیم احتمال مصلحت و مفسدت میدهیم برای این که این مصلحت و مفسدت فوت نشود به قول او گوش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کردن به حرف نه به خاطر این است که حجت تمام شده باشد ولی در عین حال جا دارد که ما به حرف طرف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صبی غیر بالغ هم خبر بدهد گوش دادن به حرف او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گرو حجیت و عدم حجیت خبر واحد نسبت به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میگویند به حرف این منذر گوش کن نه به خاطر تکلیف شرعی است که درد ما آنجاست، بلکه به خاطر بعد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بی پایه است، زیرا جلب مصالح دنیوی و احتراز از مفاسد دنیوی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واجب است مصلحت و مفسدهی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حذر واجب باشد به خاطر مصالح دنیوی که احدی نگفته جلب آنها و احتراز از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شبهات موضوعیه برائت جاری می کنند، هر چند ممکن است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حذر واجب است، باید مقدمهی آن هم واجب باشد و آن هم همان ثواب و عقاب اخروی و تکالیف باشد و الا بعد دوم که مصالح به من برسد و از مفاسد اجتناب کنیم کسی حکم وجوب برای آن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بود که اگر انذار واجب باشد، حذر هم باید واجب باشد و الا لغویت لازم میآید، آخوند میفرماید لایلزم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در وجوب شنیدن تعدد شرط باشد، مثل بینه، اگر به یکی گوش کردیم، باید صبر کنیم دیگری هم بیاید و بینه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وجود این لغو باشد، و حتی بالاتر شاید بینه را کافی ندانیم و بگوییم خبر باید مستفیض باشد و حتی بالاتر شاید بگوییم خبر باید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وجوب دلیل بر لغویت نیست،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حکم به عدم وجوب حذر لغویت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واجب نیست ولی نمیتوان این خبر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سوم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سوم این اشکال مهم شده است که اشکال عمده هم همین است و بقیهی اشکالها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تفقه، انذار و حذر هم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آیه به همه برمی گردد یا فقط به اولی؟ آیا آیه در مقام بیان هر سه است و یا تنها در مقام بیان شق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اگر در مقام بیان باشد می توان به آن برای حجیت خبر واحد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بودن یعنی این که وقتی آیه میگوید اگر منذر شما را انذار کرد حرف او را بپذیرید، سواء کان وحده أو اثنین أو اکثر أو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اجمال باشد، نمیتوان اخذ به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آیه را بررسی میکنیم، میبینیم که مسألهی آیه همان شق اول است و آیه میخواهد یک مسألهی اجتماعی را بیان کند، به شهادت کلمهی کافه و نسبت به تفقه و انذار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بخواهیم به آیه برای حجیت خبر واحد استناد کرد، باید در مقام بیان سومی باشد ولی در مقام بیان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این امر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نبودن مانند سخن پزشکی است که در خیابان بیماری را ببیند و به صورت کلی به او بگوید دارو مصرف کن و در مقام بیان بودن مانند پزشکی است که در مطب معاینهی دقیق میکند و دارو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نسبت به موضوع دوم و سوم در مقام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همهی بیانهای دیگر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نگفته که چون منذر ثقه است، حذر واجب است و این نشان می دهد در مقام بیان نیست</w:t>
      </w:r>
      <w:r>
        <w:rPr>
          <w:rFonts w:eastAsia="IRNazanin" w:cs="IRNazanin"/>
          <w:color w:val="111111"/>
          <w:sz w:val="28"/>
          <w:szCs w:val="28"/>
          <w:rtl w:val="true"/>
          <w:lang w:bidi="fa-IR"/>
        </w:rPr>
        <w:t>.</w:t>
      </w:r>
      <w:bookmarkStart w:id="85" w:name="pg4159_48573"/>
    </w:p>
    <w:p>
      <w:pPr>
        <w:pStyle w:val="Heading2"/>
        <w:numPr>
          <w:ilvl w:val="1"/>
          <w:numId w:val="1"/>
        </w:numPr>
        <w:rPr/>
      </w:pPr>
      <w:bookmarkStart w:id="86" w:name="__RefHeading___Toc3128407_2281741623"/>
      <w:bookmarkStart w:id="87" w:name="_Toc29"/>
      <w:bookmarkEnd w:id="85"/>
      <w:bookmarkEnd w:id="86"/>
      <w:r>
        <w:rPr>
          <w:rtl w:val="true"/>
        </w:rPr>
        <w:t xml:space="preserve">متن درس خارج اصول حضرت آیت‌الله جعفر سبحانی </w:t>
      </w:r>
      <w:r>
        <w:rPr>
          <w:rtl w:val="true"/>
        </w:rPr>
        <w:t xml:space="preserve">- </w:t>
      </w:r>
      <w:r>
        <w:rPr>
          <w:rtl w:val="true"/>
        </w:rPr>
        <w:t xml:space="preserve">سه‌شنبه </w:t>
      </w:r>
      <w:r>
        <w:rPr/>
        <w:t>12</w:t>
      </w:r>
      <w:r>
        <w:rPr>
          <w:rtl w:val="true"/>
        </w:rPr>
        <w:t xml:space="preserve"> </w:t>
      </w:r>
      <w:r>
        <w:rPr>
          <w:rtl w:val="true"/>
        </w:rPr>
        <w:t xml:space="preserve">آبان ماه </w:t>
      </w:r>
      <w:r>
        <w:rPr/>
        <w:t>88/08/12</w:t>
      </w:r>
      <w:bookmarkEnd w:id="87"/>
    </w:p>
    <w:p>
      <w:pPr>
        <w:pStyle w:val="BookText"/>
        <w:rPr/>
      </w:pPr>
      <w:r>
        <w:rPr>
          <w:rFonts w:ascii="IRNazanin" w:hAnsi="IRNazanin" w:eastAsia="IRNazanin"/>
          <w:color w:val="111111"/>
          <w:sz w:val="28"/>
          <w:sz w:val="28"/>
          <w:szCs w:val="28"/>
          <w:rtl w:val="true"/>
          <w:lang w:bidi="fa-IR"/>
        </w:rPr>
        <w:t>اشکال سوم به استدلال به آیهی نفر این بود که آیه در سه مرحله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افراد اجتماع</w:t>
      </w:r>
    </w:p>
    <w:p>
      <w:pPr>
        <w:pStyle w:val="BookText"/>
        <w:rPr/>
      </w:pPr>
      <w:r>
        <w:rPr>
          <w:rFonts w:ascii="IRNazanin" w:hAnsi="IRNazanin" w:eastAsia="IRNazanin"/>
          <w:color w:val="111111"/>
          <w:sz w:val="28"/>
          <w:sz w:val="28"/>
          <w:szCs w:val="28"/>
          <w:rtl w:val="true"/>
          <w:lang w:bidi="fa-IR"/>
        </w:rPr>
        <w:t>انذار افراد</w:t>
      </w:r>
    </w:p>
    <w:p>
      <w:pPr>
        <w:pStyle w:val="BookText"/>
        <w:rPr/>
      </w:pPr>
      <w:r>
        <w:rPr>
          <w:rFonts w:ascii="IRNazanin" w:hAnsi="IRNazanin" w:eastAsia="IRNazanin"/>
          <w:color w:val="111111"/>
          <w:sz w:val="28"/>
          <w:sz w:val="28"/>
          <w:szCs w:val="28"/>
          <w:rtl w:val="true"/>
          <w:lang w:bidi="fa-IR"/>
        </w:rPr>
        <w:t>حذر مخاطب</w:t>
      </w:r>
    </w:p>
    <w:p>
      <w:pPr>
        <w:pStyle w:val="BookText"/>
        <w:rPr/>
      </w:pPr>
      <w:r>
        <w:rPr>
          <w:rFonts w:ascii="IRNazanin" w:hAnsi="IRNazanin" w:eastAsia="IRNazanin"/>
          <w:color w:val="111111"/>
          <w:sz w:val="28"/>
          <w:sz w:val="28"/>
          <w:szCs w:val="28"/>
          <w:rtl w:val="true"/>
          <w:lang w:bidi="fa-IR"/>
        </w:rPr>
        <w:t>آیه در مقام بیان بحث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صدر آیه کلمه کافه به کار رفته است ولی از نظر دوم یعنی چگونگی انذار و شرایط حذر در مقام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شرط حجیت، افاده علم باشد آیه از این نظر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بیان نیست احتمال میدهیم که شرط حذر این است که انذار افاده علم کند و لذا نمیتوانیم به مطلق انذار عمل کنیم</w:t>
      </w:r>
    </w:p>
    <w:p>
      <w:pPr>
        <w:pStyle w:val="BookText"/>
        <w:rPr/>
      </w:pPr>
      <w:r>
        <w:rPr>
          <w:rFonts w:ascii="IRNazanin" w:hAnsi="IRNazanin" w:eastAsia="IRNazanin"/>
          <w:color w:val="111111"/>
          <w:sz w:val="28"/>
          <w:sz w:val="28"/>
          <w:szCs w:val="28"/>
          <w:rtl w:val="true"/>
          <w:lang w:bidi="fa-IR"/>
        </w:rPr>
        <w:t>مرحوم خوئی می فرماید آیه از هر سه نظر در مقام بیان است هم از نظر نفر و هم انذار و هم حذر، اگر علم شرط آن بود لازم بود که در آیه به آن 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فرماید چه فرقی بین آیه و آیه وضوء است که همه فقها به اطلاق آن برای شک در شرایط تمسک می کنند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مثلاً اگر شک کردیم که دوبار باید دست را شست یا یکبار میگوییم که آیه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آقای خوئی آیهی نفر مانند آیهی وضوء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آیهی نفر وآیهی وضوء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وضوء نشان میدهد که آیه در مقام بیان حدود وضوء و شرایط و جزئیات آن است فلذا اگر در جزئیت شیءای یا شرطیت آن شک کردیم، تمسک به اطلاق آن در نفی مشکوک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نفر فقط در مقام بیان همان بخش اول است و بقیهی مسائل به صورت حاشیهای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استدلال به این آیه همین است و همة اشکالاتی که شده قابل دفع است ولی این اشکال قابل دفع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به امر واقعی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ظاهر آیه این است که افراد بروند و متفقه بشوند و واقع دین را دریابند و انذار آنها هم به امور واقعی دین باشند، ظاهر این است که متفقه ظان نیست و واقع دین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چیزی جز معرفت امور واقعی دین نیست و انذار واجب هم انذار به همین امور متفقه فیهاست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 مرحله، امر واقعی شرط است، در مرحله سوم هم که مربوط به مخاطب است باید همان امر واقعی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باید بداند آن چه می شنود واقع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شرط وجوب حذر، علم متحذر به صدق منذر در انذارش به احکام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خبر واحد وقتی حجت است که مفید علم برای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جدید نیست، معنای ان همان است که آیه از نظر افاده علم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حذری حجت است که مخاطب بداند سخن منذر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همراه با تخویف</w:t>
      </w:r>
    </w:p>
    <w:p>
      <w:pPr>
        <w:pStyle w:val="BookText"/>
        <w:rPr/>
      </w:pPr>
      <w:r>
        <w:rPr>
          <w:rFonts w:ascii="IRNazanin" w:hAnsi="IRNazanin" w:eastAsia="IRNazanin"/>
          <w:color w:val="111111"/>
          <w:sz w:val="28"/>
          <w:sz w:val="28"/>
          <w:szCs w:val="28"/>
          <w:rtl w:val="true"/>
          <w:lang w:bidi="fa-IR"/>
        </w:rPr>
        <w:t>خلاصهی این اشکال این است که مطلوب در این مقام این است که اثبات کنیم قول راوی که سخن معصوم را نقل میکند برای مجتهد حجت است و این با فهم راوی از سخن معصوم و فهم مجتهد از سخن معصوم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تنها بر انذار متمرکز است و کاری به این موضوع ندارد و انذار ابلاغ همراه با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 گوید به محض شنیدن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 نفر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واعظی که مردم را با آن چه از مسلمات است اندار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عالم است و مخاطبش هم عالم است ولی از باب تذکر به مردم انذار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مجتهدی که رأی خودش را از کتاب و سنت استنباط می کند و برای مقلد همراه با انذار بیان می کند به شرط این که مجتهد تنها فتوی ندهد و ابلاغ و اندار هم بکند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ما در جائی است که صرف گفتار راوی حجت باشد و فهم او برای مجتهد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دیگر این ربطی به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واحد حجت را شامل نیست، آیه تنها خبری را می گیرد که هم خبرش حجت باشد و هم تخویفش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نسبت به خبر این حالت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الغای خصوصیت میکند و میگوید اگر روای حاوی دو پیام باشد هم پیام امام و هم پیام خودش و هر دو حجت باشد، چرا آنجا که تنها یک پیام داشته باشد حجت نباشد؟ اگر در هر دو حجت است در مرحله اول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نائینی به اشکال ـ مرحوم نائینی به اشکال پنجم اینگونه جواب میدهد که حتی آن جا که مثلاً زراره کلام امام را نقل می کند یک دلالت تطابق دارد و یک دلالت التزامی و راوی هر چند به صورت تطابقی تخویف ندارد ولی خبرش تضمناً شامل تخویف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 درست نیست، زیرا آیه در جائی است که دلالتش تطابقی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آیهی نفر در بارهی کیفیت انذار و حذر فاقد اطلاق است و از سوی دیگر آیه مربوط به کسی است که بعد از تفقه به انذار و ابلاغ بپردازد و به صرف نقل کلام معصوم مجرد از تفقه و انذار و حذر مربوط نیست مگر این که الغای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سوم برای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کتمان</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آیه در بارهی یهودیان و نصاری است که نشانههای مربوط به پیامبر را کتمان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شأن نزول آیه را مقید نمی کند و الّا هر که حق را کتمان کند، مشمول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کتمان حرام شد، قبول مخاطب واجب می شود و الا آن حکم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در آیهی زنان مطلقه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لَهُنَّ أَنْ یَکْتُمْنَ ما خَلَقَ اللَّهُ فی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زنان مطلقه جائز نیست که آن چه را در رحم دارند، کتمان کنند، زیرا عده آنها به وضع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بجه ندارم با سه ماه عده تمام است و اگر داشت باید تا وضع حمل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ایجاب قبول از سوی مخاطب، مستلزم لغویت هست ولی اگر این قبول مشروط به تعدد یا حصول اطمینان یا علم قطعی باشد، دیگر لغویت لازم نمیآید، یعنی ممکن است که بگوییم قبول مخاطب واجب است ولی شرط دارد و آن ضمیمه شدن یک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مطلقا واجب نیست حرف شما وارد است ولی اگر آن را مشروط به شرائطی کردیم دیگر لغویت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دیگر این است که آیه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نظر قبول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هم اشکال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آیهی مربوط به زنان باردار هم قیاس نمیشود کرد، چرا که در آنجا تنها زن میداند که فرزند دارد یا نه و مخبر یکی است و در ما نحن فیه چنین نیست</w:t>
      </w:r>
      <w:r>
        <w:rPr>
          <w:rFonts w:eastAsia="IRNazanin" w:cs="IRNazanin"/>
          <w:color w:val="111111"/>
          <w:sz w:val="28"/>
          <w:szCs w:val="28"/>
          <w:rtl w:val="true"/>
          <w:lang w:bidi="fa-IR"/>
        </w:rPr>
        <w:t>.</w:t>
      </w:r>
      <w:bookmarkStart w:id="88" w:name="pg4159_48581"/>
    </w:p>
    <w:p>
      <w:pPr>
        <w:pStyle w:val="Heading2"/>
        <w:numPr>
          <w:ilvl w:val="1"/>
          <w:numId w:val="1"/>
        </w:numPr>
        <w:rPr/>
      </w:pPr>
      <w:bookmarkStart w:id="89" w:name="__RefHeading___Toc3128409_2281741623"/>
      <w:bookmarkStart w:id="90" w:name="_Toc30"/>
      <w:bookmarkEnd w:id="88"/>
      <w:bookmarkEnd w:id="89"/>
      <w:r>
        <w:rPr>
          <w:rtl w:val="true"/>
        </w:rPr>
        <w:t xml:space="preserve">متن درس خارج اصول حضرت آیت‌الله جعفر سبحانی </w:t>
      </w:r>
      <w:r>
        <w:rPr>
          <w:rtl w:val="true"/>
        </w:rPr>
        <w:t xml:space="preserve">- </w:t>
      </w:r>
      <w:r>
        <w:rPr>
          <w:rtl w:val="true"/>
        </w:rPr>
        <w:t xml:space="preserve">چهارشنبه </w:t>
      </w:r>
      <w:r>
        <w:rPr/>
        <w:t>13</w:t>
      </w:r>
      <w:r>
        <w:rPr>
          <w:rtl w:val="true"/>
        </w:rPr>
        <w:t xml:space="preserve"> </w:t>
      </w:r>
      <w:r>
        <w:rPr>
          <w:rtl w:val="true"/>
        </w:rPr>
        <w:t xml:space="preserve">آبان ماه </w:t>
      </w:r>
      <w:r>
        <w:rPr/>
        <w:t>88/08/13</w:t>
      </w:r>
      <w:bookmarkEnd w:id="90"/>
    </w:p>
    <w:p>
      <w:pPr>
        <w:pStyle w:val="BookText"/>
        <w:rPr/>
      </w:pPr>
      <w:r>
        <w:rPr>
          <w:rFonts w:ascii="IRNazanin" w:hAnsi="IRNazanin" w:eastAsia="IRNazanin"/>
          <w:color w:val="111111"/>
          <w:sz w:val="28"/>
          <w:sz w:val="28"/>
          <w:szCs w:val="28"/>
          <w:rtl w:val="true"/>
          <w:lang w:bidi="fa-IR"/>
        </w:rPr>
        <w:t>آیهی چهارم برای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سؤال</w:t>
      </w:r>
    </w:p>
    <w:p>
      <w:pPr>
        <w:pStyle w:val="BookText"/>
        <w:rPr/>
      </w:pPr>
      <w:r>
        <w:rPr>
          <w:rFonts w:ascii="IRNazanin" w:hAnsi="IRNazanin" w:eastAsia="IRNazanin"/>
          <w:color w:val="111111"/>
          <w:sz w:val="28"/>
          <w:sz w:val="28"/>
          <w:szCs w:val="28"/>
          <w:rtl w:val="true"/>
          <w:lang w:bidi="fa-IR"/>
        </w:rPr>
        <w:t>آیهی سؤال آیهی دیگری است که برای حجیت خبر واحد به آن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دو جا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ـ وَ ما جَعَلْناهُمْ جَسَداً لا یَأْکُلُونَ الطَّعامَ وَ ما کانُوا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آیهی اول من قبلک و در آیهی دوم قبلک دارد و باید در کتبی مانند فائق زمخشری بررسی کرد که فرق اینها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سه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pStyle w:val="BookText"/>
        <w:rPr/>
      </w:pPr>
      <w:r>
        <w:rPr>
          <w:rFonts w:ascii="IRNazanin" w:hAnsi="IRNazanin" w:eastAsia="IRNazanin"/>
          <w:color w:val="111111"/>
          <w:sz w:val="28"/>
          <w:sz w:val="28"/>
          <w:szCs w:val="28"/>
          <w:rtl w:val="true"/>
          <w:lang w:bidi="fa-IR"/>
        </w:rPr>
        <w:t>چگونگی استدلال به آیه</w:t>
      </w:r>
    </w:p>
    <w:p>
      <w:pPr>
        <w:pStyle w:val="BookText"/>
        <w:rPr/>
      </w:pPr>
      <w:r>
        <w:rPr>
          <w:rFonts w:ascii="IRNazanin" w:hAnsi="IRNazanin" w:eastAsia="IRNazanin"/>
          <w:color w:val="111111"/>
          <w:sz w:val="28"/>
          <w:sz w:val="28"/>
          <w:szCs w:val="28"/>
          <w:rtl w:val="true"/>
          <w:lang w:bidi="fa-IR"/>
        </w:rPr>
        <w:t>بررسی اشکالات به استدلال به آیه</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فهم آیه را آسان می کند و آن را روشن می کند و الّا بدون شأن نزول هم میتوان آیه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مدینه می گفتند این چه رسولی است که غذا می خورد و راه می رود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رد اینها می گوید مسأله دور از دسترس نیست بروید و از علماء خودتان بپرسید که انبیاء پیشین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پیشین هم رجال بودند و ملک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تنها جسد نبودند که غدا نخورند و آنها هم جاودانه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 من این است که فاسألوا اهل الذکر بیان یک سیرهی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برای خود اهل ذکر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به این سیرهی دائم عقلائی ارشاد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استدلال به آیه</w:t>
      </w:r>
    </w:p>
    <w:p>
      <w:pPr>
        <w:pStyle w:val="BookText"/>
        <w:rPr/>
      </w:pPr>
      <w:r>
        <w:rPr>
          <w:rFonts w:ascii="IRNazanin" w:hAnsi="IRNazanin" w:eastAsia="IRNazanin"/>
          <w:color w:val="111111"/>
          <w:sz w:val="28"/>
          <w:sz w:val="28"/>
          <w:szCs w:val="28"/>
          <w:rtl w:val="true"/>
          <w:lang w:bidi="fa-IR"/>
        </w:rPr>
        <w:t>مرحوم صاحب فصول این گونه استدلال کرده است که اگر سؤال واجب است قبول هم واجب است و اگر این طور نباشد وجوب سؤال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که سؤال کردن واجب باشد و قبول کردن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استدلال به آیه</w:t>
      </w:r>
    </w:p>
    <w:p>
      <w:pPr>
        <w:pStyle w:val="BookText"/>
        <w:rPr/>
      </w:pPr>
      <w:r>
        <w:rPr>
          <w:rFonts w:ascii="IRNazanin" w:hAnsi="IRNazanin" w:eastAsia="IRNazanin"/>
          <w:color w:val="111111"/>
          <w:sz w:val="28"/>
          <w:sz w:val="28"/>
          <w:szCs w:val="28"/>
          <w:rtl w:val="true"/>
          <w:lang w:bidi="fa-IR"/>
        </w:rPr>
        <w:t>پنج اشکال به استدلال به آیه شده است و شیخ آنها را آورده و آخوند هم اشاراتی دارد و ما یکایک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الذکر</w:t>
      </w:r>
    </w:p>
    <w:p>
      <w:pPr>
        <w:pStyle w:val="BookText"/>
        <w:rPr/>
      </w:pPr>
      <w:r>
        <w:rPr>
          <w:rFonts w:ascii="IRNazanin" w:hAnsi="IRNazanin" w:eastAsia="IRNazanin"/>
          <w:color w:val="111111"/>
          <w:sz w:val="28"/>
          <w:sz w:val="28"/>
          <w:szCs w:val="28"/>
          <w:rtl w:val="true"/>
          <w:lang w:bidi="fa-IR"/>
        </w:rPr>
        <w:t>اولین اشکال این است که مراد از اهل ذکر اگر سیاق آیه را مبنا قرار دهیم علمای اهل کتاب است و اگر روایات را مبنا قرار دهیم اهل بیت علیهم السلام است و این ربطی به حجیت خبر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بابی هست که إنهم علیهم اسلام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برآمده از یک نگاه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قاعدهی کلی وجود دارد که جاهل باید بمنه عالم مراجعه کند و این حسب موارد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معتبر است ولی سبب انحصار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حادثهی سیاسی که موجب یک نطق یک رجل سیاسی شود ولی سخنان او محدود به آن حادثه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ذکر گاه علمای یهود است و گاه امام معصوم و در عصر غیبت هم مجتهد و نقلهی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چهار مورد موارد دیگری از مراجعه به متخصص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به یاد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حکم روی طبیعت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به خاطر تحصیل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سؤال به دست آوردن علم است و خبر واحد تعبد است و علم نمیآورد و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جائی است که متواتر یا مستفیض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لاتعلمون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نیست، گاه علم لازم است مانند 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عمل لازم است، مانند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وقتی می گوید وقتی نمی دانی سؤال کن، یعنی گاهی نمی دانی برای علم مانند عقاید و گاه نمی دانی برای عمل کردن مانند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حجت کافی است و نیازی به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این است که علم در اینجا به معنای علم منطقی نیست، علم به معنای حجت شرعی است، اگر اینطور شد همه جا به آن نیاز هست و فرقی بین علم و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معنی فرقی بین مجتهدا و مقلد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اعم از ظن و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عقاید قطع باید باشد و در احکام ظن است که قطعی الاعتبار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غایت سؤال حسب واقع سؤال تغییر میکند و شامل سؤال للعلم و سؤال للعمل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ذکر اهل علم است نه ناقلان حدیث</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ذکر باید عالم باشد تا از آنها پرسید ولی ناقلان حدیث همه که عالم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زراره و محمد بن مسلم عالم بودند و برخی مانند صفوان جمال اهل علم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شتربان بود و اغلب روایات او در بارهی نماز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اشکال جواب داده و میگوید اگر مراد از اهل ذکر اهل علم باشد و شامل مانند ابان و زراره بشود، شامل هر عالم عادل دیگری هم میشود زیرا قول به فصل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جواب دیگر و جواب بهتر الغای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ناقل حدیث، هم حدیث را نقل می کند و هم آن را تحلیل میکند و آن را بالا و پایین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دومی را نداشت و فقط اولی را داشت و تجریه و ترکیب را به مخاطب واگذار کرد، عرف الغای خصوصیت می کند و میگوید قول چنین راوی حدیثی هم حجت است هر چند فقط فقط حدیث را نقل کرده و در آن تصرف نکرده است</w:t>
      </w:r>
      <w:r>
        <w:rPr>
          <w:rFonts w:eastAsia="IRNazanin" w:cs="IRNazanin"/>
          <w:color w:val="111111"/>
          <w:sz w:val="28"/>
          <w:szCs w:val="28"/>
          <w:rtl w:val="true"/>
          <w:lang w:bidi="fa-IR"/>
        </w:rPr>
        <w:t>.</w:t>
      </w:r>
      <w:bookmarkStart w:id="91" w:name="pg4159_48586"/>
    </w:p>
    <w:p>
      <w:pPr>
        <w:pStyle w:val="BookText"/>
        <w:rPr/>
      </w:pPr>
      <w:bookmarkEnd w:id="91"/>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سوال ملازمة قبول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اشکال آیهی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که سؤال کردن واجب است، اگر قبول واجب نباشد، لغویت لازم می آیدط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نبودن قبول به این معنی نیست که اصلاً به درد نمی خورد بلکه مخاطب باید صبر کند تا دیگر اجزاء هم کامل شود و سائل به علم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نیست</w:t>
      </w:r>
    </w:p>
    <w:p>
      <w:pPr>
        <w:pStyle w:val="BookText"/>
        <w:rPr/>
      </w:pPr>
      <w:r>
        <w:rPr>
          <w:rFonts w:ascii="IRNazanin" w:hAnsi="IRNazanin" w:eastAsia="IRNazanin"/>
          <w:color w:val="111111"/>
          <w:sz w:val="28"/>
          <w:sz w:val="28"/>
          <w:szCs w:val="28"/>
          <w:rtl w:val="true"/>
          <w:lang w:bidi="fa-IR"/>
        </w:rPr>
        <w:t>آیه در صدد بیان یک قاعدهی کلیه برای رجوع جاهل به عالم است، ولی این که شرط قبول سخن او چیست و شنیدن از یک نفر کافی است یا نه و یا افادهی علم لازم است یا افادهی ظن کافی است، از این نظرها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اشکال در آیهی کتمان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 در مقام بیان نیست به اطلاق آن نمیتوان تمسک کرد</w:t>
      </w:r>
      <w:r>
        <w:rPr>
          <w:rFonts w:eastAsia="IRNazanin" w:cs="IRNazanin"/>
          <w:color w:val="111111"/>
          <w:sz w:val="28"/>
          <w:szCs w:val="28"/>
          <w:rtl w:val="true"/>
          <w:lang w:bidi="fa-IR"/>
        </w:rPr>
        <w:t>.</w:t>
      </w:r>
    </w:p>
    <w:p>
      <w:pPr>
        <w:pStyle w:val="Heading2"/>
        <w:numPr>
          <w:ilvl w:val="1"/>
          <w:numId w:val="1"/>
        </w:numPr>
        <w:rPr/>
      </w:pPr>
      <w:bookmarkStart w:id="92" w:name="__RefHeading___Toc3128411_2281741623"/>
      <w:bookmarkStart w:id="93" w:name="_Toc31"/>
      <w:bookmarkEnd w:id="92"/>
      <w:r>
        <w:rPr>
          <w:rtl w:val="true"/>
        </w:rPr>
        <w:t xml:space="preserve">متن درس خارج اصول حضرت آیت‌الله جعفر سبحانی </w:t>
      </w:r>
      <w:r>
        <w:rPr>
          <w:rtl w:val="true"/>
        </w:rPr>
        <w:t xml:space="preserve">- </w:t>
      </w:r>
      <w:r>
        <w:rPr>
          <w:rtl w:val="true"/>
        </w:rPr>
        <w:t xml:space="preserve">شنبه </w:t>
      </w:r>
      <w:r>
        <w:rPr/>
        <w:t>16</w:t>
      </w:r>
      <w:r>
        <w:rPr>
          <w:rtl w:val="true"/>
        </w:rPr>
        <w:t xml:space="preserve"> </w:t>
      </w:r>
      <w:r>
        <w:rPr>
          <w:rtl w:val="true"/>
        </w:rPr>
        <w:t xml:space="preserve">آبان ماه </w:t>
      </w:r>
      <w:r>
        <w:rPr/>
        <w:t>88/08/16</w:t>
      </w:r>
      <w:bookmarkEnd w:id="93"/>
    </w:p>
    <w:p>
      <w:pPr>
        <w:pStyle w:val="BookText"/>
        <w:rPr/>
      </w:pPr>
      <w:r>
        <w:rPr>
          <w:rFonts w:ascii="IRNazanin" w:hAnsi="IRNazanin" w:eastAsia="IRNazanin"/>
          <w:color w:val="111111"/>
          <w:sz w:val="28"/>
          <w:sz w:val="28"/>
          <w:szCs w:val="28"/>
          <w:rtl w:val="true"/>
          <w:lang w:bidi="fa-IR"/>
        </w:rPr>
        <w:t>آیهی پنجم برای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أُذُن</w:t>
      </w:r>
    </w:p>
    <w:p>
      <w:pPr>
        <w:pStyle w:val="BookText"/>
        <w:rPr/>
      </w:pPr>
      <w:r>
        <w:rPr>
          <w:rFonts w:ascii="IRNazanin" w:hAnsi="IRNazanin" w:eastAsia="IRNazanin"/>
          <w:color w:val="111111"/>
          <w:sz w:val="28"/>
          <w:sz w:val="28"/>
          <w:szCs w:val="28"/>
          <w:rtl w:val="true"/>
          <w:lang w:bidi="fa-IR"/>
        </w:rPr>
        <w:t>علت این که به این آیه، آیهی اذن گفته میشود این است که در آن کلمهی أذن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استدلال به این آیه، مانند آیات قبل سه مرحله باید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استدلال به آیه</w:t>
      </w:r>
    </w:p>
    <w:p>
      <w:pPr>
        <w:pStyle w:val="BookText"/>
        <w:rPr/>
      </w:pPr>
      <w:r>
        <w:rPr>
          <w:rFonts w:ascii="IRNazanin" w:hAnsi="IRNazanin" w:eastAsia="IRNazanin"/>
          <w:color w:val="111111"/>
          <w:sz w:val="28"/>
          <w:sz w:val="28"/>
          <w:szCs w:val="28"/>
          <w:rtl w:val="true"/>
          <w:lang w:bidi="fa-IR"/>
        </w:rPr>
        <w:t>اشکالات وارد بر استدلال به آیه</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p>
    <w:p>
      <w:pPr>
        <w:pStyle w:val="BookText"/>
        <w:rPr/>
      </w:pPr>
      <w:r>
        <w:rPr>
          <w:rFonts w:ascii="IRNazanin" w:hAnsi="IRNazanin" w:eastAsia="IRNazanin"/>
          <w:color w:val="111111"/>
          <w:sz w:val="28"/>
          <w:sz w:val="28"/>
          <w:szCs w:val="28"/>
          <w:rtl w:val="true"/>
          <w:lang w:bidi="fa-IR"/>
        </w:rPr>
        <w:t>ضمیر موجود در منهم به منافقان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قبلی هم این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مراد از فتنه هم این است که برخی منافقان میگفتند ما را به جهاد نبر، زیرا ممکن است به دام زنان زیبای شام بیافتیم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یلمزک یعنی یعیبک یعنی عیب روی تو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از دادن صدقات خوشحال می شوند و از ندادن آن خشمگین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جزء بدن انسان است و این آیه از مواردی است که جزء گفته میشود و کل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تعبیر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عین لی بالمغرب، که عین گفته شد و جاسوس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منافقان این است که پیامبر دهان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تفسیر کردهاند که یکی از آنها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پیامبر با این گوش وحی را میشنود و وحی چیز خوبی است ولی چون لکم میگوید یعنی به نفع منافقان نمیتوان این تفسیر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برای همه خوب است نه فقط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این که نفس شنیدن پیامبر برای شما خوب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در یؤمن بالله 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 در یؤمن للمؤمنین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تعدیه باشد مانند</w:t>
      </w:r>
    </w:p>
    <w:p>
      <w:pPr>
        <w:pStyle w:val="BookText"/>
        <w:rPr/>
      </w:pP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 باشد که بگوید به سود آنهاست، در اینجا تعدیه نیست چون مورد قبلی باء گفته و دلیلی نداشت که در اینجا از باء به لام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نشان داده می شود که پیامبر دو نوع ایمان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به خداست و ایمان صوری به مؤمنان و چون تصدیق مؤمنان از سوی پیامبر به سود آنهاست، پیامبر آنها را تصدیق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مؤمنان هم جامعهی با ایمان است نه مؤمنان تک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خیر اضافه موصوف به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رحمه للذین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آمنوا یعنی کسانی که ایمان حقیقی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که اول گفت جامعهی منسوب به ایمان است، چه این ایمان واقعی باشد و چه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هم این است که یکی از منافقان آمد و علیه کسی حرفی زد و پیامبر پذیرفت و دیگری آمد و تکذیب کرد و پیامبر سخن هر دو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 که پیامبر دهان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مادام که بینه قائم نشده، نمیخواسته پردهدری شود، بله اگر بینه قائم شد، وظیفهی پیامبر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پیامبر انسانی دهانبین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باطن هیچ یک از مدعیان را قبول نداشت ولی به علم خود که عمل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استدلال به آیه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یکی از صفات خوب و زیبا تصدیق مؤمنین است که پیامبر واجد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 پس اگر برای ما هم باید اینطور باشد که مؤمنی آمد و خبر آورد باید ایمان بیاوریم او را تصدیق کنیم و از او قبول کنیم و بعد از قبول هم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گفت الماء اذا بلغ مقدار کر لم ینجسه شیء باید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روائی آن ماجرای اسماعیل است که مورد علاقهی امام صادق علیه السلام بود و حتی یک سال از سوی حضرت 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سرمایهای داشت که برای تجارت به مردی قرشی که به یمن میرفت داد و امام صادق علیه السلام به او گفت که چگونه با این مرد شریک شدی، مشهور این است که او فردی شرابخوار است و خداوند میگوید که یؤمن بالله و یؤمن للمؤمنین، این شهرت را تصدیق کن، پس اگر مسلمانان نزد تو شهادت دادند آنها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تصدیق برای عمل است و اسماعیل هم شرکت را به هم زد و پول را از آن فرد پس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چنین نیست و اسماعیل پول را پس نگرفت و آن فرد هم آنها را از بین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استدلال به آیه</w:t>
      </w:r>
    </w:p>
    <w:p>
      <w:pPr>
        <w:pStyle w:val="BookText"/>
        <w:rPr/>
      </w:pPr>
      <w:r>
        <w:rPr>
          <w:rFonts w:ascii="IRNazanin" w:hAnsi="IRNazanin" w:eastAsia="IRNazanin"/>
          <w:color w:val="111111"/>
          <w:sz w:val="28"/>
          <w:sz w:val="28"/>
          <w:szCs w:val="28"/>
          <w:rtl w:val="true"/>
          <w:lang w:bidi="fa-IR"/>
        </w:rPr>
        <w:t>این ایمان پیامبر به مؤمنان، ایمان واقعی نبوده و صوری و ظاهری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حقیقی باشد، این که عملی نیست، زیرا یک نفر میگوید دیگری مرتکب کبیره شد و دیگری آن را تکذیب میکند و قبول این دو با هم جمع نقیضین میشود، زیرا لازمهی تصدیق این فرد نفی دیگر و لازمهی قبول آن فرد، نفی این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استدلال مبنی بر این است که ایمان پیامبر واقعی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تصدیق مخبر و تصدیق خبر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مخبر را تصدیق می کرد و میگفت راست میگویی و چه بسا آن فرد در عقیدهی خودش راست میگفت و پیامبر خبر را تصدیق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هر دو مخبر به عقیدهی خودشان راست میگفتند و خبر مطابق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شدهی ما تصدیق خبر است نه تصدیق مخبر و پیامبر فقط مخبر را تصدیق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مخبر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مربوط به اسماعیل را چگونه باید علاج کرد که در آن هم تصدیق مخبر است و هم تصدیق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نیست اگر حضرت خبر را هم تصدیق میکرد میبایست آن فرد را حد میزد البته در صورت داشتن بسط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تصدیق مخبر است و فقط میگوید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تصدیق جدی واقعی میبود میبایست حد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آیات پنج گانه به پایان رسید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نبأ که مشکل آن این بود که مفهوم شرطش سالبه به انتفای موضوع بود و مفهوم وصفش هم قیدش احترازی بود ولی مفهومی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نفر که در مقام بیان نفر بود و در مقام بیان انذار و حذر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کتمان که اجمالا میگوید نباید کتمان کنید و حرمت کتمان دلیل بر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میکنیم اما به عنوان جزء العله نه به عنوان تمام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شرط آن ضم یک عادل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بر او کتمان حرام است و بر تو هم اخذ واجب است، اما این که گرفتن تمام العله است یا نه و شرایط دیگر میخواهد یا نه، آیه در مقام بیان این نیست تا اخذ به اطلاق آیه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سؤال هم همینطور</w:t>
      </w:r>
    </w:p>
    <w:p>
      <w:pPr>
        <w:pStyle w:val="BookText"/>
        <w:rPr/>
      </w:pPr>
      <w:r>
        <w:rPr>
          <w:rFonts w:ascii="IRNazanin" w:hAnsi="IRNazanin" w:eastAsia="IRNazanin"/>
          <w:color w:val="111111"/>
          <w:sz w:val="28"/>
          <w:sz w:val="28"/>
          <w:szCs w:val="28"/>
          <w:rtl w:val="true"/>
          <w:lang w:bidi="fa-IR"/>
        </w:rPr>
        <w:t>آیهی اذن که گفتیم تصدیق صوری است و ما در حجیت خبر واحد به تصدیق واقعی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بر خبر واحد از طریق روایات</w:t>
      </w:r>
    </w:p>
    <w:p>
      <w:pPr>
        <w:pStyle w:val="BookText"/>
        <w:rPr/>
      </w:pPr>
      <w:r>
        <w:rPr>
          <w:rFonts w:ascii="IRNazanin" w:hAnsi="IRNazanin" w:eastAsia="IRNazanin"/>
          <w:color w:val="111111"/>
          <w:sz w:val="28"/>
          <w:sz w:val="28"/>
          <w:szCs w:val="28"/>
          <w:rtl w:val="true"/>
          <w:lang w:bidi="fa-IR"/>
        </w:rPr>
        <w:t>روایات را نباید بدون دستهبندی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حجیت خبر واحد پنج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شیعیان به افرادی که دارای صفاتی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روایت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فَکَیْفَ یَصْنَعَانِ قَالَ یَنْظُرَانِ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 اللَّهِ وَ عَلَیْنَا رُدَّ وَ الرَّادُّ عَلَیْنَا الرَّادُّ عَلَی اللَّهِ وَ هُوَ عَلَی حَدِّ الشِّرْکِ بِاللَّهِ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مقبولهی عمر بن حنظله است که هر چند سندش مشکلی داشته باشد مورد قبول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صفت که در روایت آمده در مجتهد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حدیث، نظر در حلال و حرام، معرفت احکام که همان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این روایت در بارهی قاضی است جواب این است که علت این که قول قاضی حجت است این است که روایتش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فقط این روایت را بگیریم تنها قول آن راوی حجت است که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جمعبندی نهائی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إِکْمَالِ الدِّینِ وَ إِتْمَامِ النِّعْمَةِ عَنْ مُحَمَّدِ بْنِ مُحَمَّدِ بْنِ عِصَامٍ عَنْ مُحَمَّدِ بْنِ یَعْقُوبَ عَنْ إِسْحَاقَ بْنِ یَعْقُوبَ قَالَ سَأَلْتُ مُحَمَّدَ بْنَ عُثْمَانَ الْعَمْرِیَّ أَنْ یُوصِلَ لِی کِتَاباً قَدْ سَأَلْتُ فِیهِ عَنْ مَسَائِلَ أَشْکَلَتْ عَلَیَّ فَوَرَدَ التَّوْقِیعُ بِخَطِّ مَوْلَانَا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أَرْشَدَکَ اللَّهُ وَ ثَبَّتَکَ إِلَی أَنْ قَالَ وَ أَمَّا الْحَوَادِثُ الْوَاقِعَةُ فَارْجِعُوا فِیهَا إِلَی رُوَاةِ حَدِیثِنَا فَإِنَّهُمْ حُجَّتِی عَلَیْکُمْ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عُثْمَانَ الْعَمْرِیُّ رَضِیَ اللَّهُ عَنْهُ وَ عَنْ أَبِیهِ مِنْ قَبْلُ فَإِنَّهُ ثِقَتِی وَ کِتَابُهُ کِتَابِی</w:t>
      </w:r>
    </w:p>
    <w:p>
      <w:pPr>
        <w:pStyle w:val="BookText"/>
        <w:rPr/>
      </w:pPr>
      <w:r>
        <w:rPr>
          <w:rFonts w:ascii="IRNazanin" w:hAnsi="IRNazanin" w:eastAsia="IRNazanin"/>
          <w:color w:val="111111"/>
          <w:sz w:val="28"/>
          <w:sz w:val="28"/>
          <w:szCs w:val="28"/>
          <w:rtl w:val="true"/>
          <w:lang w:bidi="fa-IR"/>
        </w:rPr>
        <w:t>صدوق کتابی به نام کمال الدین و تمام النعمه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میگوید که در عالم خواب در کنار کعبه ولی عصر سلام الله علیه را دیدم که به من فرمود که یک کتاب در بارهی من بنویس و من گفتم که من کتابهای زیادی نوشتهام و حضرت فرمود آن گونه که من میگویم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نوع پرسشهای مربوط به امام زمان که اکنون مطرح است، همان زمان هم مطرح بوده و شیخ صدوق به آنها پاسخهای محکم و متقن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نائب دوم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روایت و روایت قبلی بعد المشرقین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 راوی بودن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بْنِ قُتَیْبَةَ عَنْ أَحْمَدَ بْنِ إِبْرَاهِیمَ الْمَرَاغِیِّ قَالَ وَرَدَ عَلَی الْقَاسِمِ بْنِ الْعَلَاءِ وَ ذَکَرَ تَوْقِیعاً شَرِیفاً یَقُولُ فِیهِ فَإِنَّهُ لَا عُذْرَ لِأَحَدٍ مِنْ مَوَالِینَا فِی التَّشْکِیکِ فِیمَا یَرْوِیهِ عَنَّا ثِقَاتُنَا قَدْ عَرَفُوا بِأَنَّا نُفَاوِضُهُمْ سِرَّنَا وَ نُحَمِّلُهُمْ إِیَّاهُ إِلَیْهِم</w:t>
      </w:r>
      <w:bookmarkStart w:id="94" w:name="pg4159_48599"/>
    </w:p>
    <w:p>
      <w:pPr>
        <w:pStyle w:val="BookText"/>
        <w:rPr/>
      </w:pPr>
      <w:bookmarkEnd w:id="94"/>
      <w:r>
        <w:rPr>
          <w:rFonts w:ascii="IRNazanin" w:hAnsi="IRNazanin" w:eastAsia="IRNazanin"/>
          <w:color w:val="111111"/>
          <w:sz w:val="28"/>
          <w:sz w:val="28"/>
          <w:szCs w:val="28"/>
          <w:rtl w:val="true"/>
          <w:lang w:bidi="fa-IR"/>
        </w:rPr>
        <w:t>این روایت ثقه بودن را شرط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حَمْدَوَیْهِ وَ إِبْرَاهِیمَ ابْنَیْ نُصَیْرٍ عَنْ مُحَمَّدِ بْنِ إِسْمَاعِیلَ الرَّازِیِّ عَنْ عَلِیِّ بْنِ حَبِیبٍ الْمَدَائِنِیِّ عَنْ عَلِیِّ بْنِ سُوَیْدٍ السَّائِیِّ قَالَ کَتَبَ إِلَیَّ أَبُو الْحَسَنِ ع وَ هُوَ فِی السِّجْنِ وَ أَمَّا مَا ذَکَرْتَ یَا عَلِیُّ مِمَّنْ تَأْخُذُ مَعَالِمَ دِینِکَ لَا تَأْخُذَنَّ مَعَالِمَ دِینِکَ عَنْ غَیْرِ شِیعَتِنَا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سندها را بررسی نمیکنیم زیرا تک تک اینها به درد نمی خورد زیرا تک تک اینها خبر واحد است و ما با محموع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فقط شیعه بودن را شرط کرده است</w:t>
      </w:r>
      <w:r>
        <w:rPr>
          <w:rFonts w:eastAsia="IRNazanin" w:cs="IRNazanin"/>
          <w:color w:val="111111"/>
          <w:sz w:val="28"/>
          <w:szCs w:val="28"/>
          <w:rtl w:val="true"/>
          <w:lang w:bidi="fa-IR"/>
        </w:rPr>
        <w:t>.</w:t>
      </w:r>
    </w:p>
    <w:p>
      <w:pPr>
        <w:pStyle w:val="Heading2"/>
        <w:numPr>
          <w:ilvl w:val="1"/>
          <w:numId w:val="1"/>
        </w:numPr>
        <w:rPr/>
      </w:pPr>
      <w:bookmarkStart w:id="95" w:name="__RefHeading___Toc3128413_2281741623"/>
      <w:bookmarkStart w:id="96" w:name="_Toc32"/>
      <w:bookmarkEnd w:id="95"/>
      <w:r>
        <w:rPr>
          <w:rtl w:val="true"/>
        </w:rPr>
        <w:t xml:space="preserve">متن درس خارج اصول حضرت آیت‌الله جعفر سبحانی </w:t>
      </w:r>
      <w:r>
        <w:rPr>
          <w:rtl w:val="true"/>
        </w:rPr>
        <w:t xml:space="preserve">- </w:t>
      </w:r>
      <w:r>
        <w:rPr>
          <w:rtl w:val="true"/>
        </w:rPr>
        <w:t xml:space="preserve">یکشنبه </w:t>
      </w:r>
      <w:r>
        <w:rPr/>
        <w:t>17</w:t>
      </w:r>
      <w:r>
        <w:rPr>
          <w:rtl w:val="true"/>
        </w:rPr>
        <w:t xml:space="preserve"> </w:t>
      </w:r>
      <w:r>
        <w:rPr>
          <w:rtl w:val="true"/>
        </w:rPr>
        <w:t xml:space="preserve">آبان ماه </w:t>
      </w:r>
      <w:r>
        <w:rPr/>
        <w:t>88/08/17</w:t>
      </w:r>
      <w:bookmarkEnd w:id="96"/>
    </w:p>
    <w:p>
      <w:pPr>
        <w:pStyle w:val="BookText"/>
        <w:rPr/>
      </w:pPr>
      <w:r>
        <w:rPr>
          <w:rFonts w:ascii="IRNazanin" w:hAnsi="IRNazanin" w:eastAsia="IRNazanin"/>
          <w:color w:val="111111"/>
          <w:sz w:val="28"/>
          <w:sz w:val="28"/>
          <w:szCs w:val="28"/>
          <w:rtl w:val="true"/>
          <w:lang w:bidi="fa-IR"/>
        </w:rPr>
        <w:t>گفتیم که آیات فاقد دلالت کافی برای اثبات حجیت خبر واحد بود، جز آیهی نبأ که آن هم در حد ندامت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حجیت خبر واحد باید در حد خبر متواتر باشد که بتواند حجیت خبر واحد را اثبات کند و الا با خبر واحد نمی توان خبر واحد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 لازم میآید و به همین خاطر سند روایات را نمیخوانیم زیرا در تواتر دیگر سند مدخلیت ندارد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گذشته تعدادی از روایات مربوط به طائفهی اول را که مربوط به ارجاع شیعیان به افرادی با صفات مشخص بود، خواندیم، روایاتی که خوانده شد، شامل ارجاع به مجتهد، ارجاع به راوی، ارجاع به ثقه و ارجاع به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مربوط به ارجاع به کثیر الروایه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عَنْ مُحَمَّدِ بْنِ الْحُسَیْنِ عَنْ مُحَمَّدِ بْنِ سِنَانٍ عَنْ حُذَیْفَةَ بْنِ مَنْصُورٍ عَنْ أَبِی عَبْدِ اللَّهِ ع قَالَ اعْرِفُوا مَنَازِلَ الرِّجَالِ مِنَّا عَلَی قَدْرِ رِوَایَاتِهِمْ عَنَّا</w:t>
      </w:r>
    </w:p>
    <w:p>
      <w:pPr>
        <w:pStyle w:val="BookText"/>
        <w:rPr/>
      </w:pPr>
      <w:r>
        <w:rPr>
          <w:rFonts w:ascii="IRNazanin" w:hAnsi="IRNazanin" w:eastAsia="IRNazanin"/>
          <w:color w:val="111111"/>
          <w:sz w:val="28"/>
          <w:sz w:val="28"/>
          <w:szCs w:val="28"/>
          <w:rtl w:val="true"/>
          <w:lang w:bidi="fa-IR"/>
        </w:rPr>
        <w:t>این نشان می دهد روایت حجت است که مقام و منزلت رجال بستگی به تعداد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مُحَمَّدِ بْنِ الْعَبَّاسِ عَنْ أَحْمَدَ بْنِ إِدْرِیسَ عَنْ مُحَمَّدِ بْنِ أَحْمَدَ بْنِ یَحْیَی بْنِ عِمْرَانَ عَنْ سُلَیْمَانَ الْخَطَّابِیِّ عَنْ مُحَمَّدٍ عَنْ بَعْضِ رِجَالِهِ عَنْ مُحَمَّدِ بْنِ حُمْرَانَ عَنْ عَلِیِّ بْنِ حَنْظَلَةَ عَنْ أَبِی عَبْدِ اللَّهِ ع قَالَ اعْرِفُوا مَنَازِلَ الرِّجَالِ مِنَّا عَلَی قَدْرِ رِوَایَاتِهِمْ عَنَّا</w:t>
      </w:r>
    </w:p>
    <w:p>
      <w:pPr>
        <w:pStyle w:val="BookText"/>
        <w:rPr/>
      </w:pPr>
      <w:r>
        <w:rPr>
          <w:rFonts w:ascii="IRNazanin" w:hAnsi="IRNazanin" w:eastAsia="IRNazanin"/>
          <w:color w:val="111111"/>
          <w:sz w:val="28"/>
          <w:sz w:val="28"/>
          <w:szCs w:val="28"/>
          <w:rtl w:val="true"/>
          <w:lang w:bidi="fa-IR"/>
        </w:rPr>
        <w:t>ملاک بعدی مسن بودن و کثرت رفت و آمد به محضر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جَبْرَئِیلَ بْنِ أَحْمَدَ عَنْ مُوسَی بْنِ جَعْفَرِ بْنِ وَهْبٍ عَنْ أَحْمَدَ بْنِ حَاتِمِ بْنِ مَاهَوَیْهِ قَالَ کَتَبْتُ إِلَیْهِ یَعْنِی أَبَا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دِینِی وَ کَتَبَ أَخُوهُ أَیْضاً بِذَلِکَ فَکَتَبَ إِلَیْهِمَا فَهِمْتُ مَا ذَکَرْتُمَا فَاصْمِدَا فِی دِینِکُمَا عَلَی کُلِّ مُسِنٍّ فِی حُبِّنَا وَ کُلِّ کَثِیرِ الْقَدَمِ فِی أَمْرِنَا فَإِنَّهُمَا کَافُوکُمَا إِنْ شَاءَ اللَّهُ تَعَالَی</w:t>
      </w:r>
    </w:p>
    <w:p>
      <w:pPr>
        <w:pStyle w:val="BookText"/>
        <w:rPr/>
      </w:pPr>
      <w:r>
        <w:rPr>
          <w:rFonts w:ascii="IRNazanin" w:hAnsi="IRNazanin" w:eastAsia="IRNazanin"/>
          <w:color w:val="111111"/>
          <w:sz w:val="28"/>
          <w:sz w:val="28"/>
          <w:szCs w:val="28"/>
          <w:rtl w:val="true"/>
          <w:lang w:bidi="fa-IR"/>
        </w:rPr>
        <w:t>ابوالحسن اول امام هفتم و دوم امام رضا و سوم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اصمدا یعنی رهط ببندید و به سراغ او بروید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که عناوین بخش اول که در روایات است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بودن، روات اصحاب بودن، از ثقات بودن، شیعه بودن، کثرت روایات، رفت و آمد بیشتر با ائمه و ماندن در منزل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اگر اخص را بگیریم که مشکل است و چیزی باقی نمیماند و چون خبر واحدند نمیتوان مجموع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شیعیان به اشخاص</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عَبْدِ اللَّهِ الْحِمْیَرِیِّ وَ مُحَمَّدِ بْنِ یَحْیَی جَمِیعاً عَنْ عَبْدِ اللَّهِ بْنِ جَعْفَرٍ الْحِمْیَرِیِّ عَنْ أَحْمَدَ بْنِ إِسْحَاقَ عَنْ أَبِی الْحَسَنِ ع قَالَ سَأَلْتُهُ وَ قُلْتُ مَنْ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وَ قَوْلَ مَنْ أَقْبَلُ فَقَالَ الْعَمْرِیُّ ثِقَتِی فَمَا أَدَّی إِلَیْکَ عَنِّی فَعَنِّی یُؤَدِّی وَ مَا قَالَ لَکَ عَنِّی فَعَنِّی یَقُولُ فَاسْمَعْ لَهُ وَ أَطِعْ فَإِنَّهُ الثِّقَةُ الْمَأْمُونُ قَالَ وَ سَأَلْتُ أَبَا مُحَمَّدٍ ع عَنْ مِثْلِ ذَلِکَ فَقَالَ الْعَمْرِیُّ وَ ابْنُهُ ثِقَتَانِ فَمَا أَدَّیَا إِلَیْکَ عَنِّی فَعَنِّی یُؤَدِّیَانِ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هادی علیه السلام العمری را تأیید کرده است و امام عسکری علیه السلام العمری و 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زراره را در کتاب الارث ببینید که مانند یک مجتهد فتوی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احمد بن اسحاق در سر پل ذهاب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أَبَانِ بْنِ عُثْمَانَ أَنَّ أَبَا عَبْدِ اللَّهِ ع قَالَ لَهُ إِنَّ أَبَانَ بْنَ تَغْلِبَ قَدْ رَوَی عَنِّی رِوَایَةً کَثِیرَةً فَمَا رَوَاهُ لَکَ عَنِّی فَارْوِهِ عَنِّی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عثمان متوفای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ابان بن تغلب هم متوفای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به ابان بن تغلب گفت گفت که در مسجد بنشین و فتوی بده و من دوست دارم اصحابم فتوی بدهند و در این حدیث، امام به بن عثمان فرمود هر چه از ابن تغلب دریافت کردی را میتوانی به من نسبت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حجت بودن خبر ابان بن تغلب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میفرمود هیچ یک از روایات ناظر به کبری نیست و همگی ناظر به صغری است و این نشان میدهد که کبری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حَمْدَوَیْهِ بْنِ نُصَیْرٍ عَنْ مُحَمَّدِ بْنِ الْحُسَیْنِ بْنِ أَبِی الْخَطَّابِ عَنِ الْحَسَنِ بْنِ مَحْبُوبٍ عَنِ الْعَلَاءِ بْنِ رَزِینٍ عَنْ یُونُسَ بْنِ عَمَّارٍ أَنَّ أَبَا عَبْدِ اللَّهِ ع قَالَ لَهُ فِی حَدِیثٍ أَمَّا مَا رَوَاهُ زُرَارَةُ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لَکَ أَنْ تَرُدَّهُ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قُولَوَیْهِ عَنْ سَعْدٍ عَنْ مُحَمَّدِ بْنِ الْحُسَیْنِ بْنِ أَبِی الْخَطَّابِ عَنْ مُحَمَّدِ بْنِ سِنَانٍ عَنِ الْمُفَضَّلِ بْنِ عُمَرَ أَنَّ أَبَا عَبْدِ اللَّهِ ع قَالَ لِلْفَیْضِ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فَإِذَا أَرَدْتَ حَدِیثَنَا فَعَلَیْکَ بِهَذَا الْجَالِسِ وَ أَوْمَأَ إِلَی رَجُلٍ مِنْ أَصْحَابِهِ فَسَأَلْتُ أَصْحَابَنَا عَنْهُ فَقَالُوا زُرَارَةُ بْنُ أَعْیَن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نُصَیْرٍ عَنْ مُحَمَّدِ بْنِ عِیسَی عَنْ عَبْدِ الْعَزِیزِ بْنِ الْمُهْتَدِی وَ الْحَسَنِ بْنِ عَلِیِّ بْنِ یَقْطِینٍ جَمِیعاً عَنِ الرِّضَا ع قَالَ قُلْتُ لَا أَکَادُ أَصِلُ إِلَیْکَ أَسْأَلُکَ عَنْ کُلِّ مَا أَحْتَاجُ إِلَیْهِ مِنْ مَعَالِمِ دِینِی أَ فَیُونُسُ بْنُ عَبْدِ الرَّحْمَنِ ثِقَةٌ آخُذُ عَنْهُ مَا أَحْتَاجُ إِلَیْهِ مِنْ مَعَالِمِ دِینِی فَقَالَ نَعَمْ</w:t>
      </w:r>
    </w:p>
    <w:p>
      <w:pPr>
        <w:pStyle w:val="BookText"/>
        <w:rPr/>
      </w:pPr>
      <w:r>
        <w:rPr>
          <w:rFonts w:ascii="IRNazanin" w:hAnsi="IRNazanin" w:eastAsia="IRNazanin"/>
          <w:color w:val="111111"/>
          <w:sz w:val="28"/>
          <w:sz w:val="28"/>
          <w:szCs w:val="28"/>
          <w:rtl w:val="true"/>
          <w:lang w:bidi="fa-IR"/>
        </w:rPr>
        <w:t>خانوادهی بن یقطین از خاندانهای بغدادی شیعه و اهل وزارت و حکومت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ابْنِ أَبِی عُمَیْرٍ عَنْ شُعَیْبٍ الْعَقَرْقُوفِیِّ قَالَ قُلْتُ لِأَبِی عَبْدِ اللَّهِ ع رُبَّمَا احْتَجْنَا أَنْ نَسْأَلَ عَنِ الشَّیْ‌ءِ فَمَنْ نَسْأَلُ قَالَ عَلَیْکَ بِالْأَسَدِیِّ یَعْنِی أَبَا بَصِیرٍ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زیر چهار نفر مورد تأیید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الْکَشِّیُّ فِی کِتَابِ الرِّجَالِ عَنْ حَمْدَوَیْهِ بْنِ نُصَیْرٍ عَنْ یَعْقُوبَ بْنِ یَزِیدَ عَنْ مُحَمَّدِ بْنِ أَبِی عُمَیْرٍ عَنْ جَمِیلِ بْنِ دَرَّاجٍ قَالَ سَمِعْتُ أَبَا عَبْدِ اللَّهِ ع یَقُولُ بَشِّرِ الْمُخْبِتِینَ بِالْجَنَّةِ بُرَیْدُ بْنُ مُعَاوِیَةَ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بَصِیرٍ لَیْثُ بْنُ الْبَخْتَرِیِّ الْمُرَادِیُّ وَ مُحَمَّدُ بْنُ مُسْلِمٍ وَ زُرَارَةُ أَرْبَعَةٌ نُجَبَاءُ أُمَنَاءُ اللَّهِ عَلَی حَلَالِهِ وَ حَرَامِهِ لَوْ لَا هَؤُلَاءِ انْقَطَعَتْ آثَارُ النُّبُوَّةِ وَ انْدَرَسَتْ</w:t>
      </w:r>
    </w:p>
    <w:p>
      <w:pPr>
        <w:pStyle w:val="BookText"/>
        <w:rPr/>
      </w:pPr>
      <w:r>
        <w:rPr>
          <w:rFonts w:ascii="IRNazanin" w:hAnsi="IRNazanin" w:eastAsia="IRNazanin"/>
          <w:color w:val="111111"/>
          <w:sz w:val="28"/>
          <w:sz w:val="28"/>
          <w:szCs w:val="28"/>
          <w:rtl w:val="true"/>
          <w:lang w:bidi="fa-IR"/>
        </w:rPr>
        <w:t>جمیل بن دراج از شاگردان جوان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 کسی است که حقیقت را شناخته است و به آن اذعان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حضرت به اشخاص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اینها در آینده خلاصه گیری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w:t>
      </w:r>
    </w:p>
    <w:p>
      <w:pPr>
        <w:pStyle w:val="BookText"/>
        <w:rPr/>
      </w:pPr>
      <w:r>
        <w:rPr>
          <w:rFonts w:ascii="IRNazanin" w:hAnsi="IRNazanin" w:eastAsia="IRNazanin"/>
          <w:color w:val="111111"/>
          <w:sz w:val="28"/>
          <w:sz w:val="28"/>
          <w:szCs w:val="28"/>
          <w:rtl w:val="true"/>
          <w:lang w:bidi="fa-IR"/>
        </w:rPr>
        <w:t>این اخبار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امر میکند خبر دارای مزیت و رجحان اخذ شود و به بیان مرجحات مربوط به صفت روایت مثل موافقت با کتاب الله و یا خلاف تقیه بودن و یا مرجحات مربوط به راوی مثل اورع و اصدق و افقه بودن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امر میکند به تخییر و میگوید انت مخیر که به هر کدام که خواستی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گروه اول تمسک کرده و آخوند به گروه دوم، یعنی در تعارض شیخ به دنبال ترجیح رفته و آخوند به سراغ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همان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 یعنی مقبولهی عمر بن حنظله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 سَأَلْتُ أَبَا عَبْدِ اللَّهِ ع عَنْ رَجُلَیْنِ مِنْ أَصْحَابِنَا بَیْنَهُمَا مُنَازَعَةٌ فِی دَیْنٍ أَوْ مِیرَاثٍ فَتَحَاکَمَا إِلَی أَنْ قَالَ فَإِنْ کَانَ کُلُّ وَاحِدٍ اخْتَارَ رَجُلًا مِنْ أَصْحَابِنَا فَرَضِیَا أَنْ یَکُونَا النَّاظِرَیْنِ فِی حَقِّهِمَا وَ اخْتَلَفَا فِیمَا حَکَمَا وَ کِلَاهُمَا اخْتَلَفَا فِی حَدِیثِکُمْ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الْحُکْمُ مَا حَکَمَ بِهِ أَعْدَلُهُمَا وَ أَفْقَهُهُمَا وَ أَصْدَقُهُمَا فِی الْحَدِیثِ وَ أَوْرَعُهُمَا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عَلَیْکُمْ عَنَّا الْخَبَرُ فِیهِ بِاتِّفَاقٍ یَرْوِیهِ مَنْ یَرْوِیهِ فِی النَّهْیِ وَ لَا یُنْکِرُهُ وَ کَانَ الْخَبَرَانِ صَحِیحَیْنِ مَعْرُوفَیْنِ بِاتِّفَاقِ النَّاقِلَةِ فِیهِمَا یَجِبُ الْأَخْذُ بِأَحَدِهِمَا أَوْ بِهِمَا جَمِیعاً أَوْ بِأَیِّهِمَا شِئْتَ وَ أَحْبَبْتَ مُوَسَّعٌ ذَلِکَ لَکَ مِنْ بَابِ التَّسْلِیمِ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إِلَیْهِ وَ إِلَیْنَا وَ کَانَ تَارِکُ ذَلِکَ مِنْ بَابِ الْعِنَادِ وَ الْإِنْکَارِ وَ تَرْکِ التَّسْلِیمِ لِرَسُولِ اللَّهِ ص مُشْرِکاً بِاللَّهِ الْعَظِیمِ فَمَا وَرَدَ عَلَیْکُمْ مِنْ خَبَرَیْنِ مُخْتَلِفَیْنِ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کِتَابِ اللَّهِ مَوْجُوداً حَلَالًا أَوْ حَرَاماً فَاتَّبِعُوا مَا وَافَقَ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یَکُنْ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 عَلَی سُنَنِ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السُّنَّةِ مَوْجُوداً مَنْهِیّاً عَنْهُ نَهْیَ حَرَامٍ وَ مَأْمُوراً بِهِ عَنْ رَسُولِ اللَّهِ ص أَمْرَ إِلْزَامٍ فَاتَّبِعُوا مَا وَافَقَ نَهْیَ رَسُولِ اللَّهِ ص وَ أَمْرَهُ وَ مَا کَانَ فِی السُّنَّةِ نَهْیَ إِعَافَةٍ أَوْ کَرَاهَةٍ ثُمَّ کَانَ الْخَبَرُ الْأَخِیرُ خِلَافَهُ فَذَلِکَ رُخْصَةٌ فِیمَا عَافَهُ رَسُولُ اللَّهِ ص وَ کَرِهَهُ وَ لَمْ یُحَرِّمْهُ فَذَلِکَ الَّذِی یَسَعُ الْأَخْذُ بِهِمَا جَمِیعاً وَ بِأَیِّهِمَا شِئْتَ وَسِعَکَ الِاخْتِیَارُ مِنْ بَابِ التَّسْلِیمِ وَ الِاتِّبَاعِ وَ الرَّدِّ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بْنِ الْجَهْمِ عَنِ الرِّضَا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یَجِیئُنَا الرَّجُلَانِ وَ کِلَاهُمَا ثِقَةٌ بِحَدِیثَیْنِ مُخْتَلِفَیْنِ وَ لَا نَعْلَمُ أَیُّهُمَا الْحَقُّ قَالَ فَإِذَا لَمْ تَعْلَمْ فَمُوَسَّعٌ عَلَیْکَ بِأَیِّهِمَا أَخَذْتَ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pStyle w:val="BookText"/>
        <w:rPr/>
      </w:pPr>
      <w:r>
        <w:rPr>
          <w:rFonts w:eastAsia="Amiri" w:cs="Amiri" w:ascii="Amiri" w:hAnsi="Amiri"/>
          <w:color w:val="111111"/>
          <w:sz w:val="28"/>
          <w:szCs w:val="28"/>
          <w:lang w:bidi="ar-SA"/>
        </w:rPr>
        <w:t>33374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الْحَارِثِ بْنِ الْمُغِیرَةِ عَنْ أَبِی عَبْدِ اللَّهِ ع قَالَ إِذَا سَمِعْتَ مِنْ أَصْحَابِکَ الْحَدِیثَ وَ کُلُّهُمْ ثِقَةٌ فَمُوَسَّعٌ عَلَیْکَ حَتَّی تَرَی الْقَائِمَ ع فَتَرُدَّ إِلَیْه</w:t>
      </w:r>
    </w:p>
    <w:p>
      <w:p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عرضهی کتابهای اصحاب بر ائمه و تقدیر و تشویق آنها</w:t>
      </w:r>
    </w:p>
    <w:p>
      <w:pPr>
        <w:pStyle w:val="BookText"/>
        <w:rPr/>
      </w:pPr>
      <w:r>
        <w:rPr>
          <w:rFonts w:ascii="IRNazanin" w:hAnsi="IRNazanin" w:eastAsia="IRNazanin"/>
          <w:color w:val="111111"/>
          <w:sz w:val="28"/>
          <w:sz w:val="28"/>
          <w:szCs w:val="28"/>
          <w:rtl w:val="true"/>
          <w:lang w:bidi="fa-IR"/>
        </w:rPr>
        <w:t>کتاب یونس بن عبدالرحمن بر سه امام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نام یوم و لیله داشته است که احتمالاً مربوط به اعمال شبانروز بوده است و ائمه در بارهی آن گفتهاند که فیه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فضل بن شاذان که امام فرمود من بر اهل خراسان غبطه می خوردم که چنین عالم فاضلی نزد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الْحُسَیْنِ الْهَرَوِیِّ عَنْ حَامِدِ بْنِ مُحَمَّدٍ عَنِ الْمُلَقَّبِ بِقَوْرَاءَ أَنَّ الْفَضْلَ بْنَ شَاذَانَ کَانَ وَجَّهَهُ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جَنْبٍ بِهِ أَبُو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 دَخَلَ عَلَی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یَخْرُجَ سَقَطَ مِنْهُ کِتَابٌ فِی حِضْنِهِ مَلْفُوفٌ فِی رِدَاءٍ لَهُ فَتَنَاوَلَهُ أَبُو مُحَمَّدٍ ع وَ نَظَرَ فِیهِ وَ کَانَ الْکِتَابُ مِنْ تَصْنِیفِ الْفَضْلِ فَتَرَحَّمَ عَلَیْهِ وَ ذَکَرَ أَنَّهُ قَالَ أَغْبِطُ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لِمَکَانِ الْفَضْلِ بْنِ شَاذَانَ وَ کَوْنِهِ بَیْنَ أَظْهُرِهِمْ</w:t>
      </w:r>
    </w:p>
    <w:p>
      <w:pPr>
        <w:pStyle w:val="BookText"/>
        <w:rPr/>
      </w:pPr>
      <w:r>
        <w:rPr>
          <w:rFonts w:ascii="IRNazanin" w:hAnsi="IRNazanin" w:eastAsia="IRNazanin"/>
          <w:color w:val="111111"/>
          <w:sz w:val="28"/>
          <w:sz w:val="28"/>
          <w:szCs w:val="28"/>
          <w:rtl w:val="true"/>
          <w:lang w:bidi="fa-IR"/>
        </w:rPr>
        <w:t>طائفهی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لعن کذابین و جاعلان حدیث</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را هم ما داریم و 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پیامبر هم بر منبر بالا رفت و کذابین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میدهد که خبر واحد حجت است که مردم به حرف کذابها هم گوش می دادهاند</w:t>
      </w:r>
      <w:r>
        <w:rPr>
          <w:rFonts w:eastAsia="IRNazanin" w:cs="IRNazanin"/>
          <w:color w:val="111111"/>
          <w:sz w:val="28"/>
          <w:szCs w:val="28"/>
          <w:rtl w:val="true"/>
          <w:lang w:bidi="fa-IR"/>
        </w:rPr>
        <w:t>.</w:t>
      </w:r>
      <w:bookmarkStart w:id="97" w:name="pg4159_48613"/>
    </w:p>
    <w:p>
      <w:pPr>
        <w:pStyle w:val="BookText"/>
        <w:rPr/>
      </w:pPr>
      <w:bookmarkEnd w:id="97"/>
      <w:r>
        <w:rPr>
          <w:rFonts w:ascii="IRNazanin" w:hAnsi="IRNazanin" w:eastAsia="IRNazanin"/>
          <w:color w:val="111111"/>
          <w:sz w:val="28"/>
          <w:sz w:val="28"/>
          <w:szCs w:val="28"/>
          <w:rtl w:val="true"/>
          <w:lang w:bidi="fa-IR"/>
        </w:rPr>
        <w:t>پس روایات مربوط به حجیت خبر واحد متواتر است ولی این تواتر، 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 که کدام خبر واحد حجت است؟ اخص این روایات مجتهد است و اگر بخواهیم فقط آن را مبنا قرار دهیم، تعداد بسیار کمی خبر واحد میماند که میتوان به آن عمل کرد، لذا باید راهی پیدا کرد</w:t>
      </w:r>
      <w:r>
        <w:rPr>
          <w:rFonts w:eastAsia="IRNazanin" w:cs="IRNazanin"/>
          <w:color w:val="111111"/>
          <w:sz w:val="28"/>
          <w:szCs w:val="28"/>
          <w:rtl w:val="true"/>
          <w:lang w:bidi="fa-IR"/>
        </w:rPr>
        <w:t>.</w:t>
      </w:r>
    </w:p>
    <w:p>
      <w:pPr>
        <w:pStyle w:val="Heading2"/>
        <w:numPr>
          <w:ilvl w:val="1"/>
          <w:numId w:val="1"/>
        </w:numPr>
        <w:rPr/>
      </w:pPr>
      <w:bookmarkStart w:id="98" w:name="__RefHeading___Toc3128415_2281741623"/>
      <w:bookmarkStart w:id="99" w:name="_Toc33"/>
      <w:bookmarkEnd w:id="98"/>
      <w:r>
        <w:rPr>
          <w:rtl w:val="true"/>
        </w:rPr>
        <w:t xml:space="preserve">متن درس خارج اصول حضرت آیت‌الله جعفر سبحانی </w:t>
      </w:r>
      <w:r>
        <w:rPr>
          <w:rtl w:val="true"/>
        </w:rPr>
        <w:t xml:space="preserve">- </w:t>
      </w:r>
      <w:r>
        <w:rPr>
          <w:rtl w:val="true"/>
        </w:rPr>
        <w:t xml:space="preserve">دوشنبه </w:t>
      </w:r>
      <w:r>
        <w:rPr/>
        <w:t>18</w:t>
      </w:r>
      <w:r>
        <w:rPr>
          <w:rtl w:val="true"/>
        </w:rPr>
        <w:t xml:space="preserve"> </w:t>
      </w:r>
      <w:r>
        <w:rPr>
          <w:rtl w:val="true"/>
        </w:rPr>
        <w:t xml:space="preserve">آبان ماه </w:t>
      </w:r>
      <w:r>
        <w:rPr/>
        <w:t>88/08/18</w:t>
      </w:r>
      <w:bookmarkEnd w:id="99"/>
    </w:p>
    <w:p>
      <w:pPr>
        <w:pStyle w:val="BookText"/>
        <w:rPr/>
      </w:pPr>
      <w:r>
        <w:rPr>
          <w:rFonts w:ascii="IRNazanin" w:hAnsi="IRNazanin" w:eastAsia="IRNazanin"/>
          <w:color w:val="111111"/>
          <w:sz w:val="28"/>
          <w:sz w:val="28"/>
          <w:szCs w:val="28"/>
          <w:rtl w:val="true"/>
          <w:lang w:bidi="fa-IR"/>
        </w:rPr>
        <w:t>استدلال به روایات برای حجیت خبر واحد هم مانند استدلال به آیات،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روایات</w:t>
      </w:r>
    </w:p>
    <w:p>
      <w:pPr>
        <w:pStyle w:val="BookText"/>
        <w:rPr/>
      </w:pPr>
      <w:r>
        <w:rPr>
          <w:rFonts w:ascii="IRNazanin" w:hAnsi="IRNazanin" w:eastAsia="IRNazanin"/>
          <w:color w:val="111111"/>
          <w:sz w:val="28"/>
          <w:sz w:val="28"/>
          <w:szCs w:val="28"/>
          <w:rtl w:val="true"/>
          <w:lang w:bidi="fa-IR"/>
        </w:rPr>
        <w:t>چگونگی استدلال به روایات</w:t>
      </w:r>
    </w:p>
    <w:p>
      <w:pPr>
        <w:pStyle w:val="BookText"/>
        <w:rPr/>
      </w:pPr>
      <w:r>
        <w:rPr>
          <w:rFonts w:ascii="IRNazanin" w:hAnsi="IRNazanin" w:eastAsia="IRNazanin"/>
          <w:color w:val="111111"/>
          <w:sz w:val="28"/>
          <w:sz w:val="28"/>
          <w:szCs w:val="28"/>
          <w:rtl w:val="true"/>
          <w:lang w:bidi="fa-IR"/>
        </w:rPr>
        <w:t>اشکالات 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روایات مربوط به مرحلهی اول نقل روایات که به پایان رسید و پنج طائفه روایات که به صورت نسبی شایستگی دلالت دارد ذکر شد که عناوین آن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صفات،</w:t>
      </w:r>
    </w:p>
    <w:p>
      <w:pPr>
        <w:pStyle w:val="BookText"/>
        <w:rPr/>
      </w:pPr>
      <w:r>
        <w:rPr>
          <w:rFonts w:ascii="IRNazanin" w:hAnsi="IRNazanin" w:eastAsia="IRNazanin"/>
          <w:color w:val="111111"/>
          <w:sz w:val="28"/>
          <w:sz w:val="28"/>
          <w:szCs w:val="28"/>
          <w:rtl w:val="true"/>
          <w:lang w:bidi="fa-IR"/>
        </w:rPr>
        <w:t>روایات مربوط به اشخاص،</w:t>
      </w:r>
    </w:p>
    <w:p>
      <w:pPr>
        <w:pStyle w:val="BookText"/>
        <w:rPr/>
      </w:pPr>
      <w:r>
        <w:rPr>
          <w:rFonts w:ascii="IRNazanin" w:hAnsi="IRNazanin" w:eastAsia="IRNazanin"/>
          <w:color w:val="111111"/>
          <w:sz w:val="28"/>
          <w:sz w:val="28"/>
          <w:szCs w:val="28"/>
          <w:rtl w:val="true"/>
          <w:lang w:bidi="fa-IR"/>
        </w:rPr>
        <w:t>روایات مربوط به علاج تعارض،</w:t>
      </w:r>
    </w:p>
    <w:p>
      <w:pPr>
        <w:pStyle w:val="BookText"/>
        <w:rPr/>
      </w:pPr>
      <w:r>
        <w:rPr>
          <w:rFonts w:ascii="IRNazanin" w:hAnsi="IRNazanin" w:eastAsia="IRNazanin"/>
          <w:color w:val="111111"/>
          <w:sz w:val="28"/>
          <w:sz w:val="28"/>
          <w:szCs w:val="28"/>
          <w:rtl w:val="true"/>
          <w:lang w:bidi="fa-IR"/>
        </w:rPr>
        <w:t>روایات مربوط به تعریف کتابهای اصحاب،</w:t>
      </w:r>
    </w:p>
    <w:p>
      <w:pPr>
        <w:pStyle w:val="BookText"/>
        <w:rPr/>
      </w:pPr>
      <w:r>
        <w:rPr>
          <w:rFonts w:ascii="IRNazanin" w:hAnsi="IRNazanin" w:eastAsia="IRNazanin"/>
          <w:color w:val="111111"/>
          <w:sz w:val="28"/>
          <w:sz w:val="28"/>
          <w:szCs w:val="28"/>
          <w:rtl w:val="true"/>
          <w:lang w:bidi="fa-IR"/>
        </w:rPr>
        <w:t>روایات مربوط به لعن 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این روایات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این گونه است که میپرسیم اگر خبر واحد حجت نبود چرا ائمه ما را دعوت به اخذ روایت از کسانی که واجد چنین شرائطی مانند اجتهاد و روایت کردن و ثقه بودن هستند میکنند؟ چرا ما را دعوت به اخذ روایات افرادی مشخص مانند زراره میکنند؟ اگر خبر حجیت ندارد چرا باید اخبار متعارض را علاج کنیم و آنها را با هم آشتی بدهیم؟ اگر حجت نیست چرا این همه از کتب اصحاب که همگی خبر واحد است تعریف شده است؟ اگر خبر واحد حجت نیست چرا اخبار کذب مشتری داشته و ائمه از آن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روایات نشان میدهد که خبر واحد حجت است و کبری یک امر مسلم بوده و ائمه هم فقط در بارهی صغری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دلیلی بر کبری وجود داشته باشد، نادر است مانند کلمهی ندامت در آیهی نبأ که قبلاً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صغریها را گاه به صورت صفت بیان کردهاند و گاه برای آن نمونه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وارد بر استدلال به آیه</w:t>
      </w:r>
    </w:p>
    <w:p>
      <w:pPr>
        <w:pStyle w:val="BookText"/>
        <w:rPr/>
      </w:pPr>
      <w:r>
        <w:rPr>
          <w:rFonts w:ascii="IRNazanin" w:hAnsi="IRNazanin" w:eastAsia="IRNazanin"/>
          <w:color w:val="111111"/>
          <w:sz w:val="28"/>
          <w:sz w:val="28"/>
          <w:szCs w:val="28"/>
          <w:rtl w:val="true"/>
          <w:lang w:bidi="fa-IR"/>
        </w:rPr>
        <w:t>دو اشکال به این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خبر واحد میخواهید خبر واحد را حجت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کتب اربع است که مؤلفان آن سه نفر و با محاسبهی کشی چهار نفرند و با اینها که تواتر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خبری است که متواتر و متسفیض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تواتر در اینجا تواتر به معنای متداول و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آن است که لفظ واحد است و در هر قرنی هم جماعتی آن را نقل کردهاند که اجتماع آنها بر کذب محال است مانند من کنت مولاه و یا مانند 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تواتر در اینجا تواتر اجمالی است، یعنی قطعاً یکی از این روایات از ائمه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بهتر است که کلمهی تواتر را هم به کار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یکی از اینها از ائمه صادر شده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الفاظ این روایات با هم مختلف است، و لذا در اینجا باید اخص المضمونین را بگیریم، روایتی را باید بگیریم که همه روی آن اتفاق داشته باشند و به ویژه مصداقهای مذکور در طائفهی اول در سند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همهی روایات چنین روایتی را میتوان یافت و آن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عَبْدِ اللَّهِ الْحِمْیَرِیِّ وَ مُحَمَّدِ بْنِ یَحْیَی جَمِیعاً عَنْ عَبْدِ اللَّهِ بْنِ جَعْفَرٍ الْحِمْیَرِیِّ عَنْ أَحْمَدَ بْنِ إِسْحَاقَ عَنْ أَبِی الْحَسَنِ ع قَالَ سَأَلْتُهُ وَ قُلْتُ مَنْ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وَ قَوْلَ مَنْ أَقْبَلُ فَقَالَ الْعَمْرِیُّ ثِقَتِی فَمَا أَدَّی إِلَیْکَ عَنِّی فَعَنِّی یُؤَدِّی وَ مَا قَالَ لَکَ عَنِّی فَعَنِّی یَقُولُ فَاسْمَعْ لَهُ وَ أَطِعْ فَإِنَّهُ الثِّقَةُ الْمَأْمُونُ قَالَ وَ سَأَلْتُ أَبَا مُحَمَّدٍ ع عَنْ مِثْلِ ذَلِکَ فَقَالَ الْعَمْرِیُّ وَ ابْنُهُ ثِقَتَانِ فَمَا أَدَّیَا إِلَیْکَ عَنِّی فَعَنِّی یُؤَدِّیَانِ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عثمان بن سعید عمری و پسرش محمد بن عثمان عمری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نظر هر پنج گروه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پنج گروه فرد مجتهد، ثقه، راوی، شیعه است که در این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حجت باشد، مضمون آن را میگیریم و مضمون آن فقط ثقه بودن است و در آن مجتهد و شیعه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همان الثقه المأمون است که امام در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حرفی است که مرحوم آخوند در یک سطر و نیم بدون ذکر 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متفق علیه هم خبر واحد هست ولی پشتوانهی آن علم است و آن علم به این که یکی از این روایات از امام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روایت روشن نیست که کدام است اخص را میگیریم و سپس به مضمون اخص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نمونهی دیگری باشد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 اثبات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w:t>
      </w:r>
    </w:p>
    <w:p>
      <w:pPr>
        <w:pStyle w:val="BookText"/>
        <w:rPr/>
      </w:pP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محصل آن است که خودمان تک تک اقوال علما را بررسی کنیم و ببینیم که فتوا به حجیت خبر واحد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اجماع منقول آن است که راه را کوتاه کنیم و به نقلهی اجماع اعتماد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اشکال خوبی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محصل را بگیریم، فتوای علما لسان واحد ندارد و یکنواخت نیست و نمیتواند کاشف قول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منقول را بگیریم، معاقد اجماع نزد نقلهی اجماع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شرایط اجماع اختلاف نظر دارند، گاه برخی میگویند این خصوصیت در آن نقش دارد و برخی دیگر میگویند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من جای آخوند بودم اشکال را به شکل دیگری مطرح میکردم و میگفتم این اجماعات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علمائی که به حجیت خبر واحد فتوی دادهاند مدرکشان آیاتی بوده که خوانده شد و اجماع مدرکی به درد نمیخورد زیرا خود مدرک در اختیار ماست و میتوانیم خودمان مطالعه کنیم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تمسک به اجماع عملی و سیرهی عملیه کردهاند و میگویند سیرهی عملی فقهای اسلام عمل به خبر واحد است، این هم اشکال واضح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سؤال مطرح است که آیا آنها بما انهم مسلمون چنین می کنند یا بما انهم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ما به دلیل این که متشرع هستند به حجیت خبر واحد عمل نمیکنند که مثلاً اجماع آنها به زمان معصوم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تنها دلیل سیرهی عقلاست و اسلام هم از آن ردع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شراب هم در سیرهی عقلاء هست ولی اسلام از آن ردع کرده است</w:t>
      </w:r>
      <w:r>
        <w:rPr>
          <w:rFonts w:eastAsia="IRNazanin" w:cs="IRNazanin"/>
          <w:color w:val="111111"/>
          <w:sz w:val="28"/>
          <w:szCs w:val="28"/>
          <w:rtl w:val="true"/>
          <w:lang w:bidi="fa-IR"/>
        </w:rPr>
        <w:t>.</w:t>
      </w:r>
      <w:bookmarkStart w:id="100" w:name="pg4159_48621"/>
    </w:p>
    <w:p>
      <w:pPr>
        <w:pStyle w:val="Heading2"/>
        <w:numPr>
          <w:ilvl w:val="1"/>
          <w:numId w:val="1"/>
        </w:numPr>
        <w:rPr/>
      </w:pPr>
      <w:bookmarkStart w:id="101" w:name="__RefHeading___Toc3128417_2281741623"/>
      <w:bookmarkStart w:id="102" w:name="_Toc34"/>
      <w:bookmarkEnd w:id="100"/>
      <w:bookmarkEnd w:id="101"/>
      <w:r>
        <w:rPr>
          <w:rtl w:val="true"/>
        </w:rPr>
        <w:t xml:space="preserve">متن درس خارج اصول حضرت آیت‌الله جعفر سبحانی </w:t>
      </w:r>
      <w:r>
        <w:rPr>
          <w:rtl w:val="true"/>
        </w:rPr>
        <w:t xml:space="preserve">- </w:t>
      </w:r>
      <w:r>
        <w:rPr>
          <w:rtl w:val="true"/>
        </w:rPr>
        <w:t xml:space="preserve">سه‌شنبه </w:t>
      </w:r>
      <w:r>
        <w:rPr/>
        <w:t>19</w:t>
      </w:r>
      <w:r>
        <w:rPr>
          <w:rtl w:val="true"/>
        </w:rPr>
        <w:t xml:space="preserve"> </w:t>
      </w:r>
      <w:r>
        <w:rPr>
          <w:rtl w:val="true"/>
        </w:rPr>
        <w:t xml:space="preserve">آبان ماه </w:t>
      </w:r>
      <w:r>
        <w:rPr/>
        <w:t>88/08/19</w:t>
      </w:r>
      <w:bookmarkEnd w:id="102"/>
    </w:p>
    <w:p>
      <w:pPr>
        <w:pStyle w:val="BookText"/>
        <w:rPr/>
      </w:pPr>
      <w:r>
        <w:rPr>
          <w:rFonts w:ascii="IRNazanin" w:hAnsi="IRNazanin" w:eastAsia="IRNazanin"/>
          <w:color w:val="111111"/>
          <w:sz w:val="28"/>
          <w:sz w:val="28"/>
          <w:szCs w:val="28"/>
          <w:rtl w:val="true"/>
          <w:lang w:bidi="fa-IR"/>
        </w:rPr>
        <w:t>در زندگی عقلاء به ویژه در مناطق کوچک زندگی بر مدار قول ثقه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از دو نظر به قول ثقه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عمل عقلاء به قول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دست آوردن علم آسان نیست و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خبر ثقه نوعی علمآفرین است البته علم عرفی نه علم منطقی، این علم عرفی که نوعی آرامش قلبی هم با آن هست، با ظن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پایه از حجیت سیره است و پایهی دیگر این است که شرع آن را منع نکرده باشد، برخی سیرهها را شرع منع کرده است مانند خرید و فروش خمر و یا قیاس و قبول جائزهی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قول ثقه که در مقایسه با مواردی که شرع منع کرده است، اکثر ابتلاءً هم هست حتی یک روایت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این سیرهی مستمر تا زمان پیامبر و معصومان علیهم السلام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نه فقط سکوتاً بلکه لفظاً هم امضاء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 این سیره سکوتاً امضاء شده اما من یک پله بالاتر میگویم، لفظاً هم در مواردی مانند تأیید شخصیتهای شیعی از سوی ائمه علیهم السلام امضاء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عدهای گفتهاند آیات ناهی از ظن می تواند رادع این سیرهی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ناهیه مثل آیات زیر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آخوند این اشکال را مطرح می کند و از آن سه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جوب اول ـ این آیات مربوط به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ـ رادعیت این آیات وقتی است که ما دلیلی بر حجیت ظن نداشته باشیم و حجیت ظن 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حجیت سیره که ثابت شده است، دیگر مشمول رادعیت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ـ رادعیت این آیات نسبت به سیره دور مصرح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حجیت سیره این است که از آیات رادعی در برابر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رادع بودن آیات هم این است که سیره مخصص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 نبودن هم متوقف بر این است که آیات رادع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آیه به این است که مخصص نداشته باشد و مخصص بودن متوقف بر رادع 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جواب واقعی داریم که بعداً می گوییم ولی فعلا به تجزیه و تحلیل دلیل سوم میپردازیم تا ببینیم آیات بر سیره مقدم است و یا سیره بر آیات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اشکال اول و دوم ایشان فعلا حرفی نداریم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ایشان این است که رادعیت آیات بستگی به این دارد که سیره مخصص نباشد و مخصص نبودن سیره بستگی به این دارد که آیات رادع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رادعیت متوقف بر رادعیت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ظنی که در قرآن است با ظنی که در خبر واحد است، یکی باشد اشکال آخوند وارد نیست، زیرا دو اشکال به حرف آخوند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عام حجت است مادام که مخصص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لایغنی من الحق شیئاً عام است و شما میخواهید آن را تخصیص بزنید و بگویید الا الظن الموجود فی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برای این تخصیص ندارید و مادام که دلیل نداشته باشیم به عام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و در جلد اول کفایه خواندیم که العام حجه اذا شُکّ فی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قاطعی بر تخصیص نداریم فقط احتمال میدهیم که سیره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تخصیص هم که شک کنیم به عام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هم یقین به تخصیص نداریم و باید به عام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ایشان در دور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آیات ناهیه اگر بخواهد رادع باشد متوقف بر این است که سیره مخصص نباشد، ولی بر آن متوقف نیست، زیرا متوقف بر این است که مخصص بودن سیره ثابت نشده باشد، نه این که سیره مخصص نباشد و این موقوف علیه یعنی مشکوک بودن مخصص بودن سیره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مخصص بودن سیره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رادعیت آیات توقف هست ولی در طرف دیگر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داریم که ما شک داریم که سیره مخصص هست یا نه و صرف شک کافی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جواب دیگری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در این آیات هست غیر از ظن در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مورد نظر در آیات حدس و گمان و خرص و اوهام است و پایش به جائی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قول ثقه که یسکن الیه قلب الانسان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با ظن خبر واحد ماهیتاً فرق دارد و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که آخوند دچار تناقض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آیات را رادع نمی داند و در استصحاب رادع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مهم باقی مانده است و آن این که آن چه حجت است، قول ثقه است آن گونه که مرحوم خوئی میخواهد ثابت کند، یا خبر موثوق به؟ خبر ثقه حجت باشد یعنی مخبر عادل باشد ولی الخبر الموثوق به یعنی خبری که به آن اطمینان داریم و خود خبر اطمینانآور است ولی ممکن است مخبرش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میفرماید ما از روایات فهمیدیم که قول ثقه حجت است و فقه خود رابر اساس آن بنا نهاده است و حتی اخباری که مشهور از آن اعراض کردهاند را مبنا قرار داده زیرا خبر ثقه را حجت میداند و حتی فتاوای شاذ ایشان به خاطر مبنای اصولی ایشان یعنی حجیت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ما خبر ثقه حجت است ولی ثقه بودن طریق است به موثوق الصدور بودن است که انسان اطمینان پیدا کند که امام این سخن راگفته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عقلاء هم چنینند، آنها که به قول ثقه عمل میکنند عاشق ثقه بودن نیستند عاشق این هستند که این خبر موثوق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ما هر چهار نوع خبر واحد را حجت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که همه روایان در سند امامی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 که راویان همه عادلند ولی یکی یا بیشتر از آنها غیر امامی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که راویان آن امامی و ممدوح هستند ولی توثیق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که از همه طرف آواره است و هیچ یک از انواع سهگانهی فوق نیست، خود ضعیف هم سه نوع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مهمل که نامش در رجال آمده ولی در بارهی او هیچ چیز نگفتهاند،</w:t>
      </w:r>
      <w:bookmarkStart w:id="103" w:name="pg4159_48628"/>
    </w:p>
    <w:p>
      <w:pPr>
        <w:pStyle w:val="BookText"/>
        <w:rPr/>
      </w:pPr>
      <w:bookmarkEnd w:id="103"/>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مجهول که ناشناخته است و ممکن است تالی امام معصوم و یا افسق الفساق باشد و احکم اهل الرجال بجهالته،</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ضعیف به این معنی که حکموا علیه بضعفه، مثلا بدحافظه بوده و یا کذاب و وضاع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ثقه را حجت بدانیم جز نوع اول چیزی را نمیتوان حجت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ثقه بودن طریقی است به سوی موثوق الصدور بودن، غیر از ضعیفی که حکم به ضعف او کرده باشند، همه حجت هستند، حتی خبر ضعیف مهمل و مجهول هم اگر از قرائن دیگری وثوق به صدور آن پیدا کنیم،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دومی را انتخاب کنیم دیگر بسیاری از روایات کتب اربعه سقوط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که پرسیده شود اگر میزان وثوق است پس خبر جه کاره است میگوییم پنجاه درصد از این وثوق مربوط است به مخبر و پنجاه درصد دیگر ممکن است از جاهای دیگری به دست آمده باشد</w:t>
      </w:r>
      <w:r>
        <w:rPr>
          <w:rFonts w:eastAsia="IRNazanin" w:cs="IRNazanin"/>
          <w:color w:val="111111"/>
          <w:sz w:val="28"/>
          <w:szCs w:val="28"/>
          <w:rtl w:val="true"/>
          <w:lang w:bidi="fa-IR"/>
        </w:rPr>
        <w:t>.</w:t>
      </w:r>
    </w:p>
    <w:p>
      <w:pPr>
        <w:pStyle w:val="Heading2"/>
        <w:numPr>
          <w:ilvl w:val="1"/>
          <w:numId w:val="1"/>
        </w:numPr>
        <w:rPr/>
      </w:pPr>
      <w:bookmarkStart w:id="104" w:name="__RefHeading___Toc3128419_2281741623"/>
      <w:bookmarkStart w:id="105" w:name="_Toc35"/>
      <w:bookmarkEnd w:id="104"/>
      <w:r>
        <w:rPr>
          <w:rtl w:val="true"/>
        </w:rPr>
        <w:t xml:space="preserve">متن درس خارج اصول حضرت آیت‌الله جعفر سبحانی </w:t>
      </w:r>
      <w:r>
        <w:rPr>
          <w:rtl w:val="true"/>
        </w:rPr>
        <w:t xml:space="preserve">- </w:t>
      </w:r>
      <w:r>
        <w:rPr>
          <w:rtl w:val="true"/>
        </w:rPr>
        <w:t xml:space="preserve">چهارشنبه </w:t>
      </w:r>
      <w:r>
        <w:rPr/>
        <w:t>20</w:t>
      </w:r>
      <w:r>
        <w:rPr>
          <w:rtl w:val="true"/>
        </w:rPr>
        <w:t xml:space="preserve"> </w:t>
      </w:r>
      <w:r>
        <w:rPr>
          <w:rtl w:val="true"/>
        </w:rPr>
        <w:t xml:space="preserve">آبان ماه </w:t>
      </w:r>
      <w:r>
        <w:rPr/>
        <w:t>88/08/20</w:t>
      </w:r>
      <w:bookmarkEnd w:id="105"/>
    </w:p>
    <w:p>
      <w:pPr>
        <w:pStyle w:val="BookText"/>
        <w:rPr/>
      </w:pPr>
      <w:r>
        <w:rPr>
          <w:rFonts w:ascii="IRNazanin" w:hAnsi="IRNazanin" w:eastAsia="IRNazanin"/>
          <w:color w:val="111111"/>
          <w:sz w:val="28"/>
          <w:sz w:val="28"/>
          <w:szCs w:val="28"/>
          <w:rtl w:val="true"/>
          <w:lang w:bidi="fa-IR"/>
        </w:rPr>
        <w:t>مراد از دلیل عقلی این نیست که یک برهان و صغری و کبرائی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بیان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را به چهار طریق مختلف بیان کردهاند و سه طریق نخست در اطراف روایات دور میزند و طریق چهارم مربوط به مطلق حجیت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انسداد صغیر در مورد اخبار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را شیخ در فرائد زیبا و مفصل بیان کرده و آخوند آن را مختصراً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استدلال این است که ما علم اجمالی داریم که قسمت اعظم روایات کتب اربعه و غیر آن یا آنچه در وسائل هست، از ائمه صادر شده است، هر چند وضع تک تک این احادیث معلوم نیست، ولی می دانیم که معظم این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وسائل و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گردآوری شده جامع احادیث الشیعه از سوی ائمه علیهم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دیگر این است که این روایات سه حالت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مظنون الصدور مشکوک الصدور موهوم الصدور</w:t>
      </w:r>
    </w:p>
    <w:p>
      <w:pPr>
        <w:pStyle w:val="BookText"/>
        <w:rPr/>
      </w:pPr>
      <w:r>
        <w:rPr>
          <w:rFonts w:ascii="IRNazanin" w:hAnsi="IRNazanin" w:eastAsia="IRNazanin"/>
          <w:color w:val="111111"/>
          <w:sz w:val="28"/>
          <w:sz w:val="28"/>
          <w:szCs w:val="28"/>
          <w:rtl w:val="true"/>
          <w:lang w:bidi="fa-IR"/>
        </w:rPr>
        <w:t xml:space="preserve">اگر بخواهیم به هر سه عمل کنیم عسر و حرج لازم می آید و یا محال است و یا مشکل، عقل می گوید راجح را بگیر و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و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بنا بر این در اینجا احتیاط عمل به هر سه وجود ندارد، چون عمل به هر سه امکانپذیر نیست و رجوع به اصول عملیه هم جائز نیست زیرا علم اجمالی به وجود تکلیف در این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برعکس عمل کنیم یعنی موهوم و مشکوک را بر مظنون ترجیح دهیم، ترجیح مرجوح بر راجح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خبر مظنون الصدور حجت می شود و بر مبنای آن خبر واحد هم حجت میشود، زیرا غالباً مظنون الصدور ها همان ثقهها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این بیان سه اشکال کرده ولی آخوند اشکال اول را مستقلاً ذکر نکرده و ضمن اشکال آن را رد کرده و دومی را هم اساساً ذکر نکرده ولی اشکال سومِ شیخ را مستقلاً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سبب نمی شود که خبر واحد حجت باشد بلکه سبب می شود، هر امارهای که مفید ظن باشد، حجت میشود مانند شهرت فتوائی و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اخص است و دلیل شما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آقای آخوند که ضمن تقریر دلیل و بدون اشاره به اشکال و جواب بیان فرمودهاند این است که علم اجمالی دو نوع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کبیر علم اجمالی صغیر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مشکوک و موهوم را بیرون کردیم و کنار گذاشتیم، علم اجمالی کبیر داریم که احکام در خبر واحد مظنون و شهرت فتوائی و اجماع منقول و شرع من قبلنا و مانند آن وجود دارد، ولی ذیل آن یک علم اجمالی صغیر داریم و آن الخبر مظنون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 شامل همهی امارات ظنیه است ولی وقتی اخبار مظنون الصدور را گرفتیم، علم اجمالی کبیر تبدیل میشود به یک علم اجمالی صغیر و چند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امارات هم احتمال تکلیف هست، ولی در آنجا دیگر علم نیست، آن چه منجز تکلیف است علم است نه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انحلال این است که اعداد تکالیف موجود در علم اجمالی کبیر در علم اجمالی صغیر هم هست و چون تعداد این اخبار خیلی زیاد است، در بقیهی امارات غیرمعتبره دیگر جائی برای ادعای علم به تکلیف باقی نمیماند و در آنها فقط احتمال تکلیف میدهیم و این احتمال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است این علم اجمالی کبیر منحل نمیشود، زیرا ما به وجود تکالیف ضمن همهی امارات علم داریم و لذا باید در همه احتیاط کرد ولی محقق خراسانی با کنار گذاشتن اخبار که به اعتقاد او شامل نود در صد احکام است، در بقیه دیگر احتیاط نمیکند و برائت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گلهای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احتمال دهیم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گوسفند مغصوب داشته باشیم و اگر احتمال دهیم که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سفید از این گله،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مغصوب است و احتمال دهیم که این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 این احتمال کافی است برای انحلال علم اجمالی و کافی است که حکم کنیم تکلیف در همان گوسفندان سفید است و چون در گوسفندان سیاه، احتمال تکلیف میدهیم و علم نداریم، احتیاط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تعداد گوسفندان مغصوب در پنجاه گوسفند سفید کمتر از تعداد مغصوب در کل باشد، دیگر این انحلال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شیخ و آخوند بود ولی حق با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بروجردی در فقه شیعه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داریم که روایت ندارد ولی مشهور است یعنی اگر اخبار را جدا کنیم در بقیه شک در تکلیف نیست در آنها هم علم به تکلیف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 اخبار موجب انحلال نمیشود و وقتی انحلال نبود، حجت هم منحصر به خبر واحد نیست، و در نتیجه همان طور که شیخ گفت، حجیت مربوط به هر اماره مفید ظن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را آخوند ذکر نکرده و خودتان در رسائل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به دنبال آن هستیم، چیز دیگری است، این که فقط بگوییم که به خبر مظنون الصدور میتوان عمل کرد که برای 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اثبات کردید این است که ما از باب احتیاط به خبر واحد عمل کنیم، یعنی عمل به خبر واحد یک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خبر واحدی هستیم که چهار کار از آن برآید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آن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اماره حجت است ولی مثبتات اصول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باشد، اماره است و لوازم عقلی و عادی اماره هم حجت است و احکام شرعی بر آن مترتب میشود ولی اگر اصل عملی باشد، دیگر مثبتات اصول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آن را به شرع نسبت داد، و این تشریع نیست،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ادّیا عنّی فعنّی یؤدّیان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اصل باشد دیگر نسبت دادن مضمون آن به شرع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اصول لفظیه را مقید کند و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بر اصول لفظیه مانند عموم و اطلاق مقدم است و آنها را تخصیص میزند و مقید میکند ولی اگر اصل عملی باشد نمیتواند بر اصل لفظی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بر اصول عملیه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بر مطلق اصول عملی نافی باشد یا مثبت مقدم است، ولی اگر اصل باشد، بر اصل نافی تکلیف مقدم است، زیرا احتیاط در همین مقدم بودن است ولی بر اصل مثبت تکلیف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عملی نافی باشد چون احتیاط در ناحیه خبر نیست، خبرنمیتواند بر آن مقدم باشد</w:t>
      </w:r>
      <w:r>
        <w:rPr>
          <w:rFonts w:eastAsia="IRNazanin" w:cs="IRNazanin"/>
          <w:color w:val="111111"/>
          <w:sz w:val="28"/>
          <w:szCs w:val="28"/>
          <w:rtl w:val="true"/>
          <w:lang w:bidi="fa-IR"/>
        </w:rPr>
        <w:t>.</w:t>
      </w:r>
      <w:bookmarkStart w:id="106" w:name="pg4159_48636"/>
    </w:p>
    <w:p>
      <w:pPr>
        <w:pStyle w:val="BookText"/>
        <w:rPr/>
      </w:pPr>
      <w:bookmarkEnd w:id="106"/>
      <w:r>
        <w:rPr>
          <w:rFonts w:ascii="IRNazanin" w:hAnsi="IRNazanin" w:eastAsia="IRNazanin"/>
          <w:color w:val="111111"/>
          <w:sz w:val="28"/>
          <w:sz w:val="28"/>
          <w:szCs w:val="28"/>
          <w:rtl w:val="true"/>
          <w:lang w:bidi="fa-IR"/>
        </w:rPr>
        <w:t>ما چنین خبر واحدی میخواهیم، ولی شما خبر واحد را از باب احتیاط حجت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الاحتیاط یک دلیل فلج است و نمیتواند این چهار شرط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سوم را هم شیخ و هم آخوند پذیرفته و کسی آن را رد نکرده است و لذا این بیان، بیان کم بنیهای است که به درد اجتهاد نمیخورد</w:t>
      </w:r>
      <w:r>
        <w:rPr>
          <w:rFonts w:eastAsia="IRNazanin" w:cs="IRNazanin"/>
          <w:color w:val="111111"/>
          <w:sz w:val="28"/>
          <w:szCs w:val="28"/>
          <w:rtl w:val="true"/>
          <w:lang w:bidi="fa-IR"/>
        </w:rPr>
        <w:t>.</w:t>
      </w:r>
    </w:p>
    <w:p>
      <w:pPr>
        <w:pStyle w:val="Heading2"/>
        <w:numPr>
          <w:ilvl w:val="1"/>
          <w:numId w:val="1"/>
        </w:numPr>
        <w:rPr/>
      </w:pPr>
      <w:bookmarkStart w:id="107" w:name="__RefHeading___Toc3128421_2281741623"/>
      <w:bookmarkStart w:id="108" w:name="_Toc36"/>
      <w:bookmarkEnd w:id="107"/>
      <w:r>
        <w:rPr>
          <w:rtl w:val="true"/>
        </w:rPr>
        <w:t xml:space="preserve">متن درس خارج اصول حضرت آیت‌الله جعفر سبحانی </w:t>
      </w:r>
      <w:r>
        <w:rPr>
          <w:rtl w:val="true"/>
        </w:rPr>
        <w:t xml:space="preserve">- </w:t>
      </w:r>
      <w:r>
        <w:rPr>
          <w:rtl w:val="true"/>
        </w:rPr>
        <w:t xml:space="preserve">شنبه </w:t>
      </w:r>
      <w:r>
        <w:rPr/>
        <w:t>23</w:t>
      </w:r>
      <w:r>
        <w:rPr>
          <w:rtl w:val="true"/>
        </w:rPr>
        <w:t xml:space="preserve"> </w:t>
      </w:r>
      <w:r>
        <w:rPr>
          <w:rtl w:val="true"/>
        </w:rPr>
        <w:t xml:space="preserve">آبان ماه </w:t>
      </w:r>
      <w:r>
        <w:rPr/>
        <w:t>88/08/23</w:t>
      </w:r>
      <w:bookmarkEnd w:id="108"/>
    </w:p>
    <w:p>
      <w:pPr>
        <w:pStyle w:val="BookText"/>
        <w:rPr/>
      </w:pPr>
      <w:r>
        <w:rPr>
          <w:rFonts w:ascii="IRNazanin" w:hAnsi="IRNazanin" w:eastAsia="IRNazanin"/>
          <w:color w:val="111111"/>
          <w:sz w:val="28"/>
          <w:sz w:val="28"/>
          <w:szCs w:val="28"/>
          <w:rtl w:val="true"/>
          <w:lang w:bidi="fa-IR"/>
        </w:rPr>
        <w:t>بحث همچنان در استدلال عقلی برای حجیت خبر واحد است و بیان اول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دلیل انسداد در خصوص اجزاء و شرائط</w:t>
      </w:r>
    </w:p>
    <w:p>
      <w:pPr>
        <w:pStyle w:val="BookText"/>
        <w:rPr/>
      </w:pPr>
      <w:r>
        <w:rPr>
          <w:rFonts w:ascii="IRNazanin" w:hAnsi="IRNazanin" w:eastAsia="IRNazanin"/>
          <w:color w:val="111111"/>
          <w:sz w:val="28"/>
          <w:sz w:val="28"/>
          <w:szCs w:val="28"/>
          <w:rtl w:val="true"/>
          <w:lang w:bidi="fa-IR"/>
        </w:rPr>
        <w:t>تقریر دوم از استدلال به عقل برای اثبات حجیت خبر واحد، از آن فاضل تونی صاحب الوافیه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اول گفتیم یقین داریم به وجود تکالیف در اخبار، در اینجا می گوییم یقین داریم که به عبادات و معلاملات مأموریم، و در عین حال اجزای و شرایط آن در کتب اربعه هست، به عبارت دیگر معظم اجزاء و شرائط و موانع آن با خبر واحد ثابت میشود و با ترک خبر واحد دیگر ما راهی برای دستیابی به این امور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آن چه را در کتب اربعه هست، باید بگیریم، زیرا اجزاء و شرایط معاملات و عبادات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این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همان دو اشکال تقریر اول را در این جا هم آورده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وجوب تکلیف به خاطر ظن به تکلیف است در اینجا هم اخبار زیادی در غیر کتب اربعه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را به کتب اربعه ضمیمه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شرایط در غیر از کتب اربعه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آخوند هم همان جواب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در بارهی اخبار و رابطهاش با امارات دیگر بود در اینجا بحث در بارهی کتب اربعه و رابطهاش با دیگر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آقای آخوند اخبار کتب اربعه آن قدر زیاد است که وجود تکلیف در غیر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متعلق علم در اجزاء و شرایط منحصر به کتب اربعه نیست، غیر آن هم متعلَق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دائره علم اجمالی وسیع است و کتب اربعه و بقیه را شامل است ولی اگر روایات کتب اربعه را جدا کنیم چون خیلی زیاد است در اینجا هم وجود حکم در بقیه محتمل است و آن چه در آنها هست در کتب اربعه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آن علم اجمالی اولیه منحل میشود به یک علم اجمالی در محدودهی کوچکتر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آخوند در اینجا فتأمل میگوید زیرا این موضوع با موضوع اول فرق دارد و احتمال عدم انحلال در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شیخ همان است که مطلوب ما خبر واحدی است که به عنوان اماره و دلیل اجتهادی آن آثار اربعه بر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این اشکال دوم را قبول دارد زیرا به قول شیخ ما دنبال خبر واحدی هستیم که مثبتاتش حجت باشد و بتوان آن را به شرع نسبت داد و بر اصول لفظی و عملی مقدم باشد، ولی شما آن را از باب اصالت الاحتیاط حجت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شیخ محمد تقی اصفهانی صاحب هدایه المسترشدین حاشیه بر معالم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دو برادرند، شیخ محمد تقی و شیخ محمد حسین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تقریری دارد که شیخ آن را تلخیص مخل کرده و تقریر خودش هم تطویل ممل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این است که در تنبیه اول از تنبیهات انسداد این بحث مطرح است که بر اساس مقدمات پنجگانهی انسداد بر فرض تمام بودن آنها، آیا اقتضای آن حجیت ظن به واقع است یا حجیت ظن به طریق یا هر دو؟ یعنی بنا بر این که این دلیل تمام باشد، این سوال مطرح است که کدام ظن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طریق یا ظن به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می گوید ظن به طریق حجت است مانند این که بگوییم قرعه حجت است یا خبر واحد حجت است، و ظن به حکم الله بدون ظن به طریق حجت نیست، زیرا چه بسا حکم الله از مواردی باشد که هنوز بیان نشده است و وقت بیان آن نرسیده است، و یا مثل ظن به واقع از طریق قیاس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نتایج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حجیت خبر واحد و نه مظلق ظن بیانی دارد و هشت دلیل بر اعتبار ظن به طریق اقامه کرده است و شیخ وجه ششم آن را ذکر کرده است که ما هم آن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دلیل ششم خود گفته که ما مأموریم که هم به کتاب الله مراجعه کنیم و هم به سنت و این مورد اتفاق همهی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که در اختیار هست ولی سنت سه مرحله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قطعی و متواتر است، مانند الصلح جائز مادام که بر خلاف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ظنی ولی دارای اعتبار قطعی است، مانند خبر صحیح 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ظنی است ولی پشتوانه آن علم مانند آیه نبا و نفر و سؤال و کتمان و اجماعات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این سنت ـ مشروط به این که اعتبارش ظنی باشد ـ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علمی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ما ناچار به عمل به خبر حسن و ممدوح و ضعیف هستیم زیرا شرع مقدس از ما رجوع به سنت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اضافه میکند، چون فرقی بین ظنون نیست پس ما به هر ظنی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جمله را نمیگفت زیرا ما در مقام بیان مطلق ظن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این تقریر چگونه میتواند دلیل بر حجیت خبر واحد باشد؟ نتیجهی آن که حجیت همه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ضرورت رجوع به سنت مسلم است و اخذ به خبر واحد اخذ به سنت است برخلاف اخذ به سائر امارات مانند اجماع منقول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همه ظنون که حجت نشد، بلکه ظن به طریق حجت شد و مطلق ظن مجرد از ظن به طریق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یک صفحه در اطراف کلام صاحب حاشیه بحث کرده است که اگر مراد از سنت حاکی باشد چند سوال مطرح کرده و اگر محکی است چند سوال دیگر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شیخ ایراد گرفته و میگوید بیان شما خوب است، ولی نتیجه حرف شما احتیاط است نه خبر واحد به عنوان 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مظنون و ضعیف از باب احتیاط است، و از باب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عمل به خبر واحد به عنوان احتیاط و عمل به آن به عنوان حجت همان چهار اشکال است که همینجا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ما می خواستیم نشد و آن چه شما درست کردید به کار ما نمی آید</w:t>
      </w:r>
      <w:r>
        <w:rPr>
          <w:rFonts w:eastAsia="IRNazanin" w:cs="IRNazanin"/>
          <w:color w:val="111111"/>
          <w:sz w:val="28"/>
          <w:szCs w:val="28"/>
          <w:rtl w:val="true"/>
          <w:lang w:bidi="fa-IR"/>
        </w:rPr>
        <w:t>.</w:t>
      </w:r>
      <w:bookmarkStart w:id="109" w:name="pg4159_48640"/>
    </w:p>
    <w:p>
      <w:pPr>
        <w:pStyle w:val="BookText"/>
        <w:rPr/>
      </w:pPr>
      <w:bookmarkEnd w:id="109"/>
      <w:r>
        <w:rPr>
          <w:rFonts w:ascii="IRNazanin" w:hAnsi="IRNazanin" w:eastAsia="IRNazanin"/>
          <w:color w:val="111111"/>
          <w:sz w:val="28"/>
          <w:sz w:val="28"/>
          <w:szCs w:val="28"/>
          <w:rtl w:val="true"/>
          <w:lang w:bidi="fa-IR"/>
        </w:rPr>
        <w:t>عرف و سیره عقلاء به عنوان ظن خاص در کتب ما مورد بررسی قرار نمی گیرد ولی در منابع اهل سنت هست و به دلیل اهمیت آن، ما آن را هم بررسی خواهیم کرد</w:t>
      </w:r>
      <w:r>
        <w:rPr>
          <w:rFonts w:eastAsia="IRNazanin" w:cs="IRNazanin"/>
          <w:color w:val="111111"/>
          <w:sz w:val="28"/>
          <w:szCs w:val="28"/>
          <w:rtl w:val="true"/>
          <w:lang w:bidi="fa-IR"/>
        </w:rPr>
        <w:t>.</w:t>
      </w:r>
    </w:p>
    <w:p>
      <w:pPr>
        <w:pStyle w:val="Heading2"/>
        <w:numPr>
          <w:ilvl w:val="1"/>
          <w:numId w:val="1"/>
        </w:numPr>
        <w:rPr/>
      </w:pPr>
      <w:bookmarkStart w:id="110" w:name="__RefHeading___Toc3128423_2281741623"/>
      <w:bookmarkStart w:id="111" w:name="_Toc37"/>
      <w:bookmarkEnd w:id="110"/>
      <w:r>
        <w:rPr>
          <w:rtl w:val="true"/>
        </w:rPr>
        <w:t xml:space="preserve">متن درس خارج اصول حضرت آیت‌الله جعفر سبحانی </w:t>
      </w:r>
      <w:r>
        <w:rPr>
          <w:rtl w:val="true"/>
        </w:rPr>
        <w:t xml:space="preserve">- </w:t>
      </w:r>
      <w:r>
        <w:rPr>
          <w:rtl w:val="true"/>
        </w:rPr>
        <w:t xml:space="preserve">یکشنبه </w:t>
      </w:r>
      <w:r>
        <w:rPr/>
        <w:t>24</w:t>
      </w:r>
      <w:r>
        <w:rPr>
          <w:rtl w:val="true"/>
        </w:rPr>
        <w:t xml:space="preserve"> </w:t>
      </w:r>
      <w:r>
        <w:rPr>
          <w:rtl w:val="true"/>
        </w:rPr>
        <w:t xml:space="preserve">آبان ماه </w:t>
      </w:r>
      <w:r>
        <w:rPr/>
        <w:t>88/08/24</w:t>
      </w:r>
      <w:bookmarkEnd w:id="111"/>
    </w:p>
    <w:p>
      <w:pPr>
        <w:pStyle w:val="BookText"/>
        <w:rPr/>
      </w:pPr>
      <w:r>
        <w:rPr>
          <w:rFonts w:ascii="IRNazanin" w:hAnsi="IRNazanin" w:eastAsia="IRNazanin"/>
          <w:color w:val="111111"/>
          <w:sz w:val="28"/>
          <w:sz w:val="28"/>
          <w:szCs w:val="28"/>
          <w:rtl w:val="true"/>
          <w:lang w:bidi="fa-IR"/>
        </w:rPr>
        <w:t>عرف به عنوان یکی از ظنون خاص</w:t>
      </w:r>
    </w:p>
    <w:p>
      <w:pPr>
        <w:pStyle w:val="BookText"/>
        <w:rPr/>
      </w:pPr>
      <w:r>
        <w:rPr>
          <w:rFonts w:ascii="IRNazanin" w:hAnsi="IRNazanin" w:eastAsia="IRNazanin"/>
          <w:color w:val="111111"/>
          <w:sz w:val="28"/>
          <w:sz w:val="28"/>
          <w:szCs w:val="28"/>
          <w:rtl w:val="true"/>
          <w:lang w:bidi="fa-IR"/>
        </w:rPr>
        <w:t>یکی دیگر از مواردی که میتواند به عنوان ظن خاص مد نظر قرار گیرد،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این است که آیا عرف می تواند یک مسألهی اصولی و حجت باشد که فقیه از آن حکم شرعی را استنباط و استخراج کند یا نه؟ عرف و سیره و عادت و بناء عقلاء چهار کلمه است که یک معنی بیش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عنوان مقدمه باید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عادت و عرف ـ تعریف ما از عرف این است که چیزی که مردم بر آن اعتیاد دارند فعلاً یا قولاً یا ترکاً، مانند معاطات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عرف و اجماع ـ اینها دو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اجماع یا مسألهی حکومتی است مانند اجماع بر حاکم شدن یک نفر و یا حکم شرعی است و حال آن که متعلق عرف ممکن است نه امر حکومتی باشد نه احکام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اجماع اجتهاد شرط است و در عرف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عرف و اجماع عموم و خصوص من وجه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عام و عرف خاص ـ عرف یا عرف عام است و یا 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نزد همة طوائف است مانند رجوع جاهل به عالم، ولی برخی عرفها عرف خاص است مانند رسم عربها و افغانها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هر ملتی را عرف خاص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سیرهی عملی و سیرهی قولی ـ گاه سیره بر عمل جاری است و گاه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مانند معاطاه که طبق بحث ما در بیع مفید لزوم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مانند این که در بین عربها ولد فقط به پسر و ذکر گفته می شود، و به دختر گفته نمی شود ولی قرآن هر دو را ولد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اولادکم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صحیح و عرف باطل ـ عرف گاه صحیح است و گاه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مناطق مشرق زمین، برای دختر شیربهاء در نظر میگیرند و این عرف بدی نیست ولی در غرب این عرف نیست و گاه هم برداشت بدی از آن میشود و گمان میشود که این قیمت فروش دختران است و حال آن که این شیربهاء برای تهیهی جهیزیه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عقود ربویه هم نزد مردم هست و این ُسیره سیرهی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 العرف ـ اگر فقیه بخواهند به عرف تمسک کند باید جائی باشد که شرع در آن حکمی نکرده باشد، باید به اصطلاح منطقه الفراغ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عرف ـ بحث این است که آیا عرف می تواند مانند خبر واحد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عرف به درد قاضی و فقیه می خورد، شکی نیست، ولی ما نمی خواهیم در این حد در باره آن صحبت کنیم، بلکه میخواهیم بدانیم از آن میتوان حکم شرعی به دست آورد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تمهید وارد صلب موضوع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کارکردهای مختلفی دارد، دو تای اول آن را همه قبول دارند و در بقیه بحثهائی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عرف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مفاهیم ـ اولین کاربرد عرف در معانی لغت است، لغت شناسان به عرف مراجعه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نویسی همه جا و همیشه عرف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مؤلف کتاب العین، کتاب خود را از زبان مردم گرفته است در مرجعیت عرف برای معانی الفاظ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تبادر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مفاهیم ـ کاربرد دوم عرف تبیین مفاهیم است و تحدید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صعیدا طیبا معنایش معلوم است ولی حدود آن معلوم نیست که صعید حدش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عرف رجوع میکنند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مصادیق ـ این کارکرد تا حدی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معتقدتد که عرف مرجع برای مفاهیم است و مرجع برای تشخیص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بگوییم مرجع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نوعا در مصادیق هم به عرف مراجعه می کنند البته عرف دقیق نه عرف متسامح و وقتی هم میگوییم عرف دقیق با عقل دقیق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اجرای صیغهی نکاح به زبان فارسی هم جزو نکاح هست یا نه را میتوان با عرف حل کرد؛ یا عرف مصادیق مختلف بیع را مصداق بیع میداند و هر جا شک کردیم میتوانیم به مطلقات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اشکال هست که اگر عرفاً نوعی از معامله بیع شد دلیل نمی شود، شرعاً هم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عرفاً نکاح است طریق است به طریق شرعی الا ما خرج بالدلیل و الا در تمام این موارد باید در شبههی مصداقیه تمسک به عام کرد که هیچ کس به آن ملتزم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پاک بودن رنگ خونی که پس از شستن روی لباس میماند و نجس بودن خود خون بر همین اساس است</w:t>
      </w:r>
      <w:r>
        <w:rPr>
          <w:rFonts w:eastAsia="IRNazanin" w:cs="IRNazanin"/>
          <w:color w:val="111111"/>
          <w:sz w:val="28"/>
          <w:szCs w:val="28"/>
          <w:rtl w:val="true"/>
          <w:lang w:bidi="fa-IR"/>
        </w:rPr>
        <w:t>.</w:t>
      </w:r>
      <w:bookmarkStart w:id="112" w:name="pg4159_48646"/>
    </w:p>
    <w:p>
      <w:pPr>
        <w:pStyle w:val="BookText"/>
        <w:rPr/>
      </w:pPr>
      <w:bookmarkEnd w:id="112"/>
      <w:r>
        <w:rPr>
          <w:rFonts w:ascii="IRNazanin" w:hAnsi="IRNazanin" w:eastAsia="IRNazanin"/>
          <w:color w:val="111111"/>
          <w:sz w:val="28"/>
          <w:sz w:val="28"/>
          <w:szCs w:val="28"/>
          <w:rtl w:val="true"/>
          <w:lang w:bidi="fa-IR"/>
        </w:rPr>
        <w:t>ملازمات عرفیه ـ یکی دیگر از کارکردهای عرف ملازمههائی است مانند ملازمه بین طهارت شیء و طهارت شئ آخر، مثلاً میت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نجاست برای مصحلت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میث انواع آلودگی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میگفت میت پاک است همه روی آن می ریختند، و حکم به نجاست میت اهانت به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بحث ما، بعد از غسل که میت پاک می شود سنگ غسال و دستهای غسال و ظرف و دستمال و مانند آن هم به تبعیت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ملازمههای عرفیه از نظر شرع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آب انگور است که وقتی بجوشد نجس و به فتوای ما فقط حرام است و وقتی دو سوم آن جوشید ظرف و ملاقه هم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فروش منزل لوازم متصل به منزل به همراه آن فروخته میشود و مثلا کلید آن هم با منزل به خریدار داده میشود، یا فروش اسب به همراه لوازم آن مانند 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کارکردهای عرف، خیلی دردی دوا نمیشود و بحث اصلی در جای دیگری است که فردا به آن خواهیم پرداخت</w:t>
      </w:r>
      <w:r>
        <w:rPr>
          <w:rFonts w:eastAsia="IRNazanin" w:cs="IRNazanin"/>
          <w:color w:val="111111"/>
          <w:sz w:val="28"/>
          <w:szCs w:val="28"/>
          <w:rtl w:val="true"/>
          <w:lang w:bidi="fa-IR"/>
        </w:rPr>
        <w:t>.</w:t>
      </w:r>
    </w:p>
    <w:p>
      <w:pPr>
        <w:pStyle w:val="Heading2"/>
        <w:numPr>
          <w:ilvl w:val="1"/>
          <w:numId w:val="1"/>
        </w:numPr>
        <w:rPr/>
      </w:pPr>
      <w:bookmarkStart w:id="113" w:name="__RefHeading___Toc3128425_2281741623"/>
      <w:bookmarkStart w:id="114" w:name="_Toc38"/>
      <w:bookmarkEnd w:id="113"/>
      <w:r>
        <w:rPr>
          <w:rtl w:val="true"/>
        </w:rPr>
        <w:t xml:space="preserve">متن درس خارج اصول حضرت آیت‌الله جعفر سبحانی </w:t>
      </w:r>
      <w:r>
        <w:rPr>
          <w:rtl w:val="true"/>
        </w:rPr>
        <w:t xml:space="preserve">- </w:t>
      </w:r>
      <w:r>
        <w:rPr>
          <w:rtl w:val="true"/>
        </w:rPr>
        <w:t xml:space="preserve">دوشنبه </w:t>
      </w:r>
      <w:r>
        <w:rPr/>
        <w:t>25</w:t>
      </w:r>
      <w:r>
        <w:rPr>
          <w:rtl w:val="true"/>
        </w:rPr>
        <w:t xml:space="preserve"> </w:t>
      </w:r>
      <w:r>
        <w:rPr>
          <w:rtl w:val="true"/>
        </w:rPr>
        <w:t xml:space="preserve">آبان ماه </w:t>
      </w:r>
      <w:r>
        <w:rPr/>
        <w:t>88/08/25</w:t>
      </w:r>
      <w:bookmarkEnd w:id="114"/>
    </w:p>
    <w:p>
      <w:pPr>
        <w:pStyle w:val="BookText"/>
        <w:rPr/>
      </w:pPr>
      <w:r>
        <w:rPr>
          <w:rFonts w:ascii="IRNazanin" w:hAnsi="IRNazanin" w:eastAsia="IRNazanin"/>
          <w:color w:val="111111"/>
          <w:sz w:val="28"/>
          <w:sz w:val="28"/>
          <w:szCs w:val="28"/>
          <w:rtl w:val="true"/>
          <w:lang w:bidi="fa-IR"/>
        </w:rPr>
        <w:t>فقهای اهل سنت عرف را یکی از منابع حکم شرعی میدانند و لذا در کتابهای آنها اعتناء و اهتمام بیشتری به عرف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مواردی که عرف میتواند کارساز باشد را دیروز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مفاهیم</w:t>
      </w:r>
    </w:p>
    <w:p>
      <w:pPr>
        <w:pStyle w:val="BookText"/>
        <w:rPr/>
      </w:pPr>
      <w:r>
        <w:rPr>
          <w:rFonts w:ascii="IRNazanin" w:hAnsi="IRNazanin" w:eastAsia="IRNazanin"/>
          <w:color w:val="111111"/>
          <w:sz w:val="28"/>
          <w:sz w:val="28"/>
          <w:szCs w:val="28"/>
          <w:rtl w:val="true"/>
          <w:lang w:bidi="fa-IR"/>
        </w:rPr>
        <w:t>تحدید معانی</w:t>
      </w:r>
    </w:p>
    <w:p>
      <w:pPr>
        <w:pStyle w:val="BookText"/>
        <w:rPr/>
      </w:pPr>
      <w:r>
        <w:rPr>
          <w:rFonts w:ascii="IRNazanin" w:hAnsi="IRNazanin" w:eastAsia="IRNazanin"/>
          <w:color w:val="111111"/>
          <w:sz w:val="28"/>
          <w:sz w:val="28"/>
          <w:szCs w:val="28"/>
          <w:rtl w:val="true"/>
          <w:lang w:bidi="fa-IR"/>
        </w:rPr>
        <w:t>تشخیص مصادیق</w:t>
      </w:r>
    </w:p>
    <w:p>
      <w:pPr>
        <w:pStyle w:val="BookText"/>
        <w:rPr/>
      </w:pPr>
      <w:r>
        <w:rPr>
          <w:rFonts w:ascii="IRNazanin" w:hAnsi="IRNazanin" w:eastAsia="IRNazanin"/>
          <w:color w:val="111111"/>
          <w:sz w:val="28"/>
          <w:sz w:val="28"/>
          <w:szCs w:val="28"/>
          <w:rtl w:val="true"/>
          <w:lang w:bidi="fa-IR"/>
        </w:rPr>
        <w:t>ملازمات عرفیه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دیگر کارکردهای عرف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مقاصد متکلم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کشف مقاصد متکلم است که عرف آن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هر قومی مانند قرائن حالیه متصله است که مقصود متکلم را برای ما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گفت بعت الدابه که گرچه معنای لغوی دابّه، کلّ ما یدّب علی الارض است ولی در عرف عرب، اسب و حداکثر حیوانات مانند آن است، یا گوشت که در عرف مردم گوشت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 این باغ را برای فرزند ولد وقف کردم، عرفاً برای فرزند پسر است و دختر را شامل نیست، هر چند در قرآن اعم از ذکر و انثی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این زمینه ادعای مرد برای دادن مهریه و ادعای زن برای نگرفتن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اولی مرد باید بینه بیاورد ولی گاه میتوان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رسم است که همه یا نیمی از مهریه به پدر دختر داده شود تا برای او جهیزیه فراهم کند و مطابق این عرف میتوان حکم کرد که این مرد بخشی از مهریه را پیش از ازدواج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 برای قاضی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الازواج عبدالرحمن حجاج می گوید خدمت امام صادق رسیدم و امام از من پرسید که آیا ابن ابی لیلی قاضی کوفه تا کنون از قضای خود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موضوع میراث زن چهار حکم مختلف صادر کرده است، یک بار به تنصیف کرده و گاه تناسب اموال با زن و مرد را در نظر گرفته و به هر کدام کالای متناسب با خودشان را داده و گاه مرد را که ذو الید است مقدم داشته است و گاه هم همه را متعلق به زن یا ورثهی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پرسیدم که نظر شما چیست و امام مورد آخر را برگزید، با این توضیح و استدلال که اگر این زن میخواست برای مالکیت خود دلیل بیاورد، دو شاهد کافی بود و اکنون این زن شاهدهای متعددی دارد، زیرا ساکنان بین جبلین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دیدهاند که این زن با اثاث و متاع خود به منزل شوهر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حقیقت بر عرف تکیه می کند که رسم مدینه این بوده که زن متاع البیت را با خود 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مسؤولیت عرف بیان صغری است که البته اگر صغری روشن شود حکم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از حکم شرعی وضعی یا تکلیفی</w:t>
      </w:r>
    </w:p>
    <w:p>
      <w:pPr>
        <w:pStyle w:val="BookText"/>
        <w:rPr/>
      </w:pPr>
      <w:r>
        <w:rPr>
          <w:rFonts w:ascii="IRNazanin" w:hAnsi="IRNazanin" w:eastAsia="IRNazanin"/>
          <w:color w:val="111111"/>
          <w:sz w:val="28"/>
          <w:sz w:val="28"/>
          <w:szCs w:val="28"/>
          <w:rtl w:val="true"/>
          <w:lang w:bidi="fa-IR"/>
        </w:rPr>
        <w:t>همهی بحثهای ما برای رسیدن به این مورد ششم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عرف متولی صغری بود و در اینجا عرف کبریساز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 این است که عرف از مصادر و منابع حکم شرعی است و به ویژه متأخرین آنها کارهای زیادی در این زمینه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با دو شرط عرف میتواند کشف از حکم شرعی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سیره متصل به زمان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معصوم هم این سیره را ردع و منع نکرده باشد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مسألهی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در باره معاطات کملطفیهائی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بحث کرده است که آیا معاطات بیع هست یا نه و در صورت بیع بودن لازم هست یا نه؟ نیازی به این بحثها نیست، سیره عقلاء با معاطات معاملهی بیع لازم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سیره به زمان معصوم برسد برای فقیه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وقف درخت و وقف نکردن زمین آن درخت است که اگر این عرف تا زمان ائمه برسد برای مجتهد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 بطلان بیع صبی است که همهی مراجعی هم که آن را باطل میدانند، فرزندانشان خرید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مسلمین است و اگر این سیره تا زمان رسول خدا متصل باشد، برای فقیه حجت است، مگر این که بگویید این سیره با سخنانی از ائمه علیهم السلام ردع شده است، مثل عَمدُ الصبی خطأ تحمله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عمده و خطأه سییّان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استفاده از حمام عمومی که به صورتی که رایج بود، معاملهی غرری بود چون معلوم نبود به ازای این پول چه مقدار آب مصرف میشود و فرد چه مقدار در حمام میماند، ولی اگر این سیره به زمان معصوم برسد، حجیت خواهد داشت و به همین ترتیب استفاده از اتومبیلهای خطی که برای یک مسیر مشخص پول مشخصی را دریافت میکنند، و فرق نمیکند که فرد تا مقصد برود و یا زودتر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 سیره تا زمان معصوم علیه السلام استمرار داشته باشد،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آن را از منابع می دانند و ما آن را کاشف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مرآت می دانیم و نه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الزاماً اجماع عملی متشرعه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العرف فی المعروف کالشرط فی المشروط یعنی همان طور که شرط در مشروط حجت است عرف هم حجت است، ولی ما آن را شکافتیم که مطلقاً و بدون حساب و کتاب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مطلق ظن</w:t>
      </w:r>
    </w:p>
    <w:p>
      <w:pPr>
        <w:pStyle w:val="BookText"/>
        <w:rPr/>
      </w:pPr>
      <w:r>
        <w:rPr>
          <w:rFonts w:ascii="IRNazanin" w:hAnsi="IRNazanin" w:eastAsia="IRNazanin"/>
          <w:color w:val="111111"/>
          <w:sz w:val="28"/>
          <w:sz w:val="28"/>
          <w:szCs w:val="28"/>
          <w:rtl w:val="true"/>
          <w:lang w:bidi="fa-IR"/>
        </w:rPr>
        <w:t>ظن خاص، آن ظنی است که دلیل خاص داشته باشد و ظن مطلق شامل همهی ظنونی است که آن ظنون دلیل خاص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و ظواهر کتاب و قول لغوی و شهرت و اجماع منقول دلیل خاص داشت، ولی ما ظنونی هم داریم که دلیل خاص برای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بر حجیت مطلق ظن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نخست را می خوانیم و دلیل چهارم را که انسداد است خودتان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دوره دوم تدریس خود دلیل انسداد را درس ندادند و فرمودند وقت طلبه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قدماء</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از آنِ شیخ طوسی در عدّه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این استدلال را دارند، مثلاً حاجبی در منتهی الاصول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این است که اگر ظن به وجوب پیدا کنیم و یا ظن به حرمت، اینها ملازم با ظن به ضرر هم هست و این ضرر یا عقوبت اخروی است و یا خسارت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ضرر از هر جائی میتواند پیدا شود، حتی از قیاس و قول صبی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صغرای بحث ماست و کبری هم این است که از این ضرر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که مستقل است حکم میکند که دفع ضرر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را عقل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ضرر مظنون مانند ضرر مقطوع واجب الدفع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به این استدلال جواب دادهاند و غالباً جواب آنها به کبری است و منع کبری کردهاند، اما شیخ و آخوند به سراغ صغری رفتهاند و بیشترین بحث آنها در منع صغری است</w:t>
      </w:r>
      <w:r>
        <w:rPr>
          <w:rFonts w:eastAsia="IRNazanin" w:cs="IRNazanin"/>
          <w:color w:val="111111"/>
          <w:sz w:val="28"/>
          <w:szCs w:val="28"/>
          <w:rtl w:val="true"/>
          <w:lang w:bidi="fa-IR"/>
        </w:rPr>
        <w:t>.</w:t>
      </w:r>
      <w:bookmarkStart w:id="115" w:name="pg4159_48654"/>
    </w:p>
    <w:p>
      <w:pPr>
        <w:pStyle w:val="Heading2"/>
        <w:numPr>
          <w:ilvl w:val="1"/>
          <w:numId w:val="1"/>
        </w:numPr>
        <w:rPr/>
      </w:pPr>
      <w:bookmarkStart w:id="116" w:name="__RefHeading___Toc3128427_2281741623"/>
      <w:bookmarkStart w:id="117" w:name="_Toc39"/>
      <w:bookmarkEnd w:id="115"/>
      <w:bookmarkEnd w:id="116"/>
      <w:r>
        <w:rPr>
          <w:rtl w:val="true"/>
        </w:rPr>
        <w:t xml:space="preserve">متن درس خارج اصول حضرت آیت‌الله جعفر سبحانی </w:t>
      </w:r>
      <w:r>
        <w:rPr>
          <w:rtl w:val="true"/>
        </w:rPr>
        <w:t xml:space="preserve">- </w:t>
      </w:r>
      <w:r>
        <w:rPr>
          <w:rtl w:val="true"/>
        </w:rPr>
        <w:t xml:space="preserve">سه‌شنبه </w:t>
      </w:r>
      <w:r>
        <w:rPr/>
        <w:t>26</w:t>
      </w:r>
      <w:r>
        <w:rPr>
          <w:rtl w:val="true"/>
        </w:rPr>
        <w:t xml:space="preserve"> </w:t>
      </w:r>
      <w:r>
        <w:rPr>
          <w:rtl w:val="true"/>
        </w:rPr>
        <w:t xml:space="preserve">آبان ماه </w:t>
      </w:r>
      <w:r>
        <w:rPr/>
        <w:t>88/08/26</w:t>
      </w:r>
      <w:bookmarkEnd w:id="117"/>
    </w:p>
    <w:p>
      <w:pPr>
        <w:pStyle w:val="BookText"/>
        <w:rPr/>
      </w:pPr>
      <w:r>
        <w:rPr>
          <w:rFonts w:ascii="IRNazanin" w:hAnsi="IRNazanin" w:eastAsia="IRNazanin"/>
          <w:color w:val="111111"/>
          <w:sz w:val="28"/>
          <w:sz w:val="28"/>
          <w:szCs w:val="28"/>
          <w:rtl w:val="true"/>
          <w:lang w:bidi="fa-IR"/>
        </w:rPr>
        <w:t>دلیل اول بر حجیت 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قدماء</w:t>
      </w:r>
    </w:p>
    <w:p>
      <w:pPr>
        <w:pStyle w:val="BookText"/>
        <w:rPr/>
      </w:pPr>
      <w:r>
        <w:rPr>
          <w:rFonts w:ascii="IRNazanin" w:hAnsi="IRNazanin" w:eastAsia="IRNazanin"/>
          <w:color w:val="111111"/>
          <w:sz w:val="28"/>
          <w:sz w:val="28"/>
          <w:szCs w:val="28"/>
          <w:rtl w:val="true"/>
          <w:lang w:bidi="fa-IR"/>
        </w:rPr>
        <w:t>در ادامهی بحث جلسهی قبل در بارهی اولین دلیل حجیت مطلق ظن، یادآور میشویم که دلیل اول بر حجیت مطلق ظن از آن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این است که اگر فقیهی ظن به وجوب یا حرمت پیدا کرد، این ظن ملازم ظن به ضرر دنیوی یا عقاب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 این است که از این ضرر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استدلال، قدماء به سراغ کبرای این استدلال رفتهاند و سه جواب به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محتمل مستحب است، و حال آن که عقل می گوید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 به این معنی که در خبر فاسق که مفید ظن است چه می کنید؟ طبق مبنای شما در آن جا هم باید وجوباً دفع ضرر کرد و حال آن که شرع مقدس گفته که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اخروی واجب نیست، بلکه تنها دفع ضرر دنیوی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برعکس میگفتند و دفع ضرر اخروی را واجب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جواب غیرصحیح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آخوند و متأخرین به جای آن که کبری را جواب دهند به سراغ صغری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استدلال آنها این است که بین ظن به وجوب یا حرمت و ظن به ضرر دنیوی یا عقاب اخروی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عقاب اخروی باشد که عقاب بلا بیان است و اگر هم ضرر دنیوی باشد که دو اشکال دارد که بعداً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ملازمه بین ظن به حکم و عقاب اخروی</w:t>
      </w:r>
    </w:p>
    <w:p>
      <w:pPr>
        <w:pStyle w:val="BookText"/>
        <w:rPr/>
      </w:pPr>
      <w:r>
        <w:rPr>
          <w:rFonts w:ascii="IRNazanin" w:hAnsi="IRNazanin" w:eastAsia="IRNazanin"/>
          <w:color w:val="111111"/>
          <w:sz w:val="28"/>
          <w:sz w:val="28"/>
          <w:szCs w:val="28"/>
          <w:rtl w:val="true"/>
          <w:lang w:bidi="fa-IR"/>
        </w:rPr>
        <w:t>محققین می گویند ما دو قاعده داریم که باید آنها را با هم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قاعده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قاعدهای است که عقل بر آن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عقل بر آن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 محتمل باید فرار کرد تا چه رسد به عقوبت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قاعده خوب است ولی باید جای درست کاربرد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جائی است که از شرع مقدس بیانی نرسد و حجتی بر حکم نباشد، یعنی در شبهات بدویه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دوم هم مربوط به جائی است که شبهه محصوره باشد، یعنی یا علم تفصیلی باشد که جایش اینجا نیست و یا علم اجمالی که یا محتمل الضرر است و یا مظنون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دائرهی محتمل الضرر وسیع و دائرهی مظنون الضرر مضیقتر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یعنی همان محتمل الضرر مربوط به شبهات بدویه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یعنی مظنون الضرر مربوط به شبههی محصوره و مربوط به جائی است که حجت تمام است یا به علم اجمالی و یا به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مراد از ضرر هم، عقوبت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مفروض ما در اینجا این است که حجیت ظن به حکم در اینجا ثابت نشده است، ظن به حکم ملازم ظن به عقوبت نیست، هر چند به واقع، حکمی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موضوعی برای قاعده باقی نمیماند، و به عبارت دیگر ما در اینجا ظن به حکم داریم، ولی ظن به عقوبت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دلیلی از شارع بر حجیت این ظن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نه تنها یقین به حکم نداریم، بلکه یقین داریم که عقوبتی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عجیب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دارد که محقق خراسانی در موردی که از جانب شارع حکمی نرسیده است و در عین حال ما ظن به حکم داریم، احتمال داده است که عقل به هیچ یک از اطراف حکم نمیکند نه به استحقاق عقاب و نه به عدم آن و وقتی عقل متوقف شد، عقل دوم که همان احتیاط است پا به میدان میگذارد، به دلیل عدم حکم عقل به حسن یکی از آنها، عقاب محتمل است و عقل هم به لزوم دفع آن چه مقطوع باشد و چه مظنون و چه مشکوک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موضوعی که به آن مربوط است متوقف نمیشود، عقل هیچ گاه در موضوعاتی که مربوط به اوست توقف نمی کند و خود آخوند هم این را در استصحاب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مسائلی که در خور عقل نیست مانند این که نماز صبح چند رکعت باید باشد، در این موارد عقل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تجویز توقف عقل در موضوعی که مرجع در آن عقل است، ابطال قاعدهی عقاب بلا بیان است، زیرا چگونه عقاب محتمل است در حالی که ظن حجت نیست و بیانی هم از سوی شارع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آخوند با این بیان، کتاب برائت را باطل کرد، زیرا با این مبنا همواره باید احتیاط کرد و این همان مبنای اخباریهاست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ملازمه بین ظن به حکم و ضرر دنیوی</w:t>
      </w:r>
    </w:p>
    <w:p>
      <w:pPr>
        <w:pStyle w:val="BookText"/>
        <w:rPr/>
      </w:pPr>
      <w:r>
        <w:rPr>
          <w:rFonts w:ascii="IRNazanin" w:hAnsi="IRNazanin" w:eastAsia="IRNazanin"/>
          <w:color w:val="111111"/>
          <w:sz w:val="28"/>
          <w:sz w:val="28"/>
          <w:szCs w:val="28"/>
          <w:rtl w:val="true"/>
          <w:lang w:bidi="fa-IR"/>
        </w:rPr>
        <w:t>اما اگر مراد از ضرر، ضررهای دنیوی باشد، شیخ دو جواب داده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این است که ظن به تکلیف ملازم ظن به مصلحت و یا مفسده است، زیرا مصلحت و مفسده از امور تکوینی است که علم و جهل هیچ تأثیری روی آن ندارد، به این دلیل که مراد از مصالح و مفاسد، مصالح و مفاسد شخصیه نیست، بلکه مصالح و مفاسد نوعیه است و آن چه که عقل به دفع آن مستقل است، ضرر مظنون شخصی است نه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نوعی هم همینطور است که در تفویت آن هیچ ضرر شخصی نیست، بلکه چه بسا در انجام آن یک ضرر شخصی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که دیگر این که مصالح و مفاسد در خود انشاء است نه در متعلق حکم، مانند امر خدا برای ذبح اسماعیل که وقتی ابراهیم آمادگی خود را برای انجام مأمور به اثبات کرد، حکم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صغری یعنی ظن به ضرر شخصی منتفی است و دیگر جائی برای استدلال به کبری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جواب در شأن آخوند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مصالح فرد از جامعه با نظر قرآن سازگار نیست، اینها با هم ارتباط تنگاتنگ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ارتباط ذیل آیه با صدر آن این است که می گوید اگر صدقه ندهید شاید روزی آنها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مصالح جامعه از فرد جدا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 دوم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حرف هم درست باشد، تنها در اوامر امتحانی درست است نه در مطلق اوامر، و الا وقتی خدا انشاء کرد با این انشاء ملاک تحقق مییابد و دیگر نیازی به امتثال نیست، دیگر عمل مکلف چه فایدهای دارد؟ بله، گاهی مصلحت در انشاء است، مانند امر امتحانی ولی این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گاهی باشد ولی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پادشاهی که برای امتحان کردن وزیز خوئد دستوراتی به او بدهد که مأمور به خیلی اهمیت نداشته باشد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بهتر این است که بگوییم مفسدهی دنیوی را باید حساب کرد و بر اساس آن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علمی آن است که بگوییم ضرر دنیوی دو نوع است</w:t>
      </w:r>
      <w:r>
        <w:rPr>
          <w:rFonts w:eastAsia="IRNazanin" w:cs="IRNazanin"/>
          <w:color w:val="111111"/>
          <w:sz w:val="28"/>
          <w:szCs w:val="28"/>
          <w:rtl w:val="true"/>
          <w:lang w:bidi="fa-IR"/>
        </w:rPr>
        <w:t>:</w:t>
      </w:r>
      <w:bookmarkStart w:id="118" w:name="pg4159_48662"/>
    </w:p>
    <w:p>
      <w:pPr>
        <w:pStyle w:val="BookText"/>
        <w:rPr/>
      </w:pPr>
      <w:bookmarkEnd w:id="118"/>
      <w:r>
        <w:rPr>
          <w:rFonts w:ascii="IRNazanin" w:hAnsi="IRNazanin" w:eastAsia="IRNazanin"/>
          <w:color w:val="111111"/>
          <w:sz w:val="28"/>
          <w:sz w:val="28"/>
          <w:szCs w:val="28"/>
          <w:rtl w:val="true"/>
          <w:lang w:bidi="fa-IR"/>
        </w:rPr>
        <w:t>گاه احتمال ضعیف است اما محتمل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سیگار در کنار انبار 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آتش گرفتن ضعیف است ولی محتمل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می گوید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 عکس، احتمال قوی و محتمل کم اهمیت است و چندان محل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چای و فاسد شدن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 قوی است ولی محتمل ضعیف و فاقد اهمیت است و به آن اعتناء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مصالح دنیوی باید چرتکه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ظن به حکم به دنبالش ظن به ضرر هست و اگر اولی بود مهم است و اگر دومی بود نه و اغلب هم مشتبه است که کدام یک از این دوست</w:t>
      </w:r>
      <w:r>
        <w:rPr>
          <w:rFonts w:eastAsia="IRNazanin" w:cs="IRNazanin"/>
          <w:color w:val="111111"/>
          <w:sz w:val="28"/>
          <w:szCs w:val="28"/>
          <w:rtl w:val="true"/>
          <w:lang w:bidi="fa-IR"/>
        </w:rPr>
        <w:t>.</w:t>
      </w:r>
    </w:p>
    <w:p>
      <w:pPr>
        <w:pStyle w:val="Heading2"/>
        <w:numPr>
          <w:ilvl w:val="1"/>
          <w:numId w:val="1"/>
        </w:numPr>
        <w:rPr/>
      </w:pPr>
      <w:bookmarkStart w:id="119" w:name="__RefHeading___Toc3128429_2281741623"/>
      <w:bookmarkStart w:id="120" w:name="_Toc40"/>
      <w:bookmarkEnd w:id="119"/>
      <w:r>
        <w:rPr>
          <w:rtl w:val="true"/>
        </w:rPr>
        <w:t xml:space="preserve">متن درس خارج اصول حضرت آیت‌الله جعفر سبحانی </w:t>
      </w:r>
      <w:r>
        <w:rPr>
          <w:rtl w:val="true"/>
        </w:rPr>
        <w:t xml:space="preserve">- </w:t>
      </w:r>
      <w:r>
        <w:rPr>
          <w:rtl w:val="true"/>
        </w:rPr>
        <w:t xml:space="preserve">شنبه </w:t>
      </w:r>
      <w:r>
        <w:rPr/>
        <w:t>30</w:t>
      </w:r>
      <w:r>
        <w:rPr>
          <w:rtl w:val="true"/>
        </w:rPr>
        <w:t xml:space="preserve"> </w:t>
      </w:r>
      <w:r>
        <w:rPr>
          <w:rtl w:val="true"/>
        </w:rPr>
        <w:t xml:space="preserve">آبان ماه </w:t>
      </w:r>
      <w:r>
        <w:rPr/>
        <w:t>88/08/30</w:t>
      </w:r>
      <w:bookmarkEnd w:id="120"/>
    </w:p>
    <w:p>
      <w:pPr>
        <w:pStyle w:val="BookText"/>
        <w:rPr/>
      </w:pPr>
      <w:r>
        <w:rPr>
          <w:rFonts w:ascii="IRNazanin" w:hAnsi="IRNazanin" w:eastAsia="IRNazanin"/>
          <w:color w:val="111111"/>
          <w:sz w:val="28"/>
          <w:sz w:val="28"/>
          <w:szCs w:val="28"/>
          <w:rtl w:val="true"/>
          <w:lang w:bidi="fa-IR"/>
        </w:rPr>
        <w:t xml:space="preserve">دلیل دوم حجیت مطلق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مطلق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این دلیل این است که اگر ظن به وجوب سوره در نماز داشته باشیم، وجوب مظنون است و عدم آن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دایر است که به کدام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کوید به مظنون عمل کن و ترجیح مرجوح بر راحج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متعلق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احتیاط در فتواست یا در عمل؟ اگر فتوا باشد که چنین وظیفه ای نداریم که حتماً فتوی بدهیم، فتوا به ما لمیعلم که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مقام عمل برگردد این مسأله در صورتی ممکن است که مقدمات انسداد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مقدمه را پشت سر گذاشت تا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به تکالیف شرعی</w:t>
      </w:r>
    </w:p>
    <w:p>
      <w:pPr>
        <w:pStyle w:val="BookText"/>
        <w:rPr/>
      </w:pPr>
      <w:r>
        <w:rPr>
          <w:rFonts w:ascii="IRNazanin" w:hAnsi="IRNazanin" w:eastAsia="IRNazanin"/>
          <w:color w:val="111111"/>
          <w:sz w:val="28"/>
          <w:sz w:val="28"/>
          <w:szCs w:val="28"/>
          <w:rtl w:val="true"/>
          <w:lang w:bidi="fa-IR"/>
        </w:rPr>
        <w:t>عدم انحلال این علم با علم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آن است که خودش ظن است ولی پشتوانه علمی دارد، مانند شهرت و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احتیاط و برائت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سه مقدمه نوبت به این می رسد به این که ما به مظنون علم کنیم و نه به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مستقل نیست و تنها بخشی از مقدمات انسداد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حجیت مطلق ظن</w:t>
      </w:r>
    </w:p>
    <w:p>
      <w:pPr>
        <w:pStyle w:val="BookText"/>
        <w:rPr/>
      </w:pPr>
      <w:r>
        <w:rPr>
          <w:rFonts w:ascii="IRNazanin" w:hAnsi="IRNazanin" w:eastAsia="IRNazanin"/>
          <w:color w:val="111111"/>
          <w:sz w:val="28"/>
          <w:sz w:val="28"/>
          <w:szCs w:val="28"/>
          <w:rtl w:val="true"/>
          <w:lang w:bidi="fa-IR"/>
        </w:rPr>
        <w:t>خلاصهی دلیل سوم هم این است که من علم به واجبات و محرمات دارم و عمل کردن به همه اطراف علم اجمالی هم که موجب عسر و حرج است، بنا بر این باید به مظنونات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مستقل نیست و این همان مقدمه سوم دلیل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انسداد شیخ چهار مقدمه و آخوند پنج مقدمه دارد و این دلیل همان مقدمهی سوم نزد شیخ و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تکیهی دلیل اول بر ظن به ضرر بود و تکیهی دلیل دوم علم یا ظن به اجزاء بود، مانند وجوب جزئیت سوره و تکیهی دلیل سوم هم بر علم به کلیات و دشواری عمل به همهی اطراف علم اجمالی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را که همان انسداد است، خودتان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مبحث حجیت ظن در اصول عقاید را که یک بحث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در رسائل و هم در کفایه و هم در دو تقریر بحثهای ما یعنی الارشاد و المحصول هست و نیازی نیست که اینجا تدریس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السابع فی الاصول العملیه</w:t>
      </w:r>
    </w:p>
    <w:p>
      <w:pPr>
        <w:pStyle w:val="BookText"/>
        <w:rPr/>
      </w:pPr>
      <w:r>
        <w:rPr>
          <w:rFonts w:ascii="IRNazanin" w:hAnsi="IRNazanin" w:eastAsia="IRNazanin"/>
          <w:color w:val="111111"/>
          <w:sz w:val="28"/>
          <w:sz w:val="28"/>
          <w:szCs w:val="28"/>
          <w:rtl w:val="true"/>
          <w:lang w:bidi="fa-IR"/>
        </w:rPr>
        <w:t>شاهکار شیخ در مباحث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منظم کردن اصول عملیه از آقا وحید بهبانی شروع شد و مراحلی را طی کرد و شیخ خشت آخر آن را گذاشت، و الا در متون قبلی ما این بحث بسیار پراکنده و غیرمنسجم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صلب بحث، چند مقدمه را باید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p>
    <w:p>
      <w:pPr>
        <w:pStyle w:val="BookText"/>
        <w:rPr/>
      </w:pPr>
      <w:r>
        <w:rPr>
          <w:rFonts w:ascii="IRNazanin" w:hAnsi="IRNazanin" w:eastAsia="IRNazanin"/>
          <w:color w:val="111111"/>
          <w:sz w:val="28"/>
          <w:sz w:val="28"/>
          <w:szCs w:val="28"/>
          <w:rtl w:val="true"/>
          <w:lang w:bidi="fa-IR"/>
        </w:rPr>
        <w:t>علم اصول را اینگونه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التی تستنبط بها الاحکام الشرعیه أو ما ینتهی الیه المجتهد عند الیأس عن الدلیل</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از علم اصول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در آن استنباط حکم شرعی مورد توجه است و شامل علم و علمی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دست ما از استنباط کوتاه است، در اینجا ناچاریم وظیفه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تعریف راجع به ادله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که أو ماینتهی الیه المچتهد است، ناظر به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به وسیله ادله اجتهادیه به دست آید را حکم واقعی میگویند و آن چه را به وسیلهی اصول علمیه به دست آوریم حکم ظاهری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است که اگر در لسان دلیل شک اخذ نشود، بلکه لسان این باشد که من آمدهام شک را قلع و قمع کنیم یا 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لسان دلیل این باشد که با حفظ شک، وظیفهی من برائت یا تخییر یا استصحاب یا احتیاط است، این می شود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از نوع دوم نیست، زیرا دلیل آن به سیره بر می گردد و سیره نمی گوید اگر شک کردی فلان کار را کن، بلکه می گوید تو اصلاً شک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گاه مفاد امارات را حکم ظاهری می داند و این کم لطفی است، همه امارات جزو ادله اجتهادی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مانند اصول عملیه ادلهی فقاهیه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نام گذاری را شیخ به کتاب مرحوم بهبهانی ارجاع داده است و کتاب اوثق الوسائل فی شرح الرسائل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p>
    <w:p>
      <w:pPr>
        <w:pStyle w:val="BookText"/>
        <w:rPr/>
      </w:pPr>
      <w:r>
        <w:rPr>
          <w:rFonts w:ascii="IRNazanin" w:hAnsi="IRNazanin" w:eastAsia="IRNazanin"/>
          <w:color w:val="111111"/>
          <w:sz w:val="28"/>
          <w:sz w:val="28"/>
          <w:szCs w:val="28"/>
          <w:rtl w:val="true"/>
          <w:lang w:bidi="fa-IR"/>
        </w:rPr>
        <w:t>اصول عملیه مربوط به وقتی است که شک به حکم واقعی تعلق پیدا کند، نه مطلق شک، خواه حکم کلی، شبهات کلیه و خواه حکم جزئی، یعنی در شبهات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شکوک نماز از بحث اصول عملیه خارج می شود، چون متعلق آن حکم شرعی نیست، بلکه یک عمل خارجی است و وقتی هم در شک در عدد رکعات بنا را بر اکثر می گذاریم، این حکم یک حکم ظاهری نیست، بلکه یک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شک در حکم گاه متعلق به حکم کلی است مانند شک در حرمت تدخین و گاه متعلق به یک حکم جزئی مانند شک در این که یک مائع خاص محتمل الخمریه و محتمل الخلیه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شبههی حکمیه و دومی را شبههی موضوعیه میخوانند و چون فرض این است که وظیفهی اصلی ما پرداختن به شک در حکم کلی است، بحث از شبهات موضوعیه در اینجا استطرادی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p>
    <w:p>
      <w:pPr>
        <w:pStyle w:val="BookText"/>
        <w:rPr/>
      </w:pPr>
      <w:r>
        <w:rPr>
          <w:rFonts w:ascii="IRNazanin" w:hAnsi="IRNazanin" w:eastAsia="IRNazanin"/>
          <w:color w:val="111111"/>
          <w:sz w:val="28"/>
          <w:sz w:val="28"/>
          <w:szCs w:val="28"/>
          <w:rtl w:val="true"/>
          <w:lang w:bidi="fa-IR"/>
        </w:rPr>
        <w:t>اصول مقرر برای وظیفهی جاهل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مختص بیان وظیفهی جاهل به موضوعات خارجیه ـ گاه مختص به موضوعات است و در احکام وارد نمی شود مانند قواعد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فی فعل الغیر و اصاله الصحه فی فعل النفس مانند شک در خواندن یا نخواندن سوره که در قاعدهی فراغ و تجاوز از آن بحث میشود و سومی قرعه در 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قواعد فقهیه است و البته شیخ استطراداً آنها را در آخر آورده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عملیهی عام ـ ولی اصولی هم داریم که هم به درد حکم کلی و هم حکم جزئی و هم موضوعات میخورد که همان اصول اربع است، یعنی برائت و احتیاط و اختیار و استصحاب</w:t>
      </w:r>
      <w:r>
        <w:rPr>
          <w:rFonts w:eastAsia="IRNazanin" w:cs="IRNazanin"/>
          <w:color w:val="111111"/>
          <w:sz w:val="28"/>
          <w:szCs w:val="28"/>
          <w:rtl w:val="true"/>
          <w:lang w:bidi="fa-IR"/>
        </w:rPr>
        <w:t>.</w:t>
      </w:r>
      <w:bookmarkStart w:id="121" w:name="pg4159_48671"/>
    </w:p>
    <w:p>
      <w:pPr>
        <w:pStyle w:val="BookText"/>
        <w:rPr/>
      </w:pPr>
      <w:bookmarkEnd w:id="121"/>
      <w:r>
        <w:rPr>
          <w:rFonts w:ascii="IRNazanin" w:hAnsi="IRNazanin" w:eastAsia="IRNazanin"/>
          <w:color w:val="111111"/>
          <w:sz w:val="28"/>
          <w:sz w:val="28"/>
          <w:szCs w:val="28"/>
          <w:rtl w:val="true"/>
          <w:lang w:bidi="fa-IR"/>
        </w:rPr>
        <w:t>إن قلت چرا اصاله الطهاره را جزو اصول نیاوردهاید، آخوند در جواب میفرماید این مربوط به باب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باید خیلی از مباحث اصول را از کتابهای اصول خارج کرد، مثلا بحث دلالت نهی بر فساد هم فقط به درد عبادات و معاملات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درست این است که بگوییم این از قواعد فقهیه است</w:t>
      </w:r>
      <w:r>
        <w:rPr>
          <w:rFonts w:eastAsia="IRNazanin" w:cs="IRNazanin"/>
          <w:color w:val="111111"/>
          <w:sz w:val="28"/>
          <w:szCs w:val="28"/>
          <w:rtl w:val="true"/>
          <w:lang w:bidi="fa-IR"/>
        </w:rPr>
        <w:t>.</w:t>
      </w:r>
    </w:p>
    <w:p>
      <w:pPr>
        <w:pStyle w:val="Heading2"/>
        <w:numPr>
          <w:ilvl w:val="1"/>
          <w:numId w:val="1"/>
        </w:numPr>
        <w:rPr/>
      </w:pPr>
      <w:bookmarkStart w:id="122" w:name="__RefHeading___Toc3128431_2281741623"/>
      <w:bookmarkStart w:id="123" w:name="_Toc41"/>
      <w:bookmarkEnd w:id="122"/>
      <w:r>
        <w:rPr>
          <w:rtl w:val="true"/>
        </w:rPr>
        <w:t xml:space="preserve">متن درس خارج اصول حضرت آیت‌الله جعفر سبحانی </w:t>
      </w:r>
      <w:r>
        <w:rPr>
          <w:rtl w:val="true"/>
        </w:rPr>
        <w:t xml:space="preserve">- </w:t>
      </w:r>
      <w:r>
        <w:rPr>
          <w:rtl w:val="true"/>
        </w:rPr>
        <w:t xml:space="preserve">یکشنبه </w:t>
      </w:r>
      <w:r>
        <w:rPr/>
        <w:t>1</w:t>
      </w:r>
      <w:r>
        <w:rPr>
          <w:rtl w:val="true"/>
        </w:rPr>
        <w:t xml:space="preserve"> </w:t>
      </w:r>
      <w:r>
        <w:rPr>
          <w:rtl w:val="true"/>
        </w:rPr>
        <w:t xml:space="preserve">آذر ماه </w:t>
      </w:r>
      <w:r>
        <w:rPr/>
        <w:t>88/09/01</w:t>
      </w:r>
      <w:bookmarkEnd w:id="123"/>
    </w:p>
    <w:p>
      <w:pPr>
        <w:pStyle w:val="BookText"/>
        <w:rPr/>
      </w:pPr>
      <w:r>
        <w:rPr>
          <w:rFonts w:ascii="IRNazanin" w:hAnsi="IRNazanin" w:eastAsia="IRNazanin"/>
          <w:color w:val="111111"/>
          <w:sz w:val="28"/>
          <w:sz w:val="28"/>
          <w:szCs w:val="28"/>
          <w:rtl w:val="true"/>
          <w:lang w:bidi="fa-IR"/>
        </w:rPr>
        <w:t>مقدمهی چهارم</w:t>
      </w:r>
    </w:p>
    <w:p>
      <w:pPr>
        <w:pStyle w:val="BookText"/>
        <w:rPr/>
      </w:pPr>
      <w:r>
        <w:rPr>
          <w:rFonts w:ascii="IRNazanin" w:hAnsi="IRNazanin" w:eastAsia="IRNazanin"/>
          <w:color w:val="111111"/>
          <w:sz w:val="28"/>
          <w:sz w:val="28"/>
          <w:szCs w:val="28"/>
          <w:rtl w:val="true"/>
          <w:lang w:bidi="fa-IR"/>
        </w:rPr>
        <w:t>به دو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اصول عملیه منحصر به چهار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مجاری اصول عملیه هم منحصر به چهار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اصول عملیه را می گویند استقرائی است 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مجاری آن که چهار مورد است با حصر عقلی است، زیرا در آن حصر عقلی بین اثبات و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بیان مجاری شیخ سه نوع تعبیر دارد که دو تای آن در اول قطع است؛ یکی در متن و دیگری در حاشیه و یک تعبیری هم در اول برائت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عدول شیخ از دو تعبیر اول برطرف کردن معایب دو تعریف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اشکالات مجاری اصول عملیه در دو بیان قبلی شیخ چنین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ـ عیب اول دو بیان قبلی این است که مجرای تخییر و دوران بین المحظورین را گاه جزء شک در تکلیف کرده است و گاه جزء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تعریف سوم آن را مستقل حساب کرده و داخل در شک در تکلیف و در مکلف 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ـ شک در تکلیف را مجرای برائت قرار دادهاند و حال آن که گاه شک در تکلیف مجرای اشتغال است مانند شک در تکلیف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ـ در دو بیان سابق، میزان شک در مکلف به علم به نوع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مجرای احتیاط، شک در مکلف به است و میزان در آن، علم به نوع تکیف است و این شامل علم به جنس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 در وجوب ظهر یا جمعه که نوع تکلیف که وجوب است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کلیت ندارد، زیرا احتیاط منحصر به این نیست، گاهی علم به جنس هم مجرای احتیاط است، یعنی اصل الزام را می دانم ولی نمی دانم وجوب است یا ترک، مانند این که ندانم آن نماز بر من واجب است و یا آن روزه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اقتضای احتیاط خواندن نماز و نگرفتن روزه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بیان سوم شیخ که در مقدمهی برائت آمده، این است که در شک یا حالت سابقه وجود دارد و ملحوظ است یا نه، این قید ملحوظ بودن برای خارج کردن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نداشته باشد یا ملحوظ نباشد باز دو حالت پیدا میکند یا احتیاط در آن ممکن نیست مانند دوران بین المحظورین که مجرای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اشکال اول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مجرای تخییر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افزاید اگر احتیاط ممکن باشد، دو حالت دارد؛ یا از شارع دلیلی بر عقوبت بر مخالفت هست یا نیست، یعنی شیخ نامی از شک در تکلیف و مکلف به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مجرای احتیاط است و این احتیاط شامل همهی حالتهای محتمل سه گانه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نوع تکلیف معلوم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جنس تکلیف روشن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شک در تکلیف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سه مورد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تکلیف، قبل از فحص که به حکم عقل باید این فحص صورت بگیرد، نمیتوان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ممکن بودن احتیاط، اگر دلیلی بر عقوبت عند المخالفه نباشد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جبران کنندهی همهی اشکالات دو بیان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هم برای تقریر مجاری اصول تعریفی دارد که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 تلاحظ الحاله السابقه للشک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با شیخ همراه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الثانی اما ان یکون التکلیف معلوماً بفصله أو نوعه أو جنسه أو لا و علی الاول إما أن یمکن فیه الاحتیاط أو لا و الاول مجری الاستصحاب و الثانی مجری الاحتیاط و الثالث مجری التخییر و الرابع مجری البرائه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این تقریر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ـ اشکالی که بر نائینی وارد است این است که دوران بین المحظورین را جزو شک در مکلف 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اغماض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ـ از نظر ایشان اگر جنس و فصل و نوع تکلیف معلوم باشد، این مجرای احتیاط است، ولی احتیاط منحصر به آن نیست و در مواردی مانند قبل الفحص هم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قابل اغماض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پنجم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که شیخ در شک در تکلیف که مجرای برائت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که شبهه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شبههی وجوبیه</w:t>
      </w:r>
    </w:p>
    <w:p>
      <w:pPr>
        <w:pStyle w:val="BookText"/>
        <w:rPr/>
      </w:pPr>
      <w:r>
        <w:rPr>
          <w:rFonts w:ascii="IRNazanin" w:hAnsi="IRNazanin" w:eastAsia="IRNazanin"/>
          <w:color w:val="111111"/>
          <w:sz w:val="28"/>
          <w:sz w:val="28"/>
          <w:szCs w:val="28"/>
          <w:rtl w:val="true"/>
          <w:lang w:bidi="fa-IR"/>
        </w:rPr>
        <w:t>شبههی تحریمیه</w:t>
      </w:r>
    </w:p>
    <w:p>
      <w:pPr>
        <w:pStyle w:val="BookText"/>
        <w:rPr/>
      </w:pPr>
      <w:r>
        <w:rPr>
          <w:rFonts w:ascii="IRNazanin" w:hAnsi="IRNazanin" w:eastAsia="IRNazanin"/>
          <w:color w:val="111111"/>
          <w:sz w:val="28"/>
          <w:sz w:val="28"/>
          <w:szCs w:val="28"/>
          <w:rtl w:val="true"/>
          <w:lang w:bidi="fa-IR"/>
        </w:rPr>
        <w:t>دوران بین المحظورین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شبههی وجوبیه یعنی واجب است یا نه و تحریمیه یعنی حرام است یا نه و دوران بین المحظورین که دوران بین واجب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منبع این شک هم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نص</w:t>
      </w:r>
    </w:p>
    <w:p>
      <w:pPr>
        <w:pStyle w:val="BookText"/>
        <w:rPr/>
      </w:pPr>
      <w:r>
        <w:rPr>
          <w:rFonts w:ascii="IRNazanin" w:hAnsi="IRNazanin" w:eastAsia="IRNazanin"/>
          <w:color w:val="111111"/>
          <w:sz w:val="28"/>
          <w:sz w:val="28"/>
          <w:szCs w:val="28"/>
          <w:rtl w:val="true"/>
          <w:lang w:bidi="fa-IR"/>
        </w:rPr>
        <w:t>اجمال نص</w:t>
      </w:r>
    </w:p>
    <w:p>
      <w:pPr>
        <w:pStyle w:val="BookText"/>
        <w:rPr/>
      </w:pPr>
      <w:r>
        <w:rPr>
          <w:rFonts w:ascii="IRNazanin" w:hAnsi="IRNazanin" w:eastAsia="IRNazanin"/>
          <w:color w:val="111111"/>
          <w:sz w:val="28"/>
          <w:sz w:val="28"/>
          <w:szCs w:val="28"/>
          <w:rtl w:val="true"/>
          <w:lang w:bidi="fa-IR"/>
        </w:rPr>
        <w:t>تعارض نصین</w:t>
      </w:r>
    </w:p>
    <w:p>
      <w:pPr>
        <w:pStyle w:val="BookText"/>
        <w:rPr/>
      </w:pPr>
      <w:r>
        <w:rPr>
          <w:rFonts w:ascii="IRNazanin" w:hAnsi="IRNazanin" w:eastAsia="IRNazanin"/>
          <w:color w:val="111111"/>
          <w:sz w:val="28"/>
          <w:sz w:val="28"/>
          <w:szCs w:val="28"/>
          <w:rtl w:val="true"/>
          <w:lang w:bidi="fa-IR"/>
        </w:rPr>
        <w:t>خلط امور خارجیه</w:t>
      </w:r>
    </w:p>
    <w:p>
      <w:pPr>
        <w:pStyle w:val="BookText"/>
        <w:rPr/>
      </w:pPr>
      <w:r>
        <w:rPr>
          <w:rFonts w:ascii="IRNazanin" w:hAnsi="IRNazanin" w:eastAsia="IRNazanin"/>
          <w:color w:val="111111"/>
          <w:sz w:val="28"/>
          <w:sz w:val="28"/>
          <w:szCs w:val="28"/>
          <w:rtl w:val="true"/>
          <w:lang w:bidi="fa-IR"/>
        </w:rPr>
        <w:t>عجیب است که آقای خوئی، طبق آن چه مقرر ایشان در مصباح الاصول آورده است، گفته که آخوند هشت مسأله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از یک نظر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را از انواع شبهه خارج کنیم به این دلیل که خودش مستقل است و داخل تکلیف یا مکلف به نیست، صورت مسائل به هشت مورد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شیخ این بحث را مبسوط مطرح کرده ولی آخوند مختصر بیان کرده است، این است که آخوند میخواست اصول را فشرده کند و مبنای همه اینها هم که قاعده عقاب بلابیان است لذا مختصر مطرح کرد، ولی شیخ به دو دلیل مفصلتر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ـ در برابر اخباریها که فقط در شبهات تحریمیه احتیاط را لازم می دانند ضروری بود همهی صور را روشن کند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ـ بعضی از ادلهی برائت هم فقط به شبههی تحریمیه مربوط میشود و شبههی وجوبیه و موضوعیه را شامل نیست،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ممکن نبود شیخ همهی مسائل را یک کاسه کند</w:t>
      </w:r>
      <w:r>
        <w:rPr>
          <w:rFonts w:eastAsia="IRNazanin" w:cs="IRNazanin"/>
          <w:color w:val="111111"/>
          <w:sz w:val="28"/>
          <w:szCs w:val="28"/>
          <w:rtl w:val="true"/>
          <w:lang w:bidi="fa-IR"/>
        </w:rPr>
        <w:t>.</w:t>
      </w:r>
      <w:bookmarkStart w:id="124" w:name="pg4159_48678"/>
    </w:p>
    <w:p>
      <w:pPr>
        <w:pStyle w:val="Heading2"/>
        <w:numPr>
          <w:ilvl w:val="1"/>
          <w:numId w:val="1"/>
        </w:numPr>
        <w:rPr/>
      </w:pPr>
      <w:bookmarkStart w:id="125" w:name="__RefHeading___Toc3128433_2281741623"/>
      <w:bookmarkStart w:id="126" w:name="_Toc42"/>
      <w:bookmarkEnd w:id="124"/>
      <w:bookmarkEnd w:id="125"/>
      <w:r>
        <w:rPr>
          <w:rtl w:val="true"/>
        </w:rPr>
        <w:t xml:space="preserve">متن درس خارج اصول حضرت آیت‌الله جعفر سبحانی </w:t>
      </w:r>
      <w:r>
        <w:rPr>
          <w:rtl w:val="true"/>
        </w:rPr>
        <w:t xml:space="preserve">- </w:t>
      </w:r>
      <w:r>
        <w:rPr>
          <w:rtl w:val="true"/>
        </w:rPr>
        <w:t xml:space="preserve">دوشنبه </w:t>
      </w:r>
      <w:r>
        <w:rPr/>
        <w:t>2</w:t>
      </w:r>
      <w:r>
        <w:rPr>
          <w:rtl w:val="true"/>
        </w:rPr>
        <w:t xml:space="preserve"> </w:t>
      </w:r>
      <w:r>
        <w:rPr>
          <w:rtl w:val="true"/>
        </w:rPr>
        <w:t xml:space="preserve">آذر ماه </w:t>
      </w:r>
      <w:r>
        <w:rPr/>
        <w:t>88/09/02</w:t>
      </w:r>
      <w:bookmarkEnd w:id="126"/>
    </w:p>
    <w:p>
      <w:pPr>
        <w:pStyle w:val="BookText"/>
        <w:rPr/>
      </w:pPr>
      <w:r>
        <w:rPr>
          <w:rFonts w:ascii="IRNazanin" w:hAnsi="IRNazanin" w:eastAsia="IRNazanin"/>
          <w:color w:val="111111"/>
          <w:sz w:val="28"/>
          <w:sz w:val="28"/>
          <w:szCs w:val="28"/>
          <w:rtl w:val="true"/>
          <w:lang w:bidi="fa-IR"/>
        </w:rPr>
        <w:t>همان گونه که قبلاٌ بیان شد، ازجمله کسانی که مسئله‌ی بیمه را مطرح نموده، آیة الله سید صادق روحانی است، ایشان از چند راه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 چون اعیان خارجیه بر دو قسم است، گاهی اعیان مضمونه است مثل اینکه کسی مال دیگری را غصب کند، غاصب را در ادراه می‌برند و من از طرف او ضامن می‌شوم، به این می‌گویند ضمان اعیان مضمونه، گاهی ضمان اعیان غیر مضمونه است، مثل اینکه من از دیگری مالی را عاریه می‌گیرم و ضامن می‌شوم که اگر تلف شد جبران کنم، ضمان عاریه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اعیان خارجیه بر دو قسم است، گاهی مضمونة است مانند مال مغصوبه، و گاهی غیر مضمونه است مانند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دیگری عاریه می‌گیرم و می‌گویم اگر تلف شد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ممکن است بگوییم که بیمه از قبیل ضمان اعیان غیر مضمونة می‌باشد، چون بیمه‌گر دزدی و سرقت نکرده، بلکه مال التجاره‌ی شما را در مقابل مبلغی ضامن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قبیل هبه‌ی معوضه باشد، کأنّه این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می‌کند، ولی آن طرف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 ممکن است صلح باشد، یعنی طرفین مصالحه می‌کنند، مثلاٌ بیمه‌گزار می‌گوید من دو در صد مال التجارة را به تو می‌دهم، شما ضمانت کنید که اگر تلف شد و از بین رفت،همه‌ی مبلغ را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عقد مستقل باشد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راه اولی که ایشان ارائه نمودند، خوب است ولی عمومیت ندارد، یعنی اگر ما بیمه را از قبیل ضمان اعیان غیر مضمونة بگیریم، دائره‌اش منحصر می‌شود به کالاهای تجارتی و حال آنکه بیمه در عصر و زمان ما دائره‌ی بسیار وسیعی پیدا کرده و انواع و اقسام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بیمه را از قبیل هبه‌ی معوضه بگیریم، من نسبت به این دو اشکال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بیمه‌ی معوضه بازگشتش به ضمان معوضه است، چطور؟ چون یک طرف هبه می‌کند، آن طرف هبه نمی‌کند و حال آنکه آنچه در کتاب‌های فقهی در باره‌ی هبه‌ی معوضه داریم این است که در هبه‌ی معوضه هردو طرف هبه می‌کنند، ولذا مرحوم شیخ در اول تعریف بیع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هبه‌ی معوضه دو تملیک است، هم این طرف به دیگری تملیک می‌کند و هم آن طرف به این یکی تملیک می‌نماید، پس در هبه‌ی معوضه هم باید زید به عمرو تملیک کند و هم عمرو باید به زید تملیک و هبه نماید، و لی در بیمه یک طرف هبه می‌کند نه دو طرف، طرف دیگر فقط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هبه‌ی معوضه بر می‌گردد به همان ضمان معوض</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در مفهوم هبه یکنوع تکریم، بزرگواری و عاطفه خوابیده است، در حالی که در بیمه این گونه نیست، بلکه هر کدام با دیگری مشاجره می‌کنند، یکی می‌گوید حق بیمه دو درصد باشد، دیگری می‌گوید دو درصد کم است،دو درصدو 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هبه نیست، چون مفهوم هبه در اینجا صدق نمی‌کند،در مفهوم هبه حاتم بخشی خوابیده، می‌بخشد، عظمت نشان می‌دهد، مهر و مودت از خود نشان می‌دهد، در حالی که در بیمه از مفهوم هبه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ایشان دو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بیمه را از راه ضمان اعیان غیر مضمونه درست کنیم، دائره‌اش منحصر می‌شود به کالاهای تجارتی و شامل سایر اقسام و انواع بیمه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عاطفه و تکریم خوابیده، در حالی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طرف تکریم نیست ولذا مبانی ایشان درست نیست، فقط اگر از قبیل ضمان معوض است بگیریم درست است، منتها دائره‌اش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عقد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ایشان داده این است که از باب صلح باشد و حال آنکه صلح در جایی است که یکنوع نزاع ، جنگ و دعوایی در کار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فاصلحوا بین أخویکم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این است، اما در اینجا جنگ و دعوایی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مشروعیة التأمین</w:t>
      </w:r>
    </w:p>
    <w:p>
      <w:pPr>
        <w:pStyle w:val="BookText"/>
        <w:rPr/>
      </w:pPr>
      <w:r>
        <w:rPr>
          <w:rFonts w:ascii="IRNazanin" w:hAnsi="IRNazanin" w:eastAsia="IRNazanin"/>
          <w:color w:val="111111"/>
          <w:sz w:val="28"/>
          <w:sz w:val="28"/>
          <w:szCs w:val="28"/>
          <w:rtl w:val="true"/>
          <w:lang w:bidi="fa-IR"/>
        </w:rPr>
        <w:t>ما تا کنون حرف دیگران را نقل کردیم، الآن می‌خواهیم نظریه‌ی خود را بیان کنیم و آن این است که اگر ما بخواهیم بیمه را مشروع کنیم و شرعی بدانیم، دو راه در اینجا وجود دارد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راهش این است که بیمه را عقد مستقل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بگوییم که عمومات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آن عقودی که در عهد رسالت بوده و یا آن عقودی که بعداٌ پیدا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صغرا را بسازیم و هم کبرا را، صغری این است که بگوییم بیمه عقد مستقل است، کبرایش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عقود دوران رسالت نیست، بلکه عقودی را که بعد از عصر رسالت و ائمه‌ی اطهار علیهم السلام پیدا شده‌اند،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اگر این راه را درست کردیم، آن وقت می‌توانیم تمام اقسام و انواع بیمه را اصلاح کنیم، منتها به شرط اینکه مشتمل بر حرام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اینکه ضمان عقدی را قائل بشویم، اگر ضمان عقدی را قائل شدیم، در این صورت فقط می‌توانیم همان کالاهای تجارتی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عقدی نمی‌تواند شامل سایر اقسام و انواع بیمه بشود، ضمان عقدی در حقیقت به همان ضمان اعیان خارجییه بر می‌گردد، پس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دائره‌اش مضیق است، اما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را عقد مستقل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دائره‌اش خیلی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دیگری اگر راه دوم را بگیریم و بگوییم بیمه از قبیل ضمان عقدی است، فقط اموال و اضرار را می‌گیرد، یعنی ضرر و خسارت را می‌گیرد، اما چیز‌های که جنبه‌ی خسارت ندارند، آنها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می‌خواهیم آن را به صورت گسترده اصلاح کنیم بگونه‌ای که تمام انواع و اقسام بیمه را بگیرد، اما اگر ضمان عقدی بگیریم، فقط شامل دوتاست، یکی اموال، دیگری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همان راه اول را تعقیب می‌کنیم و می‌گوییم بیمه یک عقد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عقد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قرار داد می‌بندیم که من این مبلغ را می‌دهم و شما نیز این کار را انجام بده، خواه متعلقش اموال باشد یا اضرار و یا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قراردادی است بین طرفین، این طرف می‌گوید من ماهیانه این مبلغ را می‌دهم، تو هم در شرائط خاصی فلان کار را انجام بده، این فرق نمی‌کند که مالی از من تلف شود، ضرری به ماشین من وارد بشود و یا کار‌های دیگری که ممکن است برای من اتفاق بیفتد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همان اولی را انتخاب کردیم و مبنای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العقود یا اشاره به افراد عقود است و یا انواع عقود، بهتر این است که بگوییم اشاره به افراد عقود است چون این جهتش به نفع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افراد عقود، مانند قضیه‌ی حقیقیه است، در طول زمان افرادی که پیدا می‌شوند، نسبت به آن وفا کنید، افراد را می‌گیرد، خواه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نوعش در زمان رسول خدا باشد یا نوعش در زمان رسول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نوع نداریم، کار به افراد داریم، یعنی در طول زمان افراد عقد احترامش لازم است و باید نسبت به آن وفادار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 الفتاح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است نه اشاره به انواع، چون اگر اشاره به انواع باشد، کار مشکل می‌شود، می‌گویند انواعی که در عصر رسول خدا بوده، و حال آنکه نوع بیمه در عصر رسول خدا نبوده،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در طول زمان، یک وقت قضیه‌ی خارجیه است که فقط افراد موجود در خارج را می‌گیرد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 و نهب 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موجود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قضیه‌ی حقیقیه است، یعنی در طول زمان هر چه عالم پیدا می‌شود، احترامش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افرادی است، یعنی در طول زمان هر چه عقد پیدا می‌شود، وفای به آنها لازم است، مرحوم مراغی می‌گوید حتی اگر انواع را بگوییم، باز به نفع ماست، یعنی انواع منحصر نیست به انواعی که در عصر رسول خدا بوده، بلکه مطلق عقد را می‌گوید و بیمه هم یکی از انواع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ثابت کنیم، می‌توانیم بیمه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کنیم، منتها مشروط به اینکه خالی از حرام باشد، یعنی متنش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جوانب عقد هم ربطی به ما ندارد، چون ما با متن عقد کار داریم نه با جوانبش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من از مرحوم عبد الفتاح مراغی گرفتم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سوری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احمد الزرقا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الفقهی العام</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بیان مراغی را دارد و می‌گوید این آیه منحصر به عقودی که در عصر رسول خدا بوده، نیست، بلکه همه‌ی افراد عقود را می‌گیرد، باز مختص به انواع عقودی که در عصر رسول خدا بوده، نیست، بلکه شامل انواع عقود می‌شود چه در عصر رسول خدا بوده باشند و یا بعداٌ پیدا بشوند،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افاده‌ی عموم می‌کند، من از راه دیگر هم استفاده کرده‌ام که منحصر به انواع و افراد در زمان رسول خدا نیست بلکه شامل همه‌ی عقود در همه‌ی اعصار می‌شود، آنان عموم را از راه الف و لام استفاده کردند و گفته‌اند جمع محلّی به لام افاده‌ی عموم می‌کند، ولی من از راه دیگر عموم را استفاده کردم و آن این است که آیا اینکه باید به عقد وفا کرد، چون اجاره است، چون بیع است، چون رهن است، یا چون عهد و پیمان است؟ چون عهد و پیمان است، انسان باید پیمان خودش را محترم بشمارد، اثر مال بیع، اجاره، رهن نیست، اثر مال عقد و عهد است، به قول عوام مرد است و قولش، قول، عهد و پیمان محترم است، خواه متعلقش بیع باشد یا چیز‌های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و عمرو است، یا أکرم العلماء لعلمه؟</w:t>
      </w:r>
    </w:p>
    <w:p>
      <w:pPr>
        <w:pStyle w:val="BookText"/>
        <w:rPr/>
      </w:pPr>
      <w:r>
        <w:rPr>
          <w:rFonts w:ascii="IRNazanin" w:hAnsi="IRNazanin" w:eastAsia="IRNazanin"/>
          <w:color w:val="111111"/>
          <w:sz w:val="28"/>
          <w:sz w:val="28"/>
          <w:szCs w:val="28"/>
          <w:rtl w:val="true"/>
          <w:lang w:bidi="fa-IR"/>
        </w:rPr>
        <w:t>در کتاب جامی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آنجا شرح می‌دهد و می‌گوید چرا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می‌خواهد بفهماند که تعلیق الحکم بالوصف مشعر بالعلّیة، چر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ولایت دارد،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بالوصف مشعر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پیمان است و معاهده، انسان باید معاهده و پیمان خودش را محترم بداند، در قرآن یک آیه داریم که می‌گوید اگر زن و مردی با همدیگر اختلاف کردند و جدا شدند، سزوار نیست که مرد وسائل و اسباب زینت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گوشواره، گردن 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بگیرد، یعنی هر چند ملک مرد است ولی پس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تأخذونه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که داده‌اید،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أفضی بعضکم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همدیگر هم خواب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 منکم مثاقاٌ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دواج یک پیمان محکمی بود، باید به این پیمان پایبند باشید، چیز‌های را که به او دادید، چرا دوباره می‌گیرید، معلوم می‌شود که میثاق و پیمان احترام دارد و لذا می‌گوید لا اقل چیز‌های را که به زن داده‌اید در موقع جدائی، دوباره از او نگیرید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راه می‌توانیم بگوییم که بیمه یک عقد مستقل است، گاهی تکیه کند بر اینکه جمع محلّی به الف و لام افاده‌ی عموم می‌کند چنانچه مصطفی احمد زقاوی می‌گوید، علاوه بر آن راه، بگوییم تکیه‌گاه روی بیع، هبه، رهن و جعاله نیست، بلکه تکیه روی عهد، میثاق و پیمان است و انسان باید عهد و میثاقش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می‌توانیم بیمه را یک عقد مستقل و شرعی حساب کنیم، خواه متعلقش اموال هالکه باشد، یا اضرار باشد مثلاٌ خانه دچار حریق شده، ماشین تصادف کرده، یا طرف پیر شده و دیگر توان و قدرت کار را ندارد و احتیاج دارد که ماهیانه اداره‌ی بیمه چیزی به او بدهد تا بتواند زندگی کند،حتی بعد از مرگ او به ورثه‌اش چیزی بدهد، همه‌ی اینها را می‌گیرد و حال آنکه در قسم سوم نه اموالی است و نه اضراری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راه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جمع محلّی به لام ، دیگر اینکه روی کلمه‌ی عهد و میثاق تکیه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اصولاٌ اسلام دین خاتم و جاودان است و آئین جاودان نمی‌تواند نسبت به مسائلی که امروز مورد نیاز جامعه است، بی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قلمرو زندگی است، پیمبر اکرم خاتم رسل است، کتابش هم خاتم الکتب، شریعتش هم خاتمة الشرائع می‌باشد، از این رو باید اسلام به تمام نیا‌زهای معقول بشر توجه کند و نسبت به آن برنامه داشته باشد،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اسلام به این گونه نیاز‌ها هیچ توجه ندارد، این یک تفکر تحجری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کلام متین ذکره عند دراسته لعقد التأمین،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قصر العمومات علی العهود المتداولة فی زمن الوحی و التشریع خلاف المفهوم منها و تضییق لدائرتها، حیث إنّ تلک القضایا العامّة تأبی عن مثل هذا الجمود و التحجّر المخالف للشریعة السمحة السهلة، و لا أظنّ أنّه یختلج ببال أحد من العرف – العارف باللسان ، العاری الذهن عن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مقام التقنین المستمر إلی یوم القیامة، منحصر فی العهود المعمول بها فی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مثل هذا الجمود مستلزم للخروج عن دائرة الفقه، بل عن ربقة الدین،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إنّ هذا الجمود لیس بأقل من جمود بعض المذاهب الإسلامیة علی کثیر من الظواهر، الّذی هو أبرد من الزمهریر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الأوّل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ما تا اینجا توانستیم که از سه راه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عقود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 یفید العموم،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تکیه‌اش بر میثاق و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اسلام،خاتمة الشرائع است و لذا نمی‌تواند نسبت به مسائلی که نیاز جدی جامعه‌ی امروزی است، بی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چهارم این است که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بیان شد، ازجمله کسانی که مسئله‌ی بیمه را مطرح نموده، آیة الله سید صادق روحانی است، ایشان از چند راه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 چون اعیان خارجیه بر دو قسم است، گاهی اعیان مضمونه است مثل اینکه کسی مال دیگری را غصب کند، غاصب را در ادراه می‌برند و من از طرف او ضامن می‌شوم، به این می‌گویند ضمان اعیان مضمونه، گاهی ضمان اعیان غیر مضمونه است، مثل اینکه من از دیگری مالی را عاریه می‌گیرم و ضامن می‌شوم که اگر تلف شد جبران کنم، ضمان عاریه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اعیان غیر مضمونة</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اعیان خارجیه بر دو قسم است، گاهی مضمونة است مانند مال مغصوبه، و گاهی غیر مضمونه است مانند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دیگری عاریه می‌گیرم و می‌گویم اگر تلف شد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ممکن است بگوییم که بیمه از قبیل ضمان اعیان غیر مضمونة می‌باشد، چون بیمه‌گر دزدی و سرقت نکرده، بلکه مال التجاره‌ی شما را در مقابل مبلغی ضامن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قبیل هبه‌ی معوضه باشد، کأنّه این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می‌کند، ولی آن طرف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 ممکن است صلح باشد، یعنی طرفین مصالحه می‌کنند، مثلاٌ بیمه‌گزار می‌گوید من دو در صد مال التجارة را به تو می‌دهم، شما ضمانت کنید که اگر تلف شد و از بین رفت،همه‌ی مبلغ را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عقد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راه اولی که ایشان ارائه نمودند، خوب است ولی عمومیت ندارد، یعنی اگر ما بیمه را از قبیل ضمان اعیان غیر مضمونة بگیریم، دائره‌اش منحصر می‌شود به کالاهای تجارتی و حال آنکه بیمه در عصر و زمان ما دائره‌ی بسیار وسیعی پیدا کرده و انواع و اقسام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بیمه را از قبیل هبه‌ی معوضه بگیریم، من نسبت به این دو اشکال دارم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بیمه‌ی معوضه بازگشتش به ضمان معوضه است، چطور؟ چون یک طرف هبه می‌کند، آن طرف هبه نمی‌کند و حال آنکه آنچه در کتاب‌های فقهی در باره‌ی هبه‌ی معوضه داریم این است که در هبه‌ی معوضه هردو طرف هبه می‌کنند، ولذا مرحوم شیخ در اول تعریف بیع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هبه‌ی معوضه دو تملیک است، هم این طرف به دیگری تملیک می‌کند و هم آن طرف به این یکی تملیک می‌نماید، پس در هبه‌ی معوضه هم باید زید به عمرو تملیک کند و هم عمرو باید به زید تملیک و هبه نماید، و لی در بیمه یک طرف هبه می‌کند نه دو طرف، طرف دیگر فقط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هبه‌ی معوضه بر می‌گردد به همان ضمان 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در مفهوم هبه یکنوع تکریم، بزرگواری و عاطفه خوابیده است، در حالی که در بیمه این گونه نیست، بلکه هر کدام با دیگری مشاجره می‌کنند، یکی می‌گوید حق بیمه دو درصد باشد، دیگری می‌گوید دو درصد کم است،دو درصدو 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هبه نیست، چون مفهوم هبه در اینجا صدق نمی‌کند،در مفهوم هبه حاتم بخشی خوابیده، می‌بخشد، عظمت نشان می‌دهد، مهر و مودت از خود نشان می‌دهد، در حالی که در بیمه از مفهوم هبه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ایشان دو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بیمه را از راه ضمان اعیان غیر مضمونه درست کنیم، دائره‌اش منحصر می‌شود به کالاهای تجارتی و شامل سایر اقسام و انواع بیمه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عاطفه و تکریم خوابیده، در حالی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طرف تکریم نیست ولذا مبانی ایشان درست نیست، فقط اگر از قبیل ضمان معوض است بگیریم درست است، منتها دائره‌اش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عقد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ایشان داده این است که از باب صلح باشد و حال آنکه صلح در جایی است که یکنوع نزاع ، جنگ و دعوایی در کار باشد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فاصلحوا بین أخویکم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این است، اما در اینجا جنگ و دعوایی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مشروعیة التأمین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کنون حرف دیگران را نقل کردیم، الآن می‌خواهیم نظریه‌ی خود را بیان کنیم و آن این است که اگر ما بخواهیم بیمه را مشروع کنیم و شرعی بدانیم، دو راه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راهش این است که بیمه را عقد مستقل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بگوییم که عمومات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آن عقودی که در عهد رسالت بوده و یا آن عقودی که بعداٌ پیدا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صغرا را بسازیم و هم کبرا را، صغری این است که بگوییم بیمه عقد مستقل است، کبرایش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عقود دوران رسالت نیست، بلکه عقودی را که بعد از عصر رسالت و ائمه‌ی اطهار علیهم السلام پیدا شده‌اند،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اگر این راه را درست کردیم، آن وقت می‌توانیم تمام اقسام و انواع بیمه را اصلاح کنیم، منتها به شرط اینکه مشتمل بر حرام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اینکه ضمان عقدی را قائل بشویم، اگر ضمان عقدی را قائل شدیم، در این صورت فقط می‌توانیم همان کالاهای تجارتی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عقدی نمی‌تواند شامل سایر اقسام و انواع بیمه بشود، ضمان عقدی در حقیقت به همان ضمان اعیان خارجییه بر می‌گردد، پس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دائره‌اش مضیق است، اما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را عقد مستقل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دائره‌اش خیلی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دیگری اگر راه دوم را بگیریم و بگوییم بیمه از قبیل ضمان عقدی است، فقط اموال و اضرار را می‌گیرد، یعنی ضرر و خسارت را می‌گیرد، اما چیز‌های که جنبه‌ی خسارت ندارند، آنها را شامل نیست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می‌خواهیم آن را به صورت گسترده اصلاح کنیم بگونه‌ای که تمام انواع و اقسام بیمه را بگیرد، اما اگر ضمان عقدی بگیریم، فقط شامل دوتاست، یکی اموال، دیگری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همان راه اول را تعقیب می‌کنیم و می‌گوییم بیمه یک عقد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عقد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قرار داد می‌بندیم که من این مبلغ را می‌دهم و شما نیز این کار را انجام بده، خواه متعلقش اموال باشد یا اضرار و یا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قراردادی است بین طرفین، این طرف می‌گوید من ماهیانه این مبلغ را می‌دهم، تو هم در شرائط خاصی فلان کار را انجام بده، این فرق نمی‌کند که مالی از من تلف شود، ضرری به ماشین من وارد بشود و یا کار‌های دیگری که ممکن است برای من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همان اولی را انتخاب کردیم و مبنای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العقود یا اشاره به افراد عقود است و یا انواع عقود، بهتر این است که بگوییم اشاره به افراد عقود است چون این جهتش به نفع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افراد عقود، مانند قضیه‌ی حقیقیه است، در طول زمان افرادی که پیدا می‌شوند، نسبت به آن وفا کنید، افراد را می‌گیرد، خواه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نوعش در زمان رسول خدا باشد یا نوعش در زمان رسول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نوع نداریم، کار به افراد داریم، یعنی در طول زمان افراد عقد احترامش لازم است و باید نسبت به آن وفادار 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عبد الفتاح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است نه اشاره به انواع، چون اگر اشاره به انواع باشد، کار مشکل می‌شود، می‌گویند انواعی که در عصر رسول خدا بوده، و حال آنکه نوع بیمه در عصر رسول خدا نبوده،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در طول زمان، یک وقت قضیه‌ی خارجیه است که فقط افراد موجود در خارج را می‌گیرد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 و نهب 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موجود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قضیه‌ی حقیقیه است، یعنی در طول زمان هر چه عالم پیدا می‌شود، احترامش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افرادی است، یعنی در طول زمان هر چه عقد پیدا می‌شود، وفای به آنها لازم است، مرحوم مراغی می‌گوید حتی اگر انواع را بگوییم، باز به نفع ماست، یعنی انواع منحصر نیست به انواعی که در عصر رسول خدا بوده، بلکه مطلق عقد را می‌گوید و بیمه هم یکی از انواع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ثابت کنیم، می‌توانیم بیمه را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کنیم، منتها مشروط به اینکه خالی از حرام باشد، یعنی متنش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جوانب عقد هم ربطی به ما ندارد، چون ما با متن عقد کار داریم نه با جوانبش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من از مرحوم عبد الفتاح مراغی گرفتم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سوری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احمد الزرقا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الفقهی العام</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بیان مراغی را دارد و می‌گوید این آیه منحصر به عقودی که در عصر رسول خدا بوده، نیست، بلکه همه‌ی افراد عقود را می‌گیرد، باز مختص به انواع عقودی که در عصر رسول خدا بوده، نیست، بلکه شامل انواع عقود می‌شود چه در عصر رسول خدا بوده باشند و یا بعداٌ پیدا بشوند،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افاده‌ی عموم می‌کند، من از راه دیگر هم استفاده کرده‌ام که منحصر به انواع و افراد در زمان رسول خدا نیست بلکه شامل همه‌ی عقود در همه‌ی اعصار می‌شود، آنان عموم را از راه الف و لام استفاده کردند و گفته‌اند جمع محلّی به لام افاده‌ی عموم می‌کند، ولی من از راه دیگر عموم را استفاده کردم و آن این است که آیا اینکه باید به عقد وفا کرد، چون اجاره است، چون بیع است، چون رهن است، یا چون عهد و پیمان است؟ چون عهد و پیمان است، انسان باید پیمان خودش را محترم بشمارد، اثر مال بیع، اجاره، رهن نیست، اثر مال عقد و عهد است، به قول عوام مرد است و قولش، قول، عهد و پیمان محترم است، خواه متعلقش بیع باشد یا چیز‌های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و عمرو است، یا أکرم العلماء لعلمه؟</w:t>
      </w:r>
    </w:p>
    <w:p>
      <w:pPr>
        <w:pStyle w:val="BookText"/>
        <w:rPr/>
      </w:pPr>
      <w:r>
        <w:rPr>
          <w:rFonts w:ascii="IRNazanin" w:hAnsi="IRNazanin" w:eastAsia="IRNazanin"/>
          <w:color w:val="111111"/>
          <w:sz w:val="28"/>
          <w:sz w:val="28"/>
          <w:szCs w:val="28"/>
          <w:rtl w:val="true"/>
          <w:lang w:bidi="fa-IR"/>
        </w:rPr>
        <w:t>در کتاب جامی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آنجا شرح می‌دهد و می‌گوید چرا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می‌خواهد بفهماند که تعلیق الحکم بالوصف مشعر بالعلّیة، چر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ولایت دارد،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بالوصف مشعر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پیمان است و معاهده، انسان باید معاهده و پیمان خودش را محترم بداند، در قرآن یک آیه داریم که می‌گوید اگر زن و مردی با همدیگر اختلاف کردند و جدا شدند، سزوار نیست که مرد وسائل و اسباب زینت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گوشواره، گردن 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بگیرد، یعنی هر چند ملک مرد است ولی پس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تأخذونه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که داده‌اید،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أفضی بعضکم إلی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همدیگر هم خواب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 منکم مثاقاٌ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دواج یک پیمان محکمی بود، باید به این پیمان پایبند باشید، چیز‌های را که به او دادید، چرا دوباره می‌گیرید، معلوم می‌شود که میثاق و پیمان احترام دارد و لذا می‌گوید لا اقل چیز‌های را که به زن داده‌اید در موقع جدائی، دوباره از او نگیرید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راه می‌توانیم بگوییم که بیمه یک عقد مستقل است، گاهی تکیه کند بر اینکه جمع محلّی به الف و لام افاده‌ی عموم می‌کند چنانچه مصطفی احمد زقاوی می‌گوید، علاوه بر آن راه، بگوییم تکیه‌گاه روی بیع، هبه، رهن و جعاله نیست، بلکه تکیه روی عهد، میثاق و پیمان است و انسان باید عهد و میثاقش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می‌توانیم بیمه را یک عقد مستقل و شرعی حساب کنیم، خواه متعلقش اموال هالکه باشد، یا اضرار باشد مثلاٌ خانه دچار حریق شده، ماشین تصادف کرده، یا طرف پیر شده و دیگر توان و قدرت کار را ندارد و احتیاج دارد که ماهیانه اداره‌ی بیمه چیزی به او بدهد تا بتواند زندگی کند،حتی بعد از مرگ او به ورثه‌اش چیزی بدهد، همه‌ی اینها را می‌گیرد و حال آنکه در قسم سوم نه اموالی است و نه اضراری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راه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جمع محلّی به لام ، دیگر اینکه روی کلمه‌ی عهد و میثاق تکیه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اصولاٌ اسلام دین خاتم و جاودان است و آئین جاودان نمی‌تواند نسبت به مسائلی که امروز مورد نیاز جامعه است، بی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قلمرو زندگی است، پیمبر اکرم خاتم رسل است، کتابش هم خاتم الکتب، شریعتش هم خاتمة الشرائع می‌باشد، از این رو باید اسلام به تمام نیا‌زهای معقول بشر توجه کند و نسبت به آن برنامه داشته باشد،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اسلام به این گونه نیاز‌ها هیچ توجه ندارد، این یک تفکر تحجری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کلام متین ذکره عند دراسته لعقد التأمین،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قصر العمومات علی العهود المتداولة فی زمن الوحی و التشریع خلاف المفهوم منها و تضییق لدائرتها، حیث إنّ تلک القضایا العامّة تأبی عن مثل هذا الجمود و التحجّر المخالف للشریعة السمحة السهلة، و لا أظنّ أنّه یختلج ببال أحد من العرف – العارف باللسان ، العاری الذهن عن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مقام التقنین المستمر إلی یوم القیامة، منحصر فی العهود المعمول بها فی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مثل هذا الجمود مستلزم للخروج عن دائرة الفقه، بل عن ربقة الدین،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إنّ هذا الجمود لیس بأقل من جمود بعض المذاهب الإسلامیة علی کثیر من الظواهر، الّذی هو أبرد من الزمهریر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الأوّل ص</w:t>
      </w:r>
      <w:r>
        <w:rPr>
          <w:rFonts w:eastAsia="IRNazanin" w:cs="IRNazanin"/>
          <w:color w:val="111111"/>
          <w:sz w:val="28"/>
          <w:szCs w:val="28"/>
          <w:lang w:bidi="fa-IR"/>
        </w:rPr>
        <w:t>8</w:t>
      </w:r>
      <w:r>
        <w:rPr>
          <w:rFonts w:eastAsia="IRNazanin" w:cs="IRNazanin"/>
          <w:color w:val="111111"/>
          <w:sz w:val="28"/>
          <w:szCs w:val="28"/>
          <w:rtl w:val="true"/>
          <w:lang w:bidi="fa-IR"/>
        </w:rPr>
        <w:t>.</w:t>
      </w:r>
      <w:bookmarkStart w:id="127" w:name="pg4159_48707"/>
    </w:p>
    <w:p>
      <w:pPr>
        <w:pStyle w:val="BookText"/>
        <w:rPr/>
      </w:pPr>
      <w:bookmarkEnd w:id="127"/>
      <w:r>
        <w:rPr>
          <w:rFonts w:ascii="IRNazanin" w:hAnsi="IRNazanin" w:eastAsia="IRNazanin"/>
          <w:color w:val="111111"/>
          <w:sz w:val="28"/>
          <w:sz w:val="28"/>
          <w:szCs w:val="28"/>
          <w:rtl w:val="true"/>
          <w:lang w:bidi="fa-IR"/>
        </w:rPr>
        <w:t xml:space="preserve">علی ایّ حال ما تا اینجا توانستیم که از سه راه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عقود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 یفید العموم،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تکیه‌اش بر میثاق و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اسلام،خاتمة الشرائع است و لذا نمی‌تواند نسبت به مسائلی که نیاز جدی جامعه‌ی امروزی است، بی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چهارم این است که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أموالکم بینکم بالباطل إلّا أن تکون تجارة عن تراض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Heading2"/>
        <w:numPr>
          <w:ilvl w:val="1"/>
          <w:numId w:val="1"/>
        </w:numPr>
        <w:rPr/>
      </w:pPr>
      <w:bookmarkStart w:id="128" w:name="__RefHeading___Toc3128435_2281741623"/>
      <w:bookmarkStart w:id="129" w:name="_Toc43"/>
      <w:bookmarkEnd w:id="128"/>
      <w:r>
        <w:rPr>
          <w:rtl w:val="true"/>
        </w:rPr>
        <w:t xml:space="preserve">متن درس خارج اصول حضرت آیت‌الله جعفر سبحانی </w:t>
      </w:r>
      <w:r>
        <w:rPr>
          <w:rtl w:val="true"/>
        </w:rPr>
        <w:t xml:space="preserve">- </w:t>
      </w:r>
      <w:r>
        <w:rPr>
          <w:rtl w:val="true"/>
        </w:rPr>
        <w:t xml:space="preserve">سه‌شنبه </w:t>
      </w:r>
      <w:r>
        <w:rPr/>
        <w:t>3</w:t>
      </w:r>
      <w:r>
        <w:rPr>
          <w:rtl w:val="true"/>
        </w:rPr>
        <w:t xml:space="preserve"> </w:t>
      </w:r>
      <w:r>
        <w:rPr>
          <w:rtl w:val="true"/>
        </w:rPr>
        <w:t xml:space="preserve">آذر ماه </w:t>
      </w:r>
      <w:r>
        <w:rPr/>
        <w:t>88/09/03</w:t>
      </w:r>
      <w:bookmarkEnd w:id="129"/>
    </w:p>
    <w:p>
      <w:pPr>
        <w:pStyle w:val="BookText"/>
        <w:rPr/>
      </w:pPr>
      <w:r>
        <w:rPr>
          <w:rFonts w:ascii="IRNazanin" w:hAnsi="IRNazanin" w:eastAsia="IRNazanin"/>
          <w:color w:val="111111"/>
          <w:sz w:val="28"/>
          <w:sz w:val="28"/>
          <w:szCs w:val="28"/>
          <w:rtl w:val="true"/>
          <w:lang w:bidi="fa-IR"/>
        </w:rPr>
        <w:t>همان طور که گفتیم دلیل اول قائلین به برائت، آیات داله بر نفی عذاب قبل از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آیهای که روز گذشته خوانده شد داخل در این بحث است ولی غالباً بر آیهی اول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و ما کان در قرآن دو نوع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برای نفی امکان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لِنَفْسٍ أَنْ تَمُوتَ إِلاَّ بِإِذْنِ اللَّهِ کِتاباً مُؤَجَّلاً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اذن خدا در اینجا کنایه از ارادهی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فلسفی هم بر این موضوع و مضمون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امکان عالم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برای نفی شأن و نفی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تغییر قبله در بین مسلمانان شائع شد که اعمال سابق باطل بوده و این آیه نازل شد که در شأن خداوند نیست که اعمال مؤمنان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ایمان به معنای عمل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ما کُنّا به معنای نفی شأن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شأن خدا نیست که پیش از ارسال رسال مردم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استدلال بر برائت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آخوند و میرزای نائینی آن بررسی مورد انتظار را در بارهی آیه انجام ندادهاند و لذا اشکالهائی به استدلال به آیه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عذاب فرع بر اعزام رسول است ولی رسول مدخلیت ندارد و کنایه از اتمام حجت است و فقط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استدلال این است که ما کنا معذبین حتی نتم الحجه و عدم اتمام حجت هم چهار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نفرستادن حجت</w:t>
      </w:r>
    </w:p>
    <w:p>
      <w:pPr>
        <w:pStyle w:val="BookText"/>
        <w:rPr/>
      </w:pPr>
      <w:r>
        <w:rPr>
          <w:rFonts w:ascii="IRNazanin" w:hAnsi="IRNazanin" w:eastAsia="IRNazanin"/>
          <w:color w:val="111111"/>
          <w:sz w:val="28"/>
          <w:sz w:val="28"/>
          <w:szCs w:val="28"/>
          <w:rtl w:val="true"/>
          <w:lang w:bidi="fa-IR"/>
        </w:rPr>
        <w:t>فرستادن حجت و عدم توفیق او برای بیان احکام</w:t>
      </w:r>
    </w:p>
    <w:p>
      <w:pPr>
        <w:pStyle w:val="BookText"/>
        <w:rPr/>
      </w:pPr>
      <w:r>
        <w:rPr>
          <w:rFonts w:ascii="IRNazanin" w:hAnsi="IRNazanin" w:eastAsia="IRNazanin"/>
          <w:color w:val="111111"/>
          <w:sz w:val="28"/>
          <w:sz w:val="28"/>
          <w:szCs w:val="28"/>
          <w:rtl w:val="true"/>
          <w:lang w:bidi="fa-IR"/>
        </w:rPr>
        <w:t>فرستادن حجت و عدم توفیق او برای بیان همه احکام و بیان برخی از آنها</w:t>
      </w:r>
    </w:p>
    <w:p>
      <w:pPr>
        <w:pStyle w:val="BookText"/>
        <w:rPr/>
      </w:pPr>
      <w:r>
        <w:rPr>
          <w:rFonts w:ascii="IRNazanin" w:hAnsi="IRNazanin" w:eastAsia="IRNazanin"/>
          <w:color w:val="111111"/>
          <w:sz w:val="28"/>
          <w:sz w:val="28"/>
          <w:szCs w:val="28"/>
          <w:rtl w:val="true"/>
          <w:lang w:bidi="fa-IR"/>
        </w:rPr>
        <w:t>فرستادن حجت و بیان همه احکام از سوی او ولی وجود مانع بین آنها و مردم و دست نیافتن مردم به آنها</w:t>
      </w:r>
    </w:p>
    <w:p>
      <w:pPr>
        <w:pStyle w:val="BookText"/>
        <w:rPr/>
      </w:pPr>
      <w:r>
        <w:rPr>
          <w:rFonts w:ascii="IRNazanin" w:hAnsi="IRNazanin" w:eastAsia="IRNazanin"/>
          <w:color w:val="111111"/>
          <w:sz w:val="28"/>
          <w:sz w:val="28"/>
          <w:szCs w:val="28"/>
          <w:rtl w:val="true"/>
          <w:lang w:bidi="fa-IR"/>
        </w:rPr>
        <w:t>در این چهار صورت اتمام حجت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شبهات تحریمیه از مصادیق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و کیفیت استدلال، این آیه بهترین دلیل بر حجیت برائت در شبهات تحریمیه و وجوبیه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شبهات موضوعیه من بحثی دارم که بعدا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خداوند اهلاک قریه را متوقف بر وجود منذر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سه بزرگوار بر این استدلال چهار اشکال کردهاند که هر چهار تا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کردهاند که بعث رسول برای عقاب موضوعیت دارد ولی چنین نیست و آن چه موضوعیت دارد بیان و اتمام حجت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است به عذابهای دنیوی و بحث ما در عذابهای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سنت خدا را بیان کند که سنت خدائی این نیست که قبل از بیان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موضوع، هیچ فرقی بین عذاب دنیوی و اخروی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این که اگر عذاب دنیوی بیان بخواهد عذاب اخروی به طریق اول بیان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به خدا نسبت داده میشود، ملغی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از فعل ماضی ما کُنّا لطمهای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آخوند است، این است که آیه مربوط به زمانی است که اصل شریعت بیان نشود که در آنجا خدا نه در دنیا و نه در آخرت عذاب نمی کند ولی بحث ما در جائی است که شریعت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آیه ناظر به امم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آیه محدود و مربوط است به احکام اولیه ولی بحث ما در بارهی مشتبه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یک معادله بین عذاب و وابستگی آن به بیان سخن می گوید و اگر این طور شد دیگر فرقی بین احکام اولی و مشتبه الحکم وجود ندارد و هر دو فرع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اخباری می کند که دین هم احکام اولی را گفته و هم مشتبه الحکم را یک اشکال سیال است و در همهی استدلالها جاری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این اشکال در عبارتی بسیار معقد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مدعای شما این است که اگر کسی مشتبه الحکم را مرتکب شد، نه فعلا عقاب دارد و نه مستحق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نفی فعلیت است و مدعای شما نفی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فقط نفی فعلیت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جواب داده است که عند الخصم این پذیرفته است که اگر آیه نفی فعلیت می کند این فرد مستحق عقوبت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این بیان شیخ دو ایراد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 این است که این استدلال شما برهانی نشد بلکه جدلی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اصولیها بین نفی فعلیت و نفی استحقاق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مستدل هستید باید دلیل بیاورید و اقامهی برهان کنید ما که نمی خواهیم دهان خصم را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 این است که نفی فعلیت به معنای نفی استحقاق نیست، حتی در معلوم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جائی فعلیت عقاب نباشد ولی استحقاق عقاب باشد، مانند این که اگر کسی مرتکب گناه شد، شاید رحمت خدا شامل حال او شود و شاید مشمول شفاعت اولیاء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فعلا عقاب ندارد ولی استحقاق عقاب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ربک لذو مغفره للناس علی ظلمهم و ان ربک لشدید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 نحن فیه هم، مشتبه الحرام میتواند محکوم به استحقاق العقاب باشد نه فعلیت العقاب و فعلی نبودن عقاب دلیل بر عدم استحقاق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 این است که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در مقام بحث کلامی نیستیم بلکه به دنبال مؤمّن هستیم و کاری به فعلیت و استحقاق نداریم که یک بحث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استدلال به آیه اثبات عدم استحقاق نیست تا موافق حکم عقل در قبح عقاب بلابیان باشد، بلکه هدف تحصیل مؤمّن برای مرتکب شبهه است خواه مستحق عقاب باشد ولی معفو شده باشد یا مستحق نباشد و ظاهر آیه هم کفیل اثبات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 که بحث ما یک بحث کلامی دائر مدار استحقاق و عدم استحقاق عقاب نیست، بلکه یک بحث اصولی در بارهی مؤمّن از عذاب و مجوز ارتکاب شبهه و عدم آن است و آیه هم برای این منظور وافی به مقصود است</w:t>
      </w:r>
      <w:r>
        <w:rPr>
          <w:rFonts w:eastAsia="IRNazanin" w:cs="IRNazanin"/>
          <w:color w:val="111111"/>
          <w:sz w:val="28"/>
          <w:szCs w:val="28"/>
          <w:rtl w:val="true"/>
          <w:lang w:bidi="fa-IR"/>
        </w:rPr>
        <w:t>.</w:t>
      </w:r>
      <w:bookmarkStart w:id="130" w:name="pg4159_48714"/>
    </w:p>
    <w:p>
      <w:pPr>
        <w:pStyle w:val="BookText"/>
        <w:rPr/>
      </w:pPr>
      <w:bookmarkEnd w:id="130"/>
      <w:r>
        <w:rPr>
          <w:rFonts w:ascii="IRNazanin" w:hAnsi="IRNazanin" w:eastAsia="IRNazanin"/>
          <w:color w:val="111111"/>
          <w:sz w:val="28"/>
          <w:sz w:val="28"/>
          <w:szCs w:val="28"/>
          <w:rtl w:val="true"/>
          <w:lang w:bidi="fa-IR"/>
        </w:rPr>
        <w:t>نکتهی دیگر این که چه کسی گفته آیه در مقام نفی استحقاق نیست و فقط در مقام نفی فعلیت است؟ به خصوص اگر ما کُنّا معذبین را به معنای نفی امکان تفسیر کنیم، آیه هم نفی فعلیت است و هم نفی استحقاق و نفی فعلیت به دلیل نفی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حکمت الهی ایجاب می کند که تا اتمام حجت نکند کسی را عقوب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و آخوند و نائینی مانند امام و مرحوم خوئی در آیه دقت میکردند، این اشکالات را مطرح نمیکردند</w:t>
      </w:r>
      <w:r>
        <w:rPr>
          <w:rFonts w:eastAsia="IRNazanin" w:cs="IRNazanin"/>
          <w:color w:val="111111"/>
          <w:sz w:val="28"/>
          <w:szCs w:val="28"/>
          <w:rtl w:val="true"/>
          <w:lang w:bidi="fa-IR"/>
        </w:rPr>
        <w:t>.</w:t>
      </w:r>
    </w:p>
    <w:p>
      <w:pPr>
        <w:pStyle w:val="Heading2"/>
        <w:numPr>
          <w:ilvl w:val="1"/>
          <w:numId w:val="1"/>
        </w:numPr>
        <w:rPr/>
      </w:pPr>
      <w:bookmarkStart w:id="131" w:name="__RefHeading___Toc3128437_2281741623"/>
      <w:bookmarkStart w:id="132" w:name="_Toc44"/>
      <w:bookmarkEnd w:id="131"/>
      <w:r>
        <w:rPr>
          <w:rtl w:val="true"/>
        </w:rPr>
        <w:t xml:space="preserve">متن درس خارج اصول حضرت آیت‌الله جعفر سبحانی </w:t>
      </w:r>
      <w:r>
        <w:rPr>
          <w:rtl w:val="true"/>
        </w:rPr>
        <w:t xml:space="preserve">- </w:t>
      </w:r>
      <w:r>
        <w:rPr>
          <w:rtl w:val="true"/>
        </w:rPr>
        <w:t xml:space="preserve">یکشنبه </w:t>
      </w:r>
      <w:r>
        <w:rPr/>
        <w:t>8</w:t>
      </w:r>
      <w:r>
        <w:rPr>
          <w:rtl w:val="true"/>
        </w:rPr>
        <w:t xml:space="preserve"> </w:t>
      </w:r>
      <w:r>
        <w:rPr>
          <w:rtl w:val="true"/>
        </w:rPr>
        <w:t xml:space="preserve">آذر ماه </w:t>
      </w:r>
      <w:r>
        <w:rPr/>
        <w:t>88/09/08</w:t>
      </w:r>
      <w:bookmarkEnd w:id="132"/>
    </w:p>
    <w:p>
      <w:pPr>
        <w:pStyle w:val="BookText"/>
        <w:rPr/>
      </w:pPr>
      <w:r>
        <w:rPr>
          <w:rFonts w:ascii="IRNazanin" w:hAnsi="IRNazanin" w:eastAsia="IRNazanin"/>
          <w:color w:val="111111"/>
          <w:sz w:val="28"/>
          <w:sz w:val="28"/>
          <w:szCs w:val="28"/>
          <w:rtl w:val="true"/>
          <w:lang w:bidi="fa-IR"/>
        </w:rPr>
        <w:t>بحث همچنان در اشکالات وارد بر استدلال به آیهی ما کنّا معذبین برای اثبات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که گذشت، فرقی بین این که بگوییم هنوز اتمام حجت نشده است و یا بگوییم هنوز پیامبران نیامدهاند نیست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به استدلال به آیه این است که آیه کلیت ندارد، در مستقلات عقلیه که عقل مستقل است، همان طور که اگر برده انسان با انسان مخالفت کند، توبیخ میشود بندگان خدا هم اگر تخلف کنند، هر چند در کتاب و سنت بیانی نیامده اباشد، عقوبت هست پس عقوبت فرع بر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مرتکب این کارها شود معاقب است هر چند در قرآن و روایات بیانی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 بیان لازم است مراد جاهائی است که بیان لازم باشد و وقتی وجدان و فطرت آدمی بگوید این کار زشت است دیگر نیازی به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به موارد مجهوله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شئت قلت آیه مربوط به جائی است که نه رسول باطنی و نه رسول ظاهری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رسول باطن باشد، دیگر آیه آنجا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به چیزی است که محتاج بیان و این چه ربطی به مستقلات عقلیه دارد؟</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فرع الایتاء</w:t>
      </w:r>
    </w:p>
    <w:p>
      <w:pPr>
        <w:pStyle w:val="BookText"/>
        <w:rPr/>
      </w:pP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آیه که با آن بر برائت استدلال کردهاند چهار فقره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زنش را طلاق داد به اندازه وسعش رزق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دو معنای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و ضیق، فظن ان لن نقدر علیه اینجا هم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علیه یعنی رزقش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حد توانش نفقهی همسرش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رموز خاتمیت اسلام همین است که اسلام در این گونه موارد حد مشخصی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چهارم هم برای بحث ما مطرح نیست ولی این درس را برای ما طلبهها دارد که سختی ایام درس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اکنون در حوزهی علمیه هست یک صدم آن در زمان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شرایط تحصیلی خودم برای شما بگویم عدهای مبهوت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آیه، باید دید مراد از موصول در ما آتاها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 میتواند به یکی از این سه معانی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عمل یعنی موضوع تکلیف مانند نماز و روزه</w:t>
      </w:r>
    </w:p>
    <w:p>
      <w:pPr>
        <w:pStyle w:val="BookText"/>
        <w:rPr/>
      </w:pPr>
      <w:r>
        <w:rPr>
          <w:rFonts w:ascii="IRNazanin" w:hAnsi="IRNazanin" w:eastAsia="IRNazanin"/>
          <w:color w:val="111111"/>
          <w:sz w:val="28"/>
          <w:sz w:val="28"/>
          <w:szCs w:val="28"/>
          <w:rtl w:val="true"/>
          <w:lang w:bidi="fa-IR"/>
        </w:rPr>
        <w:t>تکلیف الهی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اولی باشد آتاها به معنای أعطاها میشود و اگر دومی باشد یعنی روزه گرفتن و نماز خواندن آتاها به معنای اقدر علیه خواهد بود و اگر مراد تکلیف باشد، آتاها به معنای اعلام و آگاهی دادن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به کدام یک از معانی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می گوید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آیهی قبل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تمام مضمون آیهی قبل در بارهی وظایف مالی مرد نسبت به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باره حقوق مالی زن بر گردن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ربطی به مشتبهات الحکم و فرع بیان بودن تکلیف ندارد و به یکی از دو معنی اول است، هر چند که معنی دوم که عام و شامل معنی اول هم هست،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چگونه این آیه را به مال یا عمل برمیگردانید در حالی که امام صادق علیه السلام آن را در باب معرفت استفاده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یُونُسَ عَنْ حَمَّادٍ عَنْ عَبْدِ الْأَعْلَی قَالَ قُلْتُ لِأَبِی عَبْدِ اللَّهِ ع أَصْلَحَکَ اللَّهُ هَلْ جُعِلَ فِی النَّاسِ أَدَاةٌ یَنَالُونَ بِهَا الْمَعْرِفَةَ قَالَ فَقَالَ لَا قُلْتُ فَهَلْ کُلِّفُوا الْمَعْرِفَةَ قَالَ لَا عَلَی اللَّهِ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وَ لا یُکَلِّفُ اللَّهُ نَفْساً إِلَّا ما آتاها قَالَ وَ سَأَلْتُهُ عَنْ قَوْلِهِ وَ ما کانَ اللَّهُ لِیُضِلَّ قَوْماً بَعْدَ إِذْ هَداهُمْ حَتَّی یُبَیِّنَ لَهُمْ ما یَتَّقُونَ قَالَ حَتَّی یُعَرِّفَهُمْ مَا یُرْضِیهِ وَ مَا یُسْخِطُهُ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آیهی اولی که امام خواندند مورد بحث ما نیست و در آیهی دوم امام آتاها را به معنای اعلام و آگاه ساختن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تکالیف بر دو نوع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تکالیف هست که اگر وحی آن را بیان نکند علم انسان عادی هیچ گاه به آن نمیرسد و تکلیف به آن بدون بیان مانند تکلیف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تکلیف به علم به قیامت که از دائره فهم بشر خارج است</w:t>
      </w:r>
      <w:r>
        <w:rPr>
          <w:rFonts w:eastAsia="IRNazanin" w:cs="IRNazanin"/>
          <w:color w:val="111111"/>
          <w:sz w:val="28"/>
          <w:szCs w:val="28"/>
          <w:rtl w:val="true"/>
          <w:lang w:bidi="fa-IR"/>
        </w:rPr>
        <w:t>.</w:t>
      </w:r>
      <w:bookmarkStart w:id="133" w:name="pg4159_48720"/>
    </w:p>
    <w:p>
      <w:pPr>
        <w:pStyle w:val="BookText"/>
        <w:rPr/>
      </w:pPr>
      <w:bookmarkEnd w:id="133"/>
      <w:r>
        <w:rPr>
          <w:rFonts w:ascii="IRNazanin" w:hAnsi="IRNazanin" w:eastAsia="IRNazanin"/>
          <w:color w:val="111111"/>
          <w:sz w:val="28"/>
          <w:sz w:val="28"/>
          <w:szCs w:val="28"/>
          <w:rtl w:val="true"/>
          <w:lang w:bidi="fa-IR"/>
        </w:rPr>
        <w:t>ولی تکالیفی هم داریم که اگر وحی آن را بیان نکند انجام آن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به محال نیست مانند شرب تتن که اگر عمل به احتیاط کنیم هیچ محالی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باید گفته به نظر میرسد نظر حضرت در این روایت آن قسم اول است، ولی بحث ما در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حداکثر این معنی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طور باشد، این چه ربطی به بحث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سیاق آیه را در نظر نگیریم و حدیث را هم به شکلی که گفته شد، توضیح دهیم، مشتبه الحکم از قبیل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هم در اینجا لازم است که اخباریها اشکال سیال یا سیاری دارند که موجب میشود تمام این ادله معلق باشد، یعنی اگر ادلهی اخباری تمام باشد، تمام این ادله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میگوید حرف شما این است که تکلیف فرع بیان است، این حرف خوبی است، ولی صغری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اگر هم به حکم اولی تکالیف را نگفته باشد به حکم ثانوی مانند اخوک دینک فاحطط لدینک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ادلهی ما ناظر به کبری است و صحبت اخباری ناظر به صغری است</w:t>
      </w:r>
      <w:r>
        <w:rPr>
          <w:rFonts w:eastAsia="IRNazanin" w:cs="IRNazanin"/>
          <w:color w:val="111111"/>
          <w:sz w:val="28"/>
          <w:szCs w:val="28"/>
          <w:rtl w:val="true"/>
          <w:lang w:bidi="fa-IR"/>
        </w:rPr>
        <w:t>.</w:t>
      </w:r>
    </w:p>
    <w:p>
      <w:pPr>
        <w:pStyle w:val="Heading2"/>
        <w:numPr>
          <w:ilvl w:val="1"/>
          <w:numId w:val="1"/>
        </w:numPr>
        <w:rPr/>
      </w:pPr>
      <w:bookmarkStart w:id="134" w:name="__RefHeading___Toc3128439_2281741623"/>
      <w:bookmarkStart w:id="135" w:name="_Toc45"/>
      <w:bookmarkEnd w:id="134"/>
      <w:r>
        <w:rPr>
          <w:rtl w:val="true"/>
        </w:rPr>
        <w:t xml:space="preserve">متن درس خارج اصول حضرت آیت‌الله جعفر سبحانی </w:t>
      </w:r>
      <w:r>
        <w:rPr>
          <w:rtl w:val="true"/>
        </w:rPr>
        <w:t xml:space="preserve">- </w:t>
      </w:r>
      <w:r>
        <w:rPr>
          <w:rtl w:val="true"/>
        </w:rPr>
        <w:t xml:space="preserve">دوشنبه </w:t>
      </w:r>
      <w:r>
        <w:rPr/>
        <w:t>9</w:t>
      </w:r>
      <w:r>
        <w:rPr>
          <w:rtl w:val="true"/>
        </w:rPr>
        <w:t xml:space="preserve"> </w:t>
      </w:r>
      <w:r>
        <w:rPr>
          <w:rtl w:val="true"/>
        </w:rPr>
        <w:t xml:space="preserve">آذر ماه </w:t>
      </w:r>
      <w:r>
        <w:rPr/>
        <w:t>88/09/09</w:t>
      </w:r>
      <w:bookmarkEnd w:id="135"/>
    </w:p>
    <w:p>
      <w:pPr>
        <w:pStyle w:val="BookText"/>
        <w:rPr/>
      </w:pPr>
      <w:r>
        <w:rPr>
          <w:rFonts w:ascii="IRNazanin" w:hAnsi="IRNazanin" w:eastAsia="IRNazanin"/>
          <w:color w:val="111111"/>
          <w:sz w:val="28"/>
          <w:sz w:val="28"/>
          <w:szCs w:val="28"/>
          <w:rtl w:val="true"/>
          <w:lang w:bidi="fa-IR"/>
        </w:rPr>
        <w:t>بحث همجنان در بارهی استدلال قائلین به برائت به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الاضلال فرع البیان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سومی که قائلین به برائت مطرح کردهاند هم یک بحث اصولی دارد و هم بحث کلامی و هر دو را باید بررسی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آیه این است که خداوند هیچ قومی را گمراه نمیکند مگر این که قبلاً حلال و حرام را برای آنها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اصولی این است که اضلال خدا فرع بر بیان است، یعنی نوعی معادله و ملازمه بین اضلال و بین بیان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یک مسأله اصولی را انتزاع می کنیم به این شکل که ضلالت فرع بیان است و عذاب هم از آثار ضلالت است پس عذاب هم فرع بیان است زیرا گروهی که گمراه نیست که عذاب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شیءای بر شیءای متوقف بود بر متوقف بر آن هم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اصولی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فرع بیان است و این سنت الهی است که اولا بیان می کند بعد گمراه میکند و عذاب هم فرع بر گمراهی است و چون در شبهه حکمیه بیان نداریم عذابی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شبهه سیال اخباریها بر این استدلال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کلامی</w:t>
      </w:r>
    </w:p>
    <w:p>
      <w:pPr>
        <w:pStyle w:val="BookText"/>
        <w:rPr/>
      </w:pPr>
      <w:r>
        <w:rPr>
          <w:rFonts w:ascii="IRNazanin" w:hAnsi="IRNazanin" w:eastAsia="IRNazanin"/>
          <w:color w:val="111111"/>
          <w:sz w:val="28"/>
          <w:sz w:val="28"/>
          <w:szCs w:val="28"/>
          <w:rtl w:val="true"/>
          <w:lang w:bidi="fa-IR"/>
        </w:rPr>
        <w:t>نکتهای که باقی است مسألهی کلامی است که خداوند منان که ارحم الراحمین است چگونه کسی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گمراه ساختن اول باید هدایت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نوع هدایت دارد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عامه که خداوند همه را حتی جبابره را هدایت کرده است و 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فرعون به این است که به او فطرت داده و موسی را به سوی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هدایت اولی بهره گیرند خداوند هدایت دوم خود را بر آنها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از هدایت اول بهرهمند نشود از هدایت دوم بهرهمند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اول خدا با ارسال انبیاء و دادن فطرت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دوم در این آیات منعکس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آیات دیگری هم در این زمینه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دو نوع ضلالت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ضلالت اولیه وجود ندارد؛ کل مولود یولد علی الفطره، ولی ضلالت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هدایت اول بهره نگرفته باشند، خداوند نسبت به او قبض و انقباض نعمت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فیضی را که خدا قرار بود به آنها بدهد قبض می کند، قبض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محل قابلیت وجود ندارد پس این اضلال بی مهری نیست و نتیجهی عمل خود مکلف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زیغ هم به خدا نسبت داده شده و هم به شخص و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شخص است چون خود او از هدایت اولیه بهره نگرفته است و منسوب به خداست چون خدا فیض خود را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و الحیاه بعد اقامة البینه</w:t>
      </w:r>
    </w:p>
    <w:p>
      <w:pPr>
        <w:pStyle w:val="BookText"/>
        <w:rPr/>
      </w:pP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مفردات و دلالت اصولی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مفردات آیه</w:t>
      </w:r>
    </w:p>
    <w:p>
      <w:pPr>
        <w:pStyle w:val="BookText"/>
        <w:rPr/>
      </w:pPr>
      <w:r>
        <w:rPr>
          <w:rFonts w:ascii="IRNazanin" w:hAnsi="IRNazanin" w:eastAsia="IRNazanin"/>
          <w:color w:val="111111"/>
          <w:sz w:val="28"/>
          <w:sz w:val="28"/>
          <w:szCs w:val="28"/>
          <w:rtl w:val="true"/>
          <w:lang w:bidi="fa-IR"/>
        </w:rPr>
        <w:t>عدوه بیابان وصحرای باز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بدر قریش در بلندی و مشرف بر مسلمانان بودند، البته با فاصله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یعنی پایین، قصوی یعنی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جمع راکب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منکم یعنی از شما مسلمانان هم پایین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فهمیم که پایه ایمان صحابه خیلی محکم نبوده، زیرا آیه میفرماید اگر می دانستند قرار است در برابر قریش بایستند، دچار اختلاف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دو دسته بودند؛ دستهای که به دعوت پیامبر برای جنگ لبیک گفتند و سعد بن معاذ و مقداد جزو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 ما مانند بنی اسرائیل نیستیم که بگوییم ما اینجا مینشینیم و تو و خدایت به جنگ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صحابه گفتند که دشمن تا دندان مسلح است و مقابله با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لیقضی الله امراً کان مفعولاً یعنی خداوند می خواست اعجاز اسلام را اثبات 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جملهی لِیَهْلِکَ مَنْ هَلَکَ عَنْ بَیِّنَةٍ وَ یَحْیی مَنْ حَیَّ عَنْ بَیِّنَةٍ که شاهد مثال ما در آنجاست،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که مراد از هلاک، هلاک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و بقیه عن بینة وارد جهنم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می رود و سیاق آیه هم کمک می کند که بگوییم مراد از هلاک، هلاک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کشته شدند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عن بینه مردند و آنها که زنده ماندند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آنها هم عن بینة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جمله مربوط به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هلاک و حیات را اخروی بدانیم، بخش اول آیه مربوط به کافران و بخش دوم مربوط به اصحاب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معنی درست باشد، آیه دلالت دارد بر این که عذاب فرع اتمام حجت و اقامهی دلیل بر صدق دعوای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آیه معنای اول است که هر دو به قریش برمی گردد چه کشته شدگان و چه فرارکنندگان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که این آیه مربوط به اصول عقاید است زیرا میگوید عن بینه و بحث ما در فروع دین است، جواب این است که خداوند سنت خودش را بیان می کند که بدون بینه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باقی است که سیاق آیه مربوط به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 این است که همان اشکال سیال اخباریها که همهی تکالیف از سوی خدا بیان شده است،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نوع استدلال بر احتیاط دارند که مهمترین آن همان روایت تثلیث است</w:t>
      </w:r>
      <w:r>
        <w:rPr>
          <w:rFonts w:eastAsia="IRNazanin" w:cs="IRNazanin"/>
          <w:color w:val="111111"/>
          <w:sz w:val="28"/>
          <w:szCs w:val="28"/>
          <w:rtl w:val="true"/>
          <w:lang w:bidi="fa-IR"/>
        </w:rPr>
        <w:t>.</w:t>
      </w:r>
      <w:bookmarkStart w:id="136" w:name="pg4159_48728"/>
    </w:p>
    <w:p>
      <w:pPr>
        <w:pStyle w:val="Heading2"/>
        <w:numPr>
          <w:ilvl w:val="1"/>
          <w:numId w:val="1"/>
        </w:numPr>
        <w:rPr/>
      </w:pPr>
      <w:bookmarkStart w:id="137" w:name="__RefHeading___Toc3128441_2281741623"/>
      <w:bookmarkStart w:id="138" w:name="_Toc46"/>
      <w:bookmarkEnd w:id="136"/>
      <w:bookmarkEnd w:id="137"/>
      <w:r>
        <w:rPr>
          <w:rtl w:val="true"/>
        </w:rPr>
        <w:t xml:space="preserve">متن درس خارج اصول حضرت آیت‌الله جعفر سبحانی </w:t>
      </w:r>
      <w:r>
        <w:rPr>
          <w:rtl w:val="true"/>
        </w:rPr>
        <w:t xml:space="preserve">- </w:t>
      </w:r>
      <w:r>
        <w:rPr>
          <w:rtl w:val="true"/>
        </w:rPr>
        <w:t xml:space="preserve">سه‌شنبه </w:t>
      </w:r>
      <w:r>
        <w:rPr/>
        <w:t>10</w:t>
      </w:r>
      <w:r>
        <w:rPr>
          <w:rtl w:val="true"/>
        </w:rPr>
        <w:t xml:space="preserve"> </w:t>
      </w:r>
      <w:r>
        <w:rPr>
          <w:rtl w:val="true"/>
        </w:rPr>
        <w:t xml:space="preserve">آذر ماه </w:t>
      </w:r>
      <w:r>
        <w:rPr/>
        <w:t>88/09/10</w:t>
      </w:r>
      <w:bookmarkEnd w:id="138"/>
    </w:p>
    <w:p>
      <w:pPr>
        <w:pStyle w:val="BookText"/>
        <w:rPr/>
      </w:pPr>
      <w:r>
        <w:rPr>
          <w:rFonts w:ascii="IRNazanin" w:hAnsi="IRNazanin" w:eastAsia="IRNazanin"/>
          <w:color w:val="111111"/>
          <w:sz w:val="28"/>
          <w:sz w:val="28"/>
          <w:szCs w:val="28"/>
          <w:rtl w:val="true"/>
          <w:lang w:bidi="fa-IR"/>
        </w:rPr>
        <w:t>در بین آیات مورد استناد قائلین به برائت، آیهی اول و سوم از نظر دلالت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مورد استناد برای برائت هم زیاد است و مهمترین آن همان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بارهی آن چند نکته را باید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مختلف روایت</w:t>
      </w:r>
    </w:p>
    <w:p>
      <w:pPr>
        <w:pStyle w:val="BookText"/>
        <w:rPr/>
      </w:pPr>
      <w:r>
        <w:rPr>
          <w:rFonts w:ascii="IRNazanin" w:hAnsi="IRNazanin" w:eastAsia="IRNazanin"/>
          <w:color w:val="111111"/>
          <w:sz w:val="28"/>
          <w:sz w:val="28"/>
          <w:szCs w:val="28"/>
          <w:rtl w:val="true"/>
          <w:lang w:bidi="fa-IR"/>
        </w:rPr>
        <w:t>این روایت به سه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اول آن در کتاب خصال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که کتابی بر مبنای اعداد است، هم در باب ست و هم در باب تسع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یحیی معاصر کلینی است و پدرش از مشایخ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قمی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قمی الاصل نیست، ولی کتابهایش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غریق الجحفه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بن عبدالله هم سجسستانی است و سجستان مجمع الضدین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رجال جز احمد بن محمد،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یحیی گرچه در رجال توثیق نشده است ولی فوق توثیق است زیرا از مشایخ صدوق است و اجلّ از آن است که توثیق شود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دوم روایت از سوی محمد بن احمد النهدی به صورت مرفوعه است، حدیث مرفوعه نزد اهل سنت متفاوت با ماست، اگر آنها بگویند، حدیث مرفوع است، یعنی مسند الی 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 قبض الیسری بالیمنی میگویند این مرفوع نیست، یعنی به پیامبر نمیرسد ولی نزد ما اگر بین امام و راوی واسطه ساقط شود میگویند رفعه پس مرفوعه بودن نزد آنها جنبه حسنی دارد و نزد ما جنبهی ذم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النهدی همان همدان القلانسی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أَحْمَدَ النَّهْدِیِّ رَفَعَهُ عَنْ أَبِی عَبْدِ اللَّهِ ع قَالَ قَالَ رَسُولُ اللَّهِ ص 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p>
    <w:p>
      <w:pPr>
        <w:pStyle w:val="BookText"/>
        <w:rPr/>
      </w:pPr>
      <w:r>
        <w:rPr>
          <w:rFonts w:ascii="IRNazanin" w:hAnsi="IRNazanin" w:eastAsia="IRNazanin"/>
          <w:color w:val="111111"/>
          <w:sz w:val="28"/>
          <w:sz w:val="28"/>
          <w:szCs w:val="28"/>
          <w:rtl w:val="true"/>
          <w:lang w:bidi="fa-IR"/>
        </w:rPr>
        <w:t xml:space="preserve">نفل سوم این حدیث در وسائل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أیمان،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آنجا رفع عن امتی ست خصال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چون مثبتین است با هم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اسماعیل جعفی که در سند این روایت است، عمل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عِیسَی فِی نَوَادِرِهِ عَنْ إِسْمَاعِیلَ الْجُعْفِیِّ عَنْ أَبِی عَبْدِ اللَّهِ ع قَالَ سَمِعْتُهُ یَقُولُ وُضِعَ عَنْ هَذِهِ الْأُمَّةِ سِتُّ خِصَالٍ الْخَطَأُ وَ النِّسْیَانُ وَ مَا اسْتُکْرِهُوا عَلَیْهِ وَ مَا لَا یَعْلَمُونَ وَ مَا لَا یُطِیقُونَ وَ مَا اضْطُرُّوا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نقل اول صحیحه است، دومی مرفوعه و سومی معتبره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رفع و دفع</w:t>
      </w:r>
    </w:p>
    <w:p>
      <w:pPr>
        <w:pStyle w:val="BookText"/>
        <w:rPr/>
      </w:pPr>
      <w:r>
        <w:rPr>
          <w:rFonts w:ascii="IRNazanin" w:hAnsi="IRNazanin" w:eastAsia="IRNazanin"/>
          <w:color w:val="111111"/>
          <w:sz w:val="28"/>
          <w:sz w:val="28"/>
          <w:szCs w:val="28"/>
          <w:rtl w:val="true"/>
          <w:lang w:bidi="fa-IR"/>
        </w:rPr>
        <w:t>نکتهی دوم فرق بین رفع و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w:t>
      </w:r>
    </w:p>
    <w:p>
      <w:pPr>
        <w:pStyle w:val="BookText"/>
        <w:rPr/>
      </w:pPr>
      <w:r>
        <w:rPr>
          <w:rFonts w:ascii="Amiri" w:hAnsi="Amiri" w:eastAsia="Amiri" w:cs="Amiri"/>
          <w:color w:val="111111"/>
          <w:sz w:val="28"/>
          <w:sz w:val="28"/>
          <w:szCs w:val="28"/>
          <w:rtl w:val="true"/>
          <w:lang w:bidi="ar-SA"/>
        </w:rPr>
        <w:t xml:space="preserve">وَ رَفَعَ أَبَوَیْهِ عَلَی الْعَرْشِ وَ خَرُّوا لَهُ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رَفَعَ السَّماواتِ 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همچنین در قرآن داریم که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قاموس میگوید الرفع ضد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یعنی قرار دادن یک شیء فی مکانه و لذا رفع میشود ازاله الشیء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نهادن و برداشتن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در جائی است که شیء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ضد وضع است و وضع تا نباشد صدق نمی کند و رفع ابویه علی العرش هم با این معنی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آیهی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رعد هم به این برمیگردد که آسمانها به هم چسبیده بود و خداوند آنها را از جای اولشان جدا کرد و جای آن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دفع در جائی است که شئ موجود نیست ولی مقتضی آن و زمینهی وجود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همان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این معنی استفاده کرده است زیرا دشمنان همیشه هستند و خدا مقتضی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حج ناظر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نمونههای قرآنی هم همین نکته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رفع حسب ارادهی استعمالیه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متعلق رفع حسب اراده استعمالیه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لارهبانیه فی الاسلام، لا رضاع بعد الفطام، لا بیع الا فی ملک، در اینجاها متعلق نفی چیست؟ به اعتقاد ما نباید چیزی در اینجا در تقدیر گرفته شود زیرا لطافت کلام و زیبائی بلاغی آن گرفته میشود مانند و اسأل القریه در زبان فرزندان یعقوب که منظور این است که آن قدر روشن است که بنیامین سرقت کرده که حتی اگر از در و دیوار هم بپرسید میگویند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الذی تعرف البطحاء وطأته ـ و البیت یعرفه و الحل و الحرم که در تقدیر گرفتن کلمهی اهل، کلام را از اوج بلاغت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اراده استعمالی متعلق خود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شارع برای نشان دادن این که اینها بی اثر است خود این امور وجودی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هم که به امور وجودی تعلق میگیرد اینها همه وجودی هستند حتی جهل که یک حالت در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تقدیر بگیریم بلاغت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 مرفوع در مقام ارادهی جدیه</w:t>
      </w:r>
    </w:p>
    <w:p>
      <w:pPr>
        <w:pStyle w:val="BookText"/>
        <w:rPr/>
      </w:pPr>
      <w:r>
        <w:rPr>
          <w:rFonts w:ascii="IRNazanin" w:hAnsi="IRNazanin" w:eastAsia="IRNazanin"/>
          <w:color w:val="111111"/>
          <w:sz w:val="28"/>
          <w:sz w:val="28"/>
          <w:szCs w:val="28"/>
          <w:rtl w:val="true"/>
          <w:lang w:bidi="fa-IR"/>
        </w:rPr>
        <w:t>در مقام ارادهی جدیه که مقام ثبوت است ممکن است بگوییم حتماً باید چیزی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در مقام مبالغه هستیم ولی در مقام ثبوت اگر چیزی در تقدیر گرفته نشود دروغ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مقدر چیست؟ عدهای گفتهاند که مقدر مواخذه است و عدهای گفتهاند اثر مناسب است مثلا در طیره بگوییم، خداوند سبب میشود ما یتطیر واقع نشود و عدهای هم گفتهاند کل آثار است و ما هر یک از این سه قول را به صورت جداگانه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رفع این امور رفع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سر جهل و نسیان واجبی را ترک کرد یا مرتکب حرامی شد، مؤاخذه نمیشود، اگر قاصر باشد مواخذه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به بیان آخوند اشکال کرده است که مواخذه امر تکوینی است و این کاری به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در محیط تشریع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مواخذه کار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بروجردی گفت ولی جواب آن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اختصار جواب داده که مواخذه امر تکوینی است ولی ارتباطی با تشریع دارد، زیرا شرع مقدس می توانست برای جاهل ایجاب احتیاط یا ایجاب التحفظ کند که اگر رعایت نکرد مواخذه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 ایجاب الاحتیاط را برداشت و بالتالی مواخذه را 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شارع می توانست اطلاق دلیل را حفظ کند حتی در حال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الخمر مجهول الخمر، مشتبه الخمر، شارع می توانست نسبت به مشتبه اطلاق دلیل را حفظ کند ولی با حدیث رفع آن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بیان شد؛ یکی ایجاب التحفظ و دیگری حفظ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مواخذه مناسبت واضحی با تشریع دارد</w:t>
      </w:r>
      <w:r>
        <w:rPr>
          <w:rFonts w:eastAsia="IRNazanin" w:cs="IRNazanin"/>
          <w:color w:val="111111"/>
          <w:sz w:val="28"/>
          <w:szCs w:val="28"/>
          <w:rtl w:val="true"/>
          <w:lang w:bidi="fa-IR"/>
        </w:rPr>
        <w:t>.</w:t>
      </w:r>
      <w:bookmarkStart w:id="139" w:name="pg4159_48737"/>
    </w:p>
    <w:p>
      <w:pPr>
        <w:pStyle w:val="Heading2"/>
        <w:numPr>
          <w:ilvl w:val="1"/>
          <w:numId w:val="1"/>
        </w:numPr>
        <w:rPr/>
      </w:pPr>
      <w:bookmarkStart w:id="140" w:name="__RefHeading___Toc3128443_2281741623"/>
      <w:bookmarkStart w:id="141" w:name="_Toc47"/>
      <w:bookmarkEnd w:id="139"/>
      <w:bookmarkEnd w:id="140"/>
      <w:r>
        <w:rPr>
          <w:rtl w:val="true"/>
        </w:rPr>
        <w:t xml:space="preserve">متن درس خارج اصول حضرت آیت‌الله جعفر سبحانی </w:t>
      </w:r>
      <w:r>
        <w:rPr>
          <w:rtl w:val="true"/>
        </w:rPr>
        <w:t xml:space="preserve">- </w:t>
      </w:r>
      <w:r>
        <w:rPr>
          <w:rtl w:val="true"/>
        </w:rPr>
        <w:t xml:space="preserve">چهارشنبه </w:t>
      </w:r>
      <w:r>
        <w:rPr/>
        <w:t>11</w:t>
      </w:r>
      <w:r>
        <w:rPr>
          <w:rtl w:val="true"/>
        </w:rPr>
        <w:t xml:space="preserve"> </w:t>
      </w:r>
      <w:r>
        <w:rPr>
          <w:rtl w:val="true"/>
        </w:rPr>
        <w:t xml:space="preserve">آذر ماه </w:t>
      </w:r>
      <w:r>
        <w:rPr/>
        <w:t>88/09/11</w:t>
      </w:r>
      <w:bookmarkEnd w:id="141"/>
    </w:p>
    <w:p>
      <w:pPr>
        <w:pStyle w:val="BookText"/>
        <w:rPr/>
      </w:pPr>
      <w:r>
        <w:rPr>
          <w:rFonts w:ascii="IRNazanin" w:hAnsi="IRNazanin" w:eastAsia="IRNazanin"/>
          <w:color w:val="111111"/>
          <w:sz w:val="28"/>
          <w:sz w:val="28"/>
          <w:szCs w:val="28"/>
          <w:rtl w:val="true"/>
          <w:lang w:bidi="fa-IR"/>
        </w:rPr>
        <w:t>حدیث رفع یک مقام اثبات دارد و یک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که همان مقام اراده استعمالی است هیچ چیز در تقدیر نیست ولی در مقام ثبوت که مقام ارادهی جدیه است، باید چیزی 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مقدر چیست، سه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اثر متناسب، کل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به مواخذه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گذشت و اکنون به بیان اشکال دوم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مؤاخذه از آثار حکم منجز است و فرض این است که حکم منجز نیست، زیرا به دست مکلف نرسیده است و طبق فرض از مالایعلمون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هنوز منجز نیست، چگونه میتوان رفع کرد؟ حکم چهار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اقتضاء، مرحلهی انشاء، مرحلهی فعلیت و مرحلهی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این اشکال این است که آیا شرع مقدس میتوانست حکم خود را در حق جاهل هم حفظ کند یا نه؟ جاهل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جهل مرکب و جاهل به جهل بسیط و شرع مقدس میتوانست در بارهی جاهل بسیط حکم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مااستکرهوا هم میتوانست حکم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حق مضطر هم میتوانست حکم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استحقاق عقاب، قابلیت مورد برای منجز کردن حکم فعلی کشف از وجود مقتضی برای عقاب میکند و این برای صدق رفع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قابلیتی وجود دارد مؤاخذه تا حدی درست است، ولی شرع مقدس از سر منت بر مردم، این مؤاخذه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مؤاخذه مؤاخذه قطعیه نیست بلکه لولائی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شارع حکم خود را حفط میکرد شارب خمر مستکره و مضطر و جاهل بسیط را مواخذه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تعلیم نمیشد، اطلاق ادله هم جاهل را می گرفت و هم مستکره و هم مضطر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این است که این در تقدیر گرفتن مؤاخذه، خلاف اطلاق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صورت مطلق از رفع سخن میگوید و نمیفرماید که مؤاخذه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اشکال سوم ما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مؤاخذه را مقدر کردن بر خلاف اطلاق روایت است ولی دو اشکال قبلی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هم مؤاخذه و هم رفع احکام تکلیفیه و هم رفع احکام وضعیه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اثر مناسب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وضع و رفع در محیط تشریع اثر مناسب برای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تطیر میکند، یک اثر شومی را انتظار میکشد و پیامبر فرموده که شومی که مورد نظر شماست، در امت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موارد نهگانه، اثر مناسب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جاها حق باشماست ولی همه جا به کار نمی آید، اگر شیء تنها یک اثر داشته باشد، که وضع و رفع مربوط به همان اثر باشد،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علیّ و فی الحروب 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است، اسد علی یعنی نزد من شجاعت دارد، در اینجا در وضع اثر مناسب مورد نظر است و دیگر جنبههای شیر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هم مثل این سخن امیرالمؤمنین که خطاب به مردم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مردانگی مردان کوفی و پایبندی به عهد خود را نفی می کند نه مطلق رجولیت را، در حقیقت اثر رجولیت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جاهل اثر مناسبش رفع احکام تکلیفیه و وضعیه و مواخذه است، یعنی یک اثر نیست و چند اثر برای آن قابل تصور است، پس چون اثر مناسب یکی نیست نمیتوان تصمیم گرفت که کدام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لُبّاً و جِدّاَ کل آثار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بر این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حدیث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حدیث در مقام امتنان و منتگذاری است و اقتضای منت توجه به همه و برداشتن همهی آثارست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صحیحهی بزنطی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صحیحه این است که اهل سنت معتقدند که طلاق با هر سببی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فقط به این است که بگوید انت طالق و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اسباب طلاق نزد اهل سنت سوگند است مانند این که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اگر فلان موضوع محقق شد، یا اگر فلان حرف درست شد، زن من مطلقه باشد و بردهام آزاد باشد و فلان مبلغ را پرداخت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فقه ما طلاق فقط با انت طالق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صحیحه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أیمان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أَبِیهِ عَنْ صَفْوَانَ بْنِ یَحْیَی وَ أَحْمَدَ بْنِ مُحَمَّدِ بْنِ أَبِی نَصْرٍ جَمِیعاً عَنْ أَبِی الْحَسَنِ ع فِی الرَّجُلِ یُسْتَکْرَهُ عَلَی الْیَمِینِ فَیَحْلِفُ بِالطَّلَاقِ وَ الْعَتَاقِ وَ صَدَقَةِ مَا یَمْلِکُ أَ یَلْزَمُهُ ذَلِکَ فَقَالَ لَا قَالَ رَسُولُ اللَّهِ ص وُضِعَ عَنْ أُمَّتِی مَا أُکْرِهُوا عَلَیْهِ وَ مَا لَمْ یُطِیقُوا وَ مَا أَخْطَئُوا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این حدیث، امام رضا علیه السلام یک حکم وضعی یعنی صحت طلاق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چگونه امام رضا علیه السلام به حدیث تمسک کرده و حال آن که حلف بر طلاق مطلقاً باطل است و اگر این فرد مکره هم نبود حلف او باطل بود، و این نشان میدهد که تمسک حضرت به این حدیث از باب جدل و اقناع خصم به آن چه به آن معتقد است، بوده و از آن استفاده نمیشود که اصل تمسک به آن در مذهب ما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حضرت تقیه کرده است و استدلال حضرت جدلی است نه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در جواب این اشکال، شیخ میفرماید تقیه در تطبیق در مورد است در کبری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صحیح است ولی در مقام تطبیق حکم بر مورد حضرت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تقیه در کبری و تقیه در تطبیق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این است که همه چیز برداشته شده است ولی در مقام تطبیق حضرت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روایت این است که حدیث رفع برای اثبات رفع هر اثر تکلیفی و وضعی صلاحیت دارد و این امر بین امام و مخاطب مسلم بوده است، ولی تطبیق کبری بر صغری از باب جدل بوده است</w:t>
      </w:r>
      <w:r>
        <w:rPr>
          <w:rFonts w:eastAsia="IRNazanin" w:cs="IRNazanin"/>
          <w:color w:val="111111"/>
          <w:sz w:val="28"/>
          <w:szCs w:val="28"/>
          <w:rtl w:val="true"/>
          <w:lang w:bidi="fa-IR"/>
        </w:rPr>
        <w:t>.</w:t>
      </w:r>
      <w:bookmarkStart w:id="142" w:name="pg4159_48742"/>
    </w:p>
    <w:p>
      <w:pPr>
        <w:pStyle w:val="BookText"/>
        <w:rPr/>
      </w:pPr>
      <w:bookmarkEnd w:id="142"/>
      <w:r>
        <w:rPr>
          <w:rFonts w:ascii="IRNazanin" w:hAnsi="IRNazanin" w:eastAsia="IRNazanin"/>
          <w:color w:val="111111"/>
          <w:sz w:val="28"/>
          <w:sz w:val="28"/>
          <w:szCs w:val="28"/>
          <w:rtl w:val="true"/>
          <w:lang w:bidi="fa-IR"/>
        </w:rPr>
        <w:t>روایت به مناسبت میلاد امام هادی علیه السلام</w:t>
      </w:r>
    </w:p>
    <w:p>
      <w:pPr>
        <w:pStyle w:val="BookText"/>
        <w:rPr/>
      </w:pPr>
      <w:r>
        <w:rPr>
          <w:rFonts w:ascii="IRNazanin" w:hAnsi="IRNazanin" w:eastAsia="IRNazanin"/>
          <w:color w:val="111111"/>
          <w:sz w:val="28"/>
          <w:sz w:val="28"/>
          <w:szCs w:val="28"/>
          <w:rtl w:val="true"/>
          <w:lang w:bidi="fa-IR"/>
        </w:rPr>
        <w:t>فردا تولد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این مناسب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الحسن بن مسعود دخلت علی أبی الحسن علی بن محمد ع و قد نکبت إصبعی و تلقانی راکب و صدم کتفی و دخلت فی زحمة فخرقوا علی بعض ثیابی فقلت کفانی الله شرک من یوم فما أیشمک فقال ع لی یا حسن هذا و أنت تغشانا ترمی بذنبک من لا ذنب له قال الحسن فأثاب إلی عقلی و تبینت خطئی فقلت یا مولای أستغفر الله فقال یا حسن ما ذنب الأیام حتی صرتم تتشأمون بها إذا جوزیتم بأعمالکم فیها قال الحسن أنا أستغفر الله أبدا و هی توبتی یا ابن رسول الله قال ع و الله ما ینفعکم و لکن الله یعاقبکم بذمها علی ما لا ذم علیها فیه أ ما علمت یا حسن أن الله هو المثیب و المعاقب و المجازی بالأعمال عاجلا و آجلا قلت بلی یا مولای قال ع لا تعد و لا تجعل للأیام صنعا فی حکم الله قال الحسن بلی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نشان میدهد اعتقاد به نحسی ایام و ساعات و مسائلی مانند آن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هادی در بارهی جبر و تفویض هم در تحف العقول آمده است، بسیار خواندنی است</w:t>
      </w:r>
      <w:r>
        <w:rPr>
          <w:rFonts w:eastAsia="IRNazanin" w:cs="IRNazanin"/>
          <w:color w:val="111111"/>
          <w:sz w:val="28"/>
          <w:szCs w:val="28"/>
          <w:rtl w:val="true"/>
          <w:lang w:bidi="fa-IR"/>
        </w:rPr>
        <w:t>.</w:t>
      </w:r>
    </w:p>
    <w:p>
      <w:pPr>
        <w:pStyle w:val="Heading2"/>
        <w:numPr>
          <w:ilvl w:val="1"/>
          <w:numId w:val="1"/>
        </w:numPr>
        <w:rPr/>
      </w:pPr>
      <w:bookmarkStart w:id="143" w:name="__RefHeading___Toc3128445_2281741623"/>
      <w:bookmarkStart w:id="144" w:name="_Toc48"/>
      <w:bookmarkEnd w:id="143"/>
      <w:r>
        <w:rPr>
          <w:rtl w:val="true"/>
        </w:rPr>
        <w:t xml:space="preserve">متن درس خارج اصول حضرت آیت‌الله جعفر سبحانی </w:t>
      </w:r>
      <w:r>
        <w:rPr>
          <w:rtl w:val="true"/>
        </w:rPr>
        <w:t xml:space="preserve">- </w:t>
      </w:r>
      <w:r>
        <w:rPr>
          <w:rtl w:val="true"/>
        </w:rPr>
        <w:t xml:space="preserve">شنبه </w:t>
      </w:r>
      <w:r>
        <w:rPr/>
        <w:t>14</w:t>
      </w:r>
      <w:r>
        <w:rPr>
          <w:rtl w:val="true"/>
        </w:rPr>
        <w:t xml:space="preserve"> </w:t>
      </w:r>
      <w:r>
        <w:rPr>
          <w:rtl w:val="true"/>
        </w:rPr>
        <w:t xml:space="preserve">آذر ماه </w:t>
      </w:r>
      <w:r>
        <w:rPr/>
        <w:t>88/09/14</w:t>
      </w:r>
      <w:bookmarkEnd w:id="144"/>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حدیث بر شبهات موضوعیه و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الموصول للحکم و الموضوع المجهولین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مطرح در بارة حدیث رفع، شمول آن بر موضوع 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ندانست مایع بیرونی خمر است یا 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شبههی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ندانست که شرب تتن مباح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شبههی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رفع هر دو را شامل است یا نه؟ مرحوم شیخ و آخوند قائلند که حدیث اعم است و هر دو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است که شک بین خل و خمر و حرمت شرب تتن از مصادیق ما لایعلمون است و طبق حدیث ما لایعلمون از دوش مردم برداشته شده است و بیان آخوند این است که الزام مجهول مما لایلعمون است و الزام به ترک مما لایلعمون است و حدیث هم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بیان شیرین است و غالب علماء هم این نظر را دارند ولی عده قلیلی هستند که می گویند حدیث فقط شبهات موضوعیه را شامل است و شامل شبهات حکمیه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چهار دلیل بر عدم شمول حدیث رفع بر شبهات حکمیه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دلیل که در رسائل آمده این است که بعد از ما لایعلمون، دو مای موصوله دیگر هم در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الیه و مااستکروه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اضطرار و اکراه متعلق به فعل است 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مای موصول در ما اضطروا و ما استکرهوا موضوع و فعل خارجی باشد در مالایعلمون هم موضوع خارجی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به این اشکال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حواب جواب محقق نائینی است و جواب دیگر جواب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محقق نائینی این است که در هر سه مورد مرفوع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سه مورد حکم خودش را برداشته است، نه این که مرفوع فعل خارجی باشد، بلکه در هر سه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بله اکراه همیشه به فعل خارجی برمیگردد و اضطرار هم همیشه به فعل خارجی است، ولی ما لایعلمون گاه به فعل خارجی تعلق می گیرد و گاه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مرفوع حکم شرعی باشد دیگر فرقی بین شبهه حکمیه و شبهه موضوعیه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بین اراده جدیه و استعمالیه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مرفوع در هر سه تا حکم است مربوط به اراده جدیه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مستدل در اراده استعمالی است و می گوید چون در اضطرار و استکراه به فعل خارجی اضافه شده باید مالا یلعمون هم فعل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جواب محقق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بسیار عالی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حرف ایشان این است که حساب مای موصوله را از صله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رفع به مای موصول خورده است و کاری به صله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امری مطلق و اعم از موضوع و حکم است و سعه و ضیق آن را از صله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صلهی عام است و شامل حکم و موضوع است ولی اضطرار و استکراه فقط به فعل خارجی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مستدل بین مای موصول و صله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عدم صحت نسبت مؤاخذه به حکم</w:t>
      </w:r>
    </w:p>
    <w:p>
      <w:pPr>
        <w:pStyle w:val="BookText"/>
        <w:rPr/>
      </w:pPr>
      <w:r>
        <w:rPr>
          <w:rFonts w:ascii="IRNazanin" w:hAnsi="IRNazanin" w:eastAsia="IRNazanin"/>
          <w:color w:val="111111"/>
          <w:sz w:val="28"/>
          <w:sz w:val="28"/>
          <w:szCs w:val="28"/>
          <w:rtl w:val="true"/>
          <w:lang w:bidi="fa-IR"/>
        </w:rPr>
        <w:t>دلیل دیگر این است که مرفوع مؤاخذه است و مؤاخذه را به فعل خارجی میتوان نسبت داد ولی به حکم که نمیتوان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مربوط به ارتکاب حرمت است نه خود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مسلم گرفته که مرفوع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مؤاخذه مقدر نیست و ما گفتیم که آن چه مقدر است، تمام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دو یکی است همان طور که مؤاخذه بر حکم معنی ندارد مؤاخذه بر خارج هم معنی ندارد، خمر و میته را که نمی توان مؤاخذه کرد بلکه شرب و اکل است که مؤاخذه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فعل مکلف است و در حکم، فعل مکلف مخالفت کردن با آن است و در موضوع خارجی فعل مکلف اکل و شرب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هو الامر الثقیل</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مطالبی که ذکر میشود همه از رسائل و تقریرات مختلف استخراج شده است؛ منتهی شیخ بدون دستهبندی مناسب ادله را ذکر کرده است و ما آن را منظم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استدلال این است که رفع همواره به امر سنگین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را برای کاه به کار نمیبرند برای سنگ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قابلیت نسبت رفع دارد ولی حکم که امری اعتباری است قابلیت نسبت رفع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بدترین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حکم سنگینی ندارد و موضوع خارجی سنگینی دارد؟ سنگینترین مسائل حکم است و به همین خاطر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حکم از نظر اعتبار سنگین نیست ولی از نظر نتایج و تبعات سنگین است و به همین دلیل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الْقَلَمَ رُفِعَ عَنْ ثَلَاثَةٍ عَنِ الصَّبِیِّ حَتَّی یَحْتَلِمَ وَ عَنِ الْمَجْنُونِ حَتَّی یُفِیقَ وَ عَنِ النَّائِمِ حَتَّی یَسْتَیْقِظ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شراب هم در خارج بسیار کم وزن و به اندازهی یک بند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تکلیف است و تکلیف هم از کلفه است و کلفه یعنی بار سنگینی که بر دوش انسان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الموضوع فی الآیات هو المرفوع</w:t>
      </w:r>
    </w:p>
    <w:p>
      <w:pPr>
        <w:pStyle w:val="BookText"/>
        <w:rPr/>
      </w:pPr>
      <w:r>
        <w:rPr>
          <w:rFonts w:ascii="IRNazanin" w:hAnsi="IRNazanin" w:eastAsia="IRNazanin"/>
          <w:color w:val="111111"/>
          <w:sz w:val="28"/>
          <w:sz w:val="28"/>
          <w:szCs w:val="28"/>
          <w:rtl w:val="true"/>
          <w:lang w:bidi="fa-IR"/>
        </w:rPr>
        <w:t>حاصل این استدلال این است که در قرآن آن چه وضع شده است، موضوعات احکام است و لذا در حدیث هم آن چه رفع شده است باید از موضوعات باشد نه احکام، آن چه در آیات قرآن وضع شده است در حدیث مرفوع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همیشه موضوعات را وضع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یُرْضِعْنَ أَوْلادَهُنَّ حَوْلَیْنِ کامِلَیْن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أَسْکِنُوهُنَّ مِنْ حَیْثُ سَکَنْتُمْ مِنْ وُجْدِکُمْ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اقیموا الصلوه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مرفوع در حدیث هم همان موضوع در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استحسانی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نسیان به ترک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آیا منسی فعل خارجی است؟ نسیان اگر به شرب خمر تعلق بگیرد بله فعل خارجی است و اگر به ترک تعقل بگیرد دیگر فعل خارجی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همان طور که در قرآن موضوعات موضوع است خیلی وقتها هم احکام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اول موضوع موضوع است ولی در دو مثال بعدی اشتباه کردهاید، کتب علیکم الصیام یعنی وجب علیکم الصیام و این حکم است و اقیموا الصلواه هم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آیهی اول موضوع بر دوش است ولی در آیات دیگر موضوع بر دوش نیست بلکه حکم بر دوش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نتیحه این شد که حدیث رفع هم شبهات موضوعیه را می گیرد و هم شبهات حکمیه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عید بزرگ غدیر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نکته را در بارهی این آیه و عید غدیر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این که مردی یهودی نزد خلیفه دوم آمد و از او پرسید این آیه چه روزی نازل شده است؟ عمر گفت در روز منی یا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ما نزول آیه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 مهمی دو روز مهم است، روز کلنگزنی و روز پردهبرداری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اکمال دین روز پردهبرداری از دین کامل شده است و روز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می گوید این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وفات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رحلت پیامبر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است که که اگر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کم کنیم، منطبق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اعتراف که آیه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نازل شده و آن روز روز اکمال دین و پردهبرداری از آن است، اهل سنت این روز را جشن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گرفتن در این روز بدعت نیست، چون خود پیامبر در آن روز جشن گرفت و عمامه بر سر امیرالمؤمنین نهاد و ایشان را در خیمه نشاند و به دیگران گفت با او بیعت امره المؤمنین کنید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این که وقتی مائده آسمانی بر عیسی فرود آمد، عرضه داشت</w:t>
      </w:r>
      <w:r>
        <w:rPr>
          <w:rFonts w:eastAsia="IRNazanin" w:cs="IRNazanin"/>
          <w:color w:val="111111"/>
          <w:sz w:val="28"/>
          <w:szCs w:val="28"/>
          <w:rtl w:val="true"/>
          <w:lang w:bidi="fa-IR"/>
        </w:rPr>
        <w:t>:</w:t>
      </w:r>
      <w:bookmarkStart w:id="145" w:name="pg4159_48752"/>
    </w:p>
    <w:p>
      <w:pPr>
        <w:pStyle w:val="BookText"/>
        <w:rPr/>
      </w:pPr>
      <w:bookmarkEnd w:id="1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أَنْزِلْ عَلَیْنا مائِدَةً مِنَ السَّماءِ تَکُونُ لَنا عیداً لِأَوَّلِنا وَ آخِرِنا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تکمیل دین به وسیله نصب وصی حادثهی مهمی است و لذا عید بزرگتری به حساب میآید و بعد از رحلت پیامبر هم چون وصی معصوم او مطاع نشد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پدید آمد</w:t>
      </w:r>
      <w:r>
        <w:rPr>
          <w:rFonts w:eastAsia="IRNazanin" w:cs="IRNazanin"/>
          <w:color w:val="111111"/>
          <w:sz w:val="28"/>
          <w:szCs w:val="28"/>
          <w:rtl w:val="true"/>
          <w:lang w:bidi="fa-IR"/>
        </w:rPr>
        <w:t>.</w:t>
      </w:r>
    </w:p>
    <w:p>
      <w:pPr>
        <w:pStyle w:val="Heading2"/>
        <w:numPr>
          <w:ilvl w:val="1"/>
          <w:numId w:val="1"/>
        </w:numPr>
        <w:rPr/>
      </w:pPr>
      <w:bookmarkStart w:id="146" w:name="__RefHeading___Toc3128447_2281741623"/>
      <w:bookmarkStart w:id="147" w:name="_Toc49"/>
      <w:bookmarkEnd w:id="146"/>
      <w:r>
        <w:rPr>
          <w:rtl w:val="true"/>
        </w:rPr>
        <w:t xml:space="preserve">متن درس خارج اصول حضرت آیت‌الله جعفر سبحانی </w:t>
      </w:r>
      <w:r>
        <w:rPr>
          <w:rtl w:val="true"/>
        </w:rPr>
        <w:t xml:space="preserve">- </w:t>
      </w:r>
      <w:r>
        <w:rPr>
          <w:rtl w:val="true"/>
        </w:rPr>
        <w:t xml:space="preserve">دوشنبه </w:t>
      </w:r>
      <w:r>
        <w:rPr/>
        <w:t>16</w:t>
      </w:r>
      <w:r>
        <w:rPr>
          <w:rtl w:val="true"/>
        </w:rPr>
        <w:t xml:space="preserve"> </w:t>
      </w:r>
      <w:r>
        <w:rPr>
          <w:rtl w:val="true"/>
        </w:rPr>
        <w:t xml:space="preserve">آذر ماه </w:t>
      </w:r>
      <w:r>
        <w:rPr/>
        <w:t>88/09/16</w:t>
      </w:r>
      <w:bookmarkEnd w:id="147"/>
    </w:p>
    <w:p>
      <w:pPr>
        <w:pStyle w:val="BookText"/>
        <w:rPr/>
      </w:pPr>
      <w:r>
        <w:rPr>
          <w:rFonts w:ascii="IRNazanin" w:hAnsi="IRNazanin" w:eastAsia="IRNazanin"/>
          <w:color w:val="111111"/>
          <w:sz w:val="28"/>
          <w:sz w:val="28"/>
          <w:szCs w:val="28"/>
          <w:rtl w:val="true"/>
          <w:lang w:bidi="fa-IR"/>
        </w:rPr>
        <w:t>نکتهی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الحدیث بالرفع الامتنانی</w:t>
      </w:r>
    </w:p>
    <w:p>
      <w:pPr>
        <w:pStyle w:val="BookText"/>
        <w:rPr/>
      </w:pPr>
      <w:r>
        <w:rPr>
          <w:rFonts w:ascii="IRNazanin" w:hAnsi="IRNazanin" w:eastAsia="IRNazanin"/>
          <w:color w:val="111111"/>
          <w:sz w:val="28"/>
          <w:sz w:val="28"/>
          <w:szCs w:val="28"/>
          <w:rtl w:val="true"/>
          <w:lang w:bidi="fa-IR"/>
        </w:rPr>
        <w:t>این نکته که در سخنان شیخ هست و شاید در سخنان محقق بهبهانی هم باشد، این است که در حدیث رفع کلمه عن امتی به کار رفته و این تعبیر موافق امتنان است لذا حدیث را باید در جائی به کار برد که رفع اثر به نفع مردم باشد نه به ضرر آنها یا موجب حرج و ضیق برای آنها نشود و اگر چنین شد، دیگر نمیتوان از حدیث رفع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مثالهائی که زده میشود، تمسک به حدیث رفع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ـ وقتی قاضی بدهکار متمکن از پرداخت دین را به پرداخت مجبور کند، این اجبار و اکراه قاضی حرام نیست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اکراه قاضی مؤثر است زیرا اگر چنین نکند به ضرر امت است و در این جا نمی توان از حدیث رفع استفاده کرد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 ـ اگر محتکر کالا را در سال قحطی انبار کند، وقتی حاکم او را مجبور به فروش میکند و اگر امتثال نکرد حتی قاضی میتواتد در را بشکند و کالا را به قیمت روز به فروش برساند، در اینجا هم نمی توان به حدیث رفع تمسک کرد زیرا در اینجا عمل به حدیث رفع به ضرر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حاکم در اینجا هم تکلیفاً جائز است و هم وضعاً خرید کالای احتکار شده جائز است و معامله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 ـ مثال بعدی در ضمان عین تالف است که اگر کسی عن جهل و نسیان خسارتی به کسی وارد کند و جای استفاده از حدیث نیست زیرا استفاده از آن به ضرر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حدیث رفع در جائی است که به نفع امت اسلامی باشد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که گفته شد، همه در باره ما لایعلمون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اضطروا هم همین طور است؛ گاه اثر هست و گاه اثر نیست، یعنی گاه حدیث رفع اثر را برمی دارد و گاه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موردی که اضطرار اثر را بر میدارد مانند اضطرار در خوردن گوش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برای مداوای فرزندش مضطر به فروش اثاث منزل شد، این فروش از سر اضطرار موجب بطلان نیست و نمیتوان به این حدیث تمسک کرد، اگر گفتید معامله باطل است، فروشنده در ثمن نمی تواند تصرف کند و این موجب مثلا مرگ فرزند می شود و این ضرر امت است نه نفع بردن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استکرهوا، در اکراه اگر حکم، حکم وضعی باشد، حدیث در همه جا اثر آن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صحت را در همه جا برمی دارد، ولی نسبت به حکم تکلیفی گاه برمی دارد و گاه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مختصر باشد باشد میخواهد که آن را تحمل کند ولی اگر ضرر قابل تحمل نباشد، آن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یک اصل عملی به اصطلاح فقهاء و کاربردی به اصطلاح امروزیهاست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گفتید در اکراه در احکام وضعیه همه جا حکم برداشته میشود، درست نیست، زیرا اگر زن به اکراه عقد شد بعد راضی شد، این عقد درست است،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برداشته میشود صحت فعلی است نه صحت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شأنی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حاکم مدیون را مجبور به پرداخت دین کند، درست است که در طرف مدیون موجب کراهت اوست، ولی در طرف داین که مورد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که در فرض ما حقی ندارد مهم داین است که حقی از او تضییع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آثار معنون است نه آثار عنوان</w:t>
      </w:r>
    </w:p>
    <w:p>
      <w:pPr>
        <w:pStyle w:val="BookText"/>
        <w:rPr/>
      </w:pPr>
      <w:r>
        <w:rPr>
          <w:rFonts w:ascii="IRNazanin" w:hAnsi="IRNazanin" w:eastAsia="IRNazanin"/>
          <w:color w:val="111111"/>
          <w:sz w:val="28"/>
          <w:sz w:val="28"/>
          <w:szCs w:val="28"/>
          <w:rtl w:val="true"/>
          <w:lang w:bidi="fa-IR"/>
        </w:rPr>
        <w:t>ما آثاری داریم که بر عنوان بار است و آثاری که بر معنون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آثار معنون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السارق و السارق فاقطعوا ایدیهما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الزنی و الزنیه فاجلدوا کل واحد منهما مائه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اوفوا بالعهد، ان العهد کان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قتل مظلوما فقد جعلنا لولیه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آثار معنون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در کتاب و سنت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آثاری داریم که اثر عنوان است مانند قتل خطائی که دیه اثر قتل نیست، بلکه اثر خطائی بودن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است که اگر در نماز کم و زیادتی شد سجده سهو اثر فعل سهوی است، نه خود نماز</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برخی آثار مال نفس عنوان است و برخی دیگر از آثار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حدیث رفع آثار معنون را بر میدارد یا آثار عنوان را؟ اگر کسی جهلاً زنا کرد و سهواً سرقت کرد و مانند آن، تکلیف چیست؟ پاسخ این است که حدیث رفع آثار معنون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دیه را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لاضرر اگر کسی بگوید من به قتال نمیروم چون ضرری است پاسخ این است اگر طبیعت حکم ضرری نبود حرف شما درست است ولی اگر طبیعت حکم از نظر ما و نه به واقع ضرری بود، مانند دادن خمس و زکات و جهاد اینها را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bookmarkStart w:id="148" w:name="pg4159_48757"/>
    </w:p>
    <w:p>
      <w:pPr>
        <w:pStyle w:val="BookText"/>
        <w:rPr/>
      </w:pPr>
      <w:bookmarkEnd w:id="148"/>
      <w:r>
        <w:rPr>
          <w:rFonts w:ascii="IRNazanin" w:hAnsi="IRNazanin" w:eastAsia="IRNazanin"/>
          <w:color w:val="111111"/>
          <w:sz w:val="28"/>
          <w:sz w:val="28"/>
          <w:szCs w:val="28"/>
          <w:rtl w:val="true"/>
          <w:lang w:bidi="fa-IR"/>
        </w:rPr>
        <w:t>دلیل اول این که این عناوین، عناوین طریقی هستند و خودشان موضوع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این عناوین موضوعاً نگریسته می شود که در آن صورت، حدیث رفع آنها را برنمیدارد ولی اگر طریقی باشند، برداشته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بودن یعنی مغفول عنه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اگر قرار باشد هم آثار عناوین را بردارد و هم آثار معنون را یلزم التعارض بین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اثر قتل برداشته شود، هم حکم نسیان، لازم می آید ادله با هم تعارض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قرآن بگوید خاطی کفاره و دیه بدهد و حدیث رفع بگوید این هم برداشته شد، بین آنها تعارض خواهد بود</w:t>
      </w:r>
      <w:r>
        <w:rPr>
          <w:rFonts w:eastAsia="IRNazanin" w:cs="IRNazanin"/>
          <w:color w:val="111111"/>
          <w:sz w:val="28"/>
          <w:szCs w:val="28"/>
          <w:rtl w:val="true"/>
          <w:lang w:bidi="fa-IR"/>
        </w:rPr>
        <w:t>.</w:t>
      </w:r>
    </w:p>
    <w:p>
      <w:pPr>
        <w:pStyle w:val="Heading2"/>
        <w:numPr>
          <w:ilvl w:val="1"/>
          <w:numId w:val="1"/>
        </w:numPr>
        <w:rPr/>
      </w:pPr>
      <w:bookmarkStart w:id="149" w:name="__RefHeading___Toc3128449_2281741623"/>
      <w:bookmarkStart w:id="150" w:name="_Toc50"/>
      <w:bookmarkEnd w:id="149"/>
      <w:r>
        <w:rPr>
          <w:rtl w:val="true"/>
        </w:rPr>
        <w:t xml:space="preserve">متن درس خارج اصول حضرت آیت‌الله جعفر سبحانی </w:t>
      </w:r>
      <w:r>
        <w:rPr>
          <w:rtl w:val="true"/>
        </w:rPr>
        <w:t xml:space="preserve">- </w:t>
      </w:r>
      <w:r>
        <w:rPr>
          <w:rtl w:val="true"/>
        </w:rPr>
        <w:t xml:space="preserve">سه‌شنبه </w:t>
      </w:r>
      <w:r>
        <w:rPr/>
        <w:t>17</w:t>
      </w:r>
      <w:r>
        <w:rPr>
          <w:rtl w:val="true"/>
        </w:rPr>
        <w:t xml:space="preserve"> </w:t>
      </w:r>
      <w:r>
        <w:rPr>
          <w:rtl w:val="true"/>
        </w:rPr>
        <w:t xml:space="preserve">آذر ماه </w:t>
      </w:r>
      <w:r>
        <w:rPr/>
        <w:t>88/09/17</w:t>
      </w:r>
      <w:bookmarkEnd w:id="150"/>
    </w:p>
    <w:p>
      <w:pPr>
        <w:pStyle w:val="BookText"/>
        <w:rPr/>
      </w:pPr>
      <w:r>
        <w:rPr>
          <w:rFonts w:ascii="IRNazanin" w:hAnsi="IRNazanin" w:eastAsia="IRNazanin"/>
          <w:color w:val="111111"/>
          <w:sz w:val="28"/>
          <w:sz w:val="28"/>
          <w:szCs w:val="28"/>
          <w:rtl w:val="true"/>
          <w:lang w:bidi="fa-IR"/>
        </w:rPr>
        <w:t>نکتهی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یا عدم تعلق حدیث رفع به امور وجودی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حدیث رفع اثر امور وجودی را برمیدارد یا اثر امور عدمی را هم برمیدارد؟ مثلاً اگر انسانی نسیاناً خمر را به جای خل خورد، این یک امر وجودی است و حدیث اثرش را برمی دارد ولی اگر فراموش کرد که نماز شب نذری را بخواند، در اینجا نسیان به امر عدمی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رفع اثر این نوع فراموشی را هم برمیدارد؟ اگر بگوییم حدیث رفع شامل این هم میشود، این ترک نذر دیگر کفاره ندارد ولی اگر بگوییم برنمیدارد در اینجا کفاره باید بدهد و کفارهی نذر هم همان کفاره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حدیث رفع اطلاق دارد و مقدر عموم آثار است خواه منسی امر وجودی باشد و خواه امر عدمی و بنا بر این، از مثال اول حد و از مثال دوم کفاره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قائل است که حدیث تنها اثر امر وجودی را برمی دارد زیرا حدیث حدیث رفع است و رفع به امر وجودی تعلق می گیرد و اگر بخواهد امر عدمی را هم بردارد، لازمة آن وجود تصور کردن امر عدمی است که لازمهی آن هم این است که حدیث رفع، حدیث وضع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وضع شدن این است که رفع اگر به عدم برگردد لازم می آید عدم را بردارد و به جای آن وجود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ایشان این است که مکلف اگر مکره به ترک یا مضطر به ترک یا ناسی فعل شد، دیگر حدیث رفع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نوشیدن آب از دجله است و مثال ما خواندن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نذر کرد از آب دجله بنوشد یا نذر کرد که نماز شب بخواند و مکره یا مضطر به ترک شد یا فراموش کرد به نذرش عمل کند، مقتضای قاعده وجوب کفاره است، مگر این که ادلهی وجوب کفاره مختص به صورت حنث و مخالفت عن اراده و اختیار با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شأن رفع تنزیل موجود به منزلهی معدوم است نه تنزیل معدوم به منزلهی موجود و این دومی وضع است نه رفع</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میپرسیم بحث شما در مقام اثبات است یا مقام ثبوت؟ اگر مقام اثبات باشد که گفتیم مرفوع خود این عناوین است و کاری با متعلق نداریم، میخواهد وجودی باشد یا می خواهد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عنوان مذکور در حدیث، عنوان وجودی است و کاری به متعلق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مصحح استعمال رفع خود این عناوین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اشکال نائینی را شیخ و نظیر جواب ما را آخوند به اشکال شیخ در موضوع شک در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لاتنقض فقط شک در رافع را می گیرد نه شک در مقتضی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چراغی با نفت کار میکرد و روشن بود اگر شک کردیم که نفت چراغ تمام شده، این شک در متقضی است و اخبار استصحاب آن را شامل نیست، ولی اگر شک کردیم که باد چراغ را خاموش کرده است، این شک در رافع است و اخبار استصحاب شامل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نقض با معنای دوم سازگار است که اقتضای بقاء در آن احراز شده و شک تنها در رافع است ولی در اولی اقتضای بقاء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ادامهی حیات یک جوان شک کنیم، این شک در رافع است و اگر در ادامهی حیات یک پیرمرد شک کنیم، این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لاتنقض تناسب با شک در رافع دارد به دلیل کلمه نقض که آن را در امور سخت و تند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 چون سست است جای نقض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شیخ وقتی اصل مقتضی مشکوک باشد، نمی توان استحصاب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 استصحاب در هر دو جاری است و اخبار استصحاب هر دو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میفرماید مصحح استعمال نقض خود یقین است و کاری به متعلق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امری محکم و مستحکم است، خواه متعلقش مقتضی باشد و خواه رافع، خواه متعلقش مانند جوان باشد و خواه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مجوز استعمال رفع خود این عناوین هستند که همگی امور وجودی هستند و متعلقشان هر چه که باشد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بحث در مقام ثبوت باشد، گفتیم که مرفوع همة آثارست و همه آثار امور وجودی هستند، مرفوع احکام وجودیهی مترتب بر موضوعات شرعیه است که فرقی بین امر وجودی و امر عدمی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نسیان تعلق بگیرد، کفاره را برداشته است، یعنی احکام برداشته میشود و احکام گاه به امر وجودی و گاه به امر عدمی تعلق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در مقام ثبوت و هم در مقام اثبات میتوان به حدیث رفع هم در امور وجودی و هم در امور عدمی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اگر کسی مجبور به ترک سوره در نماز بشود و یا آن را فراموش کند، حدیث رفع در بارهی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چیزی است که بر فعل مکلف مترتب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رفع احکام تکالیف و افعال مکلف را برمی دارد و احکام موضوعات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همان اثر مترتب بر فعل مکلف است، زیرا این عناوین نسیان و اضطرار جز بر فعل عارض نمیشود ولی اگر اثری بر وجود شیء مترتب باشد، دیگر مرتفع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فرق بگذاریم بین آثار مترتب بر فعل مکلف و آثار مترتب بر وجود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مالایعلمون کار خلافی انجام داده، حکم حرمت نوشیدن شراب برداشته می شود و این فرد فاسق نیست، ولی نجاست لب و دست که از آثار شیء خارجی است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در حال نجس نماز خواند و نمیدانست که لباسش نجس است و با آن حالت نماز خواند، به دلیل حدیث رفع، نمازش صحیح است، زیرا شرطیت طهارت در این حالت برداشته شده است، ولی اگر دستش به لباس نجس تر خورده، بعد از نماز باید دستش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 خواهد گشایش در افعال مکلفین اجرا کند نه در موضوعات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مرفوع است ولی اثر وجودی شی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آقایانی که در حکم اجزاء گفتهاند ما معتقدیم حکم ظاهری موجب اجزاست، و اگر انسانی با لباس مشکوک الطهاره نماز خواند و بعد معلوم شد که لباس نجس بوده است، نمازش صحیح است، زیرا هم حدیث رفع در این جا هست و هم حدیث کل شیء لک طاهر که حاکم است بر ادلهی شرطیت و ادلهی شرطیت را توسعه میدهد که شرط اعم از طاهر واقعی و طاهر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فرموده پس اگر انسانی با آب نجس لباسش را بشوید، هم باید نمازش درست باشد و هم لباسش پاک باشد و دیگر شستن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عرض کردیم که حدیث رفع ناظر به افعال مکلفین است نه امور خارجیه، یعنی نماز صحیح است ولی لباس در نجاستش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واقع تکوینی را تغییر نمی دهد و صد بار هم که حدیث رفع را اجرا کنیم واقع خارجی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الامور الثمانیه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می خواهیم دو عنوان باز کنیم و بحث را در دو مقام دنبال کنیم که دیگر ناظر به کل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کنون مطرح شد در بارهی کل حدیث رفع بود و آن چه از این پس مطرح میشود، در بارهی بخشی از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در بارهی ما لایلعمون و نسیان و مقام دیگر در بارهی ما اضطروا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دو عنوان مالایعلمون و نسیان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حدیث رفع شبهات موضوعیه را هم شامل است، آیا فقط احکام تکلیفیه را که همان احکام خمسه است برمیدارد یا احکام وضعیه مانند شرطیت را هم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مرفوع در مقام ثبوت عموم آثار شرعیه است و بنا بر این، همان طور که حکم تکلیفی با جهل و نسیان مرفوع است، حکم وضعی هم مانند شرطیت و جزئیت با جهل و نسیان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حزئیت دو حالت دارد گاه حکم کلی یعنی جزئیت را فراموش کرده و گاه حکم جزئی را فراموش کرده و مثلا ً غفلت کرده و سوره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جزء را فراموش می کند و گاه جزئیت را که دومی مناسب حکم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هر دو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موصول مجمل است و مجهول و منسی می خواهد حکمی باشد یا موضوعی و حکمی میخواهد تکلیفی باشد یا وضعی و در وضعی خواه جزئیت باشد خواه جزء، همه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پنج جا استثناء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 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مذکور در این روایت، را نه حدیث رفع می گیرد و نه هیج یک از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و اصول عملیه تمام شبهات عبادات را حل می کند چه در حکمی و چه در موضوعی و در حکمی چه تکلیفی و چه وضعی و در وضعی چه جزئی و چه جزء جز در پنج مورد مذکور در روایت</w:t>
      </w:r>
      <w:r>
        <w:rPr>
          <w:rFonts w:eastAsia="IRNazanin" w:cs="IRNazanin"/>
          <w:color w:val="111111"/>
          <w:sz w:val="28"/>
          <w:szCs w:val="28"/>
          <w:rtl w:val="true"/>
          <w:lang w:bidi="fa-IR"/>
        </w:rPr>
        <w:t>.</w:t>
      </w:r>
      <w:bookmarkStart w:id="151" w:name="pg4159_48767"/>
    </w:p>
    <w:p>
      <w:pPr>
        <w:pStyle w:val="Heading2"/>
        <w:numPr>
          <w:ilvl w:val="1"/>
          <w:numId w:val="1"/>
        </w:numPr>
        <w:rPr/>
      </w:pPr>
      <w:bookmarkStart w:id="152" w:name="__RefHeading___Toc3128451_2281741623"/>
      <w:bookmarkStart w:id="153" w:name="_Toc51"/>
      <w:bookmarkEnd w:id="151"/>
      <w:bookmarkEnd w:id="152"/>
      <w:r>
        <w:rPr>
          <w:rtl w:val="true"/>
        </w:rPr>
        <w:t xml:space="preserve">متن درس خارج اصول حضرت آیت‌الله جعفر سبحانی </w:t>
      </w:r>
      <w:r>
        <w:rPr>
          <w:rtl w:val="true"/>
        </w:rPr>
        <w:t xml:space="preserve">- </w:t>
      </w:r>
      <w:r>
        <w:rPr>
          <w:rtl w:val="true"/>
        </w:rPr>
        <w:t xml:space="preserve">چهارشنبه </w:t>
      </w:r>
      <w:r>
        <w:rPr/>
        <w:t>18</w:t>
      </w:r>
      <w:r>
        <w:rPr>
          <w:rtl w:val="true"/>
        </w:rPr>
        <w:t xml:space="preserve"> </w:t>
      </w:r>
      <w:r>
        <w:rPr>
          <w:rtl w:val="true"/>
        </w:rPr>
        <w:t xml:space="preserve">آذر ماه </w:t>
      </w:r>
      <w:r>
        <w:rPr/>
        <w:t>88/09/18</w:t>
      </w:r>
      <w:bookmarkEnd w:id="153"/>
    </w:p>
    <w:p>
      <w:pPr>
        <w:pStyle w:val="BookText"/>
        <w:rPr/>
      </w:pPr>
      <w:r>
        <w:rPr>
          <w:rFonts w:ascii="IRNazanin" w:hAnsi="IRNazanin" w:eastAsia="IRNazanin"/>
          <w:color w:val="111111"/>
          <w:sz w:val="28"/>
          <w:sz w:val="28"/>
          <w:szCs w:val="28"/>
          <w:rtl w:val="true"/>
          <w:lang w:bidi="fa-IR"/>
        </w:rPr>
        <w:t>در بحث برداشته شدن احکام تکلیفی و وضعی ذیل دو عنوان جهل و نسیان، مراد از احکام وضعی چیزهائی مانند شرطیت، جزئیت و رافعیت و مانعیت است و سببیت را شامل نیست و سبب را بعداً مستقلاً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ناسی اگر نماز خواند و جزئیت و یا جزء را فراموش کرد آیا حدیث رفع این قدرت را دارد که جزئیت و جزء را بردارد و نماز درست باشد؟ شیخ این را در اقل و اکثر بحث کرده و آخوند در این جا و ما هم مانند آخوند اینجا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اشکال ندارد که حدیث رفع جزییت و جزء را بردارد و نماز درست باشد، زیرا وقتی در مرحله اول به وسیلهی حدیث رفع جزء برداشته شد، در مرحله بعد واجب در مابقی متعین می شود و در مرحلهی سوم عنوان صلاه منطبق می شود بر باقی و در مرحله چهارم همین که عنوان منطبق شد، وجوب ساقط است چون اجماع داریم و میدانیم که یک نماز بیشتر بر مکلف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و شیخ و نائینی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تمسک به حدیث رفع برای احکام وضعیه دارند که با حدیث رفع نمی شود در شک در مکلف به به هنگام شک در جزئیت و شرطیت این نماز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رفع حدیث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باید احکام شرعیه را بردارد و جزئـیت که حکم شرعی نیست و موضوع هم نیست برای حکم شرع و شارع نمیتواند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فقط چیزهایی را برمیدارد که به او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جزئیت را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از انتزاع امر به کل اجزاء، انتزاع می شود و ربطی به شارع ندارد که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رافعیت و مانعیت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عنه کفایه جواب داده است که هرچند جزئیت خودش حکم شرعی نیست ولی منشأ انتزاعش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شارع آن را بردارد و نمیتوان به شارع گفت که این ربطی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وجوب سوره را جعل کرده کأنه جزئیت را هم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برای صحت رفع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وقتی وجوب سوره و جزءیت آن را برداشت یا قیچی کرد، از کجا معلوم که واجب همان مابقی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جنبه رفعی دارد ولی این که یتعین الباقی للواجب، این دیگر از حدیث رفع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حدیث رفع به ادلهی اجزاء و شرایط نسبت استثناء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استثناء کردیم مثلا جیء بالقوم الا بزید، یعنی بقیه را بیاور و این یک دلیل قطعی است و دلیل خاص و جدید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گوییم حدیث رفع حدیث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اثبات همان حکم و امر اولی است و نیاز به حکم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استثناء است و بقیه سر جایشان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تحدید دائرهی مأمور به بر گردن حدیث رفع نیست، بلکه بر گردن ادلهی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لعل وجوب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جزئی است که حدیث رفع آن را برداشته است، یعنی اجزای باقیمانده نسبت به جزء مرفوع بشرط شیء بوده است، قلت وقتی حدیث رفع آن را برداشت بشرطیت را هم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که اشکال محقق نائینی است، این است که حدیث رفع حدیث رفع است نه حدیث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امر وجودی نداریم که حدیث رفع آن را بردارد، بلکه امر عدمی است و امر عدمی که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تصحیح عبادت فاقد بعض اجزاء و شرایط به دلیل نسیان و اکراه به وسیلهی حدیث رفع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منسیه اصلا وجود نداشته است که حدیث رفع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عنه دو جواب قبلاً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اثباتاً به نُه عنوان تعلق می گیرد و این عناوین وجودی هستند و ثبوتاً هم که مقام ارادهی جدی است، مرفوع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سوره و جزئیت سوره کلاهما وجودی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از محقق نائینی است که اگر حدیث رفع را در باره نسیان جاری کنیم، نتیجه معکوس گرفته خواهد شد نه فقط صحت نماز با سورهی منسی درست نمیشود بلکه لازمهی آن عدم اجزاء و فساد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اثر سوره صحت است و اگر حدیث رفع بخواهد سوره را بردارد، آن را به لحاظ اثر شرعیش برمی دارد و چون اثر شرع صحت است، با حدیث رفع صحت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یا جزییت را برمیدارد یا وجوب را بر میدارد و کاری به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را برنمی داریم و صحت نتیجه طبیعی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اشکال شیخ در اقل و اکثر است و حاصل آن این است که اگر واجب برای ناسی باقی مانده باشد باید ناسی خطاب مستقل داشته باشد و خطاب ناسی به عنوان ناسی، محال است زیرا ینقلب الی ذاکر و موضوع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مثال میزنیم، اقم الصلاه لدلوک الشمس یک امر است و حاضر با همین حکم چهار رکعت نماز میخواند و مسافر دو رکعت و اینها حکم مستقل ندارند، غایه ما فی الباب در مقام امتثال، شارع دو رکعت نماز را قیچی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دو را می گیرد ولی اذا ضربتم فی الارض فلیس علیکم جناح أن تقصروا من الصلاه میگوید دو رکعت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مثال بسیاری از مشکلات نماز مسافر را حل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نه عنوان ذاکر هست و نه عنوان ناسی و هر دو ذیل یک آیه اقم الصلاه هستند، ولی یک دلیل دیگر کیفیت امتثال را میگوید که ذاکر نماز ده جزئی و ناسی نماز نه جزئی انجام دهد</w:t>
      </w:r>
      <w:r>
        <w:rPr>
          <w:rFonts w:eastAsia="IRNazanin" w:cs="IRNazanin"/>
          <w:color w:val="111111"/>
          <w:sz w:val="28"/>
          <w:szCs w:val="28"/>
          <w:rtl w:val="true"/>
          <w:lang w:bidi="fa-IR"/>
        </w:rPr>
        <w:t>.</w:t>
      </w:r>
      <w:bookmarkStart w:id="154" w:name="pg4159_48773"/>
    </w:p>
    <w:p>
      <w:pPr>
        <w:pStyle w:val="BookText"/>
        <w:rPr/>
      </w:pPr>
      <w:bookmarkEnd w:id="154"/>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امر داریم ظاهری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در صلاه، صلاه ما سوی السوره است و امر واقعی در صلاه، صلاه مع السوره است و بین اینها دو درجه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حکم ظاهری را برمیدارد و حکم واقعی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إجزاء جواب دادیم، که ما دو امر نداریم که یکی واقعی باشد و دیگری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اقم الصلاه داریم و اجماع هم داریم که یک نماز بیشتر بر 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مسافر و حاضر را در نظر بگیرید که هر دو وقت نماز فقط یک امر یعنی امر واقعی یعنی اقم الصلاه دارند ولی دو نوع امتثال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سفر و حضر و صحت و مرض امتثالهای مختلفی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شش اشکال وارد نیست و حدیث رفع احکام وضعیه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نسیان به سبب</w:t>
      </w:r>
    </w:p>
    <w:p>
      <w:pPr>
        <w:pStyle w:val="BookText"/>
        <w:rPr/>
      </w:pPr>
      <w:r>
        <w:rPr>
          <w:rFonts w:ascii="IRNazanin" w:hAnsi="IRNazanin" w:eastAsia="IRNazanin"/>
          <w:color w:val="111111"/>
          <w:sz w:val="28"/>
          <w:sz w:val="28"/>
          <w:szCs w:val="28"/>
          <w:rtl w:val="true"/>
          <w:lang w:bidi="fa-IR"/>
        </w:rPr>
        <w:t>یکی از احکام وضعیه سبب است مانند کسی که نسیاناً خطبه عقد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به حدیث رفع تمسک کرد زیرا إجزاء در جائی است که ما عملی را انجام دهیم و کاری را تحویل بدهیم منتهی ناقص باشد ولی اگر هیج چیز انجام نداده باشیم، مانند کسی که اصلاً نماز نخواند، دیگر حدیث رفع شامل او نیست و حتماً باید نمازش را قضاء کند</w:t>
      </w:r>
      <w:r>
        <w:rPr>
          <w:rFonts w:eastAsia="IRNazanin" w:cs="IRNazanin"/>
          <w:color w:val="111111"/>
          <w:sz w:val="28"/>
          <w:szCs w:val="28"/>
          <w:rtl w:val="true"/>
          <w:lang w:bidi="fa-IR"/>
        </w:rPr>
        <w:t>.</w:t>
      </w:r>
    </w:p>
    <w:p>
      <w:pPr>
        <w:pStyle w:val="Heading2"/>
        <w:numPr>
          <w:ilvl w:val="1"/>
          <w:numId w:val="1"/>
        </w:numPr>
        <w:rPr/>
      </w:pPr>
      <w:bookmarkStart w:id="155" w:name="__RefHeading___Toc3128453_2281741623"/>
      <w:bookmarkStart w:id="156" w:name="_Toc52"/>
      <w:bookmarkEnd w:id="155"/>
      <w:r>
        <w:rPr>
          <w:rtl w:val="true"/>
        </w:rPr>
        <w:t xml:space="preserve">متن درس خارج اصول حضرت آیت‌الله جعفر سبحانی </w:t>
      </w:r>
      <w:r>
        <w:rPr>
          <w:rtl w:val="true"/>
        </w:rPr>
        <w:t xml:space="preserve">- </w:t>
      </w:r>
      <w:r>
        <w:rPr>
          <w:rtl w:val="true"/>
        </w:rPr>
        <w:t xml:space="preserve">شنبه </w:t>
      </w:r>
      <w:r>
        <w:rPr/>
        <w:t>21</w:t>
      </w:r>
      <w:r>
        <w:rPr>
          <w:rtl w:val="true"/>
        </w:rPr>
        <w:t xml:space="preserve"> </w:t>
      </w:r>
      <w:r>
        <w:rPr>
          <w:rtl w:val="true"/>
        </w:rPr>
        <w:t xml:space="preserve">آذر ماه </w:t>
      </w:r>
      <w:r>
        <w:rPr/>
        <w:t>88/09/21</w:t>
      </w:r>
      <w:bookmarkEnd w:id="156"/>
    </w:p>
    <w:p>
      <w:pPr>
        <w:pStyle w:val="BookText"/>
        <w:rPr/>
      </w:pPr>
      <w:r>
        <w:rPr>
          <w:rFonts w:ascii="IRNazanin" w:hAnsi="IRNazanin" w:eastAsia="IRNazanin"/>
          <w:color w:val="111111"/>
          <w:sz w:val="28"/>
          <w:sz w:val="28"/>
          <w:szCs w:val="28"/>
          <w:rtl w:val="true"/>
          <w:lang w:bidi="fa-IR"/>
        </w:rPr>
        <w:t>مقام دوم را به اکراه و سپس اضطرار اختصاص میدهیم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اکراه به حکم تکلیفی</w:t>
      </w:r>
    </w:p>
    <w:p>
      <w:pPr>
        <w:pStyle w:val="BookText"/>
        <w:rPr/>
      </w:pPr>
      <w:r>
        <w:rPr>
          <w:rFonts w:ascii="IRNazanin" w:hAnsi="IRNazanin" w:eastAsia="IRNazanin"/>
          <w:color w:val="111111"/>
          <w:sz w:val="28"/>
          <w:sz w:val="28"/>
          <w:szCs w:val="28"/>
          <w:rtl w:val="true"/>
          <w:lang w:bidi="fa-IR"/>
        </w:rPr>
        <w:t>اکراه گاه به حکم تکلیفی تعلق میگیرد، مثل وقتی که انسان را وادار به حرام کنند و گاه به حکم وضعی است مانند اکراه بر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اکراه به حکم تکلیفی همان بحث سابق را در باره آن میتوان گفت، یعنی باید دید فعل مکره علیه ضرر بیشتر دارد یا آن که به آن تهدید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المتوعد به اگر خفیف باشد و قابل تحمل باشد مسلماً نباید کار حرام را انجام داد ولی اگر حرجی باشد و قابل تحمل نباشد مجوز کار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سنگ و ترازو آورد و با آن مبغوضیت فعل حرام و متوعد به را با آن سنجید و اهم و مهم کرد و اهم را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اکراه به حکم وضعی</w:t>
      </w:r>
    </w:p>
    <w:p>
      <w:pPr>
        <w:pStyle w:val="BookText"/>
        <w:rPr/>
      </w:pPr>
      <w:r>
        <w:rPr>
          <w:rFonts w:ascii="IRNazanin" w:hAnsi="IRNazanin" w:eastAsia="IRNazanin"/>
          <w:color w:val="111111"/>
          <w:sz w:val="28"/>
          <w:sz w:val="28"/>
          <w:szCs w:val="28"/>
          <w:rtl w:val="true"/>
          <w:lang w:bidi="fa-IR"/>
        </w:rPr>
        <w:t>اگر اکراه به حکم وضعی تعلق گرفت،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ـ اکراه بر ترک سبب</w:t>
      </w:r>
    </w:p>
    <w:p>
      <w:pPr>
        <w:pStyle w:val="BookText"/>
        <w:rPr/>
      </w:pPr>
      <w:r>
        <w:rPr>
          <w:rFonts w:ascii="IRNazanin" w:hAnsi="IRNazanin" w:eastAsia="IRNazanin"/>
          <w:color w:val="111111"/>
          <w:sz w:val="28"/>
          <w:sz w:val="28"/>
          <w:szCs w:val="28"/>
          <w:rtl w:val="true"/>
          <w:lang w:bidi="fa-IR"/>
        </w:rPr>
        <w:t>حالت دوم ـ اکراه بر ترک جزء و شرط و ایجاد مانع</w:t>
      </w:r>
    </w:p>
    <w:p>
      <w:pPr>
        <w:pStyle w:val="BookText"/>
        <w:rPr/>
      </w:pPr>
      <w:r>
        <w:rPr>
          <w:rFonts w:ascii="IRNazanin" w:hAnsi="IRNazanin" w:eastAsia="IRNazanin"/>
          <w:color w:val="111111"/>
          <w:sz w:val="28"/>
          <w:sz w:val="28"/>
          <w:szCs w:val="28"/>
          <w:rtl w:val="true"/>
          <w:lang w:bidi="fa-IR"/>
        </w:rPr>
        <w:t>حالت سوم ـ اکراه بر مسبب که خود آن هم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اکراه ترک بر سبب باشد، مانند اکراه بر ترک عقد و ازدواج بدون عقد، همان مطالبی که در نسیان گفته شد در اکراه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نسیان در جائی است که کاری انجام شود و ناقص باشد ولی اگر چیزی انجام نشود دیگر حدیث رفع آن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اکراه هم همینطور است و این موجب مباح بودن نمی شود، غایه ما فی الباب نگاه و ملابست منعی ندارد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اکراه بر ترک جزء باشد یا ترک شرط، و یا ایجاد مانع مانند گفتن آمین بعد از سوره حمد، در اینجا به مبنای ما برمیگردد، اگر بگوییم اگر در عبادات عذر او مستوعب باشد و تا آخر وقت ادامه داشته باشد، بدار جائز است یعنی دیگر لازم نیست، منتظر آخر وقت بماند ولی اگر عذر او مستوعب نباشد، بدار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مبنی بر یک مسأله اصولی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میگویند عذر اول وقت مجوز است و گروهی دیگر میگویند مجوز نیست و اگر خواند دوباره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باقی مانده که 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ـ در حکم تکلیفی گفتیم باید دید متوعدبه حرجی است یا نه، ولی روایتی در کتاب صوم هست که نشان میدهد، مجرد اکراه سبب جواز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نیازی به سنجش متوعدبه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منه الصائم</w:t>
      </w:r>
    </w:p>
    <w:p>
      <w:pPr>
        <w:pStyle w:val="BookText"/>
        <w:rPr/>
      </w:pPr>
      <w:r>
        <w:rPr>
          <w:rFonts w:eastAsia="Amiri" w:cs="Amiri" w:ascii="Amiri" w:hAnsi="Amiri"/>
          <w:color w:val="111111"/>
          <w:sz w:val="28"/>
          <w:szCs w:val="28"/>
          <w:lang w:bidi="ar-SA"/>
        </w:rPr>
        <w:t>12820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مُحَمَّدِ بْنِ بُنْدَارَ عَنْ إِبْرَاهِیمَ بْنِ إِسْحَاقَ الْأَحْمَرِ عَنْ عَبْدِ اللَّهِ بْنِ حَمَّادٍ عَنِ الْمُفَضَّلِ بْنِ عُمَرَ عَنْ أَبِی عَبْدِ اللَّهِ ع فِی رَجُلٍ أَتَی امْرَأَتَهُ وَ هُوَ صَائِمٌ وَ هِیَ صَائِمَةٌ فَقَالَ 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بندار که دویست و اندی روایت دارد، توثیق نشده است و عدهای احتمال دادهاند که او علی بن محمد بن ابی القاسم است که ثقه است، ولی تستری در قاموس الرجال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تضیعف شده است و عبدالله بن حماد هم مشترک بین ثقه و غیر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بصری باشد ثقه است و اگر غیربصری باشد ثقه نیست، تکلیف مفضل بن عمر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حدیث برداشت کردهاند که مجرد اکراه مجوز فعل حرام است ولی حدیث از نظر سند مخدوش است و ما ناچاریم آن را حمل بر مواردی کنیم که اکراه قابل تحمل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هم جابر ضعف سند حدیث نیست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ـ نکته دیگر این است که گفتیم اگر مکره باشد بر ترک شرط و جزء و ایجاد مانع امر ساقط است و عمل او عبادی باشد یا معاملی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اینجا قائل به تفصیل شده است، امام میفرماید اگر اکراه بر ترک جزء یا شرط باشد حدیث رفع شامل آن نیست ولی اگر بر ایجاد مانع باشد، حدیث رفع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نسیان هر سه را میفرمود که رفع به آن تعلق میگیرد، ولی در اینجا میفرمایند اگر دو تای اول باشد مشمول حدیث رفع نیست ولی اگر ایجاد مانع باشد،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رفع جائی را میگیرد که اثر شرعی داشته باشد، ترک جزء و شرط اثر شرعی ندارد، البته ما هم قبول داریم که اثر عقلی دارد، ولی بحث ما در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با نسیان فرق دارد، در اکراه متعلق ترک جزء است و در نسیان متعلق آن فعل 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متعلق اکراه ترک است جز در ایجاد مانع که حدیث رفع در آنجا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در هر دو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میرسد که فرق نمیکند، نسیان با اکراه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متعلق نسیان ترک جزء و شرط است و این اثر شرعی دارد، در اکراه هم به نوعی اثر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اکراه که متعلق آن ترک جزء و شرط است، این ترک ملازم با بطلان نماز است و بطلان نماز هم ملازم اعاده نماز است و اعاده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رابطه با شارع کافی است که شارع بتواند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حدیثی و ذوق فقهی ایجاب می کند این مقدار دقت عقلی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اعد الصلاه با یک واسطه اثر شرعی ترک جزء و یا شرط است، مانند استصحاب در اصل مثبت که گاه مستصحب خودش اثر شرعی ندارد ولی اثر آن اثر شرعی دارد و شیخ گفت این نوع از اصل مثبت حجیت دارد اگر واسطه خفیُف باشد</w:t>
      </w:r>
      <w:r>
        <w:rPr>
          <w:rFonts w:eastAsia="IRNazanin" w:cs="IRNazanin"/>
          <w:color w:val="111111"/>
          <w:sz w:val="28"/>
          <w:szCs w:val="28"/>
          <w:rtl w:val="true"/>
          <w:lang w:bidi="fa-IR"/>
        </w:rPr>
        <w:t>.</w:t>
      </w:r>
      <w:bookmarkStart w:id="157" w:name="pg4159_48780"/>
    </w:p>
    <w:p>
      <w:pPr>
        <w:pStyle w:val="BookText"/>
        <w:rPr/>
      </w:pPr>
      <w:bookmarkEnd w:id="157"/>
      <w:r>
        <w:rPr>
          <w:rFonts w:ascii="IRNazanin" w:hAnsi="IRNazanin" w:eastAsia="IRNazanin"/>
          <w:color w:val="111111"/>
          <w:sz w:val="28"/>
          <w:sz w:val="28"/>
          <w:szCs w:val="28"/>
          <w:rtl w:val="true"/>
          <w:lang w:bidi="fa-IR"/>
        </w:rPr>
        <w:t>اکراه در مسبب</w:t>
      </w:r>
    </w:p>
    <w:p>
      <w:pPr>
        <w:pStyle w:val="BookText"/>
        <w:rPr/>
      </w:pPr>
      <w:r>
        <w:rPr>
          <w:rFonts w:ascii="IRNazanin" w:hAnsi="IRNazanin" w:eastAsia="IRNazanin"/>
          <w:color w:val="111111"/>
          <w:sz w:val="28"/>
          <w:sz w:val="28"/>
          <w:szCs w:val="28"/>
          <w:rtl w:val="true"/>
          <w:lang w:bidi="fa-IR"/>
        </w:rPr>
        <w:t>تا به اینجا بحث در سبب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اکراه متعلق به مسبب شد، مسبب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امر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زوجیت امری اعتباری است و امور قلبی متعلق اکراه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مسبب امر اعتباری باشد مانند لا اکراه فی الدین اکراه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مسبب اعتباری نباشد، امر تکوینی باشد حکم برداشته می شود، زیرا به فعل مکلف مربوط است ولی اثر مترتب بر وجود سبب بما هو هو برداشته نمیشود، مانند غسل نسبت به کسی که مکره بر جنابت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اضطرار</w:t>
      </w:r>
    </w:p>
    <w:p>
      <w:pPr>
        <w:pStyle w:val="BookText"/>
        <w:rPr/>
      </w:pPr>
      <w:r>
        <w:rPr>
          <w:rFonts w:ascii="IRNazanin" w:hAnsi="IRNazanin" w:eastAsia="IRNazanin"/>
          <w:color w:val="111111"/>
          <w:sz w:val="28"/>
          <w:sz w:val="28"/>
          <w:szCs w:val="28"/>
          <w:rtl w:val="true"/>
          <w:lang w:bidi="fa-IR"/>
        </w:rPr>
        <w:t>اضطرار مانند اکراه است یعنی اگر به امر محلل قرار گیرد، حدیث رفع آن را برنمی دارد ولی اگر بر محرم باشد، اضطرار محلل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به امر وضعی تعلق گرفت، حکم آن مانند اکراه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تمام این بحثهائی که در آیات و حدیث رفع کردیم، معلق است بر این که ادله اخباری تمام نباشد و الا این بحثها بی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این ادله میگفت عقاب بلابیان قبیح است و اخباری می گوید بیان هست منتهی به عنوان اولی نیست بلکه به عنوان ثانوی هست</w:t>
      </w:r>
      <w:r>
        <w:rPr>
          <w:rFonts w:eastAsia="IRNazanin" w:cs="IRNazanin"/>
          <w:color w:val="111111"/>
          <w:sz w:val="28"/>
          <w:szCs w:val="28"/>
          <w:rtl w:val="true"/>
          <w:lang w:bidi="fa-IR"/>
        </w:rPr>
        <w:t>.</w:t>
      </w:r>
    </w:p>
    <w:p>
      <w:pPr>
        <w:pStyle w:val="Heading2"/>
        <w:numPr>
          <w:ilvl w:val="1"/>
          <w:numId w:val="1"/>
        </w:numPr>
        <w:rPr/>
      </w:pPr>
      <w:bookmarkStart w:id="158" w:name="__RefHeading___Toc3128455_2281741623"/>
      <w:bookmarkStart w:id="159" w:name="_Toc53"/>
      <w:bookmarkEnd w:id="158"/>
      <w:r>
        <w:rPr>
          <w:rtl w:val="true"/>
        </w:rPr>
        <w:t xml:space="preserve">متن درس خارج اصول حضرت آیت‌الله جعفر سبحانی </w:t>
      </w:r>
      <w:r>
        <w:rPr>
          <w:rtl w:val="true"/>
        </w:rPr>
        <w:t xml:space="preserve">- </w:t>
      </w:r>
      <w:r>
        <w:rPr>
          <w:rtl w:val="true"/>
        </w:rPr>
        <w:t xml:space="preserve">یکشنبه </w:t>
      </w:r>
      <w:r>
        <w:rPr/>
        <w:t>22</w:t>
      </w:r>
      <w:r>
        <w:rPr>
          <w:rtl w:val="true"/>
        </w:rPr>
        <w:t xml:space="preserve"> </w:t>
      </w:r>
      <w:r>
        <w:rPr>
          <w:rtl w:val="true"/>
        </w:rPr>
        <w:t xml:space="preserve">آذر ماه </w:t>
      </w:r>
      <w:r>
        <w:rPr/>
        <w:t>88/09/22</w:t>
      </w:r>
      <w:bookmarkEnd w:id="159"/>
    </w:p>
    <w:p>
      <w:pPr>
        <w:pStyle w:val="BookText"/>
        <w:rPr/>
      </w:pPr>
      <w:r>
        <w:rPr>
          <w:rFonts w:ascii="IRNazanin" w:hAnsi="IRNazanin" w:eastAsia="IRNazanin"/>
          <w:color w:val="111111"/>
          <w:sz w:val="28"/>
          <w:sz w:val="28"/>
          <w:szCs w:val="28"/>
          <w:rtl w:val="true"/>
          <w:lang w:bidi="fa-IR"/>
        </w:rPr>
        <w:t>احادیثی که با آنها بر برائت استناد کردهاند، متنوع است و مهمترین آن حدیث رفع بود که گفتیم شمول حدیث اعم از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حدیث حجب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حجب</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انتخاب این نام ورود این کلمه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أَحْمَدَ بْنِ مُحَمَّدِ بْنِ عِیسَی عَنِ ابْنِ فَضَّالٍ عَنْ دَاوُدَ بْنِ فَرْقَدٍ عَنْ أَبِی الْحَسَنِ زَکَرِیَّا بْنِ یَحْیَی عَنْ أَبِی عَبْدِ اللَّهِ ع قَالَ مَا حَجَبَ اللَّهُ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استناد به حدیث ابتدا باید سند و بعد دلالت آن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حدیث</w:t>
      </w:r>
    </w:p>
    <w:p>
      <w:pPr>
        <w:pStyle w:val="BookText"/>
        <w:rPr/>
      </w:pPr>
      <w:r>
        <w:rPr>
          <w:rFonts w:ascii="IRNazanin" w:hAnsi="IRNazanin" w:eastAsia="IRNazanin"/>
          <w:color w:val="111111"/>
          <w:sz w:val="28"/>
          <w:sz w:val="28"/>
          <w:szCs w:val="28"/>
          <w:rtl w:val="true"/>
          <w:lang w:bidi="fa-IR"/>
        </w:rPr>
        <w:t>در بارهی سند حدیث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عطار قمی، شیخ کلینی است و وفات او روشن نیست ولی در حدود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احمد بن محمد بن عیسی اشعری شیخِ شیخِ کلینی است که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برخی وفات او را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ولی پیش ما ثابت نیست؛ ابن فضال محتمل است پدر یا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بن علی بن حسن بن فضال باشد پسر است و اگر علی بن حسن بن فضال باشد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ثقه هستند ولی فطحی مذهبند و ظاهراً تا آخر عمر فطحی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فطحیها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امامیاند و عبدالله بن جعفر را هم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زکریا بن یحیی لقب واسطی هم دارد و او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روایت صحیحه نیست بلکه موثقه است زیرا یک غیر امامی هم در سلسلهی آن هست و نتیجه هم تابع اخسّ مقدمتین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حدیث</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حدیث مشکل خاصی نداشت، و کلام در دلالت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وضع از اضداد است، اگر با علی متعدی شود و موضوع علیهم گفته شود یعنی بر آنها وضع شده است و اگر با عن متعدی شود به این معناست که از آنها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شیخ و آخوند و امام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آخوند می گویند این حدیث مربوط به بحث ما نیست ولی امام اصرار دارند که مربوط به بحث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توجه داشته باشید که چیزهائی که خدا حاجب آن شده است و آنها را پوشانیده است و پرده بر آن افکنده است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اصلاً بیان نشده است؛ چه در مقوله معارف و چه در مقوله احکام، مانند حقیقت صراط، حقیقت میزان یا حقیقت مطالبی که در آیهی شریفهی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سورهی مبارکهی صافات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فی أَصْلِ الْجَحیمِ ـ طَلْعُها کَأَنَّهُ رُؤُسُ الشَّیاطینِ، درختی که در دل دوزخ رشد کند، چیست؟ اینها را خدا نفرموده و چه بسا ذهن ما هم قاصر از درک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بیان شده است ولی ظالمان و دشمنان اهل بیت مانع رسیدن آن به ما شدهاند، این هم نوعی حجب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ما لمیُبَیَّن است و نوع دوم تَبَیَّنَ و لمیصل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اگر ناظر به نوع اول از حجب باشد، ربطی به بحث ما ندارد و از آن برائت را نمیتوان فهمید، ولی اگر دومی را بگوید مربوط به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شبهه حکمیه تحریمیه میگوید خدا آن را گفته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آخوند میگویند حدیث ناظر به حجب به معنای اول است با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ناظر بودن حدیث حجب به آن چه اصلاً بیان نشده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ـ نسبت حجب به خدا با معنی اولی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از حجب، امویان و عباسیان حاجبند نه خدا و حدیث نمی فرماید ما حجب الظالمون</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ـ دلیل دیگر این است که روایت میفرماید العباد و این به دلیل جمع محلی به الف و لام بودن، شامل همه بندگان است و لازمهی آن این است که هیچ کس از آن مطلع نیست، حتی انبیاء و اولیاء هم از آن مطلع نیستند چون خداوند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دوم برخی از عباد از دانستن آن محرومند ولی همه محروم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تفسیر اول این حدیث امیرالمؤمنین هم هست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عن اشیاء و لمیدعه نسیاناً فلا تتکلفوها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حکمت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این ادله جواب داده است که این حدیث می تواند جزو ادله براءت باشد، محکمترین دلیل ایشان کلمهی موضوع عنهم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عنهم یعنی از آنها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وقتی گفته می شود که قبلاً مجعول شده باشد و تشریع و بیان شده باشد، ولی چون به دست بندگان نرسیده، میفرماید که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وضع به موجود تعلق می گیرد، ولی اگر اصلا وضع نشده باشد در خارج چیزی نیست که بخواهید آن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دلیل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پذیرش نظر امام باید به دو دلیل شیخ و آخوند جواب داد و امام به آنها هم در درس و هم در تهذیب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بارهی نسبت دادن حجب به خدا، باید گفت افعال عباد هم قابل نسبت دادن به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آیهی شریفهی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اذ رمیت و لکن الله 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نسبت مجازی است ولی به هر حال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استناد دادن حجب به خدا این است که وقتی ظالمان مانع شدند خدا میتوانست با فرستادن حجت مانع این کار شود و حکم به دست مردم برسد، ولی این کار را نکرد، پس میتوان حجب را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استدلال دوم هم میتوان گفت که مجموع عباد مراد نیست بلکه افراد عباد مراد است و اگر فرد فرد شد، استبعادی ندارد که برخی بدانند و برخی دیگر ندانند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ببینید که ادلهی کدام یک اقوی است، دلیل هر دو طرف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به نظر ما می رسد این است که چه اشکال دارد که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هر دو قول محال نیست و اینها با هم قابل جمع است، یعنی حدیث حجب هم ناظر به چیزهائی است که خداوند اصلاً بیان نکرده و هم ناظر به چیزهائی که بیان کرده ولی ظالمان مانع رسیدن آن به دست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چیزی که بیان نشده اصلاً نمیتوان به آن موضوع نمیگویند، یعنی نمیتواند متعلق رفع و وضع قرار گیرد، باید گفت در آنجا هم مقتضی برای بیان حکم بوده و با این وجود شارع حکم را بیان نکرده است و وجود مقتضی کافی است برای رفع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الکلام الی هنا یوم الاحد الخامس و العشرین من شهر ذی الحجه الحرام من شهور عام الف و اربعمائه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تذکراتی برای سفر تبلیغی طلاب</w:t>
      </w:r>
    </w:p>
    <w:p>
      <w:pPr>
        <w:pStyle w:val="BookText"/>
        <w:rPr/>
      </w:pPr>
      <w:r>
        <w:rPr>
          <w:rFonts w:ascii="IRNazanin" w:hAnsi="IRNazanin" w:eastAsia="IRNazanin"/>
          <w:color w:val="111111"/>
          <w:sz w:val="28"/>
          <w:sz w:val="28"/>
          <w:szCs w:val="28"/>
          <w:rtl w:val="true"/>
          <w:lang w:bidi="fa-IR"/>
        </w:rPr>
        <w:t>در آستانهی شروع ماه محرم و سفر تبلیغی طلاب چند نکتهای را یادآور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همه در قم خلاف مقاصد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شریفهی نفر ما را به رفتن برای تبلیغ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آیهی زیر خطمشی یک منبری را میتواند معلوم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تبلیغ از مفاهیم ذات الاضافه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طرف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عنه</w:t>
      </w:r>
    </w:p>
    <w:p>
      <w:pPr>
        <w:pStyle w:val="BookText"/>
        <w:rPr/>
      </w:pPr>
      <w:r>
        <w:rPr>
          <w:rFonts w:ascii="Amiri" w:hAnsi="Amiri" w:eastAsia="Amiri" w:cs="Amiri"/>
          <w:color w:val="111111"/>
          <w:sz w:val="28"/>
          <w:sz w:val="28"/>
          <w:szCs w:val="28"/>
          <w:rtl w:val="true"/>
          <w:lang w:bidi="ar-SA"/>
        </w:rPr>
        <w:t>مبلّغ الیهم</w:t>
      </w:r>
    </w:p>
    <w:p>
      <w:pPr>
        <w:pStyle w:val="BookText"/>
        <w:rPr/>
      </w:pPr>
      <w:r>
        <w:rPr>
          <w:rFonts w:ascii="Amiri" w:hAnsi="Amiri" w:eastAsia="Amiri" w:cs="Amiri"/>
          <w:color w:val="111111"/>
          <w:sz w:val="28"/>
          <w:sz w:val="28"/>
          <w:szCs w:val="28"/>
          <w:rtl w:val="true"/>
          <w:lang w:bidi="ar-SA"/>
        </w:rPr>
        <w:t>المبَلِّغ</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چه کسی و برای چه کسی و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آیهی شریفه مبلغ عنه خداست، شما نیز خود را اعزامی از جانب خدا و جانشینان او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تبلیغ هم باید رسالات خدا باشد قال الله و قال الباقر و الصادق باشد و باید احساسات مردم را به نفع اسلام و دین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به گونهای باشد که در مخاطب ایجاد تحول کند، چنین فردی که در او تحولی پدید بیاید، مدتی مصون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نباید به گونهای باشد که موجب یأس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گفتن به این معنی نیست که از اندیشههای روز و حکایات آموزنده و اشعار خوب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نه باید خشک باشد و نه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یخشونه و لایخشون احداً الا الله، خود مبلغ هم باید مملو از خشیت الهی باشد و از هیچ کس در بیان حکم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همه اندیشمندان جهان علاقمند به اویند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اصول عقلائی را در بیان مسائل باید رعایت کرد و بالاتر از همه مبلغ باید بداند که یک حسابگری بالای سر او هست و کفی بالله حسیبا، خدا میداند که مبلغ قصد تملق دارد یا نه قصد تبلیغ دین، برای دنیا حرف میزند یا برای خدا</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تبلیغی حتماً یک کتاب علمی همراه داشته باشید تا از علم جدا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از آیات قرآن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قرآن خوب است ولی سورهی حجرات یک سورهی اخلاقی است و آیات آخر سورهی فرقان هم که با و عباد الرحمن الذین یمشون علی الارض هوناً شروع میشود هم درس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قصص انبیاء که خرافی و اسرائیلیات نباشد استفاده کنید، از اشعار خوب و مواعظ استفاده کنید، از صوت حسن استفاده کنید، اگر قبل از ذکر مصیبت با صوت حسن اشعار مربوط به مواعظ اخلاقی خوانده شود،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همراه داشته باشید منبر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منبر کلی بروید یک پامنبری هم داشته باشید که گاه اثر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پامنبری شما برای مخصوصاً جوانان باشد و به حرفهای آنها گوش کنید و برای آنها مسائل مورد نیازشان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جوانان که امروز هدف سایتهای مخرب هستند خیلی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حل بهذا البلد یعنی پیامبر در دل مردم است نه این که در شهر حلول کرده است، این که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کسی را به بصره به سوی عمرو بن عبید معتزلی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 و او وقتی برگشت امام از او پرسید که نتیجه چه شد و او گفت که موفق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 چه کردی و او گفت به سراغ شیوخ رفتم و امام فرمود رؤوس و شیوخ که اندیشههایشان شکل گرفته و نمیتوان آن را تغییر داد، علیک بالأحداث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جوانان کار کن و او دوباره به بصره بازگشت و به توصیهی امام عمل کرد و نتیجه گرفت</w:t>
      </w:r>
      <w:r>
        <w:rPr>
          <w:rFonts w:eastAsia="IRNazanin" w:cs="IRNazanin"/>
          <w:color w:val="111111"/>
          <w:sz w:val="28"/>
          <w:szCs w:val="28"/>
          <w:rtl w:val="true"/>
          <w:lang w:bidi="fa-IR"/>
        </w:rPr>
        <w:t>.</w:t>
      </w:r>
      <w:bookmarkStart w:id="160" w:name="pg4159_48792"/>
    </w:p>
    <w:p>
      <w:pPr>
        <w:pStyle w:val="Heading2"/>
        <w:numPr>
          <w:ilvl w:val="1"/>
          <w:numId w:val="1"/>
        </w:numPr>
        <w:rPr/>
      </w:pPr>
      <w:bookmarkStart w:id="161" w:name="__RefHeading___Toc3128457_2281741623"/>
      <w:bookmarkStart w:id="162" w:name="_Toc54"/>
      <w:bookmarkEnd w:id="160"/>
      <w:bookmarkEnd w:id="161"/>
      <w:r>
        <w:rPr>
          <w:rtl w:val="true"/>
        </w:rPr>
        <w:t xml:space="preserve">متن درس خارج اصول حضرت آیت‌الله جعفر سبحانی </w:t>
      </w:r>
      <w:r>
        <w:rPr>
          <w:rtl w:val="true"/>
        </w:rPr>
        <w:t xml:space="preserve">- </w:t>
      </w:r>
      <w:r>
        <w:rPr>
          <w:rtl w:val="true"/>
        </w:rPr>
        <w:t xml:space="preserve">شنبه </w:t>
      </w:r>
      <w:r>
        <w:rPr/>
        <w:t>12</w:t>
      </w:r>
      <w:r>
        <w:rPr>
          <w:rtl w:val="true"/>
        </w:rPr>
        <w:t xml:space="preserve"> </w:t>
      </w:r>
      <w:r>
        <w:rPr>
          <w:rtl w:val="true"/>
        </w:rPr>
        <w:t xml:space="preserve">دی ماه </w:t>
      </w:r>
      <w:r>
        <w:rPr/>
        <w:t>88/10/12</w:t>
      </w:r>
      <w:bookmarkEnd w:id="162"/>
    </w:p>
    <w:p>
      <w:pPr>
        <w:pStyle w:val="BookText"/>
        <w:rPr/>
      </w:pPr>
      <w:r>
        <w:rPr>
          <w:rFonts w:ascii="IRNazanin" w:hAnsi="IRNazanin" w:eastAsia="IRNazanin"/>
          <w:color w:val="111111"/>
          <w:sz w:val="28"/>
          <w:sz w:val="28"/>
          <w:szCs w:val="28"/>
          <w:rtl w:val="true"/>
          <w:lang w:bidi="fa-IR"/>
        </w:rPr>
        <w:t>امام تبعاً للعروه در مقدمهی احکام حج، اعمال حج تمتع شامل عمرهی تمتع و حج را به صورت فشرده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فهرست برای این گونه مطالب خوب است تا مایهی درک بهتر مطالب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مینماید اعمال عمره در پنج بخش و اعمال حج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سعه</w:t>
      </w:r>
    </w:p>
    <w:p>
      <w:pPr>
        <w:pStyle w:val="BookText"/>
        <w:rPr/>
      </w:pPr>
      <w:r>
        <w:rPr>
          <w:rFonts w:ascii="IRNazanin" w:hAnsi="IRNazanin" w:eastAsia="IRNazanin"/>
          <w:color w:val="111111"/>
          <w:sz w:val="28"/>
          <w:sz w:val="28"/>
          <w:szCs w:val="28"/>
          <w:rtl w:val="true"/>
          <w:lang w:bidi="fa-IR"/>
        </w:rPr>
        <w:t>حدیث دیگری که برای اثبات برائت در شبهه‌ی تحریمیه به آن استناد کرده‌اند، حدیث 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ورود به بحث باید به دو مقدمه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سعه را سه نوع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اول در منابع اصولی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 در وسائل الشیعه، کتاب النجاسات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سوم در مستدرک الوسائل</w:t>
      </w:r>
    </w:p>
    <w:p>
      <w:pPr>
        <w:pStyle w:val="BookText"/>
        <w:rPr/>
      </w:pPr>
      <w:r>
        <w:rPr>
          <w:rFonts w:ascii="IRNazanin" w:hAnsi="IRNazanin" w:eastAsia="IRNazanin"/>
          <w:color w:val="111111"/>
          <w:sz w:val="28"/>
          <w:sz w:val="28"/>
          <w:szCs w:val="28"/>
          <w:rtl w:val="true"/>
          <w:lang w:bidi="fa-IR"/>
        </w:rPr>
        <w:t>این سه نقل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اول که در کتابهای اصولی از جمله رسائل و کفایه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سعه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 ما را می‌توان به صورت اضافه یا عدم اضافه و با تنوین سعه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 که در جاهای مختلف وسائل و به صورت عمده در جلد دوم، ابواب نجاسات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سعه حتی یعلموا، این روایت از امیر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سوم که در مستدرک،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ابواب حدود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سعه ما لم‌یعلموا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موصوله ـ که به معنای و به جای الذی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الفیه‌ی ابن‌مالک خواندیم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 ما و ال تُساوی ما ذُکِر و هکذا ذو عند طیٍّ شُهِر</w:t>
      </w:r>
    </w:p>
    <w:p>
      <w:pPr>
        <w:pStyle w:val="BookText"/>
        <w:rPr/>
      </w:pPr>
      <w:r>
        <w:rPr>
          <w:rFonts w:ascii="IRNazanin" w:hAnsi="IRNazanin" w:eastAsia="IRNazanin"/>
          <w:color w:val="111111"/>
          <w:sz w:val="28"/>
          <w:sz w:val="28"/>
          <w:szCs w:val="28"/>
          <w:rtl w:val="true"/>
          <w:lang w:bidi="fa-IR"/>
        </w:rPr>
        <w:t>کلمه‌ی ما در این آیه‌ی شریفه به همین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مصدریه ـ کلمه‌ی ما گاهی هم مصدریه است، که خود بر دو نوع زمانیه و غیرزمانیه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فعل بعد از خود را تبدیل به مصدر می‌کند ولی زمان در آن نیست و گاهی در آن زمان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مصدریه‌ی غیر زمانیه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الثلاثه الذین خلفوا حتی اذا ضاقت علیهم الارض بما رحبت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رحبت یعنی برحبتها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مصدریه‌ی زمانیه،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اوصانی بالصلاه و الزکاه ما دمت حیّاً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ما مصدریة ظرفیه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آخوند روی نقل اول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 فائده‌ای ندارد زیرا چنین حدیثی در منابع حدیثی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روی حدیث اول بحث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نقل دوم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 عَنْ أَبِیهِ عَنِ النَّوْفَلِیِّ عَنِ السَّکُونِیِّ عَنْ أَبِی عَبْدِ اللَّهِ ع أَنَّ أَمِیرَ الْمُؤْمِنِینَ ع سُئِلَ عَنْ سُفْرَةٍ وُجِدَتْ فِی الطَّرِیقِ مَطْرُوحَةً کَثِیرٍ لَحْمُهَا وَ خُبْزُهَا وَ جُبُنُّهَا وَ بَیْضُهَا وَ فِیهَا سِکِّینٌ فَقَالَ أَمِیرُ الْمُؤْمِنِینَ ع یُقَوَّمُ مَا فِیهَا ثُمَّ یُؤْکَلُ لِأَنَّهُ یَفْسُدُ وَ لَیْسَ لَهُ بَقَاءٌ فَإِذَا جَاءَ طَالِبُهَا غَرِمُوا لَهُ الثَّمَنَ قِیلَ لَهُ یَا أَمِیرَ الْمُؤْمِنِینَ ع لَا یُدْرَی سُفْرَةُ مُسْلِمٍ أَمْ سُفْرَةُ مَجُوسِیٍّ فَقَالَ هُمْ فِی سَعَةٍ حَتَّی یَعْلَمُوا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مفاد روایت نشان می‌دهد که حدیث مربوط به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خوباین حدیث از رباعیات کلینی است، چون کلینی با چهار واسطه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ثلاثیات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سند روایت کوتاهتر باشد، اعتبار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اهمتیت قرب الاسناد هم در این است که بین مؤلف و معصوم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دلالت حضرت دو نکته فرموده‌اند، یکی این که مردم در چیزی که نمی‌دانند در سعه هستند و دیگری این که در جائی که کالائی از بین می‌رود می‌توان آن را مصرف کرد و بعد بهای آن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معلوم می شود در شبهات موضوعیه انسان در 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و سکونی هر چند از اهل سنت هستد ولی اصحاب به روایت آنها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دلالت دو نکته وجود دارد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شبهات موضوعیه است و بحث ما در شبهات تحریمیه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ح• مشکل دیگر این است که اصل در لحوم استصحاب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که زنده بود غیر مذکی بود، حال که شک داریم، استصحاب عدم تذکیه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کبری را قبول کنیم، تطبیق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سعه حتی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زیرا استصحاب عدم تذکیه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از راه سوق و طریق مسلمین وارد شود که بخواهد اثبات کند این لحم پاک است، این دیگر دلیل دیگری است ولی امام به آن استناد نکرده بلکه امام به اصل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کبرای مذکور در روایت با این مبنا و احتمال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سوم که در مستدرک وارد شده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عَوَالِی اللآَّلِی، عَنِ النَّبِیِّ ص قَالَ النَّاسُ فِی سَعَةٍ مَا لَمْ یَعْلَمُوا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 از نظر سند، خوب نیست، زیرا مستدرک آن را از عوالی اللئالی نقل کرده، ولی دلالت آن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مقدمه دوم در بارة انواع ما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کلمه‌ی ما را موصوله بگیریم و صله را هم اضافه کنیم، یعنی با تنوین نخوانیم، معنای روایت این می‌شود که نسبت به آن چه که نمی‌دانند، در گشایش هستند؛ اگر این باشد دلالت روایت بسیار خوب است، یعنی بر شما ضیقی نیست، یعنی اولاً عقاب نیست و ثانیاً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عقاب یا احتیاط هیچ کدام با گشایش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روایت از نظر سند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با روایات احتیاط معارض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سیال اخباری‌ها را که در نظر بگیریم، اگر دلیل احتیاط تمام باشد نسبت به حدیث رفع وارد است ولی در اینجا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هر دو با هم برابر هستند ولی اگر ما را مصدریه و آن هم زمانیه بگیریم، در آنجا نمی توان به حالت اضافه خواند و حتما باید با تنوین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مصدریه بر ماضی حقیقی یا ماضی تأویلیه وارد می‌شود و بر مضارع وارد نمی‌شود، یعنی مدت عدم علمهم در گشایشند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گفته که حدیث اخباری بر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حرف آخوند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اخباری حکم واقعی را نمی‌گوید و این جا بحث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تحفظ حکم ظاهری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را موصوله بگیریم، با اخبار احتیاط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مصدریه بگیریم، دیگر اضافه نیست ولی باز هم با اخبار احتیاط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حدیث سوم خوب است خواه ما را مصدریه بگیریم و خواه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آن خوب نیست</w:t>
      </w:r>
      <w:r>
        <w:rPr>
          <w:rFonts w:eastAsia="IRNazanin" w:cs="IRNazanin"/>
          <w:color w:val="111111"/>
          <w:sz w:val="28"/>
          <w:szCs w:val="28"/>
          <w:rtl w:val="true"/>
          <w:lang w:bidi="fa-IR"/>
        </w:rPr>
        <w:t>.</w:t>
      </w:r>
      <w:bookmarkStart w:id="163" w:name="pg4159_48800"/>
    </w:p>
    <w:p>
      <w:pPr>
        <w:pStyle w:val="BookText"/>
        <w:rPr/>
      </w:pPr>
      <w:bookmarkEnd w:id="163"/>
      <w:r>
        <w:rPr>
          <w:rFonts w:ascii="IRNazanin" w:hAnsi="IRNazanin" w:eastAsia="IRNazanin"/>
          <w:color w:val="111111"/>
          <w:sz w:val="28"/>
          <w:sz w:val="28"/>
          <w:szCs w:val="28"/>
          <w:rtl w:val="true"/>
          <w:lang w:bidi="fa-IR"/>
        </w:rPr>
        <w:t>فردا حدیث حل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اهیم کرد</w:t>
      </w:r>
      <w:r>
        <w:rPr>
          <w:rFonts w:eastAsia="IRNazanin" w:cs="IRNazanin"/>
          <w:color w:val="111111"/>
          <w:sz w:val="28"/>
          <w:szCs w:val="28"/>
          <w:rtl w:val="true"/>
          <w:lang w:bidi="fa-IR"/>
        </w:rPr>
        <w:t>.</w:t>
      </w:r>
    </w:p>
    <w:p>
      <w:pPr>
        <w:pStyle w:val="Heading2"/>
        <w:numPr>
          <w:ilvl w:val="1"/>
          <w:numId w:val="1"/>
        </w:numPr>
        <w:rPr/>
      </w:pPr>
      <w:bookmarkStart w:id="164" w:name="__RefHeading___Toc3128459_2281741623"/>
      <w:bookmarkStart w:id="165" w:name="_Toc55"/>
      <w:bookmarkEnd w:id="164"/>
      <w:r>
        <w:rPr>
          <w:rtl w:val="true"/>
        </w:rPr>
        <w:t xml:space="preserve">متن درس خارج اصول حضرت آیت‌الله جعفر سبحانی </w:t>
      </w:r>
      <w:r>
        <w:rPr>
          <w:rtl w:val="true"/>
        </w:rPr>
        <w:t xml:space="preserve">- </w:t>
      </w:r>
      <w:r>
        <w:rPr>
          <w:rtl w:val="true"/>
        </w:rPr>
        <w:t xml:space="preserve">یکشنبه </w:t>
      </w:r>
      <w:r>
        <w:rPr/>
        <w:t>13</w:t>
      </w:r>
      <w:r>
        <w:rPr>
          <w:rtl w:val="true"/>
        </w:rPr>
        <w:t xml:space="preserve"> </w:t>
      </w:r>
      <w:r>
        <w:rPr>
          <w:rtl w:val="true"/>
        </w:rPr>
        <w:t xml:space="preserve">دی ماه </w:t>
      </w:r>
      <w:r>
        <w:rPr/>
        <w:t>88/10/13</w:t>
      </w:r>
      <w:bookmarkEnd w:id="165"/>
    </w:p>
    <w:p>
      <w:pPr>
        <w:pStyle w:val="BookText"/>
        <w:rPr/>
      </w:pPr>
      <w:r>
        <w:rPr>
          <w:rFonts w:ascii="IRNazanin" w:hAnsi="IRNazanin" w:eastAsia="IRNazanin"/>
          <w:color w:val="111111"/>
          <w:sz w:val="28"/>
          <w:sz w:val="28"/>
          <w:szCs w:val="28"/>
          <w:rtl w:val="true"/>
          <w:lang w:bidi="fa-IR"/>
        </w:rPr>
        <w:t>مرور دوباره مباحث پایانی دیروز</w:t>
      </w:r>
    </w:p>
    <w:p>
      <w:pPr>
        <w:pStyle w:val="BookText"/>
        <w:rPr/>
      </w:pPr>
      <w:r>
        <w:rPr>
          <w:rFonts w:ascii="IRNazanin" w:hAnsi="IRNazanin" w:eastAsia="IRNazanin"/>
          <w:color w:val="111111"/>
          <w:sz w:val="28"/>
          <w:sz w:val="28"/>
          <w:szCs w:val="28"/>
          <w:rtl w:val="true"/>
          <w:lang w:bidi="fa-IR"/>
        </w:rPr>
        <w:t>قسمت پایانی بحث دیروز را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عبارت الناس فی سعه 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یعلموا، سعه را به حالت اضافه در نظر بگیریم، و ما را هم موصوله در نظر بگیریم معنی این می شود که الناس فی سعه الشیء الذی لایعلمون یعنی از ناحیة چیزی که نمی دانیم در سعه هستیم و این با احتیاط و عقاب سازگار نیست، یعنی هیچ کدام ـ نه احتیاط و نه عقاب ـ دیگر در کار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اخبار احتیاط با این خبر حالت تعارض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را مصدریه زمانیه بگیریم این شبهه باقی می ماند که اخبار احتیاط در اینجا معارض نباشد و ورود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دیگر اضافه نخواهد بود و معنی هم این می‌شود که الناس فی 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نمی دانند و اخبار احتیاط به آن می‌گوید که شما لایعلمون نیستید، بلکه یعلمون هستید، ولی جواب را هم گفتیم که اینجا خبر احتیاطی می‌تواند ناظر به حکم وقائی و برای پیشگیری باشد و بحث ما در ما لم‌یعلموا حکم واقعی است، یعنی در این حالت هم باز ورود نیست و همان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 ـ حدیث 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انه حرام بعینه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حدیث مسعده بن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حدیث، در مرحلة اول متن حدیث را می‌خوانیم و سپس آن را از نظر سند و متن بررسی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صَدَقَةَ عَنْ أَبِی عَبْدِ اللَّهِ ع قَالَ سَمِعْتُهُ یَقُولُ کُلُّ شَیْ‌ءٍ هُوَ لَکَ حَلَالٌ حَتَّی تَعْلَمَ أَنَّهُ حَرَامٌ بِعَیْنِهِ فَتَدَعَهُ مِنْ قِبَلِ نَفْسِکَ وَ ذَلِکَ مِثْلُ الثَّوْبِ یَکُونُ قَدِ اشْتَرَیْتَهُ وَ هُوَ سَرِقَةٌ أَوِ الْمَمْلُوکِ عِنْدَکَ وَ لَعَلَّهُ حُرٌّ قَدْ بَاعَ نَفْسَهُ أَوْ خُدِعَ فَبِیعَ أَوْ قُهِرَ أَوِ امْرَأَةٍ تَحْتَکَ وَ هِیَ أُخْتُکَ أَوْ رَضِیعَتُکَ وَ الْأَشْیَاءُ کُلُّهَا عَلَی هَذَا حَتَّی یَسْتَبِینَ لَکَ غَیْرُ ذَلِکَ أَوْ تَقُومَ بِهِ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غالبا علی بن ابراهیم از پدرش ابراهیم بن هاشم نقل می کند ولی در اینجا مستقیم از هارون 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ثلاثیات کلینی است و این نوع احادیث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از ثنائیات علی بن ابراهیم قمی مدفون در قم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فتدعه عطف بر تعلم و لذا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ابتدا یک ضابطه را گفته و بعد چند مثال برای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امرأه تحتک در فارسی تعبیر خوبی نیست، یکی از اساتید این تعبیر را به جای آن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باهلیٌ تحتَه حنظلیه ولی توجه داشته باشید که تعابیر در زبانهای مختلف فرق دارد و مثلاً تعبیر بین یدیک در عربی اگر عیناً ترجمه شود معنی درستی ندارد و معادل روبرو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حدیث</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حدیث بود و اما سند علی بن ابراهیم از مشایخ ثقات است و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از یاران امام نهم و دهم است و نجاشی می گوید ثقه است ولی می افزاید کان له مذهب فی الجبر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کان معلوم می شود که این فرد قبلاً از مجبره بوده و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مسعده را عامی و یا بتریه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توثیق نشده ولی روایت دارای نشانه صدق است و تلوح علی المضمون علائم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متنی است متقن و به قول امام از اتقان روایت گاه می‌توان پی به صدق روایت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 حدیث</w:t>
      </w:r>
    </w:p>
    <w:p>
      <w:pPr>
        <w:pStyle w:val="BookText"/>
        <w:rPr/>
      </w:pPr>
      <w:r>
        <w:rPr>
          <w:rFonts w:ascii="IRNazanin" w:hAnsi="IRNazanin" w:eastAsia="IRNazanin"/>
          <w:color w:val="111111"/>
          <w:sz w:val="28"/>
          <w:sz w:val="28"/>
          <w:szCs w:val="28"/>
          <w:rtl w:val="true"/>
          <w:lang w:bidi="fa-IR"/>
        </w:rPr>
        <w:t>ما به هر حال فقط همین را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تعرف انه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عجیب است که شیخ این روایت را در مسأله چهارم که ویژه شبهات موضوعیه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احکام برائت چهار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نص، اجمال نص، تعارص نصین و شبهات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هم تنها اولش را آورده است، کأنه صدر روایت روایت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همه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هم که این روایت را آورده، آن را با کلمه‌ی بعینه آورده، ولی منبع آن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باید دید کلمه‌ی بعینه تأکید برای چیست؟ بعینه تأکید برای ضمیر غائب در إنّه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احتمال می داد که کلمه بعینه تأکید برای تَعلَمُ باشد ولی بر این رأی جازم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این احتمال بعید است و ظاهراً تأکید همان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طور باشد روایت از بحث ما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شبهات تحریمیه حکمیه است و این روایت مربوط به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شاهد داریم که روایت تنها ناظر به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بعینه ـ کلمه‌ی بعینه که تأکید ضمیر در انه حرام بود جز در شبهات موضوعیه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بدویه هم که به کار می‌رود، مربوط به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بعینه و لا بعینه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 یا هست یا نیست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حضرت در متن حدیث ـ مثالهای حضرت هم، همگی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غلام و همسر هر سه مثال شبهه‌ی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کبری هم شبهه‌ی موضوع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مورد مخصص نیست ولی وقتی مثال زیاد است دیگر قرینه است بر مراد از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کلمه‌ی بینه در آخر روایت ـ بینه به معنای دو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گفته‌اند به معنای لغوی است یعنی روشن شدن ولی به معنای دو شاهد است، زیرا اولاً در سخن پیامبر هست که البینه علی المدعی و الیمین علی من انکر ثانیا در حدیث حل دوم که بعداً می‌خوانیم، حتی یجیئک شاهدان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الْکُوفِیُّ عَنْ مُحَمَّدِ بْنِ أَحْمَدَ النَّهْدِیِّ عَنْ مُحَمَّدِ بْنِ الْوَلِیدِ عَنْ أَبَانِ بْنِ عَبْدِ الرَّحْمَنِ عَنْ عَبْدِ اللَّهِ بْنِ سُلَیْمَانَ عَنْ أَبِی عَبْدِ اللَّهِ ع فِی الْجُبُنِّ قَالَ کُلُّ شَیْ‌ءٍ لَکَ حَلَالٌ حَتَّی یَجِیئَکَ شَاهِدَانِ یَشْهَدَانِ عِنْدَکَ أَنَّ فِیهِ مَیْتَةً</w:t>
      </w:r>
    </w:p>
    <w:p>
      <w:pPr>
        <w:pStyle w:val="BookText"/>
        <w:rPr/>
      </w:pPr>
      <w:r>
        <w:rPr>
          <w:rFonts w:ascii="IRNazanin" w:hAnsi="IRNazanin" w:eastAsia="IRNazanin"/>
          <w:color w:val="111111"/>
          <w:sz w:val="28"/>
          <w:sz w:val="28"/>
          <w:szCs w:val="28"/>
          <w:rtl w:val="true"/>
          <w:lang w:bidi="fa-IR"/>
        </w:rPr>
        <w:t>پس این سه شاهد بود بر این که این حدیث ناظر است به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دو شاهد لازم است ولی در احکام یک شاهد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است که مراد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عبیده حذّاء ـ</w:t>
      </w:r>
    </w:p>
    <w:p>
      <w:pPr>
        <w:pStyle w:val="BookText"/>
        <w:rPr/>
      </w:pPr>
      <w:r>
        <w:rPr>
          <w:rFonts w:eastAsia="Amiri" w:cs="Amiri" w:ascii="Amiri" w:hAnsi="Amiri"/>
          <w:color w:val="111111"/>
          <w:sz w:val="28"/>
          <w:szCs w:val="28"/>
          <w:lang w:bidi="ar-SA"/>
        </w:rPr>
        <w:t>122376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جَمِیعاً عَنِ ابْنِ مَحْبُوبٍ عَنْ هِشَامِ بْنِ سَالِمٍ عَنْ أَبِی عُبَیْدَةَ عَنْ أَبِی جَعْفَرٍ ع قَالَ سَأَلْتُهُ عَنِ الرَّجُلِ مِنَّا یَشْتَرِی مِنَ السُّلْطَانِ مِنْ إِبِلِ الصَّدَقَةِ وَ غَنَمِ الصَّدَقَةِ وَ هُوَ یَعْلَمُ أَنَّهُمْ یَأْخُذُونَ مِنْهُمْ أَکْثَرَ مِنَ الْحَقِّ الَّذِی یَجِبُ عَلَیْهِمْ قَالَ فَقَالَ مَا الْإِبِلُ إِلَّا مِثْلُ الْحِنْطَةِ وَ الشَّعِیرِ وَ غَیْرِ ذَلِکَ لَا بَأْسَ بِهِ حَتَّی تَعْرِفَ الْحَرَامَ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ملقب بودن راوی به حذاء به این معنی نیست که او تنها کفش‌فروش بود و کار علمی نمی‌کرد، در آن زمان شعل و کار مانع درس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عین همان حدیث حل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ضابطه در آن ذکر شده است، ولی این دو روایت، دو فرق با هم دارند</w:t>
      </w:r>
      <w:r>
        <w:rPr>
          <w:rFonts w:eastAsia="IRNazanin" w:cs="IRNazanin"/>
          <w:color w:val="111111"/>
          <w:sz w:val="28"/>
          <w:szCs w:val="28"/>
          <w:rtl w:val="true"/>
          <w:lang w:bidi="fa-IR"/>
        </w:rPr>
        <w:t>:</w:t>
      </w:r>
      <w:bookmarkStart w:id="166" w:name="pg4159_48808"/>
    </w:p>
    <w:p>
      <w:pPr>
        <w:pStyle w:val="BookText"/>
        <w:rPr/>
      </w:pPr>
      <w:bookmarkEnd w:id="166"/>
      <w:r>
        <w:rPr>
          <w:rFonts w:ascii="IRNazanin" w:hAnsi="IRNazanin" w:eastAsia="IRNazanin"/>
          <w:color w:val="111111"/>
          <w:sz w:val="28"/>
          <w:sz w:val="28"/>
          <w:szCs w:val="28"/>
          <w:rtl w:val="true"/>
          <w:lang w:bidi="fa-IR"/>
        </w:rPr>
        <w:t>فرق اول ـ مثالها در این جا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دوم ـ فرق دیگر این است 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حل اول اجنبی از بحث ماست</w:t>
      </w:r>
      <w:r>
        <w:rPr>
          <w:rFonts w:eastAsia="IRNazanin" w:cs="IRNazanin"/>
          <w:color w:val="111111"/>
          <w:sz w:val="28"/>
          <w:szCs w:val="28"/>
          <w:rtl w:val="true"/>
          <w:lang w:bidi="fa-IR"/>
        </w:rPr>
        <w:t>.</w:t>
      </w:r>
    </w:p>
    <w:p>
      <w:pPr>
        <w:pStyle w:val="Heading2"/>
        <w:numPr>
          <w:ilvl w:val="1"/>
          <w:numId w:val="1"/>
        </w:numPr>
        <w:rPr/>
      </w:pPr>
      <w:bookmarkStart w:id="167" w:name="__RefHeading___Toc3128461_2281741623"/>
      <w:bookmarkStart w:id="168" w:name="_Toc56"/>
      <w:bookmarkEnd w:id="167"/>
      <w:r>
        <w:rPr>
          <w:rtl w:val="true"/>
        </w:rPr>
        <w:t xml:space="preserve">متن درس خارج اصول حضرت آیت‌الله جعفر سبحانی </w:t>
      </w:r>
      <w:r>
        <w:rPr>
          <w:rtl w:val="true"/>
        </w:rPr>
        <w:t xml:space="preserve">- </w:t>
      </w:r>
      <w:r>
        <w:rPr>
          <w:rtl w:val="true"/>
        </w:rPr>
        <w:t xml:space="preserve">دوشنبه </w:t>
      </w:r>
      <w:r>
        <w:rPr/>
        <w:t>14</w:t>
      </w:r>
      <w:r>
        <w:rPr>
          <w:rtl w:val="true"/>
        </w:rPr>
        <w:t xml:space="preserve"> </w:t>
      </w:r>
      <w:r>
        <w:rPr>
          <w:rtl w:val="true"/>
        </w:rPr>
        <w:t xml:space="preserve">دی ماه </w:t>
      </w:r>
      <w:r>
        <w:rPr/>
        <w:t>88/10/14</w:t>
      </w:r>
      <w:bookmarkEnd w:id="168"/>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حل اول</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w:t>
      </w:r>
    </w:p>
    <w:p>
      <w:pPr>
        <w:pStyle w:val="BookText"/>
        <w:rPr/>
      </w:pPr>
      <w:r>
        <w:rPr>
          <w:rFonts w:ascii="IRNazanin" w:hAnsi="IRNazanin" w:eastAsia="IRNazanin"/>
          <w:color w:val="111111"/>
          <w:sz w:val="28"/>
          <w:sz w:val="28"/>
          <w:szCs w:val="28"/>
          <w:rtl w:val="true"/>
          <w:lang w:bidi="fa-IR"/>
        </w:rPr>
        <w:t>حدیث بعدی حدیث حل دوم است که شامل سه روایت است ولی احتمالا حدیث سوم همان روایت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در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اول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سِنَانٍ عَنْ أَبِی عَبْدِ اللَّهِ ع قَالَ کُلُّ شَیْ‌ءٍ فِیهِ حَلَالٌ وَ حَرَامٌ فَهُوَ لَکَ حَلَالٌ أَبَداً حَتَّی تَعْرِفَ الْحَرَامَ مِنْهُ بِعَیْنِهِ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را از 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گرفته است و طبیعی است صدوق متوفای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مستقیماً از حسن بن محبوب متوفای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سند آن را در آخر من لایحضره نقل کرده است و طریق صدوق به حسن بن محبوب که آن را مشیخه می گویند،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ثقه است ولی محمد بن سنان محل بحث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اطعمة مباحه،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عبدالله بن سنان مستقیما از امام نقل نکرده بلکه از طریق عبدالله بن سلیمان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أَحْمَدَ بْنِ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عَبْدِ اللَّهِ بْنِ سُلَیْمَانَ قَالَ سَأَلْتُ أَبَا جَعْفَرٍ ع عَنِ الْجُبُنِّ فَقَالَ لَقَدْ سَأَلْتَنِی عَنْ طَعَامٍ یُعْجِبُنِی ثُمَّ أَعْطَی الْغُلَامَ دِرْهَماً فَقَالَ یَا غُلَامُ ابْتَعْ لَنَا جُبُنّاً ثُمَّ دَعَا بِالْغَدَاءِ فَتَغَدَّیْنَا مَعَهُ فَأُتِیَ بِالْجُبُنِّ فَأَکَلَ وَ أَکَلْنَا فَلَمَّا فَرَغْنَا مِنَ الْغَدَاءِ قُلْتُ مَا تَقُولُ فِی الْجُبُنِّ قَالَ أَ وَ لَمْ تَرَنِی آکُلُهُ قُلْتُ بَلَی وَ لَکِنِّی أُحِبُّ أَنْ أَسْمَعَهُ مِنْکَ فَقَالَ سَأُخْبِرُکَ عَنِ الْجُبُنِّ وَ غَیْرِهِ کُلُّ مَا کَانَ فِیهِ حَلَالٌ وَ حَرَامٌ فَهُوَ لَکَ حَلَالٌ حَتَّی تَعْرِفَ الْحَرَامَ بِعَیْنِهِ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سلسله ی روات این حدیث هم همه ثقه هستند، جز عبدالله بن سلیمان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عبدالله بن سلیمان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عامری و نوفلی که هیچ یک توثیق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حدیث اول با دوم این است که در اولی نقل عبدالله بن سنان از بلافاصله از امام صادق علیه السلام و در دومی با فاصله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عبدالله بن سنان نمی توانسته مستقیماً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که احتمالاً همان روایت دوم باشد، در همان جا آمده ولی روایت دوم باب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الْیَقْطِینِیِّ عَنْ صَفْوَانَ عَنْ مُعَاوِیَةَ بْنِ عَمَّارٍ عَنْ رَجُلٍ مِنْ أَصْحَابِنَا قَالَ کُنْتُ عِنْدَ أَبِی جَعْفَرٍ ع فَسَأَلَهُ رَجُلٌ عَنِ الْجُبُنِّ فَقَالَ أَبُو جَعْفَرٍ ع إِنَّهُ لَطَعَامٌ یُعْجِبُنِی فَسَأُخْبِرُکَ عَنِ الْجُبُنِّ وَ غَیْرِهِ کُلُّ شَیْ‌ءٍ فِیهِ الْحَلَالُ وَ الْحَرَامُ فَهُوَ لَکَ حَلَالٌ حَتَّی تَعْرِفَ الْحَرَامَ فَتَدَعَهُ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مشابهت مباحث روایت، احتمال می رود رجل در اینجا همان عبدالله بن سلیمان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پنیر</w:t>
      </w:r>
    </w:p>
    <w:p>
      <w:pPr>
        <w:pStyle w:val="BookText"/>
        <w:rPr/>
      </w:pPr>
      <w:r>
        <w:rPr>
          <w:rFonts w:ascii="IRNazanin" w:hAnsi="IRNazanin" w:eastAsia="IRNazanin"/>
          <w:color w:val="111111"/>
          <w:sz w:val="28"/>
          <w:sz w:val="28"/>
          <w:szCs w:val="28"/>
          <w:rtl w:val="true"/>
          <w:lang w:bidi="fa-IR"/>
        </w:rPr>
        <w:t>بد نیست نگاهی به این داشته باشیم که موضوع پنیر که چندین روایت در باره ی آن داریم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پنیرمایه هست که برای منجمد کردن شیر از آن استفاده می کنند، ولی در قدیم آن را از شیردان بز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را که حالت جامد داشت و به آن انفحه می گفتند، گاه از شیردان بز میته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در زمان امام صادق شیرفروشان از شیردان میته استفاده می کردند و این سؤال برای شیعیان پیش آمده بود که این انفحه که از میته گرفته می شود پاک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انفحه از نظر فقه شیعه پاک است، حتی اگر از میته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دلالت</w:t>
      </w:r>
    </w:p>
    <w:p>
      <w:pPr>
        <w:pStyle w:val="BookText"/>
        <w:rPr/>
      </w:pPr>
      <w:r>
        <w:rPr>
          <w:rFonts w:ascii="IRNazanin" w:hAnsi="IRNazanin" w:eastAsia="IRNazanin"/>
          <w:color w:val="111111"/>
          <w:sz w:val="28"/>
          <w:sz w:val="28"/>
          <w:szCs w:val="28"/>
          <w:rtl w:val="true"/>
          <w:lang w:bidi="fa-IR"/>
        </w:rPr>
        <w:t>اکنون باید دید چگونه از این مطلب بر شبهات تحریمیه حکمیه استدلال کرده اند؟ پنیر که موضوع خارجی است و از موضوع خارجی چگونه می توان بر شبهات حکمیه استدلال کرد؟ در اینجا دو تقریب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شیء در کل شیء، یک امر کلی است نه خارجی، مانند شرب تتن و لحم ارنب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خارجی باشد موضوعی می شود ولی اگر شیء خارجی نباشد، دیگر موضوعی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فیه حلال و حرام یعنی فیه احتمال الحرام و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 تتن و لحم ارنب فیه احتمال الحلیه و احتمال الحرمه، فهما حلالان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احتمال حلیت هست برایمان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بامور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فیه حلال و حرام به معنای فعلیت است، نه احتمال حلیت و حرمت، همان طور که آیه ی شریفه به آن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واقعا مراد کلی است، در کلیت کلمة تعرف به کار نمی برند بلکه از تعلم استفاده می کنند، تعرف در جزئیات به کار می رود، می گوییم عرفت الله و نمی گوییم علمت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مراد این باشد، دیگر کلمه بعینه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بعینه برای شبهات موضوعیه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هم از فرائد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تقریب می گوییم مراد از شیء در کل شیء، جنس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 اشکال اول رفع شد، زیرا حلال و حرام را فعلی در نظر می گیریم، ولی اشکال دوم و سومی که به تقریب اول وارد کردیم،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شیخ اشکال قاطعی دارد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تعرف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آن هم عهد ذکری است و شامل حرام جدید نمی شود و معنی حدیث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الشرب حلالاً کالماء و حراماً کالخمر، فشرب التتن لک حتی تعرف الحرمه المتقدمه، ولی در برائت ما حرام جدید را می بینیم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این روایت اصلاً مربوط به شبهات حکمیه نیست و شامل موضوعات خارجیه و شبهات موضوعیه است و دو تقریب که ذکر شد تلاش اصولیان برای استفاده از آن برای شبهات حکمیه است</w:t>
      </w:r>
      <w:r>
        <w:rPr>
          <w:rFonts w:eastAsia="IRNazanin" w:cs="IRNazanin"/>
          <w:color w:val="111111"/>
          <w:sz w:val="28"/>
          <w:szCs w:val="28"/>
          <w:rtl w:val="true"/>
          <w:lang w:bidi="fa-IR"/>
        </w:rPr>
        <w:t>.</w:t>
      </w:r>
      <w:bookmarkStart w:id="169" w:name="pg4159_48815"/>
    </w:p>
    <w:p>
      <w:pPr>
        <w:pStyle w:val="BookText"/>
        <w:rPr/>
      </w:pPr>
      <w:bookmarkEnd w:id="169"/>
      <w:r>
        <w:rPr>
          <w:rFonts w:ascii="IRNazanin" w:hAnsi="IRNazanin" w:eastAsia="IRNazanin"/>
          <w:color w:val="111111"/>
          <w:sz w:val="28"/>
          <w:sz w:val="28"/>
          <w:szCs w:val="28"/>
          <w:rtl w:val="true"/>
          <w:lang w:bidi="fa-IR"/>
        </w:rPr>
        <w:t>إن قلت اگر این مبنای شما باشد که هر چیز که در آن احتمال حرمت و حلیت برود، بنا را بر حلیت بگذاریم حتی نعرف الحرام بعینه، در شبهات محصوره هم باید قائل به برائت شویم؛ قلت جواب این است که این روایات منصرف از آن است و مربوط به شبهات بدویه یا شبهات غیرمحصوره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شیخ می گوید بهترین حدیث برای برائت همین حدیث اطلاق است و آخوند می گوید این اصلاً مربوط به بحث برائت نیست</w:t>
      </w:r>
      <w:r>
        <w:rPr>
          <w:rFonts w:eastAsia="IRNazanin" w:cs="IRNazanin"/>
          <w:color w:val="111111"/>
          <w:sz w:val="28"/>
          <w:szCs w:val="28"/>
          <w:rtl w:val="true"/>
          <w:lang w:bidi="fa-IR"/>
        </w:rPr>
        <w:t>.</w:t>
      </w:r>
    </w:p>
    <w:p>
      <w:pPr>
        <w:pStyle w:val="Heading2"/>
        <w:numPr>
          <w:ilvl w:val="1"/>
          <w:numId w:val="1"/>
        </w:numPr>
        <w:rPr/>
      </w:pPr>
      <w:bookmarkStart w:id="170" w:name="__RefHeading___Toc3128463_2281741623"/>
      <w:bookmarkStart w:id="171" w:name="_Toc57"/>
      <w:bookmarkEnd w:id="170"/>
      <w:r>
        <w:rPr>
          <w:rtl w:val="true"/>
        </w:rPr>
        <w:t xml:space="preserve">متن درس خارج اصول حضرت آیت‌الله جعفر سبحانی </w:t>
      </w:r>
      <w:r>
        <w:rPr>
          <w:rtl w:val="true"/>
        </w:rPr>
        <w:t xml:space="preserve">- </w:t>
      </w:r>
      <w:r>
        <w:rPr>
          <w:rtl w:val="true"/>
        </w:rPr>
        <w:t xml:space="preserve">چهارشنبه </w:t>
      </w:r>
      <w:r>
        <w:rPr/>
        <w:t>16</w:t>
      </w:r>
      <w:r>
        <w:rPr>
          <w:rtl w:val="true"/>
        </w:rPr>
        <w:t xml:space="preserve"> </w:t>
      </w:r>
      <w:r>
        <w:rPr>
          <w:rtl w:val="true"/>
        </w:rPr>
        <w:t xml:space="preserve">دی ماه </w:t>
      </w:r>
      <w:r>
        <w:rPr/>
        <w:t>88/10/16</w:t>
      </w:r>
      <w:bookmarkEnd w:id="171"/>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حدیث مرسل صدوق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ظاهراً مرسل است ولی امام می‌فرمود باید بین دو عبارت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صدوق بفرماید روی عن الصادق این مرسل است ولی اگر بگوید قال الصادق و جازم باشد، این دیگر مرسل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الفقیه در برخی احادیث قال را به کار برده و در برخی دیگر رُوی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فقه هم بر این مبنا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صدوق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خالی از دو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سند برای او روشن بوده و راویان هم از نظر او قابل اعتماد و عادل بوده‌اند و یا علم خارجی به صدور روایت از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دومی باشد که علم مجتهد برای مجتهد دیگر حجت نیست، گرچه برای مقلد آن مجتهد حجت است، و اگر احتمال اول باشد این هم مشکل دارد زیرا چه بسا او تعدیل را دیده باشد و از جرح جارح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نام راویان را می‌گفت ما به اشکال راویان پی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آسانی نمی‌توان از این حدیث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شیخ این حدیث را معنی کرده و آخوند هم همینطور و باید بین آنها داوری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حدیث چهار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شیء در کل شیء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فیه</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شیء مجهول الحکم است و این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یعنی مباح اما به حکم ظاهری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یرد به معنای یصل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به شیء مجهول الحکم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مطابق نظر شیخ، این چهار محور در حدیث را این طور در نظر بگیریم، حدیث قطعاً دلالت بر اباحه ظاهریه در شهبات تحریمیه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ادلة اخباری اثبات شد، دیگر بر این حاکم و وارد نیست، بلکه در تعارض با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آخوند، این چهار محور را به صورت دیگری باید تفسیر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شیء ذات الشیء بما هوهو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یعنی اباحه واقعی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یرد به معنای یصدر است، یصدر عن لوح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هم که به همان ذات الشیء بما هو برمی‌گردد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طور باشد، دیگر در این صورت این حدیث محدود می شود به مباحث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یک مسأله داریم و در علم کلام مسأله‌ی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این بحث را داریم که حکم مسأله چیست و در کلام این مسأله مطرح است که مکلفین مادام که حکمی نیامده است، حق تصرف در نعمتهای خداوندی را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خدا نسبت به نعمتهای خدا دستشان باز است تا تحریم بیاید یا باید دست آنها بسته است و باید متنظر دستور بمانند تا اباحه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روایت مطابق نظر آخوند، روایت را ناظر به مسأله کلامی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اینجا فقط نظرها را بیان کردیم، اکنون باید نظر خودمان را هم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ایجاب می‌کند که بگوییم، حق با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یا قرینه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اول این است که امام صادق علیه السلام در آن روزگاران در پی بیان مسأله کلامی بود یا به دنبال بیان مسأله برای مردم بود که در وقت شک تکلیفشان معلوم باشد؟ به نظر می‌رسد امام به دنبال موضوع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وَرَد هم به همان معنای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گاهی این کلمه به معنای صدر باشد، ولی به معنای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هم ورد به معنای وصل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وَرَدَ ماءَ مَدْیَنَ وَجَدَ عَلَیْهِ أُمَّةً مِنَ النَّاسِ یَسْقُونَ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قرینه‌ی دوم بر این که روایت به معنای اول است، این است که اگر به معنای دوم باشد فقط مخصوص می شود به زمان پیامبر و به درد بعد از پیامبر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بر خلاف ظاهر روایت است، ظاهر روایت انشاء حکم بدون تقیید به زمان خاص است و این اطلاق در همه‌ی زمانها جاری است، حتی یرد یعنی در مستقبل، نه فقط عصر پیامبر، قلم تشریع فقط مال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روایت همه‌ی زمانها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جهالت</w:t>
      </w:r>
    </w:p>
    <w:p>
      <w:pPr>
        <w:pStyle w:val="BookText"/>
        <w:rPr/>
      </w:pPr>
      <w:r>
        <w:rPr>
          <w:rFonts w:ascii="IRNazanin" w:hAnsi="IRNazanin" w:eastAsia="IRNazanin"/>
          <w:color w:val="111111"/>
          <w:sz w:val="28"/>
          <w:sz w:val="28"/>
          <w:szCs w:val="28"/>
          <w:rtl w:val="true"/>
          <w:lang w:bidi="fa-IR"/>
        </w:rPr>
        <w:t xml:space="preserve">حدیث جهالت، حدیث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یحرم بالمصاهره است، این حدیث چهار بخش دارد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حجاج از امام هفتم سؤال می کند که زنی است جاهل و معتده و قبل از پایان یافتن عده از سر جهالت ازدواج کرده است آیا به شوهر دوم حرام می شود یا نه و آیا معذور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بله معذور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w:t>
      </w:r>
    </w:p>
    <w:p>
      <w:pPr>
        <w:pStyle w:val="BookText"/>
        <w:rPr/>
      </w:pPr>
      <w:r>
        <w:rPr>
          <w:rFonts w:ascii="IRNazanin" w:hAnsi="IRNazanin" w:eastAsia="IRNazanin"/>
          <w:color w:val="111111"/>
          <w:sz w:val="28"/>
          <w:sz w:val="28"/>
          <w:szCs w:val="28"/>
          <w:rtl w:val="true"/>
          <w:lang w:bidi="fa-IR"/>
        </w:rPr>
        <w:t>سائل می پرسد جهل به حکم اعذر است یا جهل به موضوع و حضرت می فرماید جهل به حکم اعذر و اشد عذرا یا اهون است زیرا جاهل به حکم می تواند احتیاط کند و جاهل به عذر نه</w:t>
      </w:r>
    </w:p>
    <w:p>
      <w:pPr>
        <w:pStyle w:val="BookText"/>
        <w:rPr/>
      </w:pPr>
      <w:r>
        <w:rPr>
          <w:rFonts w:ascii="Amiri" w:hAnsi="Amiri" w:eastAsia="Amiri" w:cs="Amiri"/>
          <w:color w:val="111111"/>
          <w:sz w:val="28"/>
          <w:sz w:val="28"/>
          <w:szCs w:val="28"/>
          <w:rtl w:val="true"/>
          <w:lang w:bidi="ar-SA"/>
        </w:rPr>
        <w:t>فَقُلْتُ بِأَیِّ الْجَهَالَتَیْنِ یُعْذَرُ بِجَهَالَتِهِ أَنَّ ذَلِکَ مُحَرَّمٌ عَلَیْهِ أَمْ بِجَهَالَتِهِ أَنَّهَا فِی عِدَّةٍ فَقَالَ إِحْدَی الْجَهَالَتَیْنِ أَهْوَنُ مِنَ الْأُخْرَی الْجَهَالَةُ بِأَنَّ اللَّهَ حَرَّمَ ذَلِکَ عَلَیْهِ وَ ذَلِکَ بِأَنَّهُ لَا یَقْدِرُ عَلَی الِاحْتِیَاطِ مَعَهَا</w:t>
      </w:r>
    </w:p>
    <w:p>
      <w:pPr>
        <w:pStyle w:val="BookText"/>
        <w:rPr/>
      </w:pPr>
      <w:r>
        <w:rPr>
          <w:rFonts w:ascii="IRNazanin" w:hAnsi="IRNazanin" w:eastAsia="IRNazanin"/>
          <w:color w:val="111111"/>
          <w:sz w:val="28"/>
          <w:sz w:val="28"/>
          <w:szCs w:val="28"/>
          <w:rtl w:val="true"/>
          <w:lang w:bidi="fa-IR"/>
        </w:rPr>
        <w:t>بعد می‌پرسد، اگر جهل به موضوع داشت آیا معذور است یا نه و امام می‌فرماید بلکه معذور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وَ هُوَ فِی الْأُخْرَی مَعْذُورٌ قَالَ نَعَمْ إِذَا انْقَضَتْ عِدَّتُهَا فَهُوَ مَعْذُورٌ فِی أَنْ یَتَزَوَّجَهَا</w:t>
      </w:r>
    </w:p>
    <w:p>
      <w:pPr>
        <w:pStyle w:val="BookText"/>
        <w:rPr/>
      </w:pPr>
      <w:r>
        <w:rPr>
          <w:rFonts w:ascii="IRNazanin" w:hAnsi="IRNazanin" w:eastAsia="IRNazanin"/>
          <w:color w:val="111111"/>
          <w:sz w:val="28"/>
          <w:sz w:val="28"/>
          <w:szCs w:val="28"/>
          <w:rtl w:val="true"/>
          <w:lang w:bidi="fa-IR"/>
        </w:rPr>
        <w:t>بعد می پرسد اگر یک طرف عالم و طرف دیکر جاهل باشد برای عالم حرمت ابدی است و برای جاهل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فَإِنْ کَانَ أَحَدُهُمَا مُتَعَمِّداً وَ الْآخَرُ بِجَهْلٍ فَقَالَ الَّذِی تَعَمَّدَ لَا یَحِلُّ لَهُ أَنْ یَرْجِعَ إِلَی صَاحِبِهِ أَبَدا</w:t>
      </w:r>
    </w:p>
    <w:p>
      <w:pPr>
        <w:pStyle w:val="BookText"/>
        <w:rPr/>
      </w:pPr>
      <w:r>
        <w:rPr>
          <w:rFonts w:ascii="IRNazanin" w:hAnsi="IRNazanin" w:eastAsia="IRNazanin"/>
          <w:color w:val="111111"/>
          <w:sz w:val="28"/>
          <w:sz w:val="28"/>
          <w:szCs w:val="28"/>
          <w:rtl w:val="true"/>
          <w:lang w:bidi="fa-IR"/>
        </w:rPr>
        <w:t>محل بحث و شاهد ما حالت دوم است که حضرت می فرماید جهل به حکم اعذر و اهون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مجرد عقد است و الا اگر دخول صورت بگیرد، عالم باشد یا جاهل حرام ابدی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تمام شد ولی در اینجا اشکالی مطرح است که آیا بحث حضرت در جاهل ملتفت است یا جاهل غیرملتفت؟ اگر دومی باشد، در هیچ کدام نه اولی و نه دومی امکان احتیاط وجود ندارد زیرا اصلاً توجه ندارد ولی اگر مراد شاک ملتفت باشد، هر دو می‌توانند احتیاط کنند، هم جاهل به موضوع و هم جاهل به حکم، زیرا دیگر شاک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ربطی به استدلال ندارد ولی از نظر فقه الحدیث مطرح می‌شود</w:t>
      </w:r>
      <w:r>
        <w:rPr>
          <w:rFonts w:eastAsia="IRNazanin" w:cs="IRNazanin"/>
          <w:color w:val="111111"/>
          <w:sz w:val="28"/>
          <w:szCs w:val="28"/>
          <w:rtl w:val="true"/>
          <w:lang w:bidi="fa-IR"/>
        </w:rPr>
        <w:t>.</w:t>
      </w:r>
      <w:bookmarkStart w:id="172" w:name="pg4159_48823"/>
    </w:p>
    <w:p>
      <w:pPr>
        <w:pStyle w:val="Heading2"/>
        <w:numPr>
          <w:ilvl w:val="1"/>
          <w:numId w:val="1"/>
        </w:numPr>
        <w:rPr/>
      </w:pPr>
      <w:bookmarkStart w:id="173" w:name="__RefHeading___Toc3128465_2281741623"/>
      <w:bookmarkStart w:id="174" w:name="_Toc58"/>
      <w:bookmarkEnd w:id="172"/>
      <w:bookmarkEnd w:id="173"/>
      <w:r>
        <w:rPr>
          <w:rtl w:val="true"/>
        </w:rPr>
        <w:t xml:space="preserve">متن درس خارج اصول حضرت آیت‌الله جعفر سبحانی </w:t>
      </w:r>
      <w:r>
        <w:rPr>
          <w:rtl w:val="true"/>
        </w:rPr>
        <w:t xml:space="preserve">- </w:t>
      </w:r>
      <w:r>
        <w:rPr>
          <w:rtl w:val="true"/>
        </w:rPr>
        <w:t xml:space="preserve">شنبه </w:t>
      </w:r>
      <w:r>
        <w:rPr/>
        <w:t>19</w:t>
      </w:r>
      <w:r>
        <w:rPr>
          <w:rtl w:val="true"/>
        </w:rPr>
        <w:t xml:space="preserve"> </w:t>
      </w:r>
      <w:r>
        <w:rPr>
          <w:rtl w:val="true"/>
        </w:rPr>
        <w:t xml:space="preserve">دی ماه </w:t>
      </w:r>
      <w:r>
        <w:rPr/>
        <w:t>88/10/19</w:t>
      </w:r>
      <w:bookmarkEnd w:id="174"/>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اجماع</w:t>
      </w:r>
    </w:p>
    <w:p>
      <w:pPr>
        <w:pStyle w:val="BookText"/>
        <w:rPr/>
      </w:pPr>
      <w:r>
        <w:rPr>
          <w:rFonts w:ascii="IRNazanin" w:hAnsi="IRNazanin" w:eastAsia="IRNazanin"/>
          <w:color w:val="111111"/>
          <w:sz w:val="28"/>
          <w:sz w:val="28"/>
          <w:szCs w:val="28"/>
          <w:rtl w:val="true"/>
          <w:lang w:bidi="fa-IR"/>
        </w:rPr>
        <w:t>اجماع را به عنوان دلیل سوم بر برائت به چهار نوع می‌توان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اخباری و اصولی بر این که اگر در مجهول الحکم بیان نه به عنوان اولی و نه به عنوان ثانوی وجود نداشته باشد، حکم شرعی و وظیفه در آن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درد نمی‌خورد زیرا اخباری معتقد است که به عنوان ثانوی حکم بیان شده است که مراد همان اخبار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نظر کبری خوب است ولی صغرای آن باطل است زیرا مورد قبول اخباری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ـ اگر از زمان شیخ کلینی به این طرف را تتبع کنیم می بینیم که علماء در شبهات تحریمیه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اجماعات منقول که مانند شیخ و ابن ادریس آن را ادعا کرده‌اند</w:t>
      </w:r>
    </w:p>
    <w:p>
      <w:pPr>
        <w:pStyle w:val="BookText"/>
        <w:rPr/>
      </w:pPr>
      <w:r>
        <w:rPr>
          <w:rFonts w:ascii="IRNazanin" w:hAnsi="IRNazanin" w:eastAsia="IRNazanin"/>
          <w:color w:val="111111"/>
          <w:sz w:val="28"/>
          <w:sz w:val="28"/>
          <w:szCs w:val="28"/>
          <w:rtl w:val="true"/>
          <w:lang w:bidi="fa-IR"/>
        </w:rPr>
        <w:t>تقریر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تا نهی وارد نشده باشد برائت جاری می‌کنند و بر اساس برائت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مسلمین بر آیه‌ی زیر است که مادامی که دلیلی بر حرمت پیدا نکنند، شرعاً تصرف می‌کنند و آن را جائز می‌دانند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این سه قول این اشکال وارد است که تمام اینها مدرکش معلوم است و اگر مدرک معلوم شد، دیگر خود اجماع ارزشی ندارد و باید مدرک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اگر سیره‌ی متشرعه چنین باشد، می‌تواند به عنوان نوعی از اجماع مورد استناد قرار گیرد زیرا به دین برمی‌گردد و اگر سیره عقلاء شد، دیگر به دلیل دینی برنمی‌گردد در پاسخ می‌گوییم در اینجا مراد سیره‌ی متشرعه است و سیره‌ی عقلاء در بحث چهارم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p>
    <w:p>
      <w:pPr>
        <w:pStyle w:val="BookText"/>
        <w:rPr/>
      </w:pPr>
      <w:r>
        <w:rPr>
          <w:rFonts w:ascii="IRNazanin" w:hAnsi="IRNazanin" w:eastAsia="IRNazanin"/>
          <w:color w:val="111111"/>
          <w:sz w:val="28"/>
          <w:sz w:val="28"/>
          <w:szCs w:val="28"/>
          <w:rtl w:val="true"/>
          <w:lang w:bidi="fa-IR"/>
        </w:rPr>
        <w:t xml:space="preserve">استدلال بر برائت با دلیل عقل این است که عقل حکم می‌کند که عقاب بلابیان قبیح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برهان عقل چنین است که مولا اگر علاقه دارد باید مراد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هیچ گاه نقض غرض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خود را بیان نکند، معلوم می‌شود آن غرض قطعی نیست، اگر مولا اصلاً بیان نکند نشان می دهد غرض حتمی ندارد و اگر بیان نکرد در باره‌ی بشر می‌گوییم، تقصیر متوجه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مولا گفته ولی به دست مکلف نرسیده اینجا هم مولا ممکن است از راه دیگر وارد شود و بگوید در موارد شک به احتیاط عمل کن و اگر این کار را هم نکرد نشان می دهد که غرض حتمی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 تقصیر متوجه خودش است و تقصیر به عبد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مولا حکیم باشد، قطعاً نمی‌تواند عبد را مواخذه و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بحث می‌توان یک برهان درست کرد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محتمل الحرمه بلابیان اولی و لا بیان ثانوی عقاب بلابیان</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بلابیان امر قبیح</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محتمل الحرمه بالنحو المذکور قبیح</w:t>
      </w:r>
    </w:p>
    <w:p>
      <w:pPr>
        <w:pStyle w:val="BookText"/>
        <w:rPr/>
      </w:pPr>
      <w:r>
        <w:rPr>
          <w:rFonts w:ascii="IRNazanin" w:hAnsi="IRNazanin" w:eastAsia="IRNazanin"/>
          <w:color w:val="111111"/>
          <w:sz w:val="28"/>
          <w:sz w:val="28"/>
          <w:szCs w:val="28"/>
          <w:rtl w:val="true"/>
          <w:lang w:bidi="fa-IR"/>
        </w:rPr>
        <w:t>این بیان شیخ و آخوند است ولی به بیان فوق دو اشکال وجود دارد، یک اشکال به کبری و یک اشکال به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کبری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کبری</w:t>
      </w:r>
    </w:p>
    <w:p>
      <w:pPr>
        <w:pStyle w:val="BookText"/>
        <w:rPr/>
      </w:pPr>
      <w:r>
        <w:rPr>
          <w:rFonts w:ascii="IRNazanin" w:hAnsi="IRNazanin" w:eastAsia="IRNazanin"/>
          <w:color w:val="111111"/>
          <w:sz w:val="28"/>
          <w:sz w:val="28"/>
          <w:szCs w:val="28"/>
          <w:rtl w:val="true"/>
          <w:lang w:bidi="fa-IR"/>
        </w:rPr>
        <w:t>مرحوم محقق داماد اشکالی بر کبری دارد و امام موسی صدر که شاگرد ایشان بود، در نجف این اشکال را به دامادشان شهید صدر منتقل کرده و این اشکال در حلقات تحت عنوان حق الطاعه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اشکال بر کبری این است که همان طور که وقتی عبد بر اغراض خود علاقمند باشد فقط به دنبال قطع نمی‌گردد بلکه در مظنون و مشکوک هم راه احتیاط را طی می‌کند، نسبت به اغراض مولا هم باید این اهمیت را قائل شود، اغراض مولا که کم‌اهمیت‌تر از اغراض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قبح عقاب بلابیان حکم عقل نیست، بلکه حکم عقل بر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پرهیز از مشکوکات و مظنونات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مبنای عقلائی این هست که بدون بیان مولی عقاب نکنند ولی مبنای عقل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عقلاء این قاعده جاری هست، فاصبحت القاعده قاعده عقلائیه نه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عقلائی شد، شرع هم آن را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عقلی باشد تخصیص بردار نیست، ولی اگر قاعده عقلائیه شد باید حدود و ثغور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اگر قرار باشد یک قاعده‌ی عقلائیه باشد، دو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مولای عرفی محبوس نباشد و امکان بیان داشته باشد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موضوع از موضوعات مهم نباشد</w:t>
      </w:r>
      <w:r>
        <w:rPr>
          <w:rFonts w:eastAsia="IRNazanin" w:cs="IRNazanin"/>
          <w:color w:val="111111"/>
          <w:sz w:val="28"/>
          <w:szCs w:val="28"/>
          <w:rtl w:val="true"/>
          <w:lang w:bidi="fa-IR"/>
        </w:rPr>
        <w:t>.</w:t>
      </w:r>
      <w:bookmarkStart w:id="175" w:name="pg4159_48829"/>
    </w:p>
    <w:p>
      <w:pPr>
        <w:pStyle w:val="BookText"/>
        <w:rPr/>
      </w:pPr>
      <w:bookmarkEnd w:id="175"/>
      <w:r>
        <w:rPr>
          <w:rFonts w:ascii="IRNazanin" w:hAnsi="IRNazanin" w:eastAsia="IRNazanin"/>
          <w:color w:val="111111"/>
          <w:sz w:val="28"/>
          <w:sz w:val="28"/>
          <w:szCs w:val="28"/>
          <w:rtl w:val="true"/>
          <w:lang w:bidi="fa-IR"/>
        </w:rPr>
        <w:t xml:space="preserve">بر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که شما می گویید مولا حق الطاعه دارد، این یک فرمایش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احکام روشن عقل نیست که همه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بزرگان آن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نمی‌تواند حجت برای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نوع مردم همان بنای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از قرآن عکس این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می شود اصل اول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بعثت انبیاء را عامل ابطال حجت کفار و عصاه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می‌گوید برای محکوم کردن کافران و احتجاج بر آنها پیامبران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نمی‌فرماید من بر گردن شما حق دارم و باید مرا عبادت کنید، این را بالذات مطرح نمی‌کند، بلکه بالذات به ارسال پیامبران استدلال می کند، نمی‌فرماید من حق الطاعه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درست است که این بنا نزد عقلاء وجود دارد ولی بنای عقلاء هم ریشه در حکم عقل دارد که اگر عبد وظیفه‌ی خود را برای یافتن اغراض مولا به کار گرفت و بیانی پیدا نکرد، عقاب چنین فردی قبیح است و بنای عقلاء به یک امر تعبدی برنمی‌گردد، بلکه بنای عقلاء هم بر حکم عقل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3128467_2281741623"/>
      <w:bookmarkStart w:id="177" w:name="_Toc59"/>
      <w:bookmarkEnd w:id="176"/>
      <w:r>
        <w:rPr>
          <w:rtl w:val="true"/>
        </w:rPr>
        <w:t xml:space="preserve">متن درس خارج اصول حضرت آیت‌الله جعفر سبحانی </w:t>
      </w:r>
      <w:r>
        <w:rPr>
          <w:rtl w:val="true"/>
        </w:rPr>
        <w:t xml:space="preserve">- </w:t>
      </w:r>
      <w:r>
        <w:rPr>
          <w:rtl w:val="true"/>
        </w:rPr>
        <w:t xml:space="preserve">یکشنبه </w:t>
      </w:r>
      <w:r>
        <w:rPr/>
        <w:t>20</w:t>
      </w:r>
      <w:r>
        <w:rPr>
          <w:rtl w:val="true"/>
        </w:rPr>
        <w:t xml:space="preserve"> </w:t>
      </w:r>
      <w:r>
        <w:rPr>
          <w:rtl w:val="true"/>
        </w:rPr>
        <w:t xml:space="preserve">دی ماه </w:t>
      </w:r>
      <w:r>
        <w:rPr/>
        <w:t>88/10/20</w:t>
      </w:r>
      <w:bookmarkEnd w:id="177"/>
    </w:p>
    <w:p>
      <w:pPr>
        <w:pStyle w:val="BookText"/>
        <w:rPr/>
      </w:pPr>
      <w:r>
        <w:rPr>
          <w:rFonts w:ascii="IRNazanin" w:hAnsi="IRNazanin" w:eastAsia="IRNazanin"/>
          <w:color w:val="111111"/>
          <w:sz w:val="28"/>
          <w:sz w:val="28"/>
          <w:szCs w:val="28"/>
          <w:rtl w:val="true"/>
          <w:lang w:bidi="fa-IR"/>
        </w:rPr>
        <w:t>برای استدلال به عقل برای برائت، صغری و کبرائی به شرح زیر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محتمل الحرمه عقاب بلا بیان</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قبیح</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علی محتمل الحرمه قبیح</w:t>
      </w:r>
    </w:p>
    <w:p>
      <w:pPr>
        <w:pStyle w:val="BookText"/>
        <w:rPr/>
      </w:pPr>
      <w:r>
        <w:rPr>
          <w:rFonts w:ascii="IRNazanin" w:hAnsi="IRNazanin" w:eastAsia="IRNazanin"/>
          <w:color w:val="111111"/>
          <w:sz w:val="28"/>
          <w:sz w:val="28"/>
          <w:szCs w:val="28"/>
          <w:rtl w:val="true"/>
          <w:lang w:bidi="fa-IR"/>
        </w:rPr>
        <w:t>گفتیم که گاه اشکال بر صغرای این قیاس است و گاه بر کبرای آن؛ اگر اشکال بر قبح باشد اشکال بر کبری است و اگر اشکال بر بلابیان باشد، اشکال بر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ااشکال بر کبری دیروز بیان شد، اشکال مرحوم محقق داماد که همان اشکال بر کبری است، این بود که همان گونه که عبد نسبت به اغراض خود اهتمام دارد و در سه مرحله یقین و شک و ظن به آن اهتمام دارد نسبت به غرض مولا هم باید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شهید صدر این گونه بیان کرده که عبد نسبت به اغراض مولا در هر سه مرحله حق الطاعه دارد، این دو بیان هر دو از نظر جوهر یکی است، ولی یکی بر اغراض مولا و دیگری بر حق طاعت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سه اشکال به آن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که تکیه مولا بر چنین حکمی لازم دارد که این حکمِ عقل، همگانی باشد، نمی توان فقط به مجتهدان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که فقط برای عده ای معلوم است؛ نمی تواند محل اتکای مولا باشد که با آن همه را مؤاخذه کند و چوب بزند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بود که حق طاعه وقتی است که از طرف مولا بیانی باشد، حق الطاعه در حد همان بیان است و شک و ظن بیان نیست آیه ی مورد استناد در قرآن هم همین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بود که این که محقق داماد می گفت این بنای عقلاست، ما که بنای عقلای تعبدی نداریم، بنای عقلاء هم از همین حکم عقل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هم می توان به این اشکالها افزود که اگر مبنای آقای محقق داماد در شبهات بدویه این است، ایشان باید در شبهات موضوعیه و شبهه ی مصداقیه هم همین حکم را صادر کند و بگوید در آنها باید به غرض مولی اهتمام کرد و اصل را بر برائت دانست، این اشکال در حقیقت اشکال به 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صغری</w:t>
      </w:r>
    </w:p>
    <w:p>
      <w:pPr>
        <w:pStyle w:val="BookText"/>
        <w:rPr/>
      </w:pPr>
      <w:r>
        <w:rPr>
          <w:rFonts w:ascii="IRNazanin" w:hAnsi="IRNazanin" w:eastAsia="IRNazanin"/>
          <w:color w:val="111111"/>
          <w:sz w:val="28"/>
          <w:sz w:val="28"/>
          <w:szCs w:val="28"/>
          <w:rtl w:val="true"/>
          <w:lang w:bidi="fa-IR"/>
        </w:rPr>
        <w:t>اشکال صغری بر بلابیان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کبری را قبول داریم، ولی در صغری بحث داریم، این با ادله اخباری ها فرق دارد، در اینجا با اخبار احتیاط کاری نداریم، بلکه بحث در این است که به دلیل عقل از ضرر محتمل باید تحفظ و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برهان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الحرمه فیه ضرر محتمل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الضرر المحتمل 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الحرمه یجب الاجتناب عنه یا یجب دفعه</w:t>
      </w:r>
    </w:p>
    <w:p>
      <w:pPr>
        <w:pStyle w:val="BookText"/>
        <w:rPr/>
      </w:pPr>
      <w:r>
        <w:rPr>
          <w:rFonts w:ascii="IRNazanin" w:hAnsi="IRNazanin" w:eastAsia="IRNazanin"/>
          <w:color w:val="111111"/>
          <w:sz w:val="28"/>
          <w:sz w:val="28"/>
          <w:szCs w:val="28"/>
          <w:rtl w:val="true"/>
          <w:lang w:bidi="fa-IR"/>
        </w:rPr>
        <w:t>یعنی بلابیان به مع البیان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رسائل اینجا را خیلی طول داده است و به نظر ما این همه نیاز نیست و می توان جواب را جمع و مختصرتر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پرسیم مراد از ضرر در این محتمل الضرر چیست؟ یکی از چند احتمال زیر می تواند مراد از ضرر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اخروی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شخصی</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نوعی اجتماعی</w:t>
      </w:r>
    </w:p>
    <w:p>
      <w:pPr>
        <w:pStyle w:val="BookText"/>
        <w:rPr/>
      </w:pPr>
      <w:r>
        <w:rPr>
          <w:rFonts w:ascii="IRNazanin" w:hAnsi="IRNazanin" w:eastAsia="IRNazanin"/>
          <w:color w:val="111111"/>
          <w:sz w:val="28"/>
          <w:sz w:val="28"/>
          <w:szCs w:val="28"/>
          <w:rtl w:val="true"/>
          <w:lang w:bidi="fa-IR"/>
        </w:rPr>
        <w:t>این سه احتمال را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ضرر احتمال اول باشد که بررسی آن هم طولانی است، باید پرسید منشأ این احتمال چیست؟ منشأ آن سه چیز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فحص کامل ـ فحص کامل نشده باشد، یعنی تقصیر عبد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بی ملاک ـ مولا بی ملاک و بدون بیان عقاب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بیان ـ بیان در شرع به عنوان اولی یا ثانوی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محتمل اول که منتفی است زیرا فرض این است که مجتهد به مقدار کافی فحص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محتمل دوم هم که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محتمل سوم هم منتقی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نداریم البته بنا بر این که دلیل اخباری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ی وجوب دفع ضرر به معنای عقاب اخروی منتفی است، محل این قاعده در فقه علم اجمالی و شبهه ی محصوره است نه شبهات بدویه و در کلام هم محل آن وجوب معرفت الله است یعنی چون ممکن است جهان خدائی داشته باشد و دین در کار باشد و معاد هم راست باشد و ما اگر ندانیم به آتش جهنم دچار شویم، پس برای دفع ضرر محتمل باید معرفت الله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قاعده،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خوبی است ولی ربطی به شبهات بدویه ندارد، زیرا در اینجا اصلاً احتمالی در کار نیست که بخواهیم آن را نفی و رد کنیم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ددر اینجا شاید اشکال شود که اگر احتمال عقاب اخروی را از بین بردیم، ولی تبعات وضعی و توالی فاسد ناشی از ارتکاب حرام را چه باید کرد؟ اینها را لوازم الاعمال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روشن است این نتایج و ملکات مربوط به فعل نیست بلکه مربوط به طاعت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ما عصیان نکرده ایم و در نتیجه تبعات وضعی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نکته ای را هم در بارة نظر شیخ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است که قاعده قبح عقاب بلابیان نسبت به قاعده دفع ضرر محتمل وارد است و موضوع آن را از بین می برد ولی به نظر ما این دو یک مجرا و مصب ندارند که یکی بر دیگری وارد باشد، اولی مربوط به شبهه بدویه است و دومی مربوط به ضرر قطعی مانند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مراد از ضرر، ضرر شخصی باشد، یعنی بگوییم دفع ضرر شخصی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جوابش واضح است؛ زیرا عقلاء دفع ضرر شخصی را واجب نمی دانند مگر این که خیلی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خوراکی هائی را می خورند که برای بدن آنها ضرر دارد و یا مثلاً در ایام نوروز به سفر می روند در حالی که این سفر محتمل الضرر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احتمال قوی باشد و ضرر هم مهم باشد، عقلاء در این حالت از ضرر شخصی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پرهیز از محتمل السم که به دلیل مهم بودن ضرر از آن پرهیز می کنند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مراد از ضرر، ضرر نوعی است، یعنی احکام اسلام تابع مصالح و مفاسد اجتماعی نوعی است، ولی این طور نیست که هر جا مفسده اجتماعی باشد ضرر شخصی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ضرر اجتماعی نفع شخصی دارد مانند ربا و گاه بر عکس مصلحت اجتماعی هست ولی ضرر شخصی دارد مانند دادن مالیات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جواب عمده همین است که شیخ در بحث از دلیل اول بر حجیت مطلق ظن داده است و حاصل آن این است که فرض کنیم که محتمل الحرمه دارای مفاسد اجتماعی و نوعی است، اما از اجازه شارع کشف می کنیم که این مفسده یا مفسده نیست یا مفسده ی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شرع مقدس در شبهات موضوعیه و وجوبیه اجازه داده است که برائت جاری کنیم و جواب همان است که درست است که شاید اینها محتمل المفسده باشند ولی اجازه شارع نشان می دهد که یا مفسده ای نیست و یا مفسده ی ضعیف است و شارع چنین اجازه ای داده تا مردم به اسلام رغبت پیدا کنند و گمان نبرند اسلام همه اش فقط این نوع احتیاط ه است</w:t>
      </w:r>
      <w:r>
        <w:rPr>
          <w:rFonts w:eastAsia="IRNazanin" w:cs="IRNazanin"/>
          <w:color w:val="111111"/>
          <w:sz w:val="28"/>
          <w:szCs w:val="28"/>
          <w:rtl w:val="true"/>
          <w:lang w:bidi="fa-IR"/>
        </w:rPr>
        <w:t>.</w:t>
      </w:r>
      <w:bookmarkStart w:id="178" w:name="pg4159_48839"/>
    </w:p>
    <w:p>
      <w:pPr>
        <w:pStyle w:val="Heading2"/>
        <w:numPr>
          <w:ilvl w:val="1"/>
          <w:numId w:val="1"/>
        </w:numPr>
        <w:rPr/>
      </w:pPr>
      <w:bookmarkStart w:id="179" w:name="__RefHeading___Toc3128469_2281741623"/>
      <w:bookmarkStart w:id="180" w:name="_Toc60"/>
      <w:bookmarkEnd w:id="178"/>
      <w:bookmarkEnd w:id="179"/>
      <w:r>
        <w:rPr>
          <w:rtl w:val="true"/>
        </w:rPr>
        <w:t xml:space="preserve">متن درس خارج اصول حضرت آیت‌الله جعفر سبحانی </w:t>
      </w:r>
      <w:r>
        <w:rPr>
          <w:rtl w:val="true"/>
        </w:rPr>
        <w:t xml:space="preserve">- </w:t>
      </w:r>
      <w:r>
        <w:rPr>
          <w:rtl w:val="true"/>
        </w:rPr>
        <w:t xml:space="preserve">سه‌شنبه </w:t>
      </w:r>
      <w:r>
        <w:rPr/>
        <w:t>22</w:t>
      </w:r>
      <w:r>
        <w:rPr>
          <w:rtl w:val="true"/>
        </w:rPr>
        <w:t xml:space="preserve"> </w:t>
      </w:r>
      <w:r>
        <w:rPr>
          <w:rtl w:val="true"/>
        </w:rPr>
        <w:t xml:space="preserve">دی ماه </w:t>
      </w:r>
      <w:r>
        <w:rPr/>
        <w:t>88/10/22</w:t>
      </w:r>
      <w:bookmarkEnd w:id="180"/>
    </w:p>
    <w:p>
      <w:pPr>
        <w:pStyle w:val="BookText"/>
        <w:rPr/>
      </w:pPr>
      <w:r>
        <w:rPr>
          <w:rFonts w:ascii="IRNazanin" w:hAnsi="IRNazanin" w:eastAsia="IRNazanin"/>
          <w:color w:val="111111"/>
          <w:sz w:val="28"/>
          <w:sz w:val="28"/>
          <w:szCs w:val="28"/>
          <w:rtl w:val="true"/>
          <w:lang w:bidi="fa-IR"/>
        </w:rPr>
        <w:t>اگر ادله‌ی اخباری تمام باشد بسیاری از ادله‌ی اصولیان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اصولی وقتی نتیجه‌بخش است که ادله اخباری بی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ادله‌ی برائت حالت تعارض با ادله‌ی احتیاط داشت مانند روایت سعه و رفع ولی بقیه ادله ناتمام بود، بنا بر این باید ادله‌ی اخباری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به سه گروه از ادله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آنها چون قائل به حجیت اجماع نیستند به آن استناد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قرآن برای اثبات احتیاط</w:t>
      </w:r>
    </w:p>
    <w:p>
      <w:pPr>
        <w:pStyle w:val="BookText"/>
        <w:rPr/>
      </w:pPr>
      <w:r>
        <w:rPr>
          <w:rFonts w:ascii="IRNazanin" w:hAnsi="IRNazanin" w:eastAsia="IRNazanin"/>
          <w:color w:val="111111"/>
          <w:sz w:val="28"/>
          <w:sz w:val="28"/>
          <w:szCs w:val="28"/>
          <w:rtl w:val="true"/>
          <w:lang w:bidi="fa-IR"/>
        </w:rPr>
        <w:t>اخباریون در قرآن هم به سه دسته از آیات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بالبرائه قول بغیر علم</w:t>
      </w:r>
    </w:p>
    <w:p>
      <w:pPr>
        <w:pStyle w:val="BookText"/>
        <w:rPr/>
      </w:pPr>
      <w:r>
        <w:rPr>
          <w:rFonts w:ascii="IRNazanin" w:hAnsi="IRNazanin" w:eastAsia="IRNazanin"/>
          <w:color w:val="111111"/>
          <w:sz w:val="28"/>
          <w:sz w:val="28"/>
          <w:szCs w:val="28"/>
          <w:rtl w:val="true"/>
          <w:lang w:bidi="fa-IR"/>
        </w:rPr>
        <w:t xml:space="preserve">آیه‌ی مورد استناد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 اسراء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لاتقف یعنی دنباله 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آن است که قول به غیر علم از محرمات است و ما در برائت علم به حکم نداریم و لذا باید از آن پیروی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حکم واقعی علم نداریم ولی نسبت به حکم ظاهری شما می‌گویید احتیاط است و ما می‌گوییم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ما بدون علم باشد حکم شما هم بدون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حکم واقعی باشد هر دو جاهلیم و در حکم ظاهری، هر دو دلیل داریم شما که می‌گویید حکم احتیاط است و ضیق، دلیل دارید و ما هم که می‌گوییم برائت و سعه، ما هم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الآمرة بالتقوی مهما امکن</w:t>
      </w:r>
    </w:p>
    <w:p>
      <w:pPr>
        <w:pStyle w:val="BookText"/>
        <w:rPr/>
      </w:pPr>
      <w:r>
        <w:rPr>
          <w:rFonts w:ascii="IRNazanin" w:hAnsi="IRNazanin" w:eastAsia="IRNazanin"/>
          <w:color w:val="111111"/>
          <w:sz w:val="28"/>
          <w:sz w:val="28"/>
          <w:szCs w:val="28"/>
          <w:rtl w:val="true"/>
          <w:lang w:bidi="fa-IR"/>
        </w:rPr>
        <w:t>آیاتی از قرآن، داریم که به ما توصیه می‌کند تقوی داشته باشیم تا حد ممکن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p>
    <w:p>
      <w:pPr>
        <w:pStyle w:val="BookText"/>
        <w:rPr/>
      </w:pPr>
      <w:r>
        <w:rPr>
          <w:rFonts w:ascii="IRNazanin" w:hAnsi="IRNazanin" w:eastAsia="IRNazanin"/>
          <w:color w:val="111111"/>
          <w:sz w:val="28"/>
          <w:sz w:val="28"/>
          <w:szCs w:val="28"/>
          <w:rtl w:val="true"/>
          <w:lang w:bidi="fa-IR"/>
        </w:rPr>
        <w:t>و شبهه تحریمیه از مصادیق تقوی است، یعنی این صغری مسلم است و حکم هم اتقوا الله است امر است و امر هم که افاده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رعایت تقوی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تغابن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فَأُولئِکَ هُمُ الْمُفْلِحُونَ</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تقوی از نظر لغت از وقی یقی وَقیَة یا تقیة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 به سپر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تقوی سپر و جُنّه‌ای است بین ما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بر وزن یقیی است که حرف اول آن به تاء و حرف سوم آن تبدیل به یاء شده است و وجه این اعلال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مهم است این است که تقوی دو مرحله‌ای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از آن واجب است و یک مرحله از آن جزو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خوانده شد، کبری را می‌گوید ولی مصداق که شبهه‌ی تحریمیه است، مصداق کدام یک از این دو تقوی است؟ پرهیز از شبهات مصداق کدام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یا واجب؟ ما دلیل نداریم که مصداق مورد بحث ما، تقوای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 دو قسم نبود، حرف شما درست بود ولی چون دو قسم است دلیل نداریم که حتماً پرهیز از شبهات جزو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جزو تقوای مستحب است و استدلال شما به این صورت درست است که تقوی یک قسم بیشتر نداشته باشد و اگر دو قسم شد ما نحن فیه از انواع شبهه مصداقیه می‌شود که معلوم نیست مصداق کدام یک از دو نوع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هیچگاه کبری دلیل بر صغری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تذکری حاشیه‌ای هم در اینجا باید داده شود که تقوی اگر به غیر از خدا نسبت داده شود، ترجمه آن به پرهیز درست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یَوْماً لا تَجْزی نَفْسٌ عَنْ نَفْسٍ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ولی اگر به خدا نسبت داده شود درست نیست که آن را به پرهیز از خدا ترجمه کنیم و در این موارد، باید کلمه‌ای را در تقدیر گرفت مانند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اخباری با کبری استدلال می‌کند که تقوی واجب است و ما نحن فیه هم از مصادیق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که ما نحن فیه از شبهات مصداقیه است زیرا دو نوع تقوی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در اینجا جامع است و شامل هر دو فرد می‌شود و منحصر به تقوای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اخباری‌ها که ظاهر قرآن را حجت نمی‌دانند، چطور در اینجا به ظاهر قرآن استناد کرده‌اند، جواب این است که روشن است که استدلال اخباری به ظاهر قرآن از باب 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 از وقوع در تهلکه</w:t>
      </w:r>
    </w:p>
    <w:p>
      <w:pPr>
        <w:pStyle w:val="BookText"/>
        <w:rPr/>
      </w:pP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باشید که در لغت عرب، کلمه‌ی هلاکت نداریم، آن چه داریم یا تهلکه است و یا هلک، البته در نوشته‌های متأخرین ما این کلمه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آیه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استدلال به آیه این است که بگوییم تهلکه در این آیه، تهلکه‌ی احتمالی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ارتکاب شبهه‌ی تحریمیه، امکان تهلکه وجود دارد پس 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متأسفانه ما در اصولاز قرآن کمتر بهره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 باید مراتب ادله را رعایت کرد، ابتدا باید قرآن را در نظر گرفت و سپس به سنت مراجعه کرد و سپس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در نظر بگیریم، می‌بینیم که این آیه و آیات قبل از آن،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همگی در باره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اقْتُلُوهُمْ حَیْثُ ثَقِفْتُمُوهُمْ وَ أَخْرِجُوهُمْ مِنْ حَیْثُ أَخْرَجُوکُمْ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سیاق آیات را حجت بدانیم مراد این آیات این است که اگر در جهاد تنبل باشید دشمن شما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ارتباطی به شبهات بدویه تحریمیه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غُزِیَ قَوْمٌ قَطُّ فِی عُقْرِ دَارِهِمْ إِلَّا ذَلُّوا فَتَوَاکَلْتُمْ وَ تَخَاذَلْتُمْ حَتَّی شُنَّتْ عَلَیْکُمُ الْغَارَاتُ وَ مُلِکَتْ عَلَیْکُمُ الْأَوْطَان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خطبه‌ی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آیات هم می‌خواهد بگوید برای این که از بین نروید دو کارکنید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تا فقرا بر شما نشورند و جهاد کنید تا دشمن بر شما مسلط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را نمی توان نادیده انگاشت ولی اگر و لاتلقوا بایدیکم الی التهلکه را مستقل هم در نظر بگیریم، باز هم تاتلقوا در جائی است که هلاکت بر ما روشن باشد و در این جا احتمال هلاکت است نه هلاک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تعمیم این دیدگاه به شبهات وجوبیه و موضوعیه هم اشکال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سنت برای اثبات برائت</w:t>
      </w:r>
    </w:p>
    <w:p>
      <w:pPr>
        <w:pStyle w:val="BookText"/>
        <w:rPr/>
      </w:pPr>
      <w:r>
        <w:rPr>
          <w:rFonts w:ascii="IRNazanin" w:hAnsi="IRNazanin" w:eastAsia="IRNazanin"/>
          <w:color w:val="111111"/>
          <w:sz w:val="28"/>
          <w:sz w:val="28"/>
          <w:szCs w:val="28"/>
          <w:rtl w:val="true"/>
          <w:lang w:bidi="fa-IR"/>
        </w:rPr>
        <w:t>استدلال به سنت به پنج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می گوید چهار طائفه است، ولی مرحوم مشکینی در حاشیه‌ی خود می‌گوید پنج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پنچ گروه دو گروه اول تکراری است و سه گروده دیگر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آمر به التوقف، روایات آمر به احتیاط، اخبار تثلیث</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اول که تکرار آیات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حرمت افتاء بغیر علم</w:t>
      </w:r>
    </w:p>
    <w:p>
      <w:pPr>
        <w:pStyle w:val="BookText"/>
        <w:rPr/>
      </w:pPr>
      <w:r>
        <w:rPr>
          <w:rFonts w:ascii="IRNazanin" w:hAnsi="IRNazanin" w:eastAsia="IRNazanin"/>
          <w:color w:val="111111"/>
          <w:sz w:val="28"/>
          <w:sz w:val="28"/>
          <w:szCs w:val="28"/>
          <w:rtl w:val="true"/>
          <w:lang w:bidi="fa-IR"/>
        </w:rPr>
        <w:t>روایات زیادی در حرمت قول و افتاء به غیر علم داریم، مانند صحیحه هشام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هِشَامِ بْنِ سَالِمٍ قَالَ قُلْتُ لِأَبِی عَبْدِ اللَّهِ ع مَا حَقُّ اللَّهِ عَلَی خَلْقِهِ فَقَالَ أَنْ یَقُولُوا مَا یَعْلَمُونَ وَ یَکُفُّوا عَمَّا لَا یَعْلَمُونَ فَإِذَا فَعَلُوا ذَلِکَ فَقَدْ أَدَّوْا إِلَی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النوادر،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روایت تکرار همان آیه‌ی لاتقف ما لیس لک به علم است و جواب آن هم همان جوابی است که به آیه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منفصله حقیقیه درست می کنیم که اگر مراد شما حکم واقعی باشد نه شما آن را می‌دانید و نه ما و اگر مراد حکم ظاهری باشد هر دو می‌دانیم یعنی سخن هیچ یک از ما افتاء بغیر علم نیست، منتهی شما به استناد روایات احتیاط و ما به استناد روایات 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الرد الی الله و رسوله</w:t>
      </w:r>
    </w:p>
    <w:p>
      <w:pPr>
        <w:pStyle w:val="BookText"/>
        <w:rPr/>
      </w:pPr>
      <w:r>
        <w:rPr>
          <w:rFonts w:ascii="IRNazanin" w:hAnsi="IRNazanin" w:eastAsia="IRNazanin"/>
          <w:color w:val="111111"/>
          <w:sz w:val="28"/>
          <w:sz w:val="28"/>
          <w:szCs w:val="28"/>
          <w:rtl w:val="true"/>
          <w:lang w:bidi="fa-IR"/>
        </w:rPr>
        <w:t>روایات متعددی بر وجوب رد مشکلات امور به خدا و رسولش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مقبوله عمر بن حنظله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الْأُمُورُ ثَلَاثَةٌ أَمْرٌ بَیِّنٌ رُشْدُهُ فَیُتَّبَعُ وَ أَمْرٌ بَیِّنٌ غَیُّهُ فَیُجْتَنَبُ وَ أَمْرٌ مُشْکِلٌ یُرَدُّ عِلْمُهُ إِلَی اللَّهِ وَ إِلَی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که شیخ حر آنها را در باب دوازدهم از ابواب صفات قاضی گردآوری کرده است از استقلال در فتوی با استناد به آن چه ما انزل الله بها من سلطان مانند قیاس و استحسان و مصالح مرسله نهی شده است تا همه به روایات اهل بیت علیهم السلام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اخباری بود و همه اینها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اهل سنت است و می گوید اگر حکمی را در قرآن و سنت نیافتید به سراغ چیزهائی مانند قیاس و استحسان نروید و این چه ربطی به شبهات تحریمیه بدویه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میثمی این موضوع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r>
        <w:rPr>
          <w:rFonts w:eastAsia="IRNazanin" w:cs="IRNazanin"/>
          <w:color w:val="111111"/>
          <w:sz w:val="28"/>
          <w:szCs w:val="28"/>
          <w:rtl w:val="true"/>
          <w:lang w:bidi="fa-IR"/>
        </w:rPr>
        <w:t>:</w:t>
      </w:r>
      <w:bookmarkStart w:id="181" w:name="pg4159_48848"/>
    </w:p>
    <w:p>
      <w:pPr>
        <w:pStyle w:val="BookText"/>
        <w:rPr/>
      </w:pPr>
      <w:bookmarkEnd w:id="181"/>
      <w:r>
        <w:rPr>
          <w:rFonts w:eastAsia="Amiri" w:cs="Amiri" w:ascii="Amiri" w:hAnsi="Amiri"/>
          <w:color w:val="111111"/>
          <w:sz w:val="28"/>
          <w:szCs w:val="28"/>
          <w:lang w:bidi="ar-SA"/>
        </w:rPr>
        <w:t>33499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 عَنْ أَبِیهِ عَنْ سَعْدٍ عَنِ الْمِسْمَعِیِّ عَنْ أَحْمَدَ بْنِ الْحَسَنِ الْمِیثَمِیِّ عَنِ الرِّضَا ع فِی حَدِیثِ اخْتِلَافِ الْأَحَادِیثِ قَالَ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p>
    <w:p>
      <w:pPr>
        <w:pStyle w:val="BookText"/>
        <w:rPr/>
      </w:pPr>
      <w:r>
        <w:rPr>
          <w:rFonts w:ascii="IRNazanin" w:hAnsi="IRNazanin" w:eastAsia="IRNazanin"/>
          <w:color w:val="111111"/>
          <w:sz w:val="28"/>
          <w:sz w:val="28"/>
          <w:szCs w:val="28"/>
          <w:rtl w:val="true"/>
          <w:lang w:bidi="fa-IR"/>
        </w:rPr>
        <w:t>مقبوله‌ی عمر بن حنظله را در روایات تثلیث هم می‌توان مورد توجه قرار داد</w:t>
      </w:r>
      <w:r>
        <w:rPr>
          <w:rFonts w:eastAsia="IRNazanin" w:cs="IRNazanin"/>
          <w:color w:val="111111"/>
          <w:sz w:val="28"/>
          <w:szCs w:val="28"/>
          <w:rtl w:val="true"/>
          <w:lang w:bidi="fa-IR"/>
        </w:rPr>
        <w:t>.</w:t>
      </w:r>
    </w:p>
    <w:p>
      <w:pPr>
        <w:pStyle w:val="Heading2"/>
        <w:numPr>
          <w:ilvl w:val="1"/>
          <w:numId w:val="1"/>
        </w:numPr>
        <w:rPr/>
      </w:pPr>
      <w:bookmarkStart w:id="182" w:name="__RefHeading___Toc3128471_2281741623"/>
      <w:bookmarkStart w:id="183" w:name="_Toc61"/>
      <w:bookmarkEnd w:id="182"/>
      <w:r>
        <w:rPr>
          <w:rtl w:val="true"/>
        </w:rPr>
        <w:t xml:space="preserve">متن درس خارج اصول حضرت آیت‌الله جعفر سبحانی </w:t>
      </w:r>
      <w:r>
        <w:rPr>
          <w:rtl w:val="true"/>
        </w:rPr>
        <w:t xml:space="preserve">- </w:t>
      </w:r>
      <w:r>
        <w:rPr>
          <w:rtl w:val="true"/>
        </w:rPr>
        <w:t xml:space="preserve">چهارشنبه </w:t>
      </w:r>
      <w:r>
        <w:rPr/>
        <w:t>23</w:t>
      </w:r>
      <w:r>
        <w:rPr>
          <w:rtl w:val="true"/>
        </w:rPr>
        <w:t xml:space="preserve"> </w:t>
      </w:r>
      <w:r>
        <w:rPr>
          <w:rtl w:val="true"/>
        </w:rPr>
        <w:t xml:space="preserve">دی ماه </w:t>
      </w:r>
      <w:r>
        <w:rPr/>
        <w:t>88/10/23</w:t>
      </w:r>
      <w:bookmarkEnd w:id="183"/>
    </w:p>
    <w:p>
      <w:pPr>
        <w:pStyle w:val="BookText"/>
        <w:rPr/>
      </w:pPr>
      <w:r>
        <w:rPr>
          <w:rFonts w:ascii="IRNazanin" w:hAnsi="IRNazanin" w:eastAsia="IRNazanin"/>
          <w:color w:val="111111"/>
          <w:sz w:val="28"/>
          <w:sz w:val="28"/>
          <w:szCs w:val="28"/>
          <w:rtl w:val="true"/>
          <w:lang w:bidi="fa-IR"/>
        </w:rPr>
        <w:t xml:space="preserve">شیخ حر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باره‌ی توقف در شبهات گردآورده است که آنها را در سه دسته می‌توان دسته‌بندی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تثلیث</w:t>
      </w:r>
    </w:p>
    <w:p>
      <w:pPr>
        <w:pStyle w:val="BookText"/>
        <w:rPr/>
      </w:pPr>
      <w:r>
        <w:rPr>
          <w:rFonts w:ascii="IRNazanin" w:hAnsi="IRNazanin" w:eastAsia="IRNazanin"/>
          <w:color w:val="111111"/>
          <w:sz w:val="28"/>
          <w:sz w:val="28"/>
          <w:szCs w:val="28"/>
          <w:rtl w:val="true"/>
          <w:lang w:bidi="fa-IR"/>
        </w:rPr>
        <w:t>مرحوم صاحب کفایه این روایات را به صورت فله‌ای مورد بحث قرار داده و یک جا نظر خود را در باره‌ی آنها بیان کرده است، ولی این دأب ما نیست و باید تک تک روایات را خواند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توقف</w:t>
      </w:r>
    </w:p>
    <w:p>
      <w:pPr>
        <w:pStyle w:val="BookText"/>
        <w:rPr/>
      </w:pPr>
      <w:r>
        <w:rPr>
          <w:rFonts w:ascii="IRNazanin" w:hAnsi="IRNazanin" w:eastAsia="IRNazanin"/>
          <w:color w:val="111111"/>
          <w:sz w:val="28"/>
          <w:sz w:val="28"/>
          <w:szCs w:val="28"/>
          <w:rtl w:val="true"/>
          <w:lang w:bidi="fa-IR"/>
        </w:rPr>
        <w:t xml:space="preserve">روایات توقف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همه را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وقوف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غیرمعلل و غیر مدلل و قسم مدلل و 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غیرمعلل و غیرمدلل</w:t>
      </w:r>
    </w:p>
    <w:p>
      <w:pPr>
        <w:pStyle w:val="BookText"/>
        <w:rPr/>
      </w:pPr>
      <w:r>
        <w:rPr>
          <w:rFonts w:ascii="IRNazanin" w:hAnsi="IRNazanin" w:eastAsia="IRNazanin"/>
          <w:color w:val="111111"/>
          <w:sz w:val="28"/>
          <w:sz w:val="28"/>
          <w:szCs w:val="28"/>
          <w:rtl w:val="true"/>
          <w:lang w:bidi="fa-IR"/>
        </w:rPr>
        <w:t>این روایات هم چهار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ع لَا وَرَعَ کَالْوُقُوفِ عِنْدَ الشُّبْهَة</w:t>
      </w:r>
    </w:p>
    <w:p>
      <w:pPr>
        <w:pStyle w:val="BookText"/>
        <w:rPr/>
      </w:pPr>
      <w:r>
        <w:rPr>
          <w:rFonts w:ascii="IRNazanin" w:hAnsi="IRNazanin" w:eastAsia="IRNazanin"/>
          <w:color w:val="111111"/>
          <w:sz w:val="28"/>
          <w:sz w:val="28"/>
          <w:szCs w:val="28"/>
          <w:rtl w:val="true"/>
          <w:lang w:bidi="fa-IR"/>
        </w:rPr>
        <w:t>لسان این روایت امیرالمؤمنین علی علیه السلام لسان استحباب است زیرا ورع از واجبات نیست، ورع مرتبه‌ی بالاتر از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 مَاجِیلَوَیْهِ عَنْ عَمِّهِ عَنِ الْبَرْقِیِّ عَنِ الْعَبَّاسِ بْنِ مَعْرُوفٍ عَنْ أَبِی شُعَیْبٍ یَرْفَعُهُ إِلَی أَبِی عَبْدِ اللَّهِ ع قَالَ أَوْرَعُ النَّاسِ مَنْ وَقَفَ عِنْدَ الشُّبْهَةِ الْحَدِیثَ</w:t>
      </w:r>
    </w:p>
    <w:p>
      <w:pPr>
        <w:pStyle w:val="BookText"/>
        <w:rPr/>
      </w:pPr>
      <w:r>
        <w:rPr>
          <w:rFonts w:ascii="IRNazanin" w:hAnsi="IRNazanin" w:eastAsia="IRNazanin"/>
          <w:color w:val="111111"/>
          <w:sz w:val="28"/>
          <w:sz w:val="28"/>
          <w:szCs w:val="28"/>
          <w:rtl w:val="true"/>
          <w:lang w:bidi="fa-IR"/>
        </w:rPr>
        <w:t>این روایت مرفوعه است، زیرا سند آن افتادگی دارد و در آن کلمه رفع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تذکر داده شده که مرفوعه نزد شیعیان آن است که در آن کلمه رفع به کار رفته باشد و نزد اهل سنت یعنی ما أسند الی الرسول و در برابر آن سند موقوف دارند که روایتی است که به صحابی برسد و به پیامبر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لسان این روایت هم لسان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الرَّضِیُّ فِی نَهْجِ الْبَلَاغَةِ عَنْ أَمِیرِ الْمُؤْمِنِینَ ع فِی کِتَابِهِ إِلَی عُثْمَانَ بْنِ حُنَیْفٍ عَامِلِهِ عَلَی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مَا تَقْضَمُهُ مِنْ هَذَا الْمَقْضَمِ فَمَا اشْتَبَهَ عَلَیْکَ عِلْمُهُ فَالْفِظْهُ وَ مَا أَیْقَنْتَ بِطِیبِ وُجُوهِهِ فَنَلْ مِنْهُ</w:t>
      </w:r>
    </w:p>
    <w:p>
      <w:pPr>
        <w:pStyle w:val="BookText"/>
        <w:rPr/>
      </w:pPr>
      <w:r>
        <w:rPr>
          <w:rFonts w:ascii="IRNazanin" w:hAnsi="IRNazanin" w:eastAsia="IRNazanin"/>
          <w:color w:val="111111"/>
          <w:sz w:val="28"/>
          <w:sz w:val="28"/>
          <w:szCs w:val="28"/>
          <w:rtl w:val="true"/>
          <w:lang w:bidi="fa-IR"/>
        </w:rPr>
        <w:t>قضم چیزی است که با دندان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دلیل خوبی برای اخباری نیست، زیرا مربوط به شبهه موضوعیه است و در شبهه موضوعیه خود اخباری‌ها هم قائل به برائت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 فِی کِتَابِهِ إِلَی مَالِکٍ الْأَشْتَرِ اخْتَرْ لِلْحُکْمِ بَیْنَ النَّاسِ أَفْضَلَ رَعِیَّتِکَ فِی نَفْسِکَ مِمَّنْ لَا تَضِیقُ بِهِ الْأُمُورُ إِلَی أَنْ قَالَ أَوْقَفَهُمْ فِی الشُّبُهَاتِ وَ آخَذَهُمْ بِالْحُجَجِ وَ أَقَلَّهُمْ</w:t>
      </w:r>
    </w:p>
    <w:p>
      <w:pPr>
        <w:pStyle w:val="BookText"/>
        <w:rPr/>
      </w:pPr>
      <w:r>
        <w:rPr>
          <w:rFonts w:ascii="IRNazanin" w:hAnsi="IRNazanin" w:eastAsia="IRNazanin"/>
          <w:color w:val="111111"/>
          <w:sz w:val="28"/>
          <w:sz w:val="28"/>
          <w:szCs w:val="28"/>
          <w:rtl w:val="true"/>
          <w:lang w:bidi="fa-IR"/>
        </w:rPr>
        <w:t>این هم مربوط به قاضی است و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همه‌ی این روایات را روایات ارشادی خواند ولی ارشادی خواندن همه‌ی این روایات پاسخی فله‌ای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معلل و مدلل</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p>
    <w:p>
      <w:pPr>
        <w:pStyle w:val="BookText"/>
        <w:rPr/>
      </w:pPr>
      <w:r>
        <w:rPr>
          <w:rFonts w:eastAsia="Amiri" w:cs="Amiri" w:ascii="Amiri" w:hAnsi="Amiri"/>
          <w:color w:val="111111"/>
          <w:sz w:val="28"/>
          <w:szCs w:val="28"/>
          <w:lang w:bidi="ar-SA"/>
        </w:rPr>
        <w:t>33465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بْنِ عِیسَی عَنْ عَلِیِّ بْنِ النُّعْمَانِ عَنْ عَبْدِ اللَّهِ بْنِ مُسْکَانَ عَنْ دَاوُدَ بْنِ فَرْقَدٍ عَنْ أَبِی سَعِیدٍ الزُّهْرِیِّ عَنْ أَبِی جَعْفَرٍ ع قَالَ الْوُقُوفُ عِنْدَ الشُّبْهَةِ خَیْرٌ مِنَ الِاقْتِحَامِ فِی الْهَلَکَةِ وَ تَرْکُکَ حَدِیثاً لَمْ تُرْوَهُ خَیْرٌ مِنْ رِوَایَتِکَ حَدِیثاً لَمْ تُحْصِه</w:t>
      </w:r>
    </w:p>
    <w:p>
      <w:pPr>
        <w:pStyle w:val="BookText"/>
        <w:rPr/>
      </w:pPr>
      <w:r>
        <w:rPr>
          <w:rFonts w:ascii="IRNazanin" w:hAnsi="IRNazanin" w:eastAsia="IRNazanin"/>
          <w:color w:val="111111"/>
          <w:sz w:val="28"/>
          <w:sz w:val="28"/>
          <w:szCs w:val="28"/>
          <w:rtl w:val="true"/>
          <w:lang w:bidi="fa-IR"/>
        </w:rPr>
        <w:t>لم‌تروه را مجهول و لم‌تحصه را معلوم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بر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هر چه به دستش آید نقل می‌کند مانند احمد بن حنبل که یک میلیون حدیث را حافظ بود و راوی که دقت می‌کند و هر چیزی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نقل روایت ضعیف است و می‌گوید روایت ضعیف را نقل نکن و ثانیاً این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افاده وجوب نمی‌کند زیرا موردی که قاعده برای آن به کار رفته نقل خبر ضعیف است، کلمه‌ی احصاء به معنای شمردن را به این دلیل در اینجا به کار برده است که انسان در شمردن 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برای صغرائی به کار رفته که امر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می‌فهمیم که این کبری مربوط به امر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مَسْعَدَةَ بْنِ زِیَادٍ عَنْ جَعْفَرٍ عَنْ آبَائِهِ ع عَنِ النَّبِیِّ ص أَنَّهُ قَالَ لَا تُجَامِعُوا فِی النِّکَاحِ عَلَی الشُّبْهَةِ وَ قِفُوا عِنْدَ الشُّبْهَةِ إِلَی أَنْ قَالَ فَإِنَّ الْوُقُوفَ عِنْدَ الشُّبْهَةِ خَیْرٌ مِنَ الِاقْتِحَامِ فِی الْهَلَکَةِ</w:t>
      </w:r>
    </w:p>
    <w:p>
      <w:pPr>
        <w:pStyle w:val="BookText"/>
        <w:rPr/>
      </w:pPr>
      <w:r>
        <w:rPr>
          <w:rFonts w:ascii="IRNazanin" w:hAnsi="IRNazanin" w:eastAsia="IRNazanin"/>
          <w:color w:val="111111"/>
          <w:sz w:val="28"/>
          <w:sz w:val="28"/>
          <w:szCs w:val="28"/>
          <w:rtl w:val="true"/>
          <w:lang w:bidi="fa-IR"/>
        </w:rPr>
        <w:t>این روایت هم دال بر وجوب نیست زیرا مربوط به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دو روایت دیگر مربوط به امر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سَعْدِ بْنِ عَبْدِ اللَّهِ عَنْ یَعْقُوبَ بْنِ یَزِیدَ عَنْ مُحَمَّدِ بْنِ أَبِی عُمَیْرٍ عَنْ جَمِیلِ بْنِ دَرَّاجٍ عَنْ أَبِی عَبْدِ اللَّهِ ع قَالَ الْوُقُوفُ عِنْدَ الشُّبْهَةِ خَیْرٌ مِنَ الِاقْتِحَامِ فِی الْهَلَکَةِ إِنَّ عَلَی کُلِّ حَقٍّ حَقِیقَةً وَ عَلَی کُلِّ صَوَابٍ نُوراً فَمَا وَافَقَ کِتَابَ اللَّهِ فَخُذُوهُ وَ مَا خَالَفَ کِتَابَ اللَّهِ فَدَعُوهُ</w:t>
      </w:r>
    </w:p>
    <w:p>
      <w:pPr>
        <w:pStyle w:val="BookText"/>
        <w:rPr/>
      </w:pPr>
      <w:r>
        <w:rPr>
          <w:rFonts w:ascii="IRNazanin" w:hAnsi="IRNazanin" w:eastAsia="IRNazanin"/>
          <w:color w:val="111111"/>
          <w:sz w:val="28"/>
          <w:sz w:val="28"/>
          <w:szCs w:val="28"/>
          <w:rtl w:val="true"/>
          <w:lang w:bidi="fa-IR"/>
        </w:rPr>
        <w:t>در اینجا مورد یعنی صغری مربوط به یک امر واجب است زیرا مربوط به مخالف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مُحَمَّدِ بْنِ الْحُسَیْنِ عَنْ مُحَمَّدِ بْنِ عِیسَی عَنْ صَفْوَانَ بْنِ یَحْیَی عَنْ دَاوُدَ بْنِ الْحُصَیْنِ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وَافَقَ حُکَّامُهُمْ الْخَبَرَیْنِ جَمِیعاً قَالَ إِذَا کَانَ ذَلِکَ فَأَرْجِئْهُ حَتَّی تَلْقَی إِمَامَکَ فَإِنَّ الْوُقُوفَ عِنْدَ الشُّبُهَاتِ خَیْرٌ مِنَ الِاقْتِحَامِ فِی الْهَلَکَات</w:t>
      </w:r>
    </w:p>
    <w:p>
      <w:pPr>
        <w:pStyle w:val="BookText"/>
        <w:rPr/>
      </w:pPr>
      <w:r>
        <w:rPr>
          <w:rFonts w:ascii="IRNazanin" w:hAnsi="IRNazanin" w:eastAsia="IRNazanin"/>
          <w:color w:val="111111"/>
          <w:sz w:val="28"/>
          <w:sz w:val="28"/>
          <w:szCs w:val="28"/>
          <w:rtl w:val="true"/>
          <w:lang w:bidi="fa-IR"/>
        </w:rPr>
        <w:t>روایت عمر بن حنظله را در دو بحث شهرت و تعادل و تراجیح در فرائد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فَأَرْجِئْهُ یعنی 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چون امکان ملاقات امام و فحص وجود دارد پس وقوف یعنی صغری ناظر به امر واجب است، پس می‌توان گفت کبری هم می‌تواند برای واجب به کار برده شده باشد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به این نتیجه می رسیم که عند الشبهات یک جمله‌ی جامع است که دو نوع دارد و تابع مرشد الیه است، یعنی اگر مورد آن مستحب بود می‌شود مستحب و اگر موردش واجب بود، می 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که اوامر ارشادیه اوامر مستحبی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 الله و اطیعو الرسول را اگر با ظهر وعصر بسنجیم می شود واجب و اگر با نافله شب بسنجیم می‌شود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به کبرائی که اوامرش ارشدی است نمی‌توان استناد کرد، زیرا این اوامر هم شامل امر مستحبی و هم امر وجوبی است و از آن حکم وجوب قطعی برداشت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امر ارشادی علم اجمالی و شبهه‌ی قبل از فحص باشد، حکم منجز است و اجتناب واجب و در غیر آن وقوف مستحب است، بلکه می توان گفت که حتماً از قسم اول یعنی مستحب است و اجتناب در آن و اجب است، زیرا ادله‌ی برائت آن را اثبات کرده است</w:t>
      </w:r>
      <w:r>
        <w:rPr>
          <w:rFonts w:eastAsia="IRNazanin" w:cs="IRNazanin"/>
          <w:color w:val="111111"/>
          <w:sz w:val="28"/>
          <w:szCs w:val="28"/>
          <w:rtl w:val="true"/>
          <w:lang w:bidi="fa-IR"/>
        </w:rPr>
        <w:t>.</w:t>
      </w:r>
      <w:bookmarkStart w:id="184" w:name="pg4159_48856"/>
    </w:p>
    <w:p>
      <w:pPr>
        <w:pStyle w:val="BookText"/>
        <w:rPr/>
      </w:pPr>
      <w:bookmarkEnd w:id="184"/>
      <w:r>
        <w:rPr>
          <w:rFonts w:ascii="IRNazanin" w:hAnsi="IRNazanin" w:eastAsia="IRNazanin"/>
          <w:color w:val="111111"/>
          <w:sz w:val="28"/>
          <w:sz w:val="28"/>
          <w:szCs w:val="28"/>
          <w:rtl w:val="true"/>
          <w:lang w:bidi="fa-IR"/>
        </w:rPr>
        <w:t>خلاصه درس این شد که روایات توقف دو قسم معلل و غیر معلل است و غیر 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لسانشان مستحب و یا موردشان مستحب بود و روایات معلل که چهار تا بود دو تای آن موردش مستحب بود و دو مورد هم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این امر می شود از اوامر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اوامر ارشادی به معنای اوامر مستحبی نیست و لذا دلیلی ندارد که ما شبهه‌ی تحریمیه را از نوع واجب بدانیم و ما می‌توانیم آن را از نوع مستحب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در شبهه تحریمیه پرهیز کند اورع است</w:t>
      </w:r>
      <w:r>
        <w:rPr>
          <w:rFonts w:eastAsia="IRNazanin" w:cs="IRNazanin"/>
          <w:color w:val="111111"/>
          <w:sz w:val="28"/>
          <w:szCs w:val="28"/>
          <w:rtl w:val="true"/>
          <w:lang w:bidi="fa-IR"/>
        </w:rPr>
        <w:t>.</w:t>
      </w:r>
    </w:p>
    <w:p>
      <w:pPr>
        <w:pStyle w:val="Heading2"/>
        <w:numPr>
          <w:ilvl w:val="1"/>
          <w:numId w:val="1"/>
        </w:numPr>
        <w:rPr/>
      </w:pPr>
      <w:bookmarkStart w:id="185" w:name="__RefHeading___Toc3128473_2281741623"/>
      <w:bookmarkStart w:id="186" w:name="_Toc62"/>
      <w:bookmarkEnd w:id="185"/>
      <w:r>
        <w:rPr>
          <w:rtl w:val="true"/>
        </w:rPr>
        <w:t xml:space="preserve">متن درس خارج اصول حضرت آیت‌الله جعفر سبحانی </w:t>
      </w:r>
      <w:r>
        <w:rPr>
          <w:rtl w:val="true"/>
        </w:rPr>
        <w:t xml:space="preserve">- </w:t>
      </w:r>
      <w:r>
        <w:rPr>
          <w:rtl w:val="true"/>
        </w:rPr>
        <w:t xml:space="preserve">شنبه </w:t>
      </w:r>
      <w:r>
        <w:rPr/>
        <w:t>26</w:t>
      </w:r>
      <w:r>
        <w:rPr>
          <w:rtl w:val="true"/>
        </w:rPr>
        <w:t xml:space="preserve"> </w:t>
      </w:r>
      <w:r>
        <w:rPr>
          <w:rtl w:val="true"/>
        </w:rPr>
        <w:t xml:space="preserve">دی ماه </w:t>
      </w:r>
      <w:r>
        <w:rPr/>
        <w:t>88/10/26</w:t>
      </w:r>
      <w:bookmarkEnd w:id="186"/>
    </w:p>
    <w:p>
      <w:pPr>
        <w:pStyle w:val="BookText"/>
        <w:rPr/>
      </w:pPr>
      <w:r>
        <w:rPr>
          <w:rFonts w:ascii="IRNazanin" w:hAnsi="IRNazanin" w:eastAsia="IRNazanin"/>
          <w:color w:val="111111"/>
          <w:sz w:val="28"/>
          <w:sz w:val="28"/>
          <w:szCs w:val="28"/>
          <w:rtl w:val="true"/>
          <w:lang w:bidi="fa-IR"/>
        </w:rPr>
        <w:t>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احتیاط</w:t>
      </w:r>
    </w:p>
    <w:p>
      <w:pPr>
        <w:pStyle w:val="BookText"/>
        <w:rPr/>
      </w:pPr>
      <w:r>
        <w:rPr>
          <w:rFonts w:ascii="IRNazanin" w:hAnsi="IRNazanin" w:eastAsia="IRNazanin"/>
          <w:color w:val="111111"/>
          <w:sz w:val="28"/>
          <w:sz w:val="28"/>
          <w:szCs w:val="28"/>
          <w:rtl w:val="true"/>
          <w:lang w:bidi="fa-IR"/>
        </w:rPr>
        <w:t>روایات احتیاط متعدد است و اقسام پنج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یک جواب اجمالی و آخوند هم یک جواب اجمالی و در پایان یک جواب تفصیلی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روایات اشکال و جواب شیخ و آخوند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 یک احتمال این است که احتیاط وجوب مقدمی باشد و احتمال دیگر این که وجوب نفسی باشد و هیچ کدام از این دو درست نیست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فرض مقدمی بودن واجب ـ اگر مقدمی باشد یعنی احتیاط به عنوان یک مقدمه واجب باشد، معنایش این است که ذی المقدمه ی آن هم واجب باشد و چون این ذی المقدمه یک حکم مجهول است، پس عقاب بر مجهول جائز شمرده شده است و لذا شارع مقدمه آن را هم که احتیاط است واجب کرده است، یعنی از وجوب مقدمه این را پی می بریم که ذی المقدمه ی آن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مقدمی بودن احتیاط منجز بودن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وجوب وضوء که مقدمه است برای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فهمیم که خود نماز هم واجب است که شارع مقدمه ی آن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از این که شارع مقدس، احتیاط را واجب کرده است، می فهمیم که عقاب بر مجهول واجب است و حال آن که به دلیل عقلی می دانیم که چنین نیست و عقاب بر حکم مجهول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 نفسی بودن واجب ـ اما اگر احتیاط واجب نفسی باشد، عقاب باید برای ترک احتیاط باشد و حال آن که روایات را که می خوانیم می بینیم که عقاب برای تخلف از احتیاط نیست بلکه بر مخالفت با واقع است، عقاب به خاطر ترک واقع است نه به خاطر ترک احتیاط، این حاصل رسائل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آخوند به شیخ</w:t>
      </w:r>
    </w:p>
    <w:p>
      <w:pPr>
        <w:pStyle w:val="BookText"/>
        <w:rPr/>
      </w:pPr>
      <w:r>
        <w:rPr>
          <w:rFonts w:ascii="IRNazanin" w:hAnsi="IRNazanin" w:eastAsia="IRNazanin"/>
          <w:color w:val="111111"/>
          <w:sz w:val="28"/>
          <w:sz w:val="28"/>
          <w:szCs w:val="28"/>
          <w:rtl w:val="true"/>
          <w:lang w:bidi="fa-IR"/>
        </w:rPr>
        <w:t>محقق خراسانی به شیخ اشکال کرده که مثل شما مثل دو طلبه است که بحث می کردند کِدام درست است یا کَدام و نفر سومی را راه رسید و گفت که هیچ کُدام؛ یعنی وجوب احتیاط هیچ کدام از این دو نیست، یعنی نه وجوب نفسی دارد و نه وجوب مقدمی، بلکه وجوب طریقی دارد، مانند تعلم، یعنی طریق الی الواقع است، و اگر قرار شد که طریق به واقع باشد اشکال عقاب بر واقع مجهول برطرف می شود، یعنی وقتی شارع طریقی به سمت واقع تعیین کرده دیگر واقع مجهول نیست، بلکه معلوم است، هر چند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واقع را تفصیلاً می دانیم که علم تفصیلی است و گاه تفصیلاً نمی دانیم که احتیاط است و در این صورت علم ما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آخوند</w:t>
      </w:r>
    </w:p>
    <w:p>
      <w:pPr>
        <w:pStyle w:val="BookText"/>
        <w:rPr/>
      </w:pPr>
      <w:r>
        <w:rPr>
          <w:rFonts w:ascii="IRNazanin" w:hAnsi="IRNazanin" w:eastAsia="IRNazanin"/>
          <w:color w:val="111111"/>
          <w:sz w:val="28"/>
          <w:sz w:val="28"/>
          <w:szCs w:val="28"/>
          <w:rtl w:val="true"/>
          <w:lang w:bidi="fa-IR"/>
        </w:rPr>
        <w:t>آخوند بعد از اشکالی که به شیخ می کند، خودش چهار جواب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اخبار حلیت صریح و نص است و اخبار احتیاط ظاهر است و نص بر ظاهر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اخبار حلیت اخص است و اخبار احتیاط اعم است و خاص بر عام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اخبار احتیاط اوامر ارشادی است که نه استحباب در آن هست و نه واجب و تابع مرشد الیه است، حال اگر واقع مجهول باشد احتیاط می شود مستحب، اگر واقع منجز باشد احتیاط هم احتیاط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اخبار احتیاط منصرف از شبهات بدویه است و ناظر به صورت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راه راه امام و مرحوم بروجردی است و علاوه بر این جوابهای کلی، باید یکایک روایات را خواند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پنج طائفه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لسانش لسان استحاب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الْمُفِیدِ عَنْ عَلِیِّ بْنِ مُحَمَّدٍ الْکَاتِبِ عَنْ زَکَرِیَّا بْنِ یَحْیَی التَّمِیمِیِّ عَنْ أَبِی هَاشِمٍ دَاوُدَ بْنِ الْقَاسِمِ الْجَعْفَرِیِّ عَنِ الرِّضَا ع أَنَّ أَمِیرَ الْمُؤْمِنِینَ ع قَالَ لِکُمَیْلِ بْنِ زِیَادٍ أَخُوکَ دِینُکَ فَاحْتَطْ لِدِینِکَ بِمَا شِئْتَ</w:t>
      </w:r>
    </w:p>
    <w:p>
      <w:pPr>
        <w:pStyle w:val="BookText"/>
        <w:rPr/>
      </w:pPr>
      <w:r>
        <w:rPr>
          <w:rFonts w:ascii="IRNazanin" w:hAnsi="IRNazanin" w:eastAsia="IRNazanin"/>
          <w:color w:val="111111"/>
          <w:sz w:val="28"/>
          <w:sz w:val="28"/>
          <w:szCs w:val="28"/>
          <w:rtl w:val="true"/>
          <w:lang w:bidi="fa-IR"/>
        </w:rPr>
        <w:t>لسان این روایت، لسان تصیحت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ممرسله 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بناکب عن الصراط من سلک سبیل الاحتیاط</w:t>
      </w:r>
    </w:p>
    <w:p>
      <w:pPr>
        <w:pStyle w:val="BookText"/>
        <w:rPr/>
      </w:pPr>
      <w:r>
        <w:rPr>
          <w:rFonts w:ascii="IRNazanin" w:hAnsi="IRNazanin" w:eastAsia="IRNazanin"/>
          <w:color w:val="111111"/>
          <w:sz w:val="28"/>
          <w:sz w:val="28"/>
          <w:szCs w:val="28"/>
          <w:rtl w:val="true"/>
          <w:lang w:bidi="fa-IR"/>
        </w:rPr>
        <w:t xml:space="preserve">طائفه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افتاء بغیر العلم</w:t>
      </w:r>
    </w:p>
    <w:p>
      <w:pPr>
        <w:pStyle w:val="BookText"/>
        <w:rPr/>
      </w:pPr>
      <w:r>
        <w:rPr>
          <w:rFonts w:ascii="IRNazanin" w:hAnsi="IRNazanin" w:eastAsia="IRNazanin"/>
          <w:color w:val="111111"/>
          <w:sz w:val="28"/>
          <w:sz w:val="28"/>
          <w:szCs w:val="28"/>
          <w:rtl w:val="true"/>
          <w:lang w:bidi="fa-IR"/>
        </w:rPr>
        <w:t>روایاتی است در مقابل اهل رأی که وقتی حکمی را نیافتند به سراغ چیزهائی می روند که ما انزل الله به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الشَّهِیدِ مُحَمَّدِ بْنِ مَکِّیٍّ قُدِّسَ سِرُّهُ حَدِیثاً طَوِیلًا عَنْ عُنْوَانَ الْبَصْرِیِّ عَنْ أَبِی عَبْدِ اللَّهِ جَعْفَرِ بْنِ مُحَمَّدٍ ع یَقُولُ فِیهِ سَلِ الْعُلَمَاءَ مَا جَهِلْتَ وَ إِیَّاکَ أَنْ تَسْأَلَهُمْ تَعَنُّتاً وَ تَجْرِبَةً وَ إِیَّاکَ أَنْ تَعْمَلَ بِرَأْیِکَ شَیْئاً وَ خُذْ بِالاحْتِیَاطِ فِی جَمِیعِ أُمُورِکَ مَا تَجِدُ إِلَیْهِ سَبِیلًا وَ اهْرُبْ مِنَ الْفُتْیَا هَرَبَکَ مِنَ الْأَسَدِ وَ لَا تَجْعَلْ رَقَبَتَکَ عَتَبَةً لِلنَّاس</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ربط به مقام فتوی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الرأی در قرن دوم پیدا شد و امام صادق علیه السلام می فرماید از نوع اصحاب الرأی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رأئی که از کتاب و سنت استفاده شود محل بحث نیست، بلکه بحث در چیزهائی است که هیچ مدرکی بر حجیت آنها نیست، مانند قیاس و استحسان و 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مربوط به فتوی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ناظر به فتوی قبل الفحص</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وَ صَفْوَانَ بْنِ یَحْیَی جَمِیعاً عَنْ عَبْدِ الرَّحْمَنِ بْنِ الْحَجَّاجِ قَالَ سَأَلْتُ أَبَا الْحَسَنِ ع عَنْ رَجُلَیْنِ أَصَابَا صَیْداً وَ هُمَا مُحْرِمَانِ الْجَزَاءُ بَیْنَهُمَا أَوْ عَلَی کُلِّ وَاحِدٍ مِنْهُمَا جَزَاءٌ قَالَ لَا بَلْ عَلَیْهِمَا أَنْ یَجْزِیَ کُلُّ وَاحِدٍ مِنْهُمَا الصَّیْدَ قُلْتُ إِنَّ بَعْضَ أَصْحَابِنَا سَأَلَنِی عَنْ ذَلِکَ فَلَمْ أَدْرِ مَا عَلَیْهِ فَقَالَ إِذَا أَصَبْتُمْ مِثْلَ هَذَا فَلَمْ تَدْرُوا فَعَلَیْکُمْ بِالاحْتِیَاطِ حَتَّی تَسْأَلُوا عَنْهُ فَتَعْلَمُوا</w:t>
      </w:r>
    </w:p>
    <w:p>
      <w:pPr>
        <w:pStyle w:val="BookText"/>
        <w:rPr/>
      </w:pPr>
      <w:r>
        <w:rPr>
          <w:rFonts w:ascii="IRNazanin" w:hAnsi="IRNazanin" w:eastAsia="IRNazanin"/>
          <w:color w:val="111111"/>
          <w:sz w:val="28"/>
          <w:sz w:val="28"/>
          <w:szCs w:val="28"/>
          <w:rtl w:val="true"/>
          <w:lang w:bidi="fa-IR"/>
        </w:rPr>
        <w:t>این هم مربوط به فتوای قبل از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 هم وجوبیه است و تحریمیه نیست، ولی از این نظر اشکال ندارد زیرا اگر در شبهه ی وجوبیه، احتیاط واجب باشد، در شبهه ی تحریمیه به طریق اولی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روایت مربوط به عصر حضور است، با بحث ما فرقی ندارد، زیرا عصر حضور کنایه از تمکن از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واقعی در لباس احتیاط و تقیه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احتیاط ذریعه و سبب برای بیان حکم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اختلاف در مغرب که آیا با استتار قرص خورشید محقق می شود یا باید حمره ی مشرقیه از سر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از سر رد شدن حمره ی مشرقیه تعبیر خوبی نیست و به عبارت فنی باید گفت شعاع نور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مرحوم بروجردی ذهاب حمره ی مشرقیه فقط در روایات شیعه هست و این نشان می دهد که این موضوع اهمیتی دارد که ائمه روی آن تأکید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الْحَسَنِ بْنِ مُحَمَّدِ بْنِ سَمَاعَةَ عَنْ سُلَیْمَانَ بْنِ دَاوُدَ عَنْ عَبْدِ اللَّهِ بْنِ وَضَّاحٍ أَنَّهُ کَتَبَ إِلَی الْعَبْدِ الصَّالِحِ ع یَسْأَلُهُ عَنْ وَقْتِ الْمَغْرِبِ وَ الْإِفْطَارِ فَکَتَبَ إِلَیْهِ أَرَی لَکَ أَنْ تَنْتَظِرَ حَتَّی تَذْهَبَ الْحُمْرَةُ وَ تَأْخُذَ بِالْحَائِطَةِ لِدِینِک</w:t>
      </w:r>
    </w:p>
    <w:p>
      <w:pPr>
        <w:pStyle w:val="BookText"/>
        <w:rPr/>
      </w:pPr>
      <w:r>
        <w:rPr>
          <w:rFonts w:ascii="IRNazanin" w:hAnsi="IRNazanin" w:eastAsia="IRNazanin"/>
          <w:color w:val="111111"/>
          <w:sz w:val="28"/>
          <w:sz w:val="28"/>
          <w:szCs w:val="28"/>
          <w:rtl w:val="true"/>
          <w:lang w:bidi="fa-IR"/>
        </w:rPr>
        <w:t>حضرت در اینجا در حقیقت می فرمایند صبر کردن به احتیاط نزدیک است، حضرت به دلیل تقیه نمی خواست حکم واقعی را بیان کند و احتیاط را ذریعه ای برای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پپس همان طور که ملاحظه فرمودید، روایات احتیاط هیچ دلالتی بر شبهه حکمیه تحریمی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تثلیث</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تثلیث را شیخ انصاری از اهم ادله ی اخباریان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هم در اخبار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تثلیث در این روایت هم در کلام رسول خدا و هم در کلام امام معصوم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همان روایت معروف عمر بن حنظله است که این روایت از پایه های ولایت فقیه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مرتبط با بحث ما در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ممُحَمَّدُ بْنُ یَحْیَی عَنْ مُحَمَّدِ بْنِ الْحُسَیْنِ عَنْ مُحَمَّدِ بْنِ عِیسَی عَنْ صَفْوَانَ بْنِ یَحْیَی عَنْ دَاوُدَ بْنِ الْحُصَیْنِ عَنْ عُمَرَ بْنِ حَنْظَلَةَ قَالَ سَأَلْتُ أَبَا عَبْدِ اللَّهِ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 قَالَ رَسُولُ اللَّهِ ص حَلَالٌ بَیِّنٌ وَ حَرَامٌ بَیِّنٌ وَ شُبُهَاتٌ بَیْنَ ذَلِکَ فَمَنْ تَرَکَ الشُّبُهَاتِ نَجَا مِنَ الْمُحَرَّمَاتِ وَ مَنْ أَخَذَ بِالشُّبُهَاتِ ارْتَکَبَ الْمُحَرَّمَاتِ وَ هَلَکَ مِنْ حَیْثُ لَا یَعْلَم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87" w:name="pg4159_48866"/>
    </w:p>
    <w:p>
      <w:pPr>
        <w:pStyle w:val="BookText"/>
        <w:rPr/>
      </w:pPr>
      <w:bookmarkEnd w:id="187"/>
      <w:r>
        <w:rPr>
          <w:rFonts w:ascii="IRNazanin" w:hAnsi="IRNazanin" w:eastAsia="IRNazanin"/>
          <w:color w:val="111111"/>
          <w:sz w:val="28"/>
          <w:sz w:val="28"/>
          <w:szCs w:val="28"/>
          <w:rtl w:val="true"/>
          <w:lang w:bidi="fa-IR"/>
        </w:rPr>
        <w:t>مشکل، تثلیث موحود در کلام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تثلیث موجود در سخن امام را قبلاً در بحث رد الی الله و الرسول گفتیم</w:t>
      </w:r>
      <w:r>
        <w:rPr>
          <w:rFonts w:eastAsia="IRNazanin" w:cs="IRNazanin"/>
          <w:color w:val="111111"/>
          <w:sz w:val="28"/>
          <w:szCs w:val="28"/>
          <w:rtl w:val="true"/>
          <w:lang w:bidi="fa-IR"/>
        </w:rPr>
        <w:t>.</w:t>
      </w:r>
    </w:p>
    <w:p>
      <w:pPr>
        <w:pStyle w:val="Heading2"/>
        <w:numPr>
          <w:ilvl w:val="1"/>
          <w:numId w:val="1"/>
        </w:numPr>
        <w:rPr/>
      </w:pPr>
      <w:bookmarkStart w:id="188" w:name="__RefHeading___Toc3128475_2281741623"/>
      <w:bookmarkStart w:id="189" w:name="_Toc63"/>
      <w:bookmarkEnd w:id="188"/>
      <w:r>
        <w:rPr>
          <w:rtl w:val="true"/>
        </w:rPr>
        <w:t xml:space="preserve">متن درس خارج اصول حضرت آیت‌الله جعفر سبحانی </w:t>
      </w:r>
      <w:r>
        <w:rPr>
          <w:rtl w:val="true"/>
        </w:rPr>
        <w:t xml:space="preserve">- </w:t>
      </w:r>
      <w:r>
        <w:rPr>
          <w:rtl w:val="true"/>
        </w:rPr>
        <w:t xml:space="preserve">یکشنبه </w:t>
      </w:r>
      <w:r>
        <w:rPr/>
        <w:t>27</w:t>
      </w:r>
      <w:r>
        <w:rPr>
          <w:rtl w:val="true"/>
        </w:rPr>
        <w:t xml:space="preserve"> </w:t>
      </w:r>
      <w:r>
        <w:rPr>
          <w:rtl w:val="true"/>
        </w:rPr>
        <w:t xml:space="preserve">دی ماه </w:t>
      </w:r>
      <w:r>
        <w:rPr/>
        <w:t>88/10/27</w:t>
      </w:r>
      <w:bookmarkEnd w:id="189"/>
    </w:p>
    <w:p>
      <w:pPr>
        <w:pStyle w:val="BookText"/>
        <w:rPr/>
      </w:pPr>
      <w:r>
        <w:rPr>
          <w:rFonts w:ascii="IRNazanin" w:hAnsi="IRNazanin" w:eastAsia="IRNazanin"/>
          <w:color w:val="111111"/>
          <w:sz w:val="28"/>
          <w:sz w:val="28"/>
          <w:szCs w:val="28"/>
          <w:rtl w:val="true"/>
          <w:lang w:bidi="fa-IR"/>
        </w:rPr>
        <w:t>در روایت عمر بن حنظله، امام بعد از ذکر مرجحات، به مجمع علیه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شاذ را ترک کنید و بعد دو تثلیث را ذکر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از سوی خودش و دیگری از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و معادلی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قبلاً اشاره شد و در تثلیث منقول از پیامبر هم شبهات بین ذلک قرین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روایت جزء اول جزء دوم جزء سوم</w:t>
      </w:r>
    </w:p>
    <w:p>
      <w:pPr>
        <w:pStyle w:val="BookText"/>
        <w:rPr/>
      </w:pPr>
      <w:r>
        <w:rPr>
          <w:rFonts w:ascii="IRNazanin" w:hAnsi="IRNazanin" w:eastAsia="IRNazanin"/>
          <w:color w:val="111111"/>
          <w:sz w:val="28"/>
          <w:sz w:val="28"/>
          <w:szCs w:val="28"/>
          <w:rtl w:val="true"/>
          <w:lang w:bidi="fa-IR"/>
        </w:rPr>
        <w:t>بخش اول روایت المجمع علیه الشاذ الذی یترک</w:t>
      </w:r>
    </w:p>
    <w:p>
      <w:pPr>
        <w:pStyle w:val="BookText"/>
        <w:rPr/>
      </w:pPr>
      <w:r>
        <w:rPr>
          <w:rFonts w:ascii="IRNazanin" w:hAnsi="IRNazanin" w:eastAsia="IRNazanin"/>
          <w:color w:val="111111"/>
          <w:sz w:val="28"/>
          <w:sz w:val="28"/>
          <w:szCs w:val="28"/>
          <w:rtl w:val="true"/>
          <w:lang w:bidi="fa-IR"/>
        </w:rPr>
        <w:t xml:space="preserve">تثلیث امام بین رشده امر بین غیه امر مشکل 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تثلیث نبوی حلال بین حرام بین شبهات بین ذلک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بخش اول روایت ثنائی است و دو مورد دوم و سوم ثلاثی است ولی جزء آخر هر سه بخش روایت شبیه هم است و حکم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حکم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مشکل 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الشاذ الذی 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آوریم و همان طور که ترک شاذ و ردّ امر مشکل واجب است، ترک شبهات هم واجب می شود، به حکم وحدت سیاق چون اولی و دومی واجب است سومی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یؤخذ الجارُ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شیوة استدلال به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و کفایه کیفیت استدلال را روشن بیان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بوجوه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اولی که یترک الشاذ است با دومی و سومی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اخذ به مجمع علیهی است که لا ریب فیه یعنی هیچ شکی در آن نیست و ضد آن و نقیض آن که شاذ است لا ریب فی بطلانه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اگر یک طرف قطعی الصحه شد طرف دیگر یعنی نقیض آن قطعی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مشکوک نیست چون ضد آن لا ریب فیه است، بلکه لاریب فی بطلانه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داخل در بین غیّه است نه شبهات مذکور در تثلیث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چه اشکال دارد که اینها هم ردیف باشند، ولی دو تای اول واجب و سومی مستحب باشد؟ سومی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مرغوب فیه و مطلوب و محبوب باشد، اولی و دومی قاطعیت دارد و سومی ندارد، به دلیل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برائت که در این روایات تصرف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جواب خلاف وحدت سیاق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همین ترک شبهات مذکور در روایت عمر بن حنظله در روایات دیگر برای مستحبات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زهری که حضرت در آن شبهات را بر ترک حدیث ضعیف تطبیق داده است که امری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این است که همان طور که قرآن یُفَسّر بعضه بعضاً روایات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دیگر روایات این را چگونه تفسیر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اینها حرام نیستند حریم حرام هستند، مانند حِمی و قرق که غیر از خود مرتع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تأیید این معنی داریم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pStyle w:val="BookText"/>
        <w:rPr/>
      </w:pPr>
      <w:r>
        <w:rPr>
          <w:rFonts w:eastAsia="Amiri" w:cs="Amiri" w:ascii="Amiri" w:hAnsi="Amiri"/>
          <w:color w:val="111111"/>
          <w:sz w:val="28"/>
          <w:szCs w:val="28"/>
          <w:lang w:bidi="ar-SA"/>
        </w:rPr>
        <w:t>33508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الْحَسَنِ الطُّوسِیُّ فِی أَمَالِیهِ عَنْ أَبِیهِ عَنْ عَلِیِّ بْنِ أَحْمَدَ بْنِ الْحَمَّامِیِّ عَنْ أَحْمَدَ بْنِ مُحَمَّدٍ الْقَطَّانِ عَنْ إِسْمَاعِیلَ بْنِ أَبِی کَثِیرٍ عَنْ عَلِیِّ بْنِ إِبْرَاهِیمَ عَنِ السَّرِیِّ بْنِ عَامِرٍ عَنِ النُّعْمَانِ بْنِ بَشِیرٍ قَالَ سَمِعْتُ رَسُولَ اللَّهِ ص یَقُولُ إِنَّ لِکُلِّ مَلِکٍ حِمًی وَ إِنَّ حِمَی اللَّهِ حَلَالُهُ وَ حَرَامُهُ وَ الْمُشْتَبِهَاتُ بَیْنَ ذَلِکَ کَمَا لَوْ أَنَّ رَاعِیاً رَعَی إِلَی جَانِبِ الْحِمَی لَمْ تَثْبُتْ غَنَمُهُ أَنْ تَقَعَ فِی وَسَطِهِ فَدَعُوا الْمُشْتَبِهَاتِ</w:t>
      </w:r>
    </w:p>
    <w:p>
      <w:pPr>
        <w:pStyle w:val="BookText"/>
        <w:rPr/>
      </w:pPr>
      <w:r>
        <w:rPr>
          <w:rFonts w:ascii="IRNazanin" w:hAnsi="IRNazanin" w:eastAsia="IRNazanin"/>
          <w:color w:val="111111"/>
          <w:sz w:val="28"/>
          <w:sz w:val="28"/>
          <w:szCs w:val="28"/>
          <w:rtl w:val="true"/>
          <w:lang w:bidi="fa-IR"/>
        </w:rPr>
        <w:t>روایت نعمان بن بشیر که نشان می دهد که ارتکاب شبهات به شما جرأت ارتکاب گناه را می دهد و برای این که انسان به گناه نیافتد بهتر است از مشبهات پرهیز کند، اینها اخبار وقائی و پیشگیرانه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روایت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pStyle w:val="BookText"/>
        <w:rPr/>
      </w:pPr>
      <w:r>
        <w:rPr>
          <w:rFonts w:eastAsia="Amiri" w:cs="Amiri" w:ascii="Amiri" w:hAnsi="Amiri"/>
          <w:color w:val="111111"/>
          <w:sz w:val="28"/>
          <w:szCs w:val="28"/>
          <w:lang w:bidi="ar-SA"/>
        </w:rPr>
        <w:t>33490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إِنَّ أَمِیرَ الْمُؤْمِنِینَ ع خَطَبَ النَّاسَ فَقَالَ فِی کَلَامٍ ذَکَرَهُ حَلَالٌ بَیِّنٌ وَ حَرَامٌ بَیِّنٌ وَ شُبُهَاتٌ بَیْنَ ذَلِکَ فَمَنْ تَرَکَ مَا اشْتَبَهَ عَلَیْهِ مِنَ الْإِثْمِ فَهُوَ لِمَا اسْتَبَانَ لَهُ أَتْرَکُ وَ الْمَعَاصِی حِمَی اللَّهِ فَمَنْ یَرْتَعْ حَوْلَهَا یُوشِکْ أَنْ یَدْخُلَهَا</w:t>
      </w:r>
    </w:p>
    <w:p>
      <w:pPr>
        <w:pStyle w:val="BookText"/>
        <w:rPr/>
      </w:pPr>
      <w:r>
        <w:rPr>
          <w:rFonts w:ascii="IRNazanin" w:hAnsi="IRNazanin" w:eastAsia="IRNazanin"/>
          <w:color w:val="111111"/>
          <w:sz w:val="28"/>
          <w:sz w:val="28"/>
          <w:szCs w:val="28"/>
          <w:rtl w:val="true"/>
          <w:lang w:bidi="fa-IR"/>
        </w:rPr>
        <w:t>فهو لما استبان له اترک یعنی کسی که ترک مشتبهات بکند نسبت به آن چه حرام بین است دورتر است و قدرت ترک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همیشه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عقل</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گفته شد که چون اخباریها اجماع را قبول ندارند به آن تمسک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عقلی آنها همان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دلیل این است که وقتی به قرآن و سنت مراجعه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بینیم که محرماتی وجود دارد، یعنی علم اجمالی داریم که خلاق متعال محرماتی دارد و بخشی از این محرمات در کتاب و سنت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دهیم محرماتی هم باشد که به دست ما نرسیده باشد، عقل می گوید اشتغال یقینی برائت یقینی می خواهد و برای این که این برائت یقینی حاصل شود باید هم از معلوم الحرمه اجتناب کرد و هم از مشکوک الحرمه و مظنون الحرمه، البته از موهوم الحرمه لازم نیست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علمین شریفین یعنی شیخ و آخوند به این استدلال دو جواب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جواب یکی که مهمتر است این است که ما دو علم داریم نه یک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اجمالی به محرمات فی الاسلام و یکی علم تفصیلی به محرمات در کتاب و سنت مانند این که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گناه کبیره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ها را که علم تفصیلی به آن داریم، کنار بگذاریم، دیگر در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 اول، علم به محرم نداریم بلکه احتمال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دهیم که در آن محرم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اول اگر به اجمالش باقی بماند حق با شماست، اما اگر علم اجمالی منحل شود به علم تفصیلی و شک بدوی، دیگر علم اجمالی در مشکوک حجت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اول منکمش است و علم دوم تفصیلی است و منبسط است، و وقتی احتمال دادیم که در مابقی محرم وجود دارد، با مقراض برائت آن را قیچی می کنیم و این همان انحلال علم اجمالی به علم تفصیلی و شک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غنمی که بدانیم در این صد تا، ده گوسفند غصبی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این علم اجمالی به قوت خودش باقی است، باید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اجتناب کرد، ولی اگر در این گله ده تا از گوسفندها سیاه بودند و بقیه سفید، و بینه قائم شد به این که این ده ها مغصوبه است، نه این که بینه بگوید همان ده تا مغصوبه موجود در کل گله همین ده تاست، اگر این باشد که دیگر محل بحث نیست، ولی بینه بگوید این ده تا مغصوبه است و من احتمال بدهم که همان ده تای مغصوبه همین ده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باز علم اجمالی منحل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احتمال انطباق دادیم نه این که قطع به انطباق پیدا کنیم، گوسفندان سفید محتمل الحرمه می شود نه قطعی الحرمه و دیگر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قسم خورد که در باقیمانده گوسفندان حرام هست، اگر قطعی باشد که دیگر هیچ بحثی باقی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علم اجمالی کبیر به وجود محرمات داریم که زیر آن یک علم تفصیلی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معلوم تفصیلی کنار گذاشته شود، نسبت به بقیه دیگر علم ندارم بلکه احتمال حرمت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همین برای انحلال کافی است</w:t>
      </w:r>
      <w:r>
        <w:rPr>
          <w:rFonts w:eastAsia="IRNazanin" w:cs="IRNazanin"/>
          <w:color w:val="111111"/>
          <w:sz w:val="28"/>
          <w:szCs w:val="28"/>
          <w:rtl w:val="true"/>
          <w:lang w:bidi="fa-IR"/>
        </w:rPr>
        <w:t>.</w:t>
      </w:r>
      <w:bookmarkStart w:id="190" w:name="pg4159_48871"/>
    </w:p>
    <w:p>
      <w:pPr>
        <w:pStyle w:val="Heading2"/>
        <w:numPr>
          <w:ilvl w:val="1"/>
          <w:numId w:val="1"/>
        </w:numPr>
        <w:rPr/>
      </w:pPr>
      <w:bookmarkStart w:id="191" w:name="__RefHeading___Toc3128477_2281741623"/>
      <w:bookmarkStart w:id="192" w:name="_Toc64"/>
      <w:bookmarkEnd w:id="190"/>
      <w:bookmarkEnd w:id="191"/>
      <w:r>
        <w:rPr>
          <w:rtl w:val="true"/>
        </w:rPr>
        <w:t xml:space="preserve">متن درس خارج اصول حضرت آیت‌الله جعفر سبحانی </w:t>
      </w:r>
      <w:r>
        <w:rPr>
          <w:rtl w:val="true"/>
        </w:rPr>
        <w:t xml:space="preserve">- </w:t>
      </w:r>
      <w:r>
        <w:rPr>
          <w:rtl w:val="true"/>
        </w:rPr>
        <w:t xml:space="preserve">دوشنبه </w:t>
      </w:r>
      <w:r>
        <w:rPr/>
        <w:t>28</w:t>
      </w:r>
      <w:r>
        <w:rPr>
          <w:rtl w:val="true"/>
        </w:rPr>
        <w:t xml:space="preserve"> </w:t>
      </w:r>
      <w:r>
        <w:rPr>
          <w:rtl w:val="true"/>
        </w:rPr>
        <w:t xml:space="preserve">دی ماه </w:t>
      </w:r>
      <w:r>
        <w:rPr/>
        <w:t>88/10/28</w:t>
      </w:r>
      <w:bookmarkEnd w:id="192"/>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استدلال عقلی اخباری‌ها از زمان محقق بهبهانی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عقلی اخباریها مبتنی بر علم اجمالی بود و گفتیم علمین اشکال کرده‌اند که این علم اجمالی منحل می‌شود به یک علم تفصیلی و یک شک بدوی و با آن نمی‌توان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اشکال شده است که علم تفصیلی حادث موجب انحلال علم اجمالی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کردم که احد الانائین نجس است و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دیدم که در یکی از اناءین معیناً یک قطره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منحل می‌شود ولی اثر علم اجمالی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نمی‌توانیم بگوییم یا این ظرف نجس است یا آن، زیرا قطعاً این ظرف نجس است ولی نسبت به طرف دیگر نمی توانیم بگوییم حتماً پاک است و لذا از آن ظرف دیگر هم به اعتبار علم اجمالی سابق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این است که علم اجمالی پیدا کردم که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انائین نجس شد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بیرون ریختم در اینجا هم علم اجمالی منحل شده ولی اثر آن باقی است، یعنی گرچه دیگر نمی‌توانم بگویم یا این ظرف نجس است یا آن، ولی در عین حال نمی‌توانم حکم به پاکی ظرفی که باقی مانده است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این مقوله است، با این توضیح که اگر کسی بگوید علم اجمالی ما مربوط به صدر اسلام است و علم تفصیلی ما علم حادث است زیرا یا از امام صادق است و یا امام باقر علیهم السلام و لذا سبب انحلال علم اجمالی قدیم نمی‌شود، به عبارت بهتر می‌گوییم این علم اجمالی منحل می‌شود ولی اثر علم اجمالی باقی است و نسبت به باقی هم باید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فرق است بین این که یکون العلم و المعلوم حادثین و بین ان یکون العلم حادثاً و الملعوم سابقاً و قدیماً و ما نحن فیه از قبیل دومی است 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مثالی که زده شد علم و معلوم حادث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علم حادث است ولی معلوم ما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علم تفصیلی ما بعد از علم اجمالی باشد اما معلوم ما قبل از علم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اول طلوع آفتاب فهمیدم که أحد الانائین نجس است ولی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یافتم که در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طلوع شمس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راست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که علم حادث است ولی معلوم سابق بر علم اجمالی است و انکشاف چنین معلوم پیشین مانع انعقاد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خیال می‌کردم که علم اجمالی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پیشین سبب می‌شود که در عالم ثبوت علم اجمالی وجود نداشته باشد، هر چند در عالم اثبات من خیال می‌کردم که علم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هذه القاعده در ما نحن فیه هم ما یک علم اجمالی داریم که در اسلام محرمات هست ولی علم تفصیلی ما به آنها گر چه حادث است ولی مکشوف آن سابق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کتب اربعه همان حرفی را می‌زنند که خود پیامبر می‌زده است و این علم هم مانع از انعقاد و هسته‌بندی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محرماتی داریم که از اول حرام بوده است و چیزهایی هم داریم که محتمل الحرمه است و در اینها می‌توانیم برائت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مشایخ است که با تعابیر ما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نظریه‌ی خود ما که مقتبس از حضرت امام است، این است که باید تفصیل قائل شویم بین علم وجدانی به وجود تکالیفی که شارع به ترک آنها راضی نیست و علم به تکالیفی که شارع در مقام امتثال به قیام اماره بر ثبوت و نفی آن 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به تفصیلی است که مضر به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ما دو نوع علم اجمالی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علم اجمالی ـ ما گاه علم اجمالی به محرماتی داریم که شرع مقدس به هیچ قیمت راضی به ترک آنها نیست مانند دم و خون محترم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علم اجمالی ـ گاهی هم علم اجمالی به محرماتی داریم که شرع مقدس در حد حجت از ما امتثال می‌خواهد ولی در حالت اول در حد واقع از ما تکلیف می خواهد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اول، این حجج شرعیه سبب منحل شدن علم اجمالی نمی‌شود و هیچ راهی جز احتیاط وجود ندارد، و اگر هم منحل شود، به هیچ وجه در بقیه برائت جاری نمی‌شود زیرا شارع به هیچ وجه راضی به انجام آن نیست، حتی اگر دلیل بر عدم حرمت اقامه شود، باز هم احتیاط را رها نمی‌کنیم و تعبد به اماره‌ی قائم بر عدم را ترک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حالت دوم، یعنی مواردی که شارع در حد حجت از ما تکلیف خواسته است، هم انحلال رخ می‌دهد و هم اثر آن از بین می‌رود و اگر مکلف آن را انجام داد شارع ریشش را نمی‌کند، در این گونه موارد، ما به کتاب و سنت عمل می کنیم و یک انحلال حقیقی رخ می‌دهد و در بقیه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خوبی است ولی در باره نوع اول این تذکر لازم است که شارع نخواسته که ما به هر قیمتی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مقوم علم اجمالی این است که ما یک قضیه مردده المحمول داشته باشیم و هر جا قضیه از مردده المحمول خارج شد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علم اجمالی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مثال غنم بعد از این که در باره‌ی تعدادی از آنها احتمال دادیم که اغنام مغصوبه در بین آنها باشد،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بلکه می‌گوییم در غنم سود حتماً هست و در غنم بیض محتملاً هست و دیگر غنم بیض قطعی الحرمه نیست و در اینجا لازم نیست علم به انقلاب داشته باشیم، احتمال انقلاب هم کافی است و مسأله ما هم از همین قرار است</w:t>
      </w:r>
      <w:r>
        <w:rPr>
          <w:rFonts w:eastAsia="IRNazanin" w:cs="IRNazanin"/>
          <w:color w:val="111111"/>
          <w:sz w:val="28"/>
          <w:szCs w:val="28"/>
          <w:rtl w:val="true"/>
          <w:lang w:bidi="fa-IR"/>
        </w:rPr>
        <w:t>.</w:t>
      </w:r>
      <w:bookmarkStart w:id="193" w:name="pg4159_48875"/>
    </w:p>
    <w:p>
      <w:pPr>
        <w:pStyle w:val="Heading2"/>
        <w:numPr>
          <w:ilvl w:val="1"/>
          <w:numId w:val="1"/>
        </w:numPr>
        <w:rPr/>
      </w:pPr>
      <w:bookmarkStart w:id="194" w:name="__RefHeading___Toc3128479_2281741623"/>
      <w:bookmarkStart w:id="195" w:name="_Toc65"/>
      <w:bookmarkEnd w:id="193"/>
      <w:bookmarkEnd w:id="194"/>
      <w:r>
        <w:rPr>
          <w:rtl w:val="true"/>
        </w:rPr>
        <w:t xml:space="preserve">متن درس خارج اصول حضرت آیت‌الله جعفر سبحانی </w:t>
      </w:r>
      <w:r>
        <w:rPr>
          <w:rtl w:val="true"/>
        </w:rPr>
        <w:t xml:space="preserve">- </w:t>
      </w:r>
      <w:r>
        <w:rPr>
          <w:rtl w:val="true"/>
        </w:rPr>
        <w:t xml:space="preserve">سه‌شنبه </w:t>
      </w:r>
      <w:r>
        <w:rPr/>
        <w:t>29</w:t>
      </w:r>
      <w:r>
        <w:rPr>
          <w:rtl w:val="true"/>
        </w:rPr>
        <w:t xml:space="preserve"> </w:t>
      </w:r>
      <w:r>
        <w:rPr>
          <w:rtl w:val="true"/>
        </w:rPr>
        <w:t xml:space="preserve">دی ماه </w:t>
      </w:r>
      <w:r>
        <w:rPr/>
        <w:t>88/10/29</w:t>
      </w:r>
      <w:bookmarkEnd w:id="195"/>
    </w:p>
    <w:p>
      <w:pPr>
        <w:pStyle w:val="BookText"/>
        <w:rPr/>
      </w:pPr>
      <w:r>
        <w:rPr>
          <w:rFonts w:ascii="IRNazanin" w:hAnsi="IRNazanin" w:eastAsia="IRNazanin"/>
          <w:color w:val="111111"/>
          <w:sz w:val="28"/>
          <w:sz w:val="28"/>
          <w:szCs w:val="28"/>
          <w:rtl w:val="true"/>
          <w:lang w:bidi="fa-IR"/>
        </w:rPr>
        <w:t>در حالتی که معلوم ما قدیم است، انحلال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انحلال، مانند علم تفصیلی به این که اناء نجس همان اناء محتمل النجاسه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انطباق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انحلال، مانند علم علم اجمالی به نجاست و سپس اقامة بینه بر این که نجس فلان اناء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انطباق ظنی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انحلال، مانند علم به نجاست و سپس احتمال این که نجس معلوم بالاجمال همین معلوم بالتفصیل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انطباق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 شود که این که آخوند می فرماید در این موارد انحلال ما حکمی است نه حقیقی، درست نیست، زیرا همان طور که گفتیم علم اجمالی مفاد یک قضیه ی منفصله است و در این جاها قضیه ی منفصله از بین رفته است و به دو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حقیقیه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آخوند بحثی دارد در این که آیا باید اخبار را از باب سببیت حجت بدانیم یا از باب طریقیت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شامل دو بخش منجزیت و مُعَذّریت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آن را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امارات هیچ یک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که باطل است و طریقیت به شکل منجزیت و معذریت هم نیست، و امارات جعلی نیستند، و فقط امضائی هستند، و امضاء نوعی جعل نیست بلکه سکوت و تأیید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بالحظر فی الافعال غیر الضروریه</w:t>
      </w:r>
    </w:p>
    <w:p>
      <w:pPr>
        <w:pStyle w:val="BookText"/>
        <w:rPr/>
      </w:pPr>
      <w:r>
        <w:rPr>
          <w:rFonts w:ascii="IRNazanin" w:hAnsi="IRNazanin" w:eastAsia="IRNazanin"/>
          <w:color w:val="111111"/>
          <w:sz w:val="28"/>
          <w:sz w:val="28"/>
          <w:szCs w:val="28"/>
          <w:rtl w:val="true"/>
          <w:lang w:bidi="fa-IR"/>
        </w:rPr>
        <w:t>دلیل عقلی دوم اخباریها، اصاله الحظر در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در اینجا مطرح است؛ یکی این که الأصل فی الاشیاء اباحه است یا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کتب اصولیون قدیم ما مطرح است و دیگری این که حکم در محتمل التحریم آیا برائت است یا احتیاط؟ بین این دو سؤال سه فرق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اول آن است که سؤال اول مربوط است به قبل از آمدن انبیاء که آیا بشر تا پیش از آمدن انبیاء فقط به مقدار ضروریات می تواند از نعمتهای خدا بهره ببرد یا نه ولی دومی یعنی برائت و احتیاط مربوط به ما بعد الشرع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دوم این است که اباحه در اولی اباحه واقعی است ولی در دومی اباحه و برائت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اباحه روی شیء بما هو هوست ولی در دومی اباحه روی شیء مانند شرب التتن بما هو مشکوک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 چه پیش از شرع داریم حکم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سوم این است که اباحه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و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مالکانه این است که من به دیگری اجازه می دهم در اموال من تصرف کند و اباحه شرعیه مانند این است که در انهار کبیره هر چند مالک دارد بدون اذن مالک می توان وضوء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اباحه در مسأله اول مالکانه است، ولی در دومی مانند شرب التتن، این اباحه اباحه ی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اخباری چنین استدلال کرده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اخبار مورد استناد اخباری و اخبار مورد استناد اصولی تعارض داشت، تساقط می کنند، آن گاه به اصل اولی مراجعه می کنیم که همان اصاله الحظر در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خراسانی از این اشکال به سه صورت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که در مقام تعارض، ادله ی اخباری و اصولی مساوی نیستند که یکی ساقط شود، بلکه ادله اصولی مقدم بر ادله اخباری است و دلیل اخباریها بر احتیاط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که ما قبول نداریم که اصل در اشیاء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یکی از اقوال است که نزد قدماء مشهور بود و در محل خلاف نمی 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این که ملازمه ای بین حظر قبل از شرع و احتیاط بعد از شرع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قبول کردیم که اصل حظر است، ملازمه ای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شرع هیچ دلیلی در کار نیست و ما کاملاً سرگردانیم و همه راهها بسته است، ولی بعد از شرع دلیل و بیان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بودن حظر قبل از آمدن شرع دلیل بر این نیست که بعد از آمدن شرع و رسل و انزال کتب هم محکم باشد، بعد از شرع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 حکم عقل به عقاب بلابیان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مشکینی با ما فرق دارد، مرحوم مشکینی فرق ماقبل شرع و ما بعد آن را به اختلاف موضوع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اخباری مرکب از یک صغری است که عبارت است از این که عالم ملک خداوند سبحان است و یک کبری که در تصرف در ملک غیر بدون اذن مالک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علمی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می شود اصل در اشیاء حظر است به دلیل مالکیت خدا، این مالکیت چه نوع مالکیتی است؟ اگر بگویید مالکیت تکوینی است و در ملک خدا نمی توان تصرف کرد جز با اجازه، که درست هم همین است چون خالق است درست است ولی اگر اعتباری باشد این مربوط به بشر است و خدا فوق اعتبار است، حال باید دانست که اجازه در مالکیت اعتباری شرط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تکوینی معنی ندارد که من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اعتباری اگر من در ملک مالک تصرف کنم چیزی از مالک کم می شود ولی در مالکیت تکوینی چیزی از او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لاتنقصه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اخباریها بین مالکیت اعتباری و تکوینی خلط کرده اند</w:t>
      </w:r>
      <w:r>
        <w:rPr>
          <w:rFonts w:eastAsia="IRNazanin" w:cs="IRNazanin"/>
          <w:color w:val="111111"/>
          <w:sz w:val="28"/>
          <w:szCs w:val="28"/>
          <w:rtl w:val="true"/>
          <w:lang w:bidi="fa-IR"/>
        </w:rPr>
        <w:t>.</w:t>
      </w:r>
      <w:bookmarkStart w:id="196" w:name="pg4159_48880"/>
    </w:p>
    <w:p>
      <w:pPr>
        <w:pStyle w:val="Heading2"/>
        <w:numPr>
          <w:ilvl w:val="1"/>
          <w:numId w:val="1"/>
        </w:numPr>
        <w:rPr/>
      </w:pPr>
      <w:bookmarkStart w:id="197" w:name="__RefHeading___Toc3128481_2281741623"/>
      <w:bookmarkStart w:id="198" w:name="_Toc66"/>
      <w:bookmarkEnd w:id="196"/>
      <w:bookmarkEnd w:id="197"/>
      <w:r>
        <w:rPr>
          <w:rtl w:val="true"/>
        </w:rPr>
        <w:t xml:space="preserve">متن درس خارج اصول حضرت آیت‌الله جعفر سبحانی </w:t>
      </w:r>
      <w:r>
        <w:rPr>
          <w:rtl w:val="true"/>
        </w:rPr>
        <w:t xml:space="preserve">- </w:t>
      </w:r>
      <w:r>
        <w:rPr>
          <w:rtl w:val="true"/>
        </w:rPr>
        <w:t xml:space="preserve">چهارشنبه </w:t>
      </w:r>
      <w:r>
        <w:rPr/>
        <w:t>30</w:t>
      </w:r>
      <w:r>
        <w:rPr>
          <w:rtl w:val="true"/>
        </w:rPr>
        <w:t xml:space="preserve"> </w:t>
      </w:r>
      <w:r>
        <w:rPr>
          <w:rtl w:val="true"/>
        </w:rPr>
        <w:t xml:space="preserve">دی ماه </w:t>
      </w:r>
      <w:r>
        <w:rPr/>
        <w:t>88/10/30</w:t>
      </w:r>
      <w:bookmarkEnd w:id="198"/>
    </w:p>
    <w:p>
      <w:pPr>
        <w:pStyle w:val="BookText"/>
        <w:rPr/>
      </w:pPr>
      <w:r>
        <w:rPr>
          <w:rFonts w:ascii="IRNazanin" w:hAnsi="IRNazanin" w:eastAsia="IRNazanin"/>
          <w:color w:val="111111"/>
          <w:sz w:val="28"/>
          <w:sz w:val="28"/>
          <w:szCs w:val="28"/>
          <w:rtl w:val="true"/>
          <w:lang w:bidi="fa-IR"/>
        </w:rPr>
        <w:t>بحث ما در باره تقیه‌ی خوفی است، آیا تقیه خوفی که عملش مجزی است،مطلقا مجزی است خواه مندوحه باشد یا مندوحه نباشد یا در صورتی مجزی است که مندوحه در کار نباشد، یعنی جای بلا مانع نباشد؟</w:t>
      </w:r>
    </w:p>
    <w:p>
      <w:pPr>
        <w:pStyle w:val="BookText"/>
        <w:rPr/>
      </w:pPr>
      <w:r>
        <w:rPr>
          <w:rFonts w:ascii="IRNazanin" w:hAnsi="IRNazanin" w:eastAsia="IRNazanin"/>
          <w:color w:val="111111"/>
          <w:sz w:val="28"/>
          <w:sz w:val="28"/>
          <w:szCs w:val="28"/>
          <w:rtl w:val="true"/>
          <w:lang w:bidi="fa-IR"/>
        </w:rPr>
        <w:t>ما از دو راه ثابت کردیم که عدم مندوحه شرط نیست، راه اول</w:t>
      </w:r>
    </w:p>
    <w:p>
      <w:pPr>
        <w:pStyle w:val="BookText"/>
        <w:rPr/>
      </w:pPr>
      <w:r>
        <w:rPr>
          <w:rFonts w:ascii="IRNazanin" w:hAnsi="IRNazanin" w:eastAsia="IRNazanin"/>
          <w:color w:val="111111"/>
          <w:sz w:val="28"/>
          <w:sz w:val="28"/>
          <w:szCs w:val="28"/>
          <w:rtl w:val="true"/>
          <w:lang w:bidi="fa-IR"/>
        </w:rPr>
        <w:t xml:space="preserve">راه اول اطلاقات بود و گفتیم در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المندوحه نیست و حمل این روایات بر عدم المندوحه حمل بر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شرط کردن عدم المندوحه خلاف غرض تقیه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p>
    <w:p>
      <w:pPr>
        <w:pStyle w:val="BookText"/>
        <w:rPr/>
      </w:pPr>
      <w:r>
        <w:rPr>
          <w:rFonts w:ascii="IRNazanin" w:hAnsi="IRNazanin" w:eastAsia="IRNazanin"/>
          <w:color w:val="111111"/>
          <w:sz w:val="28"/>
          <w:sz w:val="28"/>
          <w:szCs w:val="28"/>
          <w:rtl w:val="true"/>
          <w:lang w:bidi="fa-IR"/>
        </w:rPr>
        <w:t>ثانیا گفتیم اصلا این روایات در باره جمعی وارد شده است که با اهل سنت در تجارت و سفر همراه بود‌ه‌اند، اگر بنا باشد که اینها در عبادات شان سراغ عدم مندوحه بروند، دیگر موضوع از بین می‌رود، یعنی نمی‌توانند مخالطه در تجارت،معاشرت و ضیافت داشته باشند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 آن جمعی است که با اهل سنت زندگی می‌کنند و حشر و نشر دارند، مثلا در مهمانی با آنها شرکت می‌کنند،در تجارت همسر می‌شوند، اگر به این جمعیت بگوییم بر اینکه با اینها آنگاه نماز بخوانید که مندوحه نباشد،معنایش این است که اینها باید وضع شان را کاملا عوض کنند،چون اگر بخواهند مندوحه پیدا کنند، دیگر این معاشرت در زیارت،سفر و ضیافت از بین می‌رود، زیرا غالبا انسان می‌تواند یک جا و مکانی را پیدا کند که مانع در کار نباشد،یعنی می‌تواند جای بی مانع پیدا کند،اگر اینها بروند و نماز شان در یک جای بی مانع بخوانند، وضع اینها بهم می‌خورد، یعنی دیگر نمی‌توانند با آنها در یک مجلس مهمانی شرکت کنند،یا با همدیگر همسر شوند یا با همدیگر سفر تجارتی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داریم که عدم مندوحه را شرط می‌کنند و می‌گویند در صورتی می‌توانند با آنها نماز بخوانند که جای بی مانع نباشد، اما اگر جای بی مانع وجود دارد و انسان می‌تواند مثل امامیه نماز بخواند، در این صورت شما حق ندارید به نماز آنها اکتفا کنید، اکتفا در جایی است که جا منحصر به مشارکت باشد یعنی مندوحه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می‌توانید در جای بی مانع نماز بخوانید،حق ندارید که با آنها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اینها بر سه طائفه است که من برای هر کدام عنوان مستقل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الصلاة فی البیت ثم الحضور</w:t>
      </w:r>
    </w:p>
    <w:p>
      <w:pPr>
        <w:pStyle w:val="BookText"/>
        <w:rPr/>
      </w:pPr>
      <w:r>
        <w:rPr>
          <w:rFonts w:ascii="IRNazanin" w:hAnsi="IRNazanin" w:eastAsia="IRNazanin"/>
          <w:color w:val="111111"/>
          <w:sz w:val="28"/>
          <w:sz w:val="28"/>
          <w:szCs w:val="28"/>
          <w:rtl w:val="true"/>
          <w:lang w:bidi="fa-IR"/>
        </w:rPr>
        <w:t>دلت روایات علی انّه یصلی فی منزله لنفسه ثم یخرج إلی الصلاة،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 بن یزید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أحد یصلّی فریضة فی وقتها ثم یصلّی معهم صلاة تقیة و هو متوضّأ إلّا کتب الله له بها خمساً و عشرین درجة فارغبوا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الجماعة الحدث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نخست باید در خانه نماز بخوانید و بعدا در نماز آنها شرکت کنید،اگر واقعا نماز آنها مجزی بود،پس چرا در خانه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نمی‌فرماید که حتما این کار را بکنید،بلکه خبر می‌دهد و می‌فرماید اگر کسی یک چنین کاری انجام بدهد،کارش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عنه علیه السلام أنّه قال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یصلّی فی الوقت و یفرغ ثمّ یأتیهم فیصلّی معهم و هو علی وضوء إلّا کتب الله له خمساً و عشرین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روایت خبر می‌دهد، ضمنا می‌رساند که مبادا خیال کنید، اینکه پشت سر آنان نماز می‌خوانید،این نماز یکنوع بازی است نه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خودش نماز است و ثواب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الحسین بن عبد الله الأرّجانی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منزله ثمّ أتی مسجداً من مساجدهم فصلّی معهم خرج بحسناتهم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آنها ثواب داده می‌شود و حسناتی همانند حسنات آنها در نامه‌ی عمل اینها نیز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نشیط بن صالح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منّا یصلّی صلاته فی جوف بیته مغلقاً علیه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منزل را هم به روی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فیصلّی مع جیرته، تکون صلاته تلک وحده فی بیته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نمازش را به تنهایی در خانه خوانده،نماز جماعت به آن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یصلّی فی بیته یضاعف له ضعفی أجر جماعة تکون له خمسون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نمی‌فرماید که جماعت به آن صدق می‌کند،بلکه می‌فرماید ثواب جماعت را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بعضی از روایات داریم که اگر کسی تنها نماز بخواند و نیت جماعت بکند، ملائکه پشت سرش صف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عبید بن زرارة عن أبی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المسجد و قد صلّیت فاصلّی معهم فلا أحتسب بتلک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بکر الحضرمی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علیهما السلام کیف نصنع یوم الجمعة؟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تصنع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منزلی ثمّ أخرج فاصلّی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أصنع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می‌کند که وظیفه‌ی ما در روز جمعه چیست؟ حضرت از او می‌پرسد که تا کنون چه گونه عمل می‌کردید؟ در پاسخ عرض می‌کند که ظهر را در خانه می‌خواندم،آنگاه به جمعه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 من نیز چنین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ناصح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إنّی أصلّی فی البیت و أخرج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أجعلها نافلة و لا تکبّر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نیت فریضه تکبیر نگو، اما به نیت نافله باید تکبیر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تدخل معهم فی الصلاة، فإنّ مفتاح الصلاة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هفت روایات این است که من نمازم را در خانه می‌خوانم، یعنی مندوحه دارم،آنگاه در نماز جمعه و جماعت آنها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خوبی هستند،منتها شاهد گفتار مستدل نیستند،زیرا حضرت نمی فرماید منحصر به همین است، بلکه سائل می‌گوید که من چنین می‌کنم، حضرت هم می‌فرماید اشکالی ندارد، این دلیل بر این نیست که اگر کسی چنین نکرد،نمازش باطل است، این هفت روایت از یک واقعیتی گزارش می‌دهد،یعنی سائل از حضرت می‌پرسد که آیا این کار من غلط است؟حضرت در پاسخش می‌فرماید کارت صحیح است و ثواب هم دارد، اما اینکه راه منحصر به همین باشد، یعنی اول باید نماز را در خانه خواند و سپس در نماز آنها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دلالت ندارند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مندوحه باشد،حتما باید مندوحه را جلو بیندازیم، آنگاه عمل به تقیه کنیم یعنی برویم و در جماعت آنها شرکت کنیم،از این روایات یک چنین انحصاری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السبع تدل علی جواز الصلاة فی البیت، ثمّ الصلاة معهم و مع ذلک کله لا یدلّ علی انحصار الوظیفة به أنّه لو لم یصلّ فی البیت و صلی معهم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دل علی جواز الاعتداد فالجمع بینهما عندئذ بحمل هذه الروایات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اعمال الحیلة</w:t>
      </w:r>
    </w:p>
    <w:p>
      <w:pPr>
        <w:pStyle w:val="BookText"/>
        <w:rPr/>
      </w:pPr>
      <w:r>
        <w:rPr>
          <w:rFonts w:ascii="IRNazanin" w:hAnsi="IRNazanin" w:eastAsia="IRNazanin"/>
          <w:color w:val="111111"/>
          <w:sz w:val="28"/>
          <w:sz w:val="28"/>
          <w:szCs w:val="28"/>
          <w:rtl w:val="true"/>
          <w:lang w:bidi="fa-IR"/>
        </w:rPr>
        <w:t>بعضی از روایات می‌گویند هرگاه نماز تقیه‌ای خواندی، جمع کن بین واقع و بین تقیه، یعنی نماز را به گونه‌ی بخوان که هم مطابق مذهب امامیه باشد و هم مقداری شبیه آنها باشد، مثلا آنها نماز را متکتّفا می‌خوانند، شما نیز دست‌ها را شبیه تکتف درست کنید، منتها نه تکتف کامل، خود اهل سنت هم تکتف شان مختلف است، یعنی تکتف حنبلی‌ها غیر از تکتف شافعی‌ها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وضو، شبیه آنها وضو بگیرید،اما نیت وضو را موقعی انجام بدهید که آب از مرفق به سوی انگشتان دست تان سرازیر می شود،چون نیت امر قلبی است، آنها متوجه شما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موقع مسح پاها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کار در واقع خودش یکنوع توریه است، البته در بعضی از روایات توریه آمده، اما در خیلی از رویات توریه نداشتیم، یعنی حضرت به جناب علی بن یقطین نفرمود که این گونه وضو بگیر، همچنین به داود رقی فرمود که همانند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یعنی نفرمود که توریه و حیله کنید،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مرحوم شیخ قائل به حیله است، من عبارت ایشان را می‌خوانم، یعنی همان شیخی که می‌گفت عدم مندوحه شرط نیست، در اینجا که می‌رسد، توریة و حلیه را شرط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ردت روایات تدل علی إعمال الحیلة علی نحو یجمع بین إرضاء الخصم و العمل بالواقع، مثلاً بأن یفصل بین یدیه أحیاناً عند التکفیر، و عند إرادة غسل الرجلین یمسح شیئاً علی الرجل ثم یغسل، و علی هذا فهل هو واجب أو لا؟</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أرید من المندوحة بمعنی عدم التمکن حین العمل من الإتیان به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انه یمکنه عند ارادة التکفیر للتقیة من الفصل بین یدیه بان لا یضع بطن أحدهما علی ظهر الأخر بل یقارب بینهما و کما إذا تمکن من صبّه الماء من الکف إلی المرفق لکنّه ینوی الغسل عند رجوعه من المرفق إلی الکف – وجب ذلک و لم یجز العمل علی وجه التقییة بل التقیة علی هذا الوجه غیر جائزة فی العبادات و غیرها، و کأنّه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انّه نفی شرطیة عدم المندوحة علی الوجه السابق، و أثبتها علی هذا الوجه ، فلاحظ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المحقق الهمدانی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إعمال الحیلة و بذل الجهد فی التفصی حال العبادة غیر معروف عن المعاصرین للأئمة فالقول باشتراطها بعدم المندوحة مطلقاً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ایشان می‌فرماید شرط نیست، ولی روایات ظاهرا می‌گویند که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الروایات عدم وجوبها</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دلالت بر عدم وجوب می‌کند،همان روایاتی است که حضرت تعلیم وضو کرد به علی بن یقطین،نسبت به داود 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حضرت راجع به عمار نفرمود که توریه کن، چون او می‌توانست توریه کند، پس در عین حالی که روایات داریم که می‌گویند توریه واجب نیست، ولی روایاتی بر اعمال حیله نیز داریم، البته فعلا بحث ما در باره‌ی روایاتی است که می‌گویند توریه لازم است،</w:t>
      </w:r>
    </w:p>
    <w:p>
      <w:pPr>
        <w:pStyle w:val="BookText"/>
        <w:rPr/>
      </w:pPr>
      <w:r>
        <w:rPr>
          <w:rFonts w:ascii="IRNazanin" w:hAnsi="IRNazanin" w:eastAsia="IRNazanin"/>
          <w:color w:val="111111"/>
          <w:sz w:val="28"/>
          <w:sz w:val="28"/>
          <w:szCs w:val="28"/>
          <w:rtl w:val="true"/>
          <w:lang w:bidi="fa-IR"/>
        </w:rPr>
        <w:t>علاوه براینکه روایاتی داریم که توریه و اعمال حیله نکنید،گاهی اعمال حیله مشکل درست می‌کند،خصوصا اگر عوام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سراغ روایات می‌رویم تا ببینیم روایات چه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عن الرّجل یصلّی خلف من لا یقتدی بصلاته، و الإمام یجهر بالقراءة،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إقرإ لنفسک، و إن لم تسمع نفسک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أبی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من القراءة معهم مثل حدیث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اندازه که از قلبت بگذرانی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الحلبی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خلف إمام لا یقتدی به فاقرأ خلفه، سمعت قرائته أو لم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مخالف آنهاست، چون اگر بشوند،باید نخوانند و اتفاقا در روایات ما آمده که اگر کسی صدای امام جماعت را می‌شود،حتما باید قرائت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عبد الله بن بکیر،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الناصب یؤمّنا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فی الصلاة معه،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اقرإ، إذا جهر فانصت واسمع ثم أرکع واسجد أنت لنفسک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قرب الاسناد عن أبی 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 الحسین یقرءان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آن دو بزروگوار به آنها اقتدا می‌کردند،مروان حکم و امثالش بود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إبراهیم بن شیبة،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الصلاة خلف من یتولّی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جامعک و إیّاهم موضع فلم تجد بدّاً من الصلاة فأذن لنفسک و أقم فأن سبقک إلی القراءة فسبّح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زودتر از تو فاتحة الکتاب را خواندند و تو به آنها نرسیدی،بجایش سبحان الله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سعد البصری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إنی نازل فی بنی عدی، و مؤذنهم و إمامهم و جمیع أهل المسجد عثمانیة یتبرّأون منکم و من شیعتکم و أنا نازل فیهم، فماتری فی الصلاة خلف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خلفه و احتسب بما 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حضرت به او می‌فرماید هرگاه در بصره رفتی، از فضیل بن یسار که شاگرد من است بپرس، هر چه او گفت به حرف او عمل کن نه به حرف من، این مرد می‌گوید من در بصره رفتم و از فضیل بن یسار پرسیدم، فضیل گفت آقای من اعلم به مسئله است ولی به من فرموده است که به نماز اینها اعتنا نکن و قرائت را خود فی نفسه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قدمت البصرة و قد سألک الفصیل بن الیسار و أخبرته بما أفتیتک فتأخذ بقول الفضیل و تدع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مرا رها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البصرة فأخبرت فضیلاً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قال، لکنّی قد سمعته و سمعت أباه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بالصلاة خلف الناصب و اقرأ لنفسک کأنّک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بقول الفضیل و ترکت قول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دوم از روایات بود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گروه اول می‌گفت که اول نمازت را در خانه بخواند و سپس در مسجد با آنها بخوان،گروه دوم می‌گفت جمع کن بین واقع و بین 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الإعادة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آن دسته روایاتی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 یعنی نماز را با آنها بخوان،ولی بعدا اعاده کن،امیر المؤمنان در نماز جمعه شرکت می‌کرد،بعدا چهار رکعت نماز می‌خواند</w:t>
      </w:r>
      <w:r>
        <w:rPr>
          <w:rFonts w:eastAsia="IRNazanin" w:cs="IRNazanin"/>
          <w:color w:val="111111"/>
          <w:sz w:val="28"/>
          <w:szCs w:val="28"/>
          <w:rtl w:val="true"/>
          <w:lang w:bidi="fa-IR"/>
        </w:rPr>
        <w:t>.</w:t>
      </w:r>
      <w:bookmarkStart w:id="199" w:name="pg4159_48895"/>
    </w:p>
    <w:p>
      <w:pPr>
        <w:pStyle w:val="BookText"/>
        <w:rPr/>
      </w:pPr>
      <w:bookmarkEnd w:id="1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اناسا رووا عن أمیر المؤمنین علیه السلام أنّة صلّی أربع رکعات بعد الجمعة لم یفصل بینهما بتسلیم،فقال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إنّ أمیر المؤمنین صلّی خلف إمام فاسق فلمّا سلّم و انصرف، قام أمیر المؤمنین،فصلّی أربع رکعات لم یفصل بینهنّ بتسلیم</w:t>
      </w:r>
      <w:r>
        <w:rPr>
          <w:rFonts w:eastAsia="IRNazanin" w:cs="IRNazanin"/>
          <w:color w:val="111111"/>
          <w:sz w:val="28"/>
          <w:szCs w:val="28"/>
          <w:rtl w:val="true"/>
          <w:lang w:bidi="fa-IR"/>
        </w:rPr>
        <w:t>».</w:t>
      </w:r>
    </w:p>
    <w:p>
      <w:pPr>
        <w:pStyle w:val="Heading2"/>
        <w:numPr>
          <w:ilvl w:val="1"/>
          <w:numId w:val="1"/>
        </w:numPr>
        <w:rPr/>
      </w:pPr>
      <w:bookmarkStart w:id="200" w:name="__RefHeading___Toc3128483_2281741623"/>
      <w:bookmarkStart w:id="201" w:name="_Toc67"/>
      <w:bookmarkEnd w:id="200"/>
      <w:r>
        <w:rPr>
          <w:rtl w:val="true"/>
        </w:rPr>
        <w:t xml:space="preserve">متن درس خارج اصول حضرت آیت‌الله جعفر سبحانی </w:t>
      </w:r>
      <w:r>
        <w:rPr>
          <w:rtl w:val="true"/>
        </w:rPr>
        <w:t xml:space="preserve">- </w:t>
      </w:r>
      <w:r>
        <w:rPr>
          <w:rtl w:val="true"/>
        </w:rPr>
        <w:t xml:space="preserve">یکشنبه </w:t>
      </w:r>
      <w:r>
        <w:rPr/>
        <w:t>4</w:t>
      </w:r>
      <w:r>
        <w:rPr>
          <w:rtl w:val="true"/>
        </w:rPr>
        <w:t xml:space="preserve"> </w:t>
      </w:r>
      <w:r>
        <w:rPr>
          <w:rtl w:val="true"/>
        </w:rPr>
        <w:t xml:space="preserve">بهمن ماه </w:t>
      </w:r>
      <w:r>
        <w:rPr/>
        <w:t>88/11/04</w:t>
      </w:r>
      <w:bookmarkEnd w:id="201"/>
    </w:p>
    <w:p>
      <w:pPr>
        <w:pStyle w:val="BookText"/>
        <w:rPr/>
      </w:pPr>
      <w:r>
        <w:rPr>
          <w:rFonts w:ascii="IRNazanin" w:hAnsi="IRNazanin" w:eastAsia="IRNazanin"/>
          <w:color w:val="111111"/>
          <w:sz w:val="28"/>
          <w:sz w:val="28"/>
          <w:szCs w:val="28"/>
          <w:rtl w:val="true"/>
          <w:lang w:bidi="fa-IR"/>
        </w:rPr>
        <w:t>در تنبیه اول باید هشت مسأله را بررسی کرد که چهارتای آن مربوط به شبهات حکمیه و چهارتای دیگر مربوط به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حکمیه هم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ـ در شق اول شبهه ی حکمیه، علت شک در حکم شک در وجود قابلیت اجرای طهارت و حلیت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ـ در شق دوم قابلیت برای طهارت محرز است ولی برای حلیت محرز نیست، مانند خرگوش که می دانیم که اگر آن ر ذبح کنیم پاک است ولی نسبت به حلیت آن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ـ در شق سوم، علت شک در طهارت و حلیت، شک در شرائطی مانند شرط حدید بودن ابزار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ـ در شق چهارم علت شک در طهارت و حلیت، شک در وجود مانع است مانند جلال بودن حیوان</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صورت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قابلیت از اینجا آمده که اسلام حیوانات را چند دسته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حلال است و هم طاهر و برخی دیگر اگر ذبح شود طاهر است ولی گوشتش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درک می کنیم که حلیت و طهارت معلول علتی در حیوان است و این علت همان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از آیات سخّر لکم و خلق لکم ما فی الارض جمیعاً برداشت می شود که همة موجودات جهان برای انسان آفریده شده و در خدمت انسان است، پس اصل بر حلیت اینهاست، در جواب می گوییم این آیات به ما می گوید از این موجودات می توان استفاده کرد ولی ناظر به نوع استفاده از آنها نیست و بحث ما در اینجا در باره ی حکم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از کل شیء لک طاهر هم می توان حکم به طهارت کرد قلت این مربوط به شبهات موضوعیه است و بحث ما در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مولود از خنزیر و غنم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حتی اگر با رعایت شرایط ذبح شود چون شک در قابلیت داریم استصحاب عدم تذکیه می کنیم و می گوییم این موجود در حال حیات مذکی نبود و الآن هم استصحاب می کنیم و می گوییم مذکی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عدم تذکیه در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یک اشکال قوی به این حکم این است که این اصل مثبت است، زیرا میته و مذکی بودن ضدان وجودیان است و نفی یکی از آنها دیگری را عقلاً ثابت می کند ولی شرعاً آن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این قدرت را که هم آثار شرعی و هم آثار عقلی را ثابت کند ندارد، و فقط آثار شرعی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عصر جاهلی عقیده اش این بود که اگر حیوانی به مرگ طبیعی بمیرد روح آن از بینی اش بیرون می رود و الّا از محل زخمی شدن و تعبیر مات حتف انفه یعنی روح از بینی اش بیرون رفت یعنی به مرگ طبیعی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حاصل اشکال این است که شما با نفی تذکیه می خواهید طرف دیگر یعنی میته بودن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به اشکال</w:t>
      </w:r>
    </w:p>
    <w:p>
      <w:pPr>
        <w:pStyle w:val="BookText"/>
        <w:rPr/>
      </w:pPr>
      <w:r>
        <w:rPr>
          <w:rFonts w:ascii="IRNazanin" w:hAnsi="IRNazanin" w:eastAsia="IRNazanin"/>
          <w:color w:val="111111"/>
          <w:sz w:val="28"/>
          <w:sz w:val="28"/>
          <w:szCs w:val="28"/>
          <w:rtl w:val="true"/>
          <w:lang w:bidi="fa-IR"/>
        </w:rPr>
        <w:t>شیخ به این اشکال جواب داده است که میته امر وجودی نیست، بلکه عدمی است و عدم تذکیه و میته دو روی یک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همان غیرمذکی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آن است که شرعاً ذبح نشود، اعم از این که به مرگ طبیعی بمیرد و یا آداب تذکیه رعایت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های عملیه هم میته را به همین معنای اعم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شیخ بعید است، زیرا این فرمایش شیخ نه با قرآن مطابق است نه با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نحل، خداوند میته را مقابل حیوانی قرار داده است که برای ذبح آن بسم الله نگفته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 لِغَیْرِ اللَّهِ بِهِ فَمَنِ اضْطُرَّ غَیْرَ باغٍ وَ لا عادٍ فَإِنَّ اللَّهَ غَفُورٌ رَحیمٌ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اهلال یعنی بلند کردن صدا برای چیزی و در اینجا یعنی بردن نام بتهائی مثل لات و عزی، یعنی تسمیه دارد ولی به نام لات و عزی نه به نام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میته برابر مذبوح بغیر شرایط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اخص بعد عام بودن ما اهل نسبت به میته، هم خلاف ظاهر است و قرینه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 ولی قبول این احتمال قرینه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ادبیات عرب هم سازگار نیست، زیرا اعشی که یک عرب تمام عیار است و قصیده ای گفت برای مسلمان شدن و وارد مکه شد، ولی قریش مانع اسلام او شدند،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ایاک و المیتات لاتقربنّّها و لاتأخذَن سهما حدیداً لتفصدها</w:t>
      </w:r>
    </w:p>
    <w:p>
      <w:pPr>
        <w:pStyle w:val="BookText"/>
        <w:rPr/>
      </w:pPr>
      <w:r>
        <w:rPr>
          <w:rFonts w:ascii="IRNazanin" w:hAnsi="IRNazanin" w:eastAsia="IRNazanin"/>
          <w:color w:val="111111"/>
          <w:sz w:val="28"/>
          <w:sz w:val="28"/>
          <w:szCs w:val="28"/>
          <w:rtl w:val="true"/>
          <w:lang w:bidi="fa-IR"/>
        </w:rPr>
        <w:t>یعنی از میته پرهیز کن و شمشیر برای ریختن خون برنگیر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میته اعم نباشد، عرب جاهلی نباید اصلاً گوشت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میته همان مردن به مرگ طبیعی بود نه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 باشد اصلاً نمی بایست گوشت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اصلاً از میته به معنای چیزی که آداب شرعی برای ذبح آن رعایت نشده باشد، خبری نبود، زیرا شرعی در کار نبود و فقط پیروان دین حنیف ابراهیمی فقه مختصری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 است که پیامبر بر سفرة زید بن نفیل نشست و میته آوردند و پیامبر از آن نخورد، این نشان می دهد که مراد از این میته حیوانی است که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جواب شیخ قانع کننده نیست و استصحاب عدم تذکیه عنوان میته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به اشکال</w:t>
      </w:r>
    </w:p>
    <w:p>
      <w:pPr>
        <w:pStyle w:val="BookText"/>
        <w:rPr/>
      </w:pPr>
      <w:r>
        <w:rPr>
          <w:rFonts w:ascii="IRNazanin" w:hAnsi="IRNazanin" w:eastAsia="IRNazanin"/>
          <w:color w:val="111111"/>
          <w:sz w:val="28"/>
          <w:sz w:val="28"/>
          <w:szCs w:val="28"/>
          <w:rtl w:val="true"/>
          <w:lang w:bidi="fa-IR"/>
        </w:rPr>
        <w:t>محقق خراسانی به شکل دیگری به این اشکال پاسخ گفته است و اشکال بزرگان را هم که ما در قالب یلاحظ علیه ذکر کردیم،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گوید با مراجعه به قرآن می بینیم که تذکیه خودش موضوع حرمت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تذکیه موضوع حلیت قرار گرفته است، الّا ما ذکیتم استثناء از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که برداشته شود حکم هم برداشته می شود و لازم نیست که با عدم تذکیه حلیت و طهارت را اثبات کنیم، نجاست و حرمت همان طور که به میته تعلق گرفته به غیرمذکی هم تعلق گرفته است و لازم نیست برای اثبات نجاست و حرمت حیوان میته بودن آن را اثبات کنیم، غیرمذکی بودن برای مترتب شدن این دو اثر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شیخ اشاره به این جواب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آخود در باره حرمت درست است، ولی بحث آیه در نجاست نیست بلکه ففط در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می توان کرد و اگر اشکال دیگری نداشته باشد فقط می توان حرمت را ثابت کرد و نه حلیت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اشکالات آینده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که مثبت بودن بود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القضیه المتیقنه مع القضیه المشکوکه</w:t>
      </w:r>
    </w:p>
    <w:p>
      <w:pPr>
        <w:pStyle w:val="BookText"/>
        <w:rPr/>
      </w:pPr>
      <w:r>
        <w:rPr>
          <w:rFonts w:ascii="IRNazanin" w:hAnsi="IRNazanin" w:eastAsia="IRNazanin"/>
          <w:color w:val="111111"/>
          <w:sz w:val="28"/>
          <w:sz w:val="28"/>
          <w:szCs w:val="28"/>
          <w:rtl w:val="true"/>
          <w:lang w:bidi="fa-IR"/>
        </w:rPr>
        <w:t>این اشکال را به چند بیان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این است که متیقن شما حیوان زنده است و مشکوک شما حیوان ذبح شده یعنی جماد است، به عبارت دیگر موضوع قضیه ی اول حی و موضوع قضیه ی دوم میت است و وحدتی بین این دو نیست، مستصحب و مستصحب منه باید یکی باشد فقط در زمان فرق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است که این استصحاب، شبیه استصحاب کلی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زید در خانه بود و بعد بیرون رفت و احتمال می دهم به هنگام بیرون رفتن زید، عمرو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بحث هست که آیا می توان استصحاب بقای انسان را کرد که خودش هم سه حالت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غیرمذکی در ضمن یک زنده تحقق داشت که اکنون آن زنده مرتفع شده است، و احتمال می دهیم فرد دیگری به هنگام زهوق روح آن، جانشین آن شده باشد، علت این احتمال این است که احتمال می دهیم برخی شرایط مانند قابلیت در این فرد جدید نباشد، و در اینجا کلی غیرمذکی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حکم به حجیت این استصحاب نکرده است یا لااقل محل تأمل است، زیرا کلی متحقق در ضمن فرد اول غیر از کلی متحقق در ضمن فرد دوم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که دقیق تر است این است که القضیه المتیقنه عباره عن الحیوان الذی لم یزهق روحه بالکیفیه المخصوصه غیرمذکی و القضیه المشکوکه عباره عن الحیوان الذی زهق بغیر الکیفیه المخصوصه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یک قضیه ی موجبه ی سالبه المحمول است، نشانه ی موجبه بودن این قضایا کلماتی مانند الذی و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قضایا، قضیه ی سالبه ی محصله، نعت موضوع قرار می گیرد و قضیه ی دوم موجبه معدوله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القضیتین 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در کیفیت قابلیت هم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قضیه ی اول و اثبات قضیه ی دوم از اصول مثبته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 حالت سابقه دارد، حیوانی است که روح آن به کیفیت مخصوص خارج نشده است و این حیوان قطعا الان دیگر نیست زیرا می دانیم که روحش از بدن خارج شده است ولی آن چه مشکوک الارتفاع است، یعنی حیوانی که به غیر کیفیت شرعی روح از بدنش خارج شده فاقد حالت سابقه است، زیرا در حدوث و تحقق آن شک داریم</w:t>
      </w:r>
      <w:r>
        <w:rPr>
          <w:rFonts w:eastAsia="IRNazanin" w:cs="IRNazanin"/>
          <w:color w:val="111111"/>
          <w:sz w:val="28"/>
          <w:szCs w:val="28"/>
          <w:rtl w:val="true"/>
          <w:lang w:bidi="fa-IR"/>
        </w:rPr>
        <w:t>.</w:t>
      </w:r>
      <w:bookmarkStart w:id="202" w:name="pg4159_48903"/>
    </w:p>
    <w:p>
      <w:pPr>
        <w:pStyle w:val="BookText"/>
        <w:rPr/>
      </w:pPr>
      <w:bookmarkEnd w:id="202"/>
      <w:r>
        <w:rPr>
          <w:rFonts w:ascii="IRNazanin" w:hAnsi="IRNazanin" w:eastAsia="IRNazanin"/>
          <w:color w:val="111111"/>
          <w:sz w:val="28"/>
          <w:sz w:val="28"/>
          <w:szCs w:val="28"/>
          <w:rtl w:val="true"/>
          <w:lang w:bidi="fa-IR"/>
        </w:rPr>
        <w:t>اینها صور مختلف برای اشکالی واحد یعنی عدم وحدت قضیه ی متیقنه و قضیه ی مشکوکه است</w:t>
      </w:r>
      <w:r>
        <w:rPr>
          <w:rFonts w:eastAsia="IRNazanin" w:cs="IRNazanin"/>
          <w:color w:val="111111"/>
          <w:sz w:val="28"/>
          <w:szCs w:val="28"/>
          <w:rtl w:val="true"/>
          <w:lang w:bidi="fa-IR"/>
        </w:rPr>
        <w:t>.</w:t>
      </w:r>
    </w:p>
    <w:p>
      <w:pPr>
        <w:pStyle w:val="Heading2"/>
        <w:numPr>
          <w:ilvl w:val="1"/>
          <w:numId w:val="1"/>
        </w:numPr>
        <w:rPr/>
      </w:pPr>
      <w:bookmarkStart w:id="203" w:name="__RefHeading___Toc3128485_2281741623"/>
      <w:bookmarkStart w:id="204" w:name="_Toc68"/>
      <w:bookmarkEnd w:id="203"/>
      <w:r>
        <w:rPr>
          <w:rtl w:val="true"/>
        </w:rPr>
        <w:t xml:space="preserve">متن درس خارج اصول حضرت آیت‌الله جعفر سبحانی </w:t>
      </w:r>
      <w:r>
        <w:rPr>
          <w:rtl w:val="true"/>
        </w:rPr>
        <w:t xml:space="preserve">- </w:t>
      </w:r>
      <w:r>
        <w:rPr>
          <w:rtl w:val="true"/>
        </w:rPr>
        <w:t xml:space="preserve">دوشنبه </w:t>
      </w:r>
      <w:r>
        <w:rPr/>
        <w:t>5</w:t>
      </w:r>
      <w:r>
        <w:rPr>
          <w:rtl w:val="true"/>
        </w:rPr>
        <w:t xml:space="preserve"> </w:t>
      </w:r>
      <w:r>
        <w:rPr>
          <w:rtl w:val="true"/>
        </w:rPr>
        <w:t xml:space="preserve">بهمن ماه </w:t>
      </w:r>
      <w:r>
        <w:rPr/>
        <w:t>88/11/05</w:t>
      </w:r>
      <w:bookmarkEnd w:id="204"/>
    </w:p>
    <w:p>
      <w:pPr>
        <w:pStyle w:val="BookText"/>
        <w:rPr/>
      </w:pPr>
      <w:r>
        <w:rPr>
          <w:rFonts w:ascii="IRNazanin" w:hAnsi="IRNazanin" w:eastAsia="IRNazanin"/>
          <w:color w:val="111111"/>
          <w:sz w:val="28"/>
          <w:sz w:val="28"/>
          <w:szCs w:val="28"/>
          <w:rtl w:val="true"/>
          <w:lang w:bidi="fa-IR"/>
        </w:rPr>
        <w:t>بحث در این بود که اگر کسی وضوی تقیه‌ای گرفت، اعمال گذشته‌اش بلا اشکال صحیح است، منتها بحث در اعمال آینده است که آیا اعمال آینده‌اش صحیح است یا صحیح نیست، یعنی قبل از آنکه محدث بشود، آیا می‌تواند با این وضو نماز های غیر تقیه‌ی را بخواند یا نه؟</w:t>
      </w:r>
    </w:p>
    <w:p>
      <w:pPr>
        <w:pStyle w:val="BookText"/>
        <w:rPr/>
      </w:pPr>
      <w:r>
        <w:rPr>
          <w:rFonts w:ascii="IRNazanin" w:hAnsi="IRNazanin" w:eastAsia="IRNazanin"/>
          <w:color w:val="111111"/>
          <w:sz w:val="28"/>
          <w:sz w:val="28"/>
          <w:szCs w:val="28"/>
          <w:rtl w:val="true"/>
          <w:lang w:bidi="fa-IR"/>
        </w:rPr>
        <w:t>همانطور که قبلا بیان کردیم بین فقهای شیعه در این 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این است که مجزی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می‌گویند مجزی نیست و انسان نمی‌تواند نماز‌های آینده را با همین وضو در خانه بخواند،آنان دو دلیل داشتند، یکی اینکه الضرورات تتقدّر بقدرها،دیگری هم اطلاق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اولی را این گونه دادیم و گفتیم جمله‌ی قبلی معنایش این است که شما باید در محیط تقیه‌ای وضو بگیرید،اما اگر از محیط تقیه‌ای بیرون آمدید،دیگر نباید وضوی تقیه‌ای بگیرید، اما اینکه با این وضوی تقیه‌ای در آینده نمی‌توانید در خانه‌ات نماز بخوانی، این جمله دلیل و حاکی از آن نیست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جمله‌ی قبلی می‌گوید در محیط تقیه وضوی تقیه‌ای بگیر،و اگر چنانچه از محیط تقیه بیرون شدید، دیگر چنین وضوی نگیر، اما اینکه آیا با آن وضوی تقیه‌ای نمی‌شود حتی در خانه‌اش نماز بخواند، دلیل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با اطلاق آیه استدلال کرده‌اند، این هم درست نیست،چون اطلاق آیه مال محدث است و حال آنکه ما نمی‌دانیم که این آدم محدث است یا متطهر؟</w:t>
      </w:r>
    </w:p>
    <w:p>
      <w:pPr>
        <w:pStyle w:val="BookText"/>
        <w:rPr/>
      </w:pPr>
      <w:r>
        <w:rPr>
          <w:rFonts w:ascii="IRNazanin" w:hAnsi="IRNazanin" w:eastAsia="IRNazanin"/>
          <w:color w:val="111111"/>
          <w:sz w:val="28"/>
          <w:sz w:val="28"/>
          <w:szCs w:val="28"/>
          <w:rtl w:val="true"/>
          <w:lang w:bidi="fa-IR"/>
        </w:rPr>
        <w:t>ادله‌ی قول دوم</w:t>
      </w:r>
    </w:p>
    <w:p>
      <w:pPr>
        <w:pStyle w:val="BookText"/>
        <w:rPr/>
      </w:pPr>
      <w:r>
        <w:rPr>
          <w:rFonts w:ascii="IRNazanin" w:hAnsi="IRNazanin" w:eastAsia="IRNazanin"/>
          <w:color w:val="111111"/>
          <w:sz w:val="28"/>
          <w:sz w:val="28"/>
          <w:szCs w:val="28"/>
          <w:rtl w:val="true"/>
          <w:lang w:bidi="fa-IR"/>
        </w:rPr>
        <w:t>الآن ادله‌ی کسانی رامی‌خوانیم که می‌گویند با همین وضو می‌تواند در خانه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برای مدعای خود شان چند دلیل اقامه کرده‌اند که ذیلا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أثر الوضوء السابق أعنی جواز الدخول فی الصلاة</w:t>
      </w:r>
    </w:p>
    <w:p>
      <w:pPr>
        <w:pStyle w:val="BookText"/>
        <w:rPr/>
      </w:pPr>
      <w:r>
        <w:rPr>
          <w:rFonts w:ascii="IRNazanin" w:hAnsi="IRNazanin" w:eastAsia="IRNazanin"/>
          <w:color w:val="111111"/>
          <w:sz w:val="28"/>
          <w:sz w:val="28"/>
          <w:szCs w:val="28"/>
          <w:rtl w:val="true"/>
          <w:lang w:bidi="fa-IR"/>
        </w:rPr>
        <w:t>دلیل اول شان عبارت است از استصحاب بقاء اثر وضوی سابق، اثر وضوی سابق عبارت بود از جواز الدخول فی الصلاة،نمی‌دانیم که با مرتفع شدن تقیه، آیا این اثر از بین رفت یا نرفت، یعنی آیا جواز الدخول فی الصلاة از بین رفت یا نرفت؟ استصحاب جواز دخول در صلات می‌کنم و با همان وضو در خانه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این استصحاب به درد نمی‌خورد،زیرا من باید موقع نماز احراز بکنم که وضو دارم، اصل حکمی در اینجا به درد نمی‌خورد، یعنی استصحاب جواز دخول در نماز دراینجا به درد نمی‌خورد و مجوز دخول در نماز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طهور را احراز کنم،اصل حکمی در اینجا به درد نمی‌خورد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دارم، ولی یک مانعی بود که اجازه‌ی دخول در نماز را نمی داد، آنجا‌ها می شود استصحاب کرد، ولی در جایی که من در اصل وضو شک می‌کنم، استصحاب حکمی کافی نیست، من باید جوابگوی این حدیث 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طهور را احراز نکنم،استصحاب حکمی مجوز دخول در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دلیل کافی نیست، یعنی استصحاب جواز دخول در نماز کافی نیست، چون قرآن کریم نمی‌فرماید که موقع ورود در نماز، جواز دخول داشته باشید، بلکه می‌گوید موقع دخول در نماز وضو داشته باشید و حال آنکه من احراز وضو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یقتضی الأجزاء</w:t>
      </w:r>
    </w:p>
    <w:p>
      <w:pPr>
        <w:pStyle w:val="BookText"/>
        <w:rPr/>
      </w:pPr>
      <w:r>
        <w:rPr>
          <w:rFonts w:ascii="IRNazanin" w:hAnsi="IRNazanin" w:eastAsia="IRNazanin"/>
          <w:color w:val="111111"/>
          <w:sz w:val="28"/>
          <w:sz w:val="28"/>
          <w:szCs w:val="28"/>
          <w:rtl w:val="true"/>
          <w:lang w:bidi="fa-IR"/>
        </w:rPr>
        <w:t>دلیل دوم شان این است که امر به وضو مقتضی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دلیل شما نسبت به گذشته درست است نه نسبت به آینده، یعنی این دلیل می‌گوید که نماز گذشته‌ی شما درست است، نه اینکه بگوید نماز آینده شما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آینده امر ندارد، امر نسبت به گذشته داشت و آن درست است، ولی فعلا بحث ما در امر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 الوضوء لا ینقضه إلّا الحدث و النوم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امام صادق علیه السلام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است، وحال آنکه زوال تقیه جزء حدث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جواب این هم خیلی روشن است،چون عبارت حضرت ناظر است به وضوی واقعی، می‌گوید وضوی واقعی را حدث می‌شکند، و حال آنکه بحث ما در وضوی واقعی نیست بلکه در ضوی ظاهری و تقیه‌ای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معلوم شد که ادله‌ی هردو طرف نزد ما ناکام‌اند و از اتقان واستحکام کافی بر خوردار نیستند، یعنی هم ادله‌ی کسانی که می‌گفتند مجزی نیست و هم ادله‌ی آنهایی که می‌گفتند مجزی است،یعنی هم ادله‌ی کسانی که می‌گفتند نمی‌تواند در آینده با این وضوی تقیه‌ای نماز بخواند و هم ادله‌ی آنهایی که می‌گفتند می‌تواند با این وضوی تقیه‌ای در آینده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ما می‌گوییم قول دوم بهتر است، منتها راه وطریقی که آنها برای قول دوم پیمودند از نظر ما درست نیست، یعنی هر چند ما با قول دوم موافق هستیم، ولی استدلال شان را قبول نمی‌کنیم،بلکه مسئله مبنی بر این است که آیا واقعا این آدمی که وضوی تقیه‌ای گرفته، این وضو جفتک زدن در چال حوض است یا واقعاٌ وضوی تقیه‌ای همانند سایر وضو‌ها برای خودش وضو است؟</w:t>
      </w:r>
    </w:p>
    <w:p>
      <w:pPr>
        <w:pStyle w:val="BookText"/>
        <w:rPr/>
      </w:pPr>
      <w:r>
        <w:rPr>
          <w:rFonts w:ascii="IRNazanin" w:hAnsi="IRNazanin" w:eastAsia="IRNazanin"/>
          <w:color w:val="111111"/>
          <w:sz w:val="28"/>
          <w:sz w:val="28"/>
          <w:szCs w:val="28"/>
          <w:rtl w:val="true"/>
          <w:lang w:bidi="fa-IR"/>
        </w:rPr>
        <w:t xml:space="preserve">به بیان دیگر آیا از روایات استفاده می‌شود که این وضو در واقع وضو نیست، بلکه یکنوع بازیگری است یا اینکه واقعاٌ وضو است و در این حالت مصداق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قمتم إلی الصلاة فاغسلوا وجوهکم و أیدیکم إلی المرافق فامسحوا برؤوسکم و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ادله‌ی تقیه حکومت بر ادله‌ی اجزاء و شرائط دارد یا نه؟ کدام اجزاء؟ فامسحوا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تقیه‌ای حکومت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مکان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توانستیم ثابت کنیم که ادله‌ی تقیه، حکومت بر ادله ی اجزاء وشرائط دارد، این می‌شود مصداق وضو،وقتی مصداق وضو شد، از قبیل حکومت است،که حکومت خودش 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علی اقسام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را توسعه 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را مضیق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محمول را توسعه می‌دهد،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محمول را مضیق می‌کند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قبیل توسعه در ناحیه‌ی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ادله‌ی تقیه نبود،می‌گفتیم همان وضوی واقعی،اما بعد از آنکه ادله‌ی تقیه آمد، این همه آیات و روایات،حاکی از این است که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الوضوء التقیه منزلة الوضوء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وضوی واقعی شد،این مصداق وضو شد، پس من وضو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ادله‌ی تقیه را حاکم بر ادله‌ی اجزاء و شرائط بدانیم و توسعه در وضو قائل بشویم، مشکل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حاج آقا رضا همدانی قائل به قول اول است و می‌گوید ادله‌ی تقیه حاکم بر ادله‌ی اجزاء و شرائط است، اجزاء و شرائط نماز را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دیگر مرحوم محقق بجنوردی است،ایشان قائل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حاج آقا رضا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صاحب مصباح الفقیه استظهر القول الأول وقال ما خلاصتة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الأدلة بل صریح أکثرها أنّ الفعل المأتی به حال الضرورة مصداق حقیقی و فرد واقعی لماهیة الوضوء و لذا ینوی المکلّف – بعد الإطلاع علی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 امتثال أمره الواقعی و لا یلتمس فی تعیین وجه الفعل دلیلا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می‌خواهد مانند اهل سنت وضو بگیرد، کدام امر را قصد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این مثال را می‌زند و می‌گوید اگر آدمی پایش بریده وقطع شد، دیگر مسح ندارد،یعنی همین که یک پا را مسح کرد،کافی است، حال اگر معجزه شد، یعنی یک نفر آمد و پای این آدم را دومرتبه درست کرده و پا از نو رویید، وضویش باطل نیست، بلکه همان وضویی که بر یک پا کشیده بود کافی است نه اینکه حالا که پا پیدا کرده،باید وضوی دوم بگیرد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 تری أن الأقطع ینوی بوضوئه ما یرتفع به حدثه علی نحو لو تجددت له رجل بقدرة الله تعالی لا یقتضی ذلک إلا تغییر کیفیة وضوئه لا رفع أثر وضوئه السابق لأنّ نجد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نواقض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اول بود و ما نیز قول اول را تایید می‌کنیم، چون قول اول این است که این وضو یک وضوی واقعی است، مصداق آیه است و ادله‌ی تقیه حکومت بر ادله‌ی اجزاء و شرائط دارد و ما برای مدعای خود دوتا دلیل داریم،یکی آیه‌ی مبارکه است، یعنی آنکس که بلند می‌شود و می‌خواهد وضو بگیرد، اگر از او سوال می‌کنیم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می‌کنی؟ می‌گوید می‌خواهم آیه‌ی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کنم،</w:t>
      </w:r>
    </w:p>
    <w:p>
      <w:pPr>
        <w:pStyle w:val="BookText"/>
        <w:rPr/>
      </w:pPr>
      <w:r>
        <w:rPr>
          <w:rFonts w:ascii="IRNazanin" w:hAnsi="IRNazanin" w:eastAsia="IRNazanin"/>
          <w:color w:val="111111"/>
          <w:sz w:val="28"/>
          <w:sz w:val="28"/>
          <w:szCs w:val="28"/>
          <w:rtl w:val="true"/>
          <w:lang w:bidi="fa-IR"/>
        </w:rPr>
        <w:t>پس معلوم می‌شود که وضویش وضوی واقعی است، چون بر خواسته که همان آیه را امتثال کند، خواه در خانه باشد یا در غیر خانه، خواه در حال تقیه باشد یا در حال غیر تقیه، حال که در حقیقت می‌خواهد همان آیه را امتثال کند، این عملش مصداق وضو است، یعنی مصداق واقعی وضو است،البته در این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من الأمر بالوضوء علی وجه التقیة فإنّ المکلّف یقصد به الوضوء الّذی یرفع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ینوی امتثال نفس الأمر الّذی ینویه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مختار همان آیه‌ی مائده را نیت می‌کند، آدم مضطر نیز همان آیه را نیت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فامسحوا برؤوسکم و أرجلکم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کنیم که میسور،مصداق معسور است، منتها مصداق اضطراری، آدمی که تیمم می‌کنند، تیمم در حقیقت مصداق وضوی واقعی است که طهارت مائیه باشد، منتها در شرائط خاص نه در همه‌ی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ببه بیان دیگر رابطه بین میسو و معسور،رابطه‌ی اقل و اکثر، یا کامل اکمل است، معسور اکمل است،اما میسور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شان از قبیل رابطه‌ی ناقص و کامل است نه اینکه رابطه‌ی شان رابطه‌ی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هردو یک چیز هستند، منتها با این تفاوت که یکی کامل و دیگری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بجنوردی</w:t>
      </w:r>
    </w:p>
    <w:p>
      <w:pPr>
        <w:pStyle w:val="BookText"/>
        <w:rPr/>
      </w:pPr>
      <w:r>
        <w:rPr>
          <w:rFonts w:ascii="IRNazanin" w:hAnsi="IRNazanin" w:eastAsia="IRNazanin"/>
          <w:color w:val="111111"/>
          <w:sz w:val="28"/>
          <w:sz w:val="28"/>
          <w:szCs w:val="28"/>
          <w:rtl w:val="true"/>
          <w:lang w:bidi="fa-IR"/>
        </w:rPr>
        <w:t>هر چند ما دلیل ایشان را در گذشته خواندیم، منتها در اینجا هم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خودش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هرگاه تقیه از بین رفت و زایل شد، دیگر با این وضوی تقیه‌ای نمی‌توان نماز خواند،چون شرط نماز وضوی واقعی است، منتها شرع مقدس به انسان اجازه داده که در شرائط اضطرار و تقیه به غیر وضوی واقعی نماز بخواند،اما همین که اضطرار رفع شد،بعد از رفع اضطرار، انسان نمی‌تواند با غیر وضوی واقعی نمازش را بخواند، بلک باید با وضوی واقعی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محقق بجنوردی</w:t>
      </w:r>
    </w:p>
    <w:p>
      <w:pPr>
        <w:pStyle w:val="BookText"/>
        <w:rPr/>
      </w:pPr>
      <w:r>
        <w:rPr>
          <w:rFonts w:ascii="IRNazanin" w:hAnsi="IRNazanin" w:eastAsia="IRNazanin"/>
          <w:color w:val="111111"/>
          <w:sz w:val="28"/>
          <w:sz w:val="28"/>
          <w:szCs w:val="28"/>
          <w:rtl w:val="true"/>
          <w:lang w:bidi="fa-IR"/>
        </w:rPr>
        <w:t>ما در جواب ایشان عرض کردیم که این دلیل ما حکومت دارد،یعنی موضوع ساز است، حکومت بر ادله‌ی اجزاء وشرائط دارد، معنای حکومت در توسعه این است که موضوع ساز است، وضو برای ما ساخت،وقتی برای ما وضو ساخت،این وضو هم در این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اضطرار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واقعی است نه وضوی غیر واقعی،وقتی وضوی واقعی شد،مادامی که من محدث نشده‌ام،این وضوی واقعی اثر خودش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ببحث وضو را در اینجا تمام کردیم، ولی من در اینجا چند تا فرع را مطرح می‌کنم تا مطلب کاملا روشن بشود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مجبور شود که مانند اهل سنت استنجا کند، یعنی سر حشفه را به دیورا پاک کند تا خشک بشود، چون از نظر آنها این خودش استنجاست و پاک کننده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این گونه نیست،یعنی با این طریق طهارت حاصل نمی‌شود، البول لا یغسله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استنجا را در دبر قائل هستیم نه در قبل، اما آنها می‌گویند اگر قبل و سر حشفه را به دیورا بمالیم تا خشک بشود، این در حقیقت استنجا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ححال اگر کسی از روی تقیه این کار را کرد و با این استنجا نمازش را خواند، بعد از رفع تقیه و هنگامی که در خانه آمد،آیا می‌تواند نماز مغرب و عشا را با همان استنجا بخواند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انسان شرائط به گونه‌ی پیش بیاید که با نبیذ وضو بگیرد و با این وضو نماز خواند، مسلما نبیذ نجس است،آیا در آینده و بعد از رفع تقیه می‌تواند با این بدن نماز بخواند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که اگر جلد میته را دباغی کنند، پاک می‌شود، ولی ما معتقدیم که دباغی جزء مطهرات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ناچار شد که روی پوست دباغی شده نماز بخواند، بدنش هم تر بود و با این جلد دباغی شده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 ماه رمضان سپری شده و امروز اول شوال است و باید روزه را بخورید، آیا کافی است یا کافی نیست؟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ناچار شد که جنسی را تقیة بفروشد، طرف بعد از آنکه فهمید که این از باب تقیه بوده، آیا این معامله صحیح است یا صحیح نیست؟</w:t>
      </w:r>
    </w:p>
    <w:p>
      <w:pPr>
        <w:pStyle w:val="BookText"/>
        <w:rPr/>
      </w:pPr>
      <w:r>
        <w:rPr>
          <w:rFonts w:ascii="IRNazanin" w:hAnsi="IRNazanin" w:eastAsia="IRNazanin"/>
          <w:color w:val="111111"/>
          <w:sz w:val="28"/>
          <w:sz w:val="28"/>
          <w:szCs w:val="28"/>
          <w:rtl w:val="true"/>
          <w:lang w:bidi="fa-IR"/>
        </w:rPr>
        <w:t>بررسی فرع اول</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 که بجای طهارت مائیه، سر حشفه را به دیوار و جدار مالیدیم و با آن نماز خواندیم، آیا در آینده می‌توانیم با آن نماز بخوانیم؟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تنزیل در نماز بود، یعنی نماز با این حالت را جای نماز واقعی نهاد، ولی استنجای جدار را جای استنجاء مائیه نگذاشت، بلکه در این حالت نماز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تقیه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الصلاة التقیة منزلة الصلاة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استنجا به جدار را هم جای استنجا مائیه بنهد، این از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اما دومی که کسی از روی تقیه با نبیذ وضو گرفت، نماز این آدم درست است، منتها بدنش نجس است، تنزیل در نماز است نه در نبیذ، یعنی معنای تنزیل این نیست که بگوید آب نبیذ همانند آب فرات طاهر و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ببه بیان دیگر تنزیل در امور اعتباری است نه در امور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اما سومی که شخص از روی مجبوری و تقیه نماز را روی جلد میته‌ی دباغی شده خواند در حالی که بدنش هم تر بود، نمازش درست است، ولی بدنش نجس است،چون میته به همان نجاست خودش باقی است نه اینکه میته را جای مذکی گذاشته باشد، فلذا فقیه باید لسان ادله را ببیند، لسان ادله می‌گوید تنزیل در امور اعتباری است نه در امور وضعی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وضعی و تکوینی به همان قوت و شدت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چهارم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چهارمی که شخص از روی تقیه مالش را فروخت و تن به معامله‌ی تقیه‌ای داد، بعدا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تقیة به من فروخته است بدون اینکه در قلبش نسبت به این معامله رضایت داشته باشد،این معامله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نهایت چیزی که تقیه بر آن دلالت دارد این است که تصرف در یک چنین شرائطی درست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إمرء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طیب نفس ندارد ولذا معامله در واقع باطل است،منتها مادامی که تقیه در کار است،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آن تصرف کند،ولی بعد از رفع تقیه و آنگاه که طرف فهمید جریان من این بوده،یعنی طیب نفس نداشته باشم،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واقعی معامله، طیب نفس است و در اینجا طیب نفس نیست</w:t>
      </w:r>
      <w:r>
        <w:rPr>
          <w:rFonts w:eastAsia="IRNazanin" w:cs="IRNazanin"/>
          <w:color w:val="111111"/>
          <w:sz w:val="28"/>
          <w:szCs w:val="28"/>
          <w:rtl w:val="true"/>
          <w:lang w:bidi="fa-IR"/>
        </w:rPr>
        <w:t>.</w:t>
      </w:r>
      <w:bookmarkStart w:id="205" w:name="pg4159_48920"/>
    </w:p>
    <w:p>
      <w:pPr>
        <w:pStyle w:val="BookText"/>
        <w:rPr/>
      </w:pPr>
      <w:bookmarkEnd w:id="20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استنجی علی وفق مذهبهم بمسح حشفته علی الجدار و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توضأ بالنبیذ و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علی جلد المیتة المدبوغ الذی هو عندهم کجلد المذکی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صحة صلاته ما دامت التقیة باقیة ، إنّما الکلام فی طهارة حشفته إذا استنجی بالمسح علی الجدار أو طهارة اعضاء‌وضوئه إذا توضأ بالنبیذ أو طهارة أعضاء بدنه إذا کانت رطبة و صلی علی جلد المیتة المدبوغ ، فهل تکون الاعضاء طاهرة، أو یحکم علیها بالنجاسة؟</w:t>
      </w:r>
    </w:p>
    <w:p>
      <w:pPr>
        <w:pStyle w:val="Heading2"/>
        <w:numPr>
          <w:ilvl w:val="1"/>
          <w:numId w:val="1"/>
        </w:numPr>
        <w:rPr/>
      </w:pPr>
      <w:bookmarkStart w:id="206" w:name="__RefHeading___Toc3128487_2281741623"/>
      <w:bookmarkStart w:id="207" w:name="_Toc69"/>
      <w:bookmarkEnd w:id="206"/>
      <w:r>
        <w:rPr>
          <w:rtl w:val="true"/>
        </w:rPr>
        <w:t xml:space="preserve">متن درس خارج اصول حضرت آیت‌الله جعفر سبحانی </w:t>
      </w:r>
      <w:r>
        <w:rPr>
          <w:rtl w:val="true"/>
        </w:rPr>
        <w:t xml:space="preserve">- </w:t>
      </w:r>
      <w:r>
        <w:rPr>
          <w:rtl w:val="true"/>
        </w:rPr>
        <w:t xml:space="preserve">سه‌شنبه </w:t>
      </w:r>
      <w:r>
        <w:rPr/>
        <w:t>6</w:t>
      </w:r>
      <w:r>
        <w:rPr>
          <w:rtl w:val="true"/>
        </w:rPr>
        <w:t xml:space="preserve"> </w:t>
      </w:r>
      <w:r>
        <w:rPr>
          <w:rtl w:val="true"/>
        </w:rPr>
        <w:t xml:space="preserve">بهمن ماه </w:t>
      </w:r>
      <w:r>
        <w:rPr/>
        <w:t>88/11/06</w:t>
      </w:r>
      <w:bookmarkEnd w:id="207"/>
    </w:p>
    <w:p>
      <w:pPr>
        <w:pStyle w:val="BookText"/>
        <w:rPr/>
      </w:pPr>
      <w:r>
        <w:rPr>
          <w:rFonts w:ascii="IRNazanin" w:hAnsi="IRNazanin" w:eastAsia="IRNazanin"/>
          <w:color w:val="111111"/>
          <w:sz w:val="28"/>
          <w:sz w:val="28"/>
          <w:szCs w:val="28"/>
          <w:rtl w:val="true"/>
          <w:lang w:bidi="fa-IR"/>
        </w:rPr>
        <w:t>بحث همچنان در حکومت اصل موضوعی بر اصل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خوب است ولی مصادیق آن خوب نیست، زیرا در مصادیقی که بیان شد و مثالهائی که زده شد، اصل موضوعی از کار می افتد و نوبت به اصل حکمی می رسد و حکومت آن به اثبات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اصل موضوعی استصحاب عدم تذکیه و استصحاب عدم قابلیت را از بحث خارج کردیم؛ اولی را به دلیل اصل مثبت بودن و تفاوت قضیه ی متیقنه با قضیه ی مشکوکه و دومی را به دلیل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 بر استصحاب عدم قابلیت، عرفیت نداشتن این نوع از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و دوم اصل موضوعی ما مخدوش شد و نوبت به اصل حکمی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فعلا مثالی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چهارم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صورت، حیوان مذبوح هم طاهر است و هم حلال ولی در شرطیت یک شیء و یا مانعیت یک شیء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صورت سوم می توان زد، این است که یک غنم ذبح شده است، ولی برای ذبح آن از غیر آهن استفاده شده است و ما شک داریم که آهن بودن ابزار برنده شرط هست یا نه؟ در اینجا ما معتقدیم که مقتضای اصل اجتهادی و اصل عملی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قانون کلی این است که هر چیز که مذکی باشد هم طاهر است و 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شریفه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ذکّیتم و نیز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یکون ذکیاً ذکاه الذابح، موضوع در آیه و روایت تذکیه است و تذکیه یک امر عرفی است، یعنی فرو الاوداج الاربعه و شرع مقدس هم حکم را برده است روی امر عرفی و وقتی امر عرفی شد، دلیل اجتهادی در امر عرفی حکم به حلیت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را در مباحث اولیه بیع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شبهه حکمیه است، شیخ تمسک به اطلاق احل الله البیع می کند و می گوید بیع یک امر عرفی است و بیع عرفی طریقی است به بیع شرعی، در ربا و مانند آن که شارع شرائطی را قطعاً افزوده است، باید به آن عمل کرد و در غیر آن چه که دلیل دارد به اطلاق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اینجاها از عقد عرفی و از بیع عرفی پی به عقد شرعی و بیع شرعی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همه ی شرایط حاصل است و می گوییم این یک تذکیه ی عرفی است و لذا هم طاهر است و 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لغوی همان سر بریدن است و شرع یک سری شرط هم به 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هم به همین ترتیب است که اگر عرف چیزی را مانع دانست که هیج ولی اگر مانع ندانست حکم به طهارت و حلیت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تذکیه را امری بسیط می دانند، به این معنی که تذکیه حالتی است که برای حیوان رخ می دهد و این شرایط چندگانه مقوم و محصل آن است، مانند طهارت که مقوم و محصل آن غسلتان و مسحتان است، مرحوم بروجردی می فرمود این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شک کردیم، این شک، شک در محصل خواهد بود، و همه می گویند و عقل می گوید در حالت شک در محصل، اصل بر احتیاط است، اشتغال یقینی برائت یقینی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تفسیر عرفانی از تذکیه است و ما دلیلی نداریم که نذکیه حالت نفسانی آن اعمال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خوئی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با این که مبنا را قبول دارد که تذکیه امر بسیط نیست و یک امر مرکب از شش مورد است، می گوید به اطلاق آیه نمی توان تمسک کرد، و به عبارت دیگر قائل به این نیست که تذکیه یک امر عرفی است تا بتوان احتمال تقیید را با تمسک به اطلاق حل کرد، در حقیقت بین تذکیه و بیع تفاوت قائل شده است، تذکیه یک حقیقت شرعیه و بیع یک حقیقت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آقای خوئی می گوید دلیل اجتهادی نداریم و لذا باید به اصل عملی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فرق به چه دلیل است؟ بیع معامله به معنای اخص و تذکیه معامله به معنای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آنها امر عرفی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عرف را طریق به شرعی می دانیم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 و چهارم حتی اگر دلیل اجتهادی هم کافی نباشد که هست، و بخواهیم اصل عملی جاری کنیم، باز هم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اصل حکمی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موضوعیه</w:t>
      </w:r>
    </w:p>
    <w:p>
      <w:pPr>
        <w:pStyle w:val="BookText"/>
        <w:rPr/>
      </w:pPr>
      <w:r>
        <w:rPr>
          <w:rFonts w:ascii="IRNazanin" w:hAnsi="IRNazanin" w:eastAsia="IRNazanin"/>
          <w:color w:val="111111"/>
          <w:sz w:val="28"/>
          <w:sz w:val="28"/>
          <w:szCs w:val="28"/>
          <w:rtl w:val="true"/>
          <w:lang w:bidi="fa-IR"/>
        </w:rPr>
        <w:t>در شبهه ی حکمیه مشکل ما از ناحیه ی شارع است و در موضوعیه مشکل ما جهل ما نسبت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چهار صورت است که فعلاً دو صورت 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لحم مردد بین لحم غنم و لحم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غنم باشد هر دو قابلیت را دارد و اگر کلب باشد هیچ کدام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شرع را می دانیم ولی نمی دانیم این گوشت مطروح علی الطریق لحم غنم است یا لحم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لحم که آیا لحم غنم است یا لحم ارنب، که در این صورت در اولی هر دو قابلیت را دارد و در دومی یک قابلیت دارد، طهارت دارد ولی حلیت آن محل تردید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به سراغ استصحاب عدم تذکیه نمی رویم، بلکه به سراغ اصل عملی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اشیاء طهارت است و اصل در لحوم حرمت است، و لذا می گوییم این طاهر است و حرام، به دلیل قاعده ی فقهی که در آن چه طبع اولیه ی آن حرمت است، حرمت جاری می کنیم الا ما خرح بالدلیل، إن قلت چرا به قاعده ی کل حیوان قابل للتذکیه الا الکلب و الخنزیر عمل نمی کنیم، یعنی به این کبری و به این عام عمل کنیم و بگوییم نمی دانیم این لحم مطروح علی الطریق لحم کلب و خنزیر هست یا نه و به عام تمسک کنیم و بگوییم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زیرا این از قبیل تمسک به عام در شبهه ی مصداقیه ی خاص است که کسی آن را جائز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در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عالم بودن را و عام را باید احراز کرد، فاسق نبودن را هم باید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احتمال دارد جزء خاصی باشد که عام آن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همان طور که حیوانیت را احراز کردیم، لحم کلب و خنزیر نبودن را هم باید احراز کرد</w:t>
      </w:r>
      <w:r>
        <w:rPr>
          <w:rFonts w:eastAsia="IRNazanin" w:cs="IRNazanin"/>
          <w:color w:val="111111"/>
          <w:sz w:val="28"/>
          <w:szCs w:val="28"/>
          <w:rtl w:val="true"/>
          <w:lang w:bidi="fa-IR"/>
        </w:rPr>
        <w:t>.</w:t>
      </w:r>
      <w:bookmarkStart w:id="208" w:name="pg4159_48925"/>
    </w:p>
    <w:p>
      <w:pPr>
        <w:pStyle w:val="BookText"/>
        <w:rPr/>
      </w:pPr>
      <w:bookmarkEnd w:id="208"/>
      <w:r>
        <w:rPr>
          <w:rFonts w:ascii="IRNazanin" w:hAnsi="IRNazanin" w:eastAsia="IRNazanin"/>
          <w:color w:val="111111"/>
          <w:sz w:val="28"/>
          <w:sz w:val="28"/>
          <w:szCs w:val="28"/>
          <w:rtl w:val="true"/>
          <w:lang w:bidi="fa-IR"/>
        </w:rPr>
        <w:t>در صورت دوم که مردد بین لحم غنم و لحم ارنب است، که قابلیت طهارت هست ولی شک در قابلیت حلیت است، در اینجا هم دو استصحاب و اصل موضوعی را که کنار می گذاریم و در طهارت هم شک نداریم و نباید هم شک کنیم ولی حلیت چون اصل بر حرمت است قابل اجرا نیست، برخی علماء از راه استصحاب عدم تذکیه وارد شده اند ولی ما آن را قبول نکردیم و گفتیم عدم تذکیه میته بودن را ثابت نمی کند و بعلاوه قضیه ی متیقنه هم غیر از مشکوکه است و استصحاب عدم قابلیت هم که گفتیم استصحاب عدم ازلی است که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می گفت اگر کسی استصحاب عدم ازلی نکند آیا به او می گویند نقض یقینه بالشک؟ کسی این را نمی گوید و معلوم می شود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اجرای طهارت، احتیاج به قاعده هم نداریم زیرا دلیل اجتهادی هم داریم</w:t>
      </w:r>
      <w:r>
        <w:rPr>
          <w:rFonts w:eastAsia="IRNazanin" w:cs="IRNazanin"/>
          <w:color w:val="111111"/>
          <w:sz w:val="28"/>
          <w:szCs w:val="28"/>
          <w:rtl w:val="true"/>
          <w:lang w:bidi="fa-IR"/>
        </w:rPr>
        <w:t>.</w:t>
      </w:r>
    </w:p>
    <w:p>
      <w:pPr>
        <w:pStyle w:val="Heading2"/>
        <w:numPr>
          <w:ilvl w:val="1"/>
          <w:numId w:val="1"/>
        </w:numPr>
        <w:rPr/>
      </w:pPr>
      <w:bookmarkStart w:id="209" w:name="__RefHeading___Toc3128489_2281741623"/>
      <w:bookmarkStart w:id="210" w:name="_Toc70"/>
      <w:bookmarkEnd w:id="209"/>
      <w:r>
        <w:rPr>
          <w:rtl w:val="true"/>
        </w:rPr>
        <w:t xml:space="preserve">متن درس خارج اصول حضرت آیت‌الله جعفر سبحانی </w:t>
      </w:r>
      <w:r>
        <w:rPr>
          <w:rtl w:val="true"/>
        </w:rPr>
        <w:t xml:space="preserve">- </w:t>
      </w:r>
      <w:r>
        <w:rPr>
          <w:rtl w:val="true"/>
        </w:rPr>
        <w:t xml:space="preserve">چهارشنبه </w:t>
      </w:r>
      <w:r>
        <w:rPr/>
        <w:t>7</w:t>
      </w:r>
      <w:r>
        <w:rPr>
          <w:rtl w:val="true"/>
        </w:rPr>
        <w:t xml:space="preserve"> </w:t>
      </w:r>
      <w:r>
        <w:rPr>
          <w:rtl w:val="true"/>
        </w:rPr>
        <w:t xml:space="preserve">بهمن ماه </w:t>
      </w:r>
      <w:r>
        <w:rPr/>
        <w:t>88/11/07</w:t>
      </w:r>
      <w:bookmarkEnd w:id="210"/>
    </w:p>
    <w:p>
      <w:pPr>
        <w:pStyle w:val="BookText"/>
        <w:rPr/>
      </w:pPr>
      <w:r>
        <w:rPr>
          <w:rFonts w:ascii="IRNazanin" w:hAnsi="IRNazanin" w:eastAsia="IRNazanin"/>
          <w:color w:val="111111"/>
          <w:sz w:val="28"/>
          <w:sz w:val="28"/>
          <w:szCs w:val="28"/>
          <w:rtl w:val="true"/>
          <w:lang w:bidi="fa-IR"/>
        </w:rPr>
        <w:t>در تنبیه اول دو مقام داشتیم، شبهه ی حکمیه و شبهه ی موضوعیه که هر کدام چهار صورت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مقام اول، در صورت اول نه استصحاب عدم تذکیه را جاری کردیم و استصحاب عدم قابلیت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دوم اصاله الحلیه را جاری نکردیم ولی اصاله الطهاره را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سوم و چهارم هم گفتیم که هم طاهر است و هم حلال</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موضوعیه نیز در صورت اول و دومی که بحث کردیم، گفتیم چون اصل موضوعی نداریم، باید اصل حکمی را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چهارم شبهه ی موضوعیه</w:t>
      </w:r>
    </w:p>
    <w:p>
      <w:pPr>
        <w:pStyle w:val="BookText"/>
        <w:rPr/>
      </w:pPr>
      <w:r>
        <w:rPr>
          <w:rFonts w:ascii="IRNazanin" w:hAnsi="IRNazanin" w:eastAsia="IRNazanin"/>
          <w:color w:val="111111"/>
          <w:sz w:val="28"/>
          <w:sz w:val="28"/>
          <w:szCs w:val="28"/>
          <w:rtl w:val="true"/>
          <w:lang w:bidi="fa-IR"/>
        </w:rPr>
        <w:t>در احتمال مورد غفلت قرار گرفتن یکی از شرایط در ذبح غنم، اگر این شرط مسلمان نبودن ذابح باشد کاری نمی شود کرد ولی اگر دیگر موارد باشد، با توجه به مسلمان بودن ذابح، اصاله الصحه فی فعل المسلم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جلل کردیم استصحاب عدم جلل می کنیم و می گوییم هم طاهر است و هم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تنبیه ما مصداق پیدا نکرد و ما مسأله را با اصول حکمی حل کردیم و اصل موضوعی مصداق پیدا نکرد هر چند این قاعده ی کلی درست است ولی در اینجا مصداق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به پایان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تنبیه در این است که در یک عمل عبادی مانند غسل که امرش دائر است بین وجوب و غیر استحباب، آیا احتیاط ممکن است یا نه؟ البته عنوان حرمت را به عنوان بدعت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چند نکته را باید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در توصلیات احتیاط ممکن است، مانند دفن جنازه ای که شک داریم متعلق به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توصلیات چون قصد قربت نمی خواهد مشکلی نداریم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احتیاط ثواب دارد یا نه؟ تجری عقاب ندارد ولی احتیاط ثواب دارد یا 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اینها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محرکش امر قطعی نیست و امر محتمل محرک اوست، از کسی که محرکش امر قطعی نیست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که آخوند می گوید که هتک حرمت مولا و پرده دری است که این که محل بحث ما نیست و در حرمت آن حرفی نیست ولی تجری مورد بحث ما این است که کسی که با ترس و لرز مایعی را به نیت شراب خورده ولی بعد معلوم شده که شراب نبوده است و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قانون مولا را نشکسته است، منتهی تجری کرده است، فرق است بین انقیاد و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انقیاد قائل به ثواب هستیم ولی در تجری قائل به عقاب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عبادت دائر بین وجوب و استحباب شود، در اینجا هم احتیاط ممکن است، زیرا هر دو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اصلی در امکان احتیاط در عمل عبادی به هنگام دوران امر بین واجب و غیر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 که احتیاط به هیچ وجه ممکن نیست، زیرا ماهیت عبادت اقتضاء دارد که در امتثالش قصد امر کنیم و در اینجا اصلاً نمی دانیم که امر دارد یا نه؟ اگر واجب باشد امر دارد و اگر غیر مستحب باشد، اصلاً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تقرب در عمل عبادی در سایه ی قصد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بعد از شیخ کوشیده اند راهکارهائی برای احتیاط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فرائد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 اینها را نقل و نقد می کند منتهی بدون دسته بندی آنها را ذکر کرده 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حاکم است بر حسن الاحتیاط و 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کشف از امر شرعی بما هو حسن الاحتیاط، پس این مورد هم امر دارد ولی نه امر ذاتی بلکه بما هو غسل امر ندارد ولی بما هو احتیاط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جواب داده و آخوند هم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شیخ این است که این یک امر ارشادی است و امر ارشادی اطاعت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آخوند هم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این دو جواب را حذف می کنیم و خود ما یک جواب دیگر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لایثبت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 اکرم العلماء این امر ثابت نمی کند که فلانی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جواب حالت اول و هم جواب حالت دوم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احتیاط را قبول داریم ولی نمی دانیم اصلاً در اینجا احتیاط امکان دارد یا نه؟ و الحکم لایثبت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الاحتیاط فیما یمکن الاحتیاط احتیاط امر می خواهد و اینجا معلوم نیست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روشن تر از جواب شیخ و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 چیزی است که امکن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شارع به احتیاط ثواب می دهد از وجود این ثواب کشف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وجود امر شارع را به حکم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و اولی این است که در اولی برهان انی است و در اینجا برهان 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از علت پی بردیم به حکم شرع، چون احتیاط حسن بود شارع حکم کرده بود و در اینجا از معلول پی می بریم به حکم شارع، چون به احتیاط ثواب می دهد معلوم می شود حکم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طریق اول کردیم اینجا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جائی است که امکن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احتیاط در عبادت منهای امر است و عبادت قصد الامر نیاز ندارد، یعنی مراد از احتیاط در اینجا عبادت منهای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شأن یک اصولی نیست، زیرا روح عبادت قصد الامر است، و الّا نماز بدون قصد الامر که یک ورزش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قصد الامر الاحتمالی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بدی نیست ولی جواب بهتر از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جواب مربوط به جائی است که بدانیم این غیرمستحب حرام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امر قطعی دارد ولی در احتیاط اغلب همین طور است مانند خواندن نماز به چهار طرف که اصل نماز حکم دارد ولی به اطراف که نماز می خوانیم اینها حکم ندارد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قصد الامر لازم نیست، قربه الی الله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امام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نه امر قطعی و نه امر محتمل لازم نیست، در بحث تعبدی و توصلی این بحث را مفصل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من قربه الی الله عمل را انجام می دهم حال مطابق واقع شد که شد و نشد هم من کار خودم را انجام داده ام</w:t>
      </w:r>
      <w:r>
        <w:rPr>
          <w:rFonts w:eastAsia="IRNazanin" w:cs="IRNazanin"/>
          <w:color w:val="111111"/>
          <w:sz w:val="28"/>
          <w:szCs w:val="28"/>
          <w:rtl w:val="true"/>
          <w:lang w:bidi="fa-IR"/>
        </w:rPr>
        <w:t>..</w:t>
      </w:r>
      <w:bookmarkStart w:id="211" w:name="pg4159_48932"/>
    </w:p>
    <w:p>
      <w:pPr>
        <w:pStyle w:val="BookText"/>
        <w:rPr/>
      </w:pPr>
      <w:bookmarkEnd w:id="211"/>
      <w:r>
        <w:rPr>
          <w:rFonts w:ascii="IRNazanin" w:hAnsi="IRNazanin" w:eastAsia="IRNazanin"/>
          <w:color w:val="111111"/>
          <w:sz w:val="28"/>
          <w:sz w:val="28"/>
          <w:szCs w:val="28"/>
          <w:rtl w:val="true"/>
          <w:lang w:bidi="fa-IR"/>
        </w:rPr>
        <w:t>الطریق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تساهل در کار است، التسامح فی ادله السنن، یعنی با روایاتی که در تسامح است امر درست کنیم برای این عملی که می خواهیم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روایاتی داریم که می گوید در ادله ی سنن تسامح داشته باشیم، از آنها امر درست کنیم برای این عملی که می خواهیم انجام دهیم</w:t>
      </w:r>
      <w:r>
        <w:rPr>
          <w:rFonts w:eastAsia="IRNazanin" w:cs="IRNazanin"/>
          <w:color w:val="111111"/>
          <w:sz w:val="28"/>
          <w:szCs w:val="28"/>
          <w:rtl w:val="true"/>
          <w:lang w:bidi="fa-IR"/>
        </w:rPr>
        <w:t>.</w:t>
      </w:r>
    </w:p>
    <w:p>
      <w:pPr>
        <w:pStyle w:val="Heading2"/>
        <w:numPr>
          <w:ilvl w:val="1"/>
          <w:numId w:val="1"/>
        </w:numPr>
        <w:rPr/>
      </w:pPr>
      <w:bookmarkStart w:id="212" w:name="__RefHeading___Toc3128491_2281741623"/>
      <w:bookmarkStart w:id="213" w:name="_Toc71"/>
      <w:bookmarkEnd w:id="212"/>
      <w:r>
        <w:rPr>
          <w:rtl w:val="true"/>
        </w:rPr>
        <w:t xml:space="preserve">متن درس خارج اصول حضرت آیت‌الله جعفر سبحانی </w:t>
      </w:r>
      <w:r>
        <w:rPr>
          <w:rtl w:val="true"/>
        </w:rPr>
        <w:t xml:space="preserve">- </w:t>
      </w:r>
      <w:r>
        <w:rPr>
          <w:rtl w:val="true"/>
        </w:rPr>
        <w:t xml:space="preserve">شنبه </w:t>
      </w:r>
      <w:r>
        <w:rPr/>
        <w:t>10</w:t>
      </w:r>
      <w:r>
        <w:rPr>
          <w:rtl w:val="true"/>
        </w:rPr>
        <w:t xml:space="preserve"> </w:t>
      </w:r>
      <w:r>
        <w:rPr>
          <w:rtl w:val="true"/>
        </w:rPr>
        <w:t xml:space="preserve">بهمن ماه </w:t>
      </w:r>
      <w:r>
        <w:rPr/>
        <w:t>88/11/10</w:t>
      </w:r>
      <w:bookmarkEnd w:id="213"/>
    </w:p>
    <w:p>
      <w:pPr>
        <w:pStyle w:val="BookText"/>
        <w:rPr/>
      </w:pPr>
      <w:r>
        <w:rPr>
          <w:rFonts w:ascii="IRNazanin" w:hAnsi="IRNazanin" w:eastAsia="IRNazanin"/>
          <w:color w:val="111111"/>
          <w:sz w:val="28"/>
          <w:sz w:val="28"/>
          <w:szCs w:val="28"/>
          <w:rtl w:val="true"/>
          <w:lang w:bidi="fa-IR"/>
        </w:rPr>
        <w:t>تسامح در ادله ی سنن</w:t>
      </w:r>
    </w:p>
    <w:p>
      <w:pPr>
        <w:pStyle w:val="BookText"/>
        <w:rPr/>
      </w:pPr>
      <w:r>
        <w:rPr>
          <w:rFonts w:ascii="IRNazanin" w:hAnsi="IRNazanin" w:eastAsia="IRNazanin"/>
          <w:color w:val="111111"/>
          <w:sz w:val="28"/>
          <w:sz w:val="28"/>
          <w:szCs w:val="28"/>
          <w:rtl w:val="true"/>
          <w:lang w:bidi="fa-IR"/>
        </w:rPr>
        <w:t>بحث از تسامح در ادله سنن در حقیقت ادامه ی تنبیه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تنبیه قبلی بحث در امکان احتیاط بین واجب و غیرمستحب بود که پنج وجه برای امکان امر در آنها ذکر شد و هیچ یک را نپسندیدیم و در طریق ششم به قصد قربت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پنجم در بحث جلسه 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تنها راه حل این است که بگوییم در اینجا بگوییم اگر بین واجب و غیرمستحب شک کردیم، آن عمل را با قصد قربت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شیخ می خواهد با تمسک به روایات تسامح در ادله ی سنن، برای چنین موضوعی که مردد است بین واجب و غیرمستحب امر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تسامح حتی اگر یک روایت ضعیفی انجام کاری را توصیه کرده باشد، برای آن کار امر درست می کنند و نه تنها برای آن فعل ثواب درست می کند، بلکه آن فعل را مستحب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 بلع دو کار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ثواب می دهد و هم عمل را مستحب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ی بحث</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ی این بحث برمی گردد به زمان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فریقین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اهل سنت الخبر الضعیف فی نقل الفضائل یا فضائل الاعمال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شیعه نخستین بار شهید اول در 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ایشان ابن فهد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عده الداعی و سپس شیخ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پرداخته اند و سپس کسی خوب بحث نکرده تا زمان شیخ انصاری که رسانه ی ایشان در این زمینه، چند بار چاپ شده است، از جمله در آخر متاجر و مؤلف اوثق الوسائل فی شرح الرسائل هم این رساله را به صورت کامل در این بحث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تاریخچه مباحث از یادگارهای مرحوم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ملاکات مختلف در مسأله</w:t>
      </w:r>
    </w:p>
    <w:p>
      <w:pPr>
        <w:pStyle w:val="BookText"/>
        <w:rPr/>
      </w:pPr>
      <w:r>
        <w:rPr>
          <w:rFonts w:ascii="IRNazanin" w:hAnsi="IRNazanin" w:eastAsia="IRNazanin"/>
          <w:color w:val="111111"/>
          <w:sz w:val="28"/>
          <w:sz w:val="28"/>
          <w:szCs w:val="28"/>
          <w:rtl w:val="true"/>
          <w:lang w:bidi="fa-IR"/>
        </w:rPr>
        <w:t>نکته ی دیگر این است که این مسأله، یک مسأله ی اصولی است یا فقهی یا کلامی؟ هر سه جور می تواند باشد؛ با این توضیح که اگر از این دریچه وارد شویم که آیا شرائط حجیت خبر که در واجباب و محرمات مورد نظر است، در نقل مستحبات هم هست یا نه؟ یا در مستحبات ثقه بودن و نبودن راوی مهم نیست، در این صورت مسأله اصولی است و اگر از این راه وارد شویم که آیا با این عمل فقط به من ثواب می دهند یا نه، بعلاوه خود عمل هم مستحب است مسأله فقهی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نظر بحث کنیم که اگر انقیاداً به خبر ضعیفی عمل کردم به من ثواب می دهند یا نه مسأله کلامی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مسأله</w:t>
      </w:r>
    </w:p>
    <w:p>
      <w:pPr>
        <w:pStyle w:val="BookText"/>
        <w:rPr/>
      </w:pPr>
      <w:r>
        <w:rPr>
          <w:rFonts w:ascii="IRNazanin" w:hAnsi="IRNazanin" w:eastAsia="IRNazanin"/>
          <w:color w:val="111111"/>
          <w:sz w:val="28"/>
          <w:sz w:val="28"/>
          <w:szCs w:val="28"/>
          <w:rtl w:val="true"/>
          <w:lang w:bidi="fa-IR"/>
        </w:rPr>
        <w:t>از سه راه بر این مسأله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ـ اجماع بر این که این شرایط مربوط به واجبات است نه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اجماع برآمده از روایاتی است که ذکر خواهد شد، این اجماع مدرکی است و چون مدارک و روایات را جداگانه بررسی می کنیم، اجماع را کنار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ـ عقل حکم می کند کسی که هم مستحبات روشن و قطعی را به جا می آورد و هم مستحباتی که محتمل است را به جا می آورد، این آدم خوبی است و شایسته ی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مطلق ثواب و اصل ثواب را نمی خواهیم بلکه ثوابی را که در روایت آمده مورد نظر است، مانند وجوب جنت برای کسی که پیاز عکه را در مکه بخورد و معلوم است که این موضوع با عقل ثابت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علاوه بر اثبات ثواب، می خواهیم این عمل را مستحب کنیم و برای آن امر درست کنیم و این با عقل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روایات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ـ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عبادات، شیخ حر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است، ولی این روایات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شیخ حر از هشام بن سالم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 ولی هشام که از امام سه بار نپرسیده ولی نقل او دو تاست، یک بار مستقیماً از امام نقل کرده و گاه از طریق صفوان بن یحیی؛ یک بار بدون واسطه و یک بار هم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بَابَوَیْهِ فِی کِتَابِ ثَوَابِ الْأَعْمَالِ عَنْ أَبِیهِ عَنْ عَلِیِّ بْنِ مُوسَی عَنْ أَحْمَدَ بْنِ مُحَمَّدٍ عَنْ عَلِیِّ بْنِ الْحَکَمِ عَنْ هِشَامٍ عَنْ صَفْوَانَ عَنْ أَبِی عَبْدِ اللَّهِ ع قَالَ مَنْ بَلَغَهُ شَیْ‌ءٌ مِنَ الثَّوَابِ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کَانَ لَهُ أَجْرُ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رَسُولُ اللَّهِ ص لَمْ یَقُلْهُ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ثقه است، علی بن موسی همان علی بن موسی کَمندانی یا کُمیذانی یا کُمندانی است و کُمندان نام قدیم قم است، نهری هم به این نام نهر کَمندان در قم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را از طریق شاگردش می شناسیم، شاگرد او، یکی از عدة من اصحابنا کافی است، لذا شیخ او یعنی این احمد بن محمد، همان احمد بن محمد بن عیسی قمی است، نه 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هر دو ثقه هستند، هر کدام که باشند اثر عملی بر ارزش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بن موسی توثیق نشده ولی کلینی او را جزو عدة آورده است و معلوم می شود قدر و منزلتی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هم ثقه هستند، حدیث اگر بلنگد فقط به خاطر علی بن موسی استرروایت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 عَنْ عَلِیِّ بْنِ الْحَکَمِ عَنْ هِشَامِ بْنِ سَالِمٍ عَنْ أَبِی عَبْدِ اللَّهِ ع قَالَ مَنْ بَلَغَهُ عَنِ النَّبِیِّ ص شَیْ‌ءٌ مِنَ الثَّوَابِ فَعَمِلَهُ کَانَ أَجْرُ ذَلِکَ لَهُ وَ إِنْ کَانَ رَسُولُ اللَّهِ ص لَمْ یَقُلْهُ</w:t>
      </w:r>
    </w:p>
    <w:p>
      <w:pPr>
        <w:pStyle w:val="BookText"/>
        <w:rPr/>
      </w:pPr>
      <w:r>
        <w:rPr>
          <w:rFonts w:ascii="IRNazanin" w:hAnsi="IRNazanin" w:eastAsia="IRNazanin"/>
          <w:color w:val="111111"/>
          <w:sz w:val="28"/>
          <w:sz w:val="28"/>
          <w:szCs w:val="28"/>
          <w:rtl w:val="true"/>
          <w:lang w:bidi="fa-IR"/>
        </w:rPr>
        <w:t>اولی همان احمد بن محمد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هشام مستقیماً از امام نقل می کندرروایت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 مَنْ سَمِعَ شَیْئاً مِنَ الثَّوَابِ عَلَی شَیْ‌ءٍ فَصَنَعَهُ کَانَ لَهُ وَ إِنْ لَمْ یَکُنْ عَلَی مَا بَلَغَهُ</w:t>
      </w:r>
    </w:p>
    <w:p>
      <w:pPr>
        <w:pStyle w:val="BookText"/>
        <w:rPr/>
      </w:pPr>
      <w:r>
        <w:rPr>
          <w:rFonts w:ascii="IRNazanin" w:hAnsi="IRNazanin" w:eastAsia="IRNazanin"/>
          <w:color w:val="111111"/>
          <w:sz w:val="28"/>
          <w:sz w:val="28"/>
          <w:szCs w:val="28"/>
          <w:rtl w:val="true"/>
          <w:lang w:bidi="fa-IR"/>
        </w:rPr>
        <w:t>همه افراد این سلسله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این که هشام دو بار این مطلب را از امام شنیده باشد، هست ولی این احتمال ضعیف است و لذا ما این دو روایت را یک روایت حساب می کنیم، و طبیعی است تفاوت الفاظ دو روایت هم به این دلیل است که روایت نقل به معنی استدو روایت هم از محمد بن مروان داریم که او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روایت او به نقل از امام صادق علیه السلام است و دیگری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دو، دو روایت مستقل به حساب می آید و بر خلاف مورد قبل یک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أَحْمَدَ بْنِ النَّضْرِ عَنْ مُحَمَّدِ بْنِ مَرْوَانَ عَنْ أَبِی عَبْدِ اللَّهِ ع قَالَ مَنْ بَلَغَهُ عَنِ النَّبِیِّ ص شَیْ‌ءٌ مِنَ الثَّوَابِ فَفَعَلَ ذَلِکَ طَلَبَ قَوْلِ النَّبِیِّ ص کَانَ لَهُ ذَلِکَ الثَّوَابُ وَ إِنْ کَانَ النَّبِیُّ ص لَمْ یَقُلْهُ</w:t>
      </w:r>
    </w:p>
    <w:p>
      <w:pPr>
        <w:pStyle w:val="BookText"/>
        <w:rPr/>
      </w:pPr>
      <w:r>
        <w:rPr>
          <w:rFonts w:ascii="IRNazanin" w:hAnsi="IRNazanin" w:eastAsia="IRNazanin"/>
          <w:color w:val="111111"/>
          <w:sz w:val="28"/>
          <w:sz w:val="28"/>
          <w:szCs w:val="28"/>
          <w:rtl w:val="true"/>
          <w:lang w:bidi="fa-IR"/>
        </w:rPr>
        <w:t xml:space="preserve">عن ابیه با توجه به دأب صاحب وسائل و با توجه به روایت قبلی یعنی أَحْمَدُ بْنُ أَبِی عَبْدِ اللَّهِ الْبَرْقِیُّ از پدرش یعنی محمد بن خالد برقی که کنیه اش ابوعبدالله است، نقل می کند، احمد بن نضر خزاز کوفی ثقه است و محمد بن مروان هم که ثقه استرروایت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مُحَمَّدِ بْنِ الْحُسَیْنِ عَنْ مُحَمَّدِ بْنِ سِنَانٍ عَنْ عِمْرَانَ الزَّعْفَرَانِیِّ عَنْ مُحَمَّدِ بْنِ مَرْوَانَ قَالَ سَمِعْتُ أَبَا جَعْفَرٍ ع یَقُولُ مَنْ بَلَغَهُ ثَوَابٌ مِنَ اللَّهِ عَلَی عَمَلٍ فَعَمِلَ ذَلِکَ الْعَمَلَ الْتِمَاسَ ذَلِکَ الثَّوَابِ أُوتِیَهُ وَ إِنْ لَمْ یَکُنِ الْحَدِیثُ کَمَا بَلَغَهُ</w:t>
      </w:r>
    </w:p>
    <w:p>
      <w:pPr>
        <w:pStyle w:val="BookText"/>
        <w:rPr/>
      </w:pPr>
      <w:r>
        <w:rPr>
          <w:rFonts w:ascii="IRNazanin" w:hAnsi="IRNazanin" w:eastAsia="IRNazanin"/>
          <w:color w:val="111111"/>
          <w:sz w:val="28"/>
          <w:sz w:val="28"/>
          <w:szCs w:val="28"/>
          <w:rtl w:val="true"/>
          <w:lang w:bidi="fa-IR"/>
        </w:rPr>
        <w:t>روایت از کلینی است، و مروی عنه محمد بن یحیی عطار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ابی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محمد بن سنان ضعیف است و عمران زعفرانی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 ضعیف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این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باقی می ماند که از بین آنها،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ندارد و معلوم می شود که یا همان روایت محمد بن مروان است یا روایت هشام بن سالم که یکی از آنها در عده الداعی آمده است و دیگری در کتاب الاقبال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فِی عُدَّةِ الدَّاعِی قَالَ رَوَی الصَّدُوقُ عَنْ مُحَمَّدِ بْنِ یَعْقُوبَ بِطُرُقِهِ إِلَی الْأَئِمَّةِ ع أَنَّ مَنْ بَلَغَهُ شَیْ‌ءٌ مِنَ الْخَیْرِ فَعَمِلَ بِهِ کَانَ لَهُ مِنَ الثَّوَابِ مَا بَلَغَهُ وَ إِنْ لَمْ یَکُنِ الْأَمْرُ کَمَا نُقِلَ إِلَیْهِ</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بْنِ جَعْفَرِ بْنِ طَاوُسٍ فِی کِتَابِ الْإِقْبَالِ عَنِ الصَّادِقِ ع قَالَ مَنْ بَلَغَهُ شَیْ‌ءٌ مِنَ الْخَیْرِ فَعَمِلَ بِهِ کَانَ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الْأَمْرُ کَمَا 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دو روایت در حقیقت روایت نیستند، بلکه در کتابها و منابع متأخر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دیگر این باب هم ارتباطی به مسأله ما نداردروایت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 عَنْ عَبْدِ الْوَاحِدِ بْنِ مُحَمَّدِ بْنِ عُبْدُوسٍ عَنْ عَلِیِّ بْنِ مُحَمَّدِ بْنِ قُتَیْبَةَ عَنْ حَمْدَانَ بْنِ سُلَیْمَانَ قَالَ سَأَلْتُ أَبَا الْحَسَنِ عَلِیَّ بْنَ مُوسَی الرِّضَا ع عَنْ قَوْلِ اللَّهِ عَزَّ وَ جَلَّ فَمَنْ یُرِدِ اللَّهُ أَنْ یَهْدِیَهُ یَشْرَحْ صَدْرَهُ لِلْإِسْلامِ قَالَ مَنْ یُرِدِ اللَّهُ أَنْ یَهْدِیَهُ بِإِیمَانِهِ فِی الدُّنْیَا إِلَی جَنَّتِهِ وَ دَارِ کَرَامَتِهِ فِی الْآخِرَةِ یَشْرَحْ صَدْرَهُ لِلتَّسْلِیمِ لِلَّهِ وَ الثِّقَةِ بِهِ وَ السُّکُونِ إِلَی مَا وَعَدَهُ مِنْ ثَوَابِهِ حَتَّی یَطْمَئِنَّ إِلَیْهِ الْحَدِیثَ</w:t>
      </w:r>
    </w:p>
    <w:p>
      <w:pPr>
        <w:pStyle w:val="BookText"/>
        <w:rPr/>
      </w:pPr>
      <w:r>
        <w:rPr>
          <w:rFonts w:ascii="IRNazanin" w:hAnsi="IRNazanin" w:eastAsia="IRNazanin"/>
          <w:color w:val="111111"/>
          <w:sz w:val="28"/>
          <w:sz w:val="28"/>
          <w:szCs w:val="28"/>
          <w:rtl w:val="true"/>
          <w:lang w:bidi="fa-IR"/>
        </w:rPr>
        <w:t xml:space="preserve">این روایت ناظر به ثوابهائی است که با سند صحیح به دست ما رسیده استرروایت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مقدمات العبادات</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الْقَاسَانِیِّ عَمَّنْ ذَکَرَهُ عَنْ عَبْدِ اللَّهِ بْنِ الْقَاسِمِ الْجَعْفَرِیِّ عَنْ أَبِی عَبْدِ اللَّهِ عَنْ آبَائِهِ ع قَالَ قَالَ رَسُولُ اللَّهِ ص مَنْ وَعَدَهُ اللَّهُ عَلَی عَمَلٍ ثَوَاباً فَهُوَ مُنْجِزُهُ لَهُ وَ مَنْ أَوْعَدَهُ عَلَی عَمَلٍ عِقَاباً فَهُوَ فِیهِ بِالْخِیَارِ</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رد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گفتند خدا اگر وعده داد باید مطابق آن عمل کند و اگر وعید داد هم باید مطابق آن عمل کند ولی امام می فرماید عدم عمل به وعید تخلف نیست و خداوند نسبت به انجام یا عدم انجام آن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هم اگر کسی به کسی وعید دهد و به آن عمل نکند، نمی گویند او تخلف کرد، بلکه این کار را کرامت می نامند</w:t>
      </w:r>
      <w:r>
        <w:rPr>
          <w:rFonts w:eastAsia="IRNazanin" w:cs="IRNazanin"/>
          <w:color w:val="111111"/>
          <w:sz w:val="28"/>
          <w:szCs w:val="28"/>
          <w:rtl w:val="true"/>
          <w:lang w:bidi="fa-IR"/>
        </w:rPr>
        <w:t>.</w:t>
      </w:r>
      <w:bookmarkStart w:id="214" w:name="pg4159_48944"/>
    </w:p>
    <w:p>
      <w:pPr>
        <w:pStyle w:val="BookText"/>
        <w:rPr/>
      </w:pPr>
      <w:bookmarkEnd w:id="214"/>
      <w:r>
        <w:rPr>
          <w:rFonts w:ascii="IRNazanin" w:hAnsi="IRNazanin" w:eastAsia="IRNazanin"/>
          <w:color w:val="111111"/>
          <w:sz w:val="28"/>
          <w:sz w:val="28"/>
          <w:szCs w:val="28"/>
          <w:rtl w:val="true"/>
          <w:lang w:bidi="fa-IR"/>
        </w:rPr>
        <w:t>به این تتیجه رسیدیم که گر چه یک سند از دو سند هشام و یک سند از دو سند محمد بن مروان ضعیف است، ولی این روایات تواتر معنوی دارد و مضمون روایت قطعی است و می توان به آن عمل کرد و بقیه ی روایات هم که مربوط به بحث ما نبود</w:t>
      </w:r>
      <w:r>
        <w:rPr>
          <w:rFonts w:eastAsia="IRNazanin" w:cs="IRNazanin"/>
          <w:color w:val="111111"/>
          <w:sz w:val="28"/>
          <w:szCs w:val="28"/>
          <w:rtl w:val="true"/>
          <w:lang w:bidi="fa-IR"/>
        </w:rPr>
        <w:t>.</w:t>
      </w:r>
    </w:p>
    <w:p>
      <w:pPr>
        <w:pStyle w:val="Heading2"/>
        <w:numPr>
          <w:ilvl w:val="1"/>
          <w:numId w:val="1"/>
        </w:numPr>
        <w:rPr/>
      </w:pPr>
      <w:bookmarkStart w:id="215" w:name="__RefHeading___Toc3128493_2281741623"/>
      <w:bookmarkStart w:id="216" w:name="_Toc72"/>
      <w:bookmarkEnd w:id="215"/>
      <w:r>
        <w:rPr>
          <w:rtl w:val="true"/>
        </w:rPr>
        <w:t xml:space="preserve">متن درس خارج اصول حضرت آیت‌الله جعفر سبحانی </w:t>
      </w:r>
      <w:r>
        <w:rPr>
          <w:rtl w:val="true"/>
        </w:rPr>
        <w:t xml:space="preserve">- </w:t>
      </w:r>
      <w:r>
        <w:rPr>
          <w:rtl w:val="true"/>
        </w:rPr>
        <w:t xml:space="preserve">یکشنبه </w:t>
      </w:r>
      <w:r>
        <w:rPr/>
        <w:t>11</w:t>
      </w:r>
      <w:r>
        <w:rPr>
          <w:rtl w:val="true"/>
        </w:rPr>
        <w:t xml:space="preserve"> </w:t>
      </w:r>
      <w:r>
        <w:rPr>
          <w:rtl w:val="true"/>
        </w:rPr>
        <w:t xml:space="preserve">بهمن ماه </w:t>
      </w:r>
      <w:r>
        <w:rPr/>
        <w:t>88/11/11</w:t>
      </w:r>
      <w:bookmarkEnd w:id="216"/>
    </w:p>
    <w:p>
      <w:pPr>
        <w:pStyle w:val="BookText"/>
        <w:rPr/>
      </w:pPr>
      <w:r>
        <w:rPr>
          <w:rFonts w:ascii="IRNazanin" w:hAnsi="IRNazanin" w:eastAsia="IRNazanin"/>
          <w:color w:val="111111"/>
          <w:sz w:val="28"/>
          <w:sz w:val="28"/>
          <w:szCs w:val="28"/>
          <w:rtl w:val="true"/>
          <w:lang w:bidi="fa-IR"/>
        </w:rPr>
        <w:t>بحث در این است که از اخبار من بلغ فقط این اثبات می شود که فلان عمل ثواب دارد یا اثبات می شود که آن عمل استحباب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پی ترغیب برای ثواب بردن از برخی اعمال است یا برای جعل استحباب بر آن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نظر اول را دارد که این روایات ناظر به این است که کسی که به این اخبار عمل کند، ثواب می برد و این ثواب به خاطر خود عمل نیست، بلکه به خاطر انقیاد است ولی آخوند و صاحب العنوانین می گویند ثواب مال خود عمل است و عمل مستحب است که ثواب دارد، یعنی مصلحتی بر عمل مترتب می شود که آن را مستحب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ی شیخ</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فرماید از روایات استفاه می شود که ثواب مال انقیاد است نه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روایات چنین تعابیری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من سمع، عمل ذلک طلب قول النبی، عمل ذلک التماس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روایت اول محرک مکلف، برای انجام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مکلف همان رسیدن از سوی پیامبر است، ولی در روایت محمد بن مروان صریحاً گفته شده است طلب قول النبی، التماس ذلک الثواب، کأنه آن کار را انجام می دهیم بما انه معنون بالبلوغ، یا معنون بطلب قول النبی، یا المتاس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عبارت اخری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عمل تغییری رخ نداده است، بلکه تمام مسأله در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عناوین قصدیه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فرمایش شیخ این است که ما عمل را به خاطر خود عمل انجام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دهیم، بلکه به خاطر این عناوین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تقییدیه که آورده شود عمل همراه با انقیاد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تقییدیه سبب می شود که عمل رنگ انقیاد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مؤیدی برای فرمایش شیخ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اشتباهی هم وجود دارد که عده ای خیال می کنند اخبار من بلغ تنها مربوط به جاهائی است که مستحبات ضعیفه السند است ولی این طور نیست و افزون بر آن، مستحبات دارای سند محکم و حتی واجبات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خداوند ثواب انقیاد را بدهد این حکم عقل است ولی اگر ثواب مندرج در همان روایت را بدهد این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در برابر شیخ</w:t>
      </w:r>
    </w:p>
    <w:p>
      <w:pPr>
        <w:pStyle w:val="BookText"/>
        <w:rPr/>
      </w:pPr>
      <w:r>
        <w:rPr>
          <w:rFonts w:ascii="IRNazanin" w:hAnsi="IRNazanin" w:eastAsia="IRNazanin"/>
          <w:color w:val="111111"/>
          <w:sz w:val="28"/>
          <w:sz w:val="28"/>
          <w:szCs w:val="28"/>
          <w:rtl w:val="true"/>
          <w:lang w:bidi="fa-IR"/>
        </w:rPr>
        <w:t>در برابر نظریه ی شیخ دو نظریه ی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اول ـ یک نظریه از کتاب العناوین که کتابی مربوط به قواعد فقهیه در دو جلد است، و از کتابهای بسیار مفید است که شناخته نیست و حتماً آن 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مراغی مؤلف این کتاب می گوید این روایات در مقام دادن حجیت به خبر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و محرمات مته روی خشخاش گذاشته شود ولی این روایات می گوید در مستحبات لازم نیست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واقعاً در مقام اعطای حجیت به ضعاف باشد، باید الغای احتمال خلاف کند و حال آن که این روایات شک و خلاف را حفظ می کند و می گوید و إن کان رسول الله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حجیت با این لسان سازگار نیست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 دوم ـ نظریه ی دیگر نظریه ی محقق خراسانی در کفایه است که دو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رد شیخ و دیگری در اثبات استدلال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عناوین می گفت این روایات اعطای حجیت ولی آخوند می گوید این عمل می شود مستحب و مستحب هم شایسته ی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آخوند که در رد شیخ است بر این موضوع استوار است که فرق است بین دواعی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ظهر داعی امتثال امر خداست و این یک عنوان تعلیلی است، ولی عنوان ظهر و عصر یک عنوان تقییدی است و نماز هم از عناوین قصدیه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هم عناوینی مانند طلب و التماس عناوین تعلیلی هستند، اینها دواعی هستند، این عناوین روی فعل و عمل منطبق نمی شود و ثواب مال عمل است و اینها فقط دواعی و علل هستند، در واقع آخوند می خواهد بگوید شیخ بین عناوین تعلیلی و تقییدی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به عنوان داده شود، عمل دیگر مستحب نیست ولی اگر ثواب مال خود عمل باشد، عمل مستحب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التعلیلیه عناوین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عناوین تعلیلیه به عناوین تقییدیه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لاتشرب الخمر لسکره یا اکرم زیدا لعلمه که معنی آن این است که لاتشرب المسکر و اکرم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قبول است که طلب قول النبی داعی است ولی این تعلیل دلیل نمی شود که عنوان تقییدی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هیچ جا عنوان تعلیلی به تقییدی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قبول کردیم، مانعی ندارد که بگوییم در اینجا هم ثواب مال انقیاد است و ثواب به عمل برنمی گردد، بلکه به عملی برمی گردد که مقید است به انقیاد، عملی که مرکب است از خود فعل بعلاوه ی طلب فعل النبی</w:t>
      </w:r>
      <w:r>
        <w:rPr>
          <w:rFonts w:eastAsia="IRNazanin" w:cs="IRNazanin"/>
          <w:color w:val="111111"/>
          <w:sz w:val="28"/>
          <w:szCs w:val="28"/>
          <w:rtl w:val="true"/>
          <w:lang w:bidi="fa-IR"/>
        </w:rPr>
        <w:t>.</w:t>
      </w:r>
      <w:bookmarkStart w:id="217" w:name="pg4159_48948"/>
    </w:p>
    <w:p>
      <w:pPr>
        <w:pStyle w:val="BookText"/>
        <w:rPr/>
      </w:pPr>
      <w:bookmarkEnd w:id="217"/>
      <w:r>
        <w:rPr>
          <w:rFonts w:ascii="IRNazanin" w:hAnsi="IRNazanin" w:eastAsia="IRNazanin"/>
          <w:color w:val="111111"/>
          <w:sz w:val="28"/>
          <w:sz w:val="28"/>
          <w:szCs w:val="28"/>
          <w:rtl w:val="true"/>
          <w:lang w:bidi="fa-IR"/>
        </w:rPr>
        <w:t>مطلب دوم آخوند استدلال بر مدعای خودش است که به استناد روایت هشام آن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گوید در این روایت، کلمه ی ذلک به کجا برمی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بَلَغَهُ عَنِ النَّبِیِّ ص شَیْ‌ءٌ مِنَ الثَّوَابِ فَعَمِلَهُ کَانَ أَجْرُ ذَلِکَ لَهُ وَ إِنْ کَانَ رَسُولُ اللَّهِ ص لَمْ یَقُلْهُ</w:t>
      </w:r>
    </w:p>
    <w:p>
      <w:pPr>
        <w:pStyle w:val="BookText"/>
        <w:rPr/>
      </w:pPr>
      <w:r>
        <w:rPr>
          <w:rFonts w:ascii="IRNazanin" w:hAnsi="IRNazanin" w:eastAsia="IRNazanin"/>
          <w:color w:val="111111"/>
          <w:sz w:val="28"/>
          <w:sz w:val="28"/>
          <w:szCs w:val="28"/>
          <w:rtl w:val="true"/>
          <w:lang w:bidi="fa-IR"/>
        </w:rPr>
        <w:t>ذلک به عمل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گویید ثواب مال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 منحصر به روایت هشام نیست، دو روایت از آن محمد بن مروان است که در آن آمده کان له ذلک الثواب و یا التماس ثواب ذلک، ثانیاً اگر فرض کنیم که ذلک به عمل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ثواب را مطلقاً می دهند یا در ظروف و شرایط خاصی؟ مسلماً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ظروف و شرایط همان همراه بودن با بلغ عن النبی، طلب قول النبی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ظرف مقید به قیود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ثواب مال خود عمل نیست، اگر آن شرایط نباشد، آن ثواب وجود نخواهد داشت</w:t>
      </w:r>
      <w:r>
        <w:rPr>
          <w:rFonts w:eastAsia="IRNazanin" w:cs="IRNazanin"/>
          <w:color w:val="111111"/>
          <w:sz w:val="28"/>
          <w:szCs w:val="28"/>
          <w:rtl w:val="true"/>
          <w:lang w:bidi="fa-IR"/>
        </w:rPr>
        <w:t>.</w:t>
      </w:r>
    </w:p>
    <w:p>
      <w:pPr>
        <w:pStyle w:val="Heading2"/>
        <w:numPr>
          <w:ilvl w:val="1"/>
          <w:numId w:val="1"/>
        </w:numPr>
        <w:rPr/>
      </w:pPr>
      <w:bookmarkStart w:id="218" w:name="__RefHeading___Toc3128495_2281741623"/>
      <w:bookmarkStart w:id="219" w:name="_Toc73"/>
      <w:bookmarkEnd w:id="218"/>
      <w:r>
        <w:rPr>
          <w:rtl w:val="true"/>
        </w:rPr>
        <w:t xml:space="preserve">متن درس خارج اصول حضرت آیت‌الله جعفر سبحانی </w:t>
      </w:r>
      <w:r>
        <w:rPr>
          <w:rtl w:val="true"/>
        </w:rPr>
        <w:t xml:space="preserve">- </w:t>
      </w:r>
      <w:r>
        <w:rPr>
          <w:rtl w:val="true"/>
        </w:rPr>
        <w:t xml:space="preserve">دوشنبه </w:t>
      </w:r>
      <w:r>
        <w:rPr/>
        <w:t>12</w:t>
      </w:r>
      <w:r>
        <w:rPr>
          <w:rtl w:val="true"/>
        </w:rPr>
        <w:t xml:space="preserve"> </w:t>
      </w:r>
      <w:r>
        <w:rPr>
          <w:rtl w:val="true"/>
        </w:rPr>
        <w:t xml:space="preserve">بهمن ماه </w:t>
      </w:r>
      <w:r>
        <w:rPr/>
        <w:t>88/11/12</w:t>
      </w:r>
      <w:bookmarkEnd w:id="219"/>
    </w:p>
    <w:p>
      <w:pPr>
        <w:pStyle w:val="BookText"/>
        <w:rPr/>
      </w:pPr>
      <w:r>
        <w:rPr>
          <w:rFonts w:ascii="IRNazanin" w:hAnsi="IRNazanin" w:eastAsia="IRNazanin"/>
          <w:color w:val="111111"/>
          <w:sz w:val="28"/>
          <w:sz w:val="28"/>
          <w:szCs w:val="28"/>
          <w:rtl w:val="true"/>
          <w:lang w:bidi="fa-IR"/>
        </w:rPr>
        <w:t>طبق نظر آخوند یک مصلحتی در عمل پیش می آید که عمل را مستحب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یعنی نظر شیخ فقط می خواهد حکم عقل را که انقیاد ثواب دارد درست کند و نظر دوم که نظر آخوند است مصلحتی را در عمل کشف می کند که عمل را مستحب ذاتی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محقق نائینی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محقق نائینی فعل ذاتاً مستحب نیست، زیرا اولاً فعمله و فعله که در روایت آمده، به معنای فلیفعل و فلیعمل است، یعنی این جمله ی خبری به معنای امر است، ماضی به معنای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عنوان بلوغ بر فعل منطبق شد، یک مصلحت عارض می شود و یک مصلحت تولید می شود و این عمل مستحب عرضی می شود، بر خلاف نظر آخوند که مستحب را مستحب ذاتی می دانست محقق نائینی این مستحب را عرضی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جملات خبریه به جای امر استفاده می شود ولی این مربوط به جائی است که شیء محبوبیت کثیری دارد که مولی حاضر به ترک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ولدی یصلّی آکد از یا ولدی 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که محبوبیت کثیر نیست و تنها به دلیل بلوغ و دیگر عناوین است که برای فعل محبوبیت درست می کنیم و بعید است در اینجا جمله ی خبریه مانند جمله ی انشائیه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ما</w:t>
      </w:r>
    </w:p>
    <w:p>
      <w:pPr>
        <w:pStyle w:val="BookText"/>
        <w:rPr/>
      </w:pPr>
      <w:r>
        <w:rPr>
          <w:rFonts w:ascii="IRNazanin" w:hAnsi="IRNazanin" w:eastAsia="IRNazanin"/>
          <w:color w:val="111111"/>
          <w:sz w:val="28"/>
          <w:sz w:val="28"/>
          <w:szCs w:val="28"/>
          <w:rtl w:val="true"/>
          <w:lang w:bidi="fa-IR"/>
        </w:rPr>
        <w:t>در مطلق و مقید خواندیم که اخذ اطلاق منوط به این است که متکلم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در مقام بیان است که هر خبری که برسد اعم از ضعیف و صحیح و اعم از واجب و مستحب عمل به آن ثواب دارد و یا اصلاً در مقام بیان نحوه ی بلوغ نیست و لذا هر بلوغی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فقط خبر ضعیف را گرفته اند، چه بسا این روایات فقط ناظر به بلوغ خبر واجد شرایط باشد، هر چند این خبر در واقع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بگوید اگر خبر حجت داشت به آن عمل کنید هر چند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ی ما بر 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بلغ را آقایان به معنای خبر ضعیف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اطلاق ندارد زیرا متکلم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مسأله</w:t>
      </w:r>
    </w:p>
    <w:p>
      <w:pPr>
        <w:pStyle w:val="BookText"/>
        <w:rPr/>
      </w:pPr>
      <w:r>
        <w:rPr>
          <w:rFonts w:ascii="IRNazanin" w:hAnsi="IRNazanin" w:eastAsia="IRNazanin"/>
          <w:color w:val="111111"/>
          <w:sz w:val="28"/>
          <w:sz w:val="28"/>
          <w:szCs w:val="28"/>
          <w:rtl w:val="true"/>
          <w:lang w:bidi="fa-IR"/>
        </w:rPr>
        <w:t>این بحث سه ثمره بر مبنای علماء دارد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ی اول ـ مثلاً اگر خبر ضعیفی وارد شد مانند اذا اردت دخول المسجد فتوضیء آیا با این وضو می توان نماز خواند؟ طبق مبنای شیخ نه و طبق مبنای آخوند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ولی وقتی که ثابت شود کل وضوء مستحب رافع للحدث ولی ممکن است وضوء مستحب باشد ولی رافع حدث نباشد مانند وضوء تجدیدی یا وضوء زن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عقیده ی برخی مانند امام وضوء مستحب بالذات است و اگر این طور شد با این وضوء نمی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ثمره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دوم ـ مثلاً اگر خبری وارد شود که یستحب غسل اللحیة المسترسلة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موقع مسح دست خشک شود، طبق نظر شیخ از رطوبت لحیه، نمی توان استفاده کرد و پا را مسح کرد، چون عمل مستحب نیست و فقط ثواب دارد و طبق نظر آخوند می توان چون خود عمل هم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سوم ـ این ثمره بین نظریه ی آخوند و نظریه 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خبر ضعیف داشته باشیم که فلان چیز مستحب است و یک خبر ثقه داشته باشیم که همان عمل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آخوند این دو خبر متعارض می شود چون هر دو مستحبند یکی از اول مستحب بود و دیگری هم مستحب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نظر نائینی این دو خبر هم سطح نیستند و لذا تعارض نیست، زیرا یکی مستحب بالذات است و دیگری مستحب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 ـ اجراء برائت در شبهات موضوعیه</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البرائه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عقاب بلا 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البرائه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اقتضای حدیث رفع</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عقلی در شبهات موضوعیه ی تحریمیهددر اولی عده ای گفته اند برائت عقلی در شبهات موضوعیه به دلیل عقاب بلا بیان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شارع کبری را بیان کرده است و بیان صغری وظیفه ی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باید کبری را بیان کند اما دلیل عقلی ما عقاب بلابیان نیست، بلکه عقاب بلاحجت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مرکب از کبری و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کبری هست ولی صغری نیست</w:t>
      </w:r>
      <w:r>
        <w:rPr>
          <w:rFonts w:eastAsia="IRNazanin" w:cs="IRNazanin"/>
          <w:color w:val="111111"/>
          <w:sz w:val="28"/>
          <w:szCs w:val="28"/>
          <w:rtl w:val="true"/>
          <w:lang w:bidi="fa-IR"/>
        </w:rPr>
        <w:t>.</w:t>
      </w:r>
      <w:bookmarkStart w:id="220" w:name="pg4159_48954"/>
    </w:p>
    <w:p>
      <w:pPr>
        <w:pStyle w:val="Heading2"/>
        <w:numPr>
          <w:ilvl w:val="1"/>
          <w:numId w:val="1"/>
        </w:numPr>
        <w:rPr/>
      </w:pPr>
      <w:bookmarkStart w:id="221" w:name="__RefHeading___Toc3128497_2281741623"/>
      <w:bookmarkStart w:id="222" w:name="_Toc74"/>
      <w:bookmarkEnd w:id="220"/>
      <w:bookmarkEnd w:id="221"/>
      <w:r>
        <w:rPr>
          <w:rtl w:val="true"/>
        </w:rPr>
        <w:t xml:space="preserve">متن درس خارج اصول حضرت آیت‌الله جعفر سبحانی </w:t>
      </w:r>
      <w:r>
        <w:rPr>
          <w:rtl w:val="true"/>
        </w:rPr>
        <w:t xml:space="preserve">- </w:t>
      </w:r>
      <w:r>
        <w:rPr>
          <w:rtl w:val="true"/>
        </w:rPr>
        <w:t xml:space="preserve">سه‌شنبه </w:t>
      </w:r>
      <w:r>
        <w:rPr/>
        <w:t>13</w:t>
      </w:r>
      <w:r>
        <w:rPr>
          <w:rtl w:val="true"/>
        </w:rPr>
        <w:t xml:space="preserve"> </w:t>
      </w:r>
      <w:r>
        <w:rPr>
          <w:rtl w:val="true"/>
        </w:rPr>
        <w:t xml:space="preserve">بهمن ماه </w:t>
      </w:r>
      <w:r>
        <w:rPr/>
        <w:t>88/11/13</w:t>
      </w:r>
      <w:bookmarkEnd w:id="222"/>
    </w:p>
    <w:p>
      <w:pPr>
        <w:pStyle w:val="BookText"/>
        <w:rPr/>
      </w:pPr>
      <w:r>
        <w:rPr>
          <w:rFonts w:ascii="IRNazanin" w:hAnsi="IRNazanin" w:eastAsia="IRNazanin"/>
          <w:color w:val="111111"/>
          <w:sz w:val="28"/>
          <w:sz w:val="28"/>
          <w:szCs w:val="28"/>
          <w:rtl w:val="true"/>
          <w:lang w:bidi="fa-IR"/>
        </w:rPr>
        <w:t xml:space="preserve">در بحث برائت، محور اصلی و میزان شبهه ی حکمیه ی بدویه است، لذا دوازده مسأله ی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حکمیه و موضوعیه و دوران بین المحظورین که هر کدام هم چهار صورت فقدان نص و اجمال نص و تعارض نصین و موضوعیه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آخوند در دو محور کلی خلاصه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حکمیه و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اگر شیخ مفصل بحث نکرده بود، آخوند این قدر مختصر بحث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ی بحث در شبهات موضوعیه</w:t>
      </w:r>
    </w:p>
    <w:p>
      <w:pPr>
        <w:pStyle w:val="BookText"/>
        <w:rPr/>
      </w:pPr>
      <w:r>
        <w:rPr>
          <w:rFonts w:ascii="IRNazanin" w:hAnsi="IRNazanin" w:eastAsia="IRNazanin"/>
          <w:color w:val="111111"/>
          <w:sz w:val="28"/>
          <w:sz w:val="28"/>
          <w:szCs w:val="28"/>
          <w:rtl w:val="true"/>
          <w:lang w:bidi="fa-IR"/>
        </w:rPr>
        <w:t>مشهور این است که در شبهات موضوعیه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که نگاه کنیم، شرع از ما خواسته است که خمر را ترک کنیم و این نهی، یک ترک خمر واقعی لازم دارد و به عنوان مقدمه ی واجب باید از خمر تفصیلی و خمر اجمالی و خمر احتمالی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می گوید جائی که معلوم تفصیلی است مولی حجت دارد و جائی که معلوم اجمالی است هم مولی حجت دارد ولی دیگر در محتمل حجت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ولی شبهه را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محتمل هم حجت است از باب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این است که این که کجا حجت هست و کجا نیست، چهار حالت دارد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الحکم بالموضوع علی نحو العام الاستغراقی ـ مانند لاتشرب الخمر که در این صورت به تعداد افراد خمر، حرمت و حکم و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قسم باشد دیگر مقدمه و ذی المقدمه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حکم قضیه ی حقیقیه رفته روی افراد خارجی در طول زمان و وقتی در یک مورد شک کردیم این شبهه بدویه است که با مقراض برائت آن را قیچی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الحکم بالموضوع علی نحو العام المجموعی ـ مانند این که علماء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نود و نه درصد هم اکرام شود و یک نفر نشود کار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در یک مورد شک کردم، در حقیقت شک دارم که این مورد جزو آن مجموعه باقی مانده هست یا نه؟ اینجا از نوع اقل و اکثر ارتباطی است که باز هم با مقراض برائت 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مقدمه و ذی المقدمه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به تعداد حرمتها عصیان داریم ولی در دومی یک حرمت داریم و یک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شک در حرمت زائد است و دومی شک در جزئیت زائد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الحکم بالامر البسیط المحصَّل ـ در این حالت حرمت و حکم روی یک امر بسیط است که محصَل است و محصِل آن ترک همة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طهارت که اگر آن را یک امر بسیط ناشی از انجام همة مقدمات و اعمال بدانیم، حال اگر شک کنم که مسح یک انگشت کافی است یا نه بلکه باید هر پنج انگشت پا را مسح کرد، باید همه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دارم که محقق طهارت 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یا نه؟ در این مبنا، طهارت یک امر بسیط معلوم است و عقل می گوید اشتغال یقینی به واجب بسیط معلوم، برائت یقینی می خواهد و باید به مسح یک انگشت کفایت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عدم ترک یک خمر و مسح یک انگشت معلوم نیست واجب محقق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مقدمه و ذی المقدمه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الحرام بعنوان الوصف ـ در این فرض، حرام به عنوان وصف بیان شده است، مانند کن لاشارب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مقدمیت قابل تصور است و باید از محتمل پرهیز کرد، زیرا آن چه واجب است این است که شارب خمر نباشد و در اینجا هم حتی باید از محتمل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قانونگذاری بین بشر و نیز در احکام شرعی آن گونه که از ظاهر قرآن و روایات برداشت می شود، متناسب با قسم اول است، یعنی امر به نحو عام استغراقی به موضوع تعلق گرفته و هر حا شک کردیم، چون شبهه بدویه است برائت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به نظر من در شبهات موضوعیه باید حد وسط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شبهه ی موضوعیه علم در آستین باشد، باید تفتیش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شک کنم مال به حد نصاب زکات رسیده یا نه و یا وقتی که شک کنم که برای حج مستطیع شده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تفصیل قائل شد که اگر فحص آسان باشد، باید فحص کرد و نمی توان برائت جاری کرد و اگر فحص آسان نباشد، می توان برائت جاری کرد، یعنی ولی اگر فحص نوعی حرج است و تفتیش طولانی است لازم نیست برائت جاری شود، مگر این که لایعلم الا بالفحص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طهارت و نجاست شرع قائل به تسامح است و 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پنجم</w:t>
      </w:r>
    </w:p>
    <w:p>
      <w:pPr>
        <w:pStyle w:val="BookText"/>
        <w:rPr/>
      </w:pPr>
      <w:r>
        <w:rPr>
          <w:rFonts w:ascii="IRNazanin" w:hAnsi="IRNazanin" w:eastAsia="IRNazanin"/>
          <w:color w:val="111111"/>
          <w:sz w:val="28"/>
          <w:sz w:val="28"/>
          <w:szCs w:val="28"/>
          <w:rtl w:val="true"/>
          <w:lang w:bidi="fa-IR"/>
        </w:rPr>
        <w:t>این تنبیه دو بحث دارد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احتیاط مطلقاً ـ مطلقاً یعنی در هر حالی احتیاط کنیم، حجت بر عدم حرمت داشته باشیم یا نداشته باشیم، موضوع از امور 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 و اموال و 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نه، احتمال آن قوی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همه ی این موارد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احتیاط ـ شیخ می فرماید حد احتیاط آن است که مخل به نظام نباشد و این نوع از احتیاط با ترجیح بعضی از احتیاطات بر بعض دیگر چه از ناحیه ی احتمال و چه از ناحیه ی محتمل قابل تصور است، و اگر قرار باشد این احتیاط حسن را همه رعایت کنند، نظام جامعه بر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همین که بگوییم به حد عسر و حرج نرسد،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احتیاط پایین تر از اخلال به نظام است و همان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محتمل قوی است آن را بر محتمل ضعیف ترجیح دهیم مانند محتمل مربوط به دماء که مقدم داشته می شود بر محتمل 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یک سان است ولی احتمال قوی و ضعیف است که در اینجا هم اقوی احتمالاً بر اضعف احتمالاً مقدم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قائل به حرمت عمل حرجی یا عمل منتهی به ترک اهم مانند احتیاط مستلزم ترک تحصیل دین یا تشویه چهره ی دین یا متنفر شدن مردم از آن و دیگر عناوین ثانویه مثل این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مبنایشان این بود که عبادت حرجی حرام است بر خلاف سایر علماء که می گویند عبادت غیرحرجی واجب نیست، ایشان می فرمود که از روایات استفاده می شود که عبادات حرجی اصلاً مشروع نیست، ما جعل علیکم فی الدین من حرج، یعنی احکام حرجی اصلاً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است به این روایت ابی جارود اشاره کنیم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یَحْیَی عَنْ أَحْمَدَ بْنِ مُحَمَّدِ بْنِ عِیسَی عَنْ مُحَمَّدِ بْنِ سِنَانٍ عَنْ أَبِی الْجَارُودِ عَنْ أَبِی جَعْفَرٍ ع قَالَ قَالَ رَسُولُ اللَّهِ ص إِنَّ هَذَا الدِّینَ مَتِینٌ فَأَوْغِلُوا فِیهِ بِرِفْقٍ وَ لَا تُکَرِّهُوا عِبَادَةَ اللَّهِ إِلَی عِبَادِ اللَّهِ فَتَکُونُوا کَالرَّاکِبِ الْمُنْبَتِّ الَّذِی لَا سَفَراً قَطَعَ وَ لَا ظَهْراً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223" w:name="pg4159_48962"/>
    </w:p>
    <w:p>
      <w:pPr>
        <w:pStyle w:val="BookText"/>
        <w:rPr/>
      </w:pPr>
      <w:bookmarkEnd w:id="223"/>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p>
    <w:p>
      <w:pPr>
        <w:pStyle w:val="BookText"/>
        <w:rPr/>
      </w:pPr>
      <w:r>
        <w:rPr>
          <w:rFonts w:ascii="IRNazanin" w:hAnsi="IRNazanin" w:eastAsia="IRNazanin"/>
          <w:color w:val="111111"/>
          <w:sz w:val="28"/>
          <w:sz w:val="28"/>
          <w:szCs w:val="28"/>
          <w:rtl w:val="true"/>
          <w:lang w:bidi="fa-IR"/>
        </w:rPr>
        <w:t>رسائل برای تخییر فصلی را نگشوده است و مباحث آن گاه در برائت و گاه در اشتغال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بعد از تعطیلات آغاز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 باره ی دهه ی سوم صفر</w:t>
      </w:r>
    </w:p>
    <w:p>
      <w:pPr>
        <w:pStyle w:val="BookText"/>
        <w:rPr/>
      </w:pPr>
      <w:r>
        <w:rPr>
          <w:rFonts w:ascii="IRNazanin" w:hAnsi="IRNazanin" w:eastAsia="IRNazanin"/>
          <w:color w:val="111111"/>
          <w:sz w:val="28"/>
          <w:sz w:val="28"/>
          <w:szCs w:val="28"/>
          <w:rtl w:val="true"/>
          <w:lang w:bidi="fa-IR"/>
        </w:rPr>
        <w:t>در این ایام تعطیل اگر در قم هستید بی کار نباشد و اگر هم به تبلیغ می روید کاری کنید که منبرتان تحول در سامع ایجاد کند، ولو برای یکی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هم به سراغ نسل جوان بروید که بیش از همه در معرض هجوم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شبهات بی این که شبهه را بگویید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خدمات علمی و مبارزات ائمه علیهم السلام را ذکر کنید</w:t>
      </w:r>
      <w:r>
        <w:rPr>
          <w:rFonts w:eastAsia="IRNazanin" w:cs="IRNazanin"/>
          <w:color w:val="111111"/>
          <w:sz w:val="28"/>
          <w:szCs w:val="28"/>
          <w:rtl w:val="true"/>
          <w:lang w:bidi="fa-IR"/>
        </w:rPr>
        <w:t>.</w:t>
      </w:r>
    </w:p>
    <w:p>
      <w:pPr>
        <w:pStyle w:val="Heading2"/>
        <w:numPr>
          <w:ilvl w:val="1"/>
          <w:numId w:val="1"/>
        </w:numPr>
        <w:rPr/>
      </w:pPr>
      <w:bookmarkStart w:id="224" w:name="__RefHeading___Toc3128499_2281741623"/>
      <w:bookmarkStart w:id="225" w:name="_Toc75"/>
      <w:bookmarkEnd w:id="224"/>
      <w:r>
        <w:rPr>
          <w:rtl w:val="true"/>
        </w:rPr>
        <w:t xml:space="preserve">متن درس خارج اصول حضرت آیت‌الله جعفر سبحانی </w:t>
      </w:r>
      <w:r>
        <w:rPr>
          <w:rtl w:val="true"/>
        </w:rPr>
        <w:t xml:space="preserve">- </w:t>
      </w:r>
      <w:r>
        <w:rPr>
          <w:rtl w:val="true"/>
        </w:rPr>
        <w:t xml:space="preserve">شنبه </w:t>
      </w:r>
      <w:r>
        <w:rPr/>
        <w:t>1</w:t>
      </w:r>
      <w:r>
        <w:rPr>
          <w:rtl w:val="true"/>
        </w:rPr>
        <w:t xml:space="preserve"> </w:t>
      </w:r>
      <w:r>
        <w:rPr>
          <w:rtl w:val="true"/>
        </w:rPr>
        <w:t xml:space="preserve">اسفند ماه </w:t>
      </w:r>
      <w:r>
        <w:rPr/>
        <w:t>88/12/01</w:t>
      </w:r>
      <w:bookmarkEnd w:id="225"/>
    </w:p>
    <w:p>
      <w:pPr>
        <w:pStyle w:val="BookText"/>
        <w:rPr/>
      </w:pPr>
      <w:r>
        <w:rPr>
          <w:rFonts w:ascii="IRNazanin" w:hAnsi="IRNazanin" w:eastAsia="IRNazanin"/>
          <w:color w:val="111111"/>
          <w:sz w:val="28"/>
          <w:sz w:val="28"/>
          <w:szCs w:val="28"/>
          <w:rtl w:val="true"/>
          <w:lang w:bidi="fa-IR"/>
        </w:rPr>
        <w:t>فصل فی اصالة التخییر</w:t>
      </w:r>
    </w:p>
    <w:p>
      <w:pPr>
        <w:pStyle w:val="BookText"/>
        <w:rPr/>
      </w:pPr>
      <w:r>
        <w:rPr>
          <w:rFonts w:ascii="IRNazanin" w:hAnsi="IRNazanin" w:eastAsia="IRNazanin"/>
          <w:color w:val="111111"/>
          <w:sz w:val="28"/>
          <w:sz w:val="28"/>
          <w:szCs w:val="28"/>
          <w:rtl w:val="true"/>
          <w:lang w:bidi="fa-IR"/>
        </w:rPr>
        <w:t>قبل از شروع بحث امور ثلاثه ای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برای اصل برائت فصلی گشوده است به نام فصل فی الشک فی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فصل دیگری برای اشتغال گشوده است به نام الموضع الثانی فی الشک فی المکلف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مجرای احتیاط و اشتغال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فصلی برای استصحاب گشوده است ولی فصل جداگانه ای برای تخییر منعقد نکرده است و حال آنکه خود ایشان قائل است که اصول عملیه چهار اصل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لصاحب الکفایه که فصلی برای تخییر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شیخ برای تخییر فصلی نگشوده است؟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شیخ قائل است که گاهی شک در تکلیف است و گاه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دو مورد را سه مطلب بحث کرده است و هر مطلب چهار مسئله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شبهه ی تحریمیه است با چهار مسئله که عبارتند از فقدان النص، اجمال النص، تعارض النصین و شبهه ی موضوعیه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شبهه ی وجوبیه با همان چهار مسئله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دوران امر بین المحذورین است که آن هم همان چهار مسئله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مجرای تخییر همان مطلب سوم است که از باب شک در تکلیف و در دوران امر بین محذورین می باشد و چون شیخ آن را از اقسام شک در تکلیف بیان کرده دیگر فصل جداگانه ای برای ان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باب شک در مکلف به سه مطلب بیان کرده است و هرکدام همان چهار مسئله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مجرای تخییر اگر در شک در تکلیف باشد و یا در مکلف به در همان فصل سوم در هر دو مورد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شک در تکلیف در دوران امر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به دادگاه وارد کرده اند و امر او مردد است بین اینکه مومن باشد و در نتیجه خونش محفوظ بماند و یا محارب باشد که واجب باشد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نوع تکلیف شک داریم که مردد بین وجوب حفظ نفس و حرمت حفظ نفس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در مورد شک در مکلف به در دوران امر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جائی است که نوع تکلیف را بدانیم ولی متعلق آن را نداریم مثلا در زمان غیبت، هنگام ظهر می دانیم که یا ظهر واجب است و جمعه حرام و یا بر عکس در اینجا به نوع تکلیف علم داریم که همان وجوب و حرمت است ولی نمی دانیم هر کدام به چه چیزی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شیخ در اول رسائل که مجرای اصول را بیان می کند در بیان مجاری اصول دو عبارت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آن با تقسیم شیخ در آنچه گذشت موافق است ولی عبارت دیگر با آن تقسیم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بیان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شک کنیم یا احتیاط در آن راه دارد یا نه اگر نه مجرای تخییر است ولی اگر احتیاط ممکن باشد یا شک در تکلیف است یا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این بیان، تخییر را از تحت شک در تکلیف و شک در مکلف به خارج کرده است و از این رو تخییر دیگر زیر مجموعه ی آن دو نیست و اگر شیخ این تفصیل را قبول کند باید اساس تقسیم رسائل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خلاف مشی شیخ برای هر یک از آن اصول اربعه فصلی جداگانه باز می کنیم تا برای مبتدیان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دوران امر بین المحذورین چه از باب شک در تکلیف باشد یا در مکلف به در کدام یک از آن چهار مسئله که شیخ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النص اجمال النص تعارض النصین شبهه 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فقدان النص و اجمال النص و شبهه ی موضوعیه را بحث می کنیم</w:t>
      </w:r>
    </w:p>
    <w:p>
      <w:pPr>
        <w:pStyle w:val="BookText"/>
        <w:rPr/>
      </w:pPr>
      <w:r>
        <w:rPr>
          <w:rFonts w:ascii="IRNazanin" w:hAnsi="IRNazanin" w:eastAsia="IRNazanin"/>
          <w:color w:val="111111"/>
          <w:sz w:val="28"/>
          <w:sz w:val="28"/>
          <w:szCs w:val="28"/>
          <w:rtl w:val="true"/>
          <w:lang w:bidi="fa-IR"/>
        </w:rPr>
        <w:t>فقدان نص در جائی است که مثلا نصی در مسئله ای وجود ندارد ولی اجماع در دو قول متعارض استوار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 نص به این معنا است که گاه نصی وجود دارد مثلا امری از ناحیه ی شارع وارد شده و ما نمی دانیم از باب وجوب است یا برای تهدید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امر برای تهدید به کار می رود مثلا کسی می گوید اگر هنر داری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دیگر تعارض نصین را در این مقام بحث نمی کنیم و آن را به باب تعادل و ترجیح موکول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دوران امر بین محذورین از قبیل توصلیات است که قصد قربت در آن شرط نیست مانند کسی که در دادگاه است که نمی دانیم محارب است که باید کشته شود و یا مومن است که خونش محفوظ و در هیچ کدام قصد قربت شرط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محذورین قصد قربت شرط است مانند عبادت در ایام استظهار یعنی زنی است که نمی داند حائض است یا مستحاضه اگر او حائض باشد عبادتش حرام است و الا واجب است و قصد قربت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هنا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نبحث فی مقامات ثلاثة</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 دوران امر بین المحذورین در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فردی که مردد است که مومن است یا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تصور می کنند این بحث لغو است زیرا واضح است که ما مخیر هستیم و امکان ندارد که بتوانیم بین آن دو مورد جمع کنیم از این رو چرا بر سر این موضوع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می باشد که از نظر حکم ظاهری آیا باید به چیزی ملتزم شویم یا نه و الا از نظر حکم واقعی مخیر هستیم و این تخییر شرعی نیست بلکه تکوینی است یعنی اصلا امکان جمع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ان ههنا اقوال خمسه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ولی اصول مثبته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باید به یکی معینا اخذ کنیم و آن هم حرمت است زیرا دفع مفسده افضل از جلب مصلحت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اخذ حرمت و یا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مقام عمل مخیر هستیم کافی است و دیگر احتیاجی به حکم ظاهری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 عکس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اصل برائت در این مقام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عقلی که می گوید عقاب بلا بیان قبیح است در اینجا جاری است زیرا در در هر دو مورد نمی دانیم که آیا شارع آن را بیان کرده است یا نه و حال که بیان هر دو مجهول و مجمل است از این رو می توانیم به هر دو ملتزم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برائت شرعی هم جاری است که هما رفع عن امتی باشد زیرا در این مورد هم وجوب و هم حرمت برای ما لا یعلمون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اصالة الاباحة که جزء اصول مثبته است جاری نیست زیرا این کار در حکم مخالفت با شارع است زیرا شارع یا واجب کرده است یا حرام و اصالة الاباحة می گوید هر دو را باید کنار گذاشت و قائل به اباحه شد و حال آنکه ما یقین داریم یکی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اورد علی اجراء البرائة العقلیة و الشرعیة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اجرای برائت عقلیه گفته است که شارع مقدس در این مورد بیان دارد زیرا بالاخره شارع مقدس یا تکلم به وجوب کرده است و یا به حرمت از این رو بیانی وجود دارد ولی آن بیان مجمل است زیرا نمی دانیم وجوب است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ناحیه ی مکلف است زیرا او قدرت امتثال ندارد زیرا نمی توان بین وجود و عدم جمع کرد و هم کسی را کشت و هم نکشت</w:t>
      </w:r>
      <w:r>
        <w:rPr>
          <w:rFonts w:eastAsia="IRNazanin" w:cs="IRNazanin"/>
          <w:color w:val="111111"/>
          <w:sz w:val="28"/>
          <w:szCs w:val="28"/>
          <w:rtl w:val="true"/>
          <w:lang w:bidi="fa-IR"/>
        </w:rPr>
        <w:t>.</w:t>
      </w:r>
      <w:bookmarkStart w:id="226" w:name="pg4159_48972"/>
    </w:p>
    <w:p>
      <w:pPr>
        <w:pStyle w:val="BookText"/>
        <w:rPr/>
      </w:pPr>
      <w:bookmarkEnd w:id="226"/>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بیان، بیانی است که ما را به سمت امتثال حرکت دهد ولی این بیان، چنین نمی کند زیرا مجمل است و کاری از آن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محقق خراسانی به برائت شرعی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در جائی است که وضع آن تکلیف ممکن باشد مثلا حرمت شرب توتون حرام است زیرا شرع می توانست آن را حرام کند ولی آن را رفع کرد ولی در جائی که وضع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کشتن و نکشتن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آن هم امکان ندارد و از این رو برائت شرعی هم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اینجا هم ممکن است و هم ممکن نیست به این بیان که اگر شارع بخواهد هر دو را با و در عرض هم وضع کند یعنی شارع در یک زمان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 لا یجب این امر امکان ندارد ولی می تواند هر دو را در طول هم وضع کند به این بیان که بگوید یجب قتل هذا الرجل و بعد جداگانه بگوید یحرم قتل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در مقام حکم ظاهری نه قائل به حرمت می شویم و نه به وجوب یعنی برائت عقلیه و شرعیه ما را از وجوب و حرمت بری می کند</w:t>
      </w:r>
      <w:r>
        <w:rPr>
          <w:rFonts w:eastAsia="IRNazanin" w:cs="IRNazanin"/>
          <w:color w:val="111111"/>
          <w:sz w:val="28"/>
          <w:szCs w:val="28"/>
          <w:rtl w:val="true"/>
          <w:lang w:bidi="fa-IR"/>
        </w:rPr>
        <w:t>.</w:t>
      </w:r>
    </w:p>
    <w:p>
      <w:pPr>
        <w:pStyle w:val="Heading2"/>
        <w:numPr>
          <w:ilvl w:val="1"/>
          <w:numId w:val="1"/>
        </w:numPr>
        <w:rPr/>
      </w:pPr>
      <w:bookmarkStart w:id="227" w:name="__RefHeading___Toc3128501_2281741623"/>
      <w:bookmarkStart w:id="228" w:name="_Toc76"/>
      <w:bookmarkEnd w:id="227"/>
      <w:r>
        <w:rPr>
          <w:rtl w:val="true"/>
        </w:rPr>
        <w:t xml:space="preserve">متن درس خارج اصول حضرت آیت‌الله جعفر سبحانی </w:t>
      </w:r>
      <w:r>
        <w:rPr>
          <w:rtl w:val="true"/>
        </w:rPr>
        <w:t xml:space="preserve">- </w:t>
      </w:r>
      <w:r>
        <w:rPr>
          <w:rtl w:val="true"/>
        </w:rPr>
        <w:t xml:space="preserve">یکشنبه </w:t>
      </w:r>
      <w:r>
        <w:rPr/>
        <w:t>2</w:t>
      </w:r>
      <w:r>
        <w:rPr>
          <w:rtl w:val="true"/>
        </w:rPr>
        <w:t xml:space="preserve"> </w:t>
      </w:r>
      <w:r>
        <w:rPr>
          <w:rtl w:val="true"/>
        </w:rPr>
        <w:t xml:space="preserve">اسفند ماه </w:t>
      </w:r>
      <w:r>
        <w:rPr/>
        <w:t>88/12/02</w:t>
      </w:r>
      <w:bookmarkEnd w:id="228"/>
    </w:p>
    <w:p>
      <w:pPr>
        <w:pStyle w:val="BookText"/>
        <w:rPr/>
      </w:pPr>
      <w:r>
        <w:rPr>
          <w:rFonts w:ascii="IRNazanin" w:hAnsi="IRNazanin" w:eastAsia="IRNazanin"/>
          <w:color w:val="111111"/>
          <w:sz w:val="28"/>
          <w:sz w:val="28"/>
          <w:szCs w:val="28"/>
          <w:rtl w:val="true"/>
          <w:lang w:bidi="fa-IR"/>
        </w:rPr>
        <w:t>بحث در این بود که در دروان امر بین محذورین در مقام ظاهر باید به چه حکمی متعبد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این مقام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بود که برائت عقلی و نقلی اجرا می شود ولی اصالة الاباحة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باید یکی را متعینا اخذ کنیم یا واجب و یا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احدهمای مخیر را اخذ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محقق نائینی بود که می گفت تعبد به حکم ظاهری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قول مرحوم خراسانی است که قائل بود هم اصول نافیه جاری می شود و هم اصول مثبته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بحث در تخییر در دوران امر بین محذورین لغو نیست زیرا ما می خواهیم بدانیم که در مقام حکم ظاهری باید به چه چیزی متعبد شویم و الا واضح است که در مقام عمل، چاره ای نداریم مگر اینکه فقط یک طرف را انتخاب کنیم زیرا نمی توان بین انجام عمل و ترک آن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قول اول مختار ماست و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برائت عقلی دو اشکال شده است و بر برائت شرعی یک اشکال و اینک مفصلا به آن اشکالات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اشکالی که بر بر برائت عقلی که عقاب بلا بیان است وارد شده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صاحب کفایه مطرح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موضوع ندارد زیرا شارع هم وجوب را بیان کرده است و هم حرمت را و بالاخرة یکی از این دو مورد کلام واقعی شارع است و همان بیان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در زمان غیبت یا واجب است و یا حرام و هر دو هم بیان شده است منتهای یکی از شارع صادر شده است و اگر نمی توان آن بیان را به عینه تشخیص دارد مشکل از ناحیه ی ماست و الا در ابلاغ بیان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مهم است که در انسان را به سمت انجام دادن و یا ترک کردن تحریک کند در حالی که این بیان که در میان دو کلام متناقض مخفی است ایجاد حرکت نمی کند بلکه فقط موجب تحیر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مربوط به محقق نائینی است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را برای این جاری می کنیم که از نظر عقاب امنیت پیدا کنیم و مطمئن شویم که در صورت ارتکاب به دوزخ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می دانیم در مقام تکوین و عمل، امکان ندارد که کسی بین فعل و ترک جمع کند این خود امنیت ایجاد می کند دیگر چه احتیاجی به اجرای برائت عقلی داریم؟</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بیان متناقض را نادیده بگیریم و بگوئیم که این دو کلام متناقض وجودش کالعدم است حکمش مانند شبهه ی حکمیه ی بدویه می شود و همه قائل هستند که در شبهه ی حکمیه ی بدویة باید مومٌن را تحصیل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فیما اورد من الاشکالین علی البرائة العقلیة و الجواب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البرائة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برائت همان رفع عن امتی ما لا یعلمون است به این بیان که در محذورین هم وجوب و هم حرمت هر دو ما لا یعلمون است و از این رو برائت شرعیه در هر دو جداگانه اجرا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فی الجملة یکی از شارع نازل شده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النائینی اورد علی هذه البرائة الشرعیة و قال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برائت شرعیة رفع است و رفع در جائی ممکن است که وضع، ممکن باشد یعنی اگر شارع بتواند آن را وضع کند رفع آن هم به دست شارع است ولی در ما نحن وضع امکان ندارد زیرا اگر شارع هر دو طرف را وضع کند مستلزم تکلیف محال است و اگر یکی را علی التخییر وضع کرده باشد این خود تکوینا حاصل است و دیگر نمی توان آن را 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نختار الشق الاول و می گوئیم اجرای برائت در عرض هم اجرا نمی شود بلکه در طول هم جاری می گردد یعنی وجوب به تنهائی با قطع نظر از حرمت ما لا یعلمون است و رفع می شود و بعد سراغ حرمت می رویم و به همین بیان آن را هم رفع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داشت که این دو رفع، در عرض هم نیستند که با هم درگیری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وجوب با قطع نظر از حرمت اصل برائت جاری کردید و هکذا در حرمت نتیجه ی آن این می شود که با حکم واقعی مخالفت ایجاد شود زیرا بالاخره یکی از وجوب و حرمت از شارع صادر شده است و اجرای برائت در هر دو مخالفت با حکم واقعی است و به بیان دیگر بالاخرة الزامی وجود دارد یا در قالب وجوب و یا در قالب حرمت و اجرای برائت در هر دو این الزام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امر را در آینده به طور مفصل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الکلام فی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 گوید که باید یکی را به عینه انتخاب کند و آن را اخذ نماید و از آنجا که دفع المفسدة اولی من جلب المنفعة است باید جانب حرمت را رعایت کرد و به آن فتوا داد و حرمت را بعینه انتخاب کرد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قاعده ای شرعی نیست و حتی گاهی جلب منفعت مقدم بر دفع مفسده است مثلا بچه ای در حوض در حال غرق شدن است و ما برای نجات او باید از زمین غصبی رد شویم در اینجا عقل می گوید که باید از زمین غصبی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موارد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در جائی جاری می شود که هم مفسده و هم منفعت متیقن باشد و به بیان دیگر هر دو طرف ملاک داشته باشد نه در ما نحن فیه که فقط یکی ملاک دارد یعنی یا حکم واقعی حرمت است و وجوب بدون ملاک است و یا بر عکس از این رو اصلا قاعده ی مزبور در این مورد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باحدهما تخییرا</w:t>
      </w:r>
    </w:p>
    <w:p>
      <w:pPr>
        <w:pStyle w:val="BookText"/>
        <w:rPr/>
      </w:pPr>
      <w:r>
        <w:rPr>
          <w:rFonts w:ascii="IRNazanin" w:hAnsi="IRNazanin" w:eastAsia="IRNazanin"/>
          <w:color w:val="111111"/>
          <w:sz w:val="28"/>
          <w:sz w:val="28"/>
          <w:szCs w:val="28"/>
          <w:rtl w:val="true"/>
          <w:lang w:bidi="fa-IR"/>
        </w:rPr>
        <w:t xml:space="preserve">یعنی باید یکی از دو طرف را اخذ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می گفت که فقط باید به حرمت اخذ کرد تعیینا ولی در این قول می توان وجوب را هم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بحث مطرح می شود که آیا تخییر بدوی است یا استمراری به این معنا که آیا یک بار فرد تخییر دارد و هر کدام را که اخذ کرد باید به آن متلزم باشد و یا اینکه می تواند در هر زمان یکی را به دلخواه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خبرین متعارضین است که حضرت فرمود اگر مرجح دارد فهو و الا فتخیر حتی تلقی امامک</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مع الفارق است زیرا امر معصوم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است نه در ما نحن فیه که از باب وجود دو احتمال متعارض می باشد و چه بسا در خبر خصوصیتی داشته باشد که ما از آن بی خبر باشیم و لذا نمی توان حکم آن را به ما نحن فیه سرایت داد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قبلا گفتیم که بحث دوران امر بین محذورین در جائی است که یا فقدان نص باشد و یا اجمال نص و یا شبهات موضوعیه و هکذا گفتیم که بحث تعارض نصین از این بحث خارج است و در تعادل و ترجیح به آن باید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للمحق النائینی اشکالا علی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تخییر بر سه قسم است و هیچ کدام در ما نحن فیه جاری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تخییر در جائی است که شارع به تخییر تصریح کند مثلا بگوید اگر عمدا در ماه رمضان افطار کردید بین سه کفاره مخیر هستید در این تخییر، شارع از همان ابتدا تخییر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تخییر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در بحث تعارض نصین است زیرا امام علیه السلام فرموده است که اذا فتخیر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در متزاحمین است یعنی در جائی که هر دو ملاک داشته باشد مثلا دو نفر مسلمان در حال غرق شدن هستند و هیچ کدام بر دیگری مزیتی ندارد ولی من فقط می توانیم یکی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 گوید یکی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نحن فیه از باب تخییر تکوینی است که دیگر احتیاج به جعل شارع ندارد زیرا من در مقام عمل یا باید فعل را انجام دهم و یا ترک کنم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فرد، تکوینا مخیر است در حکم شرعی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یعنی فرد یا باید عمل را انجام دهد و یا ندهد ولی بحث ما در مسئله ی اصولیة است نه حکم شرعی فردی به این بیان مجتهد که در مقام افتا باید یا به وجوب فتوا دهد یا به حرمت و صاحب قول سوم می گوید که مجتهد بین فتوا دادن به هر کدام مخیر است</w:t>
      </w:r>
      <w:r>
        <w:rPr>
          <w:rFonts w:eastAsia="IRNazanin" w:cs="IRNazanin"/>
          <w:color w:val="111111"/>
          <w:sz w:val="28"/>
          <w:szCs w:val="28"/>
          <w:rtl w:val="true"/>
          <w:lang w:bidi="fa-IR"/>
        </w:rPr>
        <w:t>.</w:t>
      </w:r>
      <w:bookmarkStart w:id="229" w:name="pg4159_48983"/>
    </w:p>
    <w:p>
      <w:pPr>
        <w:pStyle w:val="BookText"/>
        <w:rPr/>
      </w:pPr>
      <w:bookmarkEnd w:id="229"/>
      <w:r>
        <w:rPr>
          <w:rFonts w:ascii="IRNazanin" w:hAnsi="IRNazanin" w:eastAsia="IRNazanin"/>
          <w:color w:val="111111"/>
          <w:sz w:val="28"/>
          <w:sz w:val="28"/>
          <w:szCs w:val="28"/>
          <w:rtl w:val="true"/>
          <w:lang w:bidi="fa-IR"/>
        </w:rPr>
        <w:t>بله این قول باطل است زیرا همان طور که گفتیم این تخییر در خبرین جاری است و ما در غیر آن دلیل بر تخییر نداریم</w:t>
      </w:r>
      <w:r>
        <w:rPr>
          <w:rFonts w:eastAsia="IRNazanin" w:cs="IRNazanin"/>
          <w:color w:val="111111"/>
          <w:sz w:val="28"/>
          <w:szCs w:val="28"/>
          <w:rtl w:val="true"/>
          <w:lang w:bidi="fa-IR"/>
        </w:rPr>
        <w:t>.</w:t>
      </w:r>
    </w:p>
    <w:p>
      <w:pPr>
        <w:pStyle w:val="Heading2"/>
        <w:numPr>
          <w:ilvl w:val="1"/>
          <w:numId w:val="1"/>
        </w:numPr>
        <w:rPr/>
      </w:pPr>
      <w:bookmarkStart w:id="230" w:name="__RefHeading___Toc3128503_2281741623"/>
      <w:bookmarkStart w:id="231" w:name="_Toc77"/>
      <w:bookmarkEnd w:id="230"/>
      <w:r>
        <w:rPr>
          <w:rtl w:val="true"/>
        </w:rPr>
        <w:t xml:space="preserve">متن درس خارج اصول حضرت آیت‌الله جعفر سبحانی </w:t>
      </w:r>
      <w:r>
        <w:rPr>
          <w:rtl w:val="true"/>
        </w:rPr>
        <w:t xml:space="preserve">- </w:t>
      </w:r>
      <w:r>
        <w:rPr>
          <w:rtl w:val="true"/>
        </w:rPr>
        <w:t xml:space="preserve">دوشنبه </w:t>
      </w:r>
      <w:r>
        <w:rPr/>
        <w:t>3</w:t>
      </w:r>
      <w:r>
        <w:rPr>
          <w:rtl w:val="true"/>
        </w:rPr>
        <w:t xml:space="preserve"> </w:t>
      </w:r>
      <w:r>
        <w:rPr>
          <w:rtl w:val="true"/>
        </w:rPr>
        <w:t xml:space="preserve">اسفند ماه </w:t>
      </w:r>
      <w:r>
        <w:rPr/>
        <w:t>88/12/03</w:t>
      </w:r>
      <w:bookmarkEnd w:id="231"/>
    </w:p>
    <w:p>
      <w:pPr>
        <w:pStyle w:val="BookText"/>
        <w:rPr/>
      </w:pPr>
      <w:r>
        <w:rPr>
          <w:rFonts w:ascii="IRNazanin" w:hAnsi="IRNazanin" w:eastAsia="IRNazanin"/>
          <w:color w:val="111111"/>
          <w:sz w:val="28"/>
          <w:sz w:val="28"/>
          <w:szCs w:val="28"/>
          <w:rtl w:val="true"/>
          <w:lang w:bidi="fa-IR"/>
        </w:rPr>
        <w:t xml:space="preserve">در دوران امر بین المحذورین گفتیم که از نظر حکم ظاهری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وجود دارد و گفتیم که مختار ما این است که اصول نافیه جاری است به خلاف اصول مثبته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ابتدا قول پنجم که مختار محقق خراسانی است را بیان می کنیم و بعد قول رابع را که کلام محقق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اصول نافیه جاری نمی شود ولی اصول مثبته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نافیه عبارت است از برائت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اجرای این اصول را در اشکال محقق خراسانی به قول اول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ایشان بر برائت عقلی این بود که از مولی بیان صادر شده است و ما در جواب گفتیم که این بیان کافی نیست و ایراد ایشان به برائت شرعی این بود که رفع، در جائی است که وضع به دست شارع باشد و اینجا وضع هر دو ممکن نیست و ما عرض کردیم که در عرض هم ممکن نیست ولی در طول هم امکان پذیر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اصول مثبته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اصولی است که متضمن حکم شرع است مانند 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طرف وجوب جاری است و هم در طرف حرمت یعنی هر کدام از وجوب و حرمت به تنهایی لم یعلم است از این رو کل شیء مباح حتی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فوائد الاصول به کلام محقق خراسانی این اشکال را وارد کرده است که بالاخره در اینجا الزامی وجود دارد و این علم تفصیلی به الزام جلوی اجرای اباحه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الزام در مقام حکم واقعی وجود داشته باشد و اباحه هم در مقام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و واقعی می توانند با هم مخالف باشند زیرا رتبه ی آنها با هم متفاوت است ولی این اختلاف نباید به گونه ای باشد که حکم ظاهری صد در صد با حکم واقعی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که اصلا اصلی جاری نیست چه اصل برائت عقلی و شرعی باشد و نه استصحاب و نه 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تکوینا و عقلا مخیر هستیم و ما زاد بر آن چیزی وجود ندارد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اصل برائت عقلی و شرعی جاری نیست کلامش قبلا گذشت و اما بیان اینکه اصالة الاباحة جاری نیست در آنچه در رد بر محقق خراسانی وارد کرده بود بیان شد و اما اینکه استصحاب جاری نیست به این دلیل است که استصحاب اصل تنزیلی است یعنی مفاد اصل جانشین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تنزیلیة در مقابل اصول تعبدیة است اصول تعبدیة مانند اصل برائت است و به واقع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گوئیم قبل از اینکه شریعتی بیاید این عمل واجب نبود و حرامی هم وجود نداشت از این رو دو استصحاب به نام عدم وجوب و عدم حرمت جاری می شود و اجرای هر دو همان مخالفت با علم تفصیلی است زیرا می دانیم بالاخره الزامی در کار است خصوصا با توجه به اینکه استصحاب اصل تنزیلی است و جانشین واقع می شود و اجرای هر دو استصحاب به این بر می گردد که در واقع هم الزامی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کلام نائینی را نسبت به برائت عقلی و شرعی نقل کردیم اکنون در استصحاب به همان بیان که در جواز اجرای برائت بیان کردیم قائلیم که اجرای آن مشکلی ندارد و آن اینکه اجرای دو اصل استصحاب در عرض هم نیستند بلکه در طول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ابتدا استصحاب را در وجوب جاری می کنیم به تنهائی و دیگر توجهی به حرمت نداریم و هکذا در مورد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اجرای دو اصل با اصل این امر که الزامی در کار است مخالف است زیرا می گوئیم که شارع نتیجه را جعل نکرده است بلکه هر دو را به تنهائی جعل کرده است و دیگر نتیجه ی جعل آن دو با هم مجعول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تبین من جمیع ما درسنا که از این اقوال خمسة همان قول اول مقدم است که اصول 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 و شرعیه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ولی اصالة الاباحة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از باب فرضیه بود 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فائدة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می کنید چه اصلی جاری است چه فایده ای دارد زیرا در مقام عمل در دوران امر بین محذورین فرد یا عامل است و یا تارک</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بله در مقام عمل و تکوین ما مخیر هستیم ولی همان گونه که بیان کرده بودیم بحث در این است که آیا در ظاهر، حکم ظاهری وجود دارد یا نه و به بیان دیگر در بیان ظاهر آیا تعبد به یکی معینا لازم است و یا تعبد به هر دو مخیرا واجب می باشد و یا اصلا تعبدی در کار نیست و ما با پذیرفتن قول اول قائل شده ایم که تعبد به حکم ظاهری لازم نیست و به بیان دیگر هم وجوب را نفی می کنیم که لازم باشد به وجوب ملزم باشیم و هم حرمت را منتفی می دانیم که به آن هم ملتزم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جریان اصل برائت موافقت التزامیه را از بین برده اید و حال آنکه شرعا موافقت التزامیه قلبی به احکام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به این امر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خدای تو قسم اینها مومن نمی شوند مگر اینکه قبلا حکم تو را بپذیرند و در آنچه در مقام داوری بیان کرده ای در نفسشان مشکلی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التزام به احکام واقعی در دو مرحله انجام می شود اول وقتی فردی مسلمان می شود می گوید که خدایا من آنچه را برای من فرو فرستاده ای قبول دارم اگر مراد این باشد که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تفصیلا بدانیم که زکات واجب است و حج واجب است و سرقت حرام است در این مقام باید تفصیلا بدانیم که کدام حکم واجب است وکدام حرام آیه ی مزبور هر دو مورد از التزام قلبی چه اجمالی باشد و چه تفصیلی را شامل می شود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 اما فی ما نحن فیه که اجمالا می دانیم الزامی وجود دارد ولی نمی دانیم که الزام به فعل است و یا الزام به ترک در اینجا نمی توان به احدهما ملزم شد و از این رو ما به اصالة البرائة پناه بردیم و الزام به هر کدام از آنها را از بین بردیم و اگر کسی از باب لزوم موافقت تفصیلی یکی را اخذ کند از فاسد به افسد می افتد زیرا به چیزی ملتزم می شود که نمی داند آیا حکم واقع همان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بحثا فرضیا و هو هل التخییر بدوی او استمراری؟</w:t>
      </w:r>
    </w:p>
    <w:p>
      <w:pPr>
        <w:pStyle w:val="BookText"/>
        <w:rPr/>
      </w:pPr>
      <w:r>
        <w:rPr>
          <w:rFonts w:ascii="IRNazanin" w:hAnsi="IRNazanin" w:eastAsia="IRNazanin"/>
          <w:color w:val="111111"/>
          <w:sz w:val="28"/>
          <w:sz w:val="28"/>
          <w:szCs w:val="28"/>
          <w:rtl w:val="true"/>
          <w:lang w:bidi="fa-IR"/>
        </w:rPr>
        <w:t xml:space="preserve">مثلا کسی قسم خورده است که یک ماه شب های جمعه مایعی را بخورد یا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 قسم به خوردن خورده یا قسم به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یقینا مخیر است که یک شق را انتخاب کند حال تخییر او بدوی است به این معنا که در بار اول مخیر است و هر کدام را که اختیار کرد باید تا آخر ماه به آن ملتزم باشد و یا اینکه تخییر استمراری است به این معنا که در هر شب جمعه مخیر باشد که یک شق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همانند محقق نائینی گفته اند که تخییر استمراری است به جهت اینکه تخییر تکوینی استمراری است زیرا شب جمعه ی اول یک واقعه است و در آن، یک شق را انتخاب می کند و شب جمعه ی دوم واقعه ی دیگری و دوباره او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اگر در هر واقعه یک شق جداگانه را اخذ کند مخالفت تفصیلی پیش می آید زیرا در جواب می گوئیم در هر مقام، شرع همان واقعه را لحاظ می کند و من را هم مخیر کرده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این مسئله بر مسئله ی دیگری مبتنی است و آن اینکه آیا علم اجمالی فقط در دفعیات منجز است و یا اینکه در تدریجیات هم منجز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علم اجمالی در دفعیات منجز است مثلا دو مایع در جلو من است که یکی خمر است در اینجا علم منجز است و باید از هر دو اجتناب کنم و اگر دفعة واحدة هر دو مایع را بنوشم حرام است ولی بعض قائلند که علم اجمالی تدریجی منجز نیست</w:t>
      </w:r>
    </w:p>
    <w:p>
      <w:pPr>
        <w:pStyle w:val="BookText"/>
        <w:rPr/>
      </w:pPr>
      <w:r>
        <w:rPr>
          <w:rFonts w:ascii="IRNazanin" w:hAnsi="IRNazanin" w:eastAsia="IRNazanin"/>
          <w:color w:val="111111"/>
          <w:sz w:val="28"/>
          <w:sz w:val="28"/>
          <w:szCs w:val="28"/>
          <w:rtl w:val="true"/>
          <w:lang w:bidi="fa-IR"/>
        </w:rPr>
        <w:t>ما در جای خود گفتیم که در مقام علم، بین دفعیات و تدریجیات فرقی نیست مثلا نمی دانم که بین دو فعل فعل اول در این هفته واجب است و یا فعل دیگر در هفته ی دیگر حرام است در این مورد حرام است که فرد در هفته ی اول ترک کند و در هفته ی دوم مرتکب شود و یا در مورد زوجه نمی دانم در عشره اولی محلوفة الفعل است و یا در عشره ی دوم محلوفة الترک است در هر صورت ما می گوئیم لا فرق که مخالفت دفعی باشد و یا تدریجی در هر صورت مخالفت با مولی اشکال دارد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اگر واقعه یکی باشد مانند فردی که یا محصون الدم است و یا واجب القتل است بحث ما موضوع ندارد ولی اگر واقعه متعدد باشد همانند مایعی است که قسم خوردم آن را در چهار شب یا بخورم و یا نخورم در اینجا حرکت من باید یکنواخت باشد و یا در همه جا فعل را انتخاب کنم و یا ترک را و الا اگر در هر دفعه یکی را اخذ کنم بالاخره علم پیدا می کنم که مبغوض مولی را مرتکب شده ام و ارتکاب مبغوض مولی چه دفعی باشد و چه تدریجی هر دو مبغوض است از این رو آنچه محقق نائینی می گوید به این بر می گردد که من در مقام عمل بالاخره مبغوض مولی را مرتکب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این غیر آن است که من در مقام عمل ملتزم به چه چیزی باشد زیرا در مقام التزام می توانم به هیچ یک متلزم نباشم و ما هم قائل به همین شدیم و گفتیم که با اجرای برائت التزام به هر دو از بین می رود ولی در مقام عمل نمی توانم مخالف مولی را مرتکب شوم</w:t>
      </w:r>
      <w:r>
        <w:rPr>
          <w:rFonts w:eastAsia="IRNazanin" w:cs="IRNazanin"/>
          <w:color w:val="111111"/>
          <w:sz w:val="28"/>
          <w:szCs w:val="28"/>
          <w:rtl w:val="true"/>
          <w:lang w:bidi="fa-IR"/>
        </w:rPr>
        <w:t>.)</w:t>
      </w:r>
      <w:bookmarkStart w:id="232" w:name="pg4159_48994"/>
    </w:p>
    <w:p>
      <w:pPr>
        <w:pStyle w:val="Heading2"/>
        <w:numPr>
          <w:ilvl w:val="1"/>
          <w:numId w:val="1"/>
        </w:numPr>
        <w:rPr/>
      </w:pPr>
      <w:bookmarkStart w:id="233" w:name="__RefHeading___Toc3128505_2281741623"/>
      <w:bookmarkStart w:id="234" w:name="_Toc78"/>
      <w:bookmarkEnd w:id="232"/>
      <w:bookmarkEnd w:id="233"/>
      <w:r>
        <w:rPr>
          <w:rtl w:val="true"/>
        </w:rPr>
        <w:t xml:space="preserve">متن درس خارج اصول حضرت آیت‌الله جعفر سبحانی </w:t>
      </w:r>
      <w:r>
        <w:rPr>
          <w:rtl w:val="true"/>
        </w:rPr>
        <w:t xml:space="preserve">- </w:t>
      </w:r>
      <w:r>
        <w:rPr>
          <w:rtl w:val="true"/>
        </w:rPr>
        <w:t xml:space="preserve">چهارشنبه </w:t>
      </w:r>
      <w:r>
        <w:rPr/>
        <w:t>5</w:t>
      </w:r>
      <w:r>
        <w:rPr>
          <w:rtl w:val="true"/>
        </w:rPr>
        <w:t xml:space="preserve"> </w:t>
      </w:r>
      <w:r>
        <w:rPr>
          <w:rtl w:val="true"/>
        </w:rPr>
        <w:t xml:space="preserve">اسفند ماه </w:t>
      </w:r>
      <w:r>
        <w:rPr/>
        <w:t>88/12/05</w:t>
      </w:r>
      <w:bookmarkEnd w:id="234"/>
    </w:p>
    <w:p>
      <w:pPr>
        <w:pStyle w:val="BookText"/>
        <w:rPr/>
      </w:pPr>
      <w:r>
        <w:rPr>
          <w:rFonts w:ascii="IRNazanin" w:hAnsi="IRNazanin" w:eastAsia="IRNazanin"/>
          <w:color w:val="111111"/>
          <w:sz w:val="28"/>
          <w:sz w:val="28"/>
          <w:szCs w:val="28"/>
          <w:rtl w:val="true"/>
          <w:lang w:bidi="fa-IR"/>
        </w:rPr>
        <w:t>بحث در دوران امر بین المحذورین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خود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شک در تکلیف است و گاه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نیز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موردی است که هر دو در مورد یک تکلیف، هر دو حکم، توصلی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همین قسم را بحث می کردیم مثلا کسی که امرش مردد است بین اینکه محارب باشد که قتلش واجب توصلی باشد و یا مؤمن که قتلش حرمت توصلی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در این قسم نه موافقت قطعیة ممکن است و نه مخالفت قطعیة</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هر دو حکم و یا یکی از دو حکم تعبدی است که قصد قربت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زنی که در ایام استظهار است؛ زنی که در عادتش خون دید و تمام شد و ده روز هم گذشت حال قبل از اینکه ماه دیگر و ایام عادتش سر برسد دوباره خون دید از این رو احتمال می دهد خون حیض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سه 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احتمال می دهد که استحاضه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سه روز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امر عبادت او مردد است بین حرمت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حائض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مستحاضه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امر، بین محذورین است و یکی از دو حکم که همان وجوب انجام نماز باشد تعبدی است ولی دیگری که حرمت انجام عبادت باشد توصلی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باب شک در تکلیف است زیرا نوع حکم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موردی که هر دو حکم تعبدی باشد هنوز به مثالی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این مورد مخالفت قطعیه ممکن نیست ولی موافقت قطعیة ممکن است مثلا زن نماز بخواند ولی قصد قربت نکند در اینجا اگر نماز بر او واجب بوده باشد قصد قربت نکرده است و اگر حرام بوده است نماز را خوانده است و این همان مخالفت قطعیة است بنابراین زن مزبور یا باید اصلا نماز نخواند و یا بخواند ولی قصد تقرب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اول مخالفت قطعیة هم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حکم محتمل الاهمیة باشد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حکم گاه از نظر احتمال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است که یکی از دو حکم اهمیت بیشتری داشته باشد و به بیان دیگر، یکی از احتمال ها بر دیگری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نظر محتمل یکی مهم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رجل مردد بین مومن و محارب، عدم قتل اقوی محتملا است در این قسم ممکن است اصل اینکه این فرد مؤمن باشد احتمال ضعیف تر باشد ولی محتمل، مهم تر است زیرا حفظ جان مؤمن از ریختن خون کافر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هم در قسم اول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حکم توصلی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حکم یا احدهما تعبدی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 یا تکوینی در جایی است که احتمال اقوائیت در کار نباشد به دو دلیل</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احدهما اقوی احتمالا یا اقوی محتملا باشد این مسئله در مسئله ی دوران بین تعیین و تخییر وارد می شود مثلا نمی دانم کفاره ی روزه آیا شصت روز روزه است و یا اینکه بین شصت روزه و بین اطعام شصت مسکین مخیر هستیم در این مورد همه می گویند که باید به سراغ تعیین رفت زیرا اشتغال یقینی برائت یقینی می خواهد و در این مورد با اخذ متعین یقین به رفع تکلیف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محقق خراسانی می گوید در ما نحن فیه باید اقوی احتمالا یا محتملا را اخذ کرد زیرا بحث به این بر می گردد که آیا ما مخیریم که هر کدام را می خواهیم اخذ کنیم یا اینکه فقط باید یکی را معینا اخذ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باید احتمال و محتمل اقوی را اخذ کرد زیرا در آن امنیت از عقاب وجود دارد بخلاف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الامام اشکل علی المحقق الخراسانی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در اصل حکم، برائت جاری می شود دیگر در خصوصیت به طریق اولی باید برائت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اصل وجوب را با برائت از بین بردیم دیگر در اینکه این وجوب اقوی احتمالا یا محتملا باشد به طریق اولی باید برائت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بحث در برائت راجع به التزام قلبی است یعنی گفتیم که لازم نیست قبلا ملتزم به واجب یا حرمت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مقام در مقام عمل، سخن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سخن از تخییر تکوینی یا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مقام اول قائل به برائت شدیم این منافاتی با اخذ به احدهمای معین در این مقام که مقام عمل است ندارد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این دلیل، این مسئله را به باب متزاحمین قیاس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دو نفر در حال غرق هستند و ما فقط می توانیم یکی را نجات دهیم حال اگر احدهما اقوی احتمالا یا محتملا باشد مثلا احتمال می دهیم یکی فرد عادی است و یکی عالم که باید عالم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الخوئی اورد علی هذا الاستدلال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تفاوت بسیار است زیرا در متزاحمین، علم به دو حکم داریم و می دانیم که نجات هر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فقط در خصوصیات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عالم است و یکی فرد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فقط یک حکم وجود دارد مثلا یا وجوب است و نه حرمت و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لازم نیست که اقوی احتمالا یا محتملا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کلام جدیدی ارائه نداده است و فقط فرق بین متزاحمین و ما نحن فیه که دوران امر بین المحذورین است را بیان کرده است ولی نگفته است که چرا باید در آنجا باید اقوی را اخذ کرد بخلاف ما نحن فیه و به بیان دیگر اینکه در متزاحمین هر دو طرف قطعی است و در ما نحن فیه نیست سبب نمی شود که در مقام امتثال عقل بگوید آنی را اخذ کن که به واقع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کلام محقق خراسانی صحیح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القسمین الاولین من الشک فی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ما اذا کان نوع التکلیف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 فی فی دوران الامر بین المحذورین فی الشک فی المکلف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در مکلف به در جائی است که نوع تکلیف معلوم است ولی متعلق تکلیف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جمعه که نمی دانیم که ظهر واجب است یا جمعه حرام و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ام که این مایع را در اولین شب جمعه بنوشم و در شب جمعه ی دیگر ننوشم ولی نمی دانم قسم خوردم در اولی بنوشم و در دوم ننوشم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مانند قسم شک تکلیف در تعبدیات، موافقت قطعیة ممکن نیست ولی مخالفت قطعیة ممکن است به این بیان هم در شب جمعه ی اول مایع را بنوشد و هم در شب جمعه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موافقت احتمالیة امکان پذیر است به این شکل که در شب اول ننوشم و در شب دیگر بنوشم</w:t>
      </w:r>
      <w:r>
        <w:rPr>
          <w:rFonts w:eastAsia="IRNazanin" w:cs="IRNazanin"/>
          <w:color w:val="111111"/>
          <w:sz w:val="28"/>
          <w:szCs w:val="28"/>
          <w:rtl w:val="true"/>
          <w:lang w:bidi="fa-IR"/>
        </w:rPr>
        <w:t>.)</w:t>
      </w:r>
      <w:bookmarkStart w:id="235" w:name="pg4159_49002"/>
    </w:p>
    <w:p>
      <w:pPr>
        <w:pStyle w:val="BookText"/>
        <w:rPr/>
      </w:pPr>
      <w:bookmarkEnd w:id="23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داشته باشم که جهل به قرائت در روز جمعه که نماز ظهر می خوانم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قبیل دوران امر بین المحذورین و شک در مکلف به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میزان در شک در تکلیف توصلی این است که موافقت و مخالفت قطعیة ممکن نیست ولی در شک در تکلیف و مکلف به که تعبدی باشند موافقت قطعیة ممکن نیست ولی مخالفت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موافقت قطعیة ممکن است به این گونه که یک نماز ظهر بخوانم با قرائت جهریة و یک نماز ظهر دیگر با قرائت اخفائیة</w:t>
      </w:r>
      <w:r>
        <w:rPr>
          <w:rFonts w:eastAsia="IRNazanin" w:cs="IRNazanin"/>
          <w:color w:val="111111"/>
          <w:sz w:val="28"/>
          <w:szCs w:val="28"/>
          <w:rtl w:val="true"/>
          <w:lang w:bidi="fa-IR"/>
        </w:rPr>
        <w:t>.</w:t>
      </w:r>
    </w:p>
    <w:p>
      <w:pPr>
        <w:pStyle w:val="Heading2"/>
        <w:numPr>
          <w:ilvl w:val="1"/>
          <w:numId w:val="1"/>
        </w:numPr>
        <w:rPr/>
      </w:pPr>
      <w:bookmarkStart w:id="236" w:name="__RefHeading___Toc3128507_2281741623"/>
      <w:bookmarkStart w:id="237" w:name="_Toc79"/>
      <w:bookmarkEnd w:id="236"/>
      <w:r>
        <w:rPr>
          <w:rtl w:val="true"/>
        </w:rPr>
        <w:t xml:space="preserve">متن درس خارج اصول حضرت آیت‌الله جعفر سبحانی </w:t>
      </w:r>
      <w:r>
        <w:rPr>
          <w:rtl w:val="true"/>
        </w:rPr>
        <w:t xml:space="preserve">- </w:t>
      </w:r>
      <w:r>
        <w:rPr>
          <w:rtl w:val="true"/>
        </w:rPr>
        <w:t xml:space="preserve">شنبه </w:t>
      </w:r>
      <w:r>
        <w:rPr/>
        <w:t>8</w:t>
      </w:r>
      <w:r>
        <w:rPr>
          <w:rtl w:val="true"/>
        </w:rPr>
        <w:t xml:space="preserve"> </w:t>
      </w:r>
      <w:r>
        <w:rPr>
          <w:rtl w:val="true"/>
        </w:rPr>
        <w:t xml:space="preserve">اسفند ماه </w:t>
      </w:r>
      <w:r>
        <w:rPr/>
        <w:t>88/12/08</w:t>
      </w:r>
      <w:bookmarkEnd w:id="237"/>
    </w:p>
    <w:p>
      <w:pPr>
        <w:pStyle w:val="BookText"/>
        <w:rPr/>
      </w:pPr>
      <w:r>
        <w:rPr>
          <w:rFonts w:ascii="IRNazanin" w:hAnsi="IRNazanin" w:eastAsia="IRNazanin"/>
          <w:color w:val="111111"/>
          <w:sz w:val="28"/>
          <w:sz w:val="28"/>
          <w:szCs w:val="28"/>
          <w:rtl w:val="true"/>
          <w:lang w:bidi="fa-IR"/>
        </w:rPr>
        <w:t>در چگونگی تقسیم مجاری اصول دو مرتبه آن را بیان کرده ایم و اینک اجمالا نکته ای را بیان می کنیم و آن اینکه اگر نوع تکلیف مجهول باشد این از باب شک در تکلیف است مانند شرب توتون که معلوم نیست مباح است یا مکروه و یا حرام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نوع تکلیف معلوم باشد و فقط متعلق مجهول باشد آن از باب شک در مکلف به است مانند اینکه نمی دانم ظهر واجب است یا جمعه و یا این کاسه حرام است یا آن کاسه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تقسیم حاوی اشکالی است که ما باید مجاری اصول را به گونه ی دیگری تقریر کنیم و آن این است که در بعضی از اوقات نوع تکلیف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قائل به برائت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همانند شک در مکلف به در آن اشتغال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دو عمل نمی دانم که آیا این عمل واجب است یا عمل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سلام کردن بر این فرد واجب است یا اینکه قطع رحم با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 تکلیف معلوم نیست زیرا نمی دانیم تکلیف ما وجوب است یا حرمت ولی باید در اینجا احتیاط کنیم و یکی را انجام دهیم و دیگری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بیان سومی را انتخاب می کنیم که شیخ آن را در اول برائت آورده است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سابقه معلوم است که آن مجرای استصحاب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سابقه معلوم نیست و احتیاط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مجرای تخییر می شود و الا اگر دلیل عقلی و نقلی بر استحقاق عقاب است آن از باب شک در مکلف به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تکلیف معلوم باشد یا نه همان مثال اینکه یا این واجب است و آن حرام در اینجا باید واجب را آورد و حرام را ترک کرد و الا فرد استحقاق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عقلی و نقلی بر استحقاق عقاب نباشد در این صورت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شک در مکلف به را به سه مطلب تقسیم کرده است و هر مطلب را به چهار مسئله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شبهه ی تحریمیه است یعنی احرام حرمت می دهیم ولی احتمال وجوب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شبهه ی وجوبیه است یعنی احتمال وجوب می دهیم ولی احتمال حرمت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دوران امر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سه مورد به چهار مسئله تقسیم می شود زیرا منشا شک گاه فقدان نص است و گاه اجمال نص یا تعارض النصین و یا شبهه ی موضوعیه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کار را مختصر می کنیم و آن اینکه بحث دوران امر بین محذورین را با چهار مسئله اش کنار می گذاریم زیرا قبلا در بحث اصالة التخییر آن را مطرح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اصالة التخییر فرق نمی کند که بین شک در تکلیف باشد یا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تحریمیة و شبهه ی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ی وجوبیه را به بحث دیگری موکول می کنیم و اما در بیان شبهه ی تحریمیة، بحث را به شبهه ی موضوعیة منحصر می کنیم زیرا سه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نص، اجمال نص و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مثالی برایشان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ان الشبهة التحریمیة الموضوعیة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محصورة و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بحث را در شبهه ی تحریمیه ی موضوعیه ی محصوره بحث می کنیم و مثال شفاف آن همان انائین مشتبهین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موافقت قطعیة واجب است و هم مخالفت قطعیة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دو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نباید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قطعیة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موافقت قطعیة هم واجب نیست و موافقت احتمالیة جایز می باشد از این رو ارتکاب یکی از انائین را می توان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نظر محقق قمی علم اجمالی نسبت به مخالفت قطعیة علت تامة است ولی نسبت به موافقت قطعیة علت تامه نیست بلکه از باب مقتضی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کرده اند که ارتکاب انائین جایز است از این رو نه موافقت قطعیة لازم است و نه مخالفت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علمت هذا فاعلم ان المحقق الخراسانی فی الکفایة قسم الشبهه ی محصوره الی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از باب ثبوت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قسمی که حکم واقعی فعلی است مطلقا چه علم تفصیلی وجود داشته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نفر هستند که یکی مهدور الدم است و یکی محدور الدم در اینجا علم اجمالی داریم که حرمتی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چون دماء و نفوس از اهمیت خاصی برخوردار است نمی توانیم در هر کدام کل شیء حلال را به تنهایی اجرا کنیم و یا در رفع حرمت قتل در هر کدام قائل به برائت شویم و رفع ما لا یعلمون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حتی در صورت علم اجمالی هم مخالفت قطعیه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هر دو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موافقت قطعیة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را نکشیم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در موردی است که فقط در صورتی که علم تفصیلی داشته باشیم واقع فعلی باشد نه در موردی که علم اجمالی داشته باشیم مثلا پدری که ربا خوار بوده است فوت کرده است و ثروتی را به ارث گذاشته است در اینجا نمی دانیم که کدام بخش مالش ربا است در اینجا دلیل داریم که در مال می توان تصرف کرد مگر اینکه مال ربوی را به عینه پیدا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هم این مسائل را در آخر مکاسب محرمه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چند شتر در اختیار ماست و نمی دانیم که کدام یک از شترها در ملک ما داخل است و کدام یک صدقه است در اینجا تا ابل صدقه را به عینه نشناسیم همه در ملک ما داخل است و در همه می توانیم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بحث در مقام ثبوت و فرضیه است و ان شاء الله بعدا مقام اثبات را بحث می کنیم که آیا برای این مورد دلیلی هم اقامه شده است یا نه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القسم الاول خارج عن مصب البحث زیرا اگر در جائی که حکم واقعی در هر صورت فعلی باشد دیگر جای بحث نیست زیرا اگر علم هم نداشته باشیم بلکه احتمال هم بدهیم که در میان آن دو نفر، محقون الدمی وجود دارد در آنجا هم باید احتیاط کنیم چه برسد به صورت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نزد ما می گذرد و من نمی دانم مسلمان است یا کافر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نمی توانم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مقام ثبوت بحث در جائی جاری می شود که احتمال دهیم فقط علم تفصیلی لازم باشد و علم اجمالی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بگوئیم که غالب احکام ما از باب قسم دوم است یعنی اگر علم تفصیلی داشته باشیم باید به آن علم کنیم ولی اگر علم اجمالی داشته باشیم مولی جعل ترخیص کند یا در هر دو طرف همان طور که مجلسی بیان کرد و یا در یک طرف همان گونه که میرزای قمی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اکثر احکام ما از این قسم است این می باشد که احکام در پنج نوبت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عسر، اضطرار، ضرورت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موارد شارع جعل ترخیص کرده است و این قرینه است که اکثر احکام ما از باب قسم دوم است زیرا اگر از قسم اول بود در هیچ یک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قابل رفع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هیچ یک از این حالات نمی توان در شک بین دو نفر که یکی محقون الدم است و یکی مهدور الدم یکی یا هر دو را کشت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شارع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نرمش نشان داده است و جعل ترخیص کرده است از این رو احتمال می دهیم که در مورد علم اجمالی هم شارع سخت گیری نکرده باشد و جعل ترخیص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سر احتمال است زیرا همان طور که گفتیم بحث در مقام ثبوت و امکان است و ان شاء الله بعد باید در مقام اثبات بحث کنیم که آیا شارع در مورد این علم اجمالی نرمش نشان داده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مقام ثبوت، ترخیص شارع در مورد علم اجمالی امر محالی نیست و ممکن است و در بحث اثبات باید بحث کنیم که آیا این امر ممکن واقع هم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نقول در مقام ثبوت سه اشکال مطرح شده است که هر سه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اجازه ی ترخیص در یکی دهد این از باب ترخیص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یکی اجازه ی ترخیص دهد این از باب تصویب است یعنی احکام فقط بر عالم منجز است نه 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یک اجازه ی ترخیص دهد این از باب القاء در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اشکال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این تکالیف به گونه ای است که شارع ممکن است در مورد آن نرمش داشته باشد همانند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فوق که کسی در آن موارد این اشکال را مطرح نکرده است که آنها هم از باب ترخیص در مفسده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از باب قسم اول باشد این از باب ترخیص در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اشکال دوم این است که تصویب در جائی است که احکام انشائی با هم اختلاف داشته باشد و در آن مرتبه بین عالم و جاهل فرق باشد ولی در ما نحن فیه همه در مقام انشاء با هم یکی هستیم و فقط در مقام فعلیت و عمل با هم فرق داریم و عالم تفصیلی با عالم اجمالی با هم متفاوت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اشکال سوم این است که گاهی از اوقات مصلحت ایجاب می کند که شارع مقدس قائل به ترخیص شود مثلا گاه چون افراد به عسر و حرج می افتند و این چه بسا موجب شود که مردم از اسلام بگریزند از این رو شارع از خود نرمش نشان می دهد</w:t>
      </w:r>
      <w:r>
        <w:rPr>
          <w:rFonts w:eastAsia="IRNazanin" w:cs="IRNazanin"/>
          <w:color w:val="111111"/>
          <w:sz w:val="28"/>
          <w:szCs w:val="28"/>
          <w:rtl w:val="true"/>
          <w:lang w:bidi="fa-IR"/>
        </w:rPr>
        <w:t>.</w:t>
      </w:r>
      <w:bookmarkStart w:id="238" w:name="pg4159_49014"/>
    </w:p>
    <w:p>
      <w:pPr>
        <w:pStyle w:val="BookText"/>
        <w:rPr/>
      </w:pPr>
      <w:bookmarkEnd w:id="238"/>
      <w:r>
        <w:rPr>
          <w:rFonts w:ascii="IRNazanin" w:hAnsi="IRNazanin" w:eastAsia="IRNazanin"/>
          <w:color w:val="111111"/>
          <w:sz w:val="28"/>
          <w:sz w:val="28"/>
          <w:szCs w:val="28"/>
          <w:rtl w:val="true"/>
          <w:lang w:bidi="fa-IR"/>
        </w:rPr>
        <w:t>خلاصه اینکه در مقام ثبوت امکان جعل ترخیص وجود دارد و ان شاء الله در جلسه ی بعد بحث می کنیم که آیا شارع این کار را کرده است یا نه</w:t>
      </w:r>
      <w:r>
        <w:rPr>
          <w:rFonts w:eastAsia="IRNazanin" w:cs="IRNazanin"/>
          <w:color w:val="111111"/>
          <w:sz w:val="28"/>
          <w:szCs w:val="28"/>
          <w:rtl w:val="true"/>
          <w:lang w:bidi="fa-IR"/>
        </w:rPr>
        <w:t>.</w:t>
      </w:r>
    </w:p>
    <w:p>
      <w:pPr>
        <w:pStyle w:val="Heading2"/>
        <w:numPr>
          <w:ilvl w:val="1"/>
          <w:numId w:val="1"/>
        </w:numPr>
        <w:rPr/>
      </w:pPr>
      <w:bookmarkStart w:id="239" w:name="__RefHeading___Toc3128509_2281741623"/>
      <w:bookmarkStart w:id="240" w:name="_Toc80"/>
      <w:bookmarkEnd w:id="239"/>
      <w:r>
        <w:rPr>
          <w:rtl w:val="true"/>
        </w:rPr>
        <w:t xml:space="preserve">متن درس خارج اصول حضرت آیت‌الله جعفر سبحانی </w:t>
      </w:r>
      <w:r>
        <w:rPr>
          <w:rtl w:val="true"/>
        </w:rPr>
        <w:t xml:space="preserve">- </w:t>
      </w:r>
      <w:r>
        <w:rPr>
          <w:rtl w:val="true"/>
        </w:rPr>
        <w:t xml:space="preserve">یکشنبه </w:t>
      </w:r>
      <w:r>
        <w:rPr/>
        <w:t>9</w:t>
      </w:r>
      <w:r>
        <w:rPr>
          <w:rtl w:val="true"/>
        </w:rPr>
        <w:t xml:space="preserve"> </w:t>
      </w:r>
      <w:r>
        <w:rPr>
          <w:rtl w:val="true"/>
        </w:rPr>
        <w:t xml:space="preserve">اسفند ماه </w:t>
      </w:r>
      <w:r>
        <w:rPr/>
        <w:t>88/12/09</w:t>
      </w:r>
      <w:bookmarkEnd w:id="240"/>
    </w:p>
    <w:p>
      <w:pPr>
        <w:pStyle w:val="BookText"/>
        <w:rPr/>
      </w:pPr>
      <w:r>
        <w:rPr>
          <w:rFonts w:ascii="IRNazanin" w:hAnsi="IRNazanin" w:eastAsia="IRNazanin"/>
          <w:color w:val="111111"/>
          <w:sz w:val="28"/>
          <w:sz w:val="28"/>
          <w:szCs w:val="28"/>
          <w:rtl w:val="true"/>
          <w:lang w:bidi="fa-IR"/>
        </w:rPr>
        <w:t xml:space="preserve">بحث در این است که آیا در اطراف علم اجمالی می توانیم اصول عملیه را اجرا کنیم؟ شیخ و محقق خراسانی می گویند که احکام بر دو قسم است گاه حکمی است که از هر جهت فعلی است و اگر در آن خلاف کنیم مولی غضبناک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مسئله ی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چون احکام از هر جهت فعلی است اصول عملیه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این کلام صحیح است ولی محل بحث نیست زیرا بحث در جائی است که این قابلیت و امکان در آن وجود داشته باشد که در صورت علم تفصیلی فعلی باشد ولی در صورت علم اجمالی فعلی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امکان وجود دارد که مولی بگوید این حکم در صورت علم تفصیلی فعلی است ولی در صورت علم اجمالی فعلی نیست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سابق گفتیم که چنین احکامی وجود دارد زیرا شارع مقدس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احکام را از فعلیت انداخته است ماند عسر، حرج، ضرر، اضطرار، ضرورت و تقیه که در همه ی این موارد شارع احکام را از فعلیت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بعضی از احکام این قابلیت را دارد که تحت شرایطی فعلی نباشد از این رو چه مانع دارد که مورد هفتمی هم اضافه کنیم و بگوئیم که احکام در حالت علم تفصیلی منجز باشند ولی در صورت علم اجمالی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بحث در مقام ثبوت و امکان مطرح شده است حال امروز در مقام اثبات باید ببیند که آیا این امر واقع هم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الشارع اجتنب عن الخمر مطلق است و سه فرد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الخمر المعلوم تفصیلا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الخمر المعلوم اجمالا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الخمر المحتمل</w:t>
      </w:r>
    </w:p>
    <w:p>
      <w:pPr>
        <w:pStyle w:val="BookText"/>
        <w:rPr/>
      </w:pPr>
      <w:r>
        <w:rPr>
          <w:rFonts w:ascii="IRNazanin" w:hAnsi="IRNazanin" w:eastAsia="IRNazanin"/>
          <w:color w:val="111111"/>
          <w:sz w:val="28"/>
          <w:sz w:val="28"/>
          <w:szCs w:val="28"/>
          <w:rtl w:val="true"/>
          <w:lang w:bidi="fa-IR"/>
        </w:rPr>
        <w:t>غایة الامر دلیل اقامه شده است که در خمر محتمل چون شبهه، بدویه است شارع ترخیص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شق اول بحث نیست و فقط بحث در شق دوم است که آیا شارع در این قسم، دلیلی بر عدم وجوب اجتناب اقامه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المجلسی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ما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برائت عقلی و برائت شرعی</w:t>
      </w:r>
    </w:p>
    <w:p>
      <w:pPr>
        <w:pStyle w:val="BookText"/>
        <w:rPr/>
      </w:pPr>
      <w:r>
        <w:rPr>
          <w:rFonts w:ascii="IRNazanin" w:hAnsi="IRNazanin" w:eastAsia="IRNazanin"/>
          <w:color w:val="111111"/>
          <w:sz w:val="28"/>
          <w:sz w:val="28"/>
          <w:szCs w:val="28"/>
          <w:rtl w:val="true"/>
          <w:lang w:bidi="fa-IR"/>
        </w:rPr>
        <w:t>حال باید دید آیا این سه دلیل می تواند شق دوم را از تحت اجتنب عن الخمر خارج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افاد الشیخ الانصاری بان شمول الاستصحاب لاطراف العلم الاجمالی مستلزم للتناقض ای تناقض الصدر مع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مدعی است که ادله ی استصحاب اطراف علم اجمالی را شامل نمی شود و الا لازم می آید که صدر و ذیل در دلیل استصحاب با هم تناقض پیدا کند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استصحاب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 لکنه تنقضه بیقین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علم اجمالی را بگیرد و بخواهد فرد اجمالی را خارج کند لازم می آید که با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در یکی از انائین مشتبهین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ظرفی که یکی از آنها نجس شده است و ما نمی دانیم کدام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این اناء در سابق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صدر را جاری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الاناء متیقن الطهارة و الاصل بقائه و هکذا این را در ظرف دوم جاری می کنیم و در نتیجه هر دو اناء پاک می شود ولی این با ذیل حدیث تناقض دارد زیرا ذیلش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با یقین دیگر بشکن و من یقین دارد که احد الانائین یقینا نجس است بنابراین اگر صدر، هر دو اناء را شامل شود لازم می آید که متکلم در آن واحد دو کلام متناقض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ملاحظه ای که در کلام شیخ داریم می گوئیم که هرچند با دلیل ایشان موافق نیستیم ولی مدعای ایشان را قبول داریم و ما هم می گوئیم که استصحاب در اطراف علم اجمالی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رد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دوم هم مانند یقین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اول به طهارت آیا یقین تفصیلی بود یا اجمالی؟ جواب این است که یقین تفصیلی بوده است از این رو یقین دومی که می خواهد آن را از بین ببرد نیز باید یقین تفصیلی باشد و حال آنکه یقین دوم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اینکه باید یقین دومی که می خواهد اولی را بشکند باید با او همگون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تنقضیه بیقین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کلمه ی مثله هم در بعضی از روایت نباشد همان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همان طور که گفتیم ادله ی استصحاب در اطراف علم اجمالی جاری نمی شود و از آن منصرف است و مجرای آن همان شبهات بدویة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دلیل شیخ در عدم اجرای استصحاب در اطراف علم اجمالی به دلیل تناقض صدر و ذیل است ولی دلیل ما انصراف ادله ی انصراف از اطراف علم اجمالی است یعنی وقتی در علم اجمالی یقینی در این وسط وجود دارد، دیگر استصحاب جاری نمی شود و اگر کسی در اطراف علم اجمالی استصحاب را جاری کند عرف می گوید که این عمل از باب ترخیص در معصیت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راه چهارمی را پیموده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هم در مبحث قطع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استصحاب در هر دو ظرف جاری می شود ولی بعد با هم تعارض پیدا کرده و هر دو ساقط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این قول بر خلاف اصل جریان را بلا مانع می بیند و بعد می گوید که به دلیل مانعی که همان تعارض است هر دو ساقط می شوند ولی ما و شیخ انصاری اصل مقتضی و اصل جریان را قبول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معنا دارد که از اول استصحاب را جاری بدانیم و بعد بگوئیم که چون تعارض می کند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عمل لغو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البرائة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بگوئیم که این اناء در سابق پاک بود و آن اناء هم هکذا از این رو در هر اناء می گوئیم که این اناء معلوم النجاسة نیست و عقاب بر شرب آن عقاب بلا بیان است و هکذا در اناء دوم و آب هر دو را بتوانیم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بیان در دلیل عقلی همان حجت است یعنی چون می دانیم که احد الانائین یقینا نجس است همان حجت بر عدم نوشیدن هر دو اناء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البرائة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شرعیة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ادله ی برائت شرعی از اطراف علم اجمالی انصراف دارد و همه مربوط به شبهات بدویة است و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یحتج علی العباد بما عرفهم و آتاهم</w:t>
      </w:r>
      <w:r>
        <w:rPr>
          <w:rFonts w:eastAsia="IRNazanin" w:cs="IRNazanin"/>
          <w:color w:val="111111"/>
          <w:sz w:val="28"/>
          <w:szCs w:val="28"/>
          <w:rtl w:val="true"/>
          <w:lang w:bidi="fa-IR"/>
        </w:rPr>
        <w:t>)</w:t>
      </w:r>
      <w:bookmarkStart w:id="241" w:name="pg4159_49021"/>
    </w:p>
    <w:p>
      <w:pPr>
        <w:pStyle w:val="BookText"/>
        <w:rPr/>
      </w:pPr>
      <w:bookmarkEnd w:id="24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اطراف علم اجمالی را شامل نیست زیرا مثلا حدیث رفع سخن از ما لا یعلمون سخن می گوید ولی در علم اجمالی علم داریم که یکی از آنها نجس است و هکذا در بقیه 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دو حدیث باقی می ماند که باید ببینیم که آیا می تواند نظر محقق قمی بر جواز ارتکاب یکی از اطراف یا نظر مجلسی بر جواز ارتکاب همه ی اطراف را تامین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حتی تعلم انه حرام بعینه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روایاتی است ک در مورد زکات و ابل صدقه وارد شده است که شیخ آنها را در مکاسب محرمة در بحث جوائز السلطان که حلال و حرام با هم مخلوط می باشد بیان نموده است این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حرام را به عینه پیدا نکنید کل اموال بر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اول باید بحث کنیم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محقق خراسانی و امام و دیگر افراد هر کدام بیانی دارند که ان شاء الله فردا به آن خواهیم پرداخت</w:t>
      </w:r>
      <w:r>
        <w:rPr>
          <w:rFonts w:eastAsia="IRNazanin" w:cs="IRNazanin"/>
          <w:color w:val="111111"/>
          <w:sz w:val="28"/>
          <w:szCs w:val="28"/>
          <w:rtl w:val="true"/>
          <w:lang w:bidi="fa-IR"/>
        </w:rPr>
        <w:t>.</w:t>
      </w:r>
    </w:p>
    <w:p>
      <w:pPr>
        <w:pStyle w:val="Heading2"/>
        <w:numPr>
          <w:ilvl w:val="1"/>
          <w:numId w:val="1"/>
        </w:numPr>
        <w:rPr/>
      </w:pPr>
      <w:bookmarkStart w:id="242" w:name="__RefHeading___Toc3128511_2281741623"/>
      <w:bookmarkStart w:id="243" w:name="_Toc81"/>
      <w:bookmarkEnd w:id="242"/>
      <w:r>
        <w:rPr>
          <w:rtl w:val="true"/>
        </w:rPr>
        <w:t xml:space="preserve">متن درس خارج اصول حضرت آیت‌الله جعفر سبحانی </w:t>
      </w:r>
      <w:r>
        <w:rPr>
          <w:rtl w:val="true"/>
        </w:rPr>
        <w:t xml:space="preserve">- </w:t>
      </w:r>
      <w:r>
        <w:rPr>
          <w:rtl w:val="true"/>
        </w:rPr>
        <w:t xml:space="preserve">دوشنبه </w:t>
      </w:r>
      <w:r>
        <w:rPr/>
        <w:t>10</w:t>
      </w:r>
      <w:r>
        <w:rPr>
          <w:rtl w:val="true"/>
        </w:rPr>
        <w:t xml:space="preserve"> </w:t>
      </w:r>
      <w:r>
        <w:rPr>
          <w:rtl w:val="true"/>
        </w:rPr>
        <w:t xml:space="preserve">اسفند ماه </w:t>
      </w:r>
      <w:r>
        <w:rPr/>
        <w:t>88/12/10</w:t>
      </w:r>
      <w:bookmarkEnd w:id="243"/>
    </w:p>
    <w:p>
      <w:pPr>
        <w:pStyle w:val="BookText"/>
        <w:rPr/>
      </w:pPr>
      <w:r>
        <w:rPr>
          <w:rFonts w:ascii="IRNazanin" w:hAnsi="IRNazanin" w:eastAsia="IRNazanin"/>
          <w:color w:val="111111"/>
          <w:sz w:val="28"/>
          <w:sz w:val="28"/>
          <w:szCs w:val="28"/>
          <w:rtl w:val="true"/>
          <w:lang w:bidi="fa-IR"/>
        </w:rPr>
        <w:t>بحث در این بود که آیا اصول عملیه در اطراف شبهه ی محصوره جاری می شود یا نه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دیروز استصحاب را مطرح کردیم که گفتیم جاری نمی شود زیرا یا مطابق بیان شیخ، موجب تعارض صدر و ذیل می شود یا به دلیل ما، ادله ی استصحاب از این مورد انصراف دارد و یا مطابق بیان بعضی از علما، هر دو جاری شده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برائت عقلی هم جاری نمی شود زیرا عقاب بلا بیان به معنای عقاب بلا حجت است و حال آنکه در علم اجمالی حجت وجود دارد که همان علم اجمالی به وجود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برائت شرعیه هم گفتیم که منصرف به شبهات بدویه است منتها دو روایت وجود دارد که بعضی برای اجرای برائت در اطراف علم اجمالی به آن تمسک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ما یکتسب به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هَارُونَ بْنِ مُسْلِمٍ عَنْ مَسْعَدَةَ بْنِ صَدَقَةَ عَنْ أَبِی عَبْدِ اللَّهِ ع 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w:t>
      </w:r>
    </w:p>
    <w:p>
      <w:pPr>
        <w:pStyle w:val="BookText"/>
        <w:rPr/>
      </w:pPr>
      <w:r>
        <w:rPr>
          <w:rFonts w:ascii="IRNazanin" w:hAnsi="IRNazanin" w:eastAsia="IRNazanin"/>
          <w:color w:val="111111"/>
          <w:sz w:val="28"/>
          <w:sz w:val="28"/>
          <w:szCs w:val="28"/>
          <w:rtl w:val="true"/>
          <w:lang w:bidi="fa-IR"/>
        </w:rPr>
        <w:t>محقق خراسانی فقط بخشی از این حدیث را نقل کرده است و ممکن است گمان شود که آن بخش، حدیث مستقلی است ولی در واقع، قسمتی از حدیث مسعدة بن صدقة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باید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درس می فرمود که تاکید تعلم است یعنی تعلم علما جزمیا</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مختارنا این است که بعینه تاکید ضمیری است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تعلمه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حرام</w:t>
      </w:r>
    </w:p>
    <w:p>
      <w:pPr>
        <w:pStyle w:val="BookText"/>
        <w:rPr/>
      </w:pPr>
      <w:r>
        <w:rPr>
          <w:rFonts w:ascii="IRNazanin" w:hAnsi="IRNazanin" w:eastAsia="IRNazanin"/>
          <w:color w:val="111111"/>
          <w:sz w:val="28"/>
          <w:sz w:val="28"/>
          <w:szCs w:val="28"/>
          <w:rtl w:val="true"/>
          <w:lang w:bidi="fa-IR"/>
        </w:rPr>
        <w:t>قائلین به اینکه اصل در اطراف علم اجمالی جاری است به این حدیث تمسک می کنند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 شما حلال است مگر اینکه بدانید فلان چیز معینا بر شما حرام می باشد و ما چون در علم اجمالی معینا از نجاست خبر نداریم از این رو استعمال هر کدام از اطراف جایز و حلال است تا زمانی که نجس معینا بر ما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آیات قرآن برای خودشان شان نزولی دارند روایات هم برای دارای شان صدور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ذیلی دارد که اگر آن را مطالعه کنیم متوجه می شویم که این روایت ناظر به شبهه ی بدویه است نه شبهه ی محصوره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مثالهائی که امام در ذیل حدیث ارائه می کند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از بازار می خریم و احتمال می دهیم که این لباس مسروقه باشد و هکذا در مورد عبدی که خریده ایم که احتمال می دهیم آزاد بوده و به جبر، غلام شده است و هکذا زنی را به عقد در آورده ایم و شاید خواهر رضاعی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همه ی این موارد می فرماید که نباید به این احتمال ها اهمیت داد مگر اینکه حرام بعینه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این مثال ها متوجه می شویم که هرچند صدر روایت می تواند در اطراف علم اجمالی جاری شود ولی از آنجائی که همه ی مثال ها از باب شبهه ی بدویه است صدر روایت هم ناظر به شبهات بدویه می باشد و ما هم در اینگونه شبهات قائل به برائت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مشکلی وجود دارد که باید بررسی کرد و آن این که در این سه مثال که حضرت ارائه کرده است آیا حلیت مستند به اصالة البرائة و اصالة الحلیة است یا مستند به قواعد دیگر می باشد؟</w:t>
      </w:r>
    </w:p>
    <w:p>
      <w:pPr>
        <w:pStyle w:val="BookText"/>
        <w:rPr/>
      </w:pPr>
      <w:r>
        <w:rPr>
          <w:rFonts w:ascii="IRNazanin" w:hAnsi="IRNazanin" w:eastAsia="IRNazanin"/>
          <w:color w:val="111111"/>
          <w:sz w:val="28"/>
          <w:sz w:val="28"/>
          <w:szCs w:val="28"/>
          <w:rtl w:val="true"/>
          <w:lang w:bidi="fa-IR"/>
        </w:rPr>
        <w:t>ظاهر این است که مستند به قواعد دیگر می باشد مثلا در لباسی که از بازار می خرم ید اماره ی ملکیت است یعنی فروشنده مالک بوده است و هکذا در مورد غلامی را که از کسی می خرم که بر آن ید داشته است و مالک او بوده است هکذا در مورد زنی که به عقد در می آورم اصل در آن استصحاب عدم ثبوت رابطه ی محرم اعم از نسبی و رضاعی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حضرت می خواست برای افراد روشنگری کند و استیناسی ایجاد کند و کلام حضرت از باب صغری و کبری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فِیهِ حَلَالٌ وَ حَرَامٌ فَهُوَ لَکَ حَلَالٌ أَبَداً حَتَّی تَعْرِفَ الْحَرَامَ مِنْهُ بِعَیْنِهِ فَتَدَعَهُ</w:t>
      </w:r>
    </w:p>
    <w:p>
      <w:pPr>
        <w:pStyle w:val="BookText"/>
        <w:rPr/>
      </w:pPr>
      <w:r>
        <w:rPr>
          <w:rFonts w:ascii="IRNazanin" w:hAnsi="IRNazanin" w:eastAsia="IRNazanin"/>
          <w:color w:val="111111"/>
          <w:sz w:val="28"/>
          <w:sz w:val="28"/>
          <w:szCs w:val="28"/>
          <w:rtl w:val="true"/>
          <w:lang w:bidi="fa-IR"/>
        </w:rPr>
        <w:t>سند صدوق به حسن بن محبوب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شبهه ی محصوره را شامل می شود زیرا در آن حلال و حرام وجود دارد که امام می فرماید تا حرام را بعینه مشخص نشد آن حلال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ههمان دو نظر در عبارت بعینه که در روایت قبل بود در اینجا نیز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معنا کردن این روایت باید شان صدور آن نیست زیرا حضرت باید این روایت را به مناسبتی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مشخص شدن مطلب به جلد هفدهم وسائل می رویم کتاب اطعمة و اشربة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باب شان صدور این روایت بیان شده است که حضرت در ابتدا چند مثال زده است و بعد این قاعده را بیان فرموده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أَحْمَدَ بْنِ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ابی ایوب خزاز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عَبْدِ اللَّهِ بْنِ سُلَیْمَانَ قَالَ سَأَلْتُ أَبَا جَعْفَرٍ ع عَنِ الْجُبُنِّ فَقَالَ لَقَدْ سَأَلْتَنِی عَنْ طَعَامٍ یُعْجِبُنِی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خوشم می 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أَعْطَی الْغُلَامَ دِرْهَماً فَقَالَ یَا غُلَامُ ابْتَعْ لَنَا جُبُنّاً ثُمَّ دَعَا بِالْغَدَاءِ فَتَغَدَّیْنَا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ناهار خوردیم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فَأُتِیَ بِالْجُبُنِّ فَأَکَلَ وَ أَکَلْنَا فَلَمَّا فَرَغْنَا مِنَ الْغَدَاءِ قُلْتُ مَا تَقُولُ فِی الْجُبُنِّ قَالَ أَ وَ لَمْ تَرَنِی آکُلُهُ قُلْتُ بَلَی وَ لَکِنِّی أُحِبُّ أَنْ أَسْمَعَهُ مِنْکَ فَقَالَ سَأُخْبِرُکَ عَنِ الْجُبُنِّ وَ غَیْرِهِ کُلُّ مَا کَانَ فِیهِ حَلَالٌ وَ حَرَامٌ فَهُوَ لَکَ حَلَالٌ حَتَّی تَعْرِفَ الْحَرَامَ بِعَیْنِهِ فَتَدَعَهُ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امام باقر علیه السلام است و روایت قبلی از امام صادق علیه السلام و قضیه بدین گونه بوده است که مایه ی پنیر را از انفحه می گرفتند که شیردان بزغاله است که در آن زمان گاه از بزغاله ی میته استفاده می کردند که نجس بود و در نتیجه پنیر هم نجس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از حضرت سؤال می کنند و حضرت به عبدش دستور می دهد پنیر بخرد و سپس از آن تناول می کند و قاعده ی مزبور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شان صدور این روایت شبهه ی غیر محصوره است زیرا پنیر ساز و پنیر فروش یکی دو نفر نیست تا شبهه محصوره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 که از اصحاب امام باقر و امام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جَعْفَرٍ ع عَنِ الْجُبُنِّ فَقُلْتُ لَهُ أَخْبِرْنِی مَنْ رَأَی أَنَّهُ یُجْعَلُ فِیهِ الْمَیْتَةُ فَقَالَ أَ مِنْ أَجْلِ مَکَانٍ وَاحِدٍ یُجْعَلُ فِیهِ الْمَیْتَةُ حُرِّمَ فِی جَمِیعِ 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دکان این کار را می کند دلیل نمی شود که همه را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أَنَّهُ مَیْتَةٌ فَلَا تَأْکُلْهُ وَ إِنْ لَمْ تَعْلَمْ فَاشْتَرِ وَ بِعْ وَ کُلْ وَ اللَّهِ إِنِّی لَأَعْتَرِضُ السُّوقَ فَأَشْتَرِی بِهَا اللَّحْمَ وَ السَّمْنَ وَ الْجُبُنَّ وَ اللَّهِ مَا أَظُنُّ کُلَّهُمْ یُسَمُّونَ هَذِهِ الْبَرْبَرَ وَ هَذِهِ السُّودَانَ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زمان بربرهائی که از مغرب آورده بودند و اهل سودان مقید به تذکیه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الْیَقْطِینِیِّ عَنْ صَفْوَانَ عَنْ مُعَاوِیَةَ بْنِ عَمَّارٍ عَنْ رَجُلٍ مِنْ أَصْحَابِنَا قَالَ کُنْتُ عِنْدَ أَبِی جَعْفَرٍ ع فَسَأَلَهُ رَجُلٌ عَنِ الْجُبُنِّ فَقَالَ أَبُو جَعْفَرٍ ع إِنَّهُ لَطَعَامٌ یُعْجِبُنِی فَسَأُخْبِرُکَ عَنِ الْجُبُنِّ وَ غَیْرِهِ کُلُّ شَیْ‌ءٍ فِیهِ الْحَلَالُ وَ الْحَرَامُ فَهُوَ لَکَ حَلَالٌ حَتَّی تَعْرِفَ الْحَرَامَ فَتَدَعَهُ بِعَیْنِهِ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مسئله که آیا اصول در اطراف علم اجمالی جاری می شود یا نه غلط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است و هم معلوم تفصیلی را شامل می شود و هم معلوم اجمالی را از رو دیگری جائی برای اصول عملیه نمی ماند زیرا تا دلیل اجتهادی است نوبت به اصول عملیه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علمای اصول را در رتبه ی دلیل اجتهادی می دانستند ولی بعد از محقق بهبهانی این نظر عوض شد و اصول در رتبه ی مؤخر قرار گرفتند</w:t>
      </w:r>
      <w:r>
        <w:rPr>
          <w:rFonts w:eastAsia="IRNazanin" w:cs="IRNazanin"/>
          <w:color w:val="111111"/>
          <w:sz w:val="28"/>
          <w:szCs w:val="28"/>
          <w:rtl w:val="true"/>
          <w:lang w:bidi="fa-IR"/>
        </w:rPr>
        <w:t>)</w:t>
      </w:r>
      <w:bookmarkStart w:id="244" w:name="pg4159_49032"/>
    </w:p>
    <w:p>
      <w:pPr>
        <w:pStyle w:val="BookText"/>
        <w:rPr/>
      </w:pPr>
      <w:bookmarkEnd w:id="24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اصول عملیه خودش اصل است ولی پشتوانه ی آن دلیل اجتهادی است از این رو کسی که می خواهد اصل عملی را جاری کند در حقیقت او هم به دنبال دلیل اجتهادی است و با دلیل اجتهادی می خواهد اطراف علم اجمالی را تنقیح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دیگر چنین فردی می خواهد دلیل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دلیل اجتهادی دیگری تخصیص بزند و بگوید که علم اجمالی از داخل اجتنب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است که همان طور که سابقا گفتیم علم اجمالی منجز است چه دفعی باشد چه تدرجی مثال دفعی همان انائین مشتبهین است و مثال تدریجی همانند این است که مثلا نمی دانم روزه ی این جمعه بر من واجب است یا روزه ی جمعه ی آینده که باید هر دو روز را روزه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نمی دانم روزه ی این جمعه بر من حرام است یا جمعه ی دیگر که هیچ کدام را نباید روزه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نمی دانم آیا این جمعه حرام است و یا جمعه ی دیگر واجب که باید اولی را روزه نگیرم و دومی را بگیرم و هکذا</w:t>
      </w:r>
      <w:r>
        <w:rPr>
          <w:rFonts w:eastAsia="IRNazanin" w:cs="IRNazanin"/>
          <w:color w:val="111111"/>
          <w:sz w:val="28"/>
          <w:szCs w:val="28"/>
          <w:rtl w:val="true"/>
          <w:lang w:bidi="fa-IR"/>
        </w:rPr>
        <w:t>.</w:t>
      </w:r>
    </w:p>
    <w:p>
      <w:pPr>
        <w:pStyle w:val="Heading2"/>
        <w:numPr>
          <w:ilvl w:val="1"/>
          <w:numId w:val="1"/>
        </w:numPr>
        <w:rPr/>
      </w:pPr>
      <w:bookmarkStart w:id="245" w:name="__RefHeading___Toc3128513_2281741623"/>
      <w:bookmarkStart w:id="246" w:name="_Toc82"/>
      <w:bookmarkEnd w:id="245"/>
      <w:r>
        <w:rPr>
          <w:rtl w:val="true"/>
        </w:rPr>
        <w:t xml:space="preserve">متن درس خارج اصول حضرت آیت‌الله جعفر سبحانی </w:t>
      </w:r>
      <w:r>
        <w:rPr>
          <w:rtl w:val="true"/>
        </w:rPr>
        <w:t xml:space="preserve">- </w:t>
      </w:r>
      <w:r>
        <w:rPr>
          <w:rtl w:val="true"/>
        </w:rPr>
        <w:t xml:space="preserve">سه‌شنبه </w:t>
      </w:r>
      <w:r>
        <w:rPr/>
        <w:t>11</w:t>
      </w:r>
      <w:r>
        <w:rPr>
          <w:rtl w:val="true"/>
        </w:rPr>
        <w:t xml:space="preserve"> </w:t>
      </w:r>
      <w:r>
        <w:rPr>
          <w:rtl w:val="true"/>
        </w:rPr>
        <w:t xml:space="preserve">اسفند ماه </w:t>
      </w:r>
      <w:r>
        <w:rPr/>
        <w:t>88/12/11</w:t>
      </w:r>
      <w:bookmarkEnd w:id="246"/>
    </w:p>
    <w:p>
      <w:pPr>
        <w:pStyle w:val="BookText"/>
        <w:rPr/>
      </w:pPr>
      <w:r>
        <w:rPr>
          <w:rFonts w:ascii="IRNazanin" w:hAnsi="IRNazanin" w:eastAsia="IRNazanin"/>
          <w:color w:val="111111"/>
          <w:sz w:val="28"/>
          <w:sz w:val="28"/>
          <w:szCs w:val="28"/>
          <w:rtl w:val="true"/>
          <w:lang w:bidi="fa-IR"/>
        </w:rPr>
        <w:t>بعد از آنکه ثابت شد علم اجمالی منجز است و در اطراف آن نمی توان اصالة الاباحة جاری کرد شیخ و به تبع او محقق خراسانی چهار تنبیه را ذکر کرده اند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یکی از دو طرف مضطر شود آیا از طرف دیگر هم لازم است اجتناب کند یا نه ؟</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طرف علم اجمالی از محل ابتلا خارج شود حکم طرف دیگر چیست؟</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غیر محصوره</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 خبر دارد که یکی از دو اناء نجس است بعد مضطر می شود و یک طرف را استعمال می کند حال آیا می تواند طرف دیگر را هم استعمال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مضطر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صور مسئله را بررسی کنیم و بعد به اقوال مسئله بپردازیم و سرآخر دلیل هر یک از اقوال را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احدهمای مخیر مضطر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ظرف آب است و من هم بسیار 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اضطرار من به احدهمای معین است یعنی یکی آب است و دیگری سرکه و من هنگام تشنگی فقط می توانم آب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مورد بالا بر سه قسم است به این معنا که علم اجمالی گاه قبل از اضطرار است و گاه همراه آن است و گاه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ابتدا علم اجمالی پیدا کردم که احدهما نجس است و بعد مجبور به نوشیدن یکی از دو آب می شوم و گاه هنگام نوشیدن آب و گاه بعد از نوشیدن آب فهمیدم احدهما نجس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 فی متن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آمدن اضطرار به یک طرف چه معین باشد و چه مخیر تکلیف برداشته می شود و انسان می تواند ظرف دیگر که به آن اضطرار ندارد را هم استعمال کند و هکذا فرقی ندارد که علم قبل از اضطرار باشد یا همراه و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 فی هامش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لا بعینه باشد یعنی مثلا هر دو ظرف، آب است و او می تواند هر کدام را که می خواست بنوشد در این صورت اجتناب از دیگری هم لازم نیست ولی اگر اضطرار بعینه باشد مثلا یکی آب است و دیگری سرکه در این صورت باید تفصیل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قبل و یا همراه با علم اجمالی باشد در این صورت هم اجتناب از دیگری لازم نیست ولی اگر اضطرار بعد باشد در اینجا بعد از اضطرار نمی توان طرف دیگر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 بعینه است از طرف دیگر هم باید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کلام محقق خراسانی درقول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معین شد باید تفصیل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اگر اضطرار قبل است و علم اجمالی بعد، در اینجا علم اجمالی منجز نیست ولی اگر اول علم اجمالی باشد و بعد اضطرار در اینجا باید از دیگری هم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محقق خراسانی در متن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بیش از یک صفحه بیانی آمده است که ابتدا باید از آن باخبر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کلام محقق خراسانی ابتدا باید یک قاعده را فرا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باید به گونه ای باشد که اگر بدانم نجس در ظرف راست است اجتناب از آن لازم باشد و اگر بدانم نجس در ظرف چپ است باز هم اجتناب لازم باشد ولی اگر علم اجمالی به گونه ای باشد که اگر نجس در اناء راست باشد اجتناب لازم باشد ولی اگر در اناء چپ باشد اجتناب لازم نباشد در این صورت علم اجمالی منجز نیست زیرا من در این صورت علم به وجود حرمت قطعیة در بین دو اناء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القاعدة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فرد به یک طرف مضطر شد خواه معین باشد یا مخیر از این رو علم به تکلیف علی کل تقدیر ندارم زیرا مثلا اگر ظرف راست را انتخاب کرده ام و باید آن را بخورم در اینجا علم اجمالی در این ظرف موجب تکلیف نیست و علم اجمالی نیز منحل می شود زیرا من بعد از نوشیدن آب ظرف راست، دیگر علم ندارم که نجاستی وجود داشته باشد زیرا فقط پنجاه درصد احتمال می دهم که در این ظرف موجود حرمت وجود داشته باشد و این علم پنجاه درصد منجز نیست زیرا باید علم به حرمتی داشته باشم که قطعی باشد که اگر آن را مرتکب شوم حتما خداوند من را عقاب می کند و این علم دیگر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سپس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قبل از علم اجمالی باشد این سبب می شود که علم اجمالی دیگر منعقد نباشد مثلا من دو ظرف آب داشتم و مضطر شدم که یکی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خوردن متوجه شدم که احد الانائین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علم اجمالی ابتدا محقق شود و من بعدا مضطر به استعمال یکی از اطراف بشوم این اضطرار بعدی سبب نمی شود که علم اجمالی قبلی از تنجز بیفتد زیرا علم اجمالی از قبل هر دو را شامل شده است و حرمت هر دو را فرا گرفته است و حال که من مضطر شدم حرمت در ظرف بعد همچنان باقی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بعد از خوردن یک ظرف هرچند علم دیگر باقی نیست ولی اثر آن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علم اجمالی قبل است و اضطرار بعد، علم اجمالی منجز نشده است و فقط ما تصور می کردیم که منجز است خداوند می دانست که ما بعدا مضطر خواهیم بود و اضطرار بعدی کشف می کرد که آن علم اجمالی قبلی از همان اول منجز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شما مخالف فتوای شما در فقه است زیرا در فقه می گوئید که اگر دو ظرف در مقابل من باشد و من یکی را عمدا بریزم در این صورت روی مبنای شما دیگر علمی وجود ندارد زیرا یکی ریخته شده است و وجود نجاست در دیگری هم مشکوک است و حال آنکه در اینجا هرچند علم نیست ولی اثر علم اجمالی سابق باقی است اگر در فقه چنین می گوئید در مسئله ی اضطرار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اضطرار با آنچه گفته اید فرق دارد زیرا اضطرار از حدود تکلیف است از این رو دیگر فرقی بین اضطرار قبل و بعد نیست و این بخلاف این است که یکی را بریزیم زیرا بقاء موضوع از حدود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 فی الکفایة</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مراد از اضطرار در اینجا اضطرار عقلی نیست که اگر آب را ننوشم می میرم بلکه مراد مشقت شدید و عسر و حرج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اضطرار از حدود تکلیف است بقاء موضوع هم از حدود تکلیف است اذ لا تحتج بالکبری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یکی را ریخته ام دیگر نباید از طرف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بین اضطرار و بین اراقه فرق گذاشت و اگر اضطرار مجوز است باید در اراقه ی احد الانائین هم قائل به جواز شوید و از آنجا که احدی از علماء این امر را در اراقه جایز نمی داند بنابراین در اضطرار هم نباید جایز باشد</w:t>
      </w:r>
      <w:r>
        <w:rPr>
          <w:rFonts w:eastAsia="IRNazanin" w:cs="IRNazanin"/>
          <w:color w:val="111111"/>
          <w:sz w:val="28"/>
          <w:szCs w:val="28"/>
          <w:rtl w:val="true"/>
          <w:lang w:bidi="fa-IR"/>
        </w:rPr>
        <w:t>.</w:t>
      </w:r>
      <w:bookmarkStart w:id="247" w:name="pg4159_49042"/>
    </w:p>
    <w:p>
      <w:pPr>
        <w:pStyle w:val="BookText"/>
        <w:rPr/>
      </w:pPr>
      <w:bookmarkEnd w:id="247"/>
      <w:r>
        <w:rPr>
          <w:rFonts w:ascii="IRNazanin" w:hAnsi="IRNazanin" w:eastAsia="IRNazanin"/>
          <w:color w:val="111111"/>
          <w:sz w:val="28"/>
          <w:sz w:val="28"/>
          <w:szCs w:val="28"/>
          <w:rtl w:val="true"/>
          <w:lang w:bidi="fa-IR"/>
        </w:rPr>
        <w:t>ان شاء الله فردا کلام محقق خراسانی در هامش کفایه را نقل خواهیم کرد</w:t>
      </w:r>
      <w:r>
        <w:rPr>
          <w:rFonts w:eastAsia="IRNazanin" w:cs="IRNazanin"/>
          <w:color w:val="111111"/>
          <w:sz w:val="28"/>
          <w:szCs w:val="28"/>
          <w:rtl w:val="true"/>
          <w:lang w:bidi="fa-IR"/>
        </w:rPr>
        <w:t>.</w:t>
      </w:r>
    </w:p>
    <w:p>
      <w:pPr>
        <w:pStyle w:val="Heading2"/>
        <w:numPr>
          <w:ilvl w:val="1"/>
          <w:numId w:val="1"/>
        </w:numPr>
        <w:rPr/>
      </w:pPr>
      <w:bookmarkStart w:id="248" w:name="__RefHeading___Toc3128515_2281741623"/>
      <w:bookmarkStart w:id="249" w:name="_Toc83"/>
      <w:bookmarkEnd w:id="248"/>
      <w:r>
        <w:rPr>
          <w:rtl w:val="true"/>
        </w:rPr>
        <w:t xml:space="preserve">متن درس خارج اصول حضرت آیت‌الله جعفر سبحانی </w:t>
      </w:r>
      <w:r>
        <w:rPr>
          <w:rtl w:val="true"/>
        </w:rPr>
        <w:t xml:space="preserve">- </w:t>
      </w:r>
      <w:r>
        <w:rPr>
          <w:rtl w:val="true"/>
        </w:rPr>
        <w:t xml:space="preserve">چهارشنبه </w:t>
      </w:r>
      <w:r>
        <w:rPr/>
        <w:t>12</w:t>
      </w:r>
      <w:r>
        <w:rPr>
          <w:rtl w:val="true"/>
        </w:rPr>
        <w:t xml:space="preserve"> </w:t>
      </w:r>
      <w:r>
        <w:rPr>
          <w:rtl w:val="true"/>
        </w:rPr>
        <w:t xml:space="preserve">اسفند ماه </w:t>
      </w:r>
      <w:r>
        <w:rPr/>
        <w:t>88/12/12</w:t>
      </w:r>
      <w:bookmarkEnd w:id="249"/>
    </w:p>
    <w:p>
      <w:pPr>
        <w:pStyle w:val="BookText"/>
        <w:rPr/>
      </w:pPr>
      <w:r>
        <w:rPr>
          <w:rFonts w:ascii="IRNazanin" w:hAnsi="IRNazanin" w:eastAsia="IRNazanin"/>
          <w:color w:val="111111"/>
          <w:sz w:val="28"/>
          <w:sz w:val="28"/>
          <w:szCs w:val="28"/>
          <w:rtl w:val="true"/>
          <w:lang w:bidi="fa-IR"/>
        </w:rPr>
        <w:t>گفتیم شیخ و به دنبال ایشان محقق خراسانی چهار تنبیه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مربوط به اضطرار است به این معنا که اگر کسانی که علم اجمالی دارند مضطر شوند که یک طرف را استعمال کنند آیا این موجب می شود که طرف دیگر را هم استعمال کند یا نه؟</w:t>
      </w:r>
    </w:p>
    <w:p>
      <w:pPr>
        <w:pStyle w:val="BookText"/>
        <w:rPr/>
      </w:pPr>
      <w:r>
        <w:rPr>
          <w:rFonts w:ascii="IRNazanin" w:hAnsi="IRNazanin" w:eastAsia="IRNazanin"/>
          <w:color w:val="111111"/>
          <w:sz w:val="28"/>
          <w:sz w:val="28"/>
          <w:szCs w:val="28"/>
          <w:rtl w:val="true"/>
          <w:lang w:bidi="fa-IR"/>
        </w:rPr>
        <w:t>گفتیم این مسئله صور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اضطرار به واحد معین است مانند کسی که تشنه است و دو ظرف دارد که یکی آب است و دیگری سرکه که او فقط به خوردن آب است مضطر می باشد و گاه اضطرار به واحد مخیر است مانند جائی که هر دو ظرف آب باشد و در هر دو مورد یا اضطرار قبل از علم اجمالی است یا همراه و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محقق خراسانی در متن کفایه و در هامش کفایه دو نظر متفاوت ارائه کرده است ایشان در متن کفایه قائل است که با آمدن اضطرار علم اجمالی بی اثر می شود و دیگر فرقی نمی گذارد که اضطرار به واحد معین باشد یا مخیر و یا اضطرار قبل از علم باشد یا همراه و یا بعد از آن</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این بود که اضطرار از حدود تکلیف است یعنی اگر به آن حد رسیدیم تکلیف از بین می رود از این رو با آمدن اضطرار تکلیف به اجتناب از اطراف علم اجمالی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ان قلتی وارد کرد که باید بین اضطراری که قبل باشد و بین اضطراری که بعد می آید فرق گذاشت که اگر اضطرار قبل باشد از ابتدا جلوی تاثیر علم اجمالی را می گیرد ولی اگر علم اجمالی بعد باشد ابتدا علم اجمالی همه ی اطراف را شامل می شود و ما فقط به مقدار اضطرار مرتکب می شویم و ما بقی به دلیل الاضطرار تقدر بقدرها در تحت علم اجمالی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گفت که در جائی که علم اجمالی قبل است بعد از اضطرار کشف می کنیم که علم اجمالی از اول مؤثر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ان قلت دومی را مطرح می کند و آن اینکه اگر چنین باشد و اضطرار نتواند جلوی علم اجمالی را بگیرد از این رو اگر خودمان عمدا یک طرف را بریزیم باید طرف دیگر هم بی اثر باشد چون دیگر علم اجمالی وجود ندارد و نمی توانیم بگوئیم یا این طرف نجس است یا آن طرف زیرا فقط یک طرف باقی مانده است و حال آنکه تمام علماء در این مورد قائل هستند که هنوز علم اجمالی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گفت که بین اضطرار و بین فقدان موضوع فرق است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ایشان اشکال کردیم و گفتیم که اگر فرمایش ایشان صحیح باشد دیگر نباید بین اضطرار و اراقة فرق بگذاریم زیرا همین طور که اضطرار حد تکلیف است وجود الموضوع هم حد تکلیف است و موضوع که صغری است اگر از بین برد کبری که حکم است هم از بین می رود زیرا طرف دیگر که باقی مانده است فقط پنجاه درصد احتمال نجاست در آن راه دارد و دیگر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حاشیه ی کفایه کلام دیگری دارد و می گوید اگر به یک طرف معین مضطر شد مانند داستان آب و سرکه که احدهما نجس است در این حالت بعد از اضطرار به یک طرف از طرف دیگر هم باید اجتناب کند اما اگر به احدهمای مخیر مضطر باشد در این صورت در هیچ کدام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محدود بالاضطرار و هر جا که اضطرار است می توان آن را مرتکب شد و اضطرار در طرف آب هست ولی اضطرار در ناحیه ی سرکه وجود ندارد از این رو نباید آن را بعد از تکلیف مرتکب شد زیرا آن اضطرار علم اجمالی در سرکه را از بین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داند که کوتاه ترین آیه در قرآن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مدهامتان است در سوره ی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دین در 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به آیه ی کوتاه اکتفا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نمی دانم که آیا اجتناب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علاوه بر آن سرکه هم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آب با اضطرار حذف شده است ولی سرکه به قوت خودش باقی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شق دوم که به احدهما لا بعینه مضطر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دو ظرف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بعد از رفع اضطرار و نوشیدن یک ظرف دیگر اجتناب از دیگری لازم نیست زیرا همان طور که در دلیل سابق گفتیم تکلیف محدود به اضطرار است و هر یک از دو ظرف صلاحیت داشت که برای رفع اضطرار مورد استفاده قرار گیرد و بنابراین تکلیف در هر دو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بین اضطرار به معین و بین اضطرار به لا معین فرق است در اولی بعد از ارتکاب احد الطرفین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لازم نیست زیرا از همان اول اضطرار آن را شامل نشده بود ولی در احدهمای غیر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ظرف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استعمال یک طرف طرف دیگر را هم می توان استعمال کرد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محقق خراسانی باید مسئله را عکس آن مطرح کند یعنی در متعین که یکی آب است اگر به آب مضطر شد دیگر لازم نباشد از سرکه اجتناب کند ولی اگر به احدهمای معین مضطر شد و یکی را مرتکب شد از دیگری باید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خود را با مثالی شفاف می کنیم و آن مطابق همان قاعده ای است که در جلسه ی قبل مطرح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تنجیز 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قاعده ی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می خواهیم صد در صد به تکلیفی یقین پیدا کنیم باید در هر دو طرف احداث تکلیف وجود داشته باشد و الا اگر فقط در یک طرف احداث تکلیف باشد دیگر یقین صد در صد به تکلیف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آب دارم یکی آب آفتابه است و حوضی که بیش از کر بود در طرف دیگر و در این میان قطره خونی در یکی از آن دو افتاده است و نمی دانم در آفتابه افتاده که مؤثر باشد یا در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وجود ندارد زیرا یقین به تکلیف اجتنب عن النجس هنگامی گریبان من را می گیرد که یقین داشته باشم تکلیف به اجتناب سراغ من آمده است ولی در مثال فوق چنین نیست زیرا اگر خون در حوض افتاده باشد دیگر نجاستی وجود ندارد از این رو علم اجمالی هم از بین می رود و دیگر یا این نجس است یا آن وجود ندارد و من آب آفتابه را هم می توانم پاک حساب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محقق خراسانی می بایست می گفت که اگر به احدهمای معین مضطر شویم بعد از استعمال آن طرف، طرف دیگر را هم می تواند مرتکب شود زیرا در این صورت علم اجمالی علی فرض منجز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نجس در آب باشد منجز نیست زیرا من مضطر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اگر نجس در سرکه باشد منجز است از این رو این علم اجمالی علی کل تکلیف محدث تکلیف نیست و این علم اجمالی دیگر فایده ای ندارد و من بعد از اضطرار و ارتکاب یک طرف می توانم دیگری را هم مرتکب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ما تابع اضطرار و عدم اضطرار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محقق خراسانی قائل بود و می گفت تکلیف محدود به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تابع این هستیم که آیا علم اجمالی در هر دو طرف محدث تکلیف است یا نه و به عبارت دیگر باید علم به تکلیف منجز قطعی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شق دوم که هر دو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احدهمای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نظر ما عکس نظریه ی محقق خراسانی است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ارتکاب یک طرف باید از طرف دیگر اجتناب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در اینجا قائل بود که از طرف دیگر لازم نیست اجتناب کنیم زیرا در هر دو صلاحیت رفع اضطرار وجود دارد و در هر دو به حد تکلیف رسیده ایم و حکم مرفوع شده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جائی منجز است که اگر علم تفصیلی وجود داشت منجز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هر دو آب هستند اگر علم تفصیلی داشتم که اناء طرف راست نجس است این علم منجز بود زیرا می توانستم با آب سمت چپ رفع اضطرار کنم</w:t>
      </w:r>
      <w:r>
        <w:rPr>
          <w:rFonts w:eastAsia="IRNazanin" w:cs="IRNazanin"/>
          <w:color w:val="111111"/>
          <w:sz w:val="28"/>
          <w:szCs w:val="28"/>
          <w:rtl w:val="true"/>
          <w:lang w:bidi="fa-IR"/>
        </w:rPr>
        <w:t>.</w:t>
      </w:r>
      <w:bookmarkStart w:id="250" w:name="pg4159_49051"/>
    </w:p>
    <w:p>
      <w:pPr>
        <w:pStyle w:val="BookText"/>
        <w:rPr/>
      </w:pPr>
      <w:bookmarkEnd w:id="250"/>
      <w:r>
        <w:rPr>
          <w:rFonts w:ascii="IRNazanin" w:hAnsi="IRNazanin" w:eastAsia="IRNazanin"/>
          <w:color w:val="111111"/>
          <w:sz w:val="28"/>
          <w:sz w:val="28"/>
          <w:szCs w:val="28"/>
          <w:rtl w:val="true"/>
          <w:lang w:bidi="fa-IR"/>
        </w:rPr>
        <w:t>از این رو حال که علم اجمالی دارم این هم مانند علم تفصیلی است که اگر یک طرف نجس بود فقط می بایست طرف دیگر را مرتکب شوم و از این طرف اجتناب کنم در علم اجمالی هم اگر یک طرف را مرتکب شدم باید از دیگری اجتناب کنم و رتبه ی علم اجمالی از علم تفصیلی بالاتر نیست فصارت النتیجة خلاف ما افاده المحقق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مذهبا ثالثا للشیخ الانصاری و ان شاء الله در جلسه ی بعد آن را مطرح خواهیم کرد</w:t>
      </w:r>
      <w:r>
        <w:rPr>
          <w:rFonts w:eastAsia="IRNazanin" w:cs="IRNazanin"/>
          <w:color w:val="111111"/>
          <w:sz w:val="28"/>
          <w:szCs w:val="28"/>
          <w:rtl w:val="true"/>
          <w:lang w:bidi="fa-IR"/>
        </w:rPr>
        <w:t>.</w:t>
      </w:r>
    </w:p>
    <w:p>
      <w:pPr>
        <w:pStyle w:val="Heading2"/>
        <w:numPr>
          <w:ilvl w:val="1"/>
          <w:numId w:val="1"/>
        </w:numPr>
        <w:rPr/>
      </w:pPr>
      <w:bookmarkStart w:id="251" w:name="__RefHeading___Toc3128517_2281741623"/>
      <w:bookmarkStart w:id="252" w:name="_Toc84"/>
      <w:bookmarkEnd w:id="251"/>
      <w:r>
        <w:rPr>
          <w:rtl w:val="true"/>
        </w:rPr>
        <w:t xml:space="preserve">متن درس خارج اصول حضرت آیت‌الله جعفر سبحانی </w:t>
      </w:r>
      <w:r>
        <w:rPr>
          <w:rtl w:val="true"/>
        </w:rPr>
        <w:t xml:space="preserve">- </w:t>
      </w:r>
      <w:r>
        <w:rPr>
          <w:rtl w:val="true"/>
        </w:rPr>
        <w:t xml:space="preserve">شنبه </w:t>
      </w:r>
      <w:r>
        <w:rPr/>
        <w:t>15</w:t>
      </w:r>
      <w:r>
        <w:rPr>
          <w:rtl w:val="true"/>
        </w:rPr>
        <w:t xml:space="preserve"> </w:t>
      </w:r>
      <w:r>
        <w:rPr>
          <w:rtl w:val="true"/>
        </w:rPr>
        <w:t xml:space="preserve">اسفند ماه </w:t>
      </w:r>
      <w:r>
        <w:rPr/>
        <w:t>88/12/15</w:t>
      </w:r>
      <w:bookmarkEnd w:id="252"/>
    </w:p>
    <w:p>
      <w:pPr>
        <w:pStyle w:val="BookText"/>
        <w:rPr/>
      </w:pPr>
      <w:r>
        <w:rPr>
          <w:rFonts w:ascii="IRNazanin" w:hAnsi="IRNazanin" w:eastAsia="IRNazanin"/>
          <w:color w:val="111111"/>
          <w:sz w:val="28"/>
          <w:sz w:val="28"/>
          <w:szCs w:val="28"/>
          <w:rtl w:val="true"/>
          <w:lang w:bidi="fa-IR"/>
        </w:rPr>
        <w:t>سخن در جائی است که از یک طرف علم اجمالی داریم و از طرف دیگر مضطر هستیم به اینکه یکی از اطراف را استعمال کنیم که آیا اضطرار به یک طرف سبب می شود که طرف دیگر هم وجوب اجتناب نداشته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دو قول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قول محقق خراسانی در کفایه بود که قائل بود بعد از اضطرار، علم اجمالی اثر خود را از دست می دهد بدون فرق بین اینکه اضطرار به واحد معین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آب باشد و دیگری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 بعینه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آب</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هم از محقق خراسانی بود ولی در حاشیه ی کفایة که قائل بود اگر به واحد معین مضطر شویم علم اجمالی نسبت به دیگری منجز است و نمی توان آن را مرتکب شد ولی اگر لا بعینه باشد در این صورت علم اجمالی منجز نیست و طرف دیگر را هم می توان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قول را بعد از بررسی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از شیخ انصاری است و ما هم نظر ایشان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دو ادعا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اگر اضطرار در واحد لا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علم اجمالی منجز است و باید از طرف دیگر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ولی اگر واحد بعینه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قائل به تفصیل است و می گوید که اگر ابتدا علم اجمالی حاصل شود و بعد یا همراه آن اضطرار بیاید در این صورت اجتناب از دیگری لازم است ولی اگر اضطرار قبل از علم اجمالی باشد در این صورت لازم نیست که از طرف دیگر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در دو مرحله بحث کنیم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 جائی که اضطرار در لا بعینه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علم اجمالی، علم تفصیلی داشتیم و با اضطرار همراه می شد آیا از طرف دیگر اجتناب می کردیم یا نه؟ مثلا دو اناء است و ما علم تفصیلی داشتیم که اناء طرف راست نجس است و اناء سمت چپ پاک و ما هم مضطر هستیم که یکی را بنوشیم در اینجا اضطرار، علم تفصیلی را نمی توانست از کار بیندازد زیرا من می توانستم همان آب پاک را بخورم و آب نجس را استفاده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علم تفصیلی با اضطرار قابل جمع است و اضطرار موجب نمی شود که علم تفصیلی از کا بیفتد هکذا در مورد علم اجمالی که اضطرار، مانع از تنجیز علم اجمالی نیست و اگر یک طرف را مرتکب شدم دیگر نباید طرف دیگر را مرتکب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جلسه ی قبل هم گفتیم که علم اجمالی از علم تفصیلی قوی تر نیست و اگر اضطرار علم تفصیلی را از بین نبرد حتما علم اجمالی را هم نمی تواند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اضطرار قبل یا همراه علم اجمالی باشد این مانع از این است که علم اجمالی نسبت به دیگری منجز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دیگر علی کل تقدیر نیست زیرا اگر نجس در آب باشد دیگر منجز نیست و من مضطر به خوردن آن هستم ولی اگر نجس در سرکه باشد منجز است زیرا به آن سو اضطرار ندارم این این رو چون علم اجمالی علی کل تقدیر منجز و محدث تکلیف نیست دیگر علم اجمالی منجز نمی باشد مانند جائی که قطره ای نجس یا در کر افتاد یا در آب قلیل در اینجا علم اجمالی منجز نیست زیرا اگر در قلیل بیفتد منجز است و آب را نجس می کند ولی اگر در کر افتاده باشد بی اثر است از این رو این علم اجمالی چون محدث تکلیف علی کل حال نیست منجز نمی باشد و اجتناب از آن قلیل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اضطرار قبل یا همراه علم اجمالی باشد دیگر اثر بخش نیست ولی اگر علم اجمالی قبل از اضطرار باشد یعنی اول علم پیدا کردم یا آب نجس است یا سرکه چون از ابتدا علم اجمالی هر دو را شامل شده است و بعد که اضطرار می آید فقط در حد ضرورت موجب رفع تکلیف می شود و بعد از آن طرف دیگر همچنان در تحت علم اجمالی سابق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الشیخ فی الرسائل و اما توضیح کلام شیخ</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دعوای اول که اضطرار به احدهمای لا بعینه باشد که شیخ می گفت که اگر یکی را استعمال کردی علم در فرد دیگر منجز است و نباید آن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این است که در تنجیز علم اجمالی سه قاعده وجود دارد و هر سه قاعده در اینجا منعقد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قاعده ی تعبدی نیست بلکه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قطره ای آب یا در آب قلیل بیفتد یا آب کر در اینجا علم به تکلیف قطعی به نام اجتنب عن النجس ندارم از این رو علم در اینجا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اذا کان مقرونا بالاضطرار انه اذا بُدٌل الی علم التفصیلی یکون علم التفصیلی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علم اجمالی که همراه با اضطرار شد اگر به علم تفصیلی تبدیل شود و در آن صورت اضطرار مانع نشود در علم اجمالی هم مانع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اضطرار مزاحم تکلیف نباشد در آن مورد علم اجمالی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درک این قواعد سه گانه می گوئیم که این قواعد همه بر مورد اول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موردی که فرد به واحد لا بعینه مضطر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قاعده ی اول جاری است زیرا اگر نجس در آب راست بیفتد با آب چپ رفع اضطرار می کنیم و هکذا بر عکس از این رو علم اجمالی در هر صورت محدث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جائی که یکی آب قلیل بود و یکی کثیر</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ی دوم نیز جاری می باشد زیرا اگر علم تفصیلی داشتم که نجس در ظرف سمت چپ افتاده است این علم تفصیلی با اضطرار از بین نمی رفت زیرا من باید ظرف سمت راست که پاک است را بخورم هکذا در علم اجمالی که آن هم با اضطرار قابل جمع است و با آمدن اضطرار از بین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در علم تفصیلی مطمئن هستیم که کدام طرف نجس است ولی در علم اجمالی چنین نیست از این رو اگر یک طرف را از روی اضطرار مرتکب شدم دیگری را باید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قاعده ی سوم این بود که هر جا که اضطرار در علم خدا و فی الواقع با تکلیف مزاحم نباشد در آن جا علم اجمالی منجز است در ما نحن فیه که فرد به احدهما لا بعینه مضطر است اضطرار با تکلیف مزاحم نیست زیرا یک طرف را استعمال می کند و طرف دیگر را ترک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اضطرار لا بعینه است این سبب می شود که با تکلیف اجتناب از نجس منافات نداشته باشد از این رو یک طرف متعلق اضطرار می شود و طرف دیگر متعلق علم اجمالی و لزوم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هر سه قاعده جاری است و دلالت می کند که علم اجمالی نسبت به ظرف دیگر منجز است و باید از آن طرف اجتناب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روح هر سه قاعده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الدعوی الاولی و هو ما اذا اضطر الی احد لا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احدهمای معین مضطر است مثلا بین دو ظرف که یکی آب است و دیگری سرکه تشنگی بر من غلبه کرد و به مشقت شدید افتادم در این صورت فقط باید احدهمای معین که آب است را بنوشم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گاه ابتدا اضطرار به خوردن پیدا می کنم و بعد علم حاصل می شود یا اینکه اضطرار همراه با علم حاصل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در این صورت منجز نیست زیرا قبل از آمدن علم اجمالی یک طرف لازم الاجتناب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آب کر در افتادن یک قطره در کر یا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ظرف آب از حریم تکالیف بیرون رفته بود از این رو اگر قطره در اب افتاده باشد بی اثر است زیرا در هر حال باید آن را بنوشم و اگر در سرکه بیفتد اثر می گذارد ولی دیگر علم به تکلیف قطعی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که قطره ی نجس حتما در سرکه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 عن النجس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هر سه قاعده ی فوق در اینجا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اول جاری نیست زیرا همان طور که گفتیم علم اجمالی در اینجا محدث تکلیف علی کل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دوم جاری نمی باشد چون اگر علم اجمالی تفصیلی شود اضطرار مانع می شود به این بیان که اگر علم تفصیلی داشته باشم آب نجس است این عمل مؤثر نیست زیرا من مضطر به خوردن همان آب هستم و طرف دیگر سرکه است که نمی توانم آن را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قاعده ی سوم جاری نیست زیرا اضطرار با علم مزاحم است زیرا اگر نجس در آب باشد اضطرار با اجتنب عن النجس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گفتیم که باید صد در صد مزاحم نباشد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علم اجمالی ابتدا حاصل شود که یکی از آن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یا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بعد مضطر شدم و ناچار به نوشیدن آن شدم در اینجا تنجیز علم اجمالی نسبت به سرکه باقی است زیرا این علم اجمالی ابتدا به شکل منجز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بعد از نوشیدن آب دیگر علم به تکلیف قطعی ندارم ولی چون علم اجمالی قبلا در طرف سرکه هم منجز شده بود هرچند الان آن علم نیست ولی اثر آن باقی است زیرا علم می گوید که شارع هنگام اضطرار فقط به نوشیدن آب اکتفا کرده است و طرف دیگر همچنان تحت اجتناب قبلی باقی است مانند جائی که اول علم حاصل شده است که یکی از دو ظرف نجس است و بعد یک طرف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ظرف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طرف باقی مانده هم اجتناب کنم</w:t>
      </w:r>
      <w:r>
        <w:rPr>
          <w:rFonts w:eastAsia="IRNazanin" w:cs="IRNazanin"/>
          <w:color w:val="111111"/>
          <w:sz w:val="28"/>
          <w:szCs w:val="28"/>
          <w:rtl w:val="true"/>
          <w:lang w:bidi="fa-IR"/>
        </w:rPr>
        <w:t>.</w:t>
      </w:r>
      <w:bookmarkStart w:id="253" w:name="pg4159_49062"/>
    </w:p>
    <w:p>
      <w:pPr>
        <w:pStyle w:val="BookText"/>
        <w:rPr/>
      </w:pPr>
      <w:bookmarkEnd w:id="253"/>
      <w:r>
        <w:rPr>
          <w:rFonts w:ascii="IRNazanin" w:hAnsi="IRNazanin" w:eastAsia="IRNazanin"/>
          <w:color w:val="111111"/>
          <w:sz w:val="28"/>
          <w:sz w:val="28"/>
          <w:szCs w:val="28"/>
          <w:rtl w:val="true"/>
          <w:lang w:bidi="fa-IR"/>
        </w:rPr>
        <w:t>به نظر ما بیان شیخ در رسائل بهترین نظر در باب اضطرار در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انه اذا اضطر الی واحد لا بعینه فالعلم الاجمالی منجز بالنسبة الی الآخر لاجل القواعد الثلاث و اما اذا ابتلی الی واحد معین کالماء فی مقابل الخل فالاضطرار المتقدم مانع عن تنجیز العلم الاجمالی بالنسبة الی الاخر لعدم انطباق القواعد الثلاثو اما اذا کان العلم الاجمالی مقدما علی الاضطرار فعند نزول الاضطرار و ان لم یکن علم بالتکلیف القطعی و لکن اثر العلم الاجمالی السابق باق کما اذا اراق احد الاراقین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تنبیه دوم را بیان می کنیم و آن اینکه اگر یکی از اطراف از محل ابتلا خارج شود</w:t>
      </w:r>
      <w:r>
        <w:rPr>
          <w:rFonts w:eastAsia="IRNazanin" w:cs="IRNazanin"/>
          <w:color w:val="111111"/>
          <w:sz w:val="28"/>
          <w:szCs w:val="28"/>
          <w:rtl w:val="true"/>
          <w:lang w:bidi="fa-IR"/>
        </w:rPr>
        <w:t>.</w:t>
      </w:r>
    </w:p>
    <w:p>
      <w:pPr>
        <w:pStyle w:val="Heading2"/>
        <w:numPr>
          <w:ilvl w:val="1"/>
          <w:numId w:val="1"/>
        </w:numPr>
        <w:rPr/>
      </w:pPr>
      <w:bookmarkStart w:id="254" w:name="__RefHeading___Toc3128519_2281741623"/>
      <w:bookmarkStart w:id="255" w:name="_Toc85"/>
      <w:bookmarkEnd w:id="254"/>
      <w:r>
        <w:rPr>
          <w:rtl w:val="true"/>
        </w:rPr>
        <w:t xml:space="preserve">متن درس خارج اصول حضرت آیت‌الله جعفر سبحانی </w:t>
      </w:r>
      <w:r>
        <w:rPr>
          <w:rtl w:val="true"/>
        </w:rPr>
        <w:t xml:space="preserve">- </w:t>
      </w:r>
      <w:r>
        <w:rPr>
          <w:rtl w:val="true"/>
        </w:rPr>
        <w:t xml:space="preserve">یکشنبه </w:t>
      </w:r>
      <w:r>
        <w:rPr/>
        <w:t>16</w:t>
      </w:r>
      <w:r>
        <w:rPr>
          <w:rtl w:val="true"/>
        </w:rPr>
        <w:t xml:space="preserve"> </w:t>
      </w:r>
      <w:r>
        <w:rPr>
          <w:rtl w:val="true"/>
        </w:rPr>
        <w:t xml:space="preserve">اسفند ماه </w:t>
      </w:r>
      <w:r>
        <w:rPr/>
        <w:t>88/12/16</w:t>
      </w:r>
      <w:bookmarkEnd w:id="255"/>
    </w:p>
    <w:p>
      <w:pPr>
        <w:pStyle w:val="BookText"/>
        <w:rPr/>
      </w:pPr>
      <w:r>
        <w:rPr>
          <w:rFonts w:ascii="IRNazanin" w:hAnsi="IRNazanin" w:eastAsia="IRNazanin"/>
          <w:color w:val="111111"/>
          <w:sz w:val="28"/>
          <w:sz w:val="28"/>
          <w:szCs w:val="28"/>
          <w:rtl w:val="true"/>
          <w:lang w:bidi="fa-IR"/>
        </w:rPr>
        <w:t>بحث در این است که شیخ و به تبع آن محقق خراسانی چند تنبیه ذکر کرده اند تنبیه اول در مورد اضطرار بود که اگر کسی در علم اجمالی به استعمال احدهما مضطر شود آیا از دیگری باید اجتناب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مبنای شیخ را انتخاب کردیم که اگر اضطرار در احدهما لا بعینه باشد باید از دیگری اجتناب کند ولی اگر اضطرار به احدهمای معین باشد باید تفصیل داده بگوئیم که اگر اضطرار قبل است از طرف دیگر لازم نیست اجتناب کند ولی اگر بعد باشد باید از طرف دیگر هم اجتناب نمود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خروج بعض الاطراف عن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دانم یا مالی که نزد من است غصبی می باشد یا مالی که در خانه ی انسانی است که ارتباطی به من ندارد حال آیا علم اجمالی نسبت به طرفی که مورد ابتلای من است منجز می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شیخ انصاری فرموده است که در تنجیز علم اجمالی شرط است که هر دو طرف محل ابتلا باشد قیاسا للعلم التفصیلی زیرا در علم تفصیلی شرط خطاب این است که محل ابتلا باشد و اگر در علم تفصیلی باید چنین باشد به طریق اولی در علم اجمالی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من بگویند با زنی که در هند است ازدواج نکن در اینجا که علم تفصیلی دارم چون مورد محل ابتلای من نیست این خطاب تفصیلی غلط و بیهوده است هکذا اگر بدانم یا با زنی که به آن دسترسی دارم نباید ازدواج کنم یا با زنی که در هند است از این رو در تنجیز علم اجمالی به طریق اولی محل ابتلا بودن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اوامر یک چیز شرط است و آن اینکه مورد امر مقدور باشد و در نواهی دو چیز شرط است و آن اینکه علاوه بر مقدور بودن مورد ابتلای من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عمل تفصیلی و هم در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محل ابتلا نباشد تکلیف مستهجن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الاعلام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اصفهانی، محقق خوئی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شیخ مخالفت کرده اند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مخالفة محقق اصفهانی در حاشیه ی خود بر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برای این نیست که فعلیة الداعی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است که امکان کونه داعیا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از مستهجن بودن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گوئیم اگر فعلیة الداعی شرط باشد حق با شماست زیرا انائی که در مورد ابتلای من نیست در آن اجتنب فعلیت ندارد زیرا مورد ابتلای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 که صرف امکان عقلی کافی باشد و از آنجا که عقلا این امکان وجود دارد که روزی گذر من به هند بیفتد و حرمت عدم تکلیف فعلی شود و علم اجمالی منجز گردد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صحت نهی، استهجان عرفی و عدم آن است و میزان، فعلیت و امکان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عقلی نیست بلکه بحث عقلائی است و عقلاء در صحت خطاب عدم استهجان را میزان و ملاک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حقیقت، بین کون الشرط عقلیا او کون الشرط عقلائیا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عقلائی است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 محقق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تقریراتش مصباح الاصول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ابتلا بودن شرط نیست زیرا شرع مقدس که امر و نهی می کند نظرش به مجرد فعل و ترک نیست بلکه نظر او به فعل و ترکی است که به امر و نهی مولی استناد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نکته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غرض از امر، عبادت خداوند است و عبادت هنگامی که واقع می شود که مستند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مانعی دارد که مولی از انائی که در هند است نهی کند و من هنگام ترک کردن به خاطر نهی مولی این کار را انجام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مولی می توان در جائی که من منهای امر مولی خودم کار را انجام می دهم امر کند مثلا فرمان دهد که به همسرت نفقه بده و یا از قاذورات اجتناب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مولی نمی گفت من خودم این کارها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مولی می خواهد که این انجام دادن و ترک کردن از باب اطاعت امر و نهی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بامور ثلاثة</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 که شارع مجرد فعل و ترک را نمی خواهد بلکه فعل و ترکی را می خواهد که مستند به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در جائی که من عامل داخلی دارم و آن عامل علت تامه برای انجام یا ترک چیز است و اگر شارع امر و نهی هم نکند من خودم آن را انجام داده یا ترک می کنم در آنجا چگونه می توان فعل و ترک را به امر مولی مستند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آلوده ای است که در آن لباس چرگیرا 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آن را نخواهم نوشید حال اگر شارع من را نهی کند چگونه می توانم آن را مستند به فعل شارع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گوید مجرد فعل و ترک غرض نیست بلکه باید مستند به فعل و نهی مولی باشد از ایشان می پرسیم آیا این قصد همه جا لازم است یا نه؟ اگر لازم باشد دیگر تقسیم اوامر و نواهی به تعبدی و توصلی غلط می شود زیرا همه جا این قصد لازم است و اگر بگوئید که رعایت این غرض در تعبدیات لازم است و نه در توصلیات از این رو این غرض در مطلق امر و نهی وجود ندارد بلکه فقط در قسم خاصی از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محقق خوئی وجود این غرض را به صورت کلی لازم می داند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ایشان به آن استناد جسته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قرآن آمده است یکی در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است که مربوط به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آیه چنین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 وَ الْمَسیحَ ابْنَ مَرْیَمَ وَ ما أُمِرُوا إِلاَّ لِیَعْبُدُوا إِلهاً واحِداً لا إِلهَ إِلاَّ هُوَ سُبْحانَهُ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رد کردن نصاری و یهود است که احبار و رهبان را رب خود فرض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آیه را در مسجد می خواند که علی بن حاتم که فردی نصرانی بود نزد پیغمبر بود او عرض کرد یا رسول الله ما چنین نیستیم و ما هرگز احبار و رهبان خود را رب خود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انجیل و تورات چیزی حلال باشد اما احبار و رهبان آن را حرام کنند یا بر عکس شما کدام را اخذ می کنید او عرض کرد قول احبار و رهبان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پس شما آنها را رب و صاحب دین خود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پیام این آیه این است که شما در حلال و حرام به خدا مراجعه کنید نه به احبار و رهبان بنابراین این آیه ارتباطی با کلام محقق خوئی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ی دیگر در سوره ی بینه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 حُنَفاءَ وَ یُقیمُوا الصَّلاةَ وَ یُؤْتُوا الزَّکاةَ وَ 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رد مشرکین است که می گوید آنها باید عبادت را فقط برای خداوند مختص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این آیه به معنای اطاعت است ای مخلصین له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ارتباطی به ادعای محقق خوئی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 امام رحمه الله با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تهذیب الاصول نیز در رد کلام شیخ کلامی ابتکاری دارد و آن اینکه ما دو نوع خطاب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شخصی است و یک خطاب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شخصی تمام فرمایشان شیخ انصاری صحیح است زیرا اگر بخواهم کسی را نهی کنم باید انجام آن برای او مقدور باشد و الا اگر نباشد و یا فرد داعی نداشته باشد مثلا کسی را نهی کنم که سر مناره ی حضرت معصومه را گاز نگیرد این نهی معنا ندارد زیرا در آنجا هم باید نهی مقدور باشد و هم فرد داعی به انجام داشته باشد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خطابات قانونی دیگر نظر به شخص و آحاد افراد نیست بلکه نظر به جمعیت است و خطاب من هم نود درصد مردم که انجام آن عمل مقدور آنهاست را شامل می شود و هم ده درصد ایشان که انجام عمل مقدور ایشان نیست و همان یک خطاب بر کل و آحاد مردم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بین تعدد خطاب و تعدد حجت خلط کرده اند در خطاب قانونی خطاب یکی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اکثریت مردم قادر به انجام باشند و یا داعی بر آن داشته باشند این خطاب منجز می باشد و حتی آن ده درصد که قدرت یا داعی ندارند را نیز شامل می شود غایة ما فی الباب این خطاب هرچند بر همه حتی آن ده درصد حجت است ولی آن ده درصد اراده یا کراهت نفسی ندارند</w:t>
      </w:r>
      <w:r>
        <w:rPr>
          <w:rFonts w:eastAsia="IRNazanin" w:cs="IRNazanin"/>
          <w:color w:val="111111"/>
          <w:sz w:val="28"/>
          <w:szCs w:val="28"/>
          <w:rtl w:val="true"/>
          <w:lang w:bidi="fa-IR"/>
        </w:rPr>
        <w:t>.</w:t>
      </w:r>
      <w:bookmarkStart w:id="256" w:name="pg4159_49073"/>
    </w:p>
    <w:p>
      <w:pPr>
        <w:pStyle w:val="BookText"/>
        <w:rPr/>
      </w:pPr>
      <w:bookmarkEnd w:id="256"/>
      <w:r>
        <w:rPr>
          <w:rFonts w:ascii="IRNazanin" w:hAnsi="IRNazanin" w:eastAsia="IRNazanin"/>
          <w:color w:val="111111"/>
          <w:sz w:val="28"/>
          <w:sz w:val="28"/>
          <w:szCs w:val="28"/>
          <w:rtl w:val="true"/>
          <w:lang w:bidi="fa-IR"/>
        </w:rPr>
        <w:t>بعد امام اضافه می کند که ابتدا، قانونی را در مجلس تصویب می کنند مثلا هر بیست ساله باید به سربازی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مقنن به تعداد افراد خطاب ندارد تا بگویید کسی که خارج از محل ابتلا است خطابش مستهج است بلکه یک خطاب است و بر همه حجت است حال اگر در میان این بیست ساله ها چند نفر مشکلی داشتند آنها حجت بر مخالفت دارند ولی نمی توان گفت خطاب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نیست که در نواهی محل ابتلا باشد از این رو اگر یک طرف علم اجمالی از محل ابتلا بیرون باشد باز هم علم اجمالی منجز است خطاب مستهجن نیست زیرا همان طور که گفتیم خطاب در اینجا شخصی نیست بلکه قانونی و عمومی است و شارع با یک بیان می گوید ایها الناس اجتنبوا عن النجس و این خطاب علم تفصیلی و اجمالی را شامل می شود و من در این میان چند درصد هم یافت می شوند که یک طرف علم اجمالی محل ابتلای ایشان نیست ولی خطاب قانونی آنها را هم دربر می گیرد و علم اجمالی در حق آنها هم منجز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امام ان قلتی دارد که ان شاء الله فردا آن را مطرح می کنیم</w:t>
      </w:r>
      <w:r>
        <w:rPr>
          <w:rFonts w:eastAsia="IRNazanin" w:cs="IRNazanin"/>
          <w:color w:val="111111"/>
          <w:sz w:val="28"/>
          <w:szCs w:val="28"/>
          <w:rtl w:val="true"/>
          <w:lang w:bidi="fa-IR"/>
        </w:rPr>
        <w:t>.</w:t>
      </w:r>
    </w:p>
    <w:p>
      <w:pPr>
        <w:pStyle w:val="Heading2"/>
        <w:numPr>
          <w:ilvl w:val="1"/>
          <w:numId w:val="1"/>
        </w:numPr>
        <w:rPr/>
      </w:pPr>
      <w:bookmarkStart w:id="257" w:name="__RefHeading___Toc3128521_2281741623"/>
      <w:bookmarkStart w:id="258" w:name="_Toc86"/>
      <w:bookmarkEnd w:id="257"/>
      <w:r>
        <w:rPr>
          <w:rtl w:val="true"/>
        </w:rPr>
        <w:t xml:space="preserve">متن درس خارج اصول حضرت آیت‌الله جعفر سبحانی </w:t>
      </w:r>
      <w:r>
        <w:rPr>
          <w:rtl w:val="true"/>
        </w:rPr>
        <w:t xml:space="preserve">- </w:t>
      </w:r>
      <w:r>
        <w:rPr>
          <w:rtl w:val="true"/>
        </w:rPr>
        <w:t xml:space="preserve">دوشنبه </w:t>
      </w:r>
      <w:r>
        <w:rPr/>
        <w:t>17</w:t>
      </w:r>
      <w:r>
        <w:rPr>
          <w:rtl w:val="true"/>
        </w:rPr>
        <w:t xml:space="preserve"> </w:t>
      </w:r>
      <w:r>
        <w:rPr>
          <w:rtl w:val="true"/>
        </w:rPr>
        <w:t xml:space="preserve">اسفند ماه </w:t>
      </w:r>
      <w:r>
        <w:rPr/>
        <w:t>88/12/17</w:t>
      </w:r>
      <w:bookmarkEnd w:id="258"/>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در علم اجمالی محل ابتلاء بودن از شرایط تنجیز آن است یا نه؟ به این معنا که اگر یکی از اطراف از محل ابتلا خارج شود آیا علم اجمالی از اثر می افتد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محقق خراسانی قائل هستند که از شرایط تنجیز علم اجمالی این است که هر دو طرف محل ابتلای مکلف باشد و اگر یکی از محل ابتلا خارج شود دیگر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اصولیین با ایشان مخالفت کردند که عبارت بودند از محقق اصفهانی، محقق خوئی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ابتکارات امام در اصول مطلبی است که ایشان در این بحث مطرح کرده اند و آن این است که ما دو نوع خطاب داریم، خطاب شخصی و خطاب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شخصی که مثلا فقط به زید خطاب می شود، سه چیز معتبر است اولا اینکه در امر، زید قادر بر آن عمل باشد و در نهی علاوه بر آن، مورد محل ابتلایش باشد و مکلف نسبت به آن عمل رغبت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که قدرت است هم شرط امر است و هم نهی ولی دومی و سومی فقط شرط نهی است زیرا اگر محل ابتلا نباشد دیگر نهی کردن فرد از آن بی معنا است یا مثلا اگر محل ابتلا باشد ولی فرد به آن رغبت نداشته باشد مانند خورد چیزهای کثیف در آن صورت هم نهی معنا ندارد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خطابات قانونی هر سه مورد شرط است ولی نه در کل واحد واحد اشخاص بلکه در جمعی که مثلا هزار نفر هستند فقط اگر گروه کثیری هر سه شرط را داشته باشند کافی است و اگر تعدادی هم آن شروط را نداشته باشند باز هم مضر نیست و این خطاب جمعی قانونی حتی آن تعداد اندک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آن اقلیت در نزد خداوند بر عدم امتثال معذورند زیرا یا عاجزند و یا غیر مبتلی هستند و یا رغبت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اراده در اینجا یکی است و متوجه عنوان می باشد مانند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کل فرد فرد خطاب و اراده ی مستقل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خطاب شخصی به تعداد افراد خطاب و اراده وجود دارد و هر فرد باید دارای آن صفات سه 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 قلتی را مطرح می کند و آن اینکه خطاب و اراده ای که روی عنوان است به ظاهر یکی است ولی عقلا به تعداد افراد به خطاب ها و اراده های مختلف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ظاهر خطاب و اراده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احکام شرع بر اساس قضایای حقیقیه است و از این رو هر فرد بالغ و عاقل یک خطاب و یک اراده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من انحلال الخطاب؟ اگر مراد شما از انحلال این است که هر فرد فرد حجت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کتب علیکم الصیام که با این خطاب، خداوند بر هر فرد فردی حجت دارد که باید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این کلام را قبول داریم ولی اگر بگوئید که خطابات حقیقی داریم به این معنا که به تعداد افراد خطاب و اراده داریم این امر وجدانا باطل است زیرا هرگز شارع مقدس که چند میلیون نفر را مخاطب می کند به تعداد آنها خطاب و اراده ی جداگانه ندارد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استشهاد می کند به کسانی که در مجلس قانون گذار هستند که در آنجا مثلا قانون وضع می شود که هر فرد بیست ساله باید سربازی برود و بعد آن را از طریق رسانه های ابلاغ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حکم بر هر بیست ساله حجت است و دیگر لازم نیست که قانون گذار درب خانه ی هر کدام از ایشان مامور بفرستد و مستقلا به آنها حکم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شارع مقدس هم مسئله همین گونه است و مستشکلان در حقیقت بین حجت و بین خطاب و اراده خلط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فراوان است ولی خطاب و اراده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نیست که در کل واحد واحد ابتلا وجود داشته باشد از این رو علم اجمالی در هر صورت منجز است حتی در مورد کسی که یک طرف محل ابتلای او نباشد زیرا خطاب به عمل به علم اجمالی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ان قلت دیگری مطرح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متعلق به الناس هست یا نه؟ واضح است که متعلق است زیرا گفتیم که خطاب متعلق به عنوان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عنوان در خارج متکثر است یا نه؟ واضح است که این خطاب در خارج متکثر است از این رو خطاب هم به دنبال آن متکثر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قائل به تفصیل می شویم و آن اینکه گاه انسان تعداد معدودی مانند کسانی که در مجلس اند را مخاطب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خطاب 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انحلال وجود دارد و عنون هؤلاء به تعداد افراد تکثیر می شود ولی اگر خطاب به افراد کثیر باشد مانند خطاب شرع که بر کل بشر الی یوم القیامه است در این صورت وجدانا خطاب و اراده واحد است ولی حجت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کلام محقق نائینی باطل است که ایشان قائل است تشریع اسلامی بر طبق قضایای حقیقیه است و ما به تعداد افراد اراده و خطاب و حکم داریم</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قاعده ی خود در بسیاری از موارد استفاده کرده است مثلا ایشان در ترتب، ترتب را نپذیرفت اما خطابات در عرض واحد را پذیرفت و گفت که خطاب در آنجا قانونی است و مورد دیگر هم مسئله ی ما نحن فیه است که دخول در محل ابتلاء را حجت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امام چهار مفسدة بر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تعداد افراد خطاب و اراده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خطاب الکافر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که هر فرد خطاب دارد باید بگوئیم که کفار و عاصیان محکوم به فروع نیستند زیرا اگر خطاب شخصی باشد عقلاء غلط می دانند که به کافری که خدا و پیغمبر را قبول ندارد بگوئیم صل و صم و حال آنکه مبنای امامیة این است که کافر و عاصی نیز به فروع مکلف هستند کما اینکه بر اصول مکلف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بگوئیم که خطاب قانونی است و بر عنوان الناس بار می شود در این صورت اگر کافر و عاصی هم وجود داشته باشد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ابتلا بودن در احکام تکلیفیة شرط باشد باید در احکام وضعیة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بگوئیم که نجاست خمر مربوط به کسی است که به خمر مبتلا باشد و اگر کسی به خمر مبتلا نیست خمر برای او پاک است و حال آنکه احدی این حرف را نمی زند زیرا احکام وضعیه مانند لازم الماهیة است و همانطور که زوجیت از اربعه جدا نمی شود نجاست هم از خمر جدا نمی شود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به این کلام امام اشکال کرده اند و گفته اند که بین احکام تکلیفیة و وضعیة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وضعیة دو مطلب میزان است یکی تکلیف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که وجود مکلفی است دیگر لازم نیست بله در احکام تکلیفیة هر سه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برای انسان ها وضع شده ست و همان طور که در جعل حکم تکلیفی هر سه مورد باید وجود داشته باشد در احکام وضعیة هم حکم همین گونه است زیرا اگر مکلفی نباشد جعل نجاست برای خمر امری است لغو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رحمه الله دو مفسده ی دیگر را مطرح کرده است که ما آن دو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خطاب به خطابات عدیدة منحل می شود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تعداد آتش های دنیا دروغ گفته باشد زیرا این کلام به تعداد احکام و خطابات تفکیک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از آنِ حکمی است که من تلفظ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از آثار قول ملفوظ یا قول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عقل آن را منحل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هر فردی خطاب خاصی داشته باشد اگر در قدرت عقلی شک کنیم یعنی من ندانم که می توانم غسل کنم یا نه در این صورت همه ی علماء قائل به احتیاط هستند و حال آنکه روی مبنای فوق باید قائل به برائت شوند زیرا این از باب شک در تکلیف است و من نمی دانم در صورت احتمال عجز آیا مخاطب به خطاب مولی هستم یا نه در نتیجه نمی دانم تکلیفی به گردن من آمده است یا نه</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نیست مخصوصا بر مبنای خود امام و آن این است که در شبهات موضوعیة ما قائل به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زیرا در این شبهات ما قائل به احتیاط هستیم مخصوصا در جائی که علم آن در آستین فرد باشد مثلا در شک در اینکه آیا می تواند عقلا غسل کرد یا نه در اینجا علمش در آستین فرد است و به راحتی می تواند بفهمند قادر است یا نه و یا مانند تاجری که نمی داند آیا خمس به اموالش تعلق گرفته است یا نه او به بهانه ی عدم علم نمی تواند در مورد خمس برائت جاری کند بلکه باید حساب و دفتر خود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شبهات موضوعیة در همه جا قائل به برائت نیستیم</w:t>
      </w:r>
      <w:r>
        <w:rPr>
          <w:rFonts w:eastAsia="IRNazanin" w:cs="IRNazanin"/>
          <w:color w:val="111111"/>
          <w:sz w:val="28"/>
          <w:szCs w:val="28"/>
          <w:rtl w:val="true"/>
          <w:lang w:bidi="fa-IR"/>
        </w:rPr>
        <w:t>.</w:t>
      </w:r>
      <w:bookmarkStart w:id="259" w:name="pg4159_49085"/>
    </w:p>
    <w:p>
      <w:pPr>
        <w:pStyle w:val="Heading2"/>
        <w:numPr>
          <w:ilvl w:val="1"/>
          <w:numId w:val="1"/>
        </w:numPr>
        <w:rPr/>
      </w:pPr>
      <w:bookmarkStart w:id="260" w:name="__RefHeading___Toc3128523_2281741623"/>
      <w:bookmarkStart w:id="261" w:name="_Toc87"/>
      <w:bookmarkEnd w:id="259"/>
      <w:bookmarkEnd w:id="260"/>
      <w:r>
        <w:rPr>
          <w:rtl w:val="true"/>
        </w:rPr>
        <w:t xml:space="preserve">متن درس خارج اصول حضرت آیت‌الله جعفر سبحانی </w:t>
      </w:r>
      <w:r>
        <w:rPr>
          <w:rtl w:val="true"/>
        </w:rPr>
        <w:t xml:space="preserve">- </w:t>
      </w:r>
      <w:r>
        <w:rPr>
          <w:rtl w:val="true"/>
        </w:rPr>
        <w:t xml:space="preserve">سه‌شنبه </w:t>
      </w:r>
      <w:r>
        <w:rPr/>
        <w:t>18</w:t>
      </w:r>
      <w:r>
        <w:rPr>
          <w:rtl w:val="true"/>
        </w:rPr>
        <w:t xml:space="preserve"> </w:t>
      </w:r>
      <w:r>
        <w:rPr>
          <w:rtl w:val="true"/>
        </w:rPr>
        <w:t xml:space="preserve">اسفند ماه </w:t>
      </w:r>
      <w:r>
        <w:rPr/>
        <w:t>88/12/18</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محل ابتلاء بودن اطراف در تنجز علم اجمالی و عدم آن</w:t>
      </w:r>
    </w:p>
    <w:p>
      <w:pPr>
        <w:pStyle w:val="BookText"/>
        <w:rPr/>
      </w:pPr>
      <w:r>
        <w:rPr>
          <w:rFonts w:ascii="IRNazanin" w:hAnsi="IRNazanin" w:eastAsia="IRNazanin"/>
          <w:color w:val="111111"/>
          <w:sz w:val="28"/>
          <w:sz w:val="28"/>
          <w:szCs w:val="28"/>
          <w:rtl w:val="true"/>
          <w:lang w:bidi="fa-IR"/>
        </w:rPr>
        <w:t>بحث در این است که آیا در علم اجمالی، محل ابتلاء بودن از شرایط تنجیز آن است یا نه؟ به این معنا که اگر یکی از اطراف از محل ابتلا خارج شود آیا علم اجمالی از اثر می افتد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بر مبنای خود که این بود که ابتلاء شرط تنجیز علم اجمالی است به حدیث علی بن جعفر استدلال می کند که روایتی صحیحة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مُحَمَّدِ بْنِ یَحْیَی عَنِ الْعَمْرَکِیِّ عَنْ عَلِیِّ بْنِ جَعْفَرٍ عَنْ أَخِیهِ مُوسَی بْنِ جَعْفَرٍ ع قَالَ سَأَلْتُهُ عَنْ رَجُلٍ رَعَفَ فَامْتَخَطَ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بینی اش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بَعْضُ ذَلِکَ الدَّمِ قَطْراً صِغَاراً فَأَصَابَ إِنَاءَهُ هَلْ یَصْلُحُ لَهُ الْوُضُوءُ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شَیْئاً یَسْتَبِینُ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ذرات خون در آب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 إِنْ کَانَ شَیْئاً بَیِّناً فَلَا تَتَوَضَّأْ مِنْهُ قَالَ وَ سَأَلْتُهُ عَنْ رَجُلٍ رَعَفَ وَ هُوَ یَتَوَضَّأُ فَتَقْطُرُ قَطْرَةٌ فِی إِنَائِهِ هَلْ یَصْلُحُ الْوُضُوءُ مِنْهُ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فیه از روایات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آن فرد که آب بینی را که به صورت ذرات خون بود خارج می کند، آن ذرات در آب ریخت ولی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دیدن است وضو نگیرد و الا می تواند وضو بگیرد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این روایت را دلیل گرفته است بر اینکه آب قلیل با نجس منفعل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روایت معنایش چنین باشد چون کسی بجز شیخ طوسی به این روایت عمل نکرده اند این روایت معرض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ماء قلیل با ملاقات به نجس از ضروریات فقه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صدد توجیه این روایت بر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به آب ظرف نیست بلکه مراد برخورد به خود ظرف است مثلا ظرف پشتی داشت و این امکان بود که خون به پشت آن برخورد کرده باشد و به تعبیر بهتر فرد مردد است که آیا آن ذرات خون به آب خورد و یا به خود ظرف و حضرت در جواب می فرماید این علم اجمالی منجز نیست زیرا یک طرف آن که خود آب است محل ابتلاء است ولی آن قسمت که پشت اناء است محل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روایت را دلیل بر مدعای خود گرفته است که اطراف علم اجمالی باید محل ابتلاء باشد و الا علم اجمالی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تاویل شیخ خلاف ظاهر است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به این معنا است که ذرات خون به خود آب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آن زمان یک بار مصرف نبود که بگوئیم پشت آن برای همیشه محل ابتلاء نبود و بعد از یک بار آشامیدن به دور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برای وضو گرفتن پشت ظرف محل ابتلای او نباشد ولی بعد از مدتی آن را لمس می کند و بالاخره محل ابتلایش می شود و ما هم قبلا گفتیم که علم اجمالی همان طور که در دفعیات حجت است در تدریجیات هم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علماء به این روایت عمل نکرده اند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الانصاری اشاره بعبارة وجیزة الی 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شککنا فی شرطیة الابتلاء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مسئله ی اصولیة نتوانست تصمیم بگیرد مثلا دید اقوال مختلف است و نتوانست به جمع بندی برسد تکلیف او چیست؟</w:t>
      </w:r>
    </w:p>
    <w:p>
      <w:pPr>
        <w:pStyle w:val="BookText"/>
        <w:rPr/>
      </w:pPr>
      <w:r>
        <w:rPr>
          <w:rFonts w:ascii="IRNazanin" w:hAnsi="IRNazanin" w:eastAsia="IRNazanin"/>
          <w:color w:val="111111"/>
          <w:sz w:val="28"/>
          <w:sz w:val="28"/>
          <w:szCs w:val="28"/>
          <w:rtl w:val="true"/>
          <w:lang w:bidi="fa-IR"/>
        </w:rPr>
        <w:t xml:space="preserve">شیخ انصاری در این مقام می گوید که در این صورت اطلاق اجتنب عن النجس برای ما کافی است در نتیجه ابتلاء شرط نیست به این معنا که اگر قطره خونی در یکی از دو اناء بیفتد که یک ظرف در دست من است و ظرف دیگر در هند است در این صورت باید به موجب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ظرفی که در دست من است پرهیز کنم و علم اجمالی در اینجا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اورد علی الشیخ اشکالا واضحا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شیخ بر اطلاق اجتنب عن النجس تمسک می کند و حال اینکه ما در وجود اطلاق شک داریم زیرا اطلاق در جایی حجت است که اصل وجود دلیل محقق باشد بعد هنگام شک به اطلاق آن تمسک می کنیم مانند در اعتق رقبة که هنگام شک به اطلاق آن تمسک می کنیم و می گوئیم چه مؤمنة باشد چه کافرة فرقی ندارد ولی در اینجا شک در اصل وجود خطاب است یعنی اگر ابتلاء شرط باشد اصلا در اینجا خطابی وجود ندارد تا نوبت به اخذ به اطلاق برسد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الخوئی به محقق خراسانی در مصباح الاصول اشکال کرده است و گفته است که یقینا خطاب وجود دارد ولی احتمال می دهیم که شاید آن خطاب این مورد خاص را شامل نشود از این رو ما نمی توانیم به سبب احتمال، از این خطاب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مثال می زند که آیه ی نبا می گوید خبر عادل و خبر واحد حجت است و ما احتمال می دهیم که شاید عمل به خبر واحد موجب مخالفت واقع شود و حلال حرام شود و یا بر عکس حال آیا کسی می تواند با این احتمال از حجیت خبر واحد رفع ید کند واضح است که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این قبیل است که ما می دانیم اجتنب عن النجس وجود دارد ولی نهایة احتمال می دهیم که محل ابتلاء نبودن مانع باشد از این رو با این احتمال نمی شود از اجتنب رفع ید کرد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مثال محقق خوئی و ما نحن فیه فرق است زیرا در مورد خبر واحد یقینا خطاب وجود دارد و دلائل معتبری در کتاب و سنت بر حجیت خبر واحد وارد شده است ولی شبهه ای عقلی به وجود آمده است که لعل این خبر واحد موجب حلال شدن حرام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این شبهه را در جمع بین حکم ظاهری و واقعی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در اصل خطاب شک داریم زیرا این خطاب ها شخصی است و من نمی دانم در چنین موردی که یک طرف علم اجمالی محل ابتلای من نیست خطابی مانند اجتنب عن النجس برای من وارد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شرع مقدس اصل این خطاب وارد شده است ولی من نمی دانم آیا من هم مخاطب به این خطاب هستم یا نه زیرا قرار شد خطاب در اینجا شخصی باشد و من هنگامی که یک طرف مورد ابتلای من نیست در مخاطب بودن به این خطاب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نتیجه رسید که ابتلاء شرط است ولی شبهه ی مصداقیة پیدا کرد که آیا این مورد از باب ابتلاء هست یا نه؟ مثلا قطره خونی افتاده یا در ظرف من یا در یکی از دو ظرف دیگر که یکی از آن دو ظرف مال همسایه است که با من در ارتباط است و ظرف دیگر در دست کسی است که اصلا به من آن دسترسی ندارم در این صورت شبهه ی مصداقیه پیش می آید که آیا این نوع شک از باب ابتلاء بودن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واضح است که در شبهات مصداقیه نمی توان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فرد عالمی برخورد کردیم و شک داریم که آیا عادل هست یا نه در اینجا نمی توانیم به اکرم العلماء تمسک کنیم و او را اکرام نماییم زیرا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اراده ی استعمالی عنوان عام را مقید نمی کند ولی از نظر اراده ی جدی آن را مقید می کند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کلی این است که هر گاه عنوان عامی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مخصص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مخصص در اراده ی استعمالیه ی عام دخل و تصرف نمی کند و عام به قوت خودش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به اراده ی استعمالیة همه ی افراد عالم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اراده ی جدیة تصرف می کند و آن را مقید می کند به غیر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باید غیر فساق را اکرام کرد</w:t>
      </w:r>
      <w:r>
        <w:rPr>
          <w:rFonts w:eastAsia="IRNazanin" w:cs="IRNazanin"/>
          <w:color w:val="111111"/>
          <w:sz w:val="28"/>
          <w:szCs w:val="28"/>
          <w:rtl w:val="true"/>
          <w:lang w:bidi="fa-IR"/>
        </w:rPr>
        <w:t>).</w:t>
      </w:r>
      <w:bookmarkStart w:id="262" w:name="pg4159_49094"/>
    </w:p>
    <w:p>
      <w:pPr>
        <w:pStyle w:val="BookText"/>
        <w:rPr/>
      </w:pPr>
      <w:bookmarkEnd w:id="262"/>
      <w:r>
        <w:rPr>
          <w:rFonts w:ascii="IRNazanin" w:hAnsi="IRNazanin" w:eastAsia="IRNazanin"/>
          <w:color w:val="111111"/>
          <w:sz w:val="28"/>
          <w:sz w:val="28"/>
          <w:szCs w:val="28"/>
          <w:rtl w:val="true"/>
          <w:lang w:bidi="fa-IR"/>
        </w:rPr>
        <w:t>در ما نحن فیه هم چنین است زیرا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عقل به من گفته است که این خطاب فقط در مورد نجسی است که محل ابتلاء باشد حال که من نمی دانم مورد، از مصادیق محل ابتلاء است یا نه در اینجا نمی توانم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است تمسک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ی جدی تعلق گرفته است به نجس مبتلی به و من نمی دانم این مورد مبتلی به است یا نه از این رو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هر دو مسئله قائل شدیم که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الابتلاء مفهوما یعنی در خود مفهوم و معنای ابتلاء بین اقل و اکثر شک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فسق که کسی نمی داند که آیا فقط گناه کبیره را شامل می شود یا علاوه بر آن گناهان صغیره را هم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نمی دانم قطره خونی که افتاد آیا در ظرف افتاده است و یا بر خاک ولی احتمال دارد در آینده من بر آن خاک سجده کنم یا تیمم نمایم آیا این احتمال آینده هم موجب می شود که بگویم خاک هم محل ابتلای من است یا نه؟</w:t>
      </w:r>
    </w:p>
    <w:p>
      <w:pPr>
        <w:pStyle w:val="BookText"/>
        <w:rPr/>
      </w:pPr>
      <w:r>
        <w:rPr>
          <w:rFonts w:ascii="IRNazanin" w:hAnsi="IRNazanin" w:eastAsia="IRNazanin"/>
          <w:color w:val="111111"/>
          <w:sz w:val="28"/>
          <w:sz w:val="28"/>
          <w:szCs w:val="28"/>
          <w:rtl w:val="true"/>
          <w:lang w:bidi="fa-IR"/>
        </w:rPr>
        <w:t>ان شاء الله این مسئله را در جلسه ی بعد مورد بررسی قرار می دهیم</w:t>
      </w:r>
      <w:r>
        <w:rPr>
          <w:rFonts w:eastAsia="IRNazanin" w:cs="IRNazanin"/>
          <w:color w:val="111111"/>
          <w:sz w:val="28"/>
          <w:szCs w:val="28"/>
          <w:rtl w:val="true"/>
          <w:lang w:bidi="fa-IR"/>
        </w:rPr>
        <w:t>.</w:t>
      </w:r>
    </w:p>
    <w:p>
      <w:pPr>
        <w:pStyle w:val="Heading2"/>
        <w:numPr>
          <w:ilvl w:val="1"/>
          <w:numId w:val="1"/>
        </w:numPr>
        <w:rPr/>
      </w:pPr>
      <w:bookmarkStart w:id="263" w:name="__RefHeading___Toc3128525_2281741623"/>
      <w:bookmarkStart w:id="264" w:name="_Toc88"/>
      <w:bookmarkEnd w:id="263"/>
      <w:r>
        <w:rPr>
          <w:rtl w:val="true"/>
        </w:rPr>
        <w:t xml:space="preserve">متن درس خارج اصول حضرت آیت‌الله جعفر سبحانی </w:t>
      </w:r>
      <w:r>
        <w:rPr>
          <w:rtl w:val="true"/>
        </w:rPr>
        <w:t xml:space="preserve">- </w:t>
      </w:r>
      <w:r>
        <w:rPr>
          <w:rtl w:val="true"/>
        </w:rPr>
        <w:t xml:space="preserve">چهارشنبه </w:t>
      </w:r>
      <w:r>
        <w:rPr/>
        <w:t>19</w:t>
      </w:r>
      <w:r>
        <w:rPr>
          <w:rtl w:val="true"/>
        </w:rPr>
        <w:t xml:space="preserve"> </w:t>
      </w:r>
      <w:r>
        <w:rPr>
          <w:rtl w:val="true"/>
        </w:rPr>
        <w:t xml:space="preserve">اسفند ماه </w:t>
      </w:r>
      <w:r>
        <w:rPr/>
        <w:t>88/12/19</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محل ابتلاء بودن اطراف در تنجز علم اجمالی و عدم آن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محقق خراسانی قائل هستند که اطراف علم اجمالی باید محل ابتلا باشد بعد شیخ بر اساس این مبنا سه مسئله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یادآور شویم که اگر کسی مبنای حضرت امام را قبول کند که خطابات شخصیة نداریم و تمام خطابات قانونی است تمام این سه مسئله بی اثر و بی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سه مسئله را بر طبق مبنای شیخ و محقق خراسانی و امثال ایشان مطرح می کنیم که قائل هستند در علم اجمالی ابتلاء و قدرت بر ارتکاب اطراف،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مسئله ی اصولیة نتوانست تصمیم بگیرد مثلا دید اقوال مختلف است و نتوانست به جمع بندی برسد تکلیف او چیست؟ مثلا کسی نتوانست متوجه شود که آیا مبنای شیخ انصاری صحیح است یا مثلا مبنای حضرت امام و آن فرد به علم اجمالی ای مبتلا شد که یک طرفش محل ابتلای او نیست او باید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 که شیخ قائل است که اطلاق خطاب برای ما حجت است به این بیان که در این صورت اطلاق اجتنب عن النجس برای ما کافی است در نتیجه ابتلاء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قطره خونی در یکی از دو اناء بیفتد که یک ظرف در دست من است و ظرف دیگر در هند است در این صورت باید به موجب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ظرفی که در دست من است پرهیز کنم و علم اجمالی در اینجا منجز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ابتلاء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ابتلاء، خطاب کردن مستهجن است ولی اگر شرط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مبنای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مستهجن نیست و چون در وجود خطاب صحیح و غیر مستهجن شک داریم و مرجع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الخوئی گفت این از باب شک در حجت خبر واحد است که هر چند می دانیم حجت است ولی احتمال می دهیم که خلاف واقع باشد و حلال را حرام کند در آنجا هرچند با وجود این شک باز می بایست به خبر واحد عمل کنیم در ما نحن فیه هم می دانیم اجتنب عن النجس وجود دارد ولی احتمال می دهیم که محل ابتلاء نبودن مانع باشد در این مورد هم با این احتمال نمی شود از اجتنب رفع 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میان مثال محقق خوئی و ما نحن فیه فرق است زیرا در مورد خبر واحد یقینا خطاب وجود دارد و دلائل معتبری در کتاب و سنت بر حجیت خبر واحد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متقضی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شبهه ای عقلی به وجود آمده است که لعل این خبر واحد دروغ باشد موجب حلال شدن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در وجود مانع شک نداریم بلکه در وجود مقتضی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دانم آیا خطاب صحیح و غیر مستهجن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امام قائل است که می تواند وجود داشته باشد و چون من نمی دانم مبنای کدام فرد صحیح است در حقیقت در اصل وجود خطاب شک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مبنا در اینجا محرز است و مثلا می دانیم مبنای شیخ انصاری صحیح است و ابتلاء شرط است ولی شبهه ی مصداقیة پیدا کرد که آیا این مورد از باب ابتلاء هست یا نه؟ مثلا قطره خونی افتاده یا در ظرف من یا در یکی از دو ظرف دیگر که یکی از آن دو ظرف مال همسایه است که با من در ارتباط است و ظرف دیگر در دست کسی است که اصلا به من آن دسترسی ندارم در این صورت شبهه ی مصداقیه پیش می آید که آیا این نوع شک از باب ابتلاء بودن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ما قائل هستیم که مرجع برائت است زیرا در بحث عام و خاص گفتیم که که در شبهات مصداقیه ی مخصص نمی توان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طولانی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فرد عالمی برخورد کردیم و شک داریم که آیا عادل هست یا نه در اینجا نمی توانیم به اکرم العلماء تمسک کنیم و او را اکرام نماییم زیرا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اراده ی استعمالی عنوان عام را مقید نمی کند ولی از نظر اراده ی جدی آن را مقید می کند و مخصص منصرف در اراده ی استعمالی تصرف نمی کند زیرا مخصص بعد آمده است و ظهور برای عموم منعقد شده است در این صورت مخصص فقط در اراده ی جدی تصرف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مولی در یک بیان بگوید اکرم العلماء و لا تکرم الفساق منهم در اینجا خاص در عام تصرف می کند هم در اراده ی استعمالیة و هم در اراده ی جدیة و موضوع عام می شود عالم غیر فاسق</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در هر صورت نمی توان در شبهات مصداقیه ی مخصص نمی توان به عام تمسک کرد زیرا اگر مخصص متصل باشد که مطلب کاملا واضح است زیرا معنای آن می شود اکرم العالم العادل و عدول این فرد برای ما حجت نیست و اما در منفصل هر چند خاص در عام تصرف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جعله حجة فی غیر 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مخصص در حجیت عام تصرف کرده است و از این جهت عام فقط در غیر عنوان خاص حجت می باشد یعنی فرد باید فاسق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ددر ما نحن فیه هم چنین است و از قبیل مخصص منفصل است زیرا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عقل به من گفته است که این خطاب فقط در مورد نجسی است که محل ابتلاء باشد حال که من نمی دانم مورد، از مصادیق محل ابتلاء است یا نه در اینجا نمی توانم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است تمسک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ی جدی تعلق گرفته است به نجس مبتلی به و من نمی دانم این مورد مبتلی به است یا نه از این رو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هر دو مسئله قائل شدیم که اجتناب لازم نیست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الابتلاء مفهوما یعنی در خود مفهوم و معنای ابتلاء بین اقل و اکثر شک داریم مانند شک در مفهوم فسق که کسی نمی داند که آیا فقط گناه کبیره را شامل می شود یا علاوه بر آن گناهان صغیره را هم در بر می گیرد و مثلا زید فقط صغیره را مرتکب شده است و ما نمی دانیم آیا او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آنجا مطرح است که آیا اجمال مخصص از لحاظ مفهوم به عام سرایت می کند یا نه و ما هم قائل شدیم که چه مخصص متصل باشد یا منفصل سرایت می کند و نمی توانیم در مورد فرد مزبور که گناه صغیره را انجام داده است نمی توانیم به عموم عام اکرم العلماء مثلا تمسک کنیم و او را اکرام کنیم زیرا هرچند عالم بودن محرز است ولی فاسق نبودن محرز نیست به این معنا که اگر فسق فقط بر کبیره صدق کند او فاسق نیست و باید اکرام شود ولی اگر فسق بر کبیره و صغیره وضع شده باشد او فاسق است و چون نمی دانیم بالاخره او فاسق است یا نیست از این رو عدم فسق او محرز نمی شود و نباید او را اکرم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هرچند عنوان عام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عنوان عام بما هو حجة محرز نیست زیرا عام در عالم غیر فاسق حجت است و چون معنای فاسق برای من مشخص نیست از این رو عنوان عام بما هو حجة برای من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ههکذا در ما نحن فیه شارع گفته است اجتنب عن النجس و عقل می گوید که باید برای امتثال قدرت عادی وجود داشته باشد به این معنا که باید اطراف مورد ابتلای من باشد و از آنجا که معنای قدرت عادی برای من مجمل است قطعا در مصداق هم اجمال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قطره خونی که افتاد آیا در ظرف افتاده است و یا بر خاک ولی احتمال دارد در آینده من بر آن خاک سجده کنم یا تیمم نمایم به این معنا آیا این احتمال آینده هم موجب می شود که بگویم خاک هم محل ابتلای من است یا نه؟ این از باب اجمال در مفهوم ابتلا است که نمی دانم آیا ابتلا لغة این مورد را هم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ابتلاء مجمل است و در نتیجه مصداق هم مجمل شده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و امثال ایشان می گویند که باید به اطلاق خطاب عمل کنیم و قدر مسلمی که خارج شده است در جایی است که بدانیم خطاب مستهجن است و در این مورد که معلوم نیست خطاب استهجان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آینده بر خاک تیمم کنم فهمیده می شود که این خطاب مستهجن نبود و محل، مورد ابتلای من بوده است ولی اگر بعدا بر آن تیمم نکنم کشف می شود که مورد ابتلای من نبود و خطاب مستهجن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چون استهجان معلوم نیست این مورد تحت عموم عام واقع شده است و نمی توان در آن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مرحوم فشارکی و حاج شیخ همه طرفدار شیخ انصاری هستند ولی حضرت امام که مبنایش این بود که خطاب ها در اینجا قانونی است اصلا این مسئله را بحث نمی کند و این بحث به نظر ایشان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واقعیة برای معانی واقعیة وضع شده است و اینکه عقل می گوید باید اطراف محل ابتلاء باشد و خطاب نباید مستهجن باشد مراد استهجان واقعی است نه آنچه برای من معلوم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نمی دانم که آیا اطراف مورد ابتلای من است که خطاب مستهجن نباشد و یا نه در این صورت هم در در انطباق عنوان مخصص شک دارم از این رو در این مسئله هم ما قائل به برائت هستیم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فسقی که مفهوما بین اقل و اکثر مردد باشد و بین ابتلایی که بین اقل واکثر مردد باشد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فسق نمی توانیم بر عام تمسک کنیم زیرا فرد خاص که فقط صغیره را مرتکب شده است چه از تحت عام بیرون باشد یا نه تخصیص اکثر لازم نمی آید از این رو می شود به عموم عام تمسک نکرد ولی اگر مخصص ما دارای مراتب باشد مانند 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ابتلای انسان به چیزی روشن و زیاد است و 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حتما باید بر قدر متیقن اکتفاء کنیم و مشکوک را داخل در عنوان مخصص ندانیم و الا این کار مستلزم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اگر در دو اناء که یکی در دست من است و یکی در هند شک داریم که یکی نجس است این مورد یقینا از محل ابتلاء خارج است ولی مثلا افتادن قطره ی خون در آب یا خاک دیگر از عام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قائل است که باید به عموم عام تمسک کرد</w:t>
      </w:r>
      <w:bookmarkStart w:id="265" w:name="pg4159_49107"/>
    </w:p>
    <w:p>
      <w:pPr>
        <w:pStyle w:val="BookText"/>
        <w:rPr/>
      </w:pPr>
      <w:bookmarkEnd w:id="265"/>
      <w:r>
        <w:rPr>
          <w:rFonts w:ascii="IRNazanin" w:hAnsi="IRNazanin" w:eastAsia="IRNazanin"/>
          <w:color w:val="111111"/>
          <w:sz w:val="28"/>
          <w:sz w:val="28"/>
          <w:szCs w:val="28"/>
          <w:rtl w:val="true"/>
          <w:lang w:bidi="fa-IR"/>
        </w:rPr>
        <w:t>ایشان سپس می گوید که با این کلام از مبنای خودش که عبارت است از اینکه اگر مخصص مجمل باشد اجمال خاص به عام سرایت می کند عدول نکرده است زیرا ایشان آن را در جائی جاری می داند که خروج مشکوک موجب تخصیص اکثر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ابتلاء مراتب دارد فسق هم مراتب دارد مانند مسلمان جلاد، مسلمان قاتل، مسلمان ربا خوار، مسلمان کاذب و امثال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فسق هم نباید به عام تمسک کرد و باید سراغ متیقن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ابتلاء دارای مراتب است اشکال محقق نائینی در صورتی وارد است که این مراتب تک تک از تحت عام در بیاید مثلا مولی یک روز همه ی متیقن ها را از تحت عام خارج کند روز دیگر مشکوک ها و روز دیگر مظنون ها را و هکذا که در این صورت تکثیر اکثر لازم می آید ولی اگر همه را یک جا خارج کند دیگر تخصیص اکثر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ااز این رو بیان محقق نائینی وافی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مرجع به نظر ما هم برائت است</w:t>
      </w:r>
      <w:r>
        <w:rPr>
          <w:rFonts w:eastAsia="IRNazanin" w:cs="IRNazanin"/>
          <w:color w:val="111111"/>
          <w:sz w:val="28"/>
          <w:szCs w:val="28"/>
          <w:rtl w:val="true"/>
          <w:lang w:bidi="fa-IR"/>
        </w:rPr>
        <w:t>.</w:t>
      </w:r>
    </w:p>
    <w:p>
      <w:pPr>
        <w:pStyle w:val="Heading2"/>
        <w:numPr>
          <w:ilvl w:val="1"/>
          <w:numId w:val="1"/>
        </w:numPr>
        <w:rPr/>
      </w:pPr>
      <w:bookmarkStart w:id="266" w:name="__RefHeading___Toc3128527_2281741623"/>
      <w:bookmarkStart w:id="267" w:name="_Toc89"/>
      <w:bookmarkEnd w:id="266"/>
      <w:r>
        <w:rPr>
          <w:rtl w:val="true"/>
        </w:rPr>
        <w:t xml:space="preserve">علم اجمالی در شبهات غیر محصورة </w:t>
      </w:r>
      <w:r>
        <w:rPr/>
        <w:t>88/12/22</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شبهات غیر محصورة</w:t>
      </w:r>
    </w:p>
    <w:p>
      <w:pPr>
        <w:pStyle w:val="BookText"/>
        <w:rPr/>
      </w:pPr>
      <w:r>
        <w:rPr>
          <w:rFonts w:ascii="IRNazanin" w:hAnsi="IRNazanin" w:eastAsia="IRNazanin"/>
          <w:color w:val="111111"/>
          <w:sz w:val="28"/>
          <w:sz w:val="28"/>
          <w:szCs w:val="28"/>
          <w:rtl w:val="true"/>
          <w:lang w:bidi="fa-IR"/>
        </w:rPr>
        <w:t>در بحث علم اجمالی تنبیه دوم در مورد خروج یکی از اطراف از محل نزاع بود و اینکه به تنبیه سوم می پردازیم که مربوط به شبهه‌ی غیر محصوره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افراد به غلط هنگامی که عنوان این بحث را مطرح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الغیر المحصورة و حال آنکه بر سر غیر نباید الف و لام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خیلی سطحی مطرح کرده است بخلاف شیخ انصاری و محقق نائینی که به این بحث اهمیت بیشتری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محقق خراسانی این بحث را مفصل بیان نکرده است به دلیل مبنایی است که در علم اجمالی اتخاذ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میزان در تنجز علم اجمالی محصوره و غیر محصوره بودن ملاک نیست بلکه میزان این است که هر جا حکمِ واقعی فعلیت دارد اجتناب واجب است و الا نه و حتی اگر در غیر محصوره حکم واقعی فعلی باشد آن هم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از اوقات عسر، ضرر، حرج و کثرت اطراف سبب می شود که حکم غیر فعلی باشد اما ما نباید برای این موارد خاص حساب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فعلی بودن و غیر فعلی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دیگر همانند شیخ انصاری، محقق نائینی و حضرت امام که چنین مبنایی ندارند در مورد شبهه‌ی غیر محصوره بحث خاص و مفصلی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همین اساس می گوئیم که در این جا دو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حد المحصورة و حد غیر المحصورة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اجتناب در شبهه‌ی غیر محصورة واجب نیست چیست؟</w:t>
      </w:r>
    </w:p>
    <w:p>
      <w:p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محصورة چند تعریف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یعسر عدده یعنی غیر محصورة چیزی است که شمارش آن مشکل باشد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این تعریف بسیار ناقص است و حتی اگر شبهه ای هزار طرف داشته باشد شمردن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قیدی اضافه کردند و گفتند ما یعسر عدده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 العرف غیر محصورة فهو غیر محصورة و اگر عرف آن را محصورة بداند محصورة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به نظر ما به همان تعریف اول بر می گردد یعنی چیزی که عادة شمردنش سخت است غیر محصورة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تعریف فوق مربوط به قدماء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کثرت اطراف سبب می شود که عقلاء به آن خبر و حکم اعتنا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اگر بگوید که با زید معامله نکن حال اگر زید در میان سه نفر مشتبه باشد نباید با هیچ یک معامله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شبهه‌ی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زید در میان اهل یک روستا بین دویست نفر مشتبه باشد اگر کسی با یکی از آن زیدها معامله کند این احتمال که شاید این همان زید باشد که مولا اراده کرده است چیزی نیست که عقلا به آن اهمیت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مثال خوبی می زد و آن اینکه اگر بگویند یک نفر در تهران بر اثر تصادف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مضطرب نمی شود که شاید یکی از بستگانش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بگویند از بین دو نفر که یکی پسرت بود یک نفر از دنیا رفت در اینجا ما بسیار مضطرب می شویم از این رو اگر کثرت اطراف به گونه ای است که عقلاء نسبت به آن خبر واکنش نشان می دهند آن شبهه محصورة می شود و الا غیر محصوره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تعریف، تعریف مناسبی برای شبهه‌ی غیر محصورة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تعریف شیخ را پسندیده است و در توضیح، عبارتی هم به آن اضافه کرده است و آن اینکه غیر محصورة آن است که علاوه بر آنچه گذشت، کثرت افراد در آن تا حدی باشد که وجود حکم شرعی و تکلیف شرعی در کل واحد واحد موهوم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کمتر از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 یکی از بقال ها در قم شیرش نجس است احتمال اینکه بقال همسایه‌ی ما هم شیرش نجس باشد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دچار مشکلی شده است و آن این است که در منطق خوانده ایم که الموجبة الجزئیة نقیض السالبة الکلیة است مثلا نقیض ما جائنی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سالبه‌ی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جائنی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موجبه‌ی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عقلا دو نقیض هرگز با هم جمع نمی شوند از این رو هرگز موجبه‌ی جزئیة با سالبة کلیة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در شبهه‌ی غیر محصوره نقیضان با هم جمع شدند زیرا من از یک طرف علم دارم که یکی از این بقال ها شیرش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موجبه‌ی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سالبه‌ی کلیة هم وجود دارد و آن اینکه در مورد تک تک بقال ها ظن به طهارت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به عدم وجود نجاست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نقیضین با هم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شبهه جواب داده گفته است نقیضان در جائی با هم جمع نمی شوند که موضوعشان با هم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تناقض نه وحدت شرط است و یکی از آن نه مورد این است که موضوع هر دو نقیض با هم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ما نحن فیه موضوع متفاوت است زیرا موضوع موجبه‌ی جزئیة این است که همه‌ی بقال ها را با هم در نظر می گیریم و می گوئیم شیر یکی از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سالبه‌ی کلیة این نیست که همه‌ی بقال ها را با هم در نظر بگیریم بلکه هر بقال را به تنهایی مورد عنایت قرار می دهیم و می گوییم نجس بودن شیر در آن موهوم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النائینی اعترض علی کلمه‌ی وهم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گوئید تکلیف موهوم باشد صحیح نیست زیرا وهم خود درجاتی دارد و باید درجات وهم برای ما مشخص شود زیرا می گویید باید کثرت اطراف به حدی برسد که وجود تکلیف، موهوم باشد و حال آنکه خود وهم دارای درجات است و باید مشخص شود که مراد شما کدام درجه‌ی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شبهه‌ی محصوره‌ی نیز گاه وجود نجاست موهوم می شود مثلا دو ظرف داریم که یکی مظنون النجاسة است و دیگری موهوم النجاسة است زیرا همیشه شک در اطراف علم اجمالی به یک اندازه نیست گاه احتمال بیشتر می دهیم که یک طرف نجس باشد و در طرف دیگر احتمال کمتر می دهیم از این رو آن طرف که احتمال کمتر می دهیم و موهوم النجاسة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آن را مرتکب شد؟ واضح است که نمی شود از این رو در شبهه‌ی غیر محصورة هم نباید موهوم بودن تکلیف معیار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 وارد نیست زیرا لازم نیست که درجات وهم مشخص شود زیرا من در کل واحد واحد بقال ها به نجس بودن شیر وهم دارم و به طهارت شیر ظن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همه را یک کاسه می کردم حق با محقق نائینی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وارد نیست زیرا ما به موهومی عمل نمی کنیم که زائیده‌ی کثرت اطراف باشد ولی در مثال شبهه‌ی محصوره چون موهوم زائیده‌ی کثرت اطراف نیست باید به آن اعتنا کرد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محقق نائینی از شبهه‌ی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استعمال همه‌ی اطراف در یک آن غیر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بسیار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شبهه غیر محصورة است و الا محصوره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خوب است ولی شاگرد ایشان محقق خویی به این تعریف ایراد گرفته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شبهه‌ی محصورة هم استعمال در یک آن غیر ممکن است مثلا من می دانم در فلان ساعت جلوس حرام است یا در این غرفه و یا در آن غرفه در این صورت یک فرد نمی تواند در همان ساعت و همان لحظه جلوس در هر دو غرفه را مرتکب شود ولی با این حال شبهة محصورة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که می گوید استعمال غیر ممکن و یا مشکل باشد از ناحیه‌ی کثرت اطراف این حرف را می زند ولی آنچه محقق خوئی بیان می کند این است که جسم واحد نمی تواند در آن واحد در دو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تعریف شیخ را پسندیده است و به تعریف محقق نائینی ایراد گرفته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استعمال شبهه در یک آن ممکن نباشد مراد شما دفعة واحدة است یا تدریجا؟ اگر مراد شما دفعة واحدة باشد حتی در محصورة هم چه بسا نمی توان دفعة واحدة هر دو را مرتکب شد و اگر مراد شما تدریجی باشد این کار در غیر محصورة هم امکان پذیر است زیرا من می توانم در عرض یک ماه از تمام بقالی ها قم شیر بخرم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محقق نائینی این است که غیر محصورة آن است که لا یمکن الجمع بین الاطراف تدریجا عادة و اگر کسی یک ماه به تدریج از تمام بقالی ها شیر بخرد عملی عادی نیست و مردم عادة این کار را انجام نمی دهند</w:t>
      </w:r>
      <w:r>
        <w:rPr>
          <w:rFonts w:eastAsia="IRNazanin" w:cs="IRNazanin"/>
          <w:color w:val="111111"/>
          <w:sz w:val="28"/>
          <w:szCs w:val="28"/>
          <w:rtl w:val="true"/>
          <w:lang w:bidi="fa-IR"/>
        </w:rPr>
        <w:t>.</w:t>
      </w:r>
      <w:bookmarkStart w:id="268" w:name="pg4159_49119"/>
    </w:p>
    <w:p>
      <w:pPr>
        <w:pStyle w:val="BookText"/>
        <w:rPr/>
      </w:pPr>
      <w:bookmarkEnd w:id="268"/>
      <w:r>
        <w:rPr>
          <w:rFonts w:ascii="IRNazanin" w:hAnsi="IRNazanin" w:eastAsia="IRNazanin"/>
          <w:color w:val="111111"/>
          <w:sz w:val="28"/>
          <w:sz w:val="28"/>
          <w:szCs w:val="28"/>
          <w:rtl w:val="true"/>
          <w:lang w:bidi="fa-IR"/>
        </w:rPr>
        <w:t>تلخص مما ذکرنا که تعریف شیخ انصاری و محقق عراقی و محقق نائینی در بیان شبهه‌ی غیر محصورة خوب و قابل قبول است</w:t>
      </w:r>
      <w:r>
        <w:rPr>
          <w:rFonts w:eastAsia="IRNazanin" w:cs="IRNazanin"/>
          <w:color w:val="111111"/>
          <w:sz w:val="28"/>
          <w:szCs w:val="28"/>
          <w:rtl w:val="true"/>
          <w:lang w:bidi="fa-IR"/>
        </w:rPr>
        <w:t>.</w:t>
      </w:r>
    </w:p>
    <w:p>
      <w:pPr>
        <w:pStyle w:val="Heading2"/>
        <w:numPr>
          <w:ilvl w:val="1"/>
          <w:numId w:val="1"/>
        </w:numPr>
        <w:rPr/>
      </w:pPr>
      <w:bookmarkStart w:id="269" w:name="__RefHeading___Toc3128529_2281741623"/>
      <w:bookmarkStart w:id="270" w:name="_Toc90"/>
      <w:bookmarkEnd w:id="269"/>
      <w:r>
        <w:rPr>
          <w:rtl w:val="true"/>
        </w:rPr>
        <w:t xml:space="preserve">علم اجمالی در شبهات غیر محصورة </w:t>
      </w:r>
      <w:r>
        <w:rPr/>
        <w:t>88/12/23</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شبهات غیر محصورة</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علم اجمالی در شبهه‌ی غیر محصورة حجت نیست چیست؟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مستفیضه ای نقل شده است مبنی بر اینکه علم اجمالی در شبهات غیر محصوره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اجماعات مدرکی است زیرا به احتمال قوی دلیل مجمعین همان روایاتی است که در ابواب مختلف در مورد این نوع علم اجمالی وارد شده است که آن را منجز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قاعده‌ی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قرار باشد از اطراف شبهه‌ی غیر محصورة اجتناب کنیم دچار مشقت و حرج می شویم و دلیل لا حرج جلوی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حرج شخصی است و ما حرج نوعی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میزان در معاملات ضرر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دو نفر اگر برای یکی شکستن یخ و وضو گرفتن ضرر داشته باشد این امر برای او حرجی است ولی اگر برای فرد دیگری این امر مشکلی ایجاد نمی کند برای او حرجی نیست و ما نمی توانیم به دلیل اینکه برای اولی حرجی بگوئیم که دومی هم نباید با آب یخ وضو بگیرد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حرج نوعی است بدلیل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اشق علی امتی لامرتهم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مسواک زدن واجب بود نوع مردم در حرج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جایی است که اگر حکم جعل شود حکمش حرجی می باشد در آنجا می گویند که میزان نوع مردم است ولی در ما نحن فیه حکمی به نام اجتنب عن النجس جعل شده است حال اگر بخواهند حکم موجود را از بین ببرند میزان حرج شخصی است نه حرج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باب امتنان و منت گذاشتن بر امت جعل شده است از این رو رفع حرج در آن نوعی است و اگر ما بخواهیم در مورد یک شخص که اجتناب از اطراف برای او حرجی نیست باز حکم به جواز ارتکاب اطراف دهیم این امر خلاف امتنان می شود زیرا او به راحتی می تواند از اطراف اجتناب کند و اگر ما به او اجازه‌ی ارتکاب دهیم این امکان وجود دارد که او حرامی را در این میان است مرتکب شود که این خود خلاف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شبهات غیر محصورة همه‌ی اطراف محل ابتلاء نیست مثلا من که در قم هستم همه‌ی بقالی های قم محل ابتلای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میزان این باشد چرا بین محصوره و محصورة فرق می گذارید حتی در محصوره هم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اگر یک طرف از محل ابتلاء بیرون باشد ارتکاب اطراف بلا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امام قائل بود که خروج از محل ابتلاء دلیل بر عدم تنجز علم اجمالی نیست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و هو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در تعریف غیر محصوره گفته بودیم شبهه‌ی غیر محصورة در جائی است که فرد عادة نتواند همه‌ی اطراف را مرتکب شود از این رو چون عادة نمی تواند مخالفت قطعیة کرد پس موافقت قطعیة هم واجب نیست و وقتی چنین شد از این رو مخالفت احتمالیة هم اشکال ندارد و فرد می تواند تعدای از اطراف را مرتکب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تا جائی که همه‌ی اطراف را مرتکب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عجیب است و ما در دنیای فقه جائی ندیدم که اگر کسی نتواند مخالفت قطعیة کند از این رو مخالفت احتمالیة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چهار زوجه دارد و می داند که یکی از آنها در عادت ماهانه به سر می برد ولی نمی داند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توان ندارد که در یک شب با همه‌ی آنها آمیزش کند آیا می توان به او که توان مخالفت قطعیة ندارد اجازه داد که با یکی نزدیکی کند؟ واضح است 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روایاتی که در این زمینه وارد شده است بر چهار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اطعمة المباحة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الجبن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سألتنی عن طعام یعجبنی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أعطی الغلام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ابتع لنا جبناً ثمّ دعا بالغداء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فتغدّینا معه فأتی بالجبن فأکل و أکلنا فلمّـا فرغنا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ترنی آکله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أُحبّ أن أسمعه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عبد الله بن سلیمان توثیق نشده است ولی قرائن متعددی بر وثاقت او وجود دارد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سابق برای اینکه پنیر درست کنند از شیردان بزغاله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بزغاله را ذبح شرعی کنند مشکلی نداشت ولی گاه بزغاله میتة بود و با این حال از انفحه‌ی او که نجس بود استفاده می کردند که در نتیجه پنیر نیز نجس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من أجل مکان واحد یجعل فیه المیتة حرّم فی جمیع الأرضین؟ إذا علمت أنّه میتة فلا تأکله، و إن لم تعلم فاشتر و بع و کل، واللّه إنّی لأعترض السوق فأشتری بها اللحم و السمن و الجبن، واللّه ما أظن کلّهم یسمّون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 کنم همه بسم الله بگویند یعنی بعضی بسم الله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البربر و هذه السودان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بربرها و سودانی ها در آن زمان بودند که عادت به تسمیه گفتن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محمد بن سنان و ابی الجارود است که هر دو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 عبید یقطنی عن صفوان بن یحیی عن معاویة بن عمار عن رجل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فسئلته رجل عن الجبن فقال ابو جعفر انه طعام یعجبنی و ساخبرک عن الجبن و غیره کل شیء فیه الحلال و الحرام فهو لک حلال حتی تعرف الحلال فتدعه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فسئله رجل همان عبد الله بن سلیمان است که در روایت اول از او نام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سه روایت فوق که از ابی جعفر علیه السلام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امام صادق علیه السلام در همین مورد مورد که عبارتند از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احتمال داده است که در این روایات شبهه‌ی بدویة مراد بوده است زیرا فرد شنیده بود که برخی از بقال ها برای تولید پنیر از انفحه‌ی نجس استفاده می کنند</w:t>
      </w:r>
      <w:r>
        <w:rPr>
          <w:rFonts w:eastAsia="IRNazanin" w:cs="IRNazanin"/>
          <w:color w:val="111111"/>
          <w:sz w:val="28"/>
          <w:szCs w:val="28"/>
          <w:rtl w:val="true"/>
          <w:lang w:bidi="fa-IR"/>
        </w:rPr>
        <w:t>.</w:t>
      </w:r>
      <w:bookmarkStart w:id="271" w:name="pg4159_49125"/>
    </w:p>
    <w:p>
      <w:pPr>
        <w:pStyle w:val="BookText"/>
        <w:rPr/>
      </w:pPr>
      <w:bookmarkEnd w:id="271"/>
      <w:r>
        <w:rPr>
          <w:rFonts w:ascii="IRNazanin" w:hAnsi="IRNazanin" w:eastAsia="IRNazanin"/>
          <w:color w:val="111111"/>
          <w:sz w:val="28"/>
          <w:sz w:val="28"/>
          <w:szCs w:val="28"/>
          <w:rtl w:val="true"/>
          <w:lang w:bidi="fa-IR"/>
        </w:rPr>
        <w:t xml:space="preserve">به نظر ما این روایات مربوط به شبهه‌ی غیر محصورة است به دلیل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 بالفعل است یعنی می دانم در بازار هر دو نوع پنیر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سائل خودش گفته بود که در بازار از انفحه‌ی مردار استفاده می کنند همچنین اضافه بر اینکه امام علیه السلام در روایت پنجم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أجل مکان واحد یجعل فیه المیتة حرّم فی جمیع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این است که در مکانی بالاخره از انفحه‌ی نجس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 بعید است که این روایات را حمل بر شبهه‌ی بدویه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انفحة از نظر فقهی مطلقا پاک است خواه از حیوان مذکی استخراج شود و خواه از میتة البته به شرط اینکه بزغاله علف خوار نباشد بلکه شیرخوار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با این حال چرا این همه روایات در مورد نجاست انفحة وارد شده و حضرت در هیچ روایت حضرت سخنی از پاک بودن انفحة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لعل چون اهل سنت انفحة را نجس می دانند امام علیه السلام از روی تقیه حکم ظاهری را بیان فرموده است</w:t>
      </w:r>
      <w:r>
        <w:rPr>
          <w:rFonts w:eastAsia="IRNazanin" w:cs="IRNazanin"/>
          <w:color w:val="111111"/>
          <w:sz w:val="28"/>
          <w:szCs w:val="28"/>
          <w:rtl w:val="true"/>
          <w:lang w:bidi="fa-IR"/>
        </w:rPr>
        <w:t>.</w:t>
      </w:r>
    </w:p>
    <w:p>
      <w:pPr>
        <w:pStyle w:val="Heading2"/>
        <w:numPr>
          <w:ilvl w:val="1"/>
          <w:numId w:val="1"/>
        </w:numPr>
        <w:rPr/>
      </w:pPr>
      <w:bookmarkStart w:id="272" w:name="__RefHeading___Toc3128531_2281741623"/>
      <w:bookmarkStart w:id="273" w:name="_Toc91"/>
      <w:bookmarkEnd w:id="272"/>
      <w:r>
        <w:rPr>
          <w:rtl w:val="true"/>
        </w:rPr>
        <w:t xml:space="preserve">شبهه ی غیر محصورة </w:t>
      </w:r>
      <w:r>
        <w:rPr>
          <w:rtl w:val="true"/>
        </w:rPr>
        <w:t>(</w:t>
      </w:r>
      <w:r>
        <w:rPr>
          <w:rtl w:val="true"/>
        </w:rPr>
        <w:t>بررسی روایات</w:t>
      </w:r>
      <w:r>
        <w:rPr>
          <w:rtl w:val="true"/>
        </w:rPr>
        <w:t xml:space="preserve">) </w:t>
      </w:r>
      <w:r>
        <w:rPr/>
        <w:t>88/12/24</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ی غیر محصورة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ادله ی عدم تنجیز شبهه ی غیر محصوره به روایات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روایات بر چند طائفه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 روایاتی بود که مربوط به خرید پنیر از بازار می باشد که بعضی ان را با انفحه ی میتة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خود از پنیر بازار تناول فرمود و هم قاعده ای کلی بیان کرد که هر چیز که در آن حلال و حرام باشد تا حرام بعینه مشخص نشود می 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افرادی که خیلی محتاط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اجازه داده است از باب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بیان خلاف ظاهر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باب ولایت هم قابل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روایات لسان بیان قاعده است یعنی مادامی که حرام را بعینه تشخیص نداده اید بر شما حلال است و ما به چند روایت اشاره می کنیم البته باید توجه داشت که این روایات همان طائفه ی دوم از روایاتی است که بیان می کنیم و آن شراء از کسانی است که ابل، غنم، طعام و امثال آن را می خرند و می دانیم در میان فروشندگان کسانی هستند که مالشان با حرام مخلوط است و حضرت از باب قاعده اجازه ی خرید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الْحُسَیْنِ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سعید اهوازی که برادرش حسن بن سعید است که با هم سی جلد کتاب به نام الثلاثون نوشته اند و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سند شیخ به او در آخر تهذیب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أَبِی عُمَیْرٍ عَنْ عَبْدِ الرَّحْمَنِ بْنِ الْحَجَّاجِ قَالَ قَالَ لِی أَبُو الْحَسَنِ مُوسَی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لَا تَدْخُلُ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بن یقطین است که در دوران هارون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شِرَاءِ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علی در خرید غذا وارد معامله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أَظُنُّکَ ضَیِّقاً قَالَ قُلْتُ نَعَمْ فَإِنْ شِئْتَ وَسَّعْتَ عَلَیَّ قَالَ اشْتَرِهِ</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ی ولایت است است و حضرت هم به او اجازه ی ولایی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مُحَمَّدِ بْنِ أَبِی حَمْزَةَ عَنْ رَجُلٍ قَالَ قُلْتُ لِأَبِی عَبْدِ اللَّهِ ع أَشْتَرِی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طعام در روایات جو و گندم است یعنی جو و گندم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فَیَجِیئُنِی مَنْ یَتَظَلَّمُ وَ یَقُولُ ظَلَمَنِی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کسی جو گندم می خرم که به من می گوید که به او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مجمل است و معلوم نیست اجازه ی امام به اشتراء از باب شبهه ی محصوره است یا از باب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سَهْلِ بْنِ زِیَادٍ وَ أَحْمَدَ بْنِ مُحَمَّدٍ جَمِیعاً عَنِ ابْنِ مَحْبُوبٍ عَنْ هِشَامِ بْنِ سَالِمٍ عَنْ أَبِی عُبَیْدَةَ عَنْ أَبِی جَعْفَرٍ ع قَالَ سَأَلْتُهُ عَنِ الرَّجُلِ مِنَّا یَشْتَرِی مِنَ السُّلْطَانِ مِنْ إِبِلِ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شترهایی که از باب زکات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غَنَمِ الصَّدَقَةِ وَ هُوَ یَعْلَمُ أَنَّهُمْ یَأْخُذُونَ مِنْهُمْ أَکْثَرَ مِنَ الْحَقِّ الَّذِی یَجِبُ عَلَیْهِمْ قَالَ فَقَالَ مَا الْإِبِلُ إِلَّا مِثْلُ الْحِنْطَةِ وَ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زکات مانند طعام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لَا بَأْسَ بِهِ حَتَّی تَعْرِفَ الْحَرَامَ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بیان گر این است که اجازه ی امام از باب شبهه ی غیر محصورة است نه از باب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اجازه ی امام از باب ولایت نیست و این روایت می تواند روایات قبلی را توجیه کند که در همه ی این روایات حضرت از باب ولایت عمل نکرده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علی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مِنَ الْعَامِلِ وَ هُوَ یَظْلِمُ قَالَ یَشْتَرِی مِنْهُ مَا لَمْ یَعْلَمْ أَنَّهُ ظَلَمَ فِیهِ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این روایت هم بیان گر این است که اجازه ی امام علیه السلام از باب قاعده بوده است نه ولایت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عَنِ الْقَاسِمِ بْنِ مُحَمَّدٍ عَنْ أَبَانٍ عَنْ عَبْدِ الرَّحْمَنِ بْنِ أَبِی عَبْدِ اللَّهِ قَالَ سَأَلْتُهُ عَنِ الرَّجُلِ أَ یَشْتَرِی مِنَ الْعَامِلِ وَ هُوَ یَظْلِمُ فَقَالَ یَشْتَرِی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مجموع این روایات که بین آنها ضعیف السند هم وجود دارد متضافر است و همه ناظر به این است که جواز امام از باب قاعده می باشد نه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جوایز سلطان و ظلمة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آخر مکاسب محرمه وارد شده است که روایات مختلفی بیانگر آن است که این جوایز حلال است تا زمانی که انسان معینا حرام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الْحَسَنِ بْنِ مَحْبُوبٍ عَنْ أَبِی وَلَّادٍ قَالَ قُلْتُ لِأَبِی عَبْدِ اللَّهِ ع مَا تَرَی فِی رَجُلٍ یَلِی أَعْمَالَ السُّلْطَانِ لَیْسَ لَهُ مَکْسَبٌ إِلَّا مِنْ أَعْمَالِهِمْ وَ أَنَا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مهمانش می شوم و با او نشست و برخاست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عَلَیْهِ فَیُضِیفُنِی وَ یُحْسِنُ إِلَیَّ وَ رُبَّمَا أَمَرَ لِی بِالدِّرْهَمِ وَ الْکِسْوَةِ وَ قَدْ ضَاقَ صَدْرِی مِنْ ذَلِکَ فَقَالَ لِی کُلْ وَ خُذْ مِنْهُ فَلَکَ الْمَهْنَأُ وَ الحظ و عَلَیْهِ الْوِزْرُ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اش مال شما و وزر و وبالش از آن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صحیحة است و روایت آن ثقة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باب ولایت نیست یعنی مراد حضرت این نیست که مال حرام را برای تو حلال می کنم بلکه مراد ایشان این است که تا از واقع خبر نداری و نمی دانی که مال حرام است از آن استفاده کن که اگر در واقع حرام بود وزر و وبالش به گردن آن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الْحُسَیْنِ بْنِ سَعِیدٍ عَنْ فَضَالَةَ عَنْ أَبِی الْمَغْرَاءِ قَالَ سَأَلَ رَجُلٌ أَبَا عَبْدِ اللَّهِ ع وَ أَنَا عِنْدَهُ فَقَالَ 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است که به هنگام ابراز ادب استعمال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عامل سلطان نشست و برخاست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فَیُجِیزُنِی بِالدَّرَاهِمِ آخُذُهَا؟ قَالَ نَعَمْ قُلْتُ وَ أَحُجُّ بِهَا؟ قَالَ نَعَمْ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عَلِیِّ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فرد در زمان غیبت صغری بود و از اهل بیت بلا واسطة روایت نقل نکرده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السِّنْدِیِّ عَنِ ابْنِ أَبِی عُمَیْرٍ عَنْ جَمِیلِ بْنِ دَرَّاجٍ عَنْ مُحَمَّدِ بْنِ مُسْلِمٍ وَ زُرَارَةَ قَالَا سَمِعْنَاهُ یَقُولُ جَوَائِزُ الْعُمَّالِ لَیْسَ بِهَا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نیز در حکم شرعی ظهور دارد نه از باب ولایت</w:t>
      </w:r>
    </w:p>
    <w:p>
      <w:pPr>
        <w:pStyle w:val="BookText"/>
        <w:rPr/>
      </w:pPr>
      <w:r>
        <w:rPr>
          <w:rFonts w:ascii="IRNazanin" w:hAnsi="IRNazanin" w:eastAsia="IRNazanin"/>
          <w:color w:val="111111"/>
          <w:sz w:val="28"/>
          <w:sz w:val="28"/>
          <w:szCs w:val="28"/>
          <w:rtl w:val="true"/>
          <w:lang w:bidi="fa-IR"/>
        </w:rPr>
        <w:t>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 می کند که اگر کسی پدرش فوت کند و در اموالش مال ربوی وجود داشته است و معلوم نباشد کدام مال ربوی است همه را می توان مرتکب شد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قدس سره این دسته از روایات را بر شبهه ی محصورة حمل کرده است ولی می گوید شبهه ی محصورة در مورد اموال ربوی از مواردی است که تعبدا علم تفصیلی در آن حجت است و تا زمانی که علم تفصیلی نباشد جواز ارتکاب وجود دارد و لازم نیست از اطراف شبهة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روایات ناظر بر شبهه ی غیر محصورة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است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الْمَغْرَاءِ قَالَ قَالَ أَبُو عَبْدِ اللَّهِ ع کُلُّ رِبًا أَکَلَهُ النَّاسُ بِجَهَالَةٍ ثُمَّ تَابُوا فَإِنَّهُ یُقْبَلُ مِنْهُمْ إِذَا عُرِفَ مِنْهُمُ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ربا خوار توبه کند توبه اش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لَوْ أَنَّ رَجُلًا وَرِثَ مِنْ أَبِیهِ مَالًا وَ قَدْ عَرَفَ أَنَّ فِی ذَلِکَ الْمَالِ رِبًا وَ لَکِنْ قَدِ اخْتَلَطَ فِی التِّجَارَةِ بِغَیْرِهِ حَلَالٌ کَانَ حَلَالًا طَیِّباً فَلْیَأْکُلْهُ وَ إِنْ عَرَفَ مِنْهُ شَیْئاً أَنَّهُ رِبًا فَلْیَأْخُذْ رَأْسَ مَالِهِ وَ لْیَرُدَّ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 را بگیرد و فقط مال ربا را برکرداند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 رَجُلٍ أَفَادَ مَالًا کَثِیراً قَدْ أَکْثَرَ فِیهِ مِنَ الرِّبَا فَجَهِلَ ذَلِکَ ثُمَّ عَرَفَهُ بَعْدُ فَأَرَادَ أَنْ یَنْزِعَهُ فَمَا مَضَی فَلَهُ وَ یَدَعُهُ فِیمَا یَسْتَأْنِفُ</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 أَتَی رَجُلٌ أَبِی ع فَقَالَ إِنِّی وَرِثْتُ مَالًا وَ قَدْ عَلِمْتُ أَنَّ صَاحِبَهُ الَّذِی وَرِثْتُهُ مِنْهُ قَدْ کَانَ یُرْبِی وَ قَدْ أَعْرِفُ أَنَّ فِیهِ رِبًا وَ أَسْتَیْقِنُ ذَلِکَ وَ لَیْسَ یَطِیبُ لِی حَلَالُهُ لِحَالِ عِلْمِی فِیهِ وَ قَدْ سَأَلْتُ فُقَهَاءَ أَهْلِ الْعِرَاقِ وَ أَهْلِ الْحِجَازِ فَقَالُوا لَا یَحِلُّ أَکْلُهُ فَقَالَ أَبُو جَعْفَرٍ ع إِنْ کُنْتَ تَعْلَمُ بِأَنَّ فِیهِ مَالًا مَعْرُوفاً رِبًا وَ تَعْرِفُ أَهْلَهُ فَخُذْ رَأْسَ مَالِکَ وَ رُدَّ مَا سِوَی ذَلِکَ وَ إِنْ کَانَ مُخْتَلِطاً فَکُلْهُ هَنِیئاً فَإِنَّ الْمَالَ مَالُکَ وَ اجْتَنِبْ مَا کَانَ یَصْنَعُ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اینکه از تمام این روایات برداشت می شود که در شبهات غیر محصورة اجتناب از اطراف لازم نیست مگر اینکه حرام بعینه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غیر محصورة تا چه مقدار می توان اطراف را مرتکب شد؟ آیا باید به قدری مرتکب شد که علم به مخالفت قطعیة پیدا نشود مثلا یک مورد آخر را مرتکب نشویم یا می توان همه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مطابق همه ی مبانی می توان همه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شیخ که می گفت تکلیف در هر مورد موهوم باشد بر این اساس اگر همه ی اطراف تک تک استعمال شود به تنهایی همه اش موهومة التکلیف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این مورد خلط صورت می گیرد و می گویند هنگام ارتکاب همه قطع حاصل می شود که حرام را هم مرتکب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کلام بین موهومیة المجموع و موهومیة الفرد خلط کرده است زیرا مجموع مقطوع است ولی آن ملاک نیست ملاک موهومیت فرد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مبنای محقق نائینی که قائل بود میزان عدم التمکن عادة من استعمال 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عادة نتوان همه را مرتکب شد کافی است حال اگر کسی همه را مرتکب شود اشکالی ندارد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 ایشان هم بعضی خلط کرده اند و گفته اند که فرد در اینجا همه را توانست مرتکب شود ولی به او می گوئیم که او بین عدم تمکن نوعی و عدم تمکن شخصی خلط کرده است زیرا مطابق مبنای محقق نائینی عدم تمکن نوعی است یعنی نوع انسان از همه ی بقالی های قم ماست نمی گیرد</w:t>
      </w:r>
      <w:r>
        <w:rPr>
          <w:rFonts w:eastAsia="IRNazanin" w:cs="IRNazanin"/>
          <w:color w:val="111111"/>
          <w:sz w:val="28"/>
          <w:szCs w:val="28"/>
          <w:rtl w:val="true"/>
          <w:lang w:bidi="fa-IR"/>
        </w:rPr>
        <w:t>.</w:t>
      </w:r>
      <w:bookmarkStart w:id="274" w:name="pg4159_49138"/>
    </w:p>
    <w:p>
      <w:pPr>
        <w:pStyle w:val="BookText"/>
        <w:rPr/>
      </w:pPr>
      <w:bookmarkEnd w:id="274"/>
      <w:r>
        <w:rPr>
          <w:rFonts w:ascii="IRNazanin" w:hAnsi="IRNazanin" w:eastAsia="IRNazanin"/>
          <w:color w:val="111111"/>
          <w:sz w:val="28"/>
          <w:sz w:val="28"/>
          <w:szCs w:val="28"/>
          <w:rtl w:val="true"/>
          <w:lang w:bidi="fa-IR"/>
        </w:rPr>
        <w:t xml:space="preserve">ان شاء الله در جلسه ی بعد این مطلب را بیان می کنیم که اگر شبهه ی غیر محصورة باشد ولی میزان شبهه هم کثیر باشد باید چه کرد مثلا در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چهل مورد غصبی است آیا حکم آن هم مانند جائی است که تعداد حرام قلیل است یا نه؟</w:t>
      </w:r>
    </w:p>
    <w:p>
      <w:pPr>
        <w:pStyle w:val="Heading2"/>
        <w:numPr>
          <w:ilvl w:val="1"/>
          <w:numId w:val="1"/>
        </w:numPr>
        <w:rPr/>
      </w:pPr>
      <w:bookmarkStart w:id="275" w:name="__RefHeading___Toc3128533_2281741623"/>
      <w:bookmarkStart w:id="276" w:name="_Toc92"/>
      <w:bookmarkEnd w:id="275"/>
      <w:r>
        <w:rPr>
          <w:rtl w:val="true"/>
        </w:rPr>
        <w:t xml:space="preserve">مسائلی در مورد شبهه ی غیر محصورة </w:t>
      </w:r>
      <w:r>
        <w:rPr/>
        <w:t>88/12/25</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در مورد شبهه ی غیر محصورة</w:t>
      </w:r>
    </w:p>
    <w:p>
      <w:pPr>
        <w:pStyle w:val="BookText"/>
        <w:rPr/>
      </w:pPr>
      <w:r>
        <w:rPr>
          <w:rFonts w:ascii="IRNazanin" w:hAnsi="IRNazanin" w:eastAsia="IRNazanin"/>
          <w:color w:val="111111"/>
          <w:sz w:val="28"/>
          <w:sz w:val="28"/>
          <w:szCs w:val="28"/>
          <w:rtl w:val="true"/>
          <w:lang w:bidi="fa-IR"/>
        </w:rPr>
        <w:t>در شبهه ی غیر محصوره به این بحث می رسیم که حکم الکثیر فی الکثیر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شبهه ای غیر محصورة باشد ولی مقدار و تعداد شبهه هم کثیر باشد باید چه کرد مثلا در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چهل مورد غصبی است آیا حکم آن هم مانند جائی است که تعداد حرام و شبهه قلیل است یا نه؟</w:t>
      </w:r>
    </w:p>
    <w:p>
      <w:pPr>
        <w:pStyle w:val="BookText"/>
        <w:rPr/>
      </w:pPr>
      <w:r>
        <w:rPr>
          <w:rFonts w:ascii="IRNazanin" w:hAnsi="IRNazanin" w:eastAsia="IRNazanin"/>
          <w:color w:val="111111"/>
          <w:sz w:val="28"/>
          <w:sz w:val="28"/>
          <w:szCs w:val="28"/>
          <w:rtl w:val="true"/>
          <w:lang w:bidi="fa-IR"/>
        </w:rPr>
        <w:t>برای بررسی حکم این مورد باید مبنای خود را در تعریف شبهه ی غیر محصورة مشخص کنیم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شیخ انصاری در تعریف شبهه ی محصورة این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غیر محصوره آن است که تعداد افراد به حدی باشد که احتمال تکلیف در هر کدام به تنهایی موهوم باشد مثلا در میان در میان صد غنم اگر یکی غصبی باشد احتمال اینکه همان غنمی را که من انتخاب کرده ام هم غصبی باشد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باید در کثیر فی الکثیر احتیاط کرد زیرا در این صورت احتمال کثیر در یک مورد دیگر موهوم نیست مثلا اگر در میان صد غنم پنجاه غنم غصبی باشد احتمال اینکه همان غنمی که من گرفته ام غصبی باشد در حد وهم نیست بلکه در حد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مبنای ما مبنای محقق نائینی باشد که می فرمود چون به دلیل کثرت افراد نمی توانیم مخالفت قطعیة انجام دهیم پس موافقت قطعیة واجب نیست و در نتیجه مخالفت احتمالیة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می توان در مورد کثیر فی الکثیر یک فرد را استعمال کرد زیرا کسی نمی تواند از تمامی صد غنم در عرض یک روز بهره بگیرد از این رو مخالفت احتمالیة در اینجا جایز است و می توان یک غنم را گرفته و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چون مبنای شیخ انصاری را قبول داریم در مورد الکثیر فی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حلال و هم حرام هر دو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احتیاط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شبهه ی محصورة اثر علم بر طرف می شود یا علاوه بر آن اثر شک هم بر طرف می شود و به تعبیر دیگر آیا فقط علم از کار افتاده است یا علاوه بر آن شک هم از کار افتاده است؟</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مطلب مثالی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آبی برای نماز وضو بگیرد و شک دارد که آن آب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با آن آب وضو بگیرد؟ مشخص است که نمی تواند زیرا در آب وضو شرط است که مطلق باشد و فرد باید مطلق بودن را احراز کند زیرا تا موضوع محرز نشود، حکم جواز وضو محقق نمی شود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سطل آب دارد و یقین دارد یکی از آن سطل ها مضاف است در اینجا شارع مقدس اثر علم را از کار انداخت و چون احتمال تکلیف در اینجا موهوم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طبق مبنای محقق نائینی چون قدرت بر مخالفت قطعیة ندارد می تواند یکی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علم از کار افتاده است آیا شک هم از کار افتاده است یا نه؟ زیرا همان طور که گفتیم اگر کسی بخواهد با یک ظرف وضو بگیرد و شک دارد که آیا مطلق است یا مضاف باید مطلق بودن را احراز کند و شک، مانع از وضو گرفتن است حال در مورد علم اجمالی آیا این اثر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 یا نه؟</w:t>
      </w:r>
    </w:p>
    <w:p>
      <w:pPr>
        <w:pStyle w:val="BookText"/>
        <w:rPr/>
      </w:pPr>
      <w:r>
        <w:rPr>
          <w:rFonts w:ascii="IRNazanin" w:hAnsi="IRNazanin" w:eastAsia="IRNazanin"/>
          <w:color w:val="111111"/>
          <w:sz w:val="28"/>
          <w:sz w:val="28"/>
          <w:szCs w:val="28"/>
          <w:rtl w:val="true"/>
          <w:lang w:bidi="fa-IR"/>
        </w:rPr>
        <w:t>برای بررسی این مسئله باید مبنای خود در شبهه ی غیر محصورة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سه مبنا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شیخ انصاری، محقق عراقی و محقق 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مبنای محقق عراقی شبیه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مبنای ما در جواز ارتکاب اطراف در شبهه ی غیر محصورة موهوم بودن تکلیف در هر فرد باشد در آنجا همان طور که علم از کار افتاده است شک هم به طریق اولی از کار می افتد و فرد می تواند با یک ظرف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مبنای ما مطابق مبنای محقق نائینی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مبنای ایشان دو تقریر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قائل است که فقط علم از کار افتاده است ولی شک کما کان باقی است زیرا بیان محقق نائینی مبنی بر اینکه مخالفت قطعیة ممکن نیست از این رو موافقت قطعیة واجب نیست و مخالفت احتمالیة اشکال ندارد، فقط صورت علم را شامل می شود ولی محقق نائینی در مورد شک اظهار نظر نکرده است از این رو اثر شک بر طرف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کاظمی در تقریر مبنای محقق نائینی قائل است که اثر شک نیز برطرف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که دو مقرر مزبور نظر استاد را از دو دوره ی مختلف نقل کرده باشند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حق با تقریر میرزای کاظمی است زیرا آنی که مانع از جریان اصول در اطراف علم اجمالی است این است که لازم می آید مخالفت قطعیة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در میان دو ظرف که یکی نجس است در هر دو استصحاب عدم نجاست را جاری کنیم و مرتکب شویم لازم می آید که با اجتنب عن النجس مخالفت کرده باشیم</w:t>
      </w:r>
      <w:r>
        <w:rPr>
          <w:rFonts w:eastAsia="IRNazanin" w:cs="IRNazanin"/>
          <w:color w:val="111111"/>
          <w:sz w:val="28"/>
          <w:szCs w:val="28"/>
          <w:rtl w:val="true"/>
          <w:lang w:bidi="fa-IR"/>
        </w:rPr>
        <w:t>)</w:t>
      </w:r>
      <w:bookmarkStart w:id="277" w:name="pg4159_49143"/>
    </w:p>
    <w:p>
      <w:pPr>
        <w:pStyle w:val="BookText"/>
        <w:rPr/>
      </w:pPr>
      <w:bookmarkEnd w:id="277"/>
      <w:r>
        <w:rPr>
          <w:rFonts w:ascii="IRNazanin" w:hAnsi="IRNazanin" w:eastAsia="IRNazanin"/>
          <w:color w:val="111111"/>
          <w:sz w:val="28"/>
          <w:sz w:val="28"/>
          <w:szCs w:val="28"/>
          <w:rtl w:val="true"/>
          <w:lang w:bidi="fa-IR"/>
        </w:rPr>
        <w:t xml:space="preserve">با این بیان حال که محقق نائینی فرموده است که مخالفت قطعیة در شبهات غیر محصورة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فرد متمکن از ارتکاب همه ی اطراف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 تک افراد می توان استصحاب اطلاق را جاری کرد و چون مخالفت قطعیة حرام نیست تعارض اصول هم مانعی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سه قاعده در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علم الاجمالی ان یکون محدثا للتکلیف علی کل تقدیر و گفتیم که این قاعده عقلی است نه تعبدی و اگر محدث تکلیف علی کل تقدیر نباشد علم به تکلیف حاصل نمی شود مثلا اگر کسی تشنه است و دو ظرف دارد که یکی سرکه است و یکی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ظرف نجس است و فرد هم تشنه است و مضطر است یکی را مرتکب شود در اینجا باید آب را بنوشد و علم اجمالی در اینجا منجز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علم اجمالی منجز است که اگر به تفصیلی تبدیل شود منجز باشد علی کل تقدیر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اضطرار و حکم واقع تنافی نباشد و الا علم اجمالی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های سابق هر سه قاعده را به طور مشروح توضیح داده ایم و ان شاء الله در بحث آینده نیز توضیحاتی را ارائه خواهیم کرد</w:t>
      </w:r>
      <w:r>
        <w:rPr>
          <w:rFonts w:eastAsia="IRNazanin" w:cs="IRNazanin"/>
          <w:color w:val="111111"/>
          <w:sz w:val="28"/>
          <w:szCs w:val="28"/>
          <w:rtl w:val="true"/>
          <w:lang w:bidi="fa-IR"/>
        </w:rPr>
        <w:t>.</w:t>
      </w:r>
    </w:p>
    <w:p>
      <w:pPr>
        <w:pStyle w:val="Heading2"/>
        <w:numPr>
          <w:ilvl w:val="1"/>
          <w:numId w:val="1"/>
        </w:numPr>
        <w:rPr/>
      </w:pPr>
      <w:bookmarkStart w:id="278" w:name="__RefHeading___Toc3128535_2281741623"/>
      <w:bookmarkStart w:id="279" w:name="_Toc93"/>
      <w:bookmarkEnd w:id="278"/>
      <w:r>
        <w:rPr>
          <w:rtl w:val="true"/>
        </w:rPr>
        <w:t xml:space="preserve">مسائلی پیرامون علم اجمالی در شبهۀ محصورة </w:t>
      </w:r>
      <w:r>
        <w:rPr/>
        <w:t>88/12/26</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علم اجمالی در شبهه‌ی محصورة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سه قاعده در علم اجمالی</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علم الاجمالی ان یکون محدثا للتکلیف علی کل تقدیر و گفتیم که این قاعده عقلی است نه تعبدی و اگر محدث تکلیف علی کل تقدیر نباشد علم به تکلیف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تشنه است و مضطر به نوشیدن آب و دو ظرف آب دارد که یکی نجس است در اینجا علم اجمالی در هر تقدیر محدث تکلیف است به این معنا که اگر نجس در ظرف سمت چپ باشد فرد باید با ظرف سمت راست رفع عطش کند و هکذا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به یک طرف معین مضطر باشد مثلا در میان دو ظرف یکی سرکه است و یکی آب و یکی از این دو ظرف نجس است در اینجا باید آب را بنوشد و علم اجمالی در اینجا منجز نیست زیرا اگر نجس در سرکه باشد محدث تکلیف است زیرا فرد آب را می نوشد ولی اگر نجس در آب باشد دیگر محدث تکلیف نیست زیرا فرد نمی تواند سرکه را بنوشد و باید همان آب را تناول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علم اجمالی منجز است که اگر به تفصیلی تبدیل شود منجز باشد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همان مثال قبلی اگر احد الانائین نجس باشد و هر دو هم آب باشد در اینجا اگر علم اجمالی به علم تفصیلی تبدیل شود منجز است زیرا هر ظرف نجس باشد، فرد سراغ ظرف دیگر می رود ولی در مورد آب و سرکه در صورت علم تفصیلی هم منجز نیست پس علم اجمالی آن هم منجز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اضطرار و حکم واقع تنافی نباشد و الا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هر دو آب است در اینجا بین اضطرار و حکم واقعی منافات نیست ولی در مثال آب و سرکه اگر سرکه نجس باشد بین آن دو منافات نیست ولی اگر آب نجس باشد بین اضطرار و حکم واقع منافات است از این رو علم اجمالی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ی هر چند به ظاهر سه تا هستند ولی روح هر سه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لباس داریم یکی سفید و یکی سیاه و علم اجمالی داریم احدهما نجس است و در عین حال یقین دارم لباس سیاه غصبی است آیا این علم اجمالی به نجاست احد الثوبین منجز است یا نه به این معنا که آیا باید از لباس سفید هم هنگام نماز خواندن اجتناب کنم یا نه؟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قاعده ی اول اگر نجس در لباس سفید باشد احداث تکلیف می کند و نباید در آن نماز بخوانم ولی اگر نجس در لباس سیاه باشد احداث تکلیف نمی کند زیرا اگر پاک هم بود چون غصبی است نمی توانم در آنجا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چون علم اجمالی علی کل تکلیف محدث تکلیف نیست فرد می تواند در لباس سفید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مطابق قاعده ی دوم هم چنین نیست زیرا اگر علم اجمالی به تفصیلی تبدیل شود باز محدث تکلیف علی کل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اجمالی باید حتما تحت عنوان واحدی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الانائین که 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تواند تحت احد العنوانین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رطوبتی از من خارج شد و یقین دارم یا بول است یا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عقلی بین این دو فرقی نیست و اگر علمی در بین باشد کافی است چه تحت عنوان واحد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مسئلة که رطوبتی از کسی خارج شد و فرد یقین دارد یا بول است یا منی در اینجا اگر فرد سابقا متطهر باشد به این معنا که هم وضو دارد و هم جنب نباشد او بابید بین وضو گرفتن و غسل کردن جمع کند لان الاشتغال الیقینی یستلزم البرائة الیقینیة در اینجا اگر آن رطوبت بول باشد غسل کافی نیست و اگر منی باشد وضو کافی نیست از این رو باید بین هر دو جمع کند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محدث به حدث اصغر باشد ولی جنب نباشد در فرض مزبور از آنجا که در تنجیز علم اجمالی شرط است که علی کل تقدیر محدث تکلیف باشد و در اینجا اگر منی باشد احداث تکلیف کرده است ولی اگر بول باشد احداث تکلیف نکرده است زیرا فرد خودش محدث به حدث اصغر است چنین علم اجمالی منجز نیست و فرد اگر فقط وضو بگیرد کافی است زیرا او قطعا محدث به حدث اصغر است و شک دارد که آیا به حدث اکبر هم محدث شده است یا نه در آن اصل عدم جاری می کند</w:t>
      </w:r>
      <w:r>
        <w:rPr>
          <w:rFonts w:eastAsia="IRNazanin" w:cs="IRNazanin"/>
          <w:color w:val="111111"/>
          <w:sz w:val="28"/>
          <w:szCs w:val="28"/>
          <w:rtl w:val="true"/>
          <w:lang w:bidi="fa-IR"/>
        </w:rPr>
        <w:t>.</w:t>
      </w:r>
      <w:bookmarkStart w:id="280" w:name="pg4159_49149"/>
    </w:p>
    <w:p>
      <w:pPr>
        <w:pStyle w:val="BookText"/>
        <w:rPr/>
      </w:pPr>
      <w:bookmarkEnd w:id="280"/>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اثر دارد زیرا اگر منی باشد غسل واجب است و اگر بول باشد باید مخرج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 از خروج رطوبت مخرج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غسل مخرج، اثر بول نیست بلکه اثر رطوبت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رطوبتی که یا بول است یا منی</w:t>
      </w:r>
      <w:r>
        <w:rPr>
          <w:rFonts w:eastAsia="IRNazanin" w:cs="IRNazanin"/>
          <w:color w:val="111111"/>
          <w:sz w:val="28"/>
          <w:szCs w:val="28"/>
          <w:rtl w:val="true"/>
          <w:lang w:bidi="fa-IR"/>
        </w:rPr>
        <w:t>).</w:t>
      </w:r>
    </w:p>
    <w:p>
      <w:pPr>
        <w:pStyle w:val="Heading2"/>
        <w:numPr>
          <w:ilvl w:val="1"/>
          <w:numId w:val="1"/>
        </w:numPr>
        <w:rPr/>
      </w:pPr>
      <w:bookmarkStart w:id="281" w:name="__RefHeading___Toc3128537_2281741623"/>
      <w:bookmarkStart w:id="282" w:name="_Toc94"/>
      <w:bookmarkEnd w:id="281"/>
      <w:r>
        <w:rPr>
          <w:rtl w:val="true"/>
        </w:rPr>
        <w:t xml:space="preserve">ملاقی احد الاطراف للعلم الاجمالی </w:t>
      </w:r>
      <w:r>
        <w:rPr/>
        <w:t>89/01/07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احد الاطراف للعلم الاجمالی</w:t>
      </w:r>
    </w:p>
    <w:p>
      <w:pPr>
        <w:pStyle w:val="BookText"/>
        <w:rPr/>
      </w:pPr>
      <w:r>
        <w:rPr>
          <w:rFonts w:ascii="IRNazanin" w:hAnsi="IRNazanin" w:eastAsia="IRNazanin"/>
          <w:color w:val="111111"/>
          <w:sz w:val="28"/>
          <w:sz w:val="28"/>
          <w:szCs w:val="28"/>
          <w:rtl w:val="true"/>
          <w:lang w:bidi="fa-IR"/>
        </w:rPr>
        <w:t>بحث در حکم ملاقی احد الاطراف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اجمالی پیدا کنیم که یکی از دو گوشه ی فرش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گوشه ی راست و یا گوشه 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تر من به یکی از آن دو طرف بخورد آیا همانطور که اجتناب از اطراف واجب است آیا باید از دست هم اجتناب کنم یا نه و به دست من می گوید ملاقیِ احد الاطراف در شبهه ی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موضوع شویم اموری را باید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دو فرع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دستم را که تر است به هر دو گوشه ی فرش بزنم این دیگر داخل در محل نزاع نیست زیرا دستم حتما نجس است و بالاخره نجس در هر طرف که باشد دستم یقینا به آن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بحث در جائی است که دست من به یک گوشه بخورد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راستم به گوشه ی راست بخورد و دست چپم به گوشه ی چپ این هم از محل نزاع خارج است زیرا در اینجا دو علم اجمالی حاصل می شود و علم اجمالی دوم بین دو دست من است و همانطور که علم اجمالی دارم یکی از دو گوشه ی فرش نجس است همینطور علم اجمالی دارم که یکی از دو دست من هم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ملاقیِ نباید اجزایی از ملاقیَ وجود داشته باشد مثلا احد الانائین نجس است و من دست به اناء زدم و دستم تر شد این صورت هم خارج از محل نزاع است زیرا این دست خودش طرف علم شده است و به عبارت دیگر علم اجمالی دارم که یا آن اناء نجس است و یا اناء دیگر و 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جواب این مسئله که می دانیم از میان دو درخت یکی غصبی است حال یکی از این دو درخت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می توانیم از ثمر آن درخت استفاده کنیم زیرا اکل میوه ی غصبی حرام است ولی میوه ی این درخت مشکوک الغصبیة است و اکل آن هم اشکال ندارد و هم ضمانی به دنبال ندارد زیرا ضمان برای غصب یقینی است ولی در اینجا ما شک در غصبی بودن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اشتباه است زیرا میوه ی درخت جزئی از درخت است و چیزی جدای از آن نیست همانند دستی که به یکی از دو اناء خورده و اثر تری همچنان در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اجتناب از ملاقیِ احد الاطراف در شبهه ی محصورة واجب است یا نه؟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مبتنی بر مسئله ی دیگری است و آن عبارت است از اینکه آیا اجتناب از نجاست ملاقی با نجس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با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جداگانه ای احتیاج دارد یا اینکه همان دلیلی که می گوید اجتنب عن النجس همان دلیل اجتناب از نجاست ملاقی با نجس را هم شامل می شود؟ اگر این مسئله را حل کنیم مورد بحث ما هم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همان دلیل اجتنب عن النجس، ملاقی با نجس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در کتاب غنیة به این قول قائل است و در آیه ی و الرجز فاهجر می گوید که باید از نجاست اجتناب کرد و همین دلیل بر وجوب اجتناب از آبی که به نجاست آلوده شده است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رجز در قرآن گاه به شکل رُجز آمده است و گاه رِجز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رِجز در نه مورد در قرآن آمده است که هشت مورد آن به معنای عذاب است و یک مورد به معنای آلودگی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احزاب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یُغَشِّیکُمُ النُّعاسَ أَمَنَةً مِنْهُ وَ یُنَزِّلُ عَلَیْکُمْ مِنَ السَّماءِ ماءً لِیُطَهِّرَکُمْ بِهِ وَ یُذْهِبَ عَنْکُمْ رِجْزَ الشَّیْطانِ وَ لِیَرْبِطَ عَلی قُلُوبِکُمْ وَ یُثَبِّتَ بِهِ الْأَقْدام</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رُجز که مرحوم غنیة به آن استناد کرده است فقط یک بار در قرآن آمده است و آن در سوره ی مدثر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 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 که این کلمه به معنای بت است و گاه می گویند به معنای عذاب است و گاه می گویند به معنای آلودگی و نجاست است و در تاریخ است که وقتی پیامبر اکرم مبعوث شد به کوه صفا آمد و مردم را به خداشناسی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نوکرش دستور داد که میته ای را به طرف پیامبر پرت کند و او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پیامبر نازل شد و دستور داد که خود را طاهر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استدلال صاحب غنیة در صورتی تمام است که رُجز به معنای نجاست باشد و این هم نجاست را شامل می شود و هم ملاقی با نجس را</w:t>
      </w:r>
      <w:r>
        <w:rPr>
          <w:rFonts w:eastAsia="IRNazanin" w:cs="IRNazanin"/>
          <w:color w:val="111111"/>
          <w:sz w:val="28"/>
          <w:szCs w:val="28"/>
          <w:rtl w:val="true"/>
          <w:lang w:bidi="fa-IR"/>
        </w:rPr>
        <w:t>.</w:t>
      </w:r>
      <w:bookmarkStart w:id="283" w:name="pg4159_49155"/>
    </w:p>
    <w:p>
      <w:pPr>
        <w:pStyle w:val="BookText"/>
        <w:rPr/>
      </w:pPr>
      <w:bookmarkEnd w:id="283"/>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اینکه آیه هر دو را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میته و هم لباس آلوده 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نمی شود که اجتناب از ملاقی با نجس از شؤون خود نجس باشد زیرا نجس و ملاقی نجس هر دو ملاک جداگانه ای دارد هرچند مانعی ندارد که هر دو ملاک با یک خطاب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دروغ گو و فردی است که قمارباز است و من در یک کلام بگویم لا تکرم الرجلین که این دلیل نمی شود که ملاک عدم اکرام در هر دو یکی باشد زیرا ملاک در عدم اکرام در یکی قمارباز بودن است و در دیگری دروغگو بودن از این رو جمع در خطاب موجب اتحاد ملاکین نیست از این رو باید به قول دوم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اجتناب از ملاقی با نجس دلیل جداگانه ای احتیاج دارد</w:t>
      </w:r>
      <w:r>
        <w:rPr>
          <w:rFonts w:eastAsia="IRNazanin" w:cs="IRNazanin"/>
          <w:color w:val="111111"/>
          <w:sz w:val="28"/>
          <w:szCs w:val="28"/>
          <w:rtl w:val="true"/>
          <w:lang w:bidi="fa-IR"/>
        </w:rPr>
        <w:t>.</w:t>
      </w:r>
    </w:p>
    <w:p>
      <w:pPr>
        <w:pStyle w:val="Heading2"/>
        <w:numPr>
          <w:ilvl w:val="1"/>
          <w:numId w:val="1"/>
        </w:numPr>
        <w:rPr/>
      </w:pPr>
      <w:bookmarkStart w:id="284" w:name="__RefHeading___Toc3128539_2281741623"/>
      <w:bookmarkStart w:id="285" w:name="_Toc95"/>
      <w:bookmarkEnd w:id="284"/>
      <w:r>
        <w:rPr>
          <w:rtl w:val="true"/>
        </w:rPr>
        <w:t xml:space="preserve">حکم ملاقیِ احد الاطراف فی الشبهة المحصورة </w:t>
      </w:r>
      <w:r>
        <w:rPr/>
        <w:t>89/01/08</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احد الاطراف فی الشبهة المحصورة</w:t>
      </w:r>
    </w:p>
    <w:p>
      <w:pPr>
        <w:pStyle w:val="BookText"/>
        <w:rPr/>
      </w:pPr>
      <w:r>
        <w:rPr>
          <w:rFonts w:ascii="IRNazanin" w:hAnsi="IRNazanin" w:eastAsia="IRNazanin"/>
          <w:color w:val="111111"/>
          <w:sz w:val="28"/>
          <w:sz w:val="28"/>
          <w:szCs w:val="28"/>
          <w:rtl w:val="true"/>
          <w:lang w:bidi="fa-IR"/>
        </w:rPr>
        <w:t>بحث در آخرین تنبیه از شبهه ی محصوره است که عبارت است از اینکه اگر علم اجمالی داریم که یکی از دو گوشه ی فرش نجس است اگر دست تر ما به یک گوشه بخورد آیا از دست هم باید اجتناب کرد یا نه؟</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شروع اصل بحث چند مطلب را به عنوان مقدمه ذکر کرده ایم و مطلب سوم ناتمام ماند که عبارت است از اینکه مسئله ی اجتناب از ملاقی احد الاطراف در شبهه ی محصورة واجب است مبتنی بر مسئله ی دیگری است و آن عبارت است از اینکه آیا اجتناب از نجاست ملاقی با نجس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با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جداگانه ای احتیاج دارد یا اینکه همان دلیلی که می گوید اجتنب عن النجس همان دلیل اجتناب از نجاست ملاقی با نجس را هم شامل می شود؟ گفتیم که در ما نحن فیه دو قول است یکی می گوید که همان دلیل اجتنب عن النجس، ملاقی با نجس را هم شامل می شود و این قول را ابن زهره در غنیة انتخاب کرده بود ابن زهره در کتاب غنیة به این قول قائل است ولی ما دلیل ایشان را تام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زهرة و کسانی که طرفدار این قول هستند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محمد بن عیسی الیقطینی عن النضر بن سوید عن عمرو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فأرة فی خابیة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سمن أو زیت فما تری فی أکله؟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علی من أن أترک طعامی من أجلها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 تستخف بالفأرة ، وإنما استخففت بدینک ، إن الله حرم المیتة من کل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بجز عمرو همه ثقه هستند ولی ظاهرا آخری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متن روایت متقن و قوی است می توان گفت که از معصوم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همان روایتی که می گوید ملاقیَ نجس است همان دلیل می گوید که ملاقیِ نجس است و ملاقیِ فرد مستقلی از ملاقیَ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دو شکل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می گوید که من روغن را می خواهم و موش کمتر از آن است که این همه روغن با ارزش را دور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 می فرماید که تو موش را سبک نشمردی بلکه دین خدا را سبک شمردی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حرف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حضرت می فرماید اگر روغن را بخوری به دین خدا که همان حرمت میتة است استخفاف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آن این است که طرف نمی خواهد میتة را بخورد بلکه می خواهد ملاقی با آن را بخورد ولی حضرت در مقام جواب به حرمت خود میتة استدلال می کند از این رو ملاقیِ با میتة در حکم ملاقیَ که خود میتة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تحریم سمن را از طریق تحریم میتة ثابت می کند و حال آنکه روغن با میتة تفاوت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دو با هم ارتباط مستقیم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استدلال های شما مبنی بر این است که فارة در روغن افتاده است و آن را بعد از اندک مدتی قبل از اینکه متسلخ و تجزیه شود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که موش چند روز در روغن باقی مانده است و سپس از هم پاشیده و در اجزاء آن در تمام روغن نفوذ کرده باشد در این صورت دیگر موش را نمی توان از روغن جدا کرد و در این صورت اکل روغن مساوی با اکل میتة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نمی توان به روایت فوق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علت اینکه امام بر میتة تکیه می کند و روی روغن تکیه نمی کند این است که خود صاحب روغن بر روی میتة تکیه کرد و گفت که موش کمتر از آن است که به خاطر آن ظرف روغن را دور بریزم و الا چه بسا امام روی خود میتة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طرز جواب دادن از امام علیه السلام به دلیل هماهنگی با برخورد سائل است از این رو نمی توان از کلام امام استفاده کرد که ملاقیِ از شؤون ملاقیَ باشد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بیان این نیست که بگوید اجتناب از ملاقیِ از شوون اجتناب ازملاقیَ است بلکه در مقام بیان این است که بگوید خیال نکن که موش کوچک است و خاویه بزرگ است و نباید به خاطر یک چیز کوچک چیز بزرگی را رها کرد چرا که در هر صورت میتة میتة است و باید از آن اجتناب کرد از این رو حضرت در مقام بیان مسئله ی اصولی نیست که بگوید ملاقیِ از شؤون 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روایت را به دقت مطالعه کند این مطلب را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کردیم که اجتناب از ملاقیِ از شؤون ملاقیَ نیست بلکه حکم مستقل خود را می طلبد و از توابع ملاقی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می گویند که اجتناب از ملاقیَ تابع ملاقیِ نیست برای خود دلائلی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آن بر مدعی به این شکل است که این روایت می گوید که نجاست علت برای نجاست آب است و مفهوم آن این است که اگر آب اگر به حد کر نرسد ینجسه کل شیء او بعض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از باب علیت و معلولیت است و نجاست نجس علت می شود برای نجاست ملاقیِ که همان آب است و علت و معلول دو شیء مستقل هستند و ملاک در هر دو یکی نیست و معلول شیئی است غیر از علت و الا اگر اجتناب از ملاقیِ از شؤون ملاقیَ باشد دیگر بیان علت و معلول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شمس مطهر است که آن هم دلالت دارد بر علیت شمس بر زوال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باب طهارت از باب علیت و معلولیت است، باب نجاست هم از بر همین سبک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ملاقیِ یک اثر دارد و ملاقیَ اثر دیگر مثلا بول را باید با آب قلیل دو بار بشویند ولی آبی که با بول ملاقت کرده است اگر به لباس ما بخورد را اگر با یک بار بشویند کافی است هکذا اگر ولوغ کلب به ظرفی بخورد باید آن را خاک مال بکنند ولی اگر آنی که سگ لیسیده به لباس مرطوب بخورد لازم نیست که لباس را تعفیر و خاک مال کنند</w:t>
      </w:r>
      <w:r>
        <w:rPr>
          <w:rFonts w:eastAsia="IRNazanin" w:cs="IRNazanin"/>
          <w:color w:val="111111"/>
          <w:sz w:val="28"/>
          <w:szCs w:val="28"/>
          <w:rtl w:val="true"/>
          <w:lang w:bidi="fa-IR"/>
        </w:rPr>
        <w:t>.</w:t>
      </w:r>
      <w:bookmarkStart w:id="286" w:name="pg4159_49163"/>
    </w:p>
    <w:p>
      <w:pPr>
        <w:pStyle w:val="Heading2"/>
        <w:numPr>
          <w:ilvl w:val="1"/>
          <w:numId w:val="1"/>
        </w:numPr>
        <w:rPr/>
      </w:pPr>
      <w:bookmarkStart w:id="287" w:name="__RefHeading___Toc3128541_2281741623"/>
      <w:bookmarkStart w:id="288" w:name="_Toc96"/>
      <w:bookmarkEnd w:id="286"/>
      <w:bookmarkEnd w:id="287"/>
      <w:r>
        <w:rPr>
          <w:rtl w:val="true"/>
        </w:rPr>
        <w:t xml:space="preserve">ملاقی احد الاطراف للعلم الاجمالی </w:t>
      </w:r>
      <w:r>
        <w:rPr/>
        <w:t>89/01/09</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احد الاطراف للعلم الاجمالی</w:t>
      </w:r>
    </w:p>
    <w:p>
      <w:pPr>
        <w:pStyle w:val="BookText"/>
        <w:rPr/>
      </w:pPr>
      <w:r>
        <w:rPr>
          <w:rFonts w:ascii="IRNazanin" w:hAnsi="IRNazanin" w:eastAsia="IRNazanin"/>
          <w:color w:val="111111"/>
          <w:sz w:val="28"/>
          <w:sz w:val="28"/>
          <w:szCs w:val="28"/>
          <w:rtl w:val="true"/>
          <w:lang w:bidi="fa-IR"/>
        </w:rPr>
        <w:t>بحث در آخرین تنبیه از شبهه ی محصوره است که عبارت است از اینکه اگر علم اجمالی داریم که یکی از دو گوشه ی فرش نجس است اگر دست تر ما به یک گوشه بخورد آیا از دست هم باید اجتناب کرد یا نه؟</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معلوم بالاجمال، برای حکم شرعی تمام الموضوع می باشد در این مورد یقینا حکم شرعی مترتب می شود مثلا خمر بودن تمام الموضوع است برای حرمت بیع زیرا در بیع شرط است که در مبیع منفعت محلله باشد و خمر بما هو خمر منفعت محلله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خمر بین دو اناء مردد شد از باب مقدمه ی علمیة فروش هر یک از دو اناء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علمیة به این معنا است که برای عدم فروش خمر مقدمة باید هیچ یک از دو اناء را نفروشم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بالاجمال تمام الموضوع نباشد بلکه جزء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خمر جزء الموضوع است برای سکر زیرا مجرد وجود خمر در شیشه مسکر نیست بلکه باید جزء دیگری هم به نام شرب به آن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بین دو مایع که یکی خمر بود یکی یک ظرف را عمدا بنوشد نباید او را شلاق بزنند زیرا حکم روی شرب معلوم الخمریة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با شرب خمر عمل حرامی را مرتکب شده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مثلا دو جسد وجود دارد یکی جسد انسان است و یکی هم جسد حیوان مذکی و من نمی توانم یکی از آنها را بفروشم زیرا اینکه کدام جسد مال حیوان مذکی است قابل تفکیک نیست و اینکه مبیع منافع محلله داشته باشد تمام الموضوع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جواز فروش خمر مشتبه بین دو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اینجا به یکی دست بزنم مس میت به گردن من نیست زیرا میت به تنهایی تمام الموضوع برای غسل نیست بلکه مس میت هم جزء دیگر است و من نمی دانم که آیا به خود میت دست زدم که غسل به من واجب باشد یا به حیوان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که در ملاقی با شبهه ی محصورة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باید از ملاقیَ اجتناب کرد از ملاقیِ هم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قول می گوید ما در اینجا سه علم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گوشه ی سمت راست فرش که ملاقیَ است نجس است یا طرف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ملاقیِ که دست من است نجس است یا طرف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ملاقیِ و ملاقیَ نجس است یا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کدام یک از این سه علم به درد این قائل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اولی به درد او نمی خورد زیرا بحث ما در حکم ملاقیِ با اطراف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دومی و سومی به کار او می آید در این میان علم سوم هم علم جدیدی نیست بلکه زائیده از علم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اصلی همان علم دوم است و همین علم کافی است که بگوئیم از ملاقیِ که دست است باید اجتناب کرد زیرا طرف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یشترط فی تنجیز العلم الاجمالی ان یکون محدثا للتکلیف علی کل تقدیر و سابقا گفتیم که این یک قاعده ی تعبدی نیست بلکه عقلی است چرا که اگر علم اجمالی علی بعض تقدیر احداث تکلیف کند بخلاف تقدیر دیگر، در واقع علم به تکلیف فی البین از بین می رود و دیگر لازم نیست به علم اجمالی عمل کرد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دو مثال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اناء داریم که یکی نجس است بعد اجمالی پیدا کردم که یک قطره خونی یا در یکی از آن دو اناء مشتبه افتاده و یا در اناء سوم در اینجا این علم منجز نیست زیرا اگر در یکی از دو اناء مشتبهین افتاده باشد در اینجا دیگر محدث تکلیف نیست زیرا آن اناء از قبل نجس بود بله اگر در اناء سوم افتاده باشد محدث تکلیف است ولی چون این علم علی کل تقدیر محدث تکلیف نیست یقین ندارم که یا ظرف سوم نجس است و یا آن ظرفی که در جزء اناء مشتبهین است و چون این یا بودن از بین می رود علم اجمالی هم از بین می رود زیرا علم به نجاست قطعیة فی البین وجود ندارد و در اناء سوم اصالة الطهارة بدون معارض جاری می شود و آن را می توانیم مرتکب شویم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شب من نمی دانم که یا عصر را نخوانده ام و یا عشاء را در اینجا این علم منجز نیست زیرا هر وقتی که در داخل وقت باشد و شک کند نماز را خوانده یا نه باید نماز را بخواند ولی اگر وقت گذشته باشد این شک منجز نیست در ما نحن فیه هم در مورد عشاء شک مؤثر است و باید آن را بخواند ولی در مورد عصر این شک منجز نیست زیرا وقت عصر گذشته است در اینجا حتما باید عشاء را بخوانم و علم اجمالی در اینجا منجز نیست زیرا شک من در ناحیه ی عصر محدث تکلیف نیست و علم اجمالی از بین می رود</w:t>
      </w:r>
      <w:r>
        <w:rPr>
          <w:rFonts w:eastAsia="IRNazanin" w:cs="IRNazanin"/>
          <w:color w:val="111111"/>
          <w:sz w:val="28"/>
          <w:szCs w:val="28"/>
          <w:rtl w:val="true"/>
          <w:lang w:bidi="fa-IR"/>
        </w:rPr>
        <w:t>.</w:t>
      </w:r>
      <w:bookmarkStart w:id="289" w:name="pg4159_49168"/>
    </w:p>
    <w:p>
      <w:pPr>
        <w:pStyle w:val="BookText"/>
        <w:rPr/>
      </w:pPr>
      <w:bookmarkEnd w:id="289"/>
      <w:r>
        <w:rPr>
          <w:rFonts w:ascii="IRNazanin" w:hAnsi="IRNazanin" w:eastAsia="IRNazanin"/>
          <w:color w:val="111111"/>
          <w:sz w:val="28"/>
          <w:sz w:val="28"/>
          <w:szCs w:val="28"/>
          <w:rtl w:val="true"/>
          <w:lang w:bidi="fa-IR"/>
        </w:rPr>
        <w:t>اذا عرفت هذا فنقول که علم اجمالی دوم منجز نیست زیرا علی کل تقدیر محدث تکلیف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علم که یا ملاقیِ که دست من است نجس است یا گوشه ی دیگر فرش دو طرف دارد که یک طرفش محدث تکلیف نیست زیرا اینکه گوشه ی دیگر فرش نجس است در علم اول خودش واجب الاجتناب بود از این رو نجاست در ملاقیِ که دست من است بلا معارض باقی می ماند و در آن می توان به تنهایی اصالة الطهارة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از ملاقیَ باید اجتناب کرد اما از ملاقیِ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قائل به تفصیل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بعدا به آن خواهیم پرداخت زیرا عبارت ایشان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کلام شیخ را در جلسه ی بعد مطرح خواهیم کرد</w:t>
      </w:r>
      <w:r>
        <w:rPr>
          <w:rFonts w:eastAsia="IRNazanin" w:cs="IRNazanin"/>
          <w:color w:val="111111"/>
          <w:sz w:val="28"/>
          <w:szCs w:val="28"/>
          <w:rtl w:val="true"/>
          <w:lang w:bidi="fa-IR"/>
        </w:rPr>
        <w:t>.</w:t>
      </w:r>
    </w:p>
    <w:p>
      <w:pPr>
        <w:pStyle w:val="Heading2"/>
        <w:numPr>
          <w:ilvl w:val="1"/>
          <w:numId w:val="1"/>
        </w:numPr>
        <w:rPr/>
      </w:pPr>
      <w:bookmarkStart w:id="290" w:name="__RefHeading___Toc3128543_2281741623"/>
      <w:bookmarkStart w:id="291" w:name="_Toc97"/>
      <w:bookmarkEnd w:id="290"/>
      <w:r>
        <w:rPr>
          <w:rtl w:val="true"/>
        </w:rPr>
        <w:t xml:space="preserve">ملاقی احد الاطراف للعلم الاجمالی </w:t>
      </w:r>
      <w:r>
        <w:rPr/>
        <w:t>89/01/10</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احد الاطراف للعلم الاجمالی</w:t>
      </w:r>
    </w:p>
    <w:p>
      <w:pPr>
        <w:pStyle w:val="BookText"/>
        <w:rPr/>
      </w:pPr>
      <w:r>
        <w:rPr>
          <w:rFonts w:ascii="IRNazanin" w:hAnsi="IRNazanin" w:eastAsia="IRNazanin"/>
          <w:color w:val="111111"/>
          <w:sz w:val="28"/>
          <w:sz w:val="28"/>
          <w:szCs w:val="28"/>
          <w:rtl w:val="true"/>
          <w:lang w:bidi="fa-IR"/>
        </w:rPr>
        <w:t>بحث در آخرین تنبیه از شبهه ی محصوره است که عبارت است از اینکه اگر علم اجمالی داریم که یکی از دو گوشه ی فرش نجس است اگر دست تر ما به یک گوشه بخورد آیا از دست هم باید اجتناب کرد یا نه؟</w:t>
      </w:r>
    </w:p>
    <w:p>
      <w:pPr>
        <w:pStyle w:val="BookText"/>
        <w:rPr/>
      </w:pPr>
      <w:r>
        <w:rPr>
          <w:rFonts w:ascii="IRNazanin" w:hAnsi="IRNazanin" w:eastAsia="IRNazanin"/>
          <w:color w:val="111111"/>
          <w:sz w:val="28"/>
          <w:sz w:val="28"/>
          <w:szCs w:val="28"/>
          <w:rtl w:val="true"/>
          <w:lang w:bidi="fa-IR"/>
        </w:rPr>
        <w:t>گفتیم که در ملاقیِ با شبهه ی محصورة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باید از ملاقیَ اجتناب کرد از ملاقیِ هم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کاملا بیان کردیم ولی آن را صحیح ندانستیم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قول این بود که صاحب این قول می گوید ما در اینجا سه علم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گوشه ی سمت راست فرش که ملاقیَ است نجس است یا طرف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ملاقیِ که دست من است نجس است یا طرف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ملاقیِ و ملاقیَ نجس است یا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باید دید که کدام یک از این سه علم به درد این قائل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اولی به درد او نمی خورد زیرا بحث ما در حکم ملاقیِ با اطراف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دومی و سومی به کار او می آید در این میان علم سوم هم علم جدیدی نیست بلکه زائیده از علم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اصلی همان علم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باید علم اجمالی علی کل تقدیر محدث تکلیف باشد ولی در اینجا چنین نیست زیرا این علم که یا ملاقیِ که دست من است نجس است یا گوشه ی دیگر فرش دو طرف دارد که یک طرفش محدث تکلیف نیست زیرا اینکه گوشه ی دیگر فرش نجس است در علم اول خودش واجب الاجتناب بود از این رو نجاست در ملاقیِ که دست من است بلا معارض باقی می ماند و در آن می توان به تنهایی اصالة الطهارة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علم اجمالی باید دید که علت اجتناب چیست؟ گاه علت اجتناب مقدمه ی علمیة است و گاه به دلیل تعارض اصول است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ی علمیة که گاه علت اجتناب قرار می گیرد به این بیان است که لزوم اجتناب از هر دو طرف برای این است که خطابی داریم به نام اجتنب عن النجس و مقدمة برای امتثال این حکم باید از هر دو طرف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تعارض اصول که گاه علت اجتناب قرار می گیرد به این گونه است که اجرای اصالة الطهارة در یک اناء معارض با اجرای اصالة الطهارة در اناء دیگر است و هر دو با هم تعارض می کنند و سقوط می کنند از این رو اجتنب عن النجس در این وسط همچنان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در علم اجمالی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دست من که ملاقیِ است نجس است یا گوشه ی دیگر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النجسی در فی ما بین وجود ندارد زیرا در مورد دست من خطاب اجتنب عن ملاقی الشبهة جاری است و دیگر ارتباطی به اجتنب عن النجس که در علم اجمالی اول است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اول این بود که یا این طرف فرش نجس است یا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مطابق ابن زهره قائل شویم که اجتناب از ملاقیِ از شؤون اجتناب از ملاقیَ است در این صورت همان اجتنب عن النجس ملاقیِ که دست من است را هم شامل می شود ولی ما در آن بحث گفتیم که ما ملاقیِ را از شؤون ملاقیَ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قائل به این قول که می خواهد از راه مقدمه ی علمیة جلو بیاید و علم اجمالی دوم را منجز بداند کلامش تام نیست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قائل به این قول از باب تعارض اصول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هم مطرح کردیم که در ما نحن فیه اصول با هم متعارض نیست زیرا قبل از اینکه دستم به یک گوشه ی فرد بخورد هر دو اصول در علم اجمالی اول با هم تعارض و تساقط کرده بودند از این اجتناب از هر دو طرف در علم اجمالی اول منجز شده بود از این رو علم اجمالی دوم دیگر احداث تکلیف علی کل تقدیر نمی کند و نمی توان گفت که یا دست من نجس است و یا طرف دیگر فرش زیرا طرف دیگر یقینا واجب الاجتناب است از این رو اصالة الطهارة بدون معارض در دستم من که ملاقیِ است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 که اجتناب از ملاقیِ طبق این بیان لازم نیست و این بیان در لزوم از اجتناب آن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قائل است که از ملاقیَ باید اجتناب کرد اما از ملاقیِ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با کلام ما یکی است ولی ما از این راه وارد شدیم که در علم اجمالی شرط است که علی کل تقدیر محدیث تکلیف باشد ولی شیخ از راه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قانونی کلی تمسک می کند که با وجود اصل سببی نوبت به اصل مسببی نمی رسد مثلا عبای من نجس است و آبی قلیل در اختیار دارم که سابقا طاهر بود و الان مشکوک من با استصحاب طهارت گفتیم که آب طاهر است و با آن عبا را شستم در اینجا اگر کسی بگوید که شک داریم با این آب ایا عبا پاک شد یا نه و در آن استصحاب نجاست جاری است و این با استصحاب طهارت در آب قلیل معارض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گوئیم که اصل در عبا جاری نیست زیرا نجس بودن و پاک بودن عبا مسبب از این است که آیا آب قلیل که سبب است پاک است یا نه و با اجرای استصحاب در سبب نوبت به اجرای استصحاب در مسبب نمی رسد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تحت شرایطی اصل سببی زمین خورد، اصل در مسبب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می گوید که ما نحن فیه در از قبیل موردی است که اصل سببی زمین می خورد و اصالة الطهارة در مسبب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اصالة الطهارة در دو گوشه ی فرش که سبب است با هم تعارض کرده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مسبب که دست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نجاست دست من مسبب از نجاست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 یا استصحاب بدون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داریم که با وجود اصل سببی نوبت به اصل مسببی نمی رسد ولی در طرز استدلال شیخ می گوئیم که کل شیء طاهر کلامی است که به عرف عادی خطاب می کند و عرف عادی نجاست دست و یک گوشه ی فرش و طرف دیگر را در عرض هم می داند نه در طول هم عرف می گوید که یکی از دو گوشه ی فرش نجس است و دست من هم به یک طرف خورده پس در حکم همان طرف است از این رو ملاقیِ و ملاقیَ را در یک ناحیه و سمت دیگر فرش را در ناحیه ی دیگر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همانطور که اصالة الطهارة در دو طرف فرش تعارض می کند و ساقط می شود هکذا چون دست من هم همسو با یک طرف فرش است در آن هم اصالة الطهارة مانند همان گوشه از فرش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دیگر به این نکته توجه ندارد که نجاست دست من یک رتبه مؤخر از نجاست فرش است تا سخن از اصل سببی و مسببی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شهید صدر و برادر سید صدر الدین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 وجوب اجتناب از ملاقیِ است در لزوم اجتناب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الحلیة اصلی است مسببی و اصالة الطهارة اصل 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الف طرف دیگر فرش و ملاقیَ اصالة الطهارة دارند و در مرحله ی ب هر دو اصالة الحلیة دارند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ملاقیِ، که خودش یک درجه عقب تر است هم اصالة الطهارة و هم اصالة الحلیة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اصالة الطهارة در ملاقیِ در درجه ی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اصالة الطهارة در ملاقیِ در درجه ی اصالة الحلیه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گوشه ی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92" w:name="pg4159_49178"/>
    </w:p>
    <w:p>
      <w:pPr>
        <w:pStyle w:val="BookText"/>
        <w:rPr/>
      </w:pPr>
      <w:bookmarkEnd w:id="292"/>
      <w:r>
        <w:rPr>
          <w:rFonts w:ascii="IRNazanin" w:hAnsi="IRNazanin" w:eastAsia="IRNazanin"/>
          <w:color w:val="111111"/>
          <w:sz w:val="28"/>
          <w:sz w:val="28"/>
          <w:szCs w:val="28"/>
          <w:rtl w:val="true"/>
          <w:lang w:bidi="fa-IR"/>
        </w:rPr>
        <w:t>اذا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اصالة الطهارة در ملاقیَ و طرف آخر به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اصالة الحلیة در ملاقیَ و طرف دیگر در رتبه ی اصالة الطهارة ملاقیِ است و این هم از بین می رود فقط باقی می ماند یک اصل در ملاقیِ که بلا معارض است و آن اصالة الحلیة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ملاقی حلال است اما نجس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حرف ها مربوط به این است که بحث ما عقلی باشد و حال آنکه خطاب در اصالة الطهارة و امثال آن به عرف است و ما گفتیم که عرفی ملاقیِ و ملاقیَ را در یک طرف و سمت دیگر فرش را در طرف دیگر می بیند نه آنکه بین ملاقیِ و ملاقیَ از نظر رتبه فرق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بیان نظریه‌ی صاحب کفایة می پردازیم</w:t>
      </w:r>
      <w:r>
        <w:rPr>
          <w:rFonts w:eastAsia="IRNazanin" w:cs="IRNazanin"/>
          <w:color w:val="111111"/>
          <w:sz w:val="28"/>
          <w:szCs w:val="28"/>
          <w:rtl w:val="true"/>
          <w:lang w:bidi="fa-IR"/>
        </w:rPr>
        <w:t>.</w:t>
      </w:r>
    </w:p>
    <w:p>
      <w:pPr>
        <w:pStyle w:val="Heading2"/>
        <w:numPr>
          <w:ilvl w:val="1"/>
          <w:numId w:val="1"/>
        </w:numPr>
        <w:rPr/>
      </w:pPr>
      <w:bookmarkStart w:id="293" w:name="__RefHeading___Toc3128545_2281741623"/>
      <w:bookmarkStart w:id="294" w:name="_Toc98"/>
      <w:bookmarkEnd w:id="293"/>
      <w:r>
        <w:rPr>
          <w:rtl w:val="true"/>
        </w:rPr>
        <w:t xml:space="preserve">ملاقی احد الاطراف للعلم الاجمالی </w:t>
      </w:r>
      <w:r>
        <w:rPr/>
        <w:t>89/01/11</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احد الاطراف للعلم الاجمالی</w:t>
      </w:r>
    </w:p>
    <w:p>
      <w:pPr>
        <w:pStyle w:val="BookText"/>
        <w:rPr/>
      </w:pPr>
      <w:r>
        <w:rPr>
          <w:rFonts w:ascii="IRNazanin" w:hAnsi="IRNazanin" w:eastAsia="IRNazanin"/>
          <w:color w:val="111111"/>
          <w:sz w:val="28"/>
          <w:sz w:val="28"/>
          <w:szCs w:val="28"/>
          <w:rtl w:val="true"/>
          <w:lang w:bidi="fa-IR"/>
        </w:rPr>
        <w:t>بحث در آخرین تنبیه از شبهه ی محصوره است که عبارت است از اینکه اگر علم اجمالی داریم که یکی از دو گوشه ی فرش نجس است اگر دست تر ما به یک گوشه بخورد آیا از دست هم باید اجتناب کرد یا نه؟</w:t>
      </w:r>
    </w:p>
    <w:p>
      <w:pPr>
        <w:pStyle w:val="BookText"/>
        <w:rPr/>
      </w:pPr>
      <w:r>
        <w:rPr>
          <w:rFonts w:ascii="IRNazanin" w:hAnsi="IRNazanin" w:eastAsia="IRNazanin"/>
          <w:color w:val="111111"/>
          <w:sz w:val="28"/>
          <w:sz w:val="28"/>
          <w:szCs w:val="28"/>
          <w:rtl w:val="true"/>
          <w:lang w:bidi="fa-IR"/>
        </w:rPr>
        <w:t>گفتیم که در ملاقیِ با شبهه ی محصورة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باید از ملاقیَ اجتناب کرد از ملاقیِ هم باید اجتناب کرد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قائل است که از ملاقیَ باید اجتناب کرد اما از ملاقیِ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نظریة را کاملا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قائل به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کفایة در اینجا بدون اعراب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تفصیل می دهد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نیست از ملاقیِ اجتناب کرد ولی از ملاقیَ و طرف دیگر باید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باید از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ملاقیَ و طرف دیگر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باید از ملاقیِ و طرف باید اجتناب کرد ولی از ملاقیَ نباید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که لازم نیست از ملاقیِ اجتناب کرد ولی از ملاقیَ و طرف دیگر باید اجتناب کرد و هو اذا تقدم علم الاجمالی علی الملاقات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علم اجمالی قبل باشد و ملاقات بعد باشد در اینجا اول علم اجمالی پیدا کردم که یکی از دو گوشه ی فرش نجس است و بعد دستم که تر بود به یکی از دو گوشه ها خورد در اینجا لازم نیست از دستم اجتناب کنم و بیان آن را به تفصیل در عرض سه بیان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از باب مقدمه ی علمیة جلو بیائیم می گوئیم که آن در اجتنب عن النجس جاری است ولی ما نحن فیه از باب اجتنب عن ملاقی الشبهة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اینکه یا دست من نجس است یا طرف دیگر محدث علی التکلیفی علی کل تقدیر نیست زیرا طبق علم اجمالی اول طرف دیگر نجس حتما نجس است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الطهارة در دو طرف فرش جاری و ساقط می شود و اصل طهارة در ملاقیِ بدون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ملاقیِ، ملاقیَ و طرف دیگر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اذا حصل علم الاجمالی و الملاقاة فی زمان واحد یعنی در همان زمان که یقین پیدا کردم یکی از دو گوشه ی فرش نجس است در همان زمان هم دستم به یک طرف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از هر سه اجتناب کرد زیرا علم اجمالی که فرود می آید هر سه را با هم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باید از ملاقیِ و طرف باید اجتناب کرد ولی از ملاقیَ نباید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صورت دو مورد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توسطت الملاقاة یعنی ملاقات بین دو علم اجمالی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یقین پیدا کردم که دست من نجس است و یا گوشه ی چپ فرش سپس ملاقات حاصل شد و دستم به جانب راست فرش خورد بعد علم اجمالی دوم پیدا کردم که یا طرف راست فرش نجس است یا طرف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محقق خراسانی می گوید که از دست و از سمت چپ باید اجتناب کرد بخلاف سمت راست که ملاقیَ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دوم منجز نیست زیرا قبلا طرف چپ، به دلیل علم اجمالی اول واجب الاجتناب شده بود از این رو در علم اجمالی دوم طرف چپ یقینا نجس است و چون علم اجمالی علی کل تقدیر محدث تکلیف نیست این علم منجز نیست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دو فرش داریم و ملاقات هم قبل از علم اجمالی است به این بیان که دو فرش داریم یکی سفید و یکی سیاه بعد هم دستم تر بود و به یکی از این دو فرش خورد بعد علم اجمالی پیدا کردم که یا این فرش نجس است یا آن فرش و همان موقع که علم اجمالی حاصل شد آن فرش که دستم به آن خورده بود از محل ابتلاء بیرون رفته بود مثلا دزد ان را دزدیده بود از این رو چون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ابتلا خارج شده بود در این صورت ملاقیِ که دست من است به جای آن نشست در این حالت هنگامی که علم اجمالی حاصل می شد که چون فرش سفید از محل ابتدا خارج بود از این رو علم اجمالی آن را شامل نمی شد چون اطراف علم اجمالی باید محل ابتلا باشد در این حال دست من که ملاقیِ است به جای او نشست و علم اجمالی می گفت که باید از آن اجتناب کنیم بعد فرش سفید را از دزد پس گرفتیم در این صورت دیگر لازم نیست از فرش سفید اجتناب کنیم بلکه فقط باید از فرش سفید و دست که ملاقیِ است اجتناب کنیم</w:t>
      </w:r>
      <w:r>
        <w:rPr>
          <w:rFonts w:eastAsia="IRNazanin" w:cs="IRNazanin"/>
          <w:color w:val="111111"/>
          <w:sz w:val="28"/>
          <w:szCs w:val="28"/>
          <w:rtl w:val="true"/>
          <w:lang w:bidi="fa-IR"/>
        </w:rPr>
        <w:t>.</w:t>
      </w:r>
      <w:bookmarkStart w:id="295" w:name="pg4159_49183"/>
    </w:p>
    <w:p>
      <w:pPr>
        <w:pStyle w:val="BookText"/>
        <w:rPr/>
      </w:pPr>
      <w:bookmarkEnd w:id="295"/>
      <w:r>
        <w:rPr>
          <w:rFonts w:ascii="IRNazanin" w:hAnsi="IRNazanin" w:eastAsia="IRNazanin"/>
          <w:color w:val="111111"/>
          <w:sz w:val="28"/>
          <w:sz w:val="28"/>
          <w:szCs w:val="28"/>
          <w:rtl w:val="true"/>
          <w:lang w:bidi="fa-IR"/>
        </w:rPr>
        <w:t>ان شاء الله در جلسه ی بعد کلام محقق خراسانی را تحلیل می کنیم</w:t>
      </w:r>
      <w:r>
        <w:rPr>
          <w:rFonts w:eastAsia="IRNazanin" w:cs="IRNazanin"/>
          <w:color w:val="111111"/>
          <w:sz w:val="28"/>
          <w:szCs w:val="28"/>
          <w:rtl w:val="true"/>
          <w:lang w:bidi="fa-IR"/>
        </w:rPr>
        <w:t>.</w:t>
      </w:r>
    </w:p>
    <w:p>
      <w:pPr>
        <w:pStyle w:val="Heading2"/>
        <w:numPr>
          <w:ilvl w:val="1"/>
          <w:numId w:val="1"/>
        </w:numPr>
        <w:rPr/>
      </w:pPr>
      <w:bookmarkStart w:id="296" w:name="__RefHeading___Toc3128547_2281741623"/>
      <w:bookmarkStart w:id="297" w:name="_Toc99"/>
      <w:bookmarkEnd w:id="296"/>
      <w:r>
        <w:rPr>
          <w:rtl w:val="true"/>
        </w:rPr>
        <w:t xml:space="preserve">حکم ملاقِی با یکی از اطراف علم اجمالی </w:t>
      </w:r>
      <w:r>
        <w:rPr/>
        <w:t>89/01/14</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با اطراف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ملاقی با یکی از اطراف علم اجمالی نظریه ای داشت که مشروحا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اختصار نظریه ی ایشان را بیان می کنیم تا اشکالاتی که به کلام ایشان شده است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ایشان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اولش این است که می گفت از ملاقی لازم نیست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است که هم از ملاقِی و هم از ملاقَی و هم از طرف آخر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نیز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بخش این است که گاهی از اوقات از فرع که ملاقِی است باید اجتناب کرد ولی از ملاقَی اجتناب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این نمونه دو مثال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که خود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است که علم اجمالی دارم که یا دست راست من نجس است و یا سمت چپ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ایجاد علم ملاقاتی ایجاد می شود یعنی دست من به قسمت سمت راست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اجمالی پیدا کردم که یا طرف راست نجس است و یا سمت چپ</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 که این علم اجمالی دوم منجز نیست زیرا نمی توانم بگویم یا سمت راست واجب الاجتناب است یا سمت چپ زیرا در علم اجمالی اول، سمت چپ واجب الاجتناب شده بود و همان طور که قبلا گفتیم در علم اجمالی شرط است که در هر صورت محدث تکلیف باشد که در این مورد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یقین داشتم که یا اناء صغیر نجس است یا اناء کبیر و بعد اگر علم اجمالی پیدا کنم که یا اناء صغیر نجس است یا آجر دیگر منجز نیست زیرا یک طرف یقینا وجوب اجتناب دارد و دیگر نمی توان گفت یا آن نجس است یا این زیرا یک طرف یقینا واجب الاجتناب است به علم اجمالی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صورت از ملاقِی اجتناب می کنیم ولی از ملاقَی که سمت راست فرش است اجتناب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باید این مثال را برای ما روشن کند زیرا در این مثال دو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آمدن علم اجمالی دوم علم اجمالی اول به هم نمی خورد مثلا در همان علم اجمالی دارم یا دستم واجب الاجتناب است یا سمت چپ فرش و بعدا دستم به گوشه ی راست می خورد ولی این ملاقات وجودش کالعدم است زیرا دست من که به سمت راست خورد در دست من از لحاظ حکم شرعی اثر نگذاشت و به بیان دیگر این ملاقات با عدم ملاقات یکی است و به بیان دیگر دست راست من که واجب الاجتناب است به سبب ملاقات نیست بلکه به دلیل علم اجمالی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عمل اجمالی دوم پیدا کردیم که یا سمت راست فرش نجس است یا سمت چپ در این صورت فرمایش محقق خراسانی متین است و دیگر لازم نیست از ملاقَی اجتناب کنیم زیرا ایسر یقینا واجب الاجتناب بود و شک داریم که آیا سمت راست هم واجب الاجتناب است یا نه در اینجا لازم نیست از ملاقَی که سمت راست است اجتناب کنیم و در آن اصالة الطهارة را بدون معارض جاری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وجوب اجتناب از دست من به دلیل علم اجمالی اول است نه به دلیل ملاقات دست من با سمت راست فرش</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در کلام محقق خراسانی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پیدا کردم که یا دست راست من نجس است یا سمت چپ فرش و بعد ملاقاتی حاصل شده است ولی نمی دانم که این ملاقات در دست من اثر خواهد گذاشت و بعد از آنکه علم اجمالی دوم حاصل شد که یا گوشه ی راست نجس است یا گوشه ی چپ فهمیدم که اگر دست من نجس شده است و واجب الاجتناب است به خاطر ملاقات با گوشه ی راست است نه به خاطر علم اجمالی اول در این صورت وجوب اجتناب معلول علم اجمالی اول نیست بلکه معلول ملاقات با سمت راست فرش است در این صورت علم اجمالی دوم دیگر منحل نمی شود بلکه مثلثی را تشکیل می دهد که یا سمت چپ فرش نجس است و یا سمت راست و یا دست من و به بیان دیگر دست من با سمت راست فرش در یک زمان و در یک طرف علم اجمالی هستند اما سمت چپ چون طرف علم است و طرف دیگر آن سمت راست و دست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قانون کلی است که هرگاه که ملاقات باحد الاطراف حاصل شود و بعدا علم اجمالی متولد شود ملاقِی و ملاقَی دفعة واحدة طرف علم اجمالی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صورت اول حق با محقق خراسانی است ولی در صورت دوم نه زیرا در این صورت باید از ملاقِی و ملاقَی هر دو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مثال اول دو علم اجمالی وجود داشت و در وسط ملاقاتی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اول ملاقات است و بعد علم اجمالی و فرش را هم باید تو تا در نظر بگیریم به این شکل که یکی از دو گوشه ی فرش سفید نجس بود و دست من هم تر بود ولی از علم اجمالی اطلاع نداشتم و دستم به یک طرف فرش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اجمالی حاصل شد که یا این فرش که دستم به گوشه از آن خورد نجس است یا فرش دیگر که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دزدی فرشی که دستم به آن خورد را از دزدیده بود محقق خراسانی می گوید هم باید از دست اجتناب کرد و هم از فرش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فرش سفید که دزدیده شده است اصالة الطهارة جاری نمی شود زیرا اصالة الطهارة در چیزی جاری می شود که محل ابتلاء باشد در نتیجه ملاقِی که از بین رفت ملاقَی به جای آن می نشیند از این رو یا دست من نجس است یا فرش سیاه و از هر دو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بعدا فرش سفید برگردانده شود باز هم لازم الاجتناب نیست زیرا هنگام تشکیل علم او طرف علم اجمالی نبود از این رو از ملاقِی که دست است اجتناب می کنیم ولی از فرش سفید که ملاقَی بود اجتناب نمی کنیم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اشتباه مختصری کرده است و گفته است که در فرش سفید اصالة الطهارة جاری نمی شود چون محل ابتلاء نیست و حال آنکه می گویم اجاری اصل در آن اثر دارد زیرا اثر آن در ملاقِی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طهارة در جایی جاری نمی شود که کاملا بی اثر باشد ولی در ما نحن فیه فرش سفید که ملاقَی دارد اثر دارد و اصل در آن جاری می شود و در فرش سیاه هم جاری می شود و این دو باهم تعارض می کنند و در نتیجه باید از هر دو فرش و دست اجتناب کرد</w:t>
      </w:r>
      <w:r>
        <w:rPr>
          <w:rFonts w:eastAsia="IRNazanin" w:cs="IRNazanin"/>
          <w:color w:val="111111"/>
          <w:sz w:val="28"/>
          <w:szCs w:val="28"/>
          <w:rtl w:val="true"/>
          <w:lang w:bidi="fa-IR"/>
        </w:rPr>
        <w:t>.</w:t>
      </w:r>
      <w:bookmarkStart w:id="298" w:name="pg4159_49189"/>
    </w:p>
    <w:p>
      <w:pPr>
        <w:pStyle w:val="BookText"/>
        <w:rPr/>
      </w:pPr>
      <w:bookmarkEnd w:id="298"/>
      <w:r>
        <w:rPr>
          <w:rFonts w:ascii="IRNazanin" w:hAnsi="IRNazanin" w:eastAsia="IRNazanin"/>
          <w:color w:val="111111"/>
          <w:sz w:val="28"/>
          <w:sz w:val="28"/>
          <w:szCs w:val="28"/>
          <w:rtl w:val="true"/>
          <w:lang w:bidi="fa-IR"/>
        </w:rPr>
        <w:t>خلاصه اینکه کلام اول و دوم محقق خراسانی را قبول داریم ولی بخش سوم کلام ایشان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ضابطه ای بیان می کنیم که معلوم شود ملاقِی در کجا قابل اجتناب است و کجا نیست</w:t>
      </w:r>
      <w:r>
        <w:rPr>
          <w:rFonts w:eastAsia="IRNazanin" w:cs="IRNazanin"/>
          <w:color w:val="111111"/>
          <w:sz w:val="28"/>
          <w:szCs w:val="28"/>
          <w:rtl w:val="true"/>
          <w:lang w:bidi="fa-IR"/>
        </w:rPr>
        <w:t>.</w:t>
      </w:r>
    </w:p>
    <w:p>
      <w:pPr>
        <w:pStyle w:val="Heading2"/>
        <w:numPr>
          <w:ilvl w:val="1"/>
          <w:numId w:val="1"/>
        </w:numPr>
        <w:rPr/>
      </w:pPr>
      <w:bookmarkStart w:id="299" w:name="__RefHeading___Toc3128549_2281741623"/>
      <w:bookmarkStart w:id="300" w:name="_Toc100"/>
      <w:bookmarkEnd w:id="299"/>
      <w:r>
        <w:rPr>
          <w:rtl w:val="true"/>
        </w:rPr>
        <w:t xml:space="preserve">حکم ملاقِی با یکی از اطراف علم اجمالی </w:t>
      </w:r>
      <w:r>
        <w:rPr/>
        <w:t>89/01/15</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با یکی از اطراف علم اجمالی</w:t>
      </w:r>
    </w:p>
    <w:p>
      <w:pPr>
        <w:pStyle w:val="BookText"/>
        <w:rPr/>
      </w:pPr>
      <w:r>
        <w:rPr>
          <w:rFonts w:ascii="IRNazanin" w:hAnsi="IRNazanin" w:eastAsia="IRNazanin"/>
          <w:color w:val="111111"/>
          <w:sz w:val="28"/>
          <w:sz w:val="28"/>
          <w:szCs w:val="28"/>
          <w:rtl w:val="true"/>
          <w:lang w:bidi="fa-IR"/>
        </w:rPr>
        <w:t>در بحث دیروز نظر محقق خراسانی مثال های ایشان را خواندیم و بررسی نمودیم امروز قاعده ای کلی در مورد ملاقِی اطراف علم اجمالی بیان می کنیم و با این ضابطه تمام موارد را حل می کنیم و آن این است که اگر علم اجمالی منعقد بشد و ملاقِی طرف علم نباشد در این صورت حکمش حکم ملاقَی نیست ولی اگر موقع انعقاد علم یک طرف علم اجمالی ملاقِی را شامل شده باشد در این صورت باید از ملاقِی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مختصر تر باید دید که ملاقِی طرف علم است یا نه اگر باشد واجب الاجتناب است و الا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مسئله چند مثال می زنیم</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علم اجمالی پیدا کنم که یا این گوشه ی فرش نجس است و یا گوشه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اگر دستم که تر است به احد الطرفین بخورد در این مثال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علم نیست زیرا در ابتدا علم اجمالی به طور کامل منعقد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طرف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فرد دیگری به آن اضافه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دست تر من به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فرد دیگر طرف علم نیست و لازم نیست از آن اجتناب کرد</w:t>
      </w:r>
    </w:p>
    <w:p>
      <w:pPr>
        <w:pStyle w:val="BookText"/>
        <w:rPr/>
      </w:pPr>
      <w:r>
        <w:rPr>
          <w:rFonts w:ascii="IRNazanin" w:hAnsi="IRNazanin" w:eastAsia="IRNazanin"/>
          <w:color w:val="111111"/>
          <w:sz w:val="28"/>
          <w:sz w:val="28"/>
          <w:szCs w:val="28"/>
          <w:rtl w:val="true"/>
          <w:lang w:bidi="fa-IR"/>
        </w:rPr>
        <w:t>اگر کسی اشکال کند و بگوید که من علم دارم یا دستم نجس است یا طرف دیگر فرش در جوابش می گوئیم این علم منجز نیست زیرا احداث تکلیف نمی کند چرا که یک طرف این علم توسط علم اجمالی اول منجز شده بود و دیگر نمی توانم بگویم یا دست من واجب الاجتناب است یا طرف دیگر فرش زیرا زیرا طرف دیگر به دلیل علم اجمالی اول حتما واجب الاجتناب است از این رو دست من می شود مشکوک الاجتناب و در آن اصالة الطهارة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اجمالی پیدا کنم که یا این ظرف نجس یا آن ظرف و در همان حال که این علم محقق شد گوشه ی لباس من به یک از آن دو ظرف خورد و 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از این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از لباس اجتناب کرد زیرا علم که متولد می شود دست خود را روی هر سه می گذارد هم یک اناء و هم انای دیگر و عبا</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 ی خونی در احد الانائین بیفتد و من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می گویند تقدم المعلوم و تاخر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گوشه ی عبای من به احد الانائین ملاقات کند و من هنوز بی خبر باشم بعد علم حاصل شود که در سابق قطره ی خونی در احد الانائین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باید دید آیا این ملاقِی طرف علم هست یا نه؟ واضح است که طرف 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معلوم مقدم است و علم بعد حاصل شده است به این معنا که آن زمان که عبا به ظرف خورد علم به نجاست نداشتم زیرا در جواب می گوئیم بعد از ملاقات لباس با احد الانائین و حصول علم اجمالی، علم حاصل می شود که یا این ظرف نجس است یا آن ظرف و عبا در این صورت ملاقِی، طرف علم قرار می گیرد و واجب الاجتناب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یکی از دو ظرف نجس بود و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عبای من به یکی از دو ظرف خورد و من هم اصابت عبا به ظرف را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علم اجمالی پیدا کردم که احد الانائین پنج شنبه نجس شده و سرآخر روز یکشنبه فهمیدم که عبای من به یکی از دو ظرف اصابت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هرچند علم من به ملاقات از علم اجمالی متاخر است ولی معلوم مقدم بر علم اجمالی است زیرا فهمیدم لباس من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علم اجمالی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 الاطراف خورده بود از این رو کشف می کنم که علم اجمالی من روز شنبه صحیح منقد نشده و دو طرفه نبود بلکه می بایست سه طرفی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ظرف و یا ظرف دیگر با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ملاقِی اجتناب کنم</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گفت که اگر علم اجمالی حاصل شود که یا دست من نجس است یا گوشه ی فرش و بعد ملاقات با سمت راست حاصل شود و بعد بفهمم که یا سمت راست نجس است یا سمت چپ باید از ملاقِی اجتناب کرد ولی از ملاقَی نه و ما گفتیم که هنگام برخورد دست با فرش اگر احتمال نجاست دست مستند به ملاقات است در این صورت علم اجمالی که حاصل شده است یا این گوشه نجس است یا آن گوشه حتما ملاقِی را هم شامل می شود زیرا احتمال نجاست دست مرهون ملاقَی است و باید از هر دو هم ملاقِی و هم ملاقَی اجتناب کرد و باید بگویم یا سمت چپ نجس است یا سمت راست و دست من</w:t>
      </w:r>
      <w:r>
        <w:rPr>
          <w:rFonts w:eastAsia="IRNazanin" w:cs="IRNazanin"/>
          <w:color w:val="111111"/>
          <w:sz w:val="28"/>
          <w:szCs w:val="28"/>
          <w:rtl w:val="true"/>
          <w:lang w:bidi="fa-IR"/>
        </w:rPr>
        <w:t>.</w:t>
      </w:r>
      <w:bookmarkStart w:id="301" w:name="pg4159_49194"/>
    </w:p>
    <w:p>
      <w:pPr>
        <w:pStyle w:val="BookText"/>
        <w:rPr/>
      </w:pPr>
      <w:bookmarkEnd w:id="301"/>
      <w:r>
        <w:rPr>
          <w:rFonts w:ascii="IRNazanin" w:hAnsi="IRNazanin" w:eastAsia="IRNazanin"/>
          <w:color w:val="111111"/>
          <w:sz w:val="28"/>
          <w:sz w:val="28"/>
          <w:szCs w:val="28"/>
          <w:rtl w:val="true"/>
          <w:lang w:bidi="fa-IR"/>
        </w:rPr>
        <w:t>خلاصه میزان این است که هر جا که ملاقِی طرف علم شد لازم الاجتناب می شود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گفته بودیم و ینبغی التنبیه علی امور و اینک به امر دوم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بفهمم احدی الصلاتین بر من واجب است مثلا من در بیابان هستم و قبله به دو سمت مشکوک است در اینجا باید به هر سمت یک نماز بخوانم حال اگر حوصله ی دو نماز خواندن را ندارم و فقط به یک سمت نماز بخوانم اگر بعد بفهمم که قبله هم همان طرف بوده است آیا نمازم صحیح است یا نه؟</w:t>
      </w:r>
    </w:p>
    <w:p>
      <w:pPr>
        <w:pStyle w:val="BookText"/>
        <w:rPr/>
      </w:pPr>
      <w:r>
        <w:rPr>
          <w:rFonts w:ascii="IRNazanin" w:hAnsi="IRNazanin" w:eastAsia="IRNazanin"/>
          <w:color w:val="111111"/>
          <w:sz w:val="28"/>
          <w:sz w:val="28"/>
          <w:szCs w:val="28"/>
          <w:rtl w:val="true"/>
          <w:lang w:bidi="fa-IR"/>
        </w:rPr>
        <w:t>مرحوم شیخ می گوید خیر زیرا اگر کسی بخواهد به یک طرف اکتفا کند قصد امر واقعی را نکرده است و قاصد امر واقعی باید به امر واقعی تحقق ببخشد و تحقق بخشیدن به این است که به دو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قاعده ای است که ما لا یدرک کله لا یترک کله به این معنا که من قاصد امر خداوند هستم ولی به صورت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قصد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خدایا اگر این طرف می بایست نماز بخوانم من امر مولی را قصد کرده ام و به عبارت دیگر من قصد امر محتمل را کرده ام بنابراین اگر بعدا مشخص شد که قبله همان طرف بوده است نماز من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انشاء الله به امر سوم می پردازیم</w:t>
      </w:r>
      <w:r>
        <w:rPr>
          <w:rFonts w:eastAsia="IRNazanin" w:cs="IRNazanin"/>
          <w:color w:val="111111"/>
          <w:sz w:val="28"/>
          <w:szCs w:val="28"/>
          <w:rtl w:val="true"/>
          <w:lang w:bidi="fa-IR"/>
        </w:rPr>
        <w:t>.</w:t>
      </w:r>
    </w:p>
    <w:p>
      <w:pPr>
        <w:pStyle w:val="Heading2"/>
        <w:numPr>
          <w:ilvl w:val="1"/>
          <w:numId w:val="1"/>
        </w:numPr>
        <w:rPr/>
      </w:pPr>
      <w:bookmarkStart w:id="302" w:name="__RefHeading___Toc3128551_2281741623"/>
      <w:bookmarkStart w:id="303" w:name="_Toc101"/>
      <w:bookmarkEnd w:id="302"/>
      <w:r>
        <w:rPr>
          <w:rtl w:val="true"/>
        </w:rPr>
        <w:t xml:space="preserve">تقدیم امتثال قطعی بر احتمالی و حکم خنثای مشکل </w:t>
      </w:r>
      <w:r>
        <w:rPr/>
        <w:t>89/01/16</w:t>
      </w:r>
      <w:bookmarkEnd w:id="303"/>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امتثال قطعی بر احتمالی و حکم خنثای مشکل</w:t>
      </w:r>
    </w:p>
    <w:p>
      <w:pPr>
        <w:pStyle w:val="BookText"/>
        <w:rPr/>
      </w:pPr>
      <w:r>
        <w:rPr>
          <w:rFonts w:ascii="IRNazanin" w:hAnsi="IRNazanin" w:eastAsia="IRNazanin"/>
          <w:color w:val="111111"/>
          <w:sz w:val="28"/>
          <w:sz w:val="28"/>
          <w:szCs w:val="28"/>
          <w:rtl w:val="true"/>
          <w:lang w:bidi="fa-IR"/>
        </w:rPr>
        <w:t>در بحث علم اجمالی دو تنبیه و دو امر دیگر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الامتثال 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میرزای نائینی این بحث را مطرح کرده اند و امام نیز در تهذیب الاصول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عبارت از این است که گاه تکلیف من مردد است مثلا نمی دانم وظیفه ی من قصر است یا اتمام و اذان ظهر را گفته اند حال آیا آیا باید ابتدا دو احتمال ظهر را انجام دهم و نماز ظهر را دو بار قصرا و اتماما بخوانم بعد سراغ عصر روم یا می توانم یک نماز ظهر را قصرا بخوانم و بعد یک نماز عصر را قصرا و سپس هر کدام را به ترتیب به شکل کامل ادا کنم؟</w:t>
      </w:r>
    </w:p>
    <w:p>
      <w:pPr>
        <w:pStyle w:val="BookText"/>
        <w:rPr/>
      </w:pPr>
      <w:r>
        <w:rPr>
          <w:rFonts w:ascii="IRNazanin" w:hAnsi="IRNazanin" w:eastAsia="IRNazanin"/>
          <w:color w:val="111111"/>
          <w:sz w:val="28"/>
          <w:sz w:val="28"/>
          <w:szCs w:val="28"/>
          <w:rtl w:val="true"/>
          <w:lang w:bidi="fa-IR"/>
        </w:rPr>
        <w:t>میرزای نائینی می گوید که اول باید تمام محتملات ظهر را قصرا و اتماما تمام کرد و بعد سراغ عصر رفت زیرا امتثال قطعی مقدم است بر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و حضرت امام و غیره قائلند که می شود نماز ظهر را می تواند قصرا بخواند و بعد عصر را قصرا سپس ظهر را تماما و بعد عصر را تماما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قبله بین دو طرف مردد باشد می توان اول به یک طرف نماز ظهر و عصر را خواند اند و بعد به طرف دیگر ظهر و عصر را ولی میرزای نائینی قائل است که باید ابتدا به هر دو سمت ظهر را خواند و بعد سراغ عصر رفت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همانند مرحوم امام و دیگران قائل هستیم لازم نیست محتملات ظهر را تمام کنیم و بعد سراغ عصر برویم البته با این شرط که احتمال امر باقی باشد به این بیان که اگر به یک طرف ظهر را خواندم و به طرف دیگر عصر را نخوانم که این نمی شود زیرا یا آن طرف قبله نیست که نماز عصرم باطل است و یا نماز ظهر قبلی من رو به قبله نبوده است بنابراین باید به گونه ای رفتار کنم که ترتب و تقدم ظهر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مثال قصر و اتمام نمی توانم ابتدا دو رکعت ظهر را بخوانم و بعد چهار رکعت عصر زیرا یا مامور به چهار رکعت نیستم و اگر به چهار رکعت مامور باشم قبلش نماز ظهر را چهار رکعتی اتیان نکرده ام از این رو یا باید ابتدا دو رکعت ظهر و بعد دو رکعت عصر و سپس هر دو را چهار رکعت بخوانم و یا ظهر را دو و چهار رکعت و بعد عصر را دو و چهار رکعت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کلام این است که دلیلی نداریم که حتما باید امتثال تفصیلی قطعی مقدم باشد و لازم نیست حتما قطع پیدا کنم که ذمه ی من از نماز ظهر فارغ شده است</w:t>
      </w:r>
    </w:p>
    <w:p>
      <w:pPr>
        <w:pStyle w:val="BookText"/>
        <w:rPr/>
      </w:pPr>
      <w:r>
        <w:rPr>
          <w:rFonts w:ascii="IRNazanin" w:hAnsi="IRNazanin" w:eastAsia="IRNazanin"/>
          <w:color w:val="111111"/>
          <w:sz w:val="28"/>
          <w:sz w:val="28"/>
          <w:szCs w:val="28"/>
          <w:rtl w:val="true"/>
          <w:lang w:bidi="fa-IR"/>
        </w:rPr>
        <w:t>زیرا احتمال فراغ ذمه هم کافی است به این معنا که نماز ظهر را قصرا می خوانم و بعد عصر را به این نیت که اگر به نماز قصر مامور بودم عصر و نماز ظهر قبول شده است عصر هم قبول شده باشد و هکذا در صورت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خنثای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گاه از اختلاف مکلف به سرچشمه می گیرد مثلا انسان نمی داند مکلف به در مورد او قصر است یا اتمام و یا ظهر است یا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تردد از ناحیه ی مکلف است کما اینکه نمی داند فرد مرد است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مشترکات جای بحث نیست به این معنا که هر دو باید نماز بخوانند و زکات بدهند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فقط در مختصات است مثلا اگر زن باشد می تواند دامن بپوشد ولی نمی تواند عمامه بگذارد ولی اگر مرد است بر عکس و یا اگر زن است فقط باید شوهر کند و اگر مرد است در واقع فقط باید زن بگیرد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نکته را هم بگوئیم که این بحث در صورتی است که قائل شویم خنثای مشکل یا زن است یا مرد و الا اگر بگوئیم که طبیعت ثالثه ای است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معلوم می شود که طبیعت ثالثه نیست و هر کس یا زن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آخر سوره ی شوری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یَهَبُ لِمَنْ یَشاءُ إِناثاً وَ یَهَبُ لِمَنْ یَشاءُ الذُّکُورَ أَوْ یُزَوِّجُهُمْ ذُکْراناً وَ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پسر می دهد هم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مَنْ یَشاءُ 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بیان است و فقط ذکر و انثی را بیان می کند و سخنی از چیز ثالثی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سوره ی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أَنْ یُتْرَکَ سُدیً أَ لَمْ یَکُ نُطْفَةً مِنْ مَنِیٍّ یُمْنی ثُمَّ کانَ عَلَقَةً فَخَلَقَ فَسَوَّی فَجَعَلَ مِنْهُ الزَّوْجَیْنِ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خنثای مشکل باید علم اجمالی را رعایت کند به این معنا که هم از اختصاصات رجل پرهیز کند و هم از مختصات زن و فقط بر جامع و اعمال مشترک بین زن و مرد اکتفا کند و نمی تواند نه به بدن زن نگاه کند و نه به بدن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این زندگی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اینجا دو راه قرار داده است</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امیر مؤمنان علیه السلام در این مورد سؤال کردند و حضرت از راه بررسی محلی که ادرار می کند و اسباب دیگر مشکل را حل کرده است حال اگر از این راه مشکل شد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توسط وسائل خاص طبی و جراحی ها تشخیص می دهند که واقعیت فرد زن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بود که هیچ کدام در مورد او جواب نداد راه دوم برای او باز است و آن تخییر است به این معنا که فرد مخیر است که یا زن بودن را انتخاب کند یا مرد بودن را و این تخییر استمراری نیست و هر کدام را که انتخاب کرده است دیگر نمی تواند آن را عوض کند و الا یلزم المخالفة القطعیة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الکلام فی المقام الاول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المکلف به فی الشبهات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ابتدای این مقام گفتیم شبهات تحریمیة گاهی در شک در مکلف به است که خود بر چهار قسم است که عبارت است از عدم النص، تعارض النصین، اجمال النص و شبهه ی موضوعیة است و ما فقط آخری را خواندیم که خودش یا شبهه ی موضوعیه ی محصوره بود و یا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سه مورد اول را نخواندیم زیرا آنها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فقدان نص، اجمال النص، تعارض النصین و شبهه ی موضوعیة همه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قبل از بحث می گوئیم که الشک فی المکلف به اما دائر بین المتباینین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قصر واجب است یا تمام و یا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دائر بین الاقل و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نماز با قنوت واجب است یا بی قنوت و یا نماز با سوره ی کامل واجب است یا سوره ی ناقص هم کافی است و یا نماز با جلسه ی استراحت واجب است یا بدون آن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بحث اقل و اکثر را جلو انداخته است و شیخ انصاری متباینین را ابتدا بحث کرده است و ما هم مطابق محقق خراسانی عمل می کنیم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 و اکثر خود بر دو قسم هستند یا اقل و اکثر استقلالی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به فلان کس ده تومان بدهکارم یا بیست تومان به این مورد استقلالی می گویند زیرا هر تومان برای خود مستقلا امری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قبیل شک در تکلیف است نه مکلف به و فقط اسم آن شک در مکلف به است و همه می گویند در این حکم آن این است که ده تومان بدهکار هستی و در ما بقی برائت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اقل و اکثر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عمده ی ما در این بخش است مانند نماز با سوره یا بدون سوره به این بیان که سوره مستقل نیست بلکه جزئی از نماز است که باید ببینیم آیا می توان در آن برائت جاری کرد یا نه</w:t>
      </w:r>
      <w:r>
        <w:rPr>
          <w:rFonts w:eastAsia="IRNazanin" w:cs="IRNazanin"/>
          <w:color w:val="111111"/>
          <w:sz w:val="28"/>
          <w:szCs w:val="28"/>
          <w:rtl w:val="true"/>
          <w:lang w:bidi="fa-IR"/>
        </w:rPr>
        <w:t>.)</w:t>
      </w:r>
      <w:bookmarkStart w:id="304" w:name="pg4159_49203"/>
    </w:p>
    <w:p>
      <w:pPr>
        <w:pStyle w:val="Heading2"/>
        <w:numPr>
          <w:ilvl w:val="1"/>
          <w:numId w:val="1"/>
        </w:numPr>
        <w:rPr/>
      </w:pPr>
      <w:bookmarkStart w:id="305" w:name="__RefHeading___Toc3128553_2281741623"/>
      <w:bookmarkStart w:id="306" w:name="_Toc102"/>
      <w:bookmarkEnd w:id="304"/>
      <w:bookmarkEnd w:id="305"/>
      <w:r>
        <w:rPr>
          <w:rtl w:val="true"/>
        </w:rPr>
        <w:t xml:space="preserve">شبهات وجوبیة در شک در مکلف به </w:t>
      </w:r>
      <w:r>
        <w:rPr/>
        <w:t>89/01/17</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وجوبیة در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شک در مکلف به است و گفتیم که در شبهات تحریمیة فقط یک قسم را بحث می کنیم و آن شبهه ی موضوعیة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بحثی از اجمال النص است و نه فقدان النص و نه تعارض النصین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مصداقی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شبهات موضوعیه ی تحریمیه ی شک در مکلف به، اقل و اکثر هم وجود ندارد زیرا اقل و اکثر باید در شبهه ی موضوعیة باشد و شک در اقل و اکثر در شبهه ی موضوع به اسمش مکلف به است ولی در واقع شک در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ی وجوبیة بحثش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شبهه ی موضوعیة در آن بحث می شود هم فقدان النص و اجمال النص و تعارض النصین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شک در مکلف به گاه امرش دائر بین متباینین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نماز با سورة واجب است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اقل و اکثر گاه استقلالی است و گاه ارتباطی و ملاک فرق بین آن دو این است که هرگاه اقل و اکثر حکما و وجوبا، ملاکا و غرضا و اطاعة و امتثالا متعدد باشند آنها اقل و اکثر استقلالی هستند مثلا نمی دانم ده نماز از من فوت شده است یا دوازده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واضح است که ده با دوازده حکما و وجوبا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است و هر نماز وجوبی دارد و ملاکی و هکذا</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اقل و اکثر ارتباطی اگر اکثر واجب باشد وجوب اقل همان ملاک اکثر است و اطاعت و ملاکش نیز همان ملاک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شبهه ی تحریمیة بحث محدودی است به خلاف شبهه ی وجوبیه که بحثش بسیار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شبهات وجوبیة در متباینین بحث نمی کنیم زیرا معلوم است که فرد باید بین دو مورد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اقل و اکثر استقلالی را هم بحث نمی کنیم زیرا این قسم اسمش شک در مکلف به است ولی در واقع به شک در تکلیف بر می گردد مثلا ده نماز از من فوت شده است یا دوازده نماز و یا به رفیقم ده تومن بدهکارم یا دوازده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بحث ما به اقل و اکثر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الاقل و الاکثر الارتباطیین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اکثر که مشکوک است جزء می باشد مثلا نمی دانم نماز بدون سورة واجب است یا با سورة و اکثر که همان سورة است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اکثر که مشکوک است شرط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آن است که تقید داخل و قید خارج مانند لا صلاة الا بطهور که مسحات و غسلات قید است و خارج از ماهیت نماز ولی آنی که شرط نماز است که همان طهارت می باشد تقید است که داخل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خارج کثرت و قلتی نیست ولی کثرت و قلت در ذهن من وجود دارد مانند قید مؤمنة که در خارج عبد کافر با مؤمن فرقی ندارد ولی در ذهن و عقل من تفاوت وجود دارد و برده ی مؤمن نورانیت ایمان دارد بخلاف برده ی کافر</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احتیاط کرد عقلا و شرعا و اکثر را هم داخل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دوران امر بین محذورین نباشد مثلا سورة یا واجب است یا مستحب و باید احتیاط کرد و آن را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شرعا مجرای برائت است و لازم نیست اکثر را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خراسانی که تفصیل داده است که عقلا باید احتیاط کرد ولی شرعا نه و به عبارت دیگر برائت عقلیة جاری است ولی برائت شرعیة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متباینین و اقل و اکثر ارتباطیین فرقی نیست و همان طور که هنگام شک در نماز ظهر و جمعه باید دو نماز خواند در اینجا هم باید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دو قول اخیر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عمده بحث ما در برائت عقلیة است نه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برائت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تقریر وجود دارد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الاول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می شود به علم اجمالی و شک بدوی همان طور که در اقل و اکثر استقلالی نیز همین کار را می کردیم و می گفتیم ده نماز قطعی است و دو نماز بیشتر مشکوک است و در آن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اقل و اکثر ارتباطی که در آن اقل یقینا واجب است زیرا اگر اکثر هم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نماز واجب باشد و هم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اقل مقدمی می شود و اگر اکثر واجب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سوره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اقل واجب باشد وجوبش نفسی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تفصیلا به وجوب اقل علم داریم و در وجوب اکثر شک داریم که همان سوره است در این حال برائت عقلی آن را قطع می کند و در اکثر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مقدمه 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شرعا وجوب مقدمة لغو است چون غرض از امر این است که من را به سمت عمل تحریک کند حال اگر امر ذی المقدمة من را به امتثال تحریک کند همان کافی است ولی اگر کسی آنقدر شقی است که امر مولی او را به سمت عمل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ی واجب هم واجب باشد مقدمه ای را می گوئیم که یک نوع اثنینیتی با ذی المقدمة داشته باشد مانند وضو نسبت به نماز و یا نردبان نسبت به صعود الی السطح نه در این مورد که مقدمة و ذی المقدمة یکی هستند زیرا سورة غیر از نماز چیز دیگری نیست از این رو می گوید که در اجزای اصلیة، مقدمة بودنشان محل بحث است و محقق خراسانی هم به سختی مقدمة بودن اجزای داخلیة را ثابت کرده است زیرا نه جزء با ده جزء در خارج یکی هستند و در ضمن یک عمل انجام می شوند و کسی نمی گوید که نه جزء مانند نردبان است و دهمی مانند صعود الی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علم ندارد که اقل وجوب نفسی دارد و یا وجوب مقدمی بلکه فقط می دانیم واجب است و به بیان دیگر علم به جامع داریم و واضح است که جامع امری است عقلی و دیگر مجعول شرعی نیست و ما دنبال وجوب شرعی هستیم و با بیان شیخ برای اقل وجوب شرعی درست نمی شود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الثانی للشیخ البروجردی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خوئی این تقریر را به شیخ انصاری نسبت می دهد ولی ما آن را در رسائل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راه وجوب مقدمة اقدام نمی کند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نخی است و اجزاء نماز همه مانند مهره بر 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روی هر ده جزء منبسط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آخرین جزء سوره است و امر همه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مورد بما هو هو وجوب نفسی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یک وجوب نفسی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 واحد واحد، هر کدام به تنهایی وجود ضمنی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وجوب مقدمی تا اشکال کلام شیخ بر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نسبت به نه جزء یقین داریم که امر ضمنی دارند ولی دهمی که همان سوره است مورد شک است که آیا امر ضمنی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علم اجمالی منحل می شود به علم تفصیلی که همان نه جزء ضمنی است و جزء دهم که شک بدوی است و در آن برائت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محروم بروجردی شک داریم که امر که روی اجزاء کشیده شده است آیا بر جزء دهم هم کشیده شده است یا نخ تسبیح در مورد آن کوتاه آمده است</w:t>
      </w:r>
      <w:r>
        <w:rPr>
          <w:rFonts w:eastAsia="IRNazanin" w:cs="IRNazanin"/>
          <w:color w:val="111111"/>
          <w:sz w:val="28"/>
          <w:szCs w:val="28"/>
          <w:rtl w:val="true"/>
          <w:lang w:bidi="fa-IR"/>
        </w:rPr>
        <w:t>)</w:t>
      </w:r>
      <w:bookmarkStart w:id="307" w:name="pg4159_49211"/>
    </w:p>
    <w:p>
      <w:pPr>
        <w:pStyle w:val="BookText"/>
        <w:rPr/>
      </w:pPr>
      <w:bookmarkEnd w:id="307"/>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این امر ضمنی که ایشان می گوید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اجزاء را اتیان می کند آیا آنها را به نیت امر نفسی می آورد یا به نیت امر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که امر می کند مسجد بساز و فرد هم مشغول می شود آیا بنا کردن آجر و غیره با به نیت امر ضمنی می آورد یا به نیت همان امر به ساختن مسجد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بعضی از امتثال ها آنی است و بعضی تدریجی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الثالث للامام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فردا به آن خواهیم پرداخت</w:t>
      </w:r>
      <w:r>
        <w:rPr>
          <w:rFonts w:eastAsia="IRNazanin" w:cs="IRNazanin"/>
          <w:color w:val="111111"/>
          <w:sz w:val="28"/>
          <w:szCs w:val="28"/>
          <w:rtl w:val="true"/>
          <w:lang w:bidi="fa-IR"/>
        </w:rPr>
        <w:t>.</w:t>
      </w:r>
    </w:p>
    <w:p>
      <w:pPr>
        <w:pStyle w:val="Heading2"/>
        <w:numPr>
          <w:ilvl w:val="1"/>
          <w:numId w:val="1"/>
        </w:numPr>
        <w:rPr/>
      </w:pPr>
      <w:bookmarkStart w:id="308" w:name="__RefHeading___Toc3128555_2281741623"/>
      <w:bookmarkStart w:id="309" w:name="_Toc103"/>
      <w:bookmarkEnd w:id="308"/>
      <w:r>
        <w:rPr>
          <w:rtl w:val="true"/>
        </w:rPr>
        <w:t xml:space="preserve">اقل و اکثر اعتباری در شبهات وجوبیة </w:t>
      </w:r>
      <w:r>
        <w:rPr/>
        <w:t>89/01/18</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اعتباری در شبهات 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اقل و اکثر ارتباطی است و آن اینکه عبادتی است که نه جزء دارد و در جزء دهم شک داریم که آیا آن هم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مرجع در اینجا احتیاط است یا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سه قول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و محقق بروجردی را دیروز بیان کردیم و جواب آنها را هم ذکر نمودیم</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بروجردی قائل بود که کل واجب که ده جزء دارد دارای امر نفسی است ولی کل واحد واحد به تنهایی امری ضمنی دارد بر این اساس ما نسبت به نه جزء یقین داریم که امر ضمنی دارند ولی دهمی که همان سوره است مورد شک است که آیا امر ضمنی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علم اجمالی منحل می شود به علم تفصیلی که همان نه جزء ضمنی است و جزء دهم که شک بدوی است و در آن برائت جاری می شود و به عبارت دیگر اگر مولی بخواهد به خاطر نیاوردن جزء دهم ما را عقاب کند این عقاب بلا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این امر ضمنی که ایشان می گوید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اجزاء را اتیان می کند آن را به خاطر امر نفسی می آورد نه نیت امر ضمنی مثلا مولی که امر می کند مسجد بساز و فرد هم مشغول می شود بنا کردن آجر و سایر اجزاء همه از باب امر به مسجد است نه به نیت امر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اوامر ضمنیة دارای مشکلی است و آن این است که اگر مولی به مرکب امر کند باید اجزاء را نادیده بگیرد زیرا در مرکب، اجزاء جنبه ی تبعی و لحاظ آلی دارند ولی در آنجا که تک تک اجزاء مورد توجه است لحاظ به آنها استقلالی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شود که مولی که به بناء مسجد امر می کند در آن واحد هم به مرکب امر کند و هم به اجزاء زیرا اگر به مرکب امر می کند، اجزاء فراموش شده است و اگر به اجزاء امر می کند در این صورت اجزاء مورد توجه است حال در آن واحد چگونه می شود هم اجزاء را مورد توجه قرار دهد و هم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الثالث للامام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کلام ایشان در پنج مقدمه خلاصه می شود و سعی امام سعی می کرد این نکته را بیان کند که اقل و اکثر با شک در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در آن قائل به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اما حقیقی و اما صناعی و اما اعتباری</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الترکیب الحقیقی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مرکب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هوا مرکب است از اکسیژن و هیدروژن و وقتی به مرکب می نگریم نه جزء اول برای ما واضح است و نه جزء دوم و به تعبیر حکمای فلاسفه، صورت ها فعلیت خودشان را از دست می دهند و صورت اجزاء دیگر باقی نیست و فقط مرکب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معجون و شربت که مثلا در شربت، سرکه و شکر هر دو فعلیت خودرا از دست می دهند و فقط مرکب که همان شربت است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الترکیب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صناعی آن است که اجزاء، فعلیت خود را حفظ می کند و به دلیل پیوستگی خاصی که بین اجزاء است مجموع هم نام دیگری دارد مانند ساختمان که همه ی اجزاء از آجر، گچ و غیره به قوت خود باقی است ولی مجموع هم نام دیگری به نام مسجد، خانه و یا حرم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الترکیب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عالم اعتبار یک مجموعه را با هم فرض می کند و به مجموع اسم جدیدی می نهد مانند نماز و عبادات زیرا حمد و سایر اجزاء فعلیت خود را حفظ کرده است و حمدی را که فرد جداگانه می خواهد با آنی که در نماز می خواند یکی است ولی غایة ما فی الباب همه با هم که جمع می شود به مجموع، اعتبارا اسم دیگری به نام نماز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نماز با اجزاء این است که نماز در لباس وحدت است و اجزاء در لباس کثرت و نظر به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 که اجزاء در مرکب حقیقی فعلیت خود را از دست می دهند ولی در مرکب صناعی و اعتباری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الارادة تابعة لوحدة المراد</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که اگر مراد یکی باشد اراده هم یکی می باشد و اگر مراد دو تا باشد اراده هم دوتاست و به قول فلسفه تشخص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اراده وجود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لتشخص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از وجود مراد سرچشمه می گیرد و اگر مراد یکی باشد اراده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می خواهد هم نان بخورد و هم سالاد در این هنگام چند اراده وجود دارد و هنگامی که فرد به نان توجه می کند یک اراده دارد و برای سالاد و آب و غیره هر کدام یک اراده 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الامر تابعة لوحدة المامور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مامور به یکی باشد امر هم یکی است چه وحدت مامور به حقیقی باشد و یا اعتباری و الا اگر مامور به متشتت و متعدد باشد محال است که امرش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و صلاة را یکی فرض کرده است برای این است که مامور به را هم واحد فرض کرده است و اگر صلاة متشتت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الحمد و الرکوع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الصورة مع الاجزاء فی الترکیب الحقیقی حقیقی و فی الترکیب الاعتباری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مرکب حقیقی گفتیم که اجزاء فعلیت خود را از دست می دهند و چیز ثالثی از میان آنها بعد از ترکیب به دست می آید و اثر آن هم غیر از اثر اجزاء است مانند جمع چند جزء در یک شربت سینه که با هم سینه را خوب می کند ولی آن اجزاء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مرکبات اعتباری صورت با اجزاء تغایرشان اعتباری است و حمدی که فرد در نماز می خواند با حمدی که جداگانه می خواند یکی است و فرق آنها در لباس وحدت و کثرت بودن است و من هنا یعلم که اقل و اکثر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فرق بین اقل و اکثر و شک در محصل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اصولیون در شک در محصل قائل به احتیاط هستند ولی آنها در شک در اقل و اکثر قائل به برائت هستند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شک در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طهارت عبارت است از آن حالت و طهارت نفسانی و اما غسلات و مسحات طهارت نیستند بلکه تحصیل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طهارت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که مضمضة جزء وضو است یا نه باید احتیاط کرد زیرا آنی که واجب است امر بسیط است که عبارت است از طهارت و در آن اقل و اکثر راه ندارد و آنی که اقل و اکثر دارد که همان غسلات و مسحات است دیگر متعلق امر نیست بلکه محصِل می باشد از این باید یقین کنیم که متعلق امر اتیان شده است از این رو باید در محصِل احتیاط کرد و تمام اجزاء را اتیان نمود</w:t>
      </w:r>
      <w:r>
        <w:rPr>
          <w:rFonts w:eastAsia="IRNazanin" w:cs="IRNazanin"/>
          <w:color w:val="111111"/>
          <w:sz w:val="28"/>
          <w:szCs w:val="28"/>
          <w:rtl w:val="true"/>
          <w:lang w:bidi="fa-IR"/>
        </w:rPr>
        <w:t>.</w:t>
      </w:r>
      <w:bookmarkStart w:id="310" w:name="pg4159_49219"/>
    </w:p>
    <w:p>
      <w:pPr>
        <w:pStyle w:val="BookText"/>
        <w:rPr/>
      </w:pPr>
      <w:bookmarkEnd w:id="310"/>
      <w:r>
        <w:rPr>
          <w:rFonts w:ascii="IRNazanin" w:hAnsi="IRNazanin" w:eastAsia="IRNazanin"/>
          <w:color w:val="111111"/>
          <w:sz w:val="28"/>
          <w:sz w:val="28"/>
          <w:szCs w:val="28"/>
          <w:rtl w:val="true"/>
          <w:lang w:bidi="fa-IR"/>
        </w:rPr>
        <w:t xml:space="preserve">و اما اقل و اکثر ارتباطی واضح است که با شک در محصِل فرق دارد زیرا در محصِل تحصیل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غسلات و مسحات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تحصیل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دارند ولی در اقل و اکثر ارتباطی، صورت عین همان اجزاء است و دوئیت در بیان آنها وجود ندارد و تفاوت بین آنها فقط در عالم اعتبار است و به عبارت رساتر جمع را برای این به کار می بریم که لازم نباشد تک تک اجزاء را ذکر کنیم و در آن می توان قائل به برائت شد و اگر در اینجا قائل به برائت شویم ضرری به شک در محصِل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بقیه ی مقدمات را ذکر می کنیم</w:t>
      </w:r>
      <w:r>
        <w:rPr>
          <w:rFonts w:eastAsia="IRNazanin" w:cs="IRNazanin"/>
          <w:color w:val="111111"/>
          <w:sz w:val="28"/>
          <w:szCs w:val="28"/>
          <w:rtl w:val="true"/>
          <w:lang w:bidi="fa-IR"/>
        </w:rPr>
        <w:t>.</w:t>
      </w:r>
    </w:p>
    <w:p>
      <w:pPr>
        <w:pStyle w:val="Heading2"/>
        <w:numPr>
          <w:ilvl w:val="1"/>
          <w:numId w:val="1"/>
        </w:numPr>
        <w:rPr/>
      </w:pPr>
      <w:bookmarkStart w:id="311" w:name="__RefHeading___Toc3128557_2281741623"/>
      <w:bookmarkStart w:id="312" w:name="_Toc104"/>
      <w:bookmarkEnd w:id="311"/>
      <w:r>
        <w:rPr>
          <w:rtl w:val="true"/>
        </w:rPr>
        <w:t xml:space="preserve">حکم اکثر در اقل و اکثر ارتباطی </w:t>
      </w:r>
      <w:r>
        <w:rPr/>
        <w:t>89/01/21</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اکثر در اقل و اکثر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اقل و اکثر ارتباطی است به این معنا که اگر اقل برای ما قطعی باشد ولی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نباشد آیا می توان در آن برائت عقلی جاری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و محقق بروجردی را بیان کردیم و اشکال خود را به کلام ایشان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بیان حضرت امام است که این بیان را در پنج مقدمه بیان کرده است و این بیان از ابتکارات ایشان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هم می توان برائت عقلی جاری کرد و هم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سه مقدمه ی ایشان را بیان کردیم</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اول این بود که نماز مرکب اعتباری است</w:t>
      </w:r>
    </w:p>
    <w:p>
      <w:pPr>
        <w:pStyle w:val="BookText"/>
        <w:rPr/>
      </w:pPr>
      <w:r>
        <w:rPr>
          <w:rFonts w:ascii="IRNazanin" w:hAnsi="IRNazanin" w:eastAsia="IRNazanin"/>
          <w:color w:val="111111"/>
          <w:sz w:val="28"/>
          <w:sz w:val="28"/>
          <w:szCs w:val="28"/>
          <w:rtl w:val="true"/>
          <w:lang w:bidi="fa-IR"/>
        </w:rPr>
        <w:t>مقدمه ی دوم در این بود که اگر مراد یکی باشد حتما اراده هم یکی است و اگر بیشتر باشد اراده هم به همان مقدار بیشتر خواهد بود و هکذا در امر و مامور به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ی سوم در این بود که در مرکبات اعتباریة، صورت عین 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اجزائی که در قالب وحدت به آنها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نیز همان صورت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در قابل کثرت به آنها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اقل و اکثر ارتباطی با شک در محصل فرق دارد و اکثر اصولیین در شک در محصِل قائل به اشتغال شده ان و در شک در برائت قائل به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شک در محصِل در کلام علماء شفاف نشده است و شیخ در رسائل نیز شک در محصل را با شبهات موضوعیة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معجونی می خواهد که تقویت کننده باشد و من شک دارم که آیا علاوه بر نه جزء جزء دهم هم در درست شدن معجون دخالت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مولی آنچه قوت زا باشد را می خواهد و من باید هر چه را که شک دارم در این مورد دخالت دارد را در آن داخل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محصِل می شود زیرا محصِل و محصَل با هم فرق دارند و من باید محصَل را حتما بیاورم و باید هر آنچه از محصِل که ممکن است در آن دخالت داشته باشد اتیان کنم تا مطمئن شوم محصَل اتیان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صورت همان 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محصِل و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امر به اجزاء عین دعوت امر به صورت است و من هر یک از اجزاء را که می آورم به نیت امری می آورم که متعلق به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امر مولی به بناء مسجد تمام اجزاء را که بناء می کنم به نیت امر به مسجد است و اجزاء را نه به نیت امر نفسی مستقل می آورم و نه به نیت امر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کلام محقق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امر مقدمی و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کلام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نیت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می گوید کل متفرع بر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گاه امتثال دفعی است و گاه تدریجی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بناء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اصولیین غالبا یا قائل به امر نفسی هستند و یا ضمنی و هکذا ولی امام همه ی این اقوال را رد کرده است و می گوید که چون تفاوت صورت و اجزاء تفاوت اعتباری است نه واقعی از این رو امر به صورت و کل همان امر به اجزاء است و فقط تفاوت آنها در اجمال و تفصیل است به این معنا که کل همان اجزاء است مجملا ولی اجزاء همان کل است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بحث مقدمات خارجیة بحث دیگری است که ارتباطی به کلام ما ندارد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گوئیم اقل و اکثر از باب مسامحه در تعبیر است زیرا وجوب روی اجزاء نرفته است تا از باب اقل و اکثر باشد بلکه وجوب روی عنوان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مثلا نماز در مقام وحدت باشد دیگر در آن اقل و اکثر معنا ندارد و فقط در مقام انحلال و دقت به اجزاء، اقل و اکثر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 الخمس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کردیم که نماز عند الانحلال آیا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این صورت می گوئیم که عنوان همان اجزاء است ولی مولی فقط می تواند تا آنجا که حجت بر انحلال واقع شده است من را عقاب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مولی از اول به جای اقم الصلاة به اجزاء علی وجه التفصیل امر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خبر واحد گفته باشد که حمد را بخوان و رکوع را انجام بده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سوره حجتی قائم نشود و من شک دارم که آیا سوره را هم باید با آن اجزاء بخوانم یا نه در این صورت در آن جزء مشکوک برائت جاری می کنم و می گویم که اگر مولی بخواهد من را بر ترک سورة عقاب کند این از باب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هنگامی که مولی بر عنوان امر کرده باشد باز هم در مقدار مشکوک برائت جاری می شود زیرا گفتیم که عنوان همانند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شک در محصِل قائل به احتیاط شده بودیم و گفته بودیم که محصَل مطلوب مولی است و من باید هر آنچه که موجب می شود یقین کنم محصَل حاصل شده است را اتیان کنم و حتما باید اکثر را هم داخل نمایم هکذا در ما نحن فیه می گوئیم که مولی از ما صلاة را می خواهد و من نمی دانم که آیا بدون سورة، نماز محقق می شود یا نه از این رو باید اکثر را هم از باب احتیاط اتیان کنم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در محصِل تفاوت بسیاری بین محصِل و محصَل وجود دارد زیرا مثلا مولی طهارت نفسانی را از من می خواهد و این طهارت غیر از محصِل است که عبارت است از غسلات و مسحات ولی در ما نحن فیه بین اجزاء و صورت هیچ تفاوتی وجود ندارد و فقط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اجزاء در اجمال و تفصیل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متوقف بر دور است زیرا اگر نماز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حجت باشد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 نباشد در این صورت باید قائل به انحلال شویم و انحلال هم بستگی به این دارد که امر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رفته باشد 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گوئیم که امر مولی فقط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که بر آن دلیل قائم شده است متوقف است ولی این دلیل بر انحلال نیست بلکه متوقف بر حکم عقل است که می گوید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می گوید اقم الصلاة آیا مراد از آن، عنوان اولی و مفهوم صلاة است یا مراد حمل شایع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عنوان اولی روی عنوان صلاة رفته است ولی صلاتی که طریق و معبری برای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القائلین بالبرائة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ادلة القائلین بعدم جریان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قائل به این قول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کفایة بسیار مغمض است و ما برای حل آن سه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قانون کلی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اجمالی صار سببا للعلم التفصیلی لا یمکن اجراء البرائة فی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در علم اجمالی برائت جاری کنیم یا باید وجوب نفسی را حذف کنیم و یا وجوب غیری را و هر کدام را که از بین ببریم علت از بین می رود و با رفتن علت معلولی وجود نخواهد داشت</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که نصب سلم واجب است حلا یا واجب نفسی است یعنی باید نردبانی را نصب کنم و یا وجوب آن غیری است یعنی واجب است تا به پشت بام برسم حال از این علم اجمالی یک علم تفصیلی تولید می شود و آن این است که نصب سلم علی کل حال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علم اجمالی تصرف کنیم و وجوب غیری را از بین ببریم دیگر علم تفصیلی باقی نمی ماند و هکذا اگر واجب نفسی را حذف کنیم</w:t>
      </w:r>
      <w:r>
        <w:rPr>
          <w:rFonts w:eastAsia="IRNazanin" w:cs="IRNazanin"/>
          <w:color w:val="111111"/>
          <w:sz w:val="28"/>
          <w:szCs w:val="28"/>
          <w:rtl w:val="true"/>
          <w:lang w:bidi="fa-IR"/>
        </w:rPr>
        <w:t>.</w:t>
      </w:r>
      <w:bookmarkStart w:id="313" w:name="pg4159_49228"/>
    </w:p>
    <w:p>
      <w:pPr>
        <w:pStyle w:val="BookText"/>
        <w:rPr/>
      </w:pPr>
      <w:bookmarkEnd w:id="313"/>
      <w:r>
        <w:rPr>
          <w:rFonts w:ascii="IRNazanin" w:hAnsi="IRNazanin" w:eastAsia="IRNazanin"/>
          <w:color w:val="111111"/>
          <w:sz w:val="28"/>
          <w:sz w:val="28"/>
          <w:szCs w:val="28"/>
          <w:rtl w:val="true"/>
          <w:lang w:bidi="fa-IR"/>
        </w:rPr>
        <w:t>از این رو هر علم اجمالی که موجب یک علم تفصیلی شود دیگر نباید در هیچ یک از اطراف آن برائت جاری شود و الا علم تفصیلی که بر علم اجمالی استوار است و معلول آن می باشد از بین می رود</w:t>
      </w:r>
    </w:p>
    <w:p>
      <w:pPr>
        <w:pStyle w:val="BookText"/>
        <w:rPr/>
      </w:pPr>
      <w:r>
        <w:rPr>
          <w:rFonts w:ascii="IRNazanin" w:hAnsi="IRNazanin" w:eastAsia="IRNazanin"/>
          <w:color w:val="111111"/>
          <w:sz w:val="28"/>
          <w:sz w:val="28"/>
          <w:szCs w:val="28"/>
          <w:rtl w:val="true"/>
          <w:lang w:bidi="fa-IR"/>
        </w:rPr>
        <w:t>اذا علمت هذا فاعلم که محقق خراسانی می گوید که اگر ما قائل به برائت شویم دو چیز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الانحلال عدم الانحلال و یلزم من التنجز عدم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نکته را توضیح خواهیم داد</w:t>
      </w:r>
      <w:r>
        <w:rPr>
          <w:rFonts w:eastAsia="IRNazanin" w:cs="IRNazanin"/>
          <w:color w:val="111111"/>
          <w:sz w:val="28"/>
          <w:szCs w:val="28"/>
          <w:rtl w:val="true"/>
          <w:lang w:bidi="fa-IR"/>
        </w:rPr>
        <w:t>.</w:t>
      </w:r>
    </w:p>
    <w:p>
      <w:pPr>
        <w:pStyle w:val="Heading2"/>
        <w:numPr>
          <w:ilvl w:val="1"/>
          <w:numId w:val="1"/>
        </w:numPr>
        <w:rPr/>
      </w:pPr>
      <w:bookmarkStart w:id="314" w:name="__RefHeading___Toc3128559_2281741623"/>
      <w:bookmarkStart w:id="315" w:name="_Toc105"/>
      <w:bookmarkEnd w:id="314"/>
      <w:r>
        <w:rPr>
          <w:rtl w:val="true"/>
        </w:rPr>
        <w:t xml:space="preserve">جریان برائت عقلی در اقل و اکثر ارتباطی </w:t>
      </w:r>
      <w:r>
        <w:rPr/>
        <w:t>89/01/22</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عقلی در اقل و اکثر ارتباطی</w:t>
      </w:r>
    </w:p>
    <w:p>
      <w:pPr>
        <w:pStyle w:val="BookText"/>
        <w:rPr/>
      </w:pPr>
      <w:r>
        <w:rPr>
          <w:rFonts w:ascii="IRNazanin" w:hAnsi="IRNazanin" w:eastAsia="IRNazanin"/>
          <w:color w:val="111111"/>
          <w:sz w:val="28"/>
          <w:sz w:val="28"/>
          <w:szCs w:val="28"/>
          <w:rtl w:val="true"/>
          <w:lang w:bidi="fa-IR"/>
        </w:rPr>
        <w:t xml:space="preserve">بحث در بیان ادله ی کسانی است که قائلند در اقل و اکثر ارتباطی برائت عقلیة جاری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شرعیة را بعدا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برائت در اکثر این است که علم اجمالی منحل می شود به علم تفصیلی و شک بدوی و اکثر همان شک بدوی است که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عدم جریان برائت عقلی دو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تنجز الاقل عدم تنجز الاقل و یلزم من الانحلال عدم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این کلام به دور تعبیر می کند و حال آنکه این دور نیست بلکه مفسده ی دور در آن وجود دارد و آن این است که یلزم من وجود الشیء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تنجز الاقل عدم تنجز الاقل</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این قول این است که هر علم تفصیلی که متولد از علم اجمالی باشد بقایش در بقای علم اجمالی خوابیده است و اگر علم اجمالی را از بین ببریم علم تفصیلی هم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این کلام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محقق خراسانی در واقع رد کلام شیخ است که گفته بود اقل مطلقا واجب است حال یا اکثر واجب نیست و فقط اقل واجب است در اینجا وجوب اقل نفسی است و اگر اکثر واجب باشد اقل از باب مقدمه و وجوب غیری واجب است حال که اقل مطلقا واجب است پس وجوب اکثر مشکوک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کلام فوق در حقیقت به این کلام شیخ اشکال دارد و می گوید که اگر در اکثر برائت جاری کنید دیگر نمی توانید بگوئید که اقل منجز است مطلقا زیرا تنجیز اقل روی دو پایه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به اینکه اقل یا از باب وجوب نفسی واجب است و یا وجوب غیری و وجوب غیری بر این استوار است که اکثر واجب باشد تا اقل مقدمه ی آن باشد و اگر وجوب اکثر را حذف کنید دیگر وجوب غیری اقل از بین می رود و با از بین رفتن آن علم اجمالی که علت علم تفصیلی است هم از بین می رود و در نتیجه علم تفصیلی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یلزم من تنجز الاقل عدم تنجز الاقل یعنی می خواهید فقط اقل واجب باشد و با این کار در اکثر برائت جاری می کنید و حال آنکه با این کار علم به تنجز اقل را خراب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الانحلال عدم الانحلال</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انحلال به این معنا است که وجوب اجمالی به وجوب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می گوید وجوب اقل قطعی است یعنی اکثر واجب نیست و محقق خراسانی می گوید که اگر اکثر واجب نباشد دیگر نمی توان با یقین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اقل مطلقا واجب است زیرا وجوب قطعی اقل برگرفته از علم اجمالی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مطلقا واجب است چه از باب نفسی که اکثر واجب نباشد و چه از باب وجوب غیری اگر اکثر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عدم وجوب اکثر علم اجمالی از بین می رود در نتیجه علم قطعی و تفصیلی که ناشی از آن است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که صاحب کتاب اوثق الوسائل فی شرح الرسائل این اشکال محقق خراسانی را در کتاب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محقق خراسانی بر مبنای شیخ وارد است زیرا شیخ قائل بود که اقل یا وجوب نفسی دارد و یا غیری و در نتیجه علی ای حال واجب است ولی ما این کلام را قبول نداریم بلکه از طریق مبنای امام قدس سره جلو می رویم و آن اینکه وجوب اقل نه متوقف بر وجوب نفسی است و نه غیری بلکه وجوب اقل فقط بر وجوب عنوان توقف دارد و فرض ما این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همان طور که گفتیم وجوب عنوان همان وجوب اقل است و وجوب اقل همان وجوب عنوان است و تفاوت آن در اجمال و تفصیل است و به بیان دیگر وجوب اقل همان وجوب نفسی است زیرا ما احراز کردیم که اقل به هر حال واجب است چه اکثر واجب باشد چه نباشد حال ما شک داریم که عنوان در مقام انحلال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فقط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اینجا می گوئیم که حجت بر وجوب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اقامه شده ولی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اقامه نشده از این رو در جزء دهم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انحلال علم اجمالی لازمه اش این است که اکثر واجب نباشد و اگر اکثر واجب نباشد اقل مطلقا واجب نیست در نتیجه انحلال وجود ندارد از این رو یلزم من الانحلال عدم الانحلال</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انحلال علم اجمالی به تفصیلی بستگی به وجوب عنوان دارد و بس و عنوان هم در قران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اجزاء غیر از عنوان چیز دیگری نیست و عنوان هم قطعا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امام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اقل به این بستگی ندارد که اقل مطلقا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اکثر واجب باشد 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اقل در این است که عنوان واجب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نیز همانند امام قائل است ان وجوب الاقل لا یکون الا نفسیا علی کل تقدیر سواء کان متعلق التکلیف هو الاقل او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اقل واجب باشد که نفسی است و حتی اگر اکثر هم واجب باشد باز وجوب اقل نفسی است و مقدمه ی اکثر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محقق نائینی از اشکال محقق خراسانی جواب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اشکال اول ایشان را قبول نداریم ولی اشکال دوم ایشان عین اشکال ما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اشکال اول محقق خراسانی که گفته بود یلزم من لزوم التنجز عدم التنجز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وجوب اقل است یا تنجز اقل اگر مراد شما وجوب اقل می گوئیم که وجوب اقل متوقف بر تنجز اکثر نیست بلکه متوقف بر وجوب اکثر است و ما با اجرای برائت، تنجز اکثر را از بین می بریم نه وجوب آن را فی الواقع وجوب اکثر فی علم الله به قوت خود باقی است از این رو می توانیم بگوئیم که اقل مطلقا واجب است چه نفسی و چه غیری اما وجوب نفسی که مسلم است و غیری هم در صورتی است که اکثر واجب باشد و ما هم با اجرای برائت، وجوب اکثر را از بین نبردیم بلکه تنجز اکثر را از بین بردیم از این رو اقل باز کما کان مطلقا واجب استبا این بیان اشکال محقق خراسانی از بین رفت زیرا می گفت که نمی شود به علم تفصیلی اخذ کنی در حالی که منشأ آن که علم اجمالی است را از بین ببری</w:t>
      </w:r>
      <w:r>
        <w:rPr>
          <w:rFonts w:eastAsia="IRNazanin" w:cs="IRNazanin"/>
          <w:color w:val="111111"/>
          <w:sz w:val="28"/>
          <w:szCs w:val="28"/>
          <w:rtl w:val="true"/>
          <w:lang w:bidi="fa-IR"/>
        </w:rPr>
        <w:t>.</w:t>
      </w:r>
      <w:bookmarkStart w:id="316" w:name="pg4159_49236"/>
    </w:p>
    <w:p>
      <w:pPr>
        <w:pStyle w:val="BookText"/>
        <w:rPr/>
      </w:pPr>
      <w:bookmarkEnd w:id="316"/>
      <w:r>
        <w:rPr>
          <w:rFonts w:ascii="IRNazanin" w:hAnsi="IRNazanin" w:eastAsia="IRNazanin"/>
          <w:color w:val="111111"/>
          <w:sz w:val="28"/>
          <w:sz w:val="28"/>
          <w:szCs w:val="28"/>
          <w:rtl w:val="true"/>
          <w:lang w:bidi="fa-IR"/>
        </w:rPr>
        <w:t>ااما راجع به انحلال کلامی را که ما بیان کرده ایم را ذکر می کند و می گوید انحلال بستگی به این دارد که عنوان واجب باشد و بس نه آنچه محقق خراسانی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دوم ایشان که همان کلام ماست و ما هم قبول داریم و اما کلام اولی ایشان که بین تنجز اکثر و وجوب اکثر فرق می گذاشت و قائل بود که با اجرای برائت تنجز اکثر از بین رفته است نه وجوب آن، این اشکال را در بر دارد که ما می خواهیم وجوب اقل را به صورت منجز ثابت کنیم نه فقط وجوب اقل را زیرا اگر اقل واجب باشد ولی منجز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صورت انشائی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نمی آید ما وجوبی را می خواهیم که منجز باشد و به آن ثواب و عقاب مترتب شود حال اگر شما بگوئید که اکثر منجز نیست اقل هم منجز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التقریر الاول للمانعین من اجراء البرائة العقلیة و ان شاء الله در جلسه‌ی بعد تقریر بقیه‌ی افراد را هم بررسی می کنیم</w:t>
      </w:r>
    </w:p>
    <w:p>
      <w:pPr>
        <w:pStyle w:val="Heading2"/>
        <w:numPr>
          <w:ilvl w:val="1"/>
          <w:numId w:val="1"/>
        </w:numPr>
        <w:rPr/>
      </w:pPr>
      <w:bookmarkStart w:id="317" w:name="__RefHeading___Toc3128561_2281741623"/>
      <w:bookmarkStart w:id="318" w:name="_Toc106"/>
      <w:bookmarkEnd w:id="317"/>
      <w:r>
        <w:rPr>
          <w:rtl w:val="true"/>
        </w:rPr>
        <w:t xml:space="preserve">ادله ی قائلین به برائت عقلی در اقل و اکثر ارتباطی </w:t>
      </w:r>
      <w:r>
        <w:rPr/>
        <w:t>89/01/23</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برائت عقلی در اقل و اکثر ارتباطی</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کسانی که قائل به برائت عقلی بودند را ذکر کردیم و مختار ما کلام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کردیم به بیان ادله ی کسانی که قائل به اشتغال هستند و می گویند که در اقل و اکثر ارتباطی اگر در اکثر شک کردیم حتما باید اکثر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کلام محقق خراسانی را ذکر کردیم و نظر خود را در کلام ایشان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الثانی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الفوائد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تقریر شیخ محمد علی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الاحتمالی یقتضی الامتثال الاحتمالی و التکلیف القطعی یقتضی الامتثال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همه ی علماء قبول دارند که تکلیف احتمالی امتثال احتمالی می خواهد مثلا دعا عند رؤیة الهلال تکلیفی است احتمالی که نمی دانیم واجب است یا نه از این رو امتثال احتمالی آن هم کافی است ولی اگر تکلیف قطعی باشد مثلا در بیابان هستم و قبله را نمی دانم در این صورت باید به چهار طرف نماز بخوانم زیرا تکلیف که نماز است قطعی است و باید یقین کنم که از عهده ی آن خارج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بیان این 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نیز تکلیف قطعی است زیرا همین مقدار که نمی دانم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واجب است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چون اصل تکلیف قطعی است ایجاب می کند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اتیان کنیم تا یقین به امتثال پیدا نمایم زیرا التکلیف القطعی یقتضی الالتزام القطعی و الا 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اتیان کنم و در واقع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واجب بوده باشد، مولی می تواند من را عقاب کند و همین علم اجمالی در ما نحن فیه بیان است و عقاب مولی نیز عقاب با بیان می باشد که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معادله ی شما کلام دیگری 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الاحتمالی یقتضی الامتثال الاحتمالی و الاشتغال القطعی یقتضی الامثتال القطعی</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در مورد اقل اشتغال قطعی وجود دارد و یقینا ذمه ی من به آن مشغول است ولی در اکثر اشتغال قطعی وجود ندارد بلکه اشتغال احتمالی وجود دارد زیرا من در جزء دهم شک دارم که آیا ذمه ی من به آن مشغول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از راه تکلیف قطعی و احتمالی جلو می آمد ولی ما از راه اشتغال قطعی و احتمالی جلو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بیان است کلامی است متین ولی به این شرط که علم اجمالی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فردی در بیابان است و نمی داند قبله کدام طرف است در این حال علم اجمالی به قوت خود باقی است و فرد باید به چهار طرف نماز بخواند ولی اگر علم اجمالی منحل شود، دیگر بیان نیست مثلا در آنجا که شک داریم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واجب است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می گوئیم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یقینا ذمه ی ما را گرفته و در جزء دهم شک داریم در این حال علم اجمالی به علم تفصیلی و شک بدوی منحل می شود به راحتی در جزء دهم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بحث صحیح و اعم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صلاة اسم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کنیم که واجب،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این حالت مجرای اشتغال است زیرا این از قبیل شک در محصِل می شود زیرا خداوند معراج مؤمن را از من خواسته است و من شک دارم که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آیا آن خواسته تحصیل شده است یا نه از این رو باید مطمئن شوم که حاصل شده است و این فقط با اتیان ده جزء حاصل می شود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ما نحن فیه ما مطابق تقریر امام قائل به این هستیم که صلاة همان اجزاء است و اجزاء همان صلاة می باشد و مراد از صلاة عنوان معراج کل مؤمن نیست تا ما نحن فیه از باب شک در محصل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خصوصیت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اکثر که جزء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مشکوک است و حق این است که اگر کسی آن را ترک کند عقاب نسبت به آن بلا بیان باشد ولی باید توجه داشت که نماز، اجزائی دارد که به هم وابسته است و شاید اگر اکثر را اتیان نکنیم آن اجزاء که به هم ارتباط دارند بی اثر شوند زیرا لعل که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 جزء دهم مرتبط باشد که اگر جزء اخیر را نیاوریم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هم بی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ناچاریم جزء دهم را اتیان کنیم تا مطمئن شویم مکلف به قطعا حاصل شده است و اگر آن را اتیان نکنیم یقین به برائت قطعیة حاصل نمی شود از این رو باید قائل به اشتغال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وجوب جزء مشکوک است خصوصیت هم مشکوک است از این رو ما می گوئیم که محقق نائینی کلمه ای دارد که باید بررسی شود و آن این است که ایشان قائل است عقل به محکمه ی شرع راه ندارد و نمی تواند خصوصیتی را وضع یا رفع کند از این رو برائت عقلی نمی تواند بگوید که آن خصوصیت زائده که برای ما مشکوک است حتما باید رفع شود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کلام ایشان می گوئیم این کلام صحیح است و ما هم در بحث برائت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فقط برائت شرعی می تواند خصوصیت را وضع یا رفع می کند نه برائت عقلی ولی نکته مهم این است که ما در برائت عقلی فقط با عقاب بلا بیان سر و کار داریم به این معنا که اگر آن خصوصیتی که بودن یا نبودنش مشکوک است را اتیان نکنیم آیا عقاب مولی با بیان است یا بدون بیان اگر بدون بیان باشد می توانیم به آن خصوصیت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ما نحن فیه چون اکثر مشکوک است واضح است که اگر آن را اتیان نکنم عقاب مولی بلا بیان است زیرا بیانی بر وجوب قطعی آن اتیان نشده است و عقل به وجود یا عدم وجود خصوصیت کار ندارد</w:t>
      </w:r>
      <w:r>
        <w:rPr>
          <w:rFonts w:eastAsia="IRNazanin" w:cs="IRNazanin"/>
          <w:color w:val="111111"/>
          <w:sz w:val="28"/>
          <w:szCs w:val="28"/>
          <w:rtl w:val="true"/>
          <w:lang w:bidi="fa-IR"/>
        </w:rPr>
        <w:t>.</w:t>
      </w:r>
      <w:bookmarkStart w:id="319" w:name="pg4159_49244"/>
    </w:p>
    <w:p>
      <w:pPr>
        <w:pStyle w:val="BookText"/>
        <w:rPr/>
      </w:pPr>
      <w:bookmarkEnd w:id="319"/>
      <w:r>
        <w:rPr>
          <w:rFonts w:ascii="IRNazanin" w:hAnsi="IRNazanin" w:eastAsia="IRNazanin"/>
          <w:color w:val="111111"/>
          <w:sz w:val="28"/>
          <w:sz w:val="28"/>
          <w:szCs w:val="28"/>
          <w:rtl w:val="true"/>
          <w:lang w:bidi="fa-IR"/>
        </w:rPr>
        <w:t>التقریب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الاوامر الشرعیة تابعة لمصالح شرعیة یعنی اوامر شارع بی جهت نیست و در ورای آنها مصلحتی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صلاة هم مصلحتی به دنبال دارد همان طور که در روایات آمده است که نماز معراج مؤمن و قربان کلی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وجوب روی عنوان معراج مؤمن و امثال آن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از باب شک در محصِل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شارع به ما دستور می دهد که نماز بخوانیم برای این است که آن اغراض و مصالح واقعی به دست بیاید و به بیان دیگر الاوامر الشرعیة الطاف للاحکام العقلیة یعنی اوامر شرعیه از باب لطف کردن و کمک نمودن به احکام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کبرایی را به ما گوشزد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خودت را به کمالات برسان و خودت را به خدا نزدیک کن ولی عقل نمی داند که از چه راهی باید این کار انجام شود از این رو شارع صغری را بیان می کند و می گوید که این کار با خواندن نماز و روزه گرفتن و امثال آن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شیخ می گوید که صحیح است که نماز اسم برای این اجزاء است ولی وجوب این اجزاء بی دلیل نیست بلکه برای رسیدن به آن اغراض است از این رو عقل می گوید که احتیاط کن چرا که ممکن است نماز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اتیان کنی و در نتیجه آن غرض شارع حاصل نشود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__RefHeading___Toc3128563_2281741623"/>
      <w:bookmarkStart w:id="321" w:name="_Toc107"/>
      <w:bookmarkEnd w:id="320"/>
      <w:r>
        <w:rPr>
          <w:rtl w:val="true"/>
        </w:rPr>
        <w:t xml:space="preserve">جریان برائت شرعیة در اقل و اکثر ارتباطی و برائت عقلیة در اجزاء تحلیلیة </w:t>
      </w:r>
      <w:r>
        <w:rPr/>
        <w:t>89/01/24</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قائلین به برائت عقلی در اقل و اکثر ارتباطی و ذکر برائت شرعی</w:t>
      </w:r>
    </w:p>
    <w:p>
      <w:pPr>
        <w:pStyle w:val="BookText"/>
        <w:rPr/>
      </w:pPr>
      <w:r>
        <w:rPr>
          <w:rFonts w:ascii="IRNazanin" w:hAnsi="IRNazanin" w:eastAsia="IRNazanin"/>
          <w:color w:val="111111"/>
          <w:sz w:val="28"/>
          <w:sz w:val="28"/>
          <w:szCs w:val="28"/>
          <w:rtl w:val="true"/>
          <w:lang w:bidi="fa-IR"/>
        </w:rPr>
        <w:t>در جلسه ی قبل چند تقریر از قائلین به اشتغال را خواندیم و اینکه به تقریر چهارم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الاوامر الشرعیة تابعة لمصالح شرعیة یعنی اوامر و نواهی شارع بی جهت نیست و در ورای آنها مصلحتی نهفته است ما همانند اشاعرة نیستیم که بگوئیم احکام خداوند تابع مصالح و مفاسد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علمای امامیة می گویند که الاوامر الشرعیة الطاف للاحکام العقلیة یعنی اوامر شرعیه از باب لطف کردن و کمک نمودن به احکام عقلی است به این بیان که عقل کبریات را تشخیص می دهد ولی صغریات را خیر؛ عقل یک کبرایی را به ما گوشزد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خودت را به کمالات برسان و به خدا نزدیک شو ولی عقل نمی داند که از چه راهی باید این کار انجام شود از این رو شارع از طریق اوامر و نواهی در حق عقل لطف می کند و صغری را بیان کرده می گوید که این کار با خواندن نماز و روزه گرفتن و امثال آن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کاری کنیم که معراج کل مؤمن صدق کند و ما نمی دانیم که آیا بدون خواندن سوره معراج محقق می شود یا نه و این از باب شک در محصِل است از این رو در مقام عمل باید کاری کنیم که یقین کنیم غرض مولی تحصیل شده است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هم این کلام را مطرح کرده می گوید داعی بر امر همان غرض است زیرا مولی وقتی می گوید اقم الصلاة برای این است که بندگان به سوی او تقرب پیدا کنند از این رو این غرض یا متعلق امر است یا غرض از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امر باشد از قبیل شک در محصِل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گونه ای عمل کنیم که یقین کنیم غرض او تحصیل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از امر باشد باید مطمئن شویم که آن غرض حاصل شده است از این رو در هر دو صورت باید احتیاط کنیم و جزء اکثر را اتیان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این نکته دو جواب سطحی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برائت عقلی جاری می کنیم لازم نیست که امامی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بگوئیم که غرض یا متعلق امر یا یا غرض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توانیم اشعری مذهب باشیم و بگوئیم که احکام خداوند تابع مصالح و مفاسد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تابع غرض هستیم و باید غرض او را تحصیل کنیم باز مشکل حل نمی شود زیرا احتمال می دهیم که غرض با سوره هم حاصل نشود چرا که لعل غرض مولی هنگامی تحصیل می شود که من سوره را با قصد وجه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وجوب یا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بگویم سوره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من نمی توانم آن را به قصد وجه اتیان کنم زیرا نمی دانم که واجب است یا نه و اگر به نیت وجوب بیاورم به بدعت مبتلا می شود بنابراین با اتیان اکثر باز یقین به اتیان غرض مولی حاصل نمی شود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جواب اول شیخ پاسخ داده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باید برهانی باشد ولی این جواب از شیخ جدلی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بحث امامیه است که قائل هستند که اوامر و نواهی خداوند تابع مصالح و مفاسد است و ما نباید مطابق مبنای اشعری جواب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اشاعره ی جدید که غالب اهل سنت را تشکیل می دهند به مصالح و مفاسد معتقد هستند و از این رو بسیاری از آنها به بحث مقاصد الشریعة پرداخته اند و بسیاری از مسائل مستحدثه را از این طریق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نماید که بحث مقاصد الشریعة در قرن هشتم توسط شاطبی مطرح شده بود ولی بعدها مدتها این بحث متروک بود و اخیرا دوباره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 دوم شیخ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می گوید قصد وجه واجب است در جائی به آن قائل است که بتواند قصد وجه را اتیان کرد و الا اگر موردی باشد که اگر قصد وجه انجام شود ممکن است سر از بدعت در آورد کسی آن را در آنجا واجب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در جواب گفت که یک مبحث داریم به نام شک در محصِل و یک بحث داریم به نام اقل و اکثر ارتباطی و قائل به تقریر فوق بین این دو مبحث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محصِل متعلق امر شیء بسیط است مثلا مولی امر می کند که معجونی درست که قدرت تفکر من را زیاد کند در اینجا متعلق امر امری بسیط به نام تقویت کننده ی قوه ی عاقله در اینجا هر آنچه که احتمال می دهم در اتیان امر مولی تاثیر داشته باشد را باید اتیان کنم</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ما نحن فیه اگر بگوئیم که امر به صلاة روی عنوان الصلاة معراج المؤمن رفته باشد این از باب شک در محصِل می شود و باید همه ی اجزاء حتی مشکوکات را هم اتیان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واقعیت این است که امر بر روی اجزائی رفته است که عین عنوان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گفته بودیم که عنوان در اینجا از باب اجمال در سخن است زیرا به جای اینکه بگویم باید حمد را بخوانید و رکوع روید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می گویم باید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باید به متعلق امر دقت کنیم و لازم نیست به غرض مولی و مقاصد الشریعة توجه کنیم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 امر حجت قائم شده است که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اجب است ولی بر جزء دهم حجت قطعی قائم نشده از این رو اگر من آن را ترک کنم و مولی بخواهد من را عقاب کند این عقاب بلا بیان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واقعا به غرض خودش علاقه دارد و در عین حال که اجزاء را برای من واجب کرده است به اتیان غرضش هم عنایت خاص دارد باید تحفظ را بر من واجب کند به این شکل یا به عنوان اولی بگوید که سوره واجب است و یا به عنوان ثانوی به من بگوید که اگر بین اقل و اکثر ارتباطی شک کردی باید جزء مشکوک را اتیان کنی</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عمل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اقل دو احتمال است یکی اینکه واجب نفسی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اکثر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واجب غیری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اکثر واجب باشد و اقل مقدمه 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اقل وجب نفسی باشد در آن قصد قربت وجود دارد ولی اگر وجوبش غیری باشد دیگر در آن قصد قربت راه ندارد زیرا در واجب غیری محبوبیت از آن ذی المقدمة باشد و واجب غیری فقط واجب است تا انسان را به ذو المقدمة برساند و اوامر غیری دارای محبوبیت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الاکثر زیرا اگر اکثر واجب باشد که در آن قصد قربت 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اکثر واجب نباشد لا اقل حاوی نه جزء است که واجب است با این حساب اقل پنجاه درصد قابل قصد قربت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وجوبش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درصد قابل قصد قربت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وجوبش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اکثر می گوئیم که همیشه قابل قصد قربت است یا واجب است که می توان در آن قصد قربت کرد و یا و یا نه ولی با این وجود در داخل آن نه جزء وجود دارد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اشکالات بر طبق مبنای شیخ است اما بر اساس تقریر امام رحمه الله این اشکال بی موضوع می شود زیرا طبق مبنای امام، اقل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اکثر واجب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تمام اجزاء را به نیت امر نفسی می آوریم زیرا تمام اجزاء به معنای اقم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نمی دانیم آیا دامنه ی این امر نفسی سوره را هم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تقریب اشکال مشترکی است که بین برائت عقلی و شرعی مطرح می شود و آن این است که عقل می گوید عقل بر سوره که اکثر است عقاب بلا بیان است ولی این ثابت نمی کند که اقل واجب است مگر اینکه اصل ما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عقلا ثابت می شود که سوره واجب است زیرا واجب یا نه جزء است و یا ده جزء و اگر ده جزء نباشد حتما نه جزء که اقل است واجب می شود ولی بحث در ما بحث شرعی است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را در ان قلت دوم در مقام بعدی ذکر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الآخر فی جریان البرائة الشرعیة فی الاقل و الاکثر</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اثر برائت عقلی این بود که ترک سورة عقاب ندارد و می توان آن را ترک کرد ولی اساس برائة شرعیة بر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شیخ و محقق خراسانی قائل هستیم که برائة شرعیة جاری است زیرا جزئیت سورة غیر معلوم است و هر چیز که غیر معلوم باشد شرعا به دلیل حدیث رفع بر طرف شده است</w:t>
      </w:r>
      <w:r>
        <w:rPr>
          <w:rFonts w:eastAsia="IRNazanin" w:cs="IRNazanin"/>
          <w:color w:val="111111"/>
          <w:sz w:val="28"/>
          <w:szCs w:val="28"/>
          <w:rtl w:val="true"/>
          <w:lang w:bidi="fa-IR"/>
        </w:rPr>
        <w:t>.</w:t>
      </w:r>
      <w:bookmarkStart w:id="322" w:name="pg4159_49255"/>
    </w:p>
    <w:p>
      <w:pPr>
        <w:pStyle w:val="BookText"/>
        <w:rPr/>
      </w:pPr>
      <w:bookmarkEnd w:id="322"/>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باید چیزی را بر دارد که یا حکم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رفع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متعلق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رفع اثر نجاست مثلا عبایم نجس بود و من خبر نداشتم و با آن نماز خواندم در اینجا نمازهایم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جزئیت سورة حکم عقل است زیرا وقتی مولی می گوید که صل مع السورة عقل از آن جزئیت را انتزاع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شارع مقدس جزئیت را جعل نکرده است و از این رو شرعا قابل رفع 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جزئیت مجعول نیست ولی منشا انتزاعش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الوجوب بالجزء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است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این اشکال را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اشکالی است که در برائت عقلی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رفع برای رفع آمده است نه برای وضع، حدیث رفع کارش بر طرف کردن شیء است و می گوید اکثر واجب نیست ولی دیگر نمی گوید که اقل هم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وجوب بر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جواب این اشکال را مطرح خواهیم کرد</w:t>
      </w:r>
      <w:r>
        <w:rPr>
          <w:rFonts w:eastAsia="IRNazanin" w:cs="IRNazanin"/>
          <w:color w:val="111111"/>
          <w:sz w:val="28"/>
          <w:szCs w:val="28"/>
          <w:rtl w:val="true"/>
          <w:lang w:bidi="fa-IR"/>
        </w:rPr>
        <w:t>.</w:t>
      </w:r>
    </w:p>
    <w:p>
      <w:pPr>
        <w:pStyle w:val="Heading2"/>
        <w:numPr>
          <w:ilvl w:val="1"/>
          <w:numId w:val="1"/>
        </w:numPr>
        <w:rPr/>
      </w:pPr>
      <w:bookmarkStart w:id="323" w:name="__RefHeading___Toc3128565_2281741623"/>
      <w:bookmarkStart w:id="324" w:name="_Toc108"/>
      <w:bookmarkEnd w:id="323"/>
      <w:r>
        <w:rPr>
          <w:rtl w:val="true"/>
        </w:rPr>
        <w:t xml:space="preserve">جریان برائت شرعیة در اقل و اکثر ارتباطی و برائت عقلیة در اجزاء تحلیلیة </w:t>
      </w:r>
      <w:r>
        <w:rPr/>
        <w:t>89/01/25</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شرعیة در اقل و اکثر ارتباطی و برائت عقلیة در اجزاء تحلیلیة</w:t>
      </w:r>
    </w:p>
    <w:p>
      <w:pPr>
        <w:pStyle w:val="BookText"/>
        <w:rPr/>
      </w:pPr>
      <w:r>
        <w:rPr>
          <w:rFonts w:ascii="IRNazanin" w:hAnsi="IRNazanin" w:eastAsia="IRNazanin"/>
          <w:color w:val="111111"/>
          <w:sz w:val="28"/>
          <w:sz w:val="28"/>
          <w:szCs w:val="28"/>
          <w:rtl w:val="true"/>
          <w:lang w:bidi="fa-IR"/>
        </w:rPr>
        <w:t>بحث در جریان برائت شرعیة در اقل و اکثر ارتباطی است آن هم در جایی که شک در جزئیت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اشکالاتی وارد شده بودیم</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شما در برائت شرعیة جزئیت سورة را اسقاط می کنید در حالی که جزئیت مجعول شرعی نیست و امری است انتزاعی و شرع مقدس با احکام سر و کار دارد نه با امور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 را ذکر کردیم و گفتیم هر چند جزئیت امری انتزاعی است ولی منشا انتزاع آن، امر شرعی است زیرا شرع مقدس وجوب را روی سوره می برد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از این کار جزئیت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 حدیث رفع همین مقدار کافی است که مرفوع یا خودش مجعول باشد و یا منشا انتزاع آن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باید به گونه ای باشد که نتیجه اش به شارع منتهی شود نه اینکه عقلانی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منشا انتزاع وجود داشته باشد تا از آن انتزاع فهمیده شود ولی در ما نحن وجوب اکثر مشکوک است از این رو چگونه جزئیت را انتزاع می کنیم تا آن را با مقراض برائت از بین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می گوئیم اگر وجوب و جزئیتی وجود داشته باشد آن را با اجرای برائت از بین می بریم و الا اگر جزئیت فعلی باشد ما حق نداریم آن را از بین ببریم بلکه محط بحث در جایی است که در وجود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حدیث رفع است نه حدیث وضع و ما با حدیث رفع سوره و جزء اکثر را از بین می بریم ولی اینکه الباقی هو الواجب، این را دیگر نمی توانیم استفاده کنیم زیرا حدیث رفع دیگر نمی تواند بگوید حال که جزء زائد که سوره است حذف شد باید ما بقی را اتیان کرد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حدیث رفع فقط جزء اکثر را از بین می برد ولی وضع و وجوب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با حدیث رفع انجام نمی شود بلکه توسط اقم الصلاة انجام می شود به این معنا که اقم الصلاة یقینا نه جزء را شامل می شود و جزء دهم توسط حدیث رفع مازاد از بین می رود و ما بقی تحت اقم الصلاة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 و هو الشک فی الجزئیة و همان طور که قبلا گفتیم نظر شیخ در این است که اصول را بسط دهد از این رو شک در جزئیت را چهار مسئله کرده است و بحث فقدان نص، اجمال النص، تعارض النصین و شبهه ی موضوعیة را مطرح کرده است و ما همه را در یک مسئله مطرح کردیم زیرا ماهیت همه یکی است و گفتیم که شک در جزئیت در جائی است که جزئیت و تقید داخل واجب باشد و اگر در جزئیت آن شک کردیم هم برائت عقلی جاری است و هم برائت شرعی</w:t>
      </w:r>
    </w:p>
    <w:p>
      <w:pPr>
        <w:pStyle w:val="BookText"/>
        <w:rPr/>
      </w:pPr>
      <w:r>
        <w:rPr>
          <w:rFonts w:ascii="IRNazanin" w:hAnsi="IRNazanin" w:eastAsia="IRNazanin"/>
          <w:color w:val="111111"/>
          <w:sz w:val="28"/>
          <w:sz w:val="28"/>
          <w:szCs w:val="28"/>
          <w:rtl w:val="true"/>
          <w:lang w:bidi="fa-IR"/>
        </w:rPr>
        <w:t>المقام الثانی فی جریان البرائة فی الاجزاء التحلیلة</w:t>
      </w:r>
    </w:p>
    <w:p>
      <w:pPr>
        <w:pStyle w:val="BookText"/>
        <w:rPr/>
      </w:pPr>
      <w:r>
        <w:rPr>
          <w:rFonts w:ascii="IRNazanin" w:hAnsi="IRNazanin" w:eastAsia="IRNazanin"/>
          <w:color w:val="111111"/>
          <w:sz w:val="28"/>
          <w:sz w:val="28"/>
          <w:szCs w:val="28"/>
          <w:rtl w:val="true"/>
          <w:lang w:bidi="fa-IR"/>
        </w:rPr>
        <w:t>گاه اجزاء خارجی است مانند حمد، سوره و رکوع و امثال آن و گاه اجزاء تحلیلیة است یعنی عقل آنها را تحلیل می کند و الا در خارج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تحلیلیة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قبیل مطلق و مشروط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است که می خواهد کفاره بدهد حال گاه می گویند که مطلق رقبه را می تواند به عنوان کفاره آزاد کند و گاه می گویند که حتما باید رقبه ی مومنة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مؤمنة چیزی است که در خارج وجود ندارد بلکه صفتی است نفسانی حال اگر شک کنیم که آیا واجب مطلق رقبة است یا رقبة مقید به ایمان است این بحث مطرح می شود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قبیل مطلق و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بخواهد نماز بخواهد باید تستر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واجب است عبا و چادر نیست زیرا اینها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واجب است تستر است که حاصل پوشانیدن بدن با چادر و عبا است و عقل هنگامی که می بیند کسی با لباسی خود را پوشانید از آن عنوان تستر را انتزاع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قبیل عام و خاصل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ذبحی بر من واجب است نمی دانم مطلق حیوان است و یا خصوص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در همه ی اینها در خصوصیت شک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وجوب تستر در نماز میت و یا لزوم تستر در ظهر قدم و یا وجوب عتق رقبه ی مؤمنة و یا وجوب ذبح خصوص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از باب شک در اجزاء تحلیلیة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اجزاء در خارج وجود ندارد که انسان بتواند به آنها اشاره کند و فقط مواردی هستند که عقل به آنها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وجود این خصوصیات شک کردیم آیا برائت عقلی جاری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بحث برائت شرعی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محقق خراسانی دو اشکال در اجاری برائت عقلیة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به آن ماهیت متعلق می شود ولی این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وجوب آن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در صورتی متعدد می شود که در خارج دو شیء در خارج وجود داشته باشد ولی مثلا در رقبه ی مؤمنة در خارج همان رقبة است و دو چیز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اقل و اکثر و تعدد وجوب و ملاک تعدد وجوب تابع عنوان هستیم نه تابع خارج و واضح است که عنوان دو تا است یکی اعتق رقبة و دیگر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خارج یکی بیشتر نیست ولی خارج، ملاک نیست و احکام بر عناوین متعلق می شود نه بر خارج</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باب متباینین هستند یعنی در خارج نمی دانیم آیا رقبه ی مؤمنة واجب است یا مطلق رقبة و این همانند شک در نماز ظهر و یا جمعه است که همانطور که در آن باید احتیاط کرد در مسئله ی رقبه هم باید احتیاط کرد و دو رقبة را آزاد کرد یعنی مطلق رقبة و یکی رقبه ی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این است که در شک در مکلف به اگر از باب اقل و اکثر باشد مجرای برائت است ولی اگر از باب متباینین باشند باید احتیاط کرد</w:t>
      </w:r>
      <w:r>
        <w:rPr>
          <w:rFonts w:eastAsia="IRNazanin" w:cs="IRNazanin"/>
          <w:color w:val="111111"/>
          <w:sz w:val="28"/>
          <w:szCs w:val="28"/>
          <w:rtl w:val="true"/>
          <w:lang w:bidi="fa-IR"/>
        </w:rPr>
        <w:t>.</w:t>
      </w:r>
      <w:bookmarkStart w:id="325" w:name="pg4159_49262"/>
    </w:p>
    <w:p>
      <w:pPr>
        <w:pStyle w:val="BookText"/>
        <w:rPr/>
      </w:pPr>
      <w:bookmarkEnd w:id="325"/>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بین اینکه یک مورد از قبیل اقل و اکثر باشد یا از قبیل متباینین این است که باید عنوانی که تکلیف به آن تعلق گرفته است را ملاحظه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خارج نیست بلکه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عنوان دو چیز مستقل داشته باشیم مانند صل الظهر و صل الجمعة این از باب متباینین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خطاب واحدی باشد که متعلقش بین دو چیز مردد باشد مانند تردد بین اعتق رقبة و اعتق رقبة مؤمنة این از باب اقل و اکثر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شفاف تر می گوئیم در متباینین دو خطاب و دو متعلق وجود دارد ولی در اقل و اکثر یک خطاب و دو متعلق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خود شیخ و محقق خراسانی به ما یاد داده اند که متعلق احکام خارج نیست بلکه طبایع است از این رو اشکال فوق ایشان با عدم عنایت به مبنای اصولی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تبین که در اجزاء تحلیلة می توان برائت عقلیة را جاری کرد خواه از قبیل مطلق و مشروط باشد و یا مطلق و مقید و یا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البرائة الشرعیة</w:t>
      </w:r>
      <w:r>
        <w:rPr>
          <w:rFonts w:eastAsia="IRNazanin" w:cs="IRNazanin"/>
          <w:color w:val="111111"/>
          <w:sz w:val="28"/>
          <w:szCs w:val="28"/>
          <w:rtl w:val="true"/>
          <w:lang w:bidi="fa-IR"/>
        </w:rPr>
        <w:t>.</w:t>
      </w:r>
    </w:p>
    <w:p>
      <w:pPr>
        <w:pStyle w:val="Heading2"/>
        <w:numPr>
          <w:ilvl w:val="1"/>
          <w:numId w:val="1"/>
        </w:numPr>
        <w:rPr/>
      </w:pPr>
      <w:bookmarkStart w:id="326" w:name="__RefHeading___Toc3128567_2281741623"/>
      <w:bookmarkStart w:id="327" w:name="_Toc109"/>
      <w:bookmarkEnd w:id="326"/>
      <w:r>
        <w:rPr>
          <w:rtl w:val="true"/>
        </w:rPr>
        <w:t xml:space="preserve">جریان برائت شرعیة در اجزاء تحلیلیة </w:t>
      </w:r>
      <w:r>
        <w:rPr/>
        <w:t>89/01/28</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برائت شرعیة در اجزاء تحلیلیة</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اقل و اکثر گاه از باب شک در جزئیت است که بحث آن گذشت و گاه شک ما از باب شک در اجزاء تحلیلیة است یعنی عقل جزئیت را می فهمد ولی در خارج جزئیتی وجود ندارد و این خود بر سه 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مطلق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اینکه آیا تستر ظاهر قدم واجب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مطلق و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اینکه آیا کفاره ی روزه مطلق رقبة است یا رقبه ی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اینکه آیا کفاره ای که در حج به گردن ما آمده است ذبح مطلق حیوان است و یا ذبح خصوص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برائت عقلیة را مطرح کردیم و گفتیم که شیخ و محقق خراسانی این برائت را جاری نمی دانند زیرا اینها می گویند که در این موارد در خارج مقدمه و ذی المقدمة در وجود ندارد تا مقدمه از باب وجوب مقدمی واجب باشد و چون مقدمه و ذیها باید در خارج دو تا باشند و در این مورد نیستند از این رو برائت عقلیة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ما تابع خارج نیستیم بلکه تابع عنوان و آنی که متعلق امر است می باشیم و در ما نحن فیه متعلق امر دو تا است یکی اذبح حیوان است و یکی اذبح غنما و این از باب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ما برائت عقلیة در اجزاء تحلیلیة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اجرای برائت شرعیة در اجزاء تحلیلیة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کفایة در ضمن دو سه سطر می گوید که برائت شرعیة در اولی و دومی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شرطیت و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و دومی شرط و قید زائد بر طبیعت است زیرا در نماز و تستر و هکذا در رقبة و ایمان شرط و قید اموری است که بر طبیعت عارض می شود از این رو عقل دوئیت را متوجه می شود و می گوید طبیعتی وجود دارد و شرطی و یا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شک کردیم که آیا تستر و یا ایمان واجب است یا نه در اینجا می توان با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و قید را حذف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عام و خاص دوئیتی وجود ندارد زیرا جنس در خارج هویتی ندارد و تشخص و تعین آن با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 در منطق منظومه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جنس حسب الکون خذا اذ هو الدائر بین ذا و ذا</w:t>
      </w:r>
    </w:p>
    <w:p>
      <w:pPr>
        <w:pStyle w:val="BookText"/>
        <w:rPr/>
      </w:pPr>
      <w:r>
        <w:rPr>
          <w:rFonts w:ascii="IRNazanin" w:hAnsi="IRNazanin" w:eastAsia="IRNazanin"/>
          <w:color w:val="111111"/>
          <w:sz w:val="28"/>
          <w:sz w:val="28"/>
          <w:szCs w:val="28"/>
          <w:rtl w:val="true"/>
          <w:lang w:bidi="fa-IR"/>
        </w:rPr>
        <w:t>یعنی حیوان در خارج وجود ندارد و اگر بخواهد محقق بشود یا در ضمن ناطق است و یا ناهق و شاهق و امثال آنها از این رو چون حیوان مثلا عین همان ناهق است و چیزی غیر از آن نیست از این رو نمی شود در آن برائت شرعیة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و دومی که کلام محقق خراسانی شبیه کلام ماست و ما هم قائل با جریان برائت شرعیة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سوم که گفت فصل عین جنس است در جواب می گوئیم ایشان بین خارج و متعلق امر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خارج حق با محقق خراسانی است و در خارج اثنینیتی وجود ندارد ولی اگر از دریچه ی متعلق امر به آن نگاه کنیم می بینیم که امر در این موارد امر روی دو شیء رفته است مانند اذبح حیوانا و اذبح حیوانا ناهقا و میزان در جریان برائت خارج نیست تا با دید فلسفی به آن نظر شود بلکه میزان تعلق امر است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شیخ قرار بود که در هر مورد چهار مسئله را بیان کند که عبارت بود است اجمال النص، فقدان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موارد یک مسئله مطرح کرده است و البته حق هم همین است زیرا بحث زیاد انسان را خسته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به نظر ما در این مقام هم برائت عقلیة جاری است و هم برائت شرعیة و به بیان امام رحمه الله هر کجا که شک در تکلیف و زحمت زائدة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بین اقل که سختی اش کمتر است و اکثر که سختی 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متعلق اجرای برائت شرعیة است و در هر سه نوع از انواع اجزاء تحلیلیة شک در کلفت زائدة داریم از این رو در همه ی اینها برائت شرعیة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الشک فی المحصِل او الشک فی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شک در محصِل را با اقل و اکثر ارتباطی در شبهه ی موضوعیة یکی فرض کرده است و حال آنکه این دو با هم تفاوت اساسی دارند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شک در محصِل در جایی است که متعلق امر یک مفهوم بسیط باشد که نشود آن را تجزیه کرد و اقل و اکثر در آن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بگوید که صلاة برای معراج مؤمن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جا که در اقل و اکثر محصِل شک ایجاد شود باید احتیاط کرد و همه را آورد و یا مثلا اگر کسی بگوید که طهور برای طهارت نفسانیة وضع شده است در ایجا اگر شک کنیم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گوش هم جزء وجه است که باید هنگام شستن صورت شسته شود در اینجا باید حتما آن را شست تا یقین پیدا کنیم که طهارت نفسانی که امر بسیطی است اتیان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ی آن این است که مولی از ما طهارت نفسانی و یا مثلا معراج المؤمن را می خواهد و ما باید یقین کنیم که این خواسته ی مولی تحصیل شده است و اشتغال یقینی ذمه ی برائت یقینیة را می طلبد از این رو اگر شک کنیم که جزء اکثری در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نه باید آن را اتیان کنیم و نباید برائت جاری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محصل امر عرفی باشد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 خانه را تنظیف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مفهوم بسیطی است و من نمی دانم آیا جارو کردن کافی است یا علاوه بر آن باید آب هم بپاشم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احتیاط کنم و آب هم بپاشم زیرا وظیفه ی شارع مقدس این نیست که امور عادی را هم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اسباب شرعی باشد مثلا مولی بگوید که لا صلاة الا لطهور و ما هم قائل شویم که طهور اسم است برای طهارت نفسانیة و من هم شک کنم که آیا شستن گوش هم داخل است یا نه در اینجا باید بتوانم برائت جاری کنم زیرا این از قبیل امور عرفیة نیست که بیانش در شان شارع نباشد و این از قبیل امور شرعی است و اگر واجب بود می بایست بیان می کرد و حال که بیان نکرده است یعنی دخالت هم نداشته است از این رو می توان در آن برائت جاری کرد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شارع بیان کند زیرا شارع می تواند بگوید که من هر چند بیان نکرده ام ولی عقل خود حکم به لزوم اتیان می کند زیرا عقل می گوید که چون مولی از شما امر بسیط می خواهد و شما نمی دانید بدون اتیان آن جزء آن خواسته حاصل می شود یا نه باید حتما آن را بیاوریم تا یقین کنیم که امر مولی اتیان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احتمال می داد که در شک در محصِل هم می توان اصل برائت را جاری کرد به این بیان که ما نحن فیه از قبیل شک سببی و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 من در اینکه آیا طهور محقق شده است یا نه ناشی از این است که آیا غسل اذن واجب است یا نه و اجرای اصل برائت در سبب موجب می شود که در مسبب هم شک رفع شود و رفع عن امتی می گوید وجوب غسل اذن مجهول است و رفع می شود و با رفع آن دیگر در ناقص بودن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حاصل نمی شود و یقین پیدا می کنیم که طهور از لحاظ حکم ظاهری به نحو تمام و کمال حاصل شده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عبای من قطعا نجس است و آبی هم در ظرف داشته دارم که مشکوک الطهارة و النجاسة است ولی حالت سابقه ی آن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آب استصحاب طهارت جاری می کنیم و می گوئیم پاک است و با آن عبا را می شوئیم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نباید گفته شود که در خود عبا که یقینا نجس بود استصحاب نجاست جاری می شود که آیا بعد از شستن پاک شده است یا نه چرا که می گوئیم که شک در پاکی و نجاست عبا ناشی از این است که آیا آب ظرف پاک است یا نه و اگر در آب ظرف که سبب است استصحاب طهارت جاری کردیم و با آبی که حکم به طهارت آن کردیم عبا را شستیم دیگر در مسبب که عبا است استصحاب جاری نمی شود زیرا عبا را با آب پاک شستیم و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در یکی از دوره های اصولی خود قائل بود که در شک در محصل برائت جاری است البته در خود محصل و با اجرای برائت در آن که سبب است دیگر شک در ناحیه ی مسبب که طهارت است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شکی نیست که اصل سببی اگر جاری شود دیگر اصلی در ناحیه ی مسببی جاری نمی شود ولی باید توجه کنیم که هر اصل سببی کارساز نیست بلکه آن اصل در سبب مؤثر است که صغری برای کبرای شرعی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آب مشکوک و عبا اگر در آب که سبب است استصحاب طهارت جاری کنیم یک صغری برای کبری درست می شود به این بیان که کبری می گوید کل متنجس غسل بماء طاهر فهو طاهر و صغرای ما این است که هذا الماء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که شک در محصل است کبرایی وجود ندارد زیرا اصل برائت می گوید که غسل اذن واجب نیست ولی دیگر کبرایی وجود ندارد که بگوید کلما لم یجب غسل الاذن فالطهور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اجرای این اصل سببی کارساز نیست و شک در محصل به اقل و اکثر ملحق نمی شود زیرا در اقل و اکثر برائت شرعی جاری است ولی در شک در محصل خیر</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بگوید که علم اجمالی داریم که وضو همان غسلات و مسحات است و فقط شک داریم که آیا غسل اذن واجب است یا نه و حال که در غسل اذن برائت جاری کردیم پس وضو که همان غسلات و مسحات است کافی می باشد</w:t>
      </w:r>
      <w:r>
        <w:rPr>
          <w:rFonts w:eastAsia="IRNazanin" w:cs="IRNazanin"/>
          <w:color w:val="111111"/>
          <w:sz w:val="28"/>
          <w:szCs w:val="28"/>
          <w:rtl w:val="true"/>
          <w:lang w:bidi="fa-IR"/>
        </w:rPr>
        <w:t>.</w:t>
      </w:r>
      <w:bookmarkStart w:id="328" w:name="pg4159_49276"/>
    </w:p>
    <w:p>
      <w:pPr>
        <w:pStyle w:val="BookText"/>
        <w:rPr/>
      </w:pPr>
      <w:bookmarkEnd w:id="328"/>
      <w:r>
        <w:rPr>
          <w:rFonts w:ascii="IRNazanin" w:hAnsi="IRNazanin" w:eastAsia="IRNazanin"/>
          <w:color w:val="111111"/>
          <w:sz w:val="28"/>
          <w:sz w:val="28"/>
          <w:szCs w:val="28"/>
          <w:rtl w:val="true"/>
          <w:lang w:bidi="fa-IR"/>
        </w:rPr>
        <w:t>در جواب می گوئیم که این از باب اصل مثبت است زیرا عقل می گوید که حال که غسل اذن واجب نیست و از آن طرف هم طهور غیر از غسلات و مسحات نیست فالطهور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بحث اقل و اکثر ارتباطی شبهه‌ی موضوعیة را می خوانیم و بعد از آن تنبیهات فقهی متعددی را ذکر می کنیم و مورد بررسی قرار می دهیم</w:t>
      </w:r>
      <w:r>
        <w:rPr>
          <w:rFonts w:eastAsia="IRNazanin" w:cs="IRNazanin"/>
          <w:color w:val="111111"/>
          <w:sz w:val="28"/>
          <w:szCs w:val="28"/>
          <w:rtl w:val="true"/>
          <w:lang w:bidi="fa-IR"/>
        </w:rPr>
        <w:t>.</w:t>
      </w:r>
    </w:p>
    <w:p>
      <w:pPr>
        <w:pStyle w:val="Heading2"/>
        <w:numPr>
          <w:ilvl w:val="1"/>
          <w:numId w:val="1"/>
        </w:numPr>
        <w:rPr/>
      </w:pPr>
      <w:bookmarkStart w:id="329" w:name="__RefHeading___Toc3128569_2281741623"/>
      <w:bookmarkStart w:id="330" w:name="_Toc110"/>
      <w:bookmarkEnd w:id="329"/>
      <w:r>
        <w:rPr>
          <w:rtl w:val="true"/>
        </w:rPr>
        <w:t xml:space="preserve">شبه ی موضوعی ی اقل و اکثر </w:t>
      </w:r>
      <w:r>
        <w:rPr/>
        <w:t>89/01/29</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ی موضوعی ی اقل و اکثر</w:t>
      </w:r>
    </w:p>
    <w:p>
      <w:pPr>
        <w:pStyle w:val="BookText"/>
        <w:rPr/>
      </w:pPr>
      <w:r>
        <w:rPr>
          <w:rFonts w:ascii="IRNazanin" w:hAnsi="IRNazanin" w:eastAsia="IRNazanin"/>
          <w:color w:val="111111"/>
          <w:sz w:val="28"/>
          <w:sz w:val="28"/>
          <w:szCs w:val="28"/>
          <w:rtl w:val="true"/>
          <w:lang w:bidi="fa-IR"/>
        </w:rPr>
        <w:t>گفتیم که شیخ انصاری تصور کرده است که شک در محصل همان شبهه ی موضوعیه ی اقل و اکثر است و حال آنکه آندو با هم تفاوت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محصل یا شک در سقوط – همان طور که گفتیم – عبارت است از اینکه امر برود روی امری بسیط و شک ما در مورد پدیدآورنده ی آن باشد مانند اینکه مولی از ما طهور می خواهد و ما نم دانیم که در تحصیل آن آیا غسل اذن هم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قائل به احتیاط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رحمه الله در بعضی از دوره های اصول قائل به اجرای برائت شده بود و ما تفصیل آن و جواب آن را مطرح کردیم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سراغ شبهه ی موضوعیه ی اقل و اکثر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گاه از باب شبهه ی حکمیة است که تا به حال آن را می خواندیم مانند اینکه آیا سوره جزء است یا نه و گاه از باب شبهه ی موضوعیه 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خود بر دوازده قسم تقسیم می شود که بعضی از این اقسام در خارج مصداق ندارد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که همان متعلق حکم است بر سه قسم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متعلق حکم عام استغراقی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جمیعا یا اکرم کل واحد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مجموعی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 با عام استغراقی – همانطور که صاحب کفایه در آخر بحث مطلق و مقید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در عام استغراقی هر فردی برای خود حکم، اطاعت و عصیانی دارد مثلا اگر علماء صد نفر هستند و ما هر صد نفر را احترام نکنیم، صد گناه مرتکب شده ایم و اگر نیمی از آنها را اطاعت کنیم پنجاه اطاعت داریم و پنجاه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عام مجموعی، مجموع موضوع خاص است و حکم، امتثال و عصیان واحد دارد و ما اگر یک نفر را اکرام نکنیم اصلا امتثالی انجام نداده ایم هر چند ما بقی را احترام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متعلق حکم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مولی فقط می خواهد که متعلق امر را به هر شکل ایجاد کنیم که با اکرام یک فرد هم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حکم ما وجوبی است و یا تحریمی و هر کدام از آنها خود بر دو قسم است و آن اینکه هر کدام یا نفسی هستند و یا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خود چهار قسم است که اگر ضرب در سه نوع قبلی شود دوازده قسم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المصداقیة فی الوجوب النفسی که این خود سه قسم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متعلق وجوب نفسی عام استغراقی است مولی گفت اکرم العلماء و ما می دانیم که صد نفر عالم وجود دارد ولی یک نفر هم وجود دارد که نمی دانیم عالم است یا نه در اینجا شبهه ی موضوعیه ی اقل و اکثر است که نمی دانیم تکلیف ما صد نفر را شامل می شود و یا صد و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برائت جاری می شود و این از باب اقل و اکثر استقلالی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ما در این قسم اقل و اکثر ارتباطی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متعلق وجوب عام مجموعی است مثلا مولی گفته است اکرم مجموع العلماء و ما صد نفر عالم را می شناسیم و نمی دانیم فرد خاصی که در یک گوشه ایستاده است آیا عالم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سه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قائل به برائت است و این را از باب اقل و اکثر ارتباطی می داند به این بیان که این صد نفر اجزاء برای موضوع می باشند و ما شک داریم که موضوع ما صد جزء دارد و یا صد و یک جزء که در ما زاد برائت جاری می کنیم و این همانند نمازی است که شک داریم در آن سوره جزء است یا نه که در آنجا هم ما زاد را با مقراض برائت حذف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را از قبیل شک در محصل می داند و می فرماید مولی از ما یک مفهوم بسیط و مبین را می خواهد که عبارت است از مجموع العلماء و ما باید یقین پیدا کنیم که این مفهوم بسیط اتیان شده است از این رو باید احتیاط کنیم و آن فرد را هم اکرام کنیم</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که باید قائل به تفصیل شد به این معناکه اگر مجموع به ما هو مجموع موضوع باشد در اینجا حق با حضرت امام است زیرا موضوع حکم یک عنوان بسیط است که عبارت از است اکرام مجموع و در این صورت باید همه را اکرام کنیم تا بدانیم حکم مولی امتثال شده است ولی اگر مجموع عنوان خارج و مشیر به خارج باشد و در واقع حکم روی خارج اجرا می شود از این رو بعید نیست بگوئیم که این از باب شک در تکلیف است و در اکرام آن فرد زائد برائت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قسم سوم که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صد نفر عالم را می شناسم ولی یک فردی هم وجود دارد که نمی دانم عالم است یا نه در این قسم نمی توانم فقط آن فرد را اکرام کنم بلکه باید یکی از آن صد عالم را اکرام کنم زیرا باید یقین کنم که امر مولی امتثال شده است و در مقام امتثال باید ابتدا موضوع را احراز کنیم و نمی توانیم با امتثال مشکوک مطمئن شوم که امر مولی امتثال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الشبهة المصداقیة الوجوبیة النفسیة فی العام الاستغراقی و المجموعی و صرف الوجود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الشبهة المصداقیة الوجوبیة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تصورا بر سه قسم است ولی در خارج فقط یک مصداق دارد و ما بقی صرف تصور است و آن همان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استغراقی ندارد زیرا نمی شود که شرع مقدس همه ی اجزاء آن را واجب کند و یا اینکه به شکل عام مجموعی اقدام کند و فقط صرف الوجود در آن متصور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مع السورة و من شبهه ی مصداقیه دارم که سوره ی انشراح به تنهایی کافی است یا اینکه باید آن را همراه سوره ی الضحی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سورة به تنهای کافی است مگر در مورد سوره ی ضحی و انشراح که با هم یک سوره حساب می شود و هکذا در مورد سوره ی فیل و سوره 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جزئیت نه از باب عام استغراقی است و یا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حتما باید دو سوره با هم خوانده شود زیرا مولی از من سوره ی کاملة را می خواهد و من نمی دانم که و الضحی به تنهایی آیا سوره ی کامله است یا نه و باید احتیاط کنیم تا مطمئن بشویم که امر مولی امتثال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شش صورت را تمام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الشبهة المصداقیة التحریمیة النفسیة این قسم ظاهرا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 تکرم الفساق من العلماء و صد عالم فاسق را می شناسم و آنها را اکرام نمی کنم ولی نمی دانم که فلان فرد که عالم است آیا فاسق هم هست یا نه آیا اگر اکرامش کنم حرامی را مرتکب شده ام یا نه؟ این از باب شک در تکلیف است به این معنا لا تکرم الفساق من العلماء در مورد کسی است که فسقش معلوم باشد ولی کسی که معلوم نیست را می توانم اکرام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مجموع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قطعا می توانم فرد مشکوک الفسقیة را هم اکرام کنم و حتی بالاتر از آن معلوم الفسق را هم می توانم اکرام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مولی فرموده است که مجموع را اکرام نکن و من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صد نفر را می توانم اکرام کنم و فقط صدمی را نباید اکرام کنم که با اکرام آن کلام مولی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چون می شود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که معلوم الفسق هستند را اکرام کرد به یقین مشکوک الفسق را هم می شود اکرام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تصور ندارد زیرا در شرع موردی نداریم که مثلا مولی بفرماید لا تشرب الخمر که اگر من یک خمر را بنوشم این حکم نقض شود و دیگر تمام خمرها بر من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باب نذر تصور دارد و آن اینکه فردی نذر کرده است مثلا کسی سیگار می کشد و نذر می کند که تک تک سیگارها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نخ سیگار یک کفاره دارد ولی گاه نذر می کند که اصل سیگار را نکشد که اگر یک بار بکشد نذر حنث می شود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یک مورد شک داشت که آیا سیگار است یا نه می تواند آن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نه قسم را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الشبهة المصداقیة التحریمیة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ظاهرا یک مصداق بیشتر ندارد و آن فقط در مورد عام استغراقی است مثلا مولی گفته است که هنگام نماز خواندن، اجزاء حیوان غیر ماکول نباید در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می دانم که این پشم شتر است که می توانم با آن نماز بخوانم و گاه پشم خرگوش است که نمی توانم ولی گاه پشمی است که از خارج آمده و ماهیت آن برای من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این قسم از باب عام استغراقی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 لا یؤکل لحمه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ی هم موضوعیة است زیرا نمی دانم این پشم از غنم است یا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رساله های متعددی نوشته شده است به نام رسالة فی اللباس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بحث اصولی می گوئیم که در اجرای برائت باید که آیا معنای مانعیت این است که عدم اجزای این حیوان اخذ در واجب شده است یعنی می دانم که عدم صد حیوان در واجب اخذ شده ست ولی در مورد صد و یکمی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معنای مانعیت این باشد که وجود آن افراد، ضد است نه آنکه عدمش اخذ شده باشد در این صورت هم می توانیم اصل برائت جاری کنیم و نماز با آن جزء مشکوک بخوانیم</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هر جا که از باب شک در تکلیف باشد باید برائت جاری شود و اگر از باب شک در محصل باشد باید قائل به اشتغال شویم</w:t>
      </w:r>
      <w:r>
        <w:rPr>
          <w:rFonts w:eastAsia="IRNazanin" w:cs="IRNazanin"/>
          <w:color w:val="111111"/>
          <w:sz w:val="28"/>
          <w:szCs w:val="28"/>
          <w:rtl w:val="true"/>
          <w:lang w:bidi="fa-IR"/>
        </w:rPr>
        <w:t>.</w:t>
      </w:r>
      <w:bookmarkStart w:id="331" w:name="pg4159_49287"/>
    </w:p>
    <w:p>
      <w:pPr>
        <w:pStyle w:val="BookText"/>
        <w:rPr/>
      </w:pPr>
      <w:bookmarkEnd w:id="331"/>
      <w:r>
        <w:rPr>
          <w:rFonts w:ascii="IRNazanin" w:hAnsi="IRNazanin" w:eastAsia="IRNazanin"/>
          <w:color w:val="111111"/>
          <w:sz w:val="28"/>
          <w:sz w:val="28"/>
          <w:szCs w:val="28"/>
          <w:rtl w:val="true"/>
          <w:lang w:bidi="fa-IR"/>
        </w:rPr>
        <w:t>بقی هناک تنبیهات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تنبیهات هم در فرائد است و هم در کفایه که ان شاء الله در جلسه ی بعد به آنها خواهیم پرداخت</w:t>
      </w:r>
      <w:r>
        <w:rPr>
          <w:rFonts w:eastAsia="IRNazanin" w:cs="IRNazanin"/>
          <w:color w:val="111111"/>
          <w:sz w:val="28"/>
          <w:szCs w:val="28"/>
          <w:rtl w:val="true"/>
          <w:lang w:bidi="fa-IR"/>
        </w:rPr>
        <w:t>.</w:t>
      </w:r>
    </w:p>
    <w:p>
      <w:pPr>
        <w:pStyle w:val="Heading2"/>
        <w:numPr>
          <w:ilvl w:val="1"/>
          <w:numId w:val="1"/>
        </w:numPr>
        <w:rPr/>
      </w:pPr>
      <w:bookmarkStart w:id="332" w:name="__RefHeading___Toc3128571_2281741623"/>
      <w:bookmarkStart w:id="333" w:name="_Toc111"/>
      <w:bookmarkEnd w:id="332"/>
      <w:r>
        <w:rPr>
          <w:rtl w:val="true"/>
        </w:rPr>
        <w:t xml:space="preserve">النقیصة السهویة </w:t>
      </w:r>
      <w:r>
        <w:rPr/>
        <w:t>89/01/30</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النقیصة السهویة</w:t>
      </w:r>
    </w:p>
    <w:p>
      <w:pPr>
        <w:pStyle w:val="BookText"/>
        <w:rPr/>
      </w:pPr>
      <w:r>
        <w:rPr>
          <w:rFonts w:ascii="IRNazanin" w:hAnsi="IRNazanin" w:eastAsia="IRNazanin"/>
          <w:color w:val="111111"/>
          <w:sz w:val="28"/>
          <w:sz w:val="28"/>
          <w:szCs w:val="28"/>
          <w:rtl w:val="true"/>
          <w:lang w:bidi="fa-IR"/>
        </w:rPr>
        <w:t>شیخ بعد از آنکه اقل و اکثر را تمام می کند تنبیهاتی اربعه ای را عنوان می کند و محقق خراسانی هم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تنبیهات یک نوع تمرین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النقیصة السهویة</w:t>
      </w:r>
    </w:p>
    <w:p>
      <w:pPr>
        <w:pStyle w:val="BookText"/>
        <w:rPr/>
      </w:pPr>
      <w:r>
        <w:rPr>
          <w:rFonts w:ascii="IRNazanin" w:hAnsi="IRNazanin" w:eastAsia="IRNazanin"/>
          <w:color w:val="111111"/>
          <w:sz w:val="28"/>
          <w:sz w:val="28"/>
          <w:szCs w:val="28"/>
          <w:rtl w:val="true"/>
          <w:lang w:bidi="fa-IR"/>
        </w:rPr>
        <w:t>بحث در سهویة است نه عمدیة زیرا واضح است که نقیصه ی عمدیة و کم کردن عمدی اجزاء نماز، موجب بطلان نماز است ولی در تنبیه دوم که بحث زیادة است هم عمدی را بحث می کند و هم سهوی را زیرا خیلی روشن نیست که زیادی عمدی نماز را باطل کند زیرا فرد تمام اجزاء لازم را که مولی به آن امر کرده بود آورده است و چیزی را هم اضافه کرده است که باید مورد بحث قرار گیرد که آیا عمل را باطل می کند یا نه بر خلاف نقیصه ی 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تقدیم امور</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بحث را این چنین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ثبت جزئیة شیء فهل الاصل رکنیته او لا؟ مراد شیخ از رکنیت در اینجا چیست؟ آنچه ما در فقه رکن می دانیم چیزی است که هم نقیصه ی آن و هم زیاد کردن آن چه عمدا باشد چه سهوا موجب بطلان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مراد شیخ در اینجا معنای دیگری است و آن این است که اگر جزئیت چیزی ثابت شد آیا باید حتما اتیان شود به این معنا که اگر اتیان نشود عمل باطل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در کلام شیخ فقط نقیصه را شامل می شود و زیادی را در بر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جزئیت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لسان جعل، وضعی است به این معنا که از همان ابتدا جزئیت را جعل 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خواهد به رکوع برود یا قبل یا بعد باید بر 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لسان دلیل ظاهرش تکلیف است ولی روح و باطنش وضع کردن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ایها الذین آمنوا اذا قمتم الی الصلاة 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دلیل حکم به وجوب وضو است ولی باطن آن این است که طهور جزء و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نماز نخواند دو تنبیه ندارد تا یکی برای نماز نخواندن باشد و یکی برای وضو نگرفتن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لسان دلیل هیچ یک از دو مورد فوق نیست و آن زمانی است که دلیل لبی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استقرار در حال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نباید هنگام خواندن حمد و سورة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آن لسان ندارد بلکه مثلا اجماع بر آن دلالت دارد و چون لسان ندارد نمی دانیم که جعل آن از باب وضع جزئیت و شرطیت بوده است یا از باب جعل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نماز بخوانم ولی سورة را فراموش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سورة نامش منسی است و بقیه ی نماز را ما عدی المنسی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بر 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هم دلیل مرکب اطلق دارد و هم دلیل منسی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ما عدی المنسی است که اگر کسی سورة را نخواند ما عدای آن اطلاق دارد و می گوید که حتما باید ما بقی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سوره هم آورده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نماز باید اتیان شود و آنجا که دلیل منسی اطلاق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فاتحة الکتاب را نیاوردی اصلا نماز مورد قبول نمی باشد حتی اگر نسیانا فاتحه را نخوانم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نه دلیل مرکب و نه دلیل جزء هیچ کدام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فقط زمان را بیان می کند ولی اینکه اگر این نشد ما عدا را حتما باید بیاوریم دیگر در این دلیل به آن اشاره نشده است و هکذا در مورد دلیل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اطلاق ندارد مثلا در جایی که دلیل لبی است همانند استقرار و تکان نخوردن در حال نماز که چون لبی است و لفظ ندارد نمی توان از آن اطلاق را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منسی اطلاق دارد ولی دلیل مرکب اطلاق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این است که شیء مورد مطالبه ی مولی است هم در حال عمد و هم در حال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مرکب می گوید که مرکب باید در هر صورت اتیان شود که یک جزء آورده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جزء هم می گوید آن جزء باید چه در صورت عمد و سهو حتما اتیان شود و الا عمل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علمت هذه الامور الثلاثة فلنبحث عن الصور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لکان لدلیل المرکب و لدلیل المنسی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دلیل اطلاق دارد و به ما می گوید که حتما باید هم مرکب و هم منسی اتیان شود و چه عمدا و چه سهوا ترک شود مشکل زا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نمازی خواندیم و فاتحة الکتاب را فراموش کردم حال آیا نمازم صحیح است یا نه؟</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مرکب و منسی با هم تعارض دارند زیرا دلیل مرکب می گوید اگر فاتحه هم نیامد باید مرکب را بدون آن آورد ولی دلیل جزء می گوید که بدون فاتحه نماز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 با هم تعارض کرده و تساقط می کنند و نمی توانیم حکم به صحت نماز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حکم به تعارض را می توان به دو شکل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اطلاق دلیل المنسی علی اطلاق دلیل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لا صلاة الا بفاتحة الکتاب را بر بر دلیل لا تترک الصلاة بحال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حکم به بطلان نماز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تقدیم این است که دلیل اطلاق جزء اخص است و دلیل اطلاق مرکب اعم است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شود به غیر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قائل به عکس مطلب فوق بود و راه دومی را اتخاذ کرده بود و می فرمود لا تترک بر لا صلاة الا بفاتحة الکتاب مقدم است زیرا لا تترک ناظر به مقام تشریع نیست بلکه ناظر به مقام عمل است زیرا ترک به مقام عمل نظارت دارد ولی لا صلاة الا بفاتحة الکتاب به مقام تشریع ناظر است و مقام عمل بر مقام تشریع حاکم است و فرد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عبارت است از اینکه دلیل متعرض چیزی شود که دلیل دیگر متذکر آن نباشد مثلا در ما نحن فیه دلیل لا تترک متذکر به مقام عمل است ولی لا صلاة متذکر مقام عمل نیست بلکه متذکر مقام انشاء 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بر این است که اخص بر اعم مقدم است و نماز باطل است و راهی که ما ارائه می کنیم مسئله ی فقهی است نه اصولی و آن از باب قاعده ی لا تعاد است که می گوید لا تعاد الصلاة الا بخمسة الرکوع و السجود و الطهارة و الوقت و القبلة و ما نحن فیه داخل در این مستثناها نیست بلکه داخل در مستثی منه است از این رو اگر فاتحة الکتاب سهوا ترک شود چون در میان آن پنج مورد نیست لازم نیست نماز دوباره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همان صورة سوم تقسیم بالا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منسی اطلاق دارد بخلاف دلیل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منسی می گوید که نماز باید حتما با فاتحة الکتاب باشد و فاتحة الکتاب نباید علی در حال نسیان هم ترک شود و الا اصل نماز بی اثر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دلیل مرکب بی حال است و اطلاق ندارد مانند اقم الصلاة لدلوک الشمس تا آخر که فقط وقت پنج نماز را بیان می کند ولی اینکه اگر فرد جزئی از نماز را فراموش کند باید ما بقی را حتما بیاورد یا نه دیگر در دلیل فوق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مرکب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نمازی که بدون فاتحه خوانده شده است باطل است زیرا دلیل منسی اطلاق دارد و می گوید بدون فاتحه نماز کلا باطل است و دلیل اطلاق هم نمی تواند متعارض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همیشه از تکلیف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رسائل در مبحث استصحاب مفصلا این بحث را مطرح کرده است که الاحکام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جزئیت و شرطیت، مانعیت و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منتزعة من الاحکام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احکام وضعیة، جعل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 یعنی دلوک شمس برای نماز شرطیت دارد و هکذا لا صلاة الا بفاتحة الکتاب یعنی فاتحه جزء نماز است و لا مثلا از لا تصل فی وبر ما لا یؤکل لحمه که حکمی تکلیفی است مانعیت استفاده می شود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جزئیت را از تکلیف انتزاع می کنیم این مشکل ایجاد می شود که تکلیف از آن ذاکر است نه فرد ناسی لذا تکلیف به عهده ی ذاکر است و جزئیت هم در حق او معتبر است بنابراین اگر کسی نسیانا حمد را ترک کرد اشکال ندارد زیرا وقتی منشا انتزاع فقط صورت ذاکر را می گیرد منتزع هم فقط ذاکر را شامل می شود و دیگر اطلاقی ندارد که هم ذاکر را شامل شود و هم ناسی را</w:t>
      </w:r>
      <w:r>
        <w:rPr>
          <w:rFonts w:eastAsia="IRNazanin" w:cs="IRNazanin"/>
          <w:color w:val="111111"/>
          <w:sz w:val="28"/>
          <w:szCs w:val="28"/>
          <w:rtl w:val="true"/>
          <w:lang w:bidi="fa-IR"/>
        </w:rPr>
        <w:t>.</w:t>
      </w:r>
      <w:bookmarkStart w:id="334" w:name="pg4159_49297"/>
    </w:p>
    <w:p>
      <w:pPr>
        <w:pStyle w:val="BookText"/>
        <w:rPr/>
      </w:pPr>
      <w:bookmarkEnd w:id="33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جزئیت و شرطیت همیشه از احکام منتزع شود زیرا گاهی مستقلا قابل جعل هستند زیرا شارع مستقلا می تواند شرطیت را برای طهارت وضع کند و هکذا در مورد جزئیت و سایر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لا صلاة الا بفاتحة الکتاب مستقلا جزئیت را وضع می شود و در آن حکم تکلیفی نیست</w:t>
      </w:r>
      <w:r>
        <w:rPr>
          <w:rFonts w:eastAsia="IRNazanin" w:cs="IRNazanin"/>
          <w:color w:val="111111"/>
          <w:sz w:val="28"/>
          <w:szCs w:val="28"/>
          <w:rtl w:val="true"/>
          <w:lang w:bidi="fa-IR"/>
        </w:rPr>
        <w:t>.</w:t>
      </w:r>
    </w:p>
    <w:p>
      <w:pPr>
        <w:pStyle w:val="Heading2"/>
        <w:numPr>
          <w:ilvl w:val="1"/>
          <w:numId w:val="1"/>
        </w:numPr>
        <w:rPr/>
      </w:pPr>
      <w:bookmarkStart w:id="335" w:name="__RefHeading___Toc3128573_2281741623"/>
      <w:bookmarkStart w:id="336" w:name="_Toc112"/>
      <w:bookmarkEnd w:id="335"/>
      <w:r>
        <w:rPr>
          <w:rtl w:val="true"/>
        </w:rPr>
        <w:t xml:space="preserve">النقیصة السهویة </w:t>
      </w:r>
      <w:r>
        <w:rPr/>
        <w:t>89/01/31</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النقیصة السهویة</w:t>
      </w:r>
    </w:p>
    <w:p>
      <w:pPr>
        <w:pStyle w:val="BookText"/>
        <w:rPr/>
      </w:pPr>
      <w:r>
        <w:rPr>
          <w:rFonts w:ascii="IRNazanin" w:hAnsi="IRNazanin" w:eastAsia="IRNazanin"/>
          <w:color w:val="111111"/>
          <w:sz w:val="28"/>
          <w:sz w:val="28"/>
          <w:szCs w:val="28"/>
          <w:rtl w:val="true"/>
          <w:lang w:bidi="fa-IR"/>
        </w:rPr>
        <w:t>شیخ بعد از آنکه اقل و اکثر را تمام می کند تنبیهاتی اربعه ای را عنوان می کند و محقق خراسانی هم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تنبیهات یک نوع تمرین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النقیصة السهویة</w:t>
      </w:r>
    </w:p>
    <w:p>
      <w:pPr>
        <w:pStyle w:val="BookText"/>
        <w:rPr/>
      </w:pPr>
      <w:r>
        <w:rPr>
          <w:rFonts w:ascii="IRNazanin" w:hAnsi="IRNazanin" w:eastAsia="IRNazanin"/>
          <w:color w:val="111111"/>
          <w:sz w:val="28"/>
          <w:sz w:val="28"/>
          <w:szCs w:val="28"/>
          <w:rtl w:val="true"/>
          <w:lang w:bidi="fa-IR"/>
        </w:rPr>
        <w:t>شیخ بحث را این چنین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ثبت جزئیة شیء فهل الاصل رکنیته او لا؟ و بحث در این بود که اگر چیزی جزء شد آیا فقط در صورت علم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علمی و یا شرط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در صورت علم جزء است و هم در صورت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در اینجا 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دلیل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 دلیل منسی و هر دو هم حالت ذکر را شامل می شود و هم حالت سهو و نسیان را دلیل</w:t>
      </w:r>
    </w:p>
    <w:p>
      <w:pPr>
        <w:pStyle w:val="BookText"/>
        <w:rPr/>
      </w:pPr>
      <w:r>
        <w:rPr>
          <w:rFonts w:ascii="IRNazanin" w:hAnsi="IRNazanin" w:eastAsia="IRNazanin"/>
          <w:color w:val="111111"/>
          <w:sz w:val="28"/>
          <w:sz w:val="28"/>
          <w:szCs w:val="28"/>
          <w:rtl w:val="true"/>
          <w:lang w:bidi="fa-IR"/>
        </w:rPr>
        <w:t xml:space="preserve">اگر من نماز بخوانم ولی سورة را فراموش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سورة نامش منسی است و بقیه ی نماز را ما عدی المنسی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بر چهار نوع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جائی بود که هم دلیل مرکب اطلق دارد و هم دلیل منسی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ما عدی المنسی است که اگر کسی سورة را نخواند ما عدای آن اطلاق دارد و می گوید که حتما باید ما بقی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سوره هم آورده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نماز باید اتیان شود و آنجا که دلیل منسی اطلاق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فاتحة الکتاب را نیاوردی اصلا نماز مورد قبول نمی باشد حتی اگر نسیانا فاتحه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دو نظر ما بود به نظر ما دلیل منسی مقدم بود و نماز باطل و به نظر امام دلیل مرکب مقدم بود و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در جایی است ک دلیل منسی اطلاق دارد بخلاف دلیل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منسی می گوید که نماز باید حتما با فاتحة الکتاب باشد و فاتحة الکتاب نباید علی در حال نسیان هم ترک شود و الا اصل نماز بی اثر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دلیل مرکب اطلاق ندارد مانند اقم الصلاة لدلوک الشمس تا آخر که فقط وقت پنج نماز را بیان می کند ولی اینکه اگر فرد جزئی از نماز را فراموش کند باید ما بقی را حتما بیاورد یا نه دیگر در دلیل فوق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مرکب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 قلتی را مطرح کردیم و آن اینکه جزئیت از حکم تکلیفی انتزاع می شود تکلیف مربوط به حالت ذکر است از این و وقتی منشا انتزاع فقط صورت ذاکر را می گیرد منتزع هم فقط ذاکر را شامل می شود و دیگر اطلاقی ندارد که هم ذاکر را شامل شود و هم ناسی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قبول نداریم که جزئیت و شرطیت همیشه از احکام، منتزع شود زیرا گاهی مستقلا قابل جعل هستند زیرا شارع مستقلا می تواند شرطیت را برای طهارت وضع کند و هکذا در مورد جزئیت و سایر احکام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قسم دوم می توانیم جزئیت فاتحة الکتاب را به وسیله ی برائت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کنیم زیرا ناسی هم نوعی لا یعلمون است زیرا هنگام نسیان او هم علم ندارد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لا یعلمون کسی را شامل می شود که اصلا نداند نه آنکه بداند و فراموش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 را فراموش کرده باشد و چه موضوع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رفع این مورد را هم شامل شود می گوئیم حدیث رفع توانائی مقابله با دلیل اجتهادی را ندارد زیرا دلیل اجتهادی که می گوید لا صلاة الا بفاتحة الکتاب اطلاق دارد و هم حالت ذکر را شامل می شود و حالت سهو و با وجود این دلیل دیگر حدیث رفع که اصل است و فقط در جائی جاری می شود که دلیل اجتهادی وجود نداشته باشد نمی تواند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صورت قائل به بطلان نماز هستیم</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با توجه به دلیل اجتهادی می توانیم این قسم را صحیح کنیم و آن اینکه از قسمت دیگر حدیث رفع استفاده کنیم و آن بخشی است که می گوید 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 و بگوئیم که جزئیت فاتحة الکتاب در صورت نسیان دیگر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سؤال مطرح می شود که ما به تازگی گفتیم که لا صلاة الا بفاتحة الکتاب دلیل اجتهادی است و با وجود آن نوبت به حدیث رفع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گوئیم در حدیث رفع فقط بخش ما لا یعلمون اصل است زیرا در آن شک اخذ شده است و وقتی با وجود دلیل اجتهادی شک در کار نباشد نوبت به ما لا یعلمون نمی رسد ولی در سایر فقرات حدیث رفع، رفع ها واقعی می باشد و همه دلیل اجتهادی می باشد و به عبارت دیگر ما لا یعلمون در جایی جاری می شود که دلیل اجتهادی نباشد ولی نسیان، اکراه و اضطرار در جایی جاری می شود که دلیل اجتهادی وجود دارد و حدیث رفع آنها را محدود می کند به غیر اکران و اضطرار و نسیان مثلا اکل میتة حرام است مطلقا و حدیث رفع می گوید که آن دلیل فقط منحصر به صورت اختیار است نه اضطرار و هکذا بنابراین در ما نحن فیه دلیل اجتهادیة می گوید که نماز بدون فاتحة الکتاب باطل است مطلقا چه عمدا ترک شود و چه سهوا ولی حدیث رفع آن را تخصیص می زند و می گوید اگر نسیانا ترک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عکس صورت دوم است و آن اینکه دلیل مرکب اطلاق دارد مانند لا تترک الصلاة بحال ولی دلیل جزء اطلاق ندارد زیرا دلیلی است لبی مثلا اجماع داریم که هنگام نماز نباید زیاد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است که در نماز سهوا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نماز او صحیح است زیرا دلیل مرکب می گوید که غیر از تکان خوردن آنچه باقی مانده است نماز است و باید حتما اتیان شود و تکان خوردن هم چون دلیل لبی است و باید در آن به حد متیقن اکتفا کنیم می گوید که فقط حالت عمد را شامل می شود و در نتیجه اگر کسی سهوا تکان بخورد نماز صحیح است و حدیث رفع هم آن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دلیل مرکب و نه دلیل جزء هیچ کدام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ادله ی اجتهادیه ای وجود ندارد و فقط باید سراغ اصول عملیة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راحتی سراغ حدیث رفع می رویم و در مورد کسی که نماز خواند و بدنش هم حرکت می کرد می گوئیم که نمازش صحیح است زیرا دلیل اجتهادی اطلاق ندارد تا صورت نسیان را هم شامل شود و حدیث رفع به راحتی صورت نسیان را حذف می کند و می گوید نمازی که نسانا با حرکت خوانده شده صحیح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ههنا اشکال و آن اینکه اگر بخواهیم این نماز را برای ناسی درست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گفتیم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یک خطاب برای ناسی درست کنیم و بگوئیم که ایها الناسی بفاتحة الکتاب فقط اگر عمدا ترک کنی نمازت باطل است و اگر نسیانا ترک کنی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 این خطاب او ذاکر می شود و حال آنکه بحث ما در جایی است که نسیان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مطلب را ذکر کرده است و جواب هایی هم از آن داده است</w:t>
      </w:r>
      <w:r>
        <w:rPr>
          <w:rFonts w:eastAsia="IRNazanin" w:cs="IRNazanin"/>
          <w:color w:val="111111"/>
          <w:sz w:val="28"/>
          <w:szCs w:val="28"/>
          <w:rtl w:val="true"/>
          <w:lang w:bidi="fa-IR"/>
        </w:rPr>
        <w:t>.</w:t>
      </w:r>
      <w:bookmarkStart w:id="337" w:name="pg4159_49304"/>
    </w:p>
    <w:p>
      <w:pPr>
        <w:pStyle w:val="BookText"/>
        <w:rPr/>
      </w:pPr>
      <w:bookmarkEnd w:id="33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ما عدی المنسی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خطابش کافی است و دیگر لازم نیست که خطاب مستقلی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 در صورت دوم و چهارم ایجاد می شود که ما عدی المنسی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صورت اول چون اطلاق مرکب با جزء تعارض پیدا می کرد و تساقط می کردند و هکذا در صورت دوم که اصلا ما عدی المنسی اطلاق ندارد و در صورت چهارم هم که اصلا هر دو اطلاق نداشتند به مشکل بر می خوریم که چگونه فرد ناسی خطاب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 گوید که می توان به ناسی به عنوان ملازم خطاب کنیم یعنی ناسی ملازمی دارد و غالبا کسانی که ناسی هستند با یک خصوصیت بدنی همراه هستند مثلا مزاجشان بلغمی و سرد است که موجب نسیانشان می شود از این رو می توان ناسی را با عنوان بلغمی خطاب کرد و گفت ایها البلغمی لا صلاة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جواب چیز محکم و متقنی نیست و ان شاء الله در جلسه ی بعد جواب های دیگر را مطرح می کنیم</w:t>
      </w:r>
      <w:r>
        <w:rPr>
          <w:rFonts w:eastAsia="IRNazanin" w:cs="IRNazanin"/>
          <w:color w:val="111111"/>
          <w:sz w:val="28"/>
          <w:szCs w:val="28"/>
          <w:rtl w:val="true"/>
          <w:lang w:bidi="fa-IR"/>
        </w:rPr>
        <w:t>.</w:t>
      </w:r>
    </w:p>
    <w:p>
      <w:pPr>
        <w:pStyle w:val="Heading2"/>
        <w:numPr>
          <w:ilvl w:val="1"/>
          <w:numId w:val="1"/>
        </w:numPr>
        <w:rPr/>
      </w:pPr>
      <w:bookmarkStart w:id="338" w:name="__RefHeading___Toc3128575_2281741623"/>
      <w:bookmarkStart w:id="339" w:name="_Toc113"/>
      <w:bookmarkEnd w:id="338"/>
      <w:r>
        <w:rPr>
          <w:rtl w:val="true"/>
        </w:rPr>
        <w:t xml:space="preserve">النقیصة السهویة </w:t>
      </w:r>
      <w:r>
        <w:rPr/>
        <w:t>89/02/01</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النقیصة السهویة</w:t>
      </w:r>
    </w:p>
    <w:p>
      <w:pPr>
        <w:pStyle w:val="BookText"/>
        <w:rPr/>
      </w:pPr>
      <w:r>
        <w:rPr>
          <w:rFonts w:ascii="IRNazanin" w:hAnsi="IRNazanin" w:eastAsia="IRNazanin"/>
          <w:color w:val="111111"/>
          <w:sz w:val="28"/>
          <w:sz w:val="28"/>
          <w:szCs w:val="28"/>
          <w:rtl w:val="true"/>
          <w:lang w:bidi="fa-IR"/>
        </w:rPr>
        <w:t>بحث در این است که اگر انسانی بخشی از اجزاء نماز را فراموش کند و آن جزء رکن نباشد آیا می توان نماز آن را تصحیح کرد یا نه؟</w:t>
      </w:r>
    </w:p>
    <w:p>
      <w:pPr>
        <w:pStyle w:val="BookText"/>
        <w:rPr/>
      </w:pPr>
      <w:r>
        <w:rPr>
          <w:rFonts w:ascii="IRNazanin" w:hAnsi="IRNazanin" w:eastAsia="IRNazanin"/>
          <w:color w:val="111111"/>
          <w:sz w:val="28"/>
          <w:sz w:val="28"/>
          <w:szCs w:val="28"/>
          <w:rtl w:val="true"/>
          <w:lang w:bidi="fa-IR"/>
        </w:rPr>
        <w:t>صورت چهارگانه ای را تصویر کردیم</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اگر دلیل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به این معنا است که عمل مطلوب مولی است چه جزء منسی را بیاوریم یا نه و اگر نیاوریم ما بقی آن را باید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داشته باشد نتیجه عکس می شود یعنی آن جزء محبوب مولی است و باید حتما اتیان شود و اگر نتوانیم و یا فراموش کنیم ما بقی عمل دیگر به درد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دو اطلاق با هم در 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به بررسی صور چهارگانه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دلیل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 بقی نماز را باید بیاوریم و نمازمان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دلیل 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عدی المنسی اطلاق ندارد ولی دلیل منسی اطلاق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موارد اگر بخواهیم عمل ناقص را صحیح کنیم احتیاج به امر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نتوانیم برای ما عدی المنسی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درست کنیم آیا هیچ راهی برای تصحیح عمل وجود ندارد؟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وجود دارد و آن علم به ملاک است یعنی بدانیم که عمل ناقص وافی به مصلحت کامل هست و بدانیم که این عمل ناقص که یک جزء را نسیانا نیاوردیم ملاک معراج مؤمن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مشکل این جواب این است که ما به غیب نداریم و از کجا باید بفهمیم که این عمل ناقص ملاک لازم را دارا است یا نه؟</w:t>
      </w:r>
    </w:p>
    <w:p>
      <w:pPr>
        <w:pStyle w:val="BookText"/>
        <w:rPr/>
      </w:pPr>
      <w:r>
        <w:rPr>
          <w:rFonts w:ascii="IRNazanin" w:hAnsi="IRNazanin" w:eastAsia="IRNazanin"/>
          <w:color w:val="111111"/>
          <w:sz w:val="28"/>
          <w:sz w:val="28"/>
          <w:szCs w:val="28"/>
          <w:rtl w:val="true"/>
          <w:lang w:bidi="fa-IR"/>
        </w:rPr>
        <w:t>حال به سراغ این مطلب می رویم که آیا برای ما عدی المنسی در حال نسیان می توان امر درست کرد یا نه؟</w:t>
      </w:r>
    </w:p>
    <w:p>
      <w:pPr>
        <w:pStyle w:val="BookText"/>
        <w:rPr/>
      </w:pPr>
      <w:r>
        <w:rPr>
          <w:rFonts w:ascii="IRNazanin" w:hAnsi="IRNazanin" w:eastAsia="IRNazanin"/>
          <w:color w:val="111111"/>
          <w:sz w:val="28"/>
          <w:sz w:val="28"/>
          <w:szCs w:val="28"/>
          <w:rtl w:val="true"/>
          <w:lang w:bidi="fa-IR"/>
        </w:rPr>
        <w:t>در این مورد سه بیان وجود دارد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الاول للمحقق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و ساهی هر دو مامور به ناقص هستند یعنی هر دو مامورند که مثلا ارکان نماز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ذاکر به امر جدید واجب دیگری هم دارد و آن این است که مثلا سورة و دیگر اجزاء را بیاورد از این رو امر اول روی عمل ناقص است که همان خصوص ارکان است از این رو ساهی عملی را آورده است که امر داشته است ولی غایة ما فی الباب شرع مقدس نسبت به ذاکر تکالیف دیگری را هم اضافه کرده از این رو کسی که این اجزاء بعدی را فراموش کند عمل اولش که دارای ارکان است دارای امر است و عملش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ساهی کدام امر را قصد کرده است؟ زیرا خودش را ذاکر می داند و امر ذاکر را قصد کرده است و حال آنکه وظیفه ی او قصد امر ناقص بوده است زیرا ساهی است و نمی تواند امر ذاکر را اتیان کند زیرا در مقام عمل او یک جزء را فراموش کرده و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قصده لم یکن مامورا به و ما کان مامورا به لم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خطا در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و آن مسجد امام راتب داشت و اتفاقا در آن روز امام جماعت عوض شد و فرد عادل دیگری به جای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نیت امام راتب به او اقتدا کردم و بعد فهمیدم که فرد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در یک صورت صحیح است و آن در صورتی است که اگر در اول نماز به من می گفتند که فرد جدیدی به نام فلانی امام جماعت شده است باز هم من به او اقتدا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فرد ساهی تصمیم دارد که امر فعلی را نیت ولی به اشتباه امر ذاکر را نیت کرده است و نمازش صحیح است و این از باب خطا در تطبیق می باشد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 للشیخ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ناسی به عنوان ناسی امر نداشته باشد زیرا اگر بگوئیم اینها الناسی للسورة او سریع ذاکر می شود از این رو باید از باب امر به ملازم جلو برویم یعنی غالبا کسانی که ناسی هستند سرد مزاج هستند از این رو بگوئیم ایها الملکف البارد المزاج افعل ما عدی المنسی و با این امر برای او امری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کجا معلوم که سرد مزاجان کم حافظه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امر جداگانه و خصوصی دارند تا به ناسیان، جداگانه امر شود؟</w:t>
      </w:r>
    </w:p>
    <w:p>
      <w:pPr>
        <w:pStyle w:val="BookText"/>
        <w:rPr/>
      </w:pPr>
      <w:r>
        <w:rPr>
          <w:rFonts w:ascii="IRNazanin" w:hAnsi="IRNazanin" w:eastAsia="IRNazanin"/>
          <w:color w:val="111111"/>
          <w:sz w:val="28"/>
          <w:sz w:val="28"/>
          <w:szCs w:val="28"/>
          <w:rtl w:val="true"/>
          <w:lang w:bidi="fa-IR"/>
        </w:rPr>
        <w:t>خلاصه این دو جواب فقط مشکلی امکان را حل کرد نه عمل را و هر دو می گفت که این امکان هست که ناسی از این دو را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جواب فقط گفت که این امکان هست که از این دو طریق امری وجود داشته باشد ولی در مقام عمل آیا چنین هم واقع شده باشد دیگر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سراغ جواب سوم می رویم که این مشکل در مقام عمل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 للمحقق البروجردی 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بالارادة الاستعمالیة ساهی و ذاکر هر دو مامور به عمل کامل هستند و همه مامور به اقم الصلاة هستند و نماز هم برای صحیح وضع شده است نه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محقق خراسانی که می گفت هر دو مامور به ناقص هستند و غایة ما فی الباب ذاکر امر جداگانه ای که تکمیلی است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اراده ی جدیة مواردی در مورد ساهی استثناء شده است یعنی اگر ساهی اگر نماز را بدون سوره آورد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مسافر و حاضر هر دو به اراده ی استعمالیة مخاطب به اقم الصلاة لدلوک الشمس هستند ولی به اراده ی جدیة مسافر باید دو رکعت بخواند و حاضر چهار رکعت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گفتیم که عالم بعد از تخصیص حقیقت است زیرا به اراده ی استعمالیة اکرم العلماء در همه ی افراد عالم وضع شده است و بعد اگر بگوئیم که لا تکرم فساق العلماء این دیگر اراده ی استعمالیة اولیة را خراب نکرده است بلکه از اراده ی جدیة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 نحن فیه همه ی افراد اعم از ذاکر، ناسی، حاضر، مسافر، حائض و غیره همه به اراده ی استعمالیة یک امر دارند ولی به اراده ی جدیة موارد با هم متفاوت می شود</w:t>
      </w:r>
      <w:r>
        <w:rPr>
          <w:rFonts w:eastAsia="IRNazanin" w:cs="IRNazanin"/>
          <w:color w:val="111111"/>
          <w:sz w:val="28"/>
          <w:szCs w:val="28"/>
          <w:rtl w:val="true"/>
          <w:lang w:bidi="fa-IR"/>
        </w:rPr>
        <w:t>.</w:t>
      </w:r>
      <w:bookmarkStart w:id="340" w:name="pg4159_49312"/>
    </w:p>
    <w:p>
      <w:pPr>
        <w:pStyle w:val="BookText"/>
        <w:rPr/>
      </w:pPr>
      <w:bookmarkEnd w:id="340"/>
      <w:r>
        <w:rPr>
          <w:rFonts w:ascii="IRNazanin" w:hAnsi="IRNazanin" w:eastAsia="IRNazanin"/>
          <w:color w:val="111111"/>
          <w:sz w:val="28"/>
          <w:sz w:val="28"/>
          <w:szCs w:val="28"/>
          <w:rtl w:val="true"/>
          <w:lang w:bidi="fa-IR"/>
        </w:rPr>
        <w:t>مضافا بر این از باب امر به ملاک جلو آمدن چیزی است که اخیرا در اصول و در فقه مطرح شده است و با اصول اصلی شرع تطابق ندارد زیرا کسی علم به غیب ندارد که بتواند به ملاک اصلی و اینکه تحصیل شده است یا نه دسترسی داشته باشد</w:t>
      </w:r>
      <w:r>
        <w:rPr>
          <w:rFonts w:eastAsia="IRNazanin" w:cs="IRNazanin"/>
          <w:color w:val="111111"/>
          <w:sz w:val="28"/>
          <w:szCs w:val="28"/>
          <w:rtl w:val="true"/>
          <w:lang w:bidi="fa-IR"/>
        </w:rPr>
        <w:t>.</w:t>
      </w:r>
    </w:p>
    <w:p>
      <w:pPr>
        <w:pStyle w:val="Heading2"/>
        <w:numPr>
          <w:ilvl w:val="1"/>
          <w:numId w:val="1"/>
        </w:numPr>
        <w:rPr/>
      </w:pPr>
      <w:bookmarkStart w:id="341" w:name="__RefHeading___Toc3128577_2281741623"/>
      <w:bookmarkStart w:id="342" w:name="_Toc114"/>
      <w:bookmarkEnd w:id="341"/>
      <w:r>
        <w:rPr>
          <w:rtl w:val="true"/>
        </w:rPr>
        <w:t xml:space="preserve">النقیصة السهویة و الزیادة العمدیة و السهویة </w:t>
      </w:r>
      <w:r>
        <w:rPr/>
        <w:t>89/02/04</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النقیصة السهویة و الزیادة العمدیة و السهویة</w:t>
      </w:r>
    </w:p>
    <w:p>
      <w:pPr>
        <w:pStyle w:val="BookText"/>
        <w:rPr/>
      </w:pPr>
      <w:r>
        <w:rPr>
          <w:rFonts w:ascii="IRNazanin" w:hAnsi="IRNazanin" w:eastAsia="IRNazanin"/>
          <w:color w:val="111111"/>
          <w:sz w:val="28"/>
          <w:sz w:val="28"/>
          <w:szCs w:val="28"/>
          <w:rtl w:val="true"/>
          <w:lang w:bidi="fa-IR"/>
        </w:rPr>
        <w:t>بحث در مورد انسانی است که ناسی است و سوره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جلسه ی قبل گفتیم که این فرض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دلیل مرکب و جزء هر دو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هیچ یک اطلاق ندارد و جائی که دلیل مرکب اطلاق دارد به خلاف دلیل جزء و صورت آخر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دلیل مرکب اطلاق داشته باشد و دلیل جزء نه یقینا نماز فرد صحیح است زیرا دلیل مرکب می گوید که عمل مرکب محبوب مولی است چه جزء باشد یا نه و دلیل جزء هم اطلاق ندارد تا بگوید که جزء محبوب مولی است و اگر نتوانستی بیاوری نمازت باطل است و باید در هر صورت آن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سه صورت دیگر مشکل ایجاد می شود و باید برای تصحیح عمل به سراغ امر برویم که اگر بتوانیم برای عمل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درست کنیم عمل صحیح می شود و الا نه</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سه راه برای تصحیح امر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کلام محقق نائینی و شاگردش می رویم که قائل هستند اگر حدیث رفع را بیاوریم و جزئیت سورة را رفع کنیم دلیل بر این نمی شود که باقی مانده واجب است زیرا حدیث رفع حدیث رفع است نه حدیث 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جائی که ما عدی المنسی که همان دلیل مرکب است اطلاق دارد و دلیل منسی اطلاق ندارد اگر با حدیث رفع که صورت نسیان را رفع می کند بتوانیم لزوم جزئیت را در صورت نسیان از بین ببریم ما بقی امر دارد ولی در ما بقی صور چون امر ندارد مشکل ایجاد می شود و حدیث رفع هم فقط رفع می کند و دیگر ثابت نمی کند که ما بقی را باید اتیان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می فرماید که امر واحدی وجود دارد که بر مرکبی که ده جزء دارد تعلق گرفته است وقتی نسیان امرش ساقط شد، امر واحد متعلق واحد می خواهد و متعلق که برود امر هم که روی مرکب ده جزئی رفته بود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محقق نائینی تصور کرده است که امر مباشرة و مستقیما روی ده جزء رفته است و در نتیجه اگر یک جزء برود امر مرکب هم از بین می رود ولی ما می گوئیم که امر روی عنوان صلاة رفته است نه روی مرکب و نسبت صلاة به اجزاء از باب اجمال و تفصیل است یعنی عنوان همان وجود اجمالی اجزاء است و اجزاء همان وجود تفصیلی عنوان است و این عنوان مقول به تشکیک است و هم به ده جزء صدق می کند و هم به اقل و یا اکثر از آن زیرا عنوان همان وجود اجمالی است و مقید به صدق عنوان است که این عنوان هم بر تمام اجزاء که کاملا اتیان شوند صدق می کند و هم بر ما عدی المنسی</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مولی به اراده ی استعمالیة بگوید اکرم العلماء این امر هم فاسق و هم عادل و همه ی انواع علماء را شامل می شود و اگر بعد از چند ماه بگوید لا تکرم الفساق من العلماء این استثناء موجب نمی شود که عام در باقی مانده حجت نباشد در ما نحن فیه هم مولی به اراده ی استعمالیة از همه خواسته است که ده جزء را بیاورند چه ناسی باشند و چه ذاکر و یا مسافر 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دلیل دوم گفته است که ای ناسی از تو سورة را نمی خواهم و هکذا و این موجب نمی شود که عام که همان اقم الصلاة باشد در ما بقی اجزاء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الزیادة العمدیة و السهویة</w:t>
      </w:r>
    </w:p>
    <w:p>
      <w:pPr>
        <w:pStyle w:val="BookText"/>
        <w:rPr/>
      </w:pPr>
      <w:r>
        <w:rPr>
          <w:rFonts w:ascii="IRNazanin" w:hAnsi="IRNazanin" w:eastAsia="IRNazanin"/>
          <w:color w:val="111111"/>
          <w:sz w:val="28"/>
          <w:sz w:val="28"/>
          <w:szCs w:val="28"/>
          <w:rtl w:val="true"/>
          <w:lang w:bidi="fa-IR"/>
        </w:rPr>
        <w:t>ابتدا باید چند مورد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آیا زیادی در اجزاء متصور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زیادی عمدی یا سهوی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آنی که اضافه می کنیم آیا باید از جنس نماز باشد یا ممکن است از جنس نماز نباشد مثلا گاه یک رکوع اضافه می شود که از جنس نماز است و گاه دو قدم بر می دارد و به جلو می رود که از جنس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آیا قصد در زیاده معتبر است و یا اگر فرد قاصد نباشد و زیاده کند باز هم صدق می کند؟</w:t>
      </w:r>
    </w:p>
    <w:p>
      <w:pPr>
        <w:pStyle w:val="BookText"/>
        <w:rPr/>
      </w:pPr>
      <w:r>
        <w:rPr>
          <w:rFonts w:ascii="IRNazanin" w:hAnsi="IRNazanin" w:eastAsia="IRNazanin"/>
          <w:color w:val="111111"/>
          <w:sz w:val="28"/>
          <w:sz w:val="28"/>
          <w:szCs w:val="28"/>
          <w:rtl w:val="true"/>
          <w:lang w:bidi="fa-IR"/>
        </w:rPr>
        <w:t>اما 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جزء و شرط زیادی را تصور کرد یا نه؟</w:t>
      </w:r>
    </w:p>
    <w:p>
      <w:pPr>
        <w:pStyle w:val="BookText"/>
        <w:rPr/>
      </w:pPr>
      <w:r>
        <w:rPr>
          <w:rFonts w:ascii="IRNazanin" w:hAnsi="IRNazanin" w:eastAsia="IRNazanin"/>
          <w:color w:val="111111"/>
          <w:sz w:val="28"/>
          <w:sz w:val="28"/>
          <w:szCs w:val="28"/>
          <w:rtl w:val="true"/>
          <w:lang w:bidi="fa-IR"/>
        </w:rPr>
        <w:t>این اشکال چنین تصور می شود که مثلا فردی سوره ای را در نماز دو بار خوانده است حال آیا این سوره لا بشرط است یا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 بشرط باشد سوره را ده بار هم اگر کسی بخواند اضافه نیست زیرا لا بشرط یجتمع مع الف شرط و اگر بشرط لا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شرط عدم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 کسی آن را دو بار بخواند دیگر اضافه نکرده است بلکه این از باب نقیصه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مولی سوره را به قید وحده بودن خواسته است و اگر کسی این را دوبار بخواند صفت وحدت را حذف کرده است و از این رو نقیصه شده است</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در کفایه از این اشکال جواب داده گفته است مرکب مقید به عدم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جزء لا بشرط است از این رو اگر خود جزء را حساب کنیم دیگر زیادی در آن متصور نیست زیرا لا بشرط اخذ شده است و اگر ده بار هم اتیان شود باز نماز است و غیر نماز نیست ولی در مرکب عدم الزیادة ماخوذ است و اگر کسی سوره را دو بار بخواند وصف عدم الزیاده را کنار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خود جزء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گوئید جزء لا بشرط است و اگر ده بار هم اتیان شود اشکال ندارد معنایش این است که هرگز در جزء نتوانیم زیادی را تصور کنیم و اگر بشرط لا باشد در صورتی که تکرار شود در آن زیاده تبدیل به نقیصه می شود و اشکال بر می گردد و با بیان محقق خراسانی اشکال جواب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جزء هم می شود زیادی را تصور کرد به این گونه که بگوئیم جزء بشرط لا است ولی آن را می توان آن را به دو شکل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 الجزء را مطالعه کنیم اگر کسی آن را دو بار بیاورد اضافه تحقق یافته است و اگر کسی وصف جزء را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به وصف عدم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تکرار شود وصف آن حذف شده است و نقیصه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ذات جزء می توان در آن زیاده را تصور کرد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الخوئی اجاب بجواب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اند که ما می گوئیم که جزء لا بشرط است و زیاده را هم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سورة به شکل صرف الوجود واجب است و صرف الوجود یتحقق بالفرد الاول و بقیه دیگر به نماز ارتباطی ندارد زیرا فرد سوره را مطابق آنچه مولی خواسته بود اتیان کرد زیرا مولی گفت سوره را بیاور و سوره هم به معنای صرف الوجود است و فرد با اتیان یک سوره آن را تمام و کمال اتیان کرد و از عهده ی تکلیف در آمد</w:t>
      </w:r>
      <w:r>
        <w:rPr>
          <w:rFonts w:eastAsia="IRNazanin" w:cs="IRNazanin"/>
          <w:color w:val="111111"/>
          <w:sz w:val="28"/>
          <w:szCs w:val="28"/>
          <w:rtl w:val="true"/>
          <w:lang w:bidi="fa-IR"/>
        </w:rPr>
        <w:t>.</w:t>
      </w:r>
      <w:bookmarkStart w:id="343" w:name="pg4159_49319"/>
    </w:p>
    <w:p>
      <w:pPr>
        <w:pStyle w:val="BookText"/>
        <w:rPr/>
      </w:pPr>
      <w:bookmarkEnd w:id="343"/>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الوجود لا بشرط است یا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بشرط باشد در آن زیادی متصور نیست و اگر بشرط لا باشد زیاده در صورت تکرار به نقیصه بر می گردد فعاد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و اصولی نباید دقت فلسفی را به کار گرفت و اشکالات فوق همه از اینجا ناشی شده است که دقت فلسفی را داخل کرده اند و عرفا اگر کسی سوره را دوبار بخواند می گویند که در نماز چیزی را داخل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عرف عادی است نه خصوص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عقلی در معارف و کلام بسیار خوب و لازم است ولی در تعریف لغت و روایات باید به دید مردم و عرف دقیق همانند ابو بصیر، زراه و مجتهدین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المطلب الاول و ان شاء الله در جلسه ی بعد ادامه ی مطالبی که در تنبیه دوم به عنوان مقدمه لازم است را بیان می کنیم</w:t>
      </w:r>
      <w:r>
        <w:rPr>
          <w:rFonts w:eastAsia="IRNazanin" w:cs="IRNazanin"/>
          <w:color w:val="111111"/>
          <w:sz w:val="28"/>
          <w:szCs w:val="28"/>
          <w:rtl w:val="true"/>
          <w:lang w:bidi="fa-IR"/>
        </w:rPr>
        <w:t>.</w:t>
      </w:r>
    </w:p>
    <w:p>
      <w:pPr>
        <w:pStyle w:val="Heading2"/>
        <w:numPr>
          <w:ilvl w:val="1"/>
          <w:numId w:val="1"/>
        </w:numPr>
        <w:rPr/>
      </w:pPr>
      <w:bookmarkStart w:id="344" w:name="__RefHeading___Toc3128579_2281741623"/>
      <w:bookmarkStart w:id="345" w:name="_Toc115"/>
      <w:bookmarkEnd w:id="344"/>
      <w:r>
        <w:rPr>
          <w:rtl w:val="true"/>
        </w:rPr>
        <w:t xml:space="preserve">الزیادة العمدیة و السهویة </w:t>
      </w:r>
      <w:r>
        <w:rPr/>
        <w:t>89/02/05</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العمدیة و السهویة</w:t>
      </w:r>
    </w:p>
    <w:p>
      <w:pPr>
        <w:pStyle w:val="BookText"/>
        <w:rPr/>
      </w:pPr>
      <w:r>
        <w:rPr>
          <w:rFonts w:ascii="IRNazanin" w:hAnsi="IRNazanin" w:eastAsia="IRNazanin"/>
          <w:color w:val="111111"/>
          <w:sz w:val="28"/>
          <w:sz w:val="28"/>
          <w:szCs w:val="28"/>
          <w:rtl w:val="true"/>
          <w:lang w:bidi="fa-IR"/>
        </w:rPr>
        <w:t>قبل از بیان این بحث مقدماتی را باید ذکر کنیم و دیروز اولی مورد را مطرح کردیم و مربوط به تصور زیادی در اجزاء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المسانخ فی الزیادة</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 سنخ بودن با مرکب در زیادی شرط است یا غیر هم سنخ هم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هم سنخ است مثلا کسی سوره و یا رکوع را دو بار می خواند ولی گاهی هم سنخ نیست مانند تکتف و اینکه هنگام نماز دست ها را روی هم بگذارد و یا بعد از و لا الضالین کسی آمین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هم سنخ باشند بحثش را در مطلب بعدی مطرح می کنیم و در این مطلب غیر مسانخ را مطرح می کنیم و می گوئیم در جایی که مسانخ نباشد گاه مرکب ما از امور تکوینی است در اینجا باید حتما باید هم سنخ باشد مثلا کاخی را می سازیم که باید ده ستون داشته باشد حال اگر چهارده ستون در آن بگذاریم می گویند این چهار ستون اضافی است زیرا مزید با مزید فیه هم سنخ است ولی اگر مزید با مزید فیه هم سنخ نباشد دیگر در آن زیادی صدق نمی کند مثلا اگر قرار باشد معجونی درست کنیم که حافظه را تقویت کند و ما اگر در آن کسی مقداری نمک یا آرد بریزد نمی گویند اینها اضافه است می گویند این امر اختلاط است و معجون را با چیز دیگر مخلوط کرده است و نمی گویند نمک در آن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امور اعتباری به نظر ما اگر غیر مسانخ بدون قصد جزئیت باشد در آن زیادی صدق نمی کند مثلا کسی به دلیل خستگی دست آنها را روی هم می گذارد ولی اگر قصد جزئیت داشته باشد در آن صورت زیادی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امور تکوینی در اختیار ما نیست و تابع واقع است و در آن مسانخ قابل زیادی است و غیر مسانخ نه ولی در امور اعتباری زیادی در اختیار من است که با قصد جزئیت زیادی محقق می شود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جزئیت شرط است یا نه؟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در افعال قصد جزئیت شرط نیست و اگر کسی دو بار رکوع کند می گویند که زیادی را انجام داده است و اگر مورد از اقوال است مانند آمین گفتن در این صورت اگر قصد جزئیت داشته باشد اضافه صدق می کند و الا نه و می گویند که فرد مثلا در نماز دعایی کرد و ذکر الله در هر حال حسن است و آن را جزء عمل مرکب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الفوائد با تقریر محقق کاظمی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در هر صورت حتی بدون قصد اگر تکرار شود عرفا زیاده محقق می شود از این رو در روایت آمده است که عزائم را در نماز نخوانید زیرا اگر بخوانید باید سجده کنید و سجود زیاده در فریضه است و حال آنکه کسی که سجده می کند به عنوان نماز سجده نمی کند بلکه به عنوان وجوب سجده برای آیه سجده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اقوال قصد لازم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که ما هم همین حرف را می زنیم ولی در اقوال می گوئیم که قصد جزئیت لازم نیست و همین مقدار که عمل مسانخ باشد عرفا می گویند در نماز چیزی زیاد کرد و دلیل اینکه محقق نائینی می گوید در اقوال اگر قصد نباشد زیادی محقق نمی شود این است که در روایت است ذکر الله فی کل حال حسن از این رو فرد می تواند در نماز قرآن بخواند و زیادی هم صدق نکند ولی ما می گوئیم بحث ما منهای این روایات است و اگر این روایات نبود عرفا در مورد کسی که به جای یک سوره دو سوره خوانده است زیاده صدق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بحث ما در مقام ثبوت است که آیا این موارد زیاده هست یا نه ولی کلام محقق نائینی که به آن روایات توجه داشت مقام اثبات است که این موارد که زیادی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للمحقق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جزئیت مطلقا شرط است چه از قبیل افعال باشد و چه از قبیل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عالم اعتبار هم قصد را شرط می داند و می فرماید نماز مرکبی است از ماهیت های مختلف و متباینة تشکیل شده است و آنی که همه ی آن مرکبات را یک عمل واحد قرار می دهد همان قصد است از این رو اگر بخواهد چیزی به عنوان زیادی در نماز مطرح شود باید مورد قصد قرار گیرد چه از قبیل اقوال باشد و چه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گفته شود که آنی که نماز را تحت یک عمل واحد قرار می دهد قصد نیست بلکه دو چیز دیگر است یکی آنی است که اولش تکبیر و آخرش تسلیم است و دیگر هیئتی است که روی آن اجزاء کشیده شده است و آنها را از تفرد بیرون آورده است که همان هیئت صلاتیة است و ما هر چیز را که در تحت این هیئت داخل کنیم اگر مسانخ باشد عرفا می گویند که در آن اضافه شده است چه قول باشد و 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جزء غیر مسانخ قصد لازم است زیرا اگر مسانخ نباشند به هم جور در نمی آیند و فقط در امور اعتباریة با قصد می توان آن را جزء قرار داد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 و هو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مسانخ ولی در غیر مسانخ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القواعد الاولیة</w:t>
      </w:r>
    </w:p>
    <w:p>
      <w:pPr>
        <w:pStyle w:val="BookText"/>
        <w:rPr/>
      </w:pPr>
      <w:r>
        <w:rPr>
          <w:rFonts w:ascii="IRNazanin" w:hAnsi="IRNazanin" w:eastAsia="IRNazanin"/>
          <w:color w:val="111111"/>
          <w:sz w:val="28"/>
          <w:sz w:val="28"/>
          <w:szCs w:val="28"/>
          <w:rtl w:val="true"/>
          <w:lang w:bidi="fa-IR"/>
        </w:rPr>
        <w:t>یعنی اگر دلیل اجتهادی نداشتیم مقتضای اصول عملیة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این است که در آینده اگر دلیل اجتهادی داشتیم فبها و الا باید دلیلی داشته باشیم که بتوانیم سراغ آن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به دلیل اجتهادی دست یافتیم دیگر آن اصل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که در دو صورت مقتضای اصول عملیه بطلان است که عبارت اند از جایی که عدم الزیادة یا در مرکب اخذ شود و یا در جزئیت جزء مثلا مولی بگوید اقم الصلاة بشرط ان لا تضیف الیها شیئا و یا در جزئیت اخذ شود مانند لا قران بین السورتین یعنی نباید دو سوره با هم قرار گیرد که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ندانیم که آیا عدم الزیادة قید مرکب یا قید جزئیت جزء قرار گرفته است و یا اینکه هر دو لا بشرط است که اگر با زیاده همراه شود اشکالی به وجود نمی آید در این صورت اصل برائت جاری می شود زیرا در قید زائد شک داریم که در آن برائت جاری می شود و اصل عدم قید زائد است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از باب دوران امر بین المتباینین است زیرا نمی دانیم که واجب آیا از قبیل بشرط لا است یا از قبیل لا بشرط می باشد و آن دو هر کدام دو قسم از لا بشرط مقسمی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مقتسمی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بشرط لا و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متباینین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چگونه شما می گوئید که این از قبیل اقل و اکثر است به این معنا که آیا زیاده اخذ شده است یا نه و شک داریم که آیا اخذ شده است که اکثر باشد یا نه که 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دو متباینین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شما برای این است که دید عقلانی و دقت فلسفی را پیش گرفته اید و حال آنکه میزان در برائت و اشتغال کلفت زائده است و هر جا که در تکلیف زائد شک کنیم جایگاه برائت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واضح است که اگر بشرط لا باشد تکلیف بیشتری بر ما تحمیل می شود که حق نداریم چیزی را اضافه کنیم از این رو اگر در آن شک کنیم برائت در آن جاری می شود بر خلاف آنکه لا بشرط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میزان در تشخیص اقل و اکثر کلفت زائده است و نه اجرای موازین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داشتیم که سه کفاره ی وضع شده برای ماه رمضان آیا ترتیبی است یا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این است که تخییری باشد زیرا اقل کلفة است ولی ترتیبی اکثر کلفة است زیرا اول باید سراغ عتق رقبة بروم اگر نشد سراغ بعدی و اگر نشد سراغ سومی و این موجب تکلیف و کلفت زائده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گفتید که زیادی در نماز اشکال ندارد ولی آیا نمازی که با آن زیادی همراه شده است امر دارد یا نه؟ زیرا امر اصلی روی نماز رفته است با سه تا تسبیحات اربعة و ما ده تسبیحه آورده ایم حال امری وجود ندارد که روی چنین نماز رفته 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خطا در تطبیق است زیرا کسی که در نماز اضافه می کند همان امر واقعی را قصد کرده است و خیال می کند که امر واقعی روی زیاده هم رفته است و الا اگر می دانست که این عمل مبطل می توانست باشد هرگز چنین کاری را نمی کرد او همان امر واقعی را قصد کرده است و اشتباها بر نماز همراه با زیاده هم آن را تطبیق کرده است</w:t>
      </w:r>
      <w:r>
        <w:rPr>
          <w:rFonts w:eastAsia="IRNazanin" w:cs="IRNazanin"/>
          <w:color w:val="111111"/>
          <w:sz w:val="28"/>
          <w:szCs w:val="28"/>
          <w:rtl w:val="true"/>
          <w:lang w:bidi="fa-IR"/>
        </w:rPr>
        <w:t>.</w:t>
      </w:r>
      <w:bookmarkStart w:id="346" w:name="pg4159_49332"/>
    </w:p>
    <w:p>
      <w:pPr>
        <w:pStyle w:val="BookText"/>
        <w:rPr/>
      </w:pPr>
      <w:bookmarkEnd w:id="346"/>
      <w:r>
        <w:rPr>
          <w:rFonts w:ascii="IRNazanin" w:hAnsi="IRNazanin" w:eastAsia="IRNazanin"/>
          <w:color w:val="111111"/>
          <w:sz w:val="28"/>
          <w:sz w:val="28"/>
          <w:szCs w:val="28"/>
          <w:rtl w:val="true"/>
          <w:lang w:bidi="fa-IR"/>
        </w:rPr>
        <w:t>الی هنا تم المطالب الاربعة که به عنوان مقدمه در قسم دوم ذکر کرده بودیم و ان شاء الله فردا مطلب پنجم را بیان خواهیم کرد</w:t>
      </w:r>
      <w:r>
        <w:rPr>
          <w:rFonts w:eastAsia="IRNazanin" w:cs="IRNazanin"/>
          <w:color w:val="111111"/>
          <w:sz w:val="28"/>
          <w:szCs w:val="28"/>
          <w:rtl w:val="true"/>
          <w:lang w:bidi="fa-IR"/>
        </w:rPr>
        <w:t>.</w:t>
      </w:r>
    </w:p>
    <w:p>
      <w:pPr>
        <w:pStyle w:val="Heading2"/>
        <w:numPr>
          <w:ilvl w:val="1"/>
          <w:numId w:val="1"/>
        </w:numPr>
        <w:rPr/>
      </w:pPr>
      <w:bookmarkStart w:id="347" w:name="__RefHeading___Toc3128581_2281741623"/>
      <w:bookmarkStart w:id="348" w:name="_Toc116"/>
      <w:bookmarkEnd w:id="347"/>
      <w:r>
        <w:rPr>
          <w:rtl w:val="true"/>
        </w:rPr>
        <w:t xml:space="preserve">النقیصة الاضطراریة </w:t>
      </w:r>
      <w:r>
        <w:rPr/>
        <w:t>89/02/06</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قاطع یا مانع بودن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جزء بشرط لا اخذ شود یا در مرکب، عدم زیادی قید گردد در هر دو صورت اگر کسی در نماز اضافه کند نمازش باطل است زیرا ماتی به مطابق مامور به نیست ولی اگر جزء لا بشرط اخذ شود و یا مرکب لا بشرط باشد در صورت اضافه کردن عمل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عملی مبهم باشد و ندانیم جزء یا مرکب در آن بشرط لا اخذ شده است یا به شکل لا بشرط در این صورت بنابر اصول اولیه نمازش صحیح است زیرا شک به این بر می گردد که عدم الزیادة در واجب اخذ شده است یا نه و این شک در تکلیف زائد است و در آن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 که بعضی در اثبات صحت به استصحاب تمسک می کنند سپس می گوید که این بحث را در مبحث استصحاب مطرح می کنیم</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بهتر است که مطابق کتاب فرائد الاصول این بحث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کنیم که زیادی بشرط لا اخذ شده است یا لا بشرط اگر کسی در نماز چیزی اضافه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زیادی مسانخ و چه غیر مسانخ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در میان سوره ی حمد با صدا آروغ زند و احتمال می دهیم که این اضافات، قاطع یا مانع نماز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آن است که اثر مقتضی را از بین می برد مانند رطوبت که آتش را خاموش می کند و حدث برای نماز ولی قاطع آن است که هیئت اتصالیة را قطع کند از این رو در روایات گاه از بعضی افعال به قواطع تعبیر شده است مانند لا یقطع الصلاة الرعاف یعنی خون دماغ شدن قاطع نیست و یا در حدیثی آمده است لا تقطع الصلاة الا اربعة و در نماز خندیدن یا پریدن جزء قواطع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 در مورد قواطع اگر شک کنیم اضافه ی خاصی آیا قاطع است یا نه، هیئت اتصالیه ی سابق را استصحاب می کنیم و می گوئیم سابقا هیئت استصالیة در نماز باقی بود حال آیا آروغ زدن و یا لباس پوشیدن وسط نماز آیا آن هیئت را از بین برده است یا نه در این صورت همان هیئت اتصالیه ی سابق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قار الذات است یعنی همه ی اجزاء وجودش یکجا جمع شده است مانند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انسان از نظر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 که قار الذات نیست و وجودش پراکنده است و در گذشته و حال و آینده وجود دارد ولی در عین پراکندگی، بین همه ی اجزاء آن یک نوع وحدت اتصالیة وجود دارد مانند چشمه ای جوشان که بخشی از آب آن در زمان گذشته بوده است و بخشی در زمان حال و آینده می باشد و یا حرکت ما به سمت جایی که متدرج الوجود است و تدیجا حاصل می شود ولی در عین حال بین اجزاء آن، وحدت اتصالیة وجود دارد و گاه چیزی مانع می شود و این حرکت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چیزی آن حرکت را از بین ببرد به آن قاطع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اثر مقتضی را از بین ببرد به آن مانع می گویند مانند لباس غصبی ولی اگر چیزی هیئت اتصالیة را از بین ببرد به آن قاطع می گویند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وسط نماز عملی انجام داد مثلا لباسی را پوشید و شک داریم که این عمل قاطع باشد در این حالت هیئت اتصالیه ی سابق را استصحاب می کنیم و می گوئیم با عمل مذکور این هیئت شکسته نشد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نماز می خوانیم اذکار و حرکات مربوط به نماز جزء نماز است ولی سکنات ما مانند نفس کشیدن و یا مکث هایی که بین نماز انجام می دهیم جزء نماز نیست ولی به دلیل اینکه عمل نماز عملی است که تدریجا حاصل می شود و یک هیئت اتصالیه ای دارد که این اجزاء را به هم پیوند می دهد که اولش تکبیر است و آخرش تسبیح همه ی آنها هم جزء نماز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شبهه ی ما حکمیة باشد بهتر است در آن به اصل برائت تمسک کنیم ولی اگر شبهه موضوعیة باشد مانند آروغ زدن و لباس پوشیدن در این موارد بهتر است به استصحاب هیئت اتصالیة پناه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اذا کان الشک مرکزا علی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اصل محرز است و برائت اصل غیر محرز و اصل محرز بر اصل غیر محرز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برائت احراز واقع نمی کند و می گوید حال که من دلیلی پیدا نکردم برائت جاری می کنم ولی استصحاب اصل محرز است زیرا یقین سابق یک نوع طریقیت به حال شک دارد و از این رو مفید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استصحاب بر اصل برائت مقدم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بر اصل برائت مقدم است ولی در جایی که هر دو متخالف المضمون باشند ولی اگر هر دو متوافق المضمون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برائت بر استصحاب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برائت اقل معونة است و استصحاب اکثر معونة می باشد زیرا در برائت صرف الشک کافی است ولی در استصحاب باید حالت سابقه ای هم داشته باشیم تا بتوانیم آن را استصحاب کنیم از این رو برائت راحت تر است و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به استصحاب تمسک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استصحاب به شکل دیگری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گفتیم در مورد استصحاب در مورد شک در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شک ما گاه در قاطع است و گاه در مانع مثلا لباس مشکوکی بر تن من است مثلا لباسی است که نمی دانم از پشم گوسفند است و یا از پشم ما لا یؤکل لحمه است و در آن پشم خرگوش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از اول نماز این لباس مشکوک بر تن من بوده است در اینجا دیگر نمی شود استصحاب کرد زیرا حالت سابقه ندارد و گاه در وسط نماز آن لباس را بر تن کردم و یا عبا را بر دوش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می گویند که استصحاب عدم مانع می کنیم یعنی سابقا قبل از اینکه این لباس را بپوشم مانعی وجود نداشت ولی بعد از پوشیدن نمی دانم که مانع ایجاد شد یا نه در این حال عدم مانع را استصحاب می کنم</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مثبت است و استصحاب عدم مانع ثابت نمی کند که نماز بلا مانع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الرجل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شک داریم که آن رجل عادل که دیروز عادل بود آیا امروز هم عادل است یا نه در اینجا می توان عدالت او را استصحاب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باب استصحاب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می فرماید این استصحاب مثبت است و حکم را ثابت نمی کند زیرا این ملازمه عقلی است و عقل می گوید که اگر عدالت زید باقی است پس زید عادل است زیرا هر جا عرض باشد قطعا معروض هم به آن عرض متصف است و هر جا که سفیدی دیوار باشد پس دیوار هم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موضوع را استصحاب نمی کنید بلکه قید را استصحاب می کنیم 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قامت البینة علی عدالة زید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بینه ای گفت که زید عادل است ولی دو روز بعد شک می کنم که آیا زید عادل است یا نه در اینجا عدالت زید را که با بینه ثابت شده بود استصحاب می کنیم و باید صدقه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شکل سخت گیری کنیم خیلی از اصول اصل مثبت می شود مثلا من شک دارم که هنگام غروب آیا آفتاب غروب کرده است یا نه و استصحاب می کنم که هنوز روز است در اینجا موضوع نماز در صبح است و استصحاب بقاء نهار ثابت نمی کند که نماز هم در صبح است مگر عقلا زیرا عقل می گوید که اگر ظرف هست قطعا مظروف هم در آن ظرف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دانم وضویم باطل شده است یا نه در اینجا استصحاب بقای طهارت می کنم ولی این ثابت نمی کند که من متطهر هستم و حال آنکه امام صادق علیه السلام استصحاب طهارت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علی یقین من طهارتک 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موارد نباید آن دقت ها را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الاصول العملیة و گفتیم که مقتضای اصل عملی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عملی در جایی کاربرد دارد که در مقام دلیل اجتهادی به دلیل خاصی برخورد نکنیم و چیزی دست ما را نگیرد و الا دلیل اجتهادی مقدم است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متقضای ادله ی 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سه دلیل اجتهادی وجود دارد</w:t>
      </w:r>
      <w:r>
        <w:rPr>
          <w:rFonts w:eastAsia="IRNazanin" w:cs="IRNazanin"/>
          <w:color w:val="111111"/>
          <w:sz w:val="28"/>
          <w:szCs w:val="28"/>
          <w:rtl w:val="true"/>
          <w:lang w:bidi="fa-IR"/>
        </w:rPr>
        <w:t>:</w:t>
      </w:r>
      <w:bookmarkStart w:id="349" w:name="pg4159_49342"/>
    </w:p>
    <w:p>
      <w:pPr>
        <w:pStyle w:val="BookText"/>
        <w:rPr/>
      </w:pPr>
      <w:bookmarkEnd w:id="3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ابْنِ أُذَیْنَةَ عَنْ زُرَارَةَ وَ بُکَیْرٍ ابْنَیْ أَعْیَنَ عَنْ أَبِی جَعْفَرٍ ع قَالَ إِذَا اسْتَیْقَنَ أَنَّهُ زَادَ فِی صَلَاتِهِ الْمَکْتُوبَةِ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مراد رکعت است یا 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یَعْتَدَّ بِهَا وَ اسْتَقْبَلَ صَلَاتَهُ اسْتِقْبَالًا إِذَا کَانَ قَدِ اسْتَیْقَنَ یَقِیناً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الشیعة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الخلل الواقع فی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فقط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او می گویند ناقوسی و تصور می کنند که مذهب است و حال آنکه محله ای است در کوفه و در هر حال او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قَالَ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مدرک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کلیه ی زیاده در نماز را شامل می شود و قبلا گفتیم که یا زیاده باید هم سنخ باشد و اگر نیست باید به نیت نماز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لا تعاد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صحیح است و اگر یک سند آن مشکل داشته باشد ولی سند دیگری هم دارد که به کلینی می رسد که هیچ مشکلی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 الطَّهُورِ وَ الْوَقْتِ وَ الْقِبْلَةِ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در جلسه ی بعد به بررسی این روایات خواهیم پرداخت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3128583_2281741623"/>
      <w:bookmarkStart w:id="351" w:name="_Toc117"/>
      <w:bookmarkEnd w:id="350"/>
      <w:r>
        <w:rPr>
          <w:rtl w:val="true"/>
        </w:rPr>
        <w:t xml:space="preserve">قواعد اجتهادیه در اضافه کردن در عبادت </w:t>
      </w:r>
      <w:r>
        <w:rPr/>
        <w:t>89/02/07</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اجتهادیه در اضافه کردن در عبادت</w:t>
      </w:r>
    </w:p>
    <w:p>
      <w:pPr>
        <w:pStyle w:val="BookText"/>
        <w:rPr/>
      </w:pPr>
      <w:r>
        <w:rPr>
          <w:rFonts w:ascii="IRNazanin" w:hAnsi="IRNazanin" w:eastAsia="IRNazanin"/>
          <w:color w:val="111111"/>
          <w:sz w:val="28"/>
          <w:sz w:val="28"/>
          <w:szCs w:val="28"/>
          <w:rtl w:val="true"/>
          <w:lang w:bidi="fa-IR"/>
        </w:rPr>
        <w:t>در ما نحن فیه سه دلیل اجتهادی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بُکَیْرٍ ابْنَیْ أَعْیَنَ عَنْ أَبِی جَعْفَرٍ ع قَالَ إِذَا اسْتَیْقَنَ أَنَّهُ زَادَ فِی صَلَاتِهِ الْمَکْتُوبَةِ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مراد رکعت است یا 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یَعْتَدَّ بِهَا وَ اسْتَقْبَلَ صَلَاتَهُ اسْتِقْبَالًا إِذَا کَانَ قَدِ اسْتَیْقَنَ یَقِیناً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الشیعة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الخلل الواقع فی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فقط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فِی صَلَاتِهِ فَعَلَیْهِ الْإِعَادَةُ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مدرک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دوم می گوئیم که اضافه کردن چیزی به نماز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افزایش به این است که فرد یک رکعت را به نمازش اضافه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افزایش به شکل اضافه ی جزء است مثلا یک جزء از نماز را دوبار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را مثلا دو بار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افزایش به این شکل است که زیادی غیر مسانخ را به نیت نماز می آورد مثلا تکتف را به نیت نماز می آورد و یا به نیت نماز آمین می گوید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روایت اطلاق دارد و هر سه مورد را شامل می شود و مطابق دلالت این روایت هر نوع زیادی در نماز چه عمدا باشد چه سهوا و چه جهلا و نسیانا و چه رکن و یا غیر رکن همه موجب بطلان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فقط این روایت را بررسی کنیم و الا با بررسی بقیه ی روایت نظر دیگری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 در کتاب خود به نام الصلاة می فرماید که این روایت فقط رکعت را شامل می شود ایشان دو دلیل برای خود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شاهد است که فقط به زیادی رکعت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به جایی اطلاق می شود که مزید با مزید فیه هم سنخ باشد مثلا عرب می گوید زاد الله عمرک یعنی اگر عمرت هفتاد است چند سالی بیشتر شود ولی اگر موردی باشد که آنچه اضافه می شود هم سنخ نباشد به آن اضافه نمی گویند مثلا اگر خداوند بعد از هفتاد سال فرد را از دنیا ببرد و بعد بهشت را به او عطا کند به آن اضافه کردن اطلاق نمی شود همین طور که ما نحن فیه فقط باید رکعت به نماز اضافه شود تا زیاده در آن معنا کند و الا تشهد و یا تکتف و آمین گفتن از سنخ نماز نیست تشهد خود نماز نیست بلکه جزء نماز است و تکتف هم که اصلا جزء نماز نیست که اگر کسی آنها را اضافه کرد بگویند که او در نماز زیادتی ایجاد کرد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اولی را بعدا بررسی خواهیم کرد و معنای رکعت را مطالعه می کنیم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ایشان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عرب آن را استعمال نمی کند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الله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در عمر یک نوع زیاده بیشتر متصرف نیست و عمر یک موضوع بسیط متدرج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به آن جزء عمر چیزی متصرف نیست و اضافه در آن فقط باید هم سنخ خودش باشد و این بر خلاف نماز است که از افعال مختلفة و متباینة تشکیل شده است و قیاس امر مرکب به بسیط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معجونی باشد که برای تقویت اعصاب مفید باشد و فردی یک جزء را به شکل غیر متعارف به آن اضافه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برابر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 گویند که او در معجون اضافه کرده است و حال آنکه شکر مثلا جزئی از معجون است و خود معجون نیست هکذا اگر کسی در نماز تشهد را دو بار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حدیث همه نوع اضافه را شامل می شود چه رکعت باشد و چه جزئی از نماز و یا شیئی خارج از نماز که به نیت نماز داخل در نماز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آمین گفتن به نیت اینکه بخشی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w:t>
      </w:r>
    </w:p>
    <w:p>
      <w:pPr>
        <w:pStyle w:val="BookText"/>
        <w:rPr/>
      </w:pPr>
      <w:r>
        <w:rPr>
          <w:rFonts w:ascii="IRNazanin" w:hAnsi="IRNazanin" w:eastAsia="IRNazanin"/>
          <w:color w:val="111111"/>
          <w:sz w:val="28"/>
          <w:sz w:val="28"/>
          <w:szCs w:val="28"/>
          <w:rtl w:val="true"/>
          <w:lang w:bidi="fa-IR"/>
        </w:rPr>
        <w:t>این حدیث را هم صدوق نقل کرده است و هم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مشکل دارد ولی سند صدوق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قمی 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غریق جحفه است که در سیل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بن عبد الله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اعین</w:t>
      </w:r>
    </w:p>
    <w:p>
      <w:pPr>
        <w:pStyle w:val="BookText"/>
        <w:rPr/>
      </w:pPr>
      <w:r>
        <w:rPr>
          <w:rFonts w:ascii="IRNazanin" w:hAnsi="IRNazanin" w:eastAsia="IRNazanin"/>
          <w:color w:val="111111"/>
          <w:sz w:val="28"/>
          <w:sz w:val="28"/>
          <w:szCs w:val="28"/>
          <w:rtl w:val="true"/>
          <w:lang w:bidi="fa-IR"/>
        </w:rPr>
        <w:t>این سند کاملا بدون 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بحث در دلالت این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در لا تعاد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 خلاف روایت زراه که می گفت هر نوع زیاده ای در نماز موجب اعاده ی نماز است می گوید که بجز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لازم نیست نماز را اعاده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 ممکن است در این حدیث داخل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عمدا در نماز کم یا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 متلفت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را نمی داند ولی می داند که دارد اضافه ای را انجام می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یا ناسی غیر ملتفت که موضوع را نمی داند یعنی نمی داند که لباس نجس است یا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یا ناسی غیر ملتفت که حکم را نمی داند یعنی نمی داند که فلان چیز نجس است یا نه</w:t>
      </w:r>
    </w:p>
    <w:p>
      <w:pPr>
        <w:pStyle w:val="BookText"/>
        <w:rPr/>
      </w:pPr>
      <w:r>
        <w:rPr>
          <w:rFonts w:ascii="IRNazanin" w:hAnsi="IRNazanin" w:eastAsia="IRNazanin"/>
          <w:color w:val="111111"/>
          <w:sz w:val="28"/>
          <w:sz w:val="28"/>
          <w:szCs w:val="28"/>
          <w:rtl w:val="true"/>
          <w:lang w:bidi="fa-IR"/>
        </w:rPr>
        <w:t>اما 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هرگز لا تعاد او را شامل نمی شود زیرا معنا ندارد که شارع ابتدا دین خود را معرفی کند و بعد بگوید که هر چی می خواهی در آن کم و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امر به تناقض در تشریع است که قانونی را وضع کند و بعد بگویند که می توانید در این قانون دست ببریم و با میل خود کم و زیاد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قبل از نماز متوجه می شود گاه در اثناء و گاه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است و می داند که مسئله ای هست که حکمش را نمی داند و بدون فراگیری مسئله نماز را می خواند واضح است که او داخل در مدلول این حدیث نیست زیرا حدیث لا تعاد فقط بعد از اتمام نماز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اثناء و یا بعد از نماز، او باید تحقیق کند و مسئله را بپرسد که آیا عملی را که انجام داده است صحیح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نمی خواهد با حدیث لا تعاد جاهل پروری کند و بگوید لازم نیست مسئله را یاد بگیرید و نمازتان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حدیث لا تعاد جاهل مقصر را شامل نمی شود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جاهل و ناسی غیر ملتفت به موضوع و 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اینها را شامل می شود</w:t>
      </w:r>
      <w:r>
        <w:rPr>
          <w:rFonts w:eastAsia="IRNazanin" w:cs="IRNazanin"/>
          <w:color w:val="111111"/>
          <w:sz w:val="28"/>
          <w:szCs w:val="28"/>
          <w:rtl w:val="true"/>
          <w:lang w:bidi="fa-IR"/>
        </w:rPr>
        <w:t>.</w:t>
      </w:r>
      <w:bookmarkStart w:id="352" w:name="pg4159_49351"/>
    </w:p>
    <w:p>
      <w:pPr>
        <w:pStyle w:val="BookText"/>
        <w:rPr/>
      </w:pPr>
      <w:bookmarkEnd w:id="352"/>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ولی حدیث لا تعاد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الحائری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فقط ناسی و جاهل به موضوع را شامل می شود نه جاهل و ناسی به حکم را و الا اگر ناسی و جاهل حکم را شامل شود و آن دو مورد عفو باشند لازم می آید که قائل به تصویب اشعری شویم و بگوئیم که اصلا حکم الهی برای جاهل و ناسی وضع نشده باشد و از اول احکام الله تابع علم انسان باشد که اگر کسی عالم به حکم باشد حکم برای او منجز است و الا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تصویب اشعری محال است زیرا مستلزم دور است زیرا اولا باید حکم باشد تا من علم پیدا کنم و از طرف دیگر حکم هم تابع علم است از این لا تعاد ناسی و جاهل به حکم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طبق تصویب معتزلی اشکال دور پیدا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 می گوید که حکم از اول برای همه چه عالم و جاهل وضع شده است ولی اگر اماره بر خلاف قائم شود واقع عوض می شود</w:t>
      </w:r>
      <w:r>
        <w:rPr>
          <w:rFonts w:eastAsia="IRNazanin" w:cs="IRNazanin"/>
          <w:color w:val="111111"/>
          <w:sz w:val="28"/>
          <w:szCs w:val="28"/>
          <w:rtl w:val="true"/>
          <w:lang w:bidi="fa-IR"/>
        </w:rPr>
        <w:t>)</w:t>
      </w:r>
    </w:p>
    <w:p>
      <w:pPr>
        <w:pStyle w:val="Heading2"/>
        <w:numPr>
          <w:ilvl w:val="1"/>
          <w:numId w:val="1"/>
        </w:numPr>
        <w:rPr/>
      </w:pPr>
      <w:bookmarkStart w:id="353" w:name="__RefHeading___Toc3128585_2281741623"/>
      <w:bookmarkStart w:id="354" w:name="_Toc118"/>
      <w:bookmarkEnd w:id="353"/>
      <w:r>
        <w:rPr>
          <w:rtl w:val="true"/>
        </w:rPr>
        <w:t xml:space="preserve">قاعده ی لا تعاد </w:t>
      </w:r>
      <w:r>
        <w:rPr/>
        <w:t>89/02/11</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تعاد</w:t>
      </w:r>
    </w:p>
    <w:p>
      <w:pPr>
        <w:pStyle w:val="BookText"/>
        <w:rPr/>
      </w:pPr>
      <w:r>
        <w:rPr>
          <w:rFonts w:ascii="IRNazanin" w:hAnsi="IRNazanin" w:eastAsia="IRNazanin"/>
          <w:color w:val="111111"/>
          <w:sz w:val="28"/>
          <w:sz w:val="28"/>
          <w:szCs w:val="28"/>
          <w:rtl w:val="true"/>
          <w:lang w:bidi="fa-IR"/>
        </w:rPr>
        <w:t>قاعده ی لا تعاد از قواعد فقهیه ای است که در کتاب صلاة بیشتری احکام را ثابت می کند و ما هم فقط از جنبه ی اصولی آن را مورد بحث قرار می دهیم</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زیادی در نماز خواندیم که در حدیث من زاد فی صلاته فعلیه الاعاده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مسانخ را شامل می شود و هم غیر مسانخ و اینکه در مورد حدیث زراره سخن می گوییم که از امام باقر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 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گفتیم که مکلف گاه از روی عمد جزئی را زیاد یا کم می کند و گاهی عامد است و یا شاک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جاهل مرکب است و یا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مسلما داخل در حدیث نیست زیرا اگر شارع از یک طرف چیزی را جزء قرار دهد و از زیادی و نقیصه جلوگیری کند دیگر معنا ندارد که به عامد بگوید شما می توانیم هم ترک کنی و هم اضافه کنی و الا این از باب تناقض در تشریع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قولی از آیة الله بروجردی نقل کرده اند که ایشان بیان دیگری نیز داشته اند و آن این است که لا تعاد مربوط به کسی است که در مقام امتثال باشد و فردی عامدی که اجزاء را کم و زیاد می کند دیگر در مقام امتثال نیست و حدیث او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جاهل ملتفت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شک دارد آیا فلان بخش جزء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لا تعاد او را هم شامل نمی شود زیرا یا قبل از صلاة است و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صلاة است او مسلما مخاطب به لا تعاد نیست زیرا لا تعاد مربوط به کسی است که نمازش را خوانده و بعد حکم اعاده و عدم آن مطرح می شود و اگر بعد از صلاة باشد می گوئیم که فرد چون جاهل ملتفت است و می داند که شک دارد او باید دنبال تحصیل علم باشد تا شکش را در مورد احکام برطرف کند او باید حکم شرعی خود را یاد بگیرد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جاهل به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حکم یعنی کسی که اصلا نمی داند موی خرگوش در بدن نماز گزار مبطل است و یا جاهل به موضوع است یعنی کسی که نمی داند که پشم مزبور مال خرگوش است و هکذا ناسی به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این دو مورد اخیر را شامل می شود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حائری فرموده است که لا تعاد فقط در دو مورد است که عبارت است از کسی که جاهل به موضوع است یا ناسی به موضوع است ولی جهل و نسیان به حکم داخل در لا تعاد نیست به این بیان که معنای لا تعاد این است که این نماز صحیح واقعی است و مطابق آنچه در لوح محفوظ است می باشد و به همین دلیل احتیاج به اعاده ندارد و اگر جاهل به حکم و ناسی به حکم را بگیرد معنایش این است که احکام الله مختص به کسانی است که عالم به احکام باشند و الا اگر کسی جاهل باشد نه نجاست در حق او مانع است و نه چیز دیگر و این قول همان قول به تصویب ممتنع است کما اینکه در اوائل بحث حجیت ظن در رسائل است که اگر بگوئیم احکام الله تابع علم است مستلزم دور می شود زیرا علم در صورتی است که قبلا حکمی باشد تا علم به آن تعلق بگیرد و از طرف دیگر هم می گوئیم که حکم تابع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معالم است که اگر بگوئیم احکام الله تابع آراء مجتهدین است معنایش این می شود که رای مجتهد به این بستگی دارد که در واقع حکمی باشد و از آن طرف هم حکم واقعی بستگی بر وجود رای و علم مجتهد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همان قول اشعریه است ولی ما آن را باطل می دانیم و حتی بنابر اقوال معتزلیه هم می گوید که احکام الله بین عالم و جاهل مشترک است ولی اگر اماره بر خلاف واقع قائم شود، حکم واقع بر طبق مفاد اماره تغییر می کند که ما این قول را هم قبول نداریم از این رو لا تعاد دیگر جاهل و ناسی به حکم را شامل نمی شود زیرا در آن صورت یا باید به تصویب اشعری قائل شویم و یا تصویب معتزلی و ما که هر دو را قبول نداریم نمی توانیم قائل شویم که لا تعاد جاهل و ناسی به حکم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بگوئیم که احکام الله مشترک داریم و در عین حال قائل شویم که لا تعاد جاهل و ناسی به حکم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حائری گفت که لا تعاد معنایش این است که صحت در کسی که نمازش را ناقص خواند همان صحت واقعی و در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گوئیم که شارع مقدس بر ما تخفیف داده و به ما گفته است که در این موارد که شما جاهل به حکم هستیم من به همان مقدار که آورده اید اکتفا کرده ام و در این موارد به همان فرائض اکتفا کرده زیرا فرائض همان پنج موردی است که در حدیث آمده است و ما بقی آنها که در کلام رسول الله وجود دارد و جزء سنت اگر کم گذاشته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از باب اکتفا به ناقص است نه آنها نماز ناقص ما مطابق نماز صحیح در لوح محفوظ باشد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الله در سه مرحله بین افراد مشترک است و آن مرحله ی اقتضاء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ی انشاء و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شارع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سه مرحله احکام بین عالم و جاهل و ناسی و ذاکر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تفاوت در مرحله ی تنجز است که در این مرحله حکم در حق عالم و ذاکر منجز است که اگر انجام ندهد عقاب می شود ولی در حق جاهل و ناسی منجز نیست و این به هیچ وجه مطابق قول به تصویب نیست زیرا قائل به تصویب در همه ی مراحل قائل به عدم اشتراک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حدیث لا تعاد شامل جاهل و ناسی که جاهل به حکم و موضوع هستند همه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دیگر در حدیث لا تعاد این است که گاه ما در صدر حدیث بحث می کنیم و گاه در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بحث ذیل را مطرح می کنیم چون بحث آن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همان الا من خمسه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خمس هم نقیصه را شامل می شود و هم زیاده را یعنی رکوع و سجود را که می توان زیاد کرد اگر زیاد کنند یا کم کنند هر دو موجب بطلان است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علماء می گویند که ذیل حدیث فقط نقیصه را شامل است نه زیاده را مگر اینکه از دلیل خارج زیاده را استنباط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سه تای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وقت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زیادی در آنها متصور نیست و فقط نقیصه ی آنها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مبطل بودن زیادی هم داخل در حدیث باشد باید بگوییم که شارع آنها را بشرط لا اخذ کرده است و الا اگر لا بشرط اخذ کرده باشد اصلا بطلان زیادی در آنها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 بشرط یجتمع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هم اگر رکوع و سجود را به شرط لا حساب کنیم و فردی مثلا دو رکوع انجام دهد این از باب نقیصه می شود نه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باب نقیصه ی صفت نه نقیصة الذات یعنی رکوع می بایست به شرط لا بود و شما که زیادی آوردید این صفت را از رکوع کم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که هم نقیصة الصفة را شامل می شود و هم نقیصة الذات را می گوئیم که در این صورت الا من خمس باید تبدیل به الا من سبع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الطهور، القبلة، ذات الرکوع، ذات السجود، وصف الرکوع و وصف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رکوع و سجود به شرط لا اخذ شده است اگر کسی آن ها را دو بار بخواند هر چند ذات آن دو را زیاد کرده است ولی وصف آنها که بشرط لا بوده است را از آنها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همان خمسه را حفظ کنیم باید بگوئیم که حدیث فقط نقصان را شامل می شود نه زیادی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کردن حدیث نباید فکر فلسفی را داخل نماییم و باید مطابق آنچه عرف می فهمد تفسیر کنیم و عرفا اگر کسی رکوع را زیاد کند به آن زیاده می گویند و توجه ندارند که با این کار وصف بشرط لا حذف شده است و در نتیجه وصف رکوع ناقص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البحث عن الذیل و گفتیم که حدیث هم زیاده را شامل می شود هم نقیصه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حدیث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الا من خمسة با حدیث ابی بصیر معارض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تعارض آنها از باب عامین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اکرم العالم و لا تکرم الفاسق که اکرم العالم یقینا شیخ انصاری را شامل می شود ولی لا تکرم الفاسق یک انسان غیر عالم که فاسق را شامل می شود که عالم نیست و محل تعارض در شریح قاضی است که هم عالم است و هم فاسق و این از باب عامین من وجه است و دلیل اول می گوید اکرم و دومی می گوید 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است که محل اجتماع باید در تحت کدام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در دو جا بحث نیست یکی جایی که کسی سوره ی نماز را زیاد بکند در اینجا من زاد فی صلاته آن را شامل می شود ولی لا تعاد به آن کاری ندارد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رکوع را نخواند در اینجا لا تعاد آن را شامل می شود ولی من زاد آن را شامل نمی شود</w:t>
      </w:r>
      <w:r>
        <w:rPr>
          <w:rFonts w:eastAsia="IRNazanin" w:cs="IRNazanin"/>
          <w:color w:val="111111"/>
          <w:sz w:val="28"/>
          <w:szCs w:val="28"/>
          <w:rtl w:val="true"/>
          <w:lang w:bidi="fa-IR"/>
        </w:rPr>
        <w:t>.</w:t>
      </w:r>
      <w:bookmarkStart w:id="355" w:name="pg4159_49362"/>
    </w:p>
    <w:p>
      <w:pPr>
        <w:pStyle w:val="BookText"/>
        <w:rPr/>
      </w:pPr>
      <w:bookmarkEnd w:id="355"/>
      <w:r>
        <w:rPr>
          <w:rFonts w:ascii="IRNazanin" w:hAnsi="IRNazanin" w:eastAsia="IRNazanin"/>
          <w:color w:val="111111"/>
          <w:sz w:val="28"/>
          <w:sz w:val="28"/>
          <w:szCs w:val="28"/>
          <w:rtl w:val="true"/>
          <w:lang w:bidi="fa-IR"/>
        </w:rPr>
        <w:t>محل تنازع در جائی است که کسی سوره را زیاد کند که لا تعاد می گوید اعاده ندارد ولی دومی می گوید که نماز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عامین من وجه را جور دیگری تصویر کرده اند و ان شاء الله آن را جلسه ی بعد بررسی می کنیم</w:t>
      </w:r>
      <w:r>
        <w:rPr>
          <w:rFonts w:eastAsia="IRNazanin" w:cs="IRNazanin"/>
          <w:color w:val="111111"/>
          <w:sz w:val="28"/>
          <w:szCs w:val="28"/>
          <w:rtl w:val="true"/>
          <w:lang w:bidi="fa-IR"/>
        </w:rPr>
        <w:t>.</w:t>
      </w:r>
    </w:p>
    <w:p>
      <w:pPr>
        <w:pStyle w:val="Heading2"/>
        <w:numPr>
          <w:ilvl w:val="1"/>
          <w:numId w:val="1"/>
        </w:numPr>
        <w:rPr/>
      </w:pPr>
      <w:bookmarkStart w:id="356" w:name="__RefHeading___Toc3128587_2281741623"/>
      <w:bookmarkStart w:id="357" w:name="_Toc119"/>
      <w:bookmarkEnd w:id="356"/>
      <w:r>
        <w:rPr>
          <w:rtl w:val="true"/>
        </w:rPr>
        <w:t xml:space="preserve">قاعده ی لا تعاد </w:t>
      </w:r>
      <w:r>
        <w:rPr/>
        <w:t>89/02/12</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تعاد</w:t>
      </w:r>
    </w:p>
    <w:p>
      <w:pPr>
        <w:pStyle w:val="BookText"/>
        <w:rPr/>
      </w:pPr>
      <w:r>
        <w:rPr>
          <w:rFonts w:ascii="IRNazanin" w:hAnsi="IRNazanin" w:eastAsia="IRNazanin"/>
          <w:color w:val="111111"/>
          <w:sz w:val="28"/>
          <w:sz w:val="28"/>
          <w:szCs w:val="28"/>
          <w:rtl w:val="true"/>
          <w:lang w:bidi="fa-IR"/>
        </w:rPr>
        <w:t>اما الکلام فی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حدیث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ابی بصیر معارض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آنها از باب عامین من وجه است زیرا لا تعاد از یک نظر اخص است و از یک نظر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است چون ارکان را شامل نمی شود و اعم است چون هم زیادی را شامل می شود و هم نقیصه را و از آن طرف حدیث من زاد هم اخص است چون فقط زیاده را بحث می کند و اعم است چون هم ارکان را شامل می شود و هم غیر ارکان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در دو جا بحث نیست یکی جایی که کسی سوره ی نماز را زیاد بکند در اینجا من زاد فی صلاته آن را شامل می شود ولی لا تعاد به آن کاری ندارد و اگر کسی رکوع یا سوره را نخواند در اینجا لا تعاد آن را شامل می شود ولی من زاد آن را شامل نمی شود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تنازع در جائی است که کسی سوره را زیاد کند که لا تعاد می گوید اعاده ندارد ولی دومی می گوید که نماز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گوید که نزاع در زیادی غیر رکنی است ولی این را به بیان دیگری ارائه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از این جهت اخص است که سهو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کسی عمدا زیاد کند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 است چون هم زیاده را شامل می شود و هم نقیصه را و از آن طرف حدیث ابو بصیر اخص است از این جهت که فقط زیادی را شامل می شود و اعم است چون هم سهو را شامل می شود و هم عمد را و محل اجتماع آنها در زیاده ی غیر رکنی سهوی است مانند زیاد کردن سوره که لا تعاد می گوید چون رکن نیست و سهوا اضافه شده است نماز را نباید اعاده کرد ولی حدیث ابو بصیر می گوید که این هم از باب اضافه کردن در نماز است و نماز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الاصحاب که در زیادی غیر رکنی سهوی، لا تعاد بر حدیث من زاد فی صلاته مقدم است و برای آن سه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بر ادله ی اجزاء و شرایط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که ایشان موانع را هم ذکر می کرد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شرایط اطلاق دارد و هم عامد را می گیرد و هم جاهل را و هم ناسی و ساهی را و می گوید که همه باید اجزاء و شرایط را بیاورند ولی حدیث لا تعاد می گوید که در صورت سهو، نسیان و جهل جزئیت و شرطیت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به کلام محقق نائینی کلمه ی موانع را هم اضافه کرده است و گفته است که حکومت حدیث لا تعاد علاوه بر جزئیت و شرطیت بر موانع هم حاکمیت دارد مثلا قهقه در نماز مانع است چه فرد عالم باشد و یا جاهل ولی حدیث لا تعاد می گوید که در صورت جهل یا نسیان اگر کسی در نماز با صدای بلند خندید نمازش اعاده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نماز فقط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در جایی صحیح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مانعیت نیز باشد که در این صورت حدیث لا تعاد اطلاق جزئیت و شرطیت و مانعیت را مقید می کند و می گوید که فقط در صورت عامد موجب بطلان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این است که حدیث من زاد در مقام بیان مانعیت نیست بلکه می گوید بر خلاف حدیث لا تعاد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لاجل الزیادة و النقیصة الغیر الرکنیة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من زاد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تعاد لاجل الزیادة الغیر الرکنیة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مقام بیان مانعیت نیست بلکه حکمی است در مقابل حدیث لا تعاد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که الزیادة مانعة در این صورت می شد گفت که مانعیت را شامل می شود ولی به نظر ما این عبارت مانعیت را شامل نمی شود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مانعیت نیست تا لا تعاد بر آن حاکم شود بلکه در مقام حکمی از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حکم آن با حکم لا تعاد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لا تعاد بر ادله ی جزئیت و شرطیت و مانعیت حاکم است و اطلاق آنها را محدود می کند و به حالت علم اختصاص می دهد ولی حدیث من زاد لسانش مانعیت نیست بلکه در مقام بیان صورت ابطال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اگر لسان لا تعاد را مطالعه کنیم در آن قوت دلالتی می یابیم که این قوت در من زاد فی صلاته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قوت دلالت در این است که حدیث لا تعاد عدد خاصی را به من ارائه می دهد و این علامت این است که فرد در مقام بیان است و تصمیم دارد حدود و صغور کلام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می گوید که نماز در غیر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اعاده ندارد چه عمدی باشد و چه سهوی و چه از روی جهل و نسیان از این رو نقیصه ی غیر رکنی داخل تحت لا تعاد است و داخل تحت حدیث من زاد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لا تعاد دلیل مسئله هم بیان شده است و این به استحکام آن می افزاید زیرا امام بعد از آنکه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پیغمبر با زبان و بیانش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و هرگز نباید کم و زیاد شود و اگر کسی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آورده باشد و ما بقی را سهوا و یا نسیانا و جهلا کم و زیاد کند نمازش اشکال ندارد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حدیث لا تعاد امتنان است یعنی شارع با این حدیث می خواهد به ما منت گذارد و ارفاق نماید از این رو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تمام علماء به حدیث لا تعاد عمل می کنند و آن را بر حدیث ابو بصیر مقدم می کنند و حدیث ابو بصیر را مختص به ارکان می دانند یعنی اگر کسی در ارکان اضافه کند نمازش را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نقیصه کلا مال لا تعاد است و زیادی در غیر ارکان هم مربوط به لا تعاد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آنی که مربوط به حدیث ابو بصیر است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در میان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وقت طهارت و قبله هم قابل زیادی نیست و فقط رکوع و سجود باقی می ماند و مشکل آن این است که امام صادق علیه السلام بر دو مورد جزئی یک قاعده ی کلی بیان کند و بعد وقتی می گوئیم مصادیق آن چیست در جواب باید گفت فقط رکوع و سجود و این همان تخصیص اکثر است که مستهجن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موارد بیشتری را شامل می شود زیرا زیادی عمدی را هم شامل می شود به این معنا که کسی که رکوع و سجود را چه سهوا و چه عمدا اضافه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اتفاق می افتد که کسی در مقام نماز خواندن و امتثال امر مولی باشد ولی عمدا رکوع و سجود را اضافه کند از این رو حدیث من زاد قهرا زیادی سهوی در رکوع و سجود را شامل می شود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است و اگر بخواهیم از این اشکال بیرون بیاییم باید بگوئیم که اصحاب دایره ی لا تعاد را وسیع گرفتند و دایره ی من زاد را تنگ کرده اند و عمل اصحاب هم برای ما حجت است</w:t>
      </w:r>
      <w:r>
        <w:rPr>
          <w:rFonts w:eastAsia="IRNazanin" w:cs="IRNazanin"/>
          <w:color w:val="111111"/>
          <w:sz w:val="28"/>
          <w:szCs w:val="28"/>
          <w:rtl w:val="true"/>
          <w:lang w:bidi="fa-IR"/>
        </w:rPr>
        <w:t>.</w:t>
      </w:r>
      <w:bookmarkStart w:id="358" w:name="pg4159_49372"/>
    </w:p>
    <w:p>
      <w:pPr>
        <w:pStyle w:val="BookText"/>
        <w:rPr/>
      </w:pPr>
      <w:bookmarkEnd w:id="358"/>
      <w:r>
        <w:rPr>
          <w:rFonts w:ascii="IRNazanin" w:hAnsi="IRNazanin" w:eastAsia="IRNazanin"/>
          <w:color w:val="111111"/>
          <w:sz w:val="28"/>
          <w:sz w:val="28"/>
          <w:szCs w:val="28"/>
          <w:rtl w:val="true"/>
          <w:lang w:bidi="fa-IR"/>
        </w:rPr>
        <w:t xml:space="preserve">راه دیگر این است که بگوئیم حدیث لا تعاد فقط نقیصه را شامل می شود از این رو زیاده را فقط به من زاد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عمل اصحاب بر خلاف آن است زیرا اصحاب لا تعاد را هم در نقیصه و هم در زیادی جاری دانسته اند</w:t>
      </w:r>
      <w:r>
        <w:rPr>
          <w:rFonts w:eastAsia="IRNazanin" w:cs="IRNazanin"/>
          <w:color w:val="111111"/>
          <w:sz w:val="28"/>
          <w:szCs w:val="28"/>
          <w:rtl w:val="true"/>
          <w:lang w:bidi="fa-IR"/>
        </w:rPr>
        <w:t>)</w:t>
      </w:r>
    </w:p>
    <w:p>
      <w:pPr>
        <w:pStyle w:val="Heading2"/>
        <w:numPr>
          <w:ilvl w:val="1"/>
          <w:numId w:val="1"/>
        </w:numPr>
        <w:rPr/>
      </w:pPr>
      <w:bookmarkStart w:id="359" w:name="__RefHeading___Toc3128589_2281741623"/>
      <w:bookmarkStart w:id="360" w:name="_Toc120"/>
      <w:bookmarkEnd w:id="359"/>
      <w:r>
        <w:rPr>
          <w:rtl w:val="true"/>
        </w:rPr>
        <w:t xml:space="preserve">قاعده ی لا تعاد </w:t>
      </w:r>
      <w:r>
        <w:rPr/>
        <w:t>89/02/13</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تعاد</w:t>
      </w:r>
    </w:p>
    <w:p>
      <w:pPr>
        <w:pStyle w:val="BookText"/>
        <w:rPr/>
      </w:pPr>
      <w:r>
        <w:rPr>
          <w:rFonts w:ascii="IRNazanin" w:hAnsi="IRNazanin" w:eastAsia="IRNazanin"/>
          <w:color w:val="111111"/>
          <w:sz w:val="28"/>
          <w:sz w:val="28"/>
          <w:szCs w:val="28"/>
          <w:rtl w:val="true"/>
          <w:lang w:bidi="fa-IR"/>
        </w:rPr>
        <w:t>بحثی که مربوط به قاعده ی لا تعاد و روایت ابو بصیر بود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سومی هم وجود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ابْنِ أُذَیْنَةَ عَنْ زُرَارَةَ وَ بُکَیْرٍ ابْنَیْ أَعْیَنَ عَنْ أَبِی جَعْفَرٍ ع قَالَ إِذَا اسْتَیْقَنَ أَنَّهُ زَادَ فِی صَلَاتِهِ الْمَکْتُوبَةِ رَکْعَةً لَمْ یَعْتَدَّ بِهَا وَ اسْتَقْبَلَ صَلَاتَهُ اسْتِقْبَالًا إِذَا کَانَ قَدِ اسْتَیْقَنَ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یقین داشته باشد که در نمازش یک رکعت اضافه کرده است دیگر نباید به آن نماز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مفاد این روایت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دو شکل نقل شده است و کلینی در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سهی فی الاربع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 کند و در آن کلمه ی رکعت وجود ندارد و فقط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لَمْ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روایت عین همان من زاد می شود ولی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سهی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نقل می کند و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این حدیث را در دو جا نقل کرده است و در هر دو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و از این معلوم می شود که نسخه ی صاحب وسائل از کتاب کافی یا در هر دو مورد رکعة داشته است و یا صاحب وسائل فقط روایتی را رکعة داشت را فقط در هر دو جا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تهذیب این روایت را نقل کرده است ولی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ندارد و علامه ی مجلسی در مرآة العقول همانند شیخ کلینی همان دو روایت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قاعده ی علم الحدیث می گوید که این امر دائر است بین زیادة و نقیصة حال آیا رکعة از قلم راوی افتاده است و یا راوی اشتباها لفظ رکعة را زیاد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علم الحدیث این است که باید گفت که این لفظ از قلم راوی افتاده است زیرا این امر شایع و فراوان است ولی اینکه فرد از خودش کلمه ای را زیاد کند به ندرت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مبنا را بر این می گذاریم که کلمه ی رکعة یکی از روایات کلینی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 هماهنگ با حدیث لا تعاد است زیرا کسی که یک رکعت را اضافه می کند یقینا رکوع و سجود را هم اضافه کرده است و یقینا نمازش باطل است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در حدیث لفظ رکعة وجود نداشته باشد این روایت هماهنگ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تمام بحث هایی را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کردیم در این حدیث هم جاری می شود و در آنجا گفتیم که به نظر 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زیرا عباراتش استوار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مربوط به نقیصه بود و تنبیه دوم در مورد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در مورد اضطرار است مثلا کسی است که به دلیل کمردرد نمی تواند بایستد یا رکوع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تنبیه مربوط به این است که اگر کسی که مجبور می شود بخشی از یک عبادت را ترک کند آیا ما بقی هم ساقط می شود یا آنکه باید ما بقی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تقسیم چهاگانه ای که در نقیصه و زیادی ارائه کرده بودیم اینجا هم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دلیل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المضطر مثل ما عدی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این عمل محبوب مولی است چه قیام آورده شود و چه نشود در هر صورت عمل نماز باید اتیان شود و از آن طرف دلیل جزء هم اطلاق دارد یعنی مولی قیام را از ما می خواهد چه بتوانیم قیام را بیاورم و چه نتواینم اگر می توانیم فبها و اگر نتوانیم باید ما بقی را هم رها کنم زیرا مولی فقط عملی که همراه با قیام باشد را از ما طلب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دلیل اطلاق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دلیل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عدی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ولی دلی جزء اطلاق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مورد سوم</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معنای اطلاق در اینجا یعنی عمل محبوب مولی است اگر دلیل مرکب اطلاق دارد نتیجه اش این است که عمل را باید آورد هرچند یک جزء را نتوانیم بیاوریم و اگر دلیل جزء مطلق باشد نتیجه اش عکس می شود یعنی آن جزء محبوب مولی است اگر نتوانستید بیاورید کل عمل از کار می افتد و نباید ما بقی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مشکل ما این است که بالاخره اگر نتوانستیم به دلیل وجود اضطرار قیام را انجام دهیم آیا باقیمانده را باید بیاوریم یا نه؟</w:t>
      </w:r>
    </w:p>
    <w:p>
      <w:pPr>
        <w:pStyle w:val="BookText"/>
        <w:rPr/>
      </w:pPr>
      <w:r>
        <w:rPr>
          <w:rFonts w:ascii="IRNazanin" w:hAnsi="IRNazanin" w:eastAsia="IRNazanin"/>
          <w:color w:val="111111"/>
          <w:sz w:val="28"/>
          <w:sz w:val="28"/>
          <w:szCs w:val="28"/>
          <w:rtl w:val="true"/>
          <w:lang w:bidi="fa-IR"/>
        </w:rPr>
        <w:t>در اینجا باید ابتدا مانع را برطرف کنیم بعد ببینیم مقتضی وجود دارد یا نه؟ مانع از آوردن باقیمانده اطلاق جزء مضطر الیه است که می گوید اگر این جزء را نیاورید بقیه ی عمل هم باطل است و حتما باید آن جزء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این مانع توسط حدیث رفع انجام می شود زیرا در آن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اطلاق جزء از بین می رود و می گوئیم که به دلیل حدیث رفع اطلاق حدیث در مورد اضطرار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باید به سراغ مقتضی برویم زیرا دلیل اول در مورد وجوب نماز روی ده جزء رفته بود و الان من فقط می توانم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 بیاوریم باید ببینیم برای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مقتضی وجود دارد یا نه؟ اگر دلیل مرکب و دلیل مضطر اطلاق داشته باشد مشکل مقتضی هم حل می شود زیرا دلیل مرکب می گویدکه اگر یک جزء را هم نتوانستی بیاوری ما بقی هم محبوب مولی است در این مورد چون دلیل مرکب که دلیل اجتهادی است اطلاق دارد دیگر نوبت به قاعده ی المیسور و یا قواعد اصولی و فقهی دیگر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جائی که دلیل مرکب اطلاق نداشته باشد مشکل ایجاد می شود چه دلیل جزء اطلاق داشته باشد چه نه</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برای حل این مشکل و اینکه بگویند اگر جزء خاصی را نتوانستی بیاوری ما بقی را باید بیاوری دو راه حل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الجامع بین الوجوب الاستقلای و الوجوب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سوم می گوئیم که زیدی در خانه بود و رفته است و احتمال می دهم که هنگام رفتن او عمری جانشین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قطعا از خانه بیرون رفته است و آمدن عمر هم مشکوک است و اصل این است که نیامده است ولی چون احتمال می دهم عمر جانشین زید شده باشد، جامع را استصحاب می کنم به این شکل که سابقا در این خانه انسانی بود و الان که شک دارم، بقاء انسان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وجوب استقلالی که روی ده تا بود یقینا از بین رفت و وجوب ضمنی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در ضمن ده تا بود هم از بین رفته است ولی من احتمال می دهم که با از بین رفتن وجوب استقلالی که روی ده تا بود یک وجوب استقلالی دیگر که روی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رفته باشد جایگزین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نمی دانم این وجوب جدید آمده است یا نه ولی من جامع را استصحاب می کنم که عبارت است از استصحاب وجوب جامعی که روی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فلسفی است و عرف فکرش به این استصحاب ها نمی رسد و لا تنقض الیقین بالشک همان چیزی است که عرف می فهمد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یشترط فی الاستصحاب ان یکون المستصحب اما حکما شرعیا او موضوعا لحکم شرعی ولی در ما نحن فیه و جامع بما هو جامع هیچ کدام از آن دو نیست بلکه امری است عقلی و منتزع زیرا جامع نه حکم شرعی است و نه موضوع و مجعول شارع بلکه عقل از وجوب استقلالی روی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جامعی درست می کند و می گوید که مشکوک البقاء است و آن را استصحاب می کند و این نوع استصحاب به کار شرع نمی آید</w:t>
      </w:r>
      <w:r>
        <w:rPr>
          <w:rFonts w:eastAsia="IRNazanin" w:cs="IRNazanin"/>
          <w:color w:val="111111"/>
          <w:sz w:val="28"/>
          <w:szCs w:val="28"/>
          <w:rtl w:val="true"/>
          <w:lang w:bidi="fa-IR"/>
        </w:rPr>
        <w:t>.</w:t>
      </w:r>
      <w:bookmarkStart w:id="361" w:name="pg4159_49382"/>
    </w:p>
    <w:p>
      <w:pPr>
        <w:pStyle w:val="BookText"/>
        <w:rPr/>
      </w:pPr>
      <w:bookmarkEnd w:id="361"/>
      <w:r>
        <w:rPr>
          <w:rFonts w:ascii="IRNazanin" w:hAnsi="IRNazanin" w:eastAsia="IRNazanin"/>
          <w:color w:val="111111"/>
          <w:sz w:val="28"/>
          <w:sz w:val="28"/>
          <w:szCs w:val="28"/>
          <w:rtl w:val="true"/>
          <w:lang w:bidi="fa-IR"/>
        </w:rPr>
        <w:t>و ان شاء الله بقیه ی بحث را فردا بیان خواهیم کرد</w:t>
      </w:r>
      <w:r>
        <w:rPr>
          <w:rFonts w:eastAsia="IRNazanin" w:cs="IRNazanin"/>
          <w:color w:val="111111"/>
          <w:sz w:val="28"/>
          <w:szCs w:val="28"/>
          <w:rtl w:val="true"/>
          <w:lang w:bidi="fa-IR"/>
        </w:rPr>
        <w:t>.</w:t>
      </w:r>
    </w:p>
    <w:p>
      <w:pPr>
        <w:pStyle w:val="Heading2"/>
        <w:numPr>
          <w:ilvl w:val="1"/>
          <w:numId w:val="1"/>
        </w:numPr>
        <w:rPr/>
      </w:pPr>
      <w:bookmarkStart w:id="362" w:name="__RefHeading___Toc3128591_2281741623"/>
      <w:bookmarkStart w:id="363" w:name="_Toc121"/>
      <w:bookmarkEnd w:id="362"/>
      <w:r>
        <w:rPr>
          <w:rtl w:val="true"/>
        </w:rPr>
        <w:t xml:space="preserve">النقیصة الاضطراریة </w:t>
      </w:r>
      <w:r>
        <w:rPr/>
        <w:t>89/02/15</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النقیصة الاضطراریة</w:t>
      </w:r>
    </w:p>
    <w:p>
      <w:pPr>
        <w:pStyle w:val="BookText"/>
        <w:rPr/>
      </w:pPr>
      <w:r>
        <w:rPr>
          <w:rFonts w:ascii="IRNazanin" w:hAnsi="IRNazanin" w:eastAsia="IRNazanin"/>
          <w:color w:val="111111"/>
          <w:sz w:val="28"/>
          <w:sz w:val="28"/>
          <w:szCs w:val="28"/>
          <w:rtl w:val="true"/>
          <w:lang w:bidi="fa-IR"/>
        </w:rPr>
        <w:t>بحث در جایی است که واجبی است که یک یا دو جزئش را نمی توانیم اتیان کنیم مثلا فردی بر اثر بیماری کمر نمی تواند ایستاده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ما بقی اجزاء نماز را بخواند یا اینکه نماز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 خواهیم برای اجزای باقی مانده ی نماز وجوب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دلیل مرکب اطلاق دارد و می گوید حتی اگر یک جزء را نتوانستید بیاورید ما بقی مطلوب مولی است و باید در هر صورت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مرکب اطلاق نداشته باشد یا اطلاقش با اطلاق دلیل جزء معارض شود مشکل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دلیل استصحاب را خواندیم و اینکه به سراغ عناوین ثانویة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ثانویة در حقیقت برخی از روایاتی است که در این مورد نقل شده است و می خواهیم از آنها استفاده کنیم که ما بقی را باید بیاوریم</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فاتوا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 هریرة نقل کرده است ولی مضمون حدیث و علو آن حاکی از آن است که از مقام نبوی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رسول اکرم در حجة الوداع در مورد حج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کل عام؟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سؤال کنید زیرا اگر در جواب بگویم آری دچار مشکل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زمان بنی اسرائیل هم با سؤال زیاد برای خودشان مشکل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بدانید که اذا امرتکم بشیء فاتوا منه ما استطعتم بیهقی این روایت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این روایت زیاد نقل شده است ولی در میان کتب شیعة در کتاب غوالی اللئالی نوشته ی ابن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قاضی نعمان مصری که از علماء به ظاهر اسماعلیة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اسماعیلیة بوده است و در واقع 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کتابی فقهی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حدیث در کتب ما به صورت مستند نقل نشده است ولی در کتب اهل سنت مسندا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حدیث نورانیتی دارد که مشخص می شود از پیامبر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مضمون و دلالت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مصدریه ی غیر 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فاتوا علی القدر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استطعتم به معنای المستطاع است و آن هم هر وقت که بتوانی و در آن زمان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این احتمال قوی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مصدریه ی 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فاتوا منه زمان الاستطاعة یعنی هر وقت که استطاعت دارید آن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مختار حضرت امام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موصولیة و من 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امرتکم بشیء فاتوا الشیء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استطعتم من الافراد و من آن الذی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کلام ناظر است به ذی افراد و کاری به اجزاء ندارد مانند حج که اگر توانستید یک سال بیاورید فبها و الا سال بعد فرد دیگری از حج را بیاورید و تا کسی ماه رمضان نمی تواند همه روز را روزه بگیرد به او می گویند هر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توانی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موصولیة و من 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امرتکم بشیء فاتوا الشیء الذی امرتکم من ذی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تبعیضیة است و معنایش این است که آن اجزایی را که می توانید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به این حدیث استناد کند باید این معنای چهارم را انتخاب کند و حال آنکه ظاهر حدیث همان معنای اول است و لا اقل معنای دوم را باید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حدیث می خواهد بگوید که هر کلی که بر شما واجب است یا سفارش شده است و شما نمی توانید آن را تمام و کمال ادا کنید هر آنچه را که می توانید انجام دهید مثلا هنگام امر به صدقه و یا نماز شب هر مقدار که می توانید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حدیث این وجه هم راه دارد که هم افراد را شامل شود و هم اجزاء ولی در هر صورت مورد حدیث در مورد حج است و خود حج قرینه است که حضرت در مورد ذی افراد سخن می گفت نه ذی اجزاء را زیرا حج ذو افراد است ولی نماز ذو اجزاء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w:t>
      </w:r>
    </w:p>
    <w:p>
      <w:pPr>
        <w:pStyle w:val="BookText"/>
        <w:rPr/>
      </w:pPr>
      <w:r>
        <w:rPr>
          <w:rFonts w:ascii="IRNazanin" w:hAnsi="IRNazanin" w:eastAsia="IRNazanin"/>
          <w:color w:val="111111"/>
          <w:sz w:val="28"/>
          <w:sz w:val="28"/>
          <w:szCs w:val="28"/>
          <w:rtl w:val="true"/>
          <w:lang w:bidi="fa-IR"/>
        </w:rPr>
        <w:t>این روایت در کتب روایی ما به طور مستند نیامده است و حدود دویست یا سیصد سال است که به این حدیث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افواه و در کتب استدلالی به این حدیث استفاده می کنند مثلا شهید در ذکری از کتاب عمید الدین که خواهر زاده ی علامه است و مؤلف منیة اللبیب فی شرح التهذیب است نقل می کند که گفته است اگر کسی عاری شد آیا سجده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سجده کند و غایة ما فی الباب اشاره به سجده کند زیرا المیسور لا یسقط بالمعسور</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کیفیت دلالت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نمازی است که ذی اجزاء است و من یک جزء را نمی توانم بیاورم آیا می توانم به این حدیث استناد کنم که ما بقی امر دارد به این شکل که ای کسی که نمی توانی همه را بیاوری آن مقدار که می توانی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چند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گوید این حدیث مربوط است به ذی افراد و حال آنکه بحث ما در ذی اجزاء است و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المیسور من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فردی برای شما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یسقط بالفرد المعسور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فرد دیگری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 توانم در مسجد نماز بخوانم باید در خانه بخوانم و اگر نمی توانم با جماعت بخوانم باید فرادی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دلیلی بر کلام صاحب کفایه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چون بحث در مورد حج بود قرینه داشتیم که مراد افراد است نه اجزاء ولی در اینجا قرینه ای وجود ندارد و ظاهر حدیث می تواند هم میسور افرادی و هم میسور اجزایی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واجبات را شامل می شود و هم مستحبات را و همانطور که نماز واجب را هم شامل می شود، نافله ی لیل را هم شامل می شود از این رو چون مستحبات الزامی نیستند از این رو عبارت لا یسقط نمی تواند الزامی باشد بنابراین این وجوبی از این حدیث استفاده نمی شود که به کار واجبات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الکفایة اجاب عن هذا الاشکال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حسب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حکمش مستحب باشد لا یسقط حکمه الاستحبابی و اگر واجب باشد لا یسقط حکمه الوجوبی و هر مورد تابع خودش است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می فرماید این حدیث مربوط به ذی افراد است و نه ذی اجزاء ولی بر خلاف اشکال اول دلیل آن هم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فرع الثبوت یعنی ابتدا باید یک چیز ثابت شود تا بعد بتواند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ذی افراد متصور است مثلا در ماه رمضان سی واجب به تعداد روزها وجود دارد و اگر وجوب چند فرد ساقط شود وجوب بقیه ی افراد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باید ثبوت وجود داشته باشد ولی غایة ما فی الباب کاملش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افراد مانند سی فرد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ساقط شده است ناقصش ساقط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روز را باید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ذی الاجزاء این گونه نیست زیرا کاملش ثابت بود و ساقط شد ولی ناقص نه زیرا فرد ناقص امر نداشت از این رو ثبوتی برای او متصور نشده است تا بگوئیم سقوط در آن راه دارد و به عبارت دیگر وجوب ناقص اول کلام است از این رو ثبوت آن احراز نشده است تا در آن سقوط متصور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امام می توانیم از این اشکال جواب دهیم و آن اینکه اقل واجب به وجوب نفسی است و قبلا گفته بودیم که مولی که امر می کند مسجدی بسازیم اگر بخواهیم آجرها را بنا کنیم و یا ستون ها را بسازیم همه به همان امر نفسی بر بناء مسجد است و لازم نیست هر کدام به تنهایی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طور و امر به همه ی اجزاء همان امر نفسی است و ما که نمی توانیم همه ی اجزاء را بیاوریم قاعده ی فوق می گوید که امر نفسی معسور ساقط شده است ولی امر نفسی میسور ساقط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دور است به این بیان که اگر بگوئیم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ده جزء میسور است فرع این است که دارای ملاک باشد یعنی معراج المؤمن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احراز ملاک متوقف بر امر است و از طرف دیگر امر متوقف بر این است که عمل میسور باشد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مماثلت عرفی هستیم و کاری به ملاک نداریم به این معنا که گاه میسور، میسور معسور هست و گاه نیست مثلا اگر نماز دارای بیست جزء باشد و من هجده جزء را نتوانم بیاورم دیگر نمی گویند که این دو جزء میسور آن معسور است ولی اگر نوزده جزء را بتوانم بیاورم این میسور برای آن معسور می باشد مانند آبگوشتی که اگر فقط آب داشته باشد و لوبیا این را نمی گویند میسور برای آب گوشت اصلی است ولی اگر فقط پیاز نداشته باشد و همه چیز دیگر را داشته باشد این میسور آن معسور حساب می شود</w:t>
      </w:r>
      <w:r>
        <w:rPr>
          <w:rFonts w:eastAsia="IRNazanin" w:cs="IRNazanin"/>
          <w:color w:val="111111"/>
          <w:sz w:val="28"/>
          <w:szCs w:val="28"/>
          <w:rtl w:val="true"/>
          <w:lang w:bidi="fa-IR"/>
        </w:rPr>
        <w:t>.</w:t>
      </w:r>
      <w:bookmarkStart w:id="364" w:name="pg4159_49391"/>
    </w:p>
    <w:p>
      <w:pPr>
        <w:pStyle w:val="Heading2"/>
        <w:numPr>
          <w:ilvl w:val="1"/>
          <w:numId w:val="1"/>
        </w:numPr>
        <w:rPr/>
      </w:pPr>
      <w:bookmarkStart w:id="365" w:name="__RefHeading___Toc3128593_2281741623"/>
      <w:bookmarkStart w:id="366" w:name="_Toc122"/>
      <w:bookmarkEnd w:id="364"/>
      <w:bookmarkEnd w:id="365"/>
      <w:r>
        <w:rPr>
          <w:rtl w:val="true"/>
        </w:rPr>
        <w:t xml:space="preserve">النقیصة الاضطراریة </w:t>
      </w:r>
      <w:r>
        <w:rPr/>
        <w:t>89/02/18</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النقیصة الاضطراریة</w:t>
      </w:r>
    </w:p>
    <w:p>
      <w:pPr>
        <w:pStyle w:val="BookText"/>
        <w:rPr/>
      </w:pPr>
      <w:r>
        <w:rPr>
          <w:rFonts w:ascii="IRNazanin" w:hAnsi="IRNazanin" w:eastAsia="IRNazanin"/>
          <w:color w:val="111111"/>
          <w:sz w:val="28"/>
          <w:sz w:val="28"/>
          <w:szCs w:val="28"/>
          <w:rtl w:val="true"/>
          <w:lang w:bidi="fa-IR"/>
        </w:rPr>
        <w:t>بحث در این است که اگر مرکبی باشد و ما مجبور باشیم که برخی از اجزاء آن را ترک کنیم مثلا فردی بر اثر بیماری کمر نمی تواند ایستاده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ما بقی اجزاء نماز را بخواند یا اینکه نماز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 خواهیم برای اجزای باقی مانده ی نماز وجوب درست کنیم سه روایت مطرح شده است که گفته اند بوسیله ی آن می توان نسبت به باقیمانده امر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دوم و سوم رسیدیم که هر دو از امیر مؤمنان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المیسور لا یسقط بالمعسور است که در آن پنج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میسور و معسور هر دو افراد باشد یعنی المیسور من افراد الطبیعة لا یسقط بالمعسور من افراد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ایام ماه رمضان که هر روز را که یک فرد است اگر نمی توانیم بیاوریم باید آن مقدار از افراد را که می توانیم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میسور و معسور هر دو اجزاء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اجزاء نماز که اگر همه ی اجزاء را نمی توانیم بیاوریم باید آن مقدار از اجزاء را که می توانیم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افراد و از دومی اجزاء را اراده کنیم و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خلاف سیاق روایت است و باید از میسور و معسور یک چیز را اراده کرد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هم هست که مطلق میسور و معسور را در نظر بگیریم و معنای جامعی را در نظر بگیریم که هم اجزاء را در بر بگیرد و هم افراد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سوم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w:t>
      </w:r>
    </w:p>
    <w:p>
      <w:pPr>
        <w:pStyle w:val="BookText"/>
        <w:rPr/>
      </w:pPr>
      <w:r>
        <w:rPr>
          <w:rFonts w:ascii="IRNazanin" w:hAnsi="IRNazanin" w:eastAsia="IRNazanin"/>
          <w:color w:val="111111"/>
          <w:sz w:val="28"/>
          <w:sz w:val="28"/>
          <w:szCs w:val="28"/>
          <w:rtl w:val="true"/>
          <w:lang w:bidi="fa-IR"/>
        </w:rPr>
        <w:t>در این روایت هم چهار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قبلی ملاک چهار احتمال، افراد و اجزا بود ولی در این حدیث ملاک عام استغراقی و عام مجموعی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اراده کنیم یعنی ما لا یدرک کل فرد فرد لا یترک 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بی معنا است زیرا وقتی من کل فرد فرد را نمی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افراد را نمی توانم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امر می شود که هر فرد فرد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اراده شود یعنی ما لا یدرک مجموعه لا یترک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پسندیده و معقول است یعنی وقتی همه را نمی توانی بیاوری لا اقل همه را کنار نگذار و آنچه را که می توانی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عام استغراقی و از دومی عام مجموعی و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خلاف سیاق است و از بحث خارج می باشد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این حدیث در مورد ذی افراد است یا ذی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 فرمود که این قواعد، قواعدی عقلایی هستند نه یک قاعده ی تعبدی و عقلاء بین ذی افراد و ذی اجزاء فرق نمی گذارند از این رو همه را شامل می شود عقلاء می گویند حال که دستت به همه نمی رسد لا اقل همه را کنار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 کسی می روی و می خواهی هدیه ای ببری و نمی توانی قالیچه ببری لا اقل سجاده ای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هم ذی افراد را شامل می شود و هم ذی اجزاء را</w:t>
      </w:r>
    </w:p>
    <w:p>
      <w:pPr>
        <w:pStyle w:val="BookText"/>
        <w:rPr/>
      </w:pPr>
      <w:r>
        <w:rPr>
          <w:rFonts w:ascii="IRNazanin" w:hAnsi="IRNazanin" w:eastAsia="IRNazanin"/>
          <w:color w:val="111111"/>
          <w:sz w:val="28"/>
          <w:sz w:val="28"/>
          <w:szCs w:val="28"/>
          <w:rtl w:val="true"/>
          <w:lang w:bidi="fa-IR"/>
        </w:rPr>
        <w:t xml:space="preserve">اما ما هو الشرط فی جریان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روایت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است که عرفا بگویند آنی که می توانی بیاوری میسور برای معسور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ذی افراد و چه در ذی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بیست جزء هجده جزء را نتوانم بیاورم دیگر به آن دو جزء میسور برای آن معسور و ما یدرک از ما یترک به حساب نمی آید بر خلاف کسی که فقط یک جزء را نمی تواند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در بعضی از روایات آمده است که امر داریم که باقیمانده را باید بیاوریم ولی داخل در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فرائد در حجیت ظواهر آمده است که فردی پرسید لیز خوردم و ناخن پایم افتاد حال چگونه مسح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فرمود ان هذا و اشباهه یعلم من کتاب الله فامسح علی المرارة ما جعل الله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کیسه ی صفراء است که تلخی های کبد در آن می ریزد و مایه ی هضم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از همان مرارة که در بدن حیوان است بر روی زخم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می فرماید روی همان مرارة مسح بکش و واضح است که مسح بر مرارة یا همان وضوی جبیرة یا میسور برا معسور است و نه ما یدرک برای ما یترک ولی چون تعبد است تسلیم می شویم</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رسائل تلاش کرده است که این مورد را جزء روایت میسور قرار دهد و گفته است که دو واجب وجود دارد یکی اینکه ماسح بر ممسوح کشیده شود و دیگر اینکه این عمل مباشرة باشد و در اینجا مباشرة از بین رفته است و ما بقی را باید اتیان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صحیح نیست و این مورد تعبد محض است و داخل در تحت دو قاعده ی فوق نیست زیرا آن دو قاعدة عقلائی است و در آن باید میسور بتواند میسور معسور قرار گیرد ولی در مثال مسح بر مرارة این چنین نیست زیرا مسح بر بدن با مسح بر مرارة فرق دارد و میسور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هم در داخل این قاعده داخل است ولی علماء به آن فتوا نداده اند مثلا در ماه رمضان کسی می تواند تا ظهر و تا نزدیک غروب روزه بگیرد ولی همه می گویند که اگر کسی نمی تواند تمام روز را روزه بگیرد لازم نیست که اصلا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اشکل علی العمل بهاتین الرایتین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دو روایت علوی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و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ظهور در الزام دارد و حال آنکه تحت این روایت هم واجبات داخل است و هم مستحبات حال چگونه در مستحبات می توانیم به الزامی بودن قائل شویم در حالی که کاملش الزامی نیست چه رسد به ناقص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در ذیل نبوی هم وارد شده بود که در جوابش گفتیم هر کدام بر حسب حکم خودش است اگر عمل واجب است لا یسقط وجوب المیسور و اگر مسحب است یا یسقط استحباب المیسور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ما لا یدرک من الواجب کله لا یترک کله و ما لا یدرک من المستحب کله لا یترک کله</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وجوب و ندب مفاد امر نیست و در امر نه وجوب خوابیده است و نه ندب بلکه این حکم عقل است که می گوید امر مولی را باید جواب داد و جواب دادن به این است که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این قواعد عمل نکرده اند و این روایات مخصوص باب صلاة است و در ابواب دیگر به آن عمل نکرده اند</w:t>
      </w:r>
    </w:p>
    <w:p>
      <w:pPr>
        <w:pStyle w:val="BookText"/>
        <w:rPr/>
      </w:pPr>
      <w:r>
        <w:rPr>
          <w:rFonts w:ascii="IRNazanin" w:hAnsi="IRNazanin" w:eastAsia="IRNazanin"/>
          <w:color w:val="111111"/>
          <w:sz w:val="28"/>
          <w:sz w:val="28"/>
          <w:szCs w:val="28"/>
          <w:rtl w:val="true"/>
          <w:lang w:bidi="fa-IR"/>
        </w:rPr>
        <w:t>جواب این است که در همه ی ابواب به آن عمل کرده اند و فقط در باب صوم به آن عمل نکرده اند و کسی که فقط می تواند مقداری از یک روز را روزه بگیرد لازم نیست تمام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مثلا اگر کسی نمی تواند راکبا سعی کند می تواند سوار بر چرخ و راکبا سعی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که تمام این بحث ها در این سه روایت در جایی که دلیل اجتهادی نداشته باشیم که باید از مرکبی که یک جزء یا یک فرد را نمی توانیم بیاوریم باید ما بقی را بیاوریم ولی اگر دلیل اجتهادی موجود باشد نوبت به این روایات و بحث استصحاب که قبلا مطرح کرده ایم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الجزئیة و الشرطیة و القاطعیة و المانعیة</w:t>
      </w:r>
    </w:p>
    <w:p>
      <w:pPr>
        <w:pStyle w:val="BookText"/>
        <w:rPr/>
      </w:pPr>
      <w:r>
        <w:rPr>
          <w:rFonts w:ascii="IRNazanin" w:hAnsi="IRNazanin" w:eastAsia="IRNazanin"/>
          <w:color w:val="111111"/>
          <w:sz w:val="28"/>
          <w:sz w:val="28"/>
          <w:szCs w:val="28"/>
          <w:rtl w:val="true"/>
          <w:lang w:bidi="fa-IR"/>
        </w:rPr>
        <w:t xml:space="preserve">اگر ندانیم یک چیز جزء است یا شرط که حتما باید آورده شود و یا قاطع و مانع که نباید آورده شود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قاطعیت و مانعیت این است که اگر هیئت اتصالیة را ببرد قاطع است مانند ضحک و فعل کثیر ولی اگر اثر مقتضی را از بین ببرد مانع است مانند حدث و نجاست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است که فقط یک لباس دارد و آن هم نجس است و وقت نماز هم رسیده است او نمی داند آیا ستر شرط است که با همان زیر جامه ی نجس نماز بخواند و یا نجاست مانع است که باید عاریا نماز بخواند و نماز را نشسته با ستر عورت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نماز ظهر می گویند که اگر کسی نماز ظهر را فرادی یا با جماعت بخواند می تواند جهرا بخواند حال شک دارم که آیا جهرا خواندن در روز جمعه در مورد نماز ظهر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جهرا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خود نماز جمعه شک دارم که جهرا خواندن شرط است یا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به کوتاهی گذشته است و مرحوم شیخ آن را با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موارد تخییر است و فرد مخیر است بین اینکه لباس نجس را بپوشد و قائما نماز بخواند و یا در بیاورد عاریا و جالسا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برای این کلام دو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تخییر این است که مخالفت عملیة ممکن نباشد و در اینجا هم مخالفت عملیة ممکن نیست زیرا نمی شود در یک آن هم با لباس نماز بخواند و هم عاری از لباس از این رو تخییر در اینجا راه دارد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قطع و در اول برائت و در اول بحث مکلف به خواندیم که هر جا که احتیاط ممکن باشد باید احتیاط کرد تا برائت یقینیة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یا حالت سابقه معلوم است که باید استصحاب کرد و یا معلوم نیست که گاه از باب شک در تکلیف است و گاه از باب شک در مکلف به و گاه در جایی است که احتیاط ممکن نیست که آخری مجرای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احتیاط ممکن است به شکل که دو نماز می خوانم یکی عاریا و یکی لابسا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نماز جمعه حق با شیخ است زیرا در آن نمی توان احتیاط کرد و دو نماز جمعه خواند و در آن مورد مخیر هستیم</w:t>
      </w:r>
      <w:r>
        <w:rPr>
          <w:rFonts w:eastAsia="IRNazanin" w:cs="IRNazanin"/>
          <w:color w:val="111111"/>
          <w:sz w:val="28"/>
          <w:szCs w:val="28"/>
          <w:rtl w:val="true"/>
          <w:lang w:bidi="fa-IR"/>
        </w:rPr>
        <w:t>.</w:t>
      </w:r>
      <w:bookmarkStart w:id="367" w:name="pg4159_49402"/>
    </w:p>
    <w:p>
      <w:pPr>
        <w:pStyle w:val="BookText"/>
        <w:rPr/>
      </w:pPr>
      <w:bookmarkEnd w:id="367"/>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همانند اقل و اکثر ارتباطی است زیرا در آنجا اگر در وجوب اکثر پیدا کنیم با برائت آن را حذف می کنیم در اینجا هم شک داریم که آیا تکلیفی گریبان ما را گرفته یا نه در آن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به اقل و اکثر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اصلا علم به الزام وجود ندارد و فرد شک محض دارد ولی در ما نحن فیه اصل الزام را می دانم ولی نمی دانم مثلا الزام به جهر است یا الزام به اخفات و الزام را نمی توان با برائت از بین برد اصل الزام قطعی است و من فقط مصداق آن را نمی دانم</w:t>
      </w:r>
    </w:p>
    <w:p>
      <w:pPr>
        <w:pStyle w:val="BookText"/>
        <w:rPr/>
      </w:pPr>
      <w:r>
        <w:rPr>
          <w:rFonts w:ascii="IRNazanin" w:hAnsi="IRNazanin" w:eastAsia="IRNazanin"/>
          <w:color w:val="111111"/>
          <w:sz w:val="28"/>
          <w:sz w:val="28"/>
          <w:szCs w:val="28"/>
          <w:rtl w:val="true"/>
          <w:lang w:bidi="fa-IR"/>
        </w:rPr>
        <w:t>به نظر ما حق با محقق خراسانی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افراد طولی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توانم عمل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احتیاط کنیم و اگر منحصر به فرد واحد است حق با شیخ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جریان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فی شروط العمل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 جریان است به نحوی که اگر این شرایط نباشد این اصول جاری نمی شود و اصول موضوعا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شروط عمل به اصول نیست زیرا همان طور که گفتیم گاه کار به مقام عمل نمی رسد</w:t>
      </w:r>
      <w:r>
        <w:rPr>
          <w:rFonts w:eastAsia="IRNazanin" w:cs="IRNazanin"/>
          <w:color w:val="111111"/>
          <w:sz w:val="28"/>
          <w:szCs w:val="28"/>
          <w:rtl w:val="true"/>
          <w:lang w:bidi="fa-IR"/>
        </w:rPr>
        <w:t>.</w:t>
      </w:r>
    </w:p>
    <w:p>
      <w:pPr>
        <w:pStyle w:val="Heading2"/>
        <w:numPr>
          <w:ilvl w:val="1"/>
          <w:numId w:val="1"/>
        </w:numPr>
        <w:rPr/>
      </w:pPr>
      <w:bookmarkStart w:id="368" w:name="__RefHeading___Toc3128595_2281741623"/>
      <w:bookmarkStart w:id="369" w:name="_Toc123"/>
      <w:bookmarkEnd w:id="368"/>
      <w:r>
        <w:rPr>
          <w:rtl w:val="true"/>
        </w:rPr>
        <w:t xml:space="preserve">فی شروط جریان الاصول </w:t>
      </w:r>
      <w:r>
        <w:rPr/>
        <w:t>89/02/19</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جریان الاصول</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جریان الاصول</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اربعة را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استصحاب که ان شاء الله سال بعد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اصول در کجا جاری می شود و در کجا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این بحث به شرایط عمل به اصول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شرایط، مقدم بر عمل است بحث در شرط جریان در این است که اگر این شرایط نباشد این اصول جاری نمی شود و اصول موضوعا خارج می شود مثلا شرط فحص از دلیل اجتهادی از شروط جریان است ولی بحث در شروط عمل به اصول، بعد از آن است که شرایط جریان مهیا باشد و بعد می بینیم آیا می توان به آنها عمل کرد یا نه زیرا گاه دو اصول با هم تعارض می کنند و هر دو ساقط می شوند و گاه یکی بر دیگری مقدم است مانند جریان اصل مسببی که بر جریان اصل سببی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عن المحقق المشکینی که در حاشیه ی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از دلیل اجتهادی در برائت عقلی شرط جریان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 در جایی است که فحص کنی ولی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برائت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مورد قبول ما نیست زیرا برائت عقلی و شرعی هر دو در یک درجه هستند و همانطور که اگر کسی فحص نکند عقل او را معذور نمی شمارد که به اصول عمل کند هکذا شرعا کسی که فحص نکرده است هنوز به او لا یعلمون نمی گویند زیرا می گویند به برنام و حکم شرعی خود نگاه کن شاید وظیفه ی تو در آن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که بحث ما در شروط جریان اصول است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اصالة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اصالة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نیست که اصل احتیاط محبوب است و علامت این است که این فرد چنان از خدایش می ترسد که می خواهد مهما امکن رضایت خداوند را به دست بیاورد ولی عمل به احتیاط سه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نظام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ما می خواهد که نظام اجتماعی را حفظ کنیم نه اینکه به مکانی خلوت برویم و مشغول احتیاط شویم و اگر همه بخواهند به سراغ احتیاط بروند نظام مختل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عسر و حرج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ما جعل علیکم فی الدین من حرج عملی که حرجی باشد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فتوای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می گفتند عمل حرجی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 با احتیاط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 یتیمی در دست من است و من هم عادل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که من به این مال دست نزنم ولی از آن طرف ممکن است که در صورت عدم تجارت، مال یتیم از بین برود و حال آنکه حفظ مال یتیم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نزدن به آن مال بر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جناب خضر که دیوار خراب شده را درست کرد و گفت و کان یتیمین فی المدینة و کان تحته کنز لهما فاراد ربک ان یبلغا که او به خاطر حفظ مال یتیم آن دیوار را مستحکم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سه شرط موجود باشد اصالة الاحتیاط گاه واجب است و گاه مستحب و گاه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علم اجمالی واجب است و در شبهه ی غیر محصورة واجب نیست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مسئله را در دلیل انسداد که یکی از مقدماتش بطلان الاحتیاط یا عدم وجوب الاحتیاط است مفصلا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اصالة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اصالة البرائة گاه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برائت عقلی فحص است یعنی قبل از عمل به برائت باید فحص کنیم که آیا دلیل اجتهادی وجود دارد یا نه و این مسئله را با سه بیان مطرح می کنیم که البته روح هر سه بیان یکی است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بدون بیان عقاب نمی کند و عقاب باید بعد از بیان و آن هم بیان واصل صورت بگیرد و الا اگر شارع بگوید ولی به دست من نرسد عقابی هم در صورت مخالفت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واصل این نیست که درب خانه ی هر فرد را بزنند و برنامه ی او را به دستش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مولی باید تکلیف را در مظان و جایگاه هایی قرار دهد که اگر عبد به آن مظان مراجعه کند تکلیف خود را بتواند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تکالیف در اختیار ائمه قرار داشت و آنها هم در اختیار شاگردان خود قرار داده اند و آنها هم در جوامع اولیة و ثانویة نوشته اند و اگر مجتهد به این کتب مراجعه کند اگر تکلیفی وجود داشته باشد آن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تنجز تکلیف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تکلیف علم داشته باشیم و یا احتمال دهیم که تکلیف واصلی از سوی مولی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دهیم باید به آن ترتیب اثر دهیم به این شکل که مظان تکلیف را بگردیم و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همیشه فرع علم نیست زیرا قبل از فحص تکلیف فرع یکی از این دو مورد است که یا عالم باشیم یا احتمال دهیم تکلیف واصلی وجود داشته باشد که در صورت احتمال هم تکلیف منجز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اجرای برائت نزد مولی عذر قطعی داشته باشم و این هنگامی حاصل می شود که مظان را بگردم و مطمئن شوم که آن تکلیف وجود ندارد و عذر قاطع بعد از گشتن و پیدا نکردن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العلامة الاصفهانی صاحب حاشیة بر کفایة بیان چهارمی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برای خود رسم و رسومی دارد و اگر کسی بدون فحص برائت جاری کند فهو خرج عن رسم العبودیة و زیٌ الرقیة و این به عبارتی ظلم به مولی به حساب می آید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شبهات حکمیة حتما فحص می خواهد و اما در فحص در شبهات موضوعیة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موضوعیة اگر علمش در آستین فرد است در آن باید فحص کرد مثلا شب است و نمی دانم مایع مزبور آب است یا شراب در آنجا باید برق را روشن کرد و دید و فحص در اینجا بسیار آسان است و باید علی القاعدة در آن فحص کرد و ما پنج مورد مثال می زنیم که در آنها فحص واجب است و حال آنکه همه از باب شبهه ی موضوعیة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کشاورزی هستم و نمی دانم محصول من به حد نصاب رسیده است یا نه در اینجا حتما باید آن را وزن کنم و نمی توانم بدون این کار بگویم که من علم به این ندارم که به حد نصاب رسیده است و در نتیجه از زیر زکات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 است و نمی دانم مستطیع هستم که در اینجا به راحتی باید به حساب بانکی و یا دفتر خود مراجعه کنم تا بدانم مستطیع هستم و یا نه و نمی توانم به صرف عدم علم حکم به برائت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خمسی من است و نمی دانم خمس به مالم تعلق گرفته است یا نه که باید فحص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مسافرت هستم و نمی دانم چهار فرسخ رفتم یا نه اگر به راحتی می توانم به کیلومتر شمار ماشین نگاه کنم و یا از کسی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بدهکارم ولی نمی دانم صد تومان است یا صد و پنجاه تومان و حال آنکه در دفترم مبلغ آن را یادداشت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هر جا اگر فحص آسان باشد باید در آن فحص کنیم ولی مثلا در قهوه خانه های فحص آسان نیست و در همه ی آنها اصالة الطهارة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که شارع در مسئله ی طهارت آسان گرفته است و آن را باید استثناء کرد اما در غیر طهارت اگر دسترسی به علم آسان باشد و اگر فحص آسان باشد باید فحص کرد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شبهات حکمیة باید فحص کرد ولی در شبهات موضوعیة در غیر از طهارت و نجاست اگر فحص کردن آسان باشد باید فحص کرد</w:t>
      </w:r>
      <w:r>
        <w:rPr>
          <w:rFonts w:eastAsia="IRNazanin" w:cs="IRNazanin"/>
          <w:color w:val="111111"/>
          <w:sz w:val="28"/>
          <w:szCs w:val="28"/>
          <w:rtl w:val="true"/>
          <w:lang w:bidi="fa-IR"/>
        </w:rPr>
        <w:t>.</w:t>
      </w:r>
      <w:bookmarkStart w:id="370" w:name="pg4159_49412"/>
    </w:p>
    <w:p>
      <w:pPr>
        <w:pStyle w:val="BookText"/>
        <w:rPr/>
      </w:pPr>
      <w:bookmarkEnd w:id="370"/>
      <w:r>
        <w:rPr>
          <w:rFonts w:ascii="IRNazanin" w:hAnsi="IRNazanin" w:eastAsia="IRNazanin"/>
          <w:color w:val="111111"/>
          <w:sz w:val="28"/>
          <w:sz w:val="28"/>
          <w:szCs w:val="28"/>
          <w:rtl w:val="true"/>
          <w:lang w:bidi="fa-IR"/>
        </w:rPr>
        <w:t>اما الکلام فی البرائة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شرعیة عبارت است از رفع عن امتی ما لا یعلمون و یکسری آیات قرآن مانند و ما کان الله لیعذبهم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برائت شرعیة هم فحص لازم است و بلکه تعلم و کسب علم لازم است زیرا خداوند از یک طرف انبیاء را فرستاده است تا ما را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النبیین مبشرین و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اگر بگوید که ای مردم تعلم بر شما واجب نیست این عمل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ارسال رسل ملازم با وجوب تعلیم و تعلم است و تعلم همان فحص است که اگر فرد مکلف است باید سراغ توضیح المسائل برود و اگر مجتهد است باید منابع روایی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مفاد روایتی است که روز قیامت از یک فرد می پرسند که چرا این کار را کردی که اگر بگوید نمی دانستم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حدیث امتنان است و می خواهد بر امت منت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مردم در جهالت بمانند خلافت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نمی داند ولی اگر فحص کند حکم خود را به دست می آورد او لا یعلمون بالفعل است ولی بالقوة جزء یعلمونه ها می باشد از این رو حدیث منصرف است از کسی که بالقوة یعلمون می باشد</w:t>
      </w:r>
      <w:r>
        <w:rPr>
          <w:rFonts w:eastAsia="IRNazanin" w:cs="IRNazanin"/>
          <w:color w:val="111111"/>
          <w:sz w:val="28"/>
          <w:szCs w:val="28"/>
          <w:rtl w:val="true"/>
          <w:lang w:bidi="fa-IR"/>
        </w:rPr>
        <w:t>.</w:t>
      </w:r>
    </w:p>
    <w:p>
      <w:pPr>
        <w:pStyle w:val="Heading2"/>
        <w:numPr>
          <w:ilvl w:val="1"/>
          <w:numId w:val="1"/>
        </w:numPr>
        <w:rPr/>
      </w:pPr>
      <w:bookmarkStart w:id="371" w:name="__RefHeading___Toc3128597_2281741623"/>
      <w:bookmarkStart w:id="372" w:name="_Toc124"/>
      <w:bookmarkEnd w:id="371"/>
      <w:r>
        <w:rPr>
          <w:rtl w:val="true"/>
        </w:rPr>
        <w:t xml:space="preserve">فی شروط جریان الاصول </w:t>
      </w:r>
      <w:r>
        <w:rPr/>
        <w:t>89/02/20</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جریان الاصول</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اصولیون معتقدند که شرط جریان برائت شرعی مانند عقلی بستگی به این دارد که مجتهد باید به مقدار کافی بحث کند و در صورت فقدان دلیل، به برائت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که برای این کار اقامه کرده اند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دیروز بیان کردیم که خداوند انبیاء را فرستاده تا مردم را انذار و تبشیر دهند و حجت را بر آنها تمام کند و اگر از این طرف بگوید که گوش دادن به حرف انبیاء لازم نیست و هر کس می تواند در داخل خانه ی خود نشسته و برائت جاری کند این کار موجب تناقض در کلام شارع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دلیل دیگری آوردند که حدیث رفع حدیث امتنان است و امتنان در جایی است که امت عالم باشند تا بتوانند از مصالح استفاده کرده و از مفاسد دوری کنند و اگر واقعا فحص لازم نباشد و هر کس در بی خبری خود باقی بماند و برائت جاری کند موجب این می شود که در مفاسد غرق شود و از مصالح محروم بماند که این خود خلاف امتنان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عام در شبهه ی مصداقیه ی عام جاری نیست مثلا مولی گفت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زیدی در خارج است که نمی دانیم عالم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نگفته است که می توان به عام تمسک کرد و گفت که اکرام او واجب است زیرا هیچ گاه حکم، موضوع را ثابت نمی کند و اکرم العلماء ثابت نمی کند که فرد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 نحن فیه اگر کسی به رفع عن امتی ما لا یعلمون تمسک کند و فحص نکند این از قبیل تمسک به عام در شبهه ی مصداقیه ی خود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لا یعلمون سه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بگوئیم که مراد از علم، علم منطقی است که عبارت است از اعتقاد جازم مطابق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مراد از علم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مراد از علم ظن باشد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یقینا مراد نیست زیرا ظن از جانب شارع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 هر چند علم است ولی مراد از آن اصطلاح منطقی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از علم فقط حجت است و اگر امام صادق علیه السلام می فرماید لا تنقض الیقین بالشک یعنی حجت را به لا حجت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ندانم که آیا دعا عند رؤیة الهلال واجب است یا نه نمی توانم بدون فحص برائت جاری کنم و بگویم که این مورد مما لا یعلمون است و ما لا یعلمون هم از من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لا یعلمون در مورد کسی است که حجت برای او اقامه نشده باشد و حال آنکه ممکن است حجت در کتاب و سنت موجود باشد و من نمی توانم بگویم هذا مما لم یقم علیه حجة زیرا شاید حجتی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بدون فحص به ما لا یعلمون تمسک کند از باب تمسک به عام در شبهه ی مصداقیه ی خود عام است و اگر موردی را نمی دانیم که مما لا یعلمون است یا نه نمی توانیم به ما لا یعلمون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بقیه ی روایاتی که در برائت شرعی به آنها تمسک می 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یحتج الله علی عباده بما آتاهم 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آتاهم و عرٌفهم به این معنا نیست که حکم نزد فرد حاضر باشد زیرا ممکن است حکم تعریف شده باشد ولی در کتاب و سنت که من بعد از فحص به آن دست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امر به سؤال کردن 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کردن هم یک نوع فحص کردن و دنبال حکم مسئله گشتن است و سؤال کنایه از تلاش و فحص و به دنبال واقعیات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شبهتان فی التمسک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شبهه را در حجیت خبر واحد مطرح کردیم و جواب آن را نیز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علمای یهود و نصاری است زیرا قبل از این آیات در مورد علمای یهود و انکار پیامبر و اهل کتاب بحث می کند که بعد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یهود بروید از احبار و رهبان خود سؤال کنید که آنها می دانند این شواهد پیامبر آخر الزمان در کتب یهود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فاسئلوا اهل الذکر در دو جای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یک مورد مربوط به علمای یهود و نصاری است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مفسرین اتفاق نظر دارند که مورد مخصص نیست زیرا یک مورد و یک حادثه موجب می شود که خداوند حکم مسئله ای را بیان کند ولی این موجب نمی شود که حکم آیه فقط محدود به همان مورد 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یک زن و شوهری نزد پیامبر آمدند و مسئله ی ظهار را مطرح کردند و آیه ی ظهار نازل شد ولی این دلیل نمی شود که آن آیه مخصوص همان زن و شوهری باشد که خدمت پیامبر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الَّتی تُجادِلُکَ فی زَوْجِها وَ تَشْتَکی إِلَی اللَّهِ وَ اللَّهُ یَسْمَعُ تَحاوُرَکُما إِنَّ اللَّهَ سَمیعٌ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اهل بیت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هم واضح است زیرا این روایات مصداق برتر را بیان کرده است نه اینکه آیه منحصر به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ی مبارکة رعد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فرمود یا علی انا المنذر و انت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آیه از باب بیان مصداق اتم است نه محدود کننده ی دایره ی شمول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این آیه منحصر به ائمه باشد ما هم در فحص، به سراغ روایات اهل بیت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التعلم</w:t>
      </w:r>
    </w:p>
    <w:p>
      <w:pPr>
        <w:pStyle w:val="BookText"/>
        <w:rPr/>
      </w:pPr>
      <w:r>
        <w:rPr>
          <w:rFonts w:ascii="Amiri" w:hAnsi="Amiri" w:eastAsia="Amiri" w:cs="Amiri"/>
          <w:color w:val="111111"/>
          <w:sz w:val="28"/>
          <w:sz w:val="28"/>
          <w:szCs w:val="28"/>
          <w:rtl w:val="true"/>
          <w:lang w:bidi="ar-SA"/>
        </w:rPr>
        <w:t>شیخ انصاری این احادیث را در فرائد نقل کرده است که خداوند منان در روز قیامت به بنده ی خود محاجة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مُحَمَّدٍ الْحِمْیَرِیِّ عَنْ أَبِیهِ عَنْ هَارُونَ عَنِ ابْنِ زِیَادٍ قَالَ سَمِعْتُ جَعْفَرَ بْنَ مُحَمَّدٍ ع وَ قَدْ سُئِلَ عَنْ قَوْلِهِ تَعَالَی فَلِلَّهِ الْحُجَّةُ الْبالِغَةُ فَقَالَ إِنَّ اللَّهَ تَعَالَی یَقُولُ لِلْعَبْدِ یَوْمَ الْقِیَامَةِ أَ کُنْتَ عَالِماً فَإِنْ قَالَ نَعَمْ قَالَ لَهُ أَ فَلَا عَمِلْتَ بِمَا عَلِمْتَ وَ إِنْ قَالَ کُنْتُ جَاهِلًا قَالَ لَهُ أَ فَلَا تَعَلَّمْتَ حَتَّی تَعْمَلَ فَیَخْصِمُهُ وَ ذَلِکَ الْحُجَّةُ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روایات تعلم به این مورد منحصر نیست و روایات متعددی است که نشان می دهد آموزش دادن و تعلم کردن واجب است و در مقدمه ی کتاب معالم روایات متعددی در این مورد نقل شده است</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خاصی است که در شبهات حکمیة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در مبحث برائت خواندیم که عبارت است از اینکه دو نفر هستند که هر دو در حال احرام شکار کردند آیا بر هر دو یک کفارة لازم است یا آنکه باید مشترکا باید کفاره ای بدهند؟ 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باید یک کفاره ی مستقل بدهند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واقعه ای پیش آمد که حکمش را نمی دانید صبر کنید و فتوا ندهید تا حکمش را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 وَ عَنْ مُحَمَّدِ بْنِ إِسْمَاعِیلَ عَنِ الْفَضْلِ بْنِ شَاذَانَ جَمِیعاً عَنِ ابْنِ أَبِی عُمَیْرٍ وَ صَفْوَانَ بْنِ یَحْیَی جَمِیعاً عَنْ عَبْدِ الرَّحْمَنِ بْنِ الْحَجَّاجِ قَالَ سَأَلْتُ أَبَا الْحَسَنِ ع عَنْ رَجُلَیْنِ أَصَابَا صَیْداً وَ هُمَا مُحْرِمَانِ الْجَزَاءُ بَیْنَهُمَا أَوْ عَلَی کُلِّ وَاحِدٍ مِنْهُمَا جَزَاءٌ فَقَالَ لَا بَلْ عَلَیْهِمَا أَنْ یَجْزِیَ کُلُّ وَاحِدٍ مِنْهُمَا الصَّیْدَ قُلْتُ إِنَّ بَعْضَ أَصْحَابِنَا سَأَلَنِی عَنْ ذَلِکَ فَلَمْ أَدْرِ مَا عَلَیْهِ فَقَالَ إِذَا أُصِبْتُمْ بِمِثْلِ هَذَا فَلَمْ تَدْرُوا فَعَلَیْکُمْ بِالِاحْتِیَاطِ حَتَّی تَسْأَلُوا عَنْهُ فَتَعْلَمُوا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 دهد که تسرع و زود فتوا دادن 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ما هم در شبهات حکمیة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ربها استدل بدلیلین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اجماع داریم که عمل به اصول مشروط به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مدرکی است و مدرک این اجماع همان روایات و آیاتی است که خواندیم از این رو اجماع دلیل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در موارد شبهات بدویة روایاتی است که یا دلالت بر وجوب شیء می کند یا دلالت بر حرمت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نوبت به اصول عملیة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که کسی که به علم اجمالی تمسک می کند فحص را شرط جریان اصول نمی داند بلکه شرط عمل می داند زیرا عمل اجمالی مانع از علم به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که علم اجمالی مانع از جریان علم اصول است و شیخ در مبحث قطع هر دو را احتمال داده است مثلا دو ظرف نجس داریم که یکی نجس است در اینجا اجرای اصالة الطهارة در یک ظرف با اصالة الطهارة در ظرف دیگر متعارض است حال گاه می گوئیم که با وجود علم اجمالی اصلا اصل جاری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 مانع از جریان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می گوئیم هر دو اصل جاری می شود ولی بعد از جریان با هم تعارض کرده و ساقط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 مانع از عمل به اصول است</w:t>
      </w:r>
      <w:r>
        <w:rPr>
          <w:rFonts w:eastAsia="IRNazanin" w:cs="IRNazanin"/>
          <w:color w:val="111111"/>
          <w:sz w:val="28"/>
          <w:szCs w:val="28"/>
          <w:rtl w:val="true"/>
          <w:lang w:bidi="fa-IR"/>
        </w:rPr>
        <w:t>. )</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علم اجمالی مانع از جریان است و ادله ی اصول از اطراف علم اجمالی منصرف است و دلیل اجرای اصول شامل اطراف علم اجمالی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خوب است ولی اخص از مدعا است زیرا مدعی اعم است زیرا مدعی این است که چه علم اجمالی باشد و چه علم اجمالی منحل شود باز باید فحص کنیم ولی دلیل ما فقط صورتی را شامل می شود که علم اجمالی قائم باشد ولی اگر علم اجمالی منحل شود دیگر نباید قائل به وجود فحص شوند و حال آنکه در شبهات حکمیة چه علم اجمالی باشد و چه مورد از باب شبهه ی بدویة باشد در هر صورت فحص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انحلال علم اجمالی همراه فحص است و اصلا موردی یافت نمی شود که انحلال بدون فحص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بر دو نوع است یک نوع فحصی است که علم اجمالی را منحل می کند ولی با انحلال علم اجمالی از بین می رود ولی احتمال تکلیف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 واقعه داریم و علم اجمالی داریم که در این صد مورد خداوند احکامی دارد حال دلیل قائم می شود که خداوند در این نود مورد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ده مورد دیگر شبهه ی بدویه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 گوئیم حتی در آن ده مورد هم باید فحص کند تا شک در وجود تکلیف را هم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علم در آنها با انحلال علم اجمالی از بین رفته است</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فحص در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فحص در برائت و احتیاط را مطرح کردیم حال در تخییر آیا می توانم در دوران امر بین المحذورین بدون فحص یک شق را انتخاب کنم و حال آنکه اگر فحص کنم ممکن است لازم باشد یکی را معینا اختیار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زیرا واضح است که تخییر حکم کسی است که متحیر می باشد و به هیچ جا دسترسی ندارد ولی کسی که به کتاب و سنت دسترسی دارد متحیر نیست زیرا می تواند به کتب روایی و قرآن مراجعه کند و چه بسا حکمی را پیدا کند که یک مورد را معینا انتخاب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فحص در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در تخییر گفتیم فرد در مورد استصحاب هم باید ابتدا فحص کند و اگر حکم را پیدا نکرد و شکش استمراری شد استصحاب کند او ابتدا باید فحص کند و چه بسا که حکمش مورد شکش در کتاب و سنت آمده باشد و شک او ابتدایی بوده و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حکم الفحص فی الاصول العملیة</w:t>
      </w:r>
    </w:p>
    <w:p>
      <w:pPr>
        <w:pStyle w:val="BookText"/>
        <w:rPr/>
      </w:pPr>
      <w:r>
        <w:rPr>
          <w:rFonts w:ascii="IRNazanin" w:hAnsi="IRNazanin" w:eastAsia="IRNazanin"/>
          <w:color w:val="111111"/>
          <w:sz w:val="28"/>
          <w:sz w:val="28"/>
          <w:szCs w:val="28"/>
          <w:rtl w:val="true"/>
          <w:lang w:bidi="fa-IR"/>
        </w:rPr>
        <w:t>ثم ان المحقق الخراسانی دو بحث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این است که تا چه مقدار باید فحص کنیم؟</w:t>
      </w:r>
    </w:p>
    <w:p>
      <w:pPr>
        <w:pStyle w:val="BookText"/>
        <w:rPr/>
      </w:pPr>
      <w:r>
        <w:rPr>
          <w:rFonts w:ascii="IRNazanin" w:hAnsi="IRNazanin" w:eastAsia="IRNazanin"/>
          <w:color w:val="111111"/>
          <w:sz w:val="28"/>
          <w:sz w:val="28"/>
          <w:szCs w:val="28"/>
          <w:rtl w:val="true"/>
          <w:lang w:bidi="fa-IR"/>
        </w:rPr>
        <w:t>بحث دوم این است که اگر کسی فحص را ترک کند آیا معاقب است یا نه؟</w:t>
      </w:r>
    </w:p>
    <w:p>
      <w:pPr>
        <w:pStyle w:val="BookText"/>
        <w:rPr/>
      </w:pPr>
      <w:r>
        <w:rPr>
          <w:rFonts w:ascii="IRNazanin" w:hAnsi="IRNazanin" w:eastAsia="IRNazanin"/>
          <w:color w:val="111111"/>
          <w:sz w:val="28"/>
          <w:sz w:val="28"/>
          <w:szCs w:val="28"/>
          <w:rtl w:val="true"/>
          <w:lang w:bidi="fa-IR"/>
        </w:rPr>
        <w:t>اما در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تمسک به عام در جایی که احتمال می دهیم مخصصی وجود داشته باشد این بحث را تبعا لصاحب الکفایة مطرح کردیم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بر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پیدا کنیم که دلیل اجتهادی بر خلاف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قابل تحصیل نیست زیرا کسی نمی تواند به ضرس قاطع بگوید که امام صادق در فلان مورد حکمی را بیان نفرموده است</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پیدا کنم که دلیل اجتهادی بر خلاف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فحص ارزش ندارد</w:t>
      </w:r>
      <w:r>
        <w:rPr>
          <w:rFonts w:eastAsia="IRNazanin" w:cs="IRNazanin"/>
          <w:color w:val="111111"/>
          <w:sz w:val="28"/>
          <w:szCs w:val="28"/>
          <w:rtl w:val="true"/>
          <w:lang w:bidi="fa-IR"/>
        </w:rPr>
        <w:t>.)</w:t>
      </w:r>
      <w:bookmarkStart w:id="373" w:name="pg4159_49428"/>
    </w:p>
    <w:p>
      <w:pPr>
        <w:pStyle w:val="BookText"/>
        <w:rPr/>
      </w:pPr>
      <w:bookmarkEnd w:id="373"/>
      <w:r>
        <w:rPr>
          <w:rFonts w:ascii="IRNazanin" w:hAnsi="IRNazanin" w:eastAsia="IRNazanin"/>
          <w:color w:val="111111"/>
          <w:sz w:val="28"/>
          <w:sz w:val="28"/>
          <w:szCs w:val="28"/>
          <w:rtl w:val="true"/>
          <w:lang w:bidi="fa-IR"/>
        </w:rPr>
        <w:t>اطمینان پیدا کنیم که دلیل اجتهادی بر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کافی است زیرا اطمینان همان علم عرفی است و خوشبختانه بعد از نوشتن وسائل الشیعة و کتاب مستدرک الوسائل کار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می تواند به فحص خود، فحص علمای پیشین را هم ضمیمه کند و اگر علمای سابق هم گفتند که در این مورد روایتی نیست انسان به اطمینان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فحص را ترک کند آیا معاقب است یا نه؟</w:t>
      </w:r>
    </w:p>
    <w:p>
      <w:pPr>
        <w:pStyle w:val="BookText"/>
        <w:rPr/>
      </w:pPr>
      <w:r>
        <w:rPr>
          <w:rFonts w:ascii="IRNazanin" w:hAnsi="IRNazanin" w:eastAsia="IRNazanin"/>
          <w:color w:val="111111"/>
          <w:sz w:val="28"/>
          <w:sz w:val="28"/>
          <w:szCs w:val="28"/>
          <w:rtl w:val="true"/>
          <w:lang w:bidi="fa-IR"/>
        </w:rPr>
        <w:t>این خود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هم می کرد دلیلی پیدا نمی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می کرد دلیلی بر ضد پیدا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می کرد به واقع دست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می کرد نسبت به این مسئله چیزی پیدا نمی کرد ولی مسئله ی دیگری برایش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شرب تتن فحص می کرد ولی دلیل رؤیت هلال را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مسئله را بررسی خواهیم کرد</w:t>
      </w:r>
      <w:r>
        <w:rPr>
          <w:rFonts w:eastAsia="IRNazanin" w:cs="IRNazanin"/>
          <w:color w:val="111111"/>
          <w:sz w:val="28"/>
          <w:szCs w:val="28"/>
          <w:rtl w:val="true"/>
          <w:lang w:bidi="fa-IR"/>
        </w:rPr>
        <w:t>.</w:t>
      </w:r>
    </w:p>
    <w:p>
      <w:pPr>
        <w:pStyle w:val="Heading2"/>
        <w:numPr>
          <w:ilvl w:val="1"/>
          <w:numId w:val="1"/>
        </w:numPr>
        <w:rPr/>
      </w:pPr>
      <w:bookmarkStart w:id="374" w:name="__RefHeading___Toc3128599_2281741623"/>
      <w:bookmarkStart w:id="375" w:name="_Toc125"/>
      <w:bookmarkEnd w:id="374"/>
      <w:r>
        <w:rPr>
          <w:rtl w:val="true"/>
        </w:rPr>
        <w:t xml:space="preserve">عقاب ترک فحص و مقدمات مفوتة </w:t>
      </w:r>
      <w:r>
        <w:rPr/>
        <w:t>89/02/21</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ترک فحص و مقدمات مفوتة</w:t>
      </w:r>
    </w:p>
    <w:p>
      <w:pPr>
        <w:pStyle w:val="BookText"/>
        <w:rPr/>
      </w:pPr>
      <w:r>
        <w:rPr>
          <w:rFonts w:ascii="IRNazanin" w:hAnsi="IRNazanin" w:eastAsia="IRNazanin"/>
          <w:color w:val="111111"/>
          <w:sz w:val="28"/>
          <w:sz w:val="28"/>
          <w:szCs w:val="28"/>
          <w:rtl w:val="true"/>
          <w:lang w:bidi="fa-IR"/>
        </w:rPr>
        <w:t>در جلسه ی قبل فرعی را مطرح کردیم و آن عبارت بود از اینکه اگر کسی فحص را ترک کند آیا معاقب است یا نه؟</w:t>
      </w:r>
    </w:p>
    <w:p>
      <w:pPr>
        <w:pStyle w:val="BookText"/>
        <w:rPr/>
      </w:pPr>
      <w:r>
        <w:rPr>
          <w:rFonts w:ascii="IRNazanin" w:hAnsi="IRNazanin" w:eastAsia="IRNazanin"/>
          <w:color w:val="111111"/>
          <w:sz w:val="28"/>
          <w:sz w:val="28"/>
          <w:szCs w:val="28"/>
          <w:rtl w:val="true"/>
          <w:lang w:bidi="fa-IR"/>
        </w:rPr>
        <w:t>این خود چند صورت دارد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هم می کرد دلیلی پیدا نمی کرد و در واقع دلیلی هم وجود نداشت که با فحص کردن به آن دست پیدا کند ولی با این وجود او فحص نکرد و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معاقب نیست چون حکم واقعی ای وجود نداشته است که موجب عقاب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چنین فردی متجری است و بدون کسب حجت برائت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 بنای مخالفت شرط است و حال آنکه فرد مزبور بنای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برای تجری شش فرض را مطرح کرده است و یکی از آن موارد این است که کسی بدون حجت با خوف اینکه ممکن است با واقع مخالفت کند وارد امری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نکرد ولی اگر فحص می کرد به واقع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معاقب است زیرا واقع بر او منجز بود و بیان واقع هم واصل بود و او می بایست مظان آن را جستجو می کرد زیرا بیان واصل به این معنا نیست که حکم را درب خانه بیاورند و به دست تک تک افراد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اشکال می کند که چگونه حکم به عقاب او می کنید و حال آنکه در حین مخالفت او از واقع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اولا این مطلب خلف فرض است زیرا بحث ما در مورد کسی است که شاک است و شک دارد که شاید حکمی واقعی وجود داشته باشد که بعد از فحص به آن دست یابد و فرد شاک ملتفت است</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می خوانیم که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هنگام مخالفت ملتفت نیست ولی اول کار ملتفت بود که ممکن است عملی را که بدون فحص انجام می دهد خلاف واقع باشد و او با این حال به شک خود اعتنا نکرد از این رو ترک فحص او به انجام عملی بی اختیار انجامید ولی آن با مقدمة ای اختیاری انجام شده بود همانند کسی که خودش را از مکان مرتفعی به پایین 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بین زمین و هوا در حال سقوط است بی اختیار است و نمی تواند جلوی خود را بگیرد ولی او چون با اختیار خود را به زمین انداخت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شق اول است با این فرق که در واقع دلیلی وجود داشت ولی او اگر فحص می کرد به آن دلیل دست نمی یافت مثلا حکم واقع در کتابی بود که او در دسترسش نبود ولی با این وجود او فحص نکرد و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می کرد خبری گیرش می آمد که ضد واقع بود مثلا به خبری جعلی دست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فوق عقابی بر فرد مترتب نیست زیرا در هر دو صورت واقع بر او منجز نیست زیرا بیان واقع واصل نبوده است چون اگر می گشت به واقع دست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 را ترک کرده است در حالی که نه عذر داشت و نه حجت بر اینکه واقع را ترک کند او در پیشگاه خدا چه جوابی می تواند بدهد زیرا در روز قیامت می گوید خدایا اگر می گشتم باز هم پیدا نمی کردم و به او جواب داده می شود که تو که نگشتی تا متوجه شوی واقعی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واقع مستلزم عقاب نیست بلکه آنچه که مستلزم عقاب است ترک واقع منجز است و در ما نحن فیه واقع منجز نیست زیرا اگر می گشت به واقع دست نمی یافت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حکم هم منجز است و لازم نیست همیشه علم به واقع داشته باشیم و فرد در ما نحن فیه که فحص نکرد احتمال می داد که واقعی در کار باشد و احتمال حکم هم موجب تنجز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صورتی منجز است که شرایط تنجز هم وجود داشته باشد و از شرایط تنجز بیان واصل است که در ما نحن فیه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می کرد نسبت به این مسئله چیزی پیدا نمی کرد ولی مسئله ی دیگری برایش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شرب تتن فحص می کرد ولی دلیل دعا عند رؤیت هلال را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معاقب است ولی نه بر ترک شرب تتن زیرا بیان آن واصل نیست و چون بیان دعا عند رؤیت هلال واصل است زیرا هر چند اتفاقی به آن دست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شیخ و محقق خراسانی مطرح کرده اند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گویند که همه ی مکلفین باید قبل از وقت نماز، احکام شکوک و نماز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شبهه وجود دارد که وجوب تعلم که وجوب مقدمی است باید بعد از وجوب ذی المقدمة باشد یعنی اول باید وقت نماز ظهر که ذی المقدمة است برسد تا نماز ظهر بر من واجب شود بعد مقدمه ی آن که تعلم احکام نماز است بر من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وقت داخل شود فرصت کافی برای یاد گرفتن نماز ندارم و این موجب می شود که واجب از من فوت شود خلاصه آنکه قبل از وقت وجوبی برای ذی المقدمة وجود ندارد از این رو مقدمة اش واجب نیست و بعد از وقت که ذیها و مقدمة واجب می شود دیگر فرصت کافی برای انجام مقدمة نیست و فرصت نیست که انسان احکام نماز را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را مقدمه ی مفوته می گذارند یعنی مقدمة ای که اگر قبلا به سراغش نروند موجب فوت ذی المقدمة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جنب شده است و فردا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صورتی واجب است که صوم واجب شده باشد و قبل از طلوع فجر نه روزه واجب است و نه غسل و بعد از فجر دیگر غسل فایده ای ندارد زیرا صائم باید به شکل طاهر وارد فجر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بوجوه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 و هو مبنی علی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تعلم واجب است از باب وجوب مقدمة و وجوب مقدمة هم از وجوب ذی المقدمة نشات می گیرد ولی معنای آن این نیست که هر دو همزمان واجب باشد بلکه می تواند وجوب مقدمة بر وجوب ذیها مقدم باشد از این رو قبل از نماز می توان به وجوب تعلم نماز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وجوب مقدمة تابع وجوب ذی المقدمة است اگر معنای تابع این باشد که وجوب مقدمة از وجوب ذی المقدمة متولد می شود حق با شماست و تا ذی المقدمة واجب نباشد مقدمة هم واجب نیست اما اگر تابع به این معنا باشد که مقدمة به خاطر ذی المقدمة واجب است می توان قائل شد که مقدمة قبل از ذی المقدمة واجب باشد و هم مقدمة و هم ذی المقدمة ملاک خاص خود را دارد و هر وقت ملاک هر کدام آمد وجوب هم می آید و ملاک مقدمة این است که آن را باید انجام داد تا انجام ذی المقدمة ممکن باشد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یک اشکال دارد و آن اینکه این جواب مبنی بر این است که مقدمه ی واجب شرعا واجب باشد ولی ما می گوئیم واجب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و هو مختارنا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شارع ذی المقدمة را که نماز باشد هنوز واجب نکرده باشد ولی واضح است که عقل به ما می گوید که اگر اکنون از باب مقدمه، احکام نماز را فرا نگیریم نمی توانیم در وقتش نماز صحیح را ادا کنیم و هکذا در سایر مقدمات 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را به واجب معلق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واجب مشروط و واجب معلق این است که در واجب مشروط تا شرط نیاید ذی المقدمة واجب نیست مانند نماز ظهر که تا وقتش شروع نشود خود نماز هم واجب نیست و در واجب مشروط هم واجب و هم مشروط بعد از حصول شرطش واجب می شود ولی در واجب معلق وجوب فعلی است ولی خود واجب استقبالی است مانند حج که می گویند خود واجب مشروط به آمدن زمان ذی حجة است ولی وجوب از همین الان واجب است و از این رو باید مقدمات حج مانند اخذ پاسپورت و سایر کارها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وجوب در واجب مشروط مقید است ولی در واجب معلق مطلق می باشد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فیقول هذا القائل که در ما نحن فیه می گوئیم که نماز ظهر که هنوز وقتش وارد نشده است وجوبش از همین الان واجب است ولی خود واجب بعد از وقت نماز ظهر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وقت نماز چون وجوب نماز باقی است انجام مقدمه ی آن هم واجب می باشد همانند حج که قبل از موسم حج واجب است مقدمات حج را انجام دهند</w:t>
      </w:r>
      <w:r>
        <w:rPr>
          <w:rFonts w:eastAsia="IRNazanin" w:cs="IRNazanin"/>
          <w:color w:val="111111"/>
          <w:sz w:val="28"/>
          <w:szCs w:val="28"/>
          <w:rtl w:val="true"/>
          <w:lang w:bidi="fa-IR"/>
        </w:rPr>
        <w:t>.</w:t>
      </w:r>
      <w:bookmarkStart w:id="376" w:name="pg4159_49439"/>
    </w:p>
    <w:p>
      <w:pPr>
        <w:pStyle w:val="BookText"/>
        <w:rPr/>
      </w:pPr>
      <w:bookmarkEnd w:id="376"/>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فی حد نفسه صحیح است ولی مطابق قرآن نیست زیرا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صلاة نیست بلکه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یجب الصلاة فی دلوک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 و هو للمحقق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واجب نفسی است و غیری نیست که احتیاج به وجوب ذی المقدمة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تعلیم و تعلم هر چند واجب نفسی است ولی در این حال تهیئی است یعنی در انسان ایجاد آمادگی برای واجبات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تعلم و تعلیم احکام از باب طهارت گرفته تا دیات تا آنجا که مورد ابتلا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جمع بین متناقضین است زیرا واجب نفسی یعنی خودش را می خواهم و اگر غیری باشد یعنی آن را برای دیگری می خواهم حال نمی شود که هم برای خودش واجب باشد و هم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آن است که محبوبیت ذاتی دارد ولی تهیئی یعنی این تابع دیگری است که اگر دیگری نبود آن هم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واجب نفسی است ولی در عین حال مقدمه ی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مقدمه ی نماز عصر نیست بلکه در نماز عصر شرط است که نماز ظهر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 ظهر مقدمه نیست بلکه تقدم نماز ظهر شرط است و الا نماز ظهر واجبی است نفسی</w:t>
      </w:r>
      <w:r>
        <w:rPr>
          <w:rFonts w:eastAsia="IRNazanin" w:cs="IRNazanin"/>
          <w:color w:val="111111"/>
          <w:sz w:val="28"/>
          <w:szCs w:val="28"/>
          <w:rtl w:val="true"/>
          <w:lang w:bidi="fa-IR"/>
        </w:rPr>
        <w:t>.</w:t>
      </w:r>
    </w:p>
    <w:p>
      <w:pPr>
        <w:pStyle w:val="Heading2"/>
        <w:numPr>
          <w:ilvl w:val="1"/>
          <w:numId w:val="1"/>
        </w:numPr>
        <w:rPr/>
      </w:pPr>
      <w:bookmarkStart w:id="377" w:name="__RefHeading___Toc3128601_2281741623"/>
      <w:bookmarkStart w:id="378" w:name="_Toc126"/>
      <w:bookmarkEnd w:id="377"/>
      <w:r>
        <w:rPr>
          <w:rtl w:val="true"/>
        </w:rPr>
        <w:t xml:space="preserve">حکم عمل بدون فحص </w:t>
      </w:r>
      <w:r>
        <w:rPr/>
        <w:t>89/02/22</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عمل بدون فحص</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فحص را ترک کند و سپس عملی را انجام دهد آیا عمل او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مورد عقوبت او بحث کردیم و امروز در مورد 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دو مصداق دارد و گاه مجتهد را شامل می شود که بدون فحص در دلیل اجتهادی به اصول عملیة عمل کند و گاه در فرد غیر مجتهد و عامی است که بدون اینکه تقلید کند و مسئله را از مجتهدش جویا شود عملی را انجام دهد و ما بحث خود را در فرد عامی مطرح می کنیم که نه مجتهد است و نه احتیاط می کند و نه در مورد خاصی به سراغ مسئله می رود تا تقلید کند و همین طور عملی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بیشتر در مورد کسانی است که در مناطق دوردست زندگی می کنند که بعد از مدتی متوجه می شوند که عملشان همین گونه بوده است و همان طور که از پدر و مادرشان یاد گرفته اند گاه تا پنجاه سال اعمال خود را انجام داده اند این خود چهار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مزبور که بیش از پنجاه سال عملی را انجام داده است برخی از اعمالش را در زمانی انجام داده که مجتهد حیی بود که می بایست به او مراجعه کند و اکنون از مجتهد دیگری که اعلم است حکم خود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عملش مخالف مجتهدی است که می بایست در آن زمان به او مراجعه کند و هم عملش مخالف عمل مجتهدی است که الان به او مراجعه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فرد مزبور با توضیح المسائل هر دو مجتهد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او با میت مخالف است و با حی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او با میت موافق است و با حی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که عملش مخالف هر دو مجتهد بوده است واضح است که اعمال او باطل است زیرا هیچ نوع حجت شرعی بر صحت وجود ندارد زیرا تقصیر کرده است و به سراغ مجتهدی نرفته است و عملی را هم باطل انجام داده است مثلا کسی که با آب مضاف وضو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عملش موافق هر دو مجتهد است واجب است که عملش صحیح است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چهارم هم که عملش با عمل مجتهد حی موافق بوده ولی عملش با عمل مجتهد میت مخالف بوده در این صورت عملش صحیح است زیرا مجتهدی که رای او کاشف از حکم الهی باشد مجتهد حی است و او می گوید اعمال پنجاه ساله ات همه درست است و اما اینکه با مجتهد میت مخالف بوده است اشکالی ایجاد نمی کند زیرا الان دیگر کلام او حجیت ندارد و حجت شرعی تابع مجتهد 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مهم است و جای بحث دارد و آن اینکه عمل او با مجتهد میت موافق است ولی با رای مجتهد حی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شق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که عمل او صحیح است زیرا عملش مطابق واقع است و کاشف از حکم واقع هم رای مجتهد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قول دوم می گوید که کاشف از واقع رای مجتهد میت نیست و اگر او در زمان حیات مجتهد میت به رای او استناد می جست عملش صحیح بود و بعد از فوت او می بایست به مجتهد حی رجوع کند ولی او چنین نکرد و صرف موافقت عمل او با رای مجتهد میت کافی نیست و عمل او باید با استناد به او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از مجتهدی تقلید کند و بعد همان مجتهد رایش عوض شود اعمال فرد صحیح است زیرا اجتماع داریم که در این صورت اعمال مقلد و خود مجتهد صحیح است و چون عمل فرد مستند به عمل مجتهد بوده است و همه صحیح است و در آینده باید رای فعلی مجتهد را متابعت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استناد به عمل مجتهد چاره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دومی هم استناد نیست ولی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مجتهد حی عمل فرد را امضا می کند و چون عمل من مستند به او شده است همه ی اعمال صحیح می باشد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مسئلة نذکرها 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دو مورد گفته اند که عمل تارک الفحص صحیح است و از طرفی عقاب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اتم فی موضع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در مسافرت نماز را کامل خواند و مسئله را هم جستجو نکرد تا متوجه شود که حکمش قصر خواندن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عکس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موضع جهر اخفات و یا در موضع اخفات جهر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عمل صحیح است و اعاده هم ندارد ولی فرد عقاب می شود از این رو اشکال پیش می آید که اگر صحیح است چه وجهی برای عقاب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فرائد سه جواب ارائه کرده است و ما متذکر آنها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جواب آن است که متذکر خراسانی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موضع قصر نمازش را تمام بخواند اعملش صحیح است زیرا نماز تمام دارای مصلحت ملزمة است و ما در صحت به امر شارع احتیاج نداریم و همین مقدار که آن عمل مصلحت تامة را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مصلحت تامه دارد چرا در سفر به آن امر نشده است؟ ایشان در جواب می فرماید نماز قصر درای مصلحت اکمل است ولی نماز تام مصلحتش کامل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فرد اجازه ندارد که نمازش را اعاده کند و نماز قصر را که اکمل است دوباره اتیان کند؟ ایشان در جواب می فرماید جمع بین مصلحت کامل و اکمل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را که دعوت می کنیم و به او غذای کاملی می دهیم وقتی او سیر شد نمی توانیم غذای اکملی هم بیاوریم و او بخورد هکذا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او را به جهنم می برند زیرا مصلحت کامل را دریافت کرد و تا نود درصد از مصلحت را به دست آورد ولی چون مصلحت اکمل را از دست داد به خاطر آن ده درصد او را عذاب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را مطالعه کنیم دیگر لازم نیست به این فرمول ها متوصل شویم زیرا فهم اینکه این نماز مصلحت تامه یا اکمل را دارد همه از باب علم غیب است و قابل دسترسی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استفاده می شود که مصلحت چهار رکعتی کمتر از مصلحت دو رکعتی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محقق خراسانی در سفر مصلحت چهار رکعتی را کمتر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معصوم می خوانیم که در روز اول نماز دو رکعت دو رکعت بود و خداوند بر بشر ده رکعت نماز را واجب فرمود و آنها فریضه اند و بعد پیغمبر دعا کرد و دعای ایشان مستجاب شد و رکعاتی بر نمازهای یومیة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اصل رکعت همان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ذیل روایت آمده است که خداوند برای مسافر برای اینکه به زحمت نیفتد تخفیف قائل شده است و به آنها هدیه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روایت و روایات دیگر می گوید که نماز چهار رکعتی اگر بیشتر از دو رکعتی نباشد لا اقل کمتر هم نیست از این رو جواز به دلیل تساوی مصلحت هر دو نماز است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اعاده نباید باشد این است که اعاده بر خلاف فلسفه ی قصر نماز است زیرا شارع می خواهد بر مسافر تخفیف قائل شود و این منافات دارد که بگوید دوباره نماز را هم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عقاب دارد می گوئیم که این کلام بی اساس هست و ما هیچ دلیلی بر معاقب بودن چنین فردی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همانند 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صَفْوَانَ بْنِ یَحْیَی عَنِ الْعِیصِ بْنِ الْقَاسِمِ قَالَ سَأَلْتُ أَبَا عَبْدِ اللَّهِ ع عَنْ رَجُلٍ صَلَّی وَ هُوَ مُسَافِرٌ فَأَتَمَّ الصَّلَاةَ قَالَ إِنْ کَانَ فِی وَقْتٍ فَلْیُعِدْ وَ إِنْ کَانَ الْوَقْتُ قَدْ مَضَی فَلَا</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صلاة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بَعْضِ أَصْحَابِنَا عَنْ أَبِی عَبْدِ اللَّهِ ع قَالَ سَمِعْتُهُ یَقُولُ قَالَ رَسُولُ اللَّهِ ص إِنَّ اللَّهَ عَزَّ وَ جَلَّ تَصَدَّقَ عَلَی مَرْضَی أُمَّتِی وَ مُسَافِرِیهَا بِالتَّقْصِیرِ وَ الْإِفْطَارِ أَ یَسُرُّ أَحَدَکُمْ إِذَا تَصَدَّقَ بِصَدَقَةٍ أَنْ تُرَدَّ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الْخِصَالِ عَنْ أَبِیهِ عَنْ عَلِیِّ بْنِ إِبْرَاهِیمَ عَنْ أَبِیهِ عَنِ النَّوْفَلِیِّ عَنِ السَّکُونِیِّ عَنْ جَعْفَرٍ عَنْ آبَائِهِ ع عَنْ رَسُولِ اللَّهِ ص قَالَ إِنَّ اللَّهَ أَهْدَی إِلَیَّ وَ إِلَی أُمَّتِی هَدِیَّةً لَمْ یُهْدِهَا إِلَی أَحَدٍ مِنَ الْأُمَمِ کَرَامَةً مِنَ اللَّهِ لَنَا قَالُوا وَ مَا ذَاکَ یَا رَسُولَ اللَّهِ قَالَ الْإِفْطَارُ فِی السَّفَرِ وَ التَّقْصِیرُ فِی الصَّلَاةِ فَمَنْ لَمْ یَفْعَلْ ذَلِکَ فَقَدْ رَدَّ عَلَی اللَّهِ عَزَّ وَ جَلَّ هَدِیَّتَهُ</w:t>
      </w:r>
    </w:p>
    <w:p>
      <w:pPr>
        <w:pStyle w:val="BookText"/>
        <w:rPr/>
      </w:pPr>
      <w:r>
        <w:rPr>
          <w:rFonts w:ascii="IRNazanin" w:hAnsi="IRNazanin" w:eastAsia="IRNazanin"/>
          <w:color w:val="111111"/>
          <w:sz w:val="28"/>
          <w:sz w:val="28"/>
          <w:szCs w:val="28"/>
          <w:rtl w:val="true"/>
          <w:lang w:bidi="fa-IR"/>
        </w:rPr>
        <w:t>و روایات دیگر و در هیچ روایت نیامده است که فرد مزبور معاقب است</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مسئلة و آن اینکه در جریان برائت دو شرط دیگر را بیان کرده اند و ان شاء در جلسه ی بعد آن را بیان خواهیم کرد</w:t>
      </w:r>
      <w:r>
        <w:rPr>
          <w:rFonts w:eastAsia="IRNazanin" w:cs="IRNazanin"/>
          <w:color w:val="111111"/>
          <w:sz w:val="28"/>
          <w:szCs w:val="28"/>
          <w:rtl w:val="true"/>
          <w:lang w:bidi="fa-IR"/>
        </w:rPr>
        <w:t>.</w:t>
      </w:r>
      <w:bookmarkStart w:id="379" w:name="pg4159_49451"/>
    </w:p>
    <w:p>
      <w:pPr>
        <w:pStyle w:val="Heading2"/>
        <w:numPr>
          <w:ilvl w:val="1"/>
          <w:numId w:val="1"/>
        </w:numPr>
        <w:rPr/>
      </w:pPr>
      <w:bookmarkStart w:id="380" w:name="__RefHeading___Toc3128603_2281741623"/>
      <w:bookmarkStart w:id="381" w:name="_Toc127"/>
      <w:bookmarkEnd w:id="379"/>
      <w:bookmarkEnd w:id="380"/>
      <w:r>
        <w:rPr>
          <w:rtl w:val="true"/>
        </w:rPr>
        <w:t xml:space="preserve">شرایط جریان اصول و بحث قاعدۀ لا ضرر </w:t>
      </w:r>
      <w:r>
        <w:rPr/>
        <w:t>89/02/28</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اصول و بحث قاعده‌ی لا ضرر</w:t>
      </w:r>
    </w:p>
    <w:p>
      <w:pPr>
        <w:pStyle w:val="BookText"/>
        <w:rPr/>
      </w:pPr>
      <w:r>
        <w:rPr>
          <w:rFonts w:ascii="IRNazanin" w:hAnsi="IRNazanin" w:eastAsia="IRNazanin"/>
          <w:color w:val="111111"/>
          <w:sz w:val="28"/>
          <w:sz w:val="28"/>
          <w:szCs w:val="28"/>
          <w:rtl w:val="true"/>
          <w:lang w:bidi="fa-IR"/>
        </w:rPr>
        <w:t>مرحوم فاضل تونی کتابی دارد به نام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دوران اخباری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اصل برائت دو شرط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این است که از جریان این اصل حکم و الزام دیگری حادث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مثلا زده است که در میان انائین مشتبهین اگر در یکی از این دو اناء اصالة الطهارة جاری کنیم صحیح نیست زیرا لازمه اش این است که اگر این یکی پاک است پس دیگری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داریم که می دانیم هم با نجس ملاقات کرده است و هم کر شده است ولی نمی دانیم کدام یک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نمی توانیم بگوئیم الاصل عدم تقدم الکریة علی ملاقات زیرا لازمه اش این است که این آب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شرط مطالبی در کفایه است و عرائضی هم ما داریم و همه را یکجا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مجرای برائت نیست بلکه یا اصالة الطهارة است و یا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لازمه ی آن ثابت نمی شود برای این است که این ترتب ها عقلی است و عقل می گوید که اگر این اناء پاک است پس حتما دیگری نجس است و موجب می شود که اینها اصل مثبت شوند و گفتیم که ترتب باید شرعی باشد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از حدوث یک حکم، حکم دیگری متولد بشود و لازم الاجرا باشد مثلا من مالی دارم که تحت اختیار خودم است و نمی دانم تصرف در آن مباح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مال در تحت ید من است ولی ید حلیت واقعی را ثابت نمی کند من در این مال اصالة الحلیة را جاری می کنم و بعد از اجرای آن برای حج مستطیع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اینجا از اجرای این اصل ناشی شده است و مشکلی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موضوع، حلیت واقعی است که در این صورت حکم جدید ثابت نمی شود مثلا اگر بگویم لله علیٌ کلما توضات بماء طاهر واقعی علیٌ تصدق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آبی وضو گرفتم که طهارتش واقعی نبوده است بلکه با اجرای اصالة الطهارة آن را پاک کردم در اینجا وجوب تصدق که حکم دیگر است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نذر کنم لله علی ان توضات بماء طاهر واقعی او ظاهری فعلیٌ التصدق در این صورت با آب مزبور اگر وضو بگیرم باید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وجوب داریم مثلا شارع فرموده است ان استطعت بماء مباح واقعی او ظاهری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مباح واقعی باشد وجوب واقعی ثابت می شود و اگر مباح ظاهری باشد وجوب ظاهری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حکم ظاهری نیستیم بلکه ما به عذر اعتقاد داریم و می گوئیم که اگر واقعا مالش مباح است حج بر او واجب است ولی اگر آن مال، مال غیر است من عند الله معذورم و اگر بعدا مشخص شود که این مال، مال دیگر بود مشخص می شود که من مستطیع نبودم و اگر بعدا مستطیع شوم باید یک حجة الاسلام دیگر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بیان شرط اول می گوئیم که اگر ترتب شرعی باشد مانعی ندارد که حکم دیگری از اجرای اصل تولید شود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برائت ضرری متوجه غیر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 قفس را باز کردم و مرغ پرید در اینجا نمی توانید اصالة البرائة جاری کنید چون صبر تضرر صاحب مرغ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 مادری را حبس کرد و بچه اش مرد و یا مردی را حبس کرد و دابه اش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جای اصل برائت نیست که بگویم ذمه ی من از ضامن بودن به صاحب مال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در جایی جاری است که دلیل اجتهادی در کار نباشد ولی در اینجا دلیل اجتهادی داریم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مثال های فوق از مصادیق اتلاف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به مناسبت طرح مسئله ی فوق مناسب دید که قاعده ی لا ضرر را بحث کند و ما هم بحث این قاعده را به شکل مبسوط بیان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قاعده ی لا ضرر را در دو جا بحث کرده است یکی در موضع فوق و یکی در آخر کتاب مکاسب که چند رساله از شیخ در آنجا وجود دارد که یکی از آنها رساله ی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هم این بحث را مفصلا بحث کرده است و شاگردش مرحوم شیخ موسی خوانساری آن را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الطالب فی شرح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هم این بحث را در رساله ی مستقلی مطرح کرده است که ما در جلد سوم تهذیب آن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بحث را در کتاب مستقلی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قاعدة حدیث معروفی است که از رسول الله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لمؤمن فی الاسلام</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بحث ابتدای ریشه ی این قاعده را در کتاب الله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آمده است اما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دو مورد چند بار هم مشتقات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لا تضار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کلمه ی ضرر در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الْقاعِدُونَ مِنَ الْمُؤْمِنینَ غَیْرُ أُولِی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مؤمینی که نقصی در اعضای بدنشان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می فرماید آنکس که در خانه نشسته است با کسی که شمشیر به دست در راه خدا جهاد کرده است در یک رتبه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در این آیه به معنای نقص است یعنی مؤمنی که صحیح و سالم است و هم چشم دارد و گوش و توانایی جهاد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اینجا روایت نامناسبی دارند و آن اینکه می گویند اول قرآن چنین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الْقاعِدُونَ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اصحاب رسول خدا به نام ابن ام مکتوم که هم مؤذن بود و هم وقتی که رسول الله به جهاد می رفت به جای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او نزد رسول الله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در این آیه مذمت شده ام زیرا من چون کورم جزء قاعدین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جبرئیل آمد و آیه را تکمیل کرد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این با عقاید ما تطبیق نمی کند چرا که به نظر ما قرآن از همان اول کامل نازل شده است و به درخواست افراد عوض نمی شود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کلمه ی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به نیکی آنها را رها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تُمْسِکُوهُنَّ ضِراراً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آنها را به ضیق و فشار بیندازید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بودند که زن را طلاق می دادند و وقتی که عده اش داشت تمام می شد به او رجوع می کردند و دوباره طلاق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ی مزبور نازل شد و دستور داد که تکلیف او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چنین کاری زن مزبور نه شوهر دارد و نه بی شوهر است و به مشقت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طلاق سوم است نه طلاق اول و دوم و اسلام از این رو می فرماید که بعد از طلاق سوم دیگر کسی حق ندارد چنین کاری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جمعیتی از منافقین بودند که در چند متری مسجد قبا مسجدی ساختند و به پیغمبر عرض کردند که چون در شب های بارانی نمی توانیم به مسجد بیاییم از این رو مسجد دیگری هم در کنار آن ساختند و از رسول الله خواستند که بیایند و آن مسجد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 که من به تبوک می روم و وقتی که برگشت منافقین از ایشان خواستند که دو رکعت نماز بخواند و آن را افتتاح کند که آیه ی فوق نازل شد و از نیت شوم منافقین که می خواستند آن را پایگاهی برای نقشه های خود قرار دهند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به تخریب مسجد داد و گفت تمام زباله های خود را در آن مکان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در اینجا دیگر به معنای ضیق و فشار نیست بلکه به معنای ضرر زدن است آن هم ضرر زیاد زیرا منافقین دیدند که اگر مسلمین همه در مسجد قبا جمع شوند اجتماعشان زیاد می شود و آنها خواستند که جمعیت مسجد قبا یک جا جمع نشود و جمعی به مسجد دوم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دیگر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الْوالِداتُ یُرْضِعْنَ أَوْلادَهُنَّ حَوْلَیْنِ کامِلَیْنِ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بچه هایشان را دو سال کامل شیر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یُتِمَّ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دوره ی شیردادن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الْمَوْلُودِ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که فرزند به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رِزْقُهُنَّ وَ کِسْوَتُهُنَّ بِالْمَعْرُوفِ لا تُکَلَّفُ نَفْسٌ إِلاَّ وُسْعَها لا تُضَارَّ والِدَةٌ بِوَلَدِها وَ لا مَوْلُودٌ لَهُ بِوَلَدِهِ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ای است مشترک بین معلوم 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تضارَر و لا تضارِر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آیه هر دو احتمال راه دارد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صیغه ی لا تضار مجهول باشد باء در بولدها سببیت می شود و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له که پدر است نباید به مادر به وسیله ی بچه اش ضرر بزند به این شکل که مادر که شیر دارد بچه را از او بگیرد و به دایه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پدر هم نباید به خاطر بچه اش ضرر زد به این که مثلا مادر بگوید که به بچه شیر نمی دهد و پدر در یافتن دایه و هزینه کردن برای آن به مشقت می افتد</w:t>
      </w:r>
      <w:r>
        <w:rPr>
          <w:rFonts w:eastAsia="IRNazanin" w:cs="IRNazanin"/>
          <w:color w:val="111111"/>
          <w:sz w:val="28"/>
          <w:szCs w:val="28"/>
          <w:rtl w:val="true"/>
          <w:lang w:bidi="fa-IR"/>
        </w:rPr>
        <w:t>.</w:t>
      </w:r>
      <w:bookmarkStart w:id="382" w:name="pg4159_49463"/>
    </w:p>
    <w:p>
      <w:pPr>
        <w:pStyle w:val="BookText"/>
        <w:rPr/>
      </w:pPr>
      <w:bookmarkEnd w:id="382"/>
      <w:r>
        <w:rPr>
          <w:rFonts w:ascii="IRNazanin" w:hAnsi="IRNazanin" w:eastAsia="IRNazanin"/>
          <w:color w:val="111111"/>
          <w:sz w:val="28"/>
          <w:sz w:val="28"/>
          <w:szCs w:val="28"/>
          <w:rtl w:val="true"/>
          <w:lang w:bidi="fa-IR"/>
        </w:rPr>
        <w:t>در صورتی که صیغه ی لا تضار معلوم باشد باء در بولدها زائده می شود و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حق ندارد به بچه اش ضرر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تضارِر والدة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به او شیر ندهد و هکذا مولود له که پدر باشد به بچه اش ضرر نزند به این شکل که او را از مادرش جدا کرده به دایه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است که باب مفاعلة همیشه بین الاثنین است همیشه صحیح نیست زیرا در آیه ی فوق فقط یک نفر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موارد دیگر را در قرآن ذکر می کنیم</w:t>
      </w:r>
      <w:r>
        <w:rPr>
          <w:rFonts w:eastAsia="IRNazanin" w:cs="IRNazanin"/>
          <w:color w:val="111111"/>
          <w:sz w:val="28"/>
          <w:szCs w:val="28"/>
          <w:rtl w:val="true"/>
          <w:lang w:bidi="fa-IR"/>
        </w:rPr>
        <w:t>.</w:t>
      </w:r>
    </w:p>
    <w:p>
      <w:pPr>
        <w:pStyle w:val="Heading2"/>
        <w:numPr>
          <w:ilvl w:val="1"/>
          <w:numId w:val="1"/>
        </w:numPr>
        <w:rPr/>
      </w:pPr>
      <w:bookmarkStart w:id="383" w:name="__RefHeading___Toc3128605_2281741623"/>
      <w:bookmarkStart w:id="384" w:name="_Toc128"/>
      <w:bookmarkEnd w:id="383"/>
      <w:r>
        <w:rPr>
          <w:rtl w:val="true"/>
        </w:rPr>
        <w:t xml:space="preserve">قاعده ی لا ضرر </w:t>
      </w:r>
      <w:r>
        <w:rPr/>
        <w:t>89/02/29</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 xml:space="preserve">بحث در قاعده ی لا ضرر است و در جلسه ی قبل گفتیم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یک بار استعمال شده است که به معنای نقص آمده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یکبار آمده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شود که چرا ما بین آنچه از ماده ی ضرر در قرآن آمده است بیش از سی و چند مورد است حال ما چرا از میان آنها فقط 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انتخاب کرده ایم</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این است که ما بیشتر به خود ضرر و آنچه از باب مفاعله است است عنایت داریم تا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آیه ای از قرآن که در آن لا یضار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إِذا تَبایَعْتُمْ وَ لا یُضَارَّ کاتِبٌ وَ لا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دو احتمال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اینجا هم وارد است و آن این است که لا یضار گاه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معلوم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یک معامله و یا کسی که شاهد معامله است نباید با نوشتن و یا با شهادت نادرست ضرر بزنند و اگر مجهول باشد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و شهید را ضرر نزنید به این شکل نصف شب درب خانه ی کاتب را بزنند و از او بخواهند که متن معامله را بنویسد و یا از شاهد بخواهند که نیمه شب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فَلِکُلِّ واحِدٍ مِنْهُمَا السُّدُسُ فَإِنْ کانُوا أَکْثَرَ مِنْ ذلِکَ فَهُمْ شُرَکاءُ فِی الثُّلُثِ مِنْ بَعْدِ وَصِیَّةٍ یُوصی بِها أَوْ دَیْنٍ غَیْرَ مُضَارٍّ وَصِیَّةً مِنَ اللَّهِ وَ اللَّهُ عَلیمٌ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صفت وصیت باشد و هم صفت دین و آن این است که ورثه می خواهند مال میت را تقسیم کنند ابتدا باید آنچه میت به آن وصیت کرده و آنچه که میت به آن مدیون بوده را جدا کنند و بعد مال را تقسیم نمایند البته در صورتی که وصیت و دین مضار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پدر در لحظات آخر زندگی است و از بچه ها ناراضی است از این رو به دروغ اقرار می کند که به فلانی فلان مبلغ زیاد را بدهکار است و یا وصیت کند که تمام مال را به امور خیریه بدهند تا با این کار به ورثه ضرر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زنان مطلقه فشار نیاورید تا عرصه را بر آنها تنگ کنید به این شکل که در ایام عده که باید به او محل سکونتی بدهد به عناوین مختلف او را تحت فشار می گذارد تا مجبور شود خانه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که صیغه ی باب مفاعله استعمال شده است هیچ کدام بین الاثنینی نبوده است مانند ضرر مرد به زن مطلقه و یا ضرر مادر به فرزند و یا ضرر پدر به فرزند و ضرر رساندن وصی به ورثه و امثال آن در همه ی این موارد ضرر رساندن یک طرفه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آیة الله شیخ محمد حسین اصفهانی صاحب نهایة الدرایة دوبار قرآن را از اول تا آخر خوانده است تا معنای باب مفاعلة را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در آیاتی که حول کلمه ی لا ضرر و لا ضرار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الضرر و الضرار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 قاعده ای است که هم شیعه و هم سنی آن را از امام باقر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هم در کتاب سنن حدیث مزبور را از امام باقر نقل کرده است</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مشایخ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صدوق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از این رو این روایت در نهایت اعتبار است هر چند در سند آن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برادرزاده ی زراره است و واقفیه است ولی در در بیان حدیث صدوق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باید به لسان راوی نگاه کنیم که اگر صدوق و راستگو است می توان به کلام او اخذ کرد و نباید در پذیرش حدیث مذهب فرد را دخالت دهیم هر چند اگر راوی امامیه باشد روایت صحیحه است و الا موثقه و اگر راوی ممدوح باشد روایت حسنة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عِدَّةٍ مِنْ أَصْحَابِنَا عَنْ أَحْمَدَ بْنِ مُحَمَّدِ بْنِ خَالِدٍ عَنْ أَبِیهِ عَنْ عَبْدِ اللَّهِ بْنِ بُکَیْرٍ عَنْ زُرَارَةَ عَنْ أَبِی جَعْفَرٍ ع قَالَ إِنَّ سَمُرَةَ بْنَ جُنْدَبٍ کَانَ لَهُ عَذْقٌ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حَائِطٍ لِرَجُلٍ مِنَ الْأَنْصَارِ وَ کَانَ مَنْزِلُ الْأَنْصَارِیِّ بِبَابِ الْبُسْتَانِ فَکَانَ یَمُرُّ بِهِ إِلَی نَخْلَتِهِ وَ لَا یَسْتَأْذِنُ فَکَلَّمَهُ الْأَنْصَارِیُّ أَنْ یَسْتَأْذِنَ إِذَا جَاءَ فَأَبَی سَمُرَةُ فَلَمَّا تَأَبَّی جَاءَ الْأَنْصَارِیُّ إِلَی رَسُولِ اللَّهِ ص فَشَکَا إِلَیْهِ وَ خَبَّرَهُ الْخَبَرَ فَأَرْسَلَ إِلَیْهِ رَسُولُ اللَّهِ ص وَ خَبَّرَهُ بِقَوْلِ الْأَنْصَارِیِّ وَ مَا شَکَا وَ قَالَ إِذَا أَرَدْتَ الدُّخُولَ فَاسْتَأْذِنْ فَأَبَی فَلَمَّا أَبَی سَاوَمَهُ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 معامله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 بِهِ مِنَ الثَّمَنِ مَا شَاءَ اللَّهُ فَأَبَی أَنْ یَبِیعَ فَقَالَ لَکَ بِهَا عَذْقٌ یُمَدُّ لَکَ فِی الْجَنَّةِ فَأَبَی أَنْ یَقْبَلَ فَقَالَ رَسُولُ اللَّهِ ص لِلْأَنْصَارِیِّ اذْهَبْ فَاقْلَعْهَا وَ ارْمِ بِهَا إِلَیْهِ فَإِنَّهُ لَا ضَرَرَ وَ لَا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احیاء موات، 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 داستان فوق سمرة درخت نخلی داشت که در حیاط منزل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بدون در زدن و اذن گرفتن وارد منزل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به او تذکر داد و او قبول نکرد از این رو به پیغمبر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سمرة تذکر داد و او وقتی قبول نکرد حضرت دستور قطع درخت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سمرة بعدها سرکرده ی مغیرة بن شعبة و عامل او در بصره شد و هزاران نفر را به جرم ولایت علی علیه السلام به شهادت رساند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روایت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کلینی نقل کرده است ولی هم جامع نیست و هم سند آن مشکل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مُحَمَّدِ بْنِ بُنْدَارَ عَنْ أَحْمَدَ بْنِ أَبِی عَبْدِ اللَّهِ عَنْ أَبِیهِ عَنْ بَعْضِ أَصْحَابِنَا عَنْ عَبْدِ اللَّهِ بْنِ مُسْکَانَ عَنْ زُرَارَةَ عَنْ أَبِی جَعْفَرٍ ع نَحْوَهُ إِلَّا أَنَّهُ قَالَ فَقَالَ لَهُ رَسُولُ اللَّهِ ص إِنَّکَ رَجُلٌ مُضَارٌّ وَ لَا ضَرَرَ وَ لَا ضِرَارَ عَلَی مُؤْمِنٍ قَالَ ثُمَّ أَمَرَ بِهَا فَقُلِعَتْ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إِلَیْهِ فَقَالَ لَهُ رَسُولُ اللَّهِ ص انْطَلِقْ فَاغْرِسْهَا حَیْثُ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محمد بن بندار در رجال توثیق نشده است از این رو این روایت مهمل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اسمش هم در رجال نبود روایت مجمل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 الله همان احمد بن محمد بن خالد است که فردی ثقه می باشد و روایت مرسله است زیرا در سند آن آمده است عن بعض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الْحَسَنِ الصَّیْقَلِ عَنْ أَبِی عُبَیْدَةَ الْحَذَّاءِ قَالَ قَالَ أَبُو جَعْفَرٍ ع کَانَ لِسَمُرَةَ بْنِ جُنْدَبٍ نَخْلَةٌ فِی حَائِطِ بَنِی فُلَانٍ فَکَانَ إِذَا جَاءَ إِلَی نَخْلَتِهِ یَنْظُرُ إِلَی شَیْ‌ءٍ مِنْ أَهْلِ الرَّجُلِ یَکْرَهُهُ الرَّجُلُ قَالَ فَذَهَبَ الرَّجُلُ إِلَی رَسُولِ اللَّهِ ص فَشَکَاهُ فَقَالَ یَا رَسُولَ اللَّهِ إِنَّ سَمُرَةَ یَدْخُلُ عَلَیَّ بِغَیْرِ إِذْنِی فَلَوْ أَرْسَلْتَ إِلَیْهِ فَأَمَرْتَهُ أَنْ یَسْتَأْذِنَ حَتَّی تَأْخُذَ أَهْلِی حِذْرَهَا مِنْهُ فَأَرْسَلَ إِلَیْهِ رَسُولُ اللَّهِ ص فَدَعَاهُ فَقَالَ یَا سَمُرَةُ مَا شَأْنُ فُلَانٍ یَشْکُوکَ وَ یَقُولُ یَدْخُلُ بِغَیْرِ إِذْنِی فَتَرَی مِنْ أَهْلِهِ مَا یَکْرَهُ ذَلِکَ یَا سَمُرَةُ اسْتَأْذِنْ إِذَا أَنْتَ دَخَلْتَ ثُمَّ قَالَ رَسُولُ اللَّهِ ص یَسُرُّکَ أَنْ یَکُونَ لَکَ عَذْقٌ فِی الْجَنَّةِ بِنَخْلَتِکَ قَالَ لَا قَالَ لَکَ ثَلَاثَةٌ قَالَ لَا قَالَ مَا أَرَاکَ یَا سَمُرَةُ إِلَّا مُضَارّاً اذْهَبْ یَا فُلَانُ فَاقْطَعْهَا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فاقلعها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بِهَا وَجْهَهُ</w:t>
      </w:r>
    </w:p>
    <w:p>
      <w:pPr>
        <w:pStyle w:val="BookText"/>
        <w:rPr/>
      </w:pPr>
      <w:r>
        <w:rPr>
          <w:rFonts w:ascii="IRNazanin" w:hAnsi="IRNazanin" w:eastAsia="IRNazanin"/>
          <w:color w:val="111111"/>
          <w:sz w:val="28"/>
          <w:sz w:val="28"/>
          <w:szCs w:val="28"/>
          <w:rtl w:val="true"/>
          <w:lang w:bidi="fa-IR"/>
        </w:rPr>
        <w:t>سند صدوق به حسن بن صیقل مشکل دارد زیرا صدوق این روایت را از کتاب حسن بن صیقل گرفته است و آن کتاب دویست سال قبل از صدوق است و صدوق هم در آخر کتاب در مشیخه سند خودش را به آن ذکر کرده است که در آن سند فردی به علی بن حسین سعدآبادی است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چون روایت متضافر است لازم نیست در سند آنها مناقشه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آخر روایت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أَرَاکَ یَا سَمُرَةُ إِلَّا مُضَارّاً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این حدیث را نقل کرده اند و در کلام آنها لفظ لا ضرر و لا ضرار در موارد بسیاری ذکر شده است ولی به داستان سمرة اشاره نمی کنند زیرا آنها صحابة را عادل می دانند حتی سمرة را که در مقابل پیامبر ایستاده است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در سنن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سندی و داستان را از امام باقر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واصل مولی ابی عیینة قال سمعت ابا جعفر محمد بن علی یحدث عن سمرة بن جندب انه کانت له عضد من نخل فی حائط رجل من الانصار قال و مع الرجل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سمرة یدخل إلی نخله فیتأذی به و یشق علیه فطالب إلیه أن یبیعه فأبی فطلب إلیه أن یناقله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چیز دیگری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فأتی النبی فذکر ذلک له فطلب إلیه النبی أن یبیعه فأبی فطلب إلیه أن یناقله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فهبه له و لک کذا وکذا أمرا رغبه فیه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مضار فقال رسول الله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 نخله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حدیث لا ضرر و لا ضرار نیست ولی احمد در مسند خود آن را در چندین جا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الْحِمْیَرِیُّ فِی قُرْبِ الْإِسْنَادِ، عَنْ أَحْمَدَ بْنِ مُحَمَّدٍ عَنْ أَحْمَدَ بْنِ مُحَمَّدِ بْنِ أَبِی نَصْرٍ عَنْ أَبِی الْحَسَنِ الرِّضَا ع قَالَ سَمِعْتُهُ یَقُولُ فِی تَفْسِیرِ وَ اللَّیْلِ إِذا یَغْشی قَالَ إِنَّ رَجُلًا مِنَ الْأَنْصَارِ کَانَ لِرَجُلٍ فِی حَائِطِهِ نَخْلَةٌ وَ کَانَ یُضِرُّ بِهِ فَشَکَا ذَلِکَ إِلَی رَسُولِ اللَّهِ ص فَدَعَاهُ فَقَالَ أَعْطِنِی نَخْلَتَکَ بِنَخْلَةٍ فِی الْجَنَّةِ فَأَبَی فَبَلَغَ ذَلِکَ رَجُلًا مِنَ الْأَنْصَارِ یُکَنَّی أَبَا الدَحْدَاحِ فَجَاءَ إِلَی صَاحِبِ النَّخْلَةِ فَقَالَ بِعْنِی نَخْلَتَکَ بِحَائِطِی فَبَاعَهُ فَجَاءَ إِلَی رَسُولِ اللَّهِ ص فَقَالَ یَا رَسُولَ اللَّهِ قَدِ اشْتَرَیْتُ نَخْلَةَ فُلَانٍ بِحَائِطِی قَالَ قَالَ لَهُ رَسُولُ اللَّهِ ص فَلَکَ بَدَلَهَا نَخْلَةٌ فِی الْجَنَّةِ فَأَنْزَلَ اللَّهُ تَعَالَی عَلَی نَبِیِّهِ ص وَ ما خَلَقَ الذَّکَرَ وَ الْأُنْثی إِنَّ سَعْیَکُمْ لَشَتَّی فَأَمَّا مَنْ أَعْطی یَعْنِی النَّخْلَةَ وَ اتَّقی وَ صَدَّقَ بِالْحُسْنی بِوَعْدِ رَسُولِ اللَّهِ ص فَسَنُیَسِّرُهُ لِلْیُسْری إِلَی قَوْلِهِ تَرَدَّی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مستدرک این روایت را از قرب الاسناد نقل می کند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واقع بر خلاف آن احادیث متضافر است که می گوید سمرة آن نخل را به هیچ وضع معاوضه نکرد و از طرفی آیه ی مزبور مکی است و داستان مذکور در مدینه اتفاق افتاده است از این رو چگونه می شود شان نزول آن آیه داستان سمرة باشد اللهم الا ان یقال که بگوئیم بعضی از آیات دو بار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بگوئیم که سمرة دو نخل داشته است که یک نخل را نفروخت که این هم خیلی بعید است و این نخل دیگری بوده مضافا بر اینکه در این روایت اسمی از سمرة برده نشده است</w:t>
      </w:r>
      <w:r>
        <w:rPr>
          <w:rFonts w:eastAsia="IRNazanin" w:cs="IRNazanin"/>
          <w:color w:val="111111"/>
          <w:sz w:val="28"/>
          <w:szCs w:val="28"/>
          <w:rtl w:val="true"/>
          <w:lang w:bidi="fa-IR"/>
        </w:rPr>
        <w:t>.</w:t>
      </w:r>
      <w:bookmarkStart w:id="385" w:name="pg4159_49476"/>
    </w:p>
    <w:p>
      <w:pPr>
        <w:pStyle w:val="BookText"/>
        <w:rPr/>
      </w:pPr>
      <w:bookmarkEnd w:id="385"/>
      <w:r>
        <w:rPr>
          <w:rFonts w:ascii="IRNazanin" w:hAnsi="IRNazanin" w:eastAsia="IRNazanin"/>
          <w:color w:val="111111"/>
          <w:sz w:val="28"/>
          <w:sz w:val="28"/>
          <w:szCs w:val="28"/>
          <w:rtl w:val="true"/>
          <w:lang w:bidi="fa-IR"/>
        </w:rPr>
        <w:t>اما در جلسه ی بعد روایاتی را می خوانیم که از لا ضرر و لا ضرار سخن گفته شده است ولی داستان سمرة در آنها نیست</w:t>
      </w:r>
      <w:r>
        <w:rPr>
          <w:rFonts w:eastAsia="IRNazanin" w:cs="IRNazanin"/>
          <w:color w:val="111111"/>
          <w:sz w:val="28"/>
          <w:szCs w:val="28"/>
          <w:rtl w:val="true"/>
          <w:lang w:bidi="fa-IR"/>
        </w:rPr>
        <w:t>.</w:t>
      </w:r>
    </w:p>
    <w:p>
      <w:pPr>
        <w:pStyle w:val="Heading2"/>
        <w:numPr>
          <w:ilvl w:val="1"/>
          <w:numId w:val="1"/>
        </w:numPr>
        <w:rPr/>
      </w:pPr>
      <w:bookmarkStart w:id="386" w:name="__RefHeading___Toc3128607_2281741623"/>
      <w:bookmarkStart w:id="387" w:name="_Toc129"/>
      <w:bookmarkEnd w:id="386"/>
      <w:r>
        <w:rPr>
          <w:rtl w:val="true"/>
        </w:rPr>
        <w:t xml:space="preserve">قاعده ی لا ضرر </w:t>
      </w:r>
      <w:r>
        <w:rPr/>
        <w:t>89/03/01</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در بحث دیروز احادیثی را خواندیم که ناظر به داستان سمرة بود و اینک به روایات دیگری اشاره می کنیم که داستان سمرة 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آخوند فقط داستان سمرة را بیان کرده اند ولی بعد از آنکه شیخ الشریعة قاعده ی لا ضرر را بحث کرده است در آن یک سری نوع آوری دیده می شود که ما هم از رساله ی ایشان استفاده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وسائل الشعیة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احیاء 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ابی الخطاب که شیخ شیخ کلینی است و متوفای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هِلَالٍ عَنْ عُقْبَةَ بْنِ خَالِدٍ عَنْ أَبِی عَبْدِ اللَّهِ ع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ضَرَرَ وَ لَا ضِرَارَ</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جزئی از روایتی است که صاحب وسائل آن را تقطیع کرده است و این حدیث بخشی از روایت دیگر است که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احیاء موات در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مُحَمَّدِ بْنِ عَبْدِ اللَّهِ بْنِ هِلَالٍ عَنْ عُقْبَةَ بْنِ خَالِدٍ عَنْ أَبِی عَبْدِ اللَّهِ ع قَالَ قَضَی رَسُولُ اللَّهِ ص بَیْنَ أَهْلِ الْمَدِینَةِ فِی مَشَارِبِ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یُمْنَعُ نَفْعُ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نخل های خود را آبیاری می کردند دیگران را از آب چاه یا قنات منع می کردند که حضرت دستور داد این کار را نکنند البته شراح احتمال می دهند که مراد نقع الشیء باشد یعنی آب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 أَهْلِ الْبَادِیَةِ أَنَّهُ لَا یُمْنَعُ فَضْلُ مَاءٍ لِیُمْنَعَ فَضْلُ کَلَإٍ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کَلَإٍ به معنای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بادیه جایی که آبی بود معمولا قبیله ای زندگی می کرد بادیه نشینان که صحراگرد بودند گوسفندان را به چرا می بردند و آنها به آب احتیاج داشتند و اهل قبیله برای اینکه گوسفندان گیاه اطراف را نچرند به گوسفندان آب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 آخر حدیث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فاء باشد واضح است که این کلام تعلیل ما سبق است و حضرت در مقام بیان علت است و از فقال تا آخر جزء روایت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بسا این عبارت را خود راوی اضافه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کدام نسخه صحیح است؟ برای بررسی این مطلب باید از کتاب احیاء موات به کتاب شفعه رویم در آنجا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مُحَمَّدِ بْنِ الْحُسَیْنِ عَنْ مُحَمَّدِ بْنِ عَبْدِ اللَّهِ بْنِ هِلَالٍ عَنْ عُقْبَةَ بْنِ خَالِدٍ عَنْ أَبِی عَبْدِ اللَّهِ ع قَالَ قَضَی رَسُولُ اللَّهِ ص بِالشُّفْعَةِ بَیْنَ الشُّرَکَاءِ فِی الْأَرَضِینَ وَ الْمَسَاکِنِ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مسکن و زمین حق شفعه است و شریک حق ندارد سهم خودش را بدون اذن شریک به دیگری بفروشد و اگر این کار را بکند شریک او می تواند به شفعه اخذ کند و زمین را از فروشنده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ضَرَرَ وَ لَا ضِرَارَ وَ قَالَ إِذَا أُرِّفَتِ الْأُرَفُ وَ حُدَّتِ الْحُدُودُ 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شیعه قضاوت های نبی را عقبة بن خالد نقل می کند و در میان اهل سنت عبادة بن صامت</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اُرُفٌَة است و به معنای حد و حدود است یعنی تا وقتی که زمین مشاع است حق شفعه باقی است ولی وقتی که از مشاع در آمد و حد بندی شد دیگر حق شفعه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الارف جمع الاُرُفٌَة کغُرَف جمع الغرفة معناه الحد بین الارضین و اُرُفَ علی الارض تاریفا جعلت لها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حال حدیث قبلی شناخته می شود که آیا متن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فاء باید باشد و نسخه ی کافی که در دست ماست صحیح است و نسخه ی کافی که در دست صاحب وسائل بوده صحیح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کیفیت استنباط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مزبور سه بخش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 بِالشُّفْعَةِ بَیْنَ الشُّرَکَاءِ فِی الْأَرَضِینَ وَ الْمَسَاکِنِ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لَا ضَرَرَ وَ لَا ضِرَارَ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إِذَا أُرِّفَتِ الْأُرَفُ وَ حُدَّتِ الْحُدُودُ فَلَا 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بخش دوم اضافی باشد یعنی راوی آن را اضافه آورده است در حالیکه نمی توان این دستکاری را به عقبة بن خالد که اقضیة النبی را نقل کرده است انتساب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بخش از روایت مربوط به بخش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جزء حدیث است حتما باید با فاء شروع شده باشد و الا اگر با واو باشد راوی نباید چیزی را که بی ربط است از خودش در وسط بیاورد و در وسط بیان یک قضیه به پیامبر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هم قطعا فاء بوده است و معلوم می شود که لا ضرر و لا ضرار علاوه بر داستان سمرة در دو مورد هم آمده است که یکی داستان فاضل آب چاه و دوم در مسئله ی شفعة</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باب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ارث ابواب موانع ارث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مسلمان از کافر ارث می برد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که نه مسلمان از کافر ارث می برد و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وَ قَالَ النَّبِیُّ ص الْإِسْلَامُ یَزِیدُ وَ لَا یَنْقُصُ در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قَالَ ع لَا ضَرَرَ وَ لَا ضِرَارَ فِی الْإِسْلَامِ فَالْإِسْلَامُ یَزِیدُ الْمُسْلِمَ خَیْراً وَ لَا یَزِیدُهُ شَرّاً و در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ع الْإِسْلَامُ یَعْلُو وَ لَا یُعْلَی عَلَیْهِ</w:t>
      </w:r>
    </w:p>
    <w:p>
      <w:pPr>
        <w:pStyle w:val="BookText"/>
        <w:rPr/>
      </w:pPr>
      <w:r>
        <w:rPr>
          <w:rFonts w:ascii="IRNazanin" w:hAnsi="IRNazanin" w:eastAsia="IRNazanin"/>
          <w:color w:val="111111"/>
          <w:sz w:val="28"/>
          <w:sz w:val="28"/>
          <w:szCs w:val="28"/>
          <w:rtl w:val="true"/>
          <w:lang w:bidi="fa-IR"/>
        </w:rPr>
        <w:t>در حقیقت پیغمبر اکرم لا ضرر و لا ضرار را در مورد ارث مسلم از کافر نفرموده است و مرحوم صدوق فقط آن را در ضمن مسئله ی ارث مسلمان از کافر به عنوان دلیل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هشتم خود صدوق از معاذ بن جبل حدیث را نقل می کند و در آن کلمه ی لا ضرر و لا ضرار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الْأَسْوَدِ الدُّؤَلِیِّ أَنَّ مُعَاذَ بْنَ جَبَلٍ کَانَ بِالْیَمَنِ فَاجْتَمَعُوا إِلَیْهِ وَ قَالُوا یَهُودِیٌّ مَاتَ وَ تَرَکَ أَخاً مُسْلِماً فَقَالَ مُعَاذٌ سَمِعْتُ رَسُولَ اللَّهِ ص یَقُولُ الْإِسْلَامُ یَزِیدُ وَ لَا یَنْقُصُ فَوَرَّثَ الْمُسْلِمَ مِنْ أَخِیهِ الْیَهُودِیِّ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 که پیامبر او را برای قضاوت به یمن فرستاد در بیان این مسئله به الاسلام یزید و لا ینقص تمسک کرده است و دیگر به حدیث لا ضرر اشاره نکرده است و مرحوم صدوق خودش آن حدیث را به عنوان دلیل اضافه کرده است</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عبارت فی الاسلام هم آمده است</w:t>
      </w:r>
    </w:p>
    <w:p>
      <w:pPr>
        <w:pStyle w:val="BookText"/>
        <w:rPr/>
      </w:pPr>
      <w:r>
        <w:rPr>
          <w:rFonts w:ascii="IRNazanin" w:hAnsi="IRNazanin" w:eastAsia="IRNazanin"/>
          <w:color w:val="111111"/>
          <w:sz w:val="28"/>
          <w:sz w:val="28"/>
          <w:szCs w:val="28"/>
          <w:rtl w:val="true"/>
          <w:lang w:bidi="fa-IR"/>
        </w:rPr>
        <w:t>صدوق روایتی از رسول الله نقل می کند و قال ص لا تعضیة فی میراث سپس برای بیان معنای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تعضیة این است که گاه پدر الماسی یا دانه ی گرانبهایی را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می گوید آن را نصف کن و سهم من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کنند قیمتش کم می شود و حضرت می فرماید این کار در میراث راه ندارد و صدوق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یموت الرجل و یدع شیئا أن قسم بین ورثته إذا أراد بعضهم القسمة کان فی ذلک ضرر علیهم أو علی بعضهم یقول فلا یقسم ذلک و تلک التعضیة و هی التفریق و هی مأخوذ من الأعضاء یقال عضیت اللحم إذا فرقته و قال الله عز و جل الَّذِینَ جَعَلُوا الْقُرْآنَ عِضِینَ أی آمنوا ببعضه و کفروا ببعضه و هذا من التعضیة أیضا أنهم فرقوه و الشی‌ء الذی لا یحتمل القسمة مثل الحبة من الجوهر لأنها إن فرقت لم ینتفع بها و کذلک الحمام إذا قسم و کذلک الطیلسان من الثیاب و ما أشبه ذلک من الأشیاء و هذا باب جسیم من الحکم یدخل فیه الحدیث الآخر لا ضرر و لا ضرار فی الإسلام فإن أراد بعض الورثة قسمة ذلک لم یجب إلیه و لکنه یباع ثم یقسم ثمنه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حدیث را هم صدوق خود از پیامبر اضافه کرده است و ارتباطی به قضیه ی تعضیة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حدیث لا ضرر فقط در مورد قضیه ی سمرة، فاضل آب نخل و شفعه آمده است</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خود به بیش از هشتاد روایت در مورد اشاره کرده ایم و آنها را مورد بررسی قرار داده ایم</w:t>
      </w:r>
      <w:r>
        <w:rPr>
          <w:rFonts w:eastAsia="IRNazanin" w:cs="IRNazanin"/>
          <w:color w:val="111111"/>
          <w:sz w:val="28"/>
          <w:szCs w:val="28"/>
          <w:rtl w:val="true"/>
          <w:lang w:bidi="fa-IR"/>
        </w:rPr>
        <w:t>.</w:t>
      </w:r>
      <w:bookmarkStart w:id="388" w:name="pg4159_49486"/>
    </w:p>
    <w:p>
      <w:pPr>
        <w:pStyle w:val="Heading2"/>
        <w:numPr>
          <w:ilvl w:val="1"/>
          <w:numId w:val="1"/>
        </w:numPr>
        <w:rPr/>
      </w:pPr>
      <w:bookmarkStart w:id="389" w:name="__RefHeading___Toc3128609_2281741623"/>
      <w:bookmarkStart w:id="390" w:name="_Toc130"/>
      <w:bookmarkEnd w:id="388"/>
      <w:bookmarkEnd w:id="389"/>
      <w:r>
        <w:rPr>
          <w:rtl w:val="true"/>
        </w:rPr>
        <w:t xml:space="preserve">قاعده ی لا ضرر </w:t>
      </w:r>
      <w:r>
        <w:rPr/>
        <w:t>89/03/02</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در بحث قاعده ی لا ضرر باید چهار مسئله را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بحث دنباله ی بحث دیروز است و آن اینکه آیا قاعده ی لا ضرر و لا ضرار مستقلا در غیر قضیه ی سمرة هم وارد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شیخ الشریعة و آیة الله خوئی قائل هستند که این حدیث فقط در قضیه ی سمرة وارد شده است و در غیر آن از باب جمع بین روایات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دیگر این است که آیا در روایت کلمه ی علی مؤمن هست یا نه و هکذا آیا کلمه ی فی الاسلام هست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سوم این است که فرق بین ضرر و ضرار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چهارم که عمده ترین بحث است این است که مفاد هیئت ترکبیة چیست و لا ضرر معنایش چه می باشد؟</w:t>
      </w:r>
    </w:p>
    <w:p>
      <w:pPr>
        <w:pStyle w:val="BookText"/>
        <w:rPr/>
      </w:pPr>
      <w:r>
        <w:rPr>
          <w:rFonts w:ascii="IRNazanin" w:hAnsi="IRNazanin" w:eastAsia="IRNazanin"/>
          <w:color w:val="111111"/>
          <w:sz w:val="28"/>
          <w:sz w:val="28"/>
          <w:szCs w:val="28"/>
          <w:rtl w:val="true"/>
          <w:lang w:bidi="fa-IR"/>
        </w:rPr>
        <w:t>اما در مورد بحث اول تا آنجا که ما به روایات دسترسی پیدا کردیم متوجه شده ایم که در روایات عنوان لا ضرر و لا ضرار در چهار مورد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سمرة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جدار</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ی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دعائم الدین از امام صادق روایت شده است که فردی دیوار خانه اش را خراب کرده بود تا حاجب بین دو خانه از بین برود تا به همسایه اش ضرر بزند و پیامبر از این کار نهی کرد و فرمود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دعائم الاسلام به ظاهر اسماعلیة است و در واقع امامی است و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این روایات در موارد مختلفی وارد شده است ولی جواب آن این است که همه ی آنها کتب فقهی و استنباطی است و از این چهار مورد اقتباس کرده اند و خود در موارد مختلف به آن روایت تمسک کرده اند و این بدان معنا نیست که این عنوان مستقلا از پیامبر یا معصوم روایت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ادله ای که امام، محقق خوئی و شیخ الشریعة ارائه کرده اند را بخوانیم و بعد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دلیل شیخ الشریعة می پردازیم زیرا ایشان اولین کسی است که این بحث را مطرح کرده اند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شیخ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شیعه اهل سنت هم لا ضرر و لا ضرار را نقل کرده اند و مسئله ی لا ضرر در مورد بیع و شفعه را اهل سنت هم نقل کرده اند و حال آنکه در روایات آنها آمده است ولی در متن روایات آنها اسمی از لا ضرر و لا ضرار نیست و فقط ما بقی روایت را نقل کرده اند و از آن استفاده می شود که عنوان لا ضرر و لا ضرار در کلام رسول الله نقل نشده است از این رو کشف می کنیم که در روایات ما هم خود راوی آن را اضافه کرده است و پیامبر در آن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قضیه ی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را بیان نفرموده است و اضافه کردن راوی از باب جمع بیان روایات بوده نه از باب اینکه این عبارت هم در این قضیه مروی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صحیح یا سنن با مسند این است که در صحیح مانند صحیح مسلم و یا سنن ابن ماجه و یا کتاب کافی و وسائل الشیعه روایات باب بندی می شوند و هر روایتی در باب مخصوص خودش می آید ولی در مسند روایات بر اساس اشخاص مختلف جمع آوری می شوند مثلا هر چه که عبد الله بن عباس روایت کرده است و هکذا مانند هم در شیعه مسانیدی مانند مسند زراره و امثال آن داریم در شیعه سابقا کتب به صورت مسند بود و هر کس هر روایتی که از امام شنیده بود را یک جا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اهل سنت نقل شده است همان است که شیخ شریعت می گوید ولی در روایات ما یا از عنوان و قال استفاده شده و یا فقال و ما دیروز این روایات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سنت همه به شکل فقضی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عبارت احادیث ما با عبارت آنها فرق می کند و در روایات ما آمده است و قال یا فقال از این رو عبارت آنها برای ما حجت نیست</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شیخ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شفعه و بین ضرر عموم و خصوص من وجه است و حال آنکه علت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زمین بین بیش از دو نفر مشاع باشد در آنجا شفعه نیست ولی ضرر می تواند باشد به این شکل که یکی از آنها بدون اجازه ی دو نفر دیگر سهم خود را به یک نفر بیگانه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شفعه هست ولی لا ضرر نیست مثلا من یک شریک موذی دارد که سهم خود را به یک فرد متقی و پرهیزگار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حق شفعه دارم ولی ضرر نیست و حال آنکه همه می گویند که به دلیل لا ضرر می توانم اخذ به شفعه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سرآخر اینکه گاه هم ضرر است و هم شفعه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 این بحث را موردی مطالعه کرده است ولی ما این چنین نمی کنیم بلکه می گوید همین که شریک بخواهد سهم خود را به یک بیگانه بدون اذن شریکش بفروشد امری است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لا ضرر لا در اینجا دلیل برای حکم آورده نه یک 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اینکه شفعه در بیش از دو نفر نباشد امر مسلمی نیست و شیخ در خلاف و مبسوط فتوا داده است که در بیش از دو نفر هم شفعه وجود دارد و همچنین در روایات هم جواز آن در بیش از دو نفر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شیخ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جواز اخذ به شفعه مدلل به لا ضرر باشد باشد لا ضرر باید بگوید که معامله ی طرف باطل است و یا لااقل بگوید که معامله ی او جایز است کما اینکه در کتاب خیارات هر موقع که به لا ضرر استدلال کرده اند یا گفته اند که معامله باطل است و یا جایز و حال آنکه در اینجا هیچ کدام را نمی گویند بلکه می گویند که شریک می تواند پول سهم شریک را بپردازد و سهم شریک را به خودش منتقل کند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تنها به حکم شریک نگاه کنیم بلکه باید بایع را هم در نظر بگیریم مثلا بایع ممکن است در شرایطی باشد که در هر صورت ناچار باشد سهمش را بپوشد و اگر لا ضرر بگوید که شریک که بایع است بیعش باطل است این لا ضرر خود به ضرر او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سه دلیل شیخ شریعت که قائل بود که این روایت فقط مختص به روایت سمرة است را بیان و نقد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ذکره المحقق الخوئی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برای مدعای مزبور علاوه بر دلائل شیخ شریعت دلیل های دیگری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 ضرر نمی تواند در مسئله ی شفعه و یا فاضل ماء مطرح شود زیرا جلوگیری از سیراب کردن گوسفندان فرد دیگر از آب بئر از باب عدم نفع است و نه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دوره و عصر خود را می بینیم که آب در همه جا وجود دارد ولی بادیه نشینان قبل منتظر بودند که جایی باران بیاید و بدان جا کوچ کنند و بساط خانه ی خود را در کنار غدیر و برکه ی آبی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اهل یک برکه آب خود را به خودشان محدود می کردند و به گوسفندان دیگران که برای چرا آنجا می آمدند آب نمی دانند موجب می شد که بهائم آن چوپان همه تلف شوند و این از مصادیق بارز ضرر است نه صرف عدم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علماء نگفته است که نهی از حبس آب حرام تشریعی نیست بلکه نهی تنزیهی است و اگر تنزیهی شد قابل توجیه با لا ضرر نیست زیرا لا ضرر ناظر به نهی تشریعی است</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و علامه در مختلف گفته است که نهی تنزیهی است ولی شیخ در مبسوط و خلاف گفته است که این نهی تحریمی است و 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ملک البئر بالاحیاء و خرج مائها فهو احق بمائها من غیره اما بقدر حاجته و حاجة ماشیته و ما یفضل عن ذلک یجب علیه بذله لغیره لحاجته الیه للشرب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احیاء موات مسئله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مبسوط هم عبارتی شبیه همین دارد و در آخر می گوید یجب بذله بلا عوض ولی به نظر ما آب را به دیگران باید بدهد ولی می تواند عوضی دریافت کند</w:t>
      </w:r>
      <w:r>
        <w:rPr>
          <w:rFonts w:eastAsia="IRNazanin" w:cs="IRNazanin"/>
          <w:color w:val="111111"/>
          <w:sz w:val="28"/>
          <w:szCs w:val="28"/>
          <w:rtl w:val="true"/>
          <w:lang w:bidi="fa-IR"/>
        </w:rPr>
        <w:t>.</w:t>
      </w:r>
      <w:bookmarkStart w:id="391" w:name="pg4159_49495"/>
    </w:p>
    <w:p>
      <w:pPr>
        <w:pStyle w:val="BookText"/>
        <w:rPr/>
      </w:pPr>
      <w:bookmarkEnd w:id="391"/>
      <w:r>
        <w:rPr>
          <w:rFonts w:ascii="IRNazanin" w:hAnsi="IRNazanin" w:eastAsia="IRNazanin"/>
          <w:color w:val="111111"/>
          <w:sz w:val="28"/>
          <w:sz w:val="28"/>
          <w:szCs w:val="28"/>
          <w:rtl w:val="true"/>
          <w:lang w:bidi="fa-IR"/>
        </w:rPr>
        <w:t>اما کلام حضرت امام را انشاء الله در جلسه ی بعد مطرح می کنیم و فایده ی این بحث ها در امر چهارم واضح می شود که عده ای لا ضرر را حمل بر نهی کرده اند و حال آنکه این قول با ظاهر این روایات سازگاری ندارد</w:t>
      </w:r>
      <w:r>
        <w:rPr>
          <w:rFonts w:eastAsia="IRNazanin" w:cs="IRNazanin"/>
          <w:color w:val="111111"/>
          <w:sz w:val="28"/>
          <w:szCs w:val="28"/>
          <w:rtl w:val="true"/>
          <w:lang w:bidi="fa-IR"/>
        </w:rPr>
        <w:t>.</w:t>
      </w:r>
    </w:p>
    <w:p>
      <w:pPr>
        <w:pStyle w:val="Heading2"/>
        <w:numPr>
          <w:ilvl w:val="1"/>
          <w:numId w:val="1"/>
        </w:numPr>
        <w:rPr/>
      </w:pPr>
      <w:bookmarkStart w:id="392" w:name="__RefHeading___Toc3128611_2281741623"/>
      <w:bookmarkStart w:id="393" w:name="_Toc131"/>
      <w:bookmarkEnd w:id="392"/>
      <w:r>
        <w:rPr>
          <w:rtl w:val="true"/>
        </w:rPr>
        <w:t xml:space="preserve">قاعده ی لا ضرر </w:t>
      </w:r>
      <w:r>
        <w:rPr/>
        <w:t>89/03/03</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سخن در این است که حدیث لا ضرر و لا ضرار تنها در حدیث سمرة وارد شده است یا اینکه در موارد دیگر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که شیخ شریعت، آیة الله خوئی و حضرت امام قائل هستند که این حدیث مختص به قضیه ی سمرة است و ما دلائل شیخ شریعت و محقق خوئی را بیان کردیم و نقد آنها را هم ذکر کردیم</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لا ضرری که در ضمن حدیث شفعه و امثال آن آمده است علت حکم است یا حکمت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علت باشد حکم دائر مدار علت است و تخلف پذیر نیست مانند حرمت اسکار که فقط همراه اسکار است یعنی تا اسکار باشد خمر حرام است و اگر اسکار نباشد و خمر تبدیل به سرکه شود حرمت هم از بین می رود و اگر حکمت باشد یعنی حکم غالبا دائر مدار این است مثلا زنانی که مطلقه هستند باید علت نگه دارند زیرا این احتمال در آنها می رود که باردار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جنبه ی حکمتی دارد و چه بسا یقین داریم که زن باردار است مثلا گاه یک سال است که شوهرش را ندیده و یا عقیم است ولی در این صورت هم باید عده نگه دارد زیرا احتمال حامله بودن جنبه ی علی ندارد تا حکم دائر مدار آن باشد بلکه از قبیل حکمت است و در آن غلبه میزان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می فرماید که اگر بگوئیم لا ضرر علت است قطعا صحیح نمی باشد زیرا لا ضرر در این صورت باید کبری باشد و حال آنکه نیست مثلا در بحث اسکار می توانیم بگوئیم هذا مسکر و کل مسکر حرام فهذا حرام که چون اسکار علت است توانست کبری قرار بگیرد و حال آنکه در مسئله ی شفعه و یا فاضل آب بئر لا ضرر نمی تواند کبری قرار بگیرد زیرا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اخذ المال للشریک شفعة و اخذ المال للشریک شفعة جایز فهذا جایز و یا آنکه بگوئیم هذا من منع الانتفاء من ماء البئر و منع ماء البئر حرام فهذا حرام و همانطور که می بینیم در هیچ کدام لا ضرر کبری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قبیل حکمت باشد باید معامله باطل و یا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اشکال شیخ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حقی برای شریک ثابت کند زیرا لا ضرر فقط رفع حکم می کند و دیگر نمی تواند حکمی را اثبات کند ولی در شفعه حکمی اثبات می شود و که همان حق اخذ به شفعه در مورد شریک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اول با کلام امام موافقیم و می گوئیم که هرگز لا ضرر از قبیل علت نیست تا بتواند کبرای حکم شرعی قرار بگیرد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دوم کلام ایشان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لا ضرر از باب حکمت است ولی اینکه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باید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لزوم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دارد نه اینکه حقی برای شریک اثبات کند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بحث شفعه حکم را رفع نمی کند علتش این است که رفع حکم در اینجا ضرر است زیرا اگر لا ضرر بگوید که شریک حق فروش سهم خودش را ندارد ممکن است او به ضرر بیفتد بخلاف اینکه بگوئیم معامله ی او صحیح است ولی او حق دارد همان معامله را برای خودش تمام کند و پول سهم شریکش را به فروشنده بدهد و ملک را برای خودش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امام می فرماید لا ضرر فقط حکم را رفع می کند نه اثبات حکم ما قائل هستیم که لا ضرر علاوه بر رفع حکم، اثبات حکم هم می کند همانند داستان سمرة که اثبات حکم کرد و آن بود از حکم به قطع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ما مانعی ندارد که بگوئیم روایت لا ضرر در سه مورد بجز روایت سمرة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سند همه ی این موارد عالی نیست ولی می توان گفت که از آنجا که عین این الفاظ در روایات اهل سنت هم آمده است و از طرفی مضمون این روایات متقن است و بعضی از راویان این احادیث هرچند شیعه نیستند ولی موثق می باشند از این رو می توان به صدور این روایات وثوق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سند روایت معانی الاخبار که در مورد جدار است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که آیا این روایت در غیر از جریان سمرة در موارد دیگر هم از معصوم صادر شده است چه فایده ای دارد و چرا ورود این حدیث در داستان سمرة کافی نیست؟</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اگر ثابت شود این قاعدة در همه ی این موارد آمده است نظر شیخ انصاری تائید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قاعد است که 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لا ضرر به معنای عدم وجود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شیخ الشریعة و حضرت امام که قائل هستند لا در اینجا به معنای نهی است و لا ضرر یعنی ضرر نزن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قران هم برای خود دلیل می آورند و می گویند در مورد قضیه ی سامری که بتی به شکل گوساله ساخت که خداوند او را مبتلا به یک نوع بیماری کرد که هر کس نزدش می امد می گفت لا مساس یعنی لا 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ثابت شود که علاوه بر داستان سمرة موارد دیگری هم هست که لا ضرر در آن وارد شده باشد دیگر نمی توان لا را حمل بر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شفعه نهیی وجود ندارد بلکه فقط سخن از نفی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روایات کلمه ی فی الاسلام و یا کلمه ی علی مؤمن هست یا نه؟</w:t>
      </w:r>
    </w:p>
    <w:p>
      <w:pPr>
        <w:pStyle w:val="BookText"/>
        <w:rPr/>
      </w:pPr>
      <w:r>
        <w:rPr>
          <w:rFonts w:ascii="IRNazanin" w:hAnsi="IRNazanin" w:eastAsia="IRNazanin"/>
          <w:color w:val="111111"/>
          <w:sz w:val="28"/>
          <w:sz w:val="28"/>
          <w:szCs w:val="28"/>
          <w:rtl w:val="true"/>
          <w:lang w:bidi="fa-IR"/>
        </w:rPr>
        <w:t>در روایت زراره که اساس بحث است کلمه ی فی الاسلام نیست ولی در روایت دوم زراره کلمه ی علی مؤمن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 ی فی الاسلام در مرسله ی صدوق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ارث بردن مسلمان از کافر روایتش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صدوق در معانی الاخبار عبارت فی الاسلام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به دنبال شیخ شریعت تاکید دارد که در روایات فی الاسلام وجود ندارد و نساخ این کلمه را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کلام حضرت امام به یک قاعده اشاره می کنیم و آن این که اگر در یک روایت دیدیم فی الاسلام هست و در یک روایت نیست و بین نقیصه و اضافه شک کنیم یعنی آیا آنی که این عبارت را دارد راوی آن را اضافه کرده است و یا آنی که ندارد از قلم راوی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است که نقیصه اولی است یعنی از قلم راوی افتاده است زیرا این حالت بیشتر پیش می آید تا اینکه کسی به اشتباه متنی را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صاحب شریعت در این مقام به قانون فوق عمل نمی کنند و دو دلیل ارائه می کنند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فی الاسلام غالبا در زبان همه بوده است و کمتر پیش می آید که فقط بگویند لا ضرر و لا ضرار از این رو غالبا آن را هم ذکر می کردند از این در این روایات کلمات فی الاسلام نا خود آگاه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صدوق گفته است لا ضرر و لا ضرار فی الاسلام فالاسلام یزید المسلم خیرا و لا یزیده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خود صدوق است و یا نساخ ابتدا این گونه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ضرر و لا ضرار فالاسلام فالاسلام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فالاسلام به اشتباه دوباره نوشته شد و بعدها که این متن را دیدند با خود گفتند که این عبارت معنا ندارد از این اولی لابد فی الاسلام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حضرت امام را نه رد می کنیم و نه اثبات ولی از آن طرف دو دلیل دیگر می آوریم که فی الاسلام در این روایات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قاعده ی لا ضرر همسنگ قاعده ی لا حرج است و در قرآن در مورد لا حرج لفظ 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است که در روایت لا ضرر هم فی الاسلم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یک نوع استیناس است و نه دلیلی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علماء از شیخ طوسی و غیره این حدیث را با فی الاسلام نقل کرده اند و مشکل است که همه ی آنها را بر مسامحه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آیا کلمه ی علی مؤمن در حدیث لا ضرر هست یا نه؟</w:t>
      </w:r>
    </w:p>
    <w:p>
      <w:pPr>
        <w:pStyle w:val="BookText"/>
        <w:rPr/>
      </w:pPr>
      <w:r>
        <w:rPr>
          <w:rFonts w:ascii="IRNazanin" w:hAnsi="IRNazanin" w:eastAsia="IRNazanin"/>
          <w:color w:val="111111"/>
          <w:sz w:val="28"/>
          <w:sz w:val="28"/>
          <w:szCs w:val="28"/>
          <w:rtl w:val="true"/>
          <w:lang w:bidi="fa-IR"/>
        </w:rPr>
        <w:t>لفظ علی مؤمن در روایت دوم زرارة هست ولی در روایت اولش نیست و طبق قاعده ی فوق، اذا دار الامر بین النقیصة و الزیادة فالنقیصة اولی</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باید دید که چه فایده ای دارد که لفظ فی الاسلام و یا علی مؤمن باشد یا نه؟</w:t>
      </w:r>
    </w:p>
    <w:p>
      <w:pPr>
        <w:pStyle w:val="BookText"/>
        <w:rPr/>
      </w:pPr>
      <w:r>
        <w:rPr>
          <w:rFonts w:ascii="IRNazanin" w:hAnsi="IRNazanin" w:eastAsia="IRNazanin"/>
          <w:color w:val="111111"/>
          <w:sz w:val="28"/>
          <w:sz w:val="28"/>
          <w:szCs w:val="28"/>
          <w:rtl w:val="true"/>
          <w:lang w:bidi="fa-IR"/>
        </w:rPr>
        <w:t>اما در مورد فی الاسلام گفتیم که اگر باشد نظریه ی شیخ درست است که لا را به معنای نفی می گیرد نه نهی</w:t>
      </w:r>
    </w:p>
    <w:p>
      <w:pPr>
        <w:pStyle w:val="BookText"/>
        <w:rPr/>
      </w:pPr>
      <w:r>
        <w:rPr>
          <w:rFonts w:ascii="IRNazanin" w:hAnsi="IRNazanin" w:eastAsia="IRNazanin"/>
          <w:color w:val="111111"/>
          <w:sz w:val="28"/>
          <w:sz w:val="28"/>
          <w:szCs w:val="28"/>
          <w:rtl w:val="true"/>
          <w:lang w:bidi="fa-IR"/>
        </w:rPr>
        <w:t>اما در مورد علی مؤمن باشد دیگر در باب طهارت و بسیاری از ابواب نمی توانیم به لا ضرر استناد کنیم زیرا مثلا هنگامی که فقط آبی سرد برای وضو وجود دارد که اگر با آن وضو بگیرم اذیت می شوم در اینجا لا ضرر نمی تواند آن را نفی کند زیرا علی مؤمن یعنی به فرد دیگری که مؤمن است نباید ضرر بزنی و هکذا در سایر موارد که حکمی ضرری است مثلا کسی که دیسک کمر دارد و اگر نماز بخواند وضعش وخیم می شود که همه می گویند اگر ایستاده نماز بخواند نمازش باطل است ولی اگر علی مؤمن در روایت باشد نمی توان به این حدیث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الکلمات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الضرر، الضُرٌ و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معنای ضرر زدن است و ضرر اسم مصدر است و به معنای زیان و ضرر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مصدر و اسم مصدر در این است که در مصدر اضافه به فاعل مخفی و مستتر است مثلا غسل به معنای شستن یعنی یک کسی شست ولی در اسم مصدر اضافه به فاعلی وجود ندارد مانند شتسشو و همچنین در مورد گفتن و گفتار و رفتن و رفتار و به عبارت دیگر اسم مصدر، حاصل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ضَرٌ در مقابل نفع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لنفسه ضرا و لا نفعا</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فردی قبلا صاحب کمالی بود و الان از آن کم شده است یا مالی داشت ولی الان کم شده است، یا آبرویی داشت و الان از دست داده است و یا سلامت و صحت بدنی داشت و الان از آن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القاعدون من المؤمنین غیر 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آنهایی که دارای نقصی هستند مثلا کور هستند و نمی توانند به جنگ حاضر شوند</w:t>
      </w:r>
      <w:r>
        <w:rPr>
          <w:rFonts w:eastAsia="IRNazanin" w:cs="IRNazanin"/>
          <w:color w:val="111111"/>
          <w:sz w:val="28"/>
          <w:szCs w:val="28"/>
          <w:rtl w:val="true"/>
          <w:lang w:bidi="fa-IR"/>
        </w:rPr>
        <w:t>.</w:t>
      </w:r>
      <w:bookmarkStart w:id="394" w:name="pg4159_49508"/>
    </w:p>
    <w:p>
      <w:pPr>
        <w:pStyle w:val="BookText"/>
        <w:rPr/>
      </w:pPr>
      <w:bookmarkEnd w:id="394"/>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 حال بودن است مانند کسی که فقیر، علیل و یا بی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همین معنا آمده است مانند آنچه در مورد ایوب می خوانیم که وضعیت مال و معیشتش بد بود و خداوند وقتی او را از آن سختی رها کرد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ما به من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بررسی کلمه ی ضرار خواهیم پرداخت</w:t>
      </w:r>
      <w:r>
        <w:rPr>
          <w:rFonts w:eastAsia="IRNazanin" w:cs="IRNazanin"/>
          <w:color w:val="111111"/>
          <w:sz w:val="28"/>
          <w:szCs w:val="28"/>
          <w:rtl w:val="true"/>
          <w:lang w:bidi="fa-IR"/>
        </w:rPr>
        <w:t>.</w:t>
      </w:r>
    </w:p>
    <w:p>
      <w:pPr>
        <w:pStyle w:val="Heading2"/>
        <w:numPr>
          <w:ilvl w:val="1"/>
          <w:numId w:val="1"/>
        </w:numPr>
        <w:rPr/>
      </w:pPr>
      <w:bookmarkStart w:id="395" w:name="__RefHeading___Toc3128613_2281741623"/>
      <w:bookmarkStart w:id="396" w:name="_Toc132"/>
      <w:bookmarkEnd w:id="395"/>
      <w:r>
        <w:rPr>
          <w:rtl w:val="true"/>
        </w:rPr>
        <w:t xml:space="preserve">قاعده ی لا ضرر </w:t>
      </w:r>
      <w:r>
        <w:rPr/>
        <w:t>89/03/04</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در بحث دیروز در مقام سوم چهار کلمه را بررسی کردیم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الضرر، الضُرٌ و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اصفهانی فرموده است که از میان تقابل منطقی، بین ضرر و نفع تقابل عدم و ملکه است و یکی امر وجودی است و یکی امر عدمی</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ضَرٌ خود نقص است واضح است که نقص امری است عدمی ولی اگر بگوئیم که ضَرٌ هیئت حاصله از کاهش است در این صورت تقابل، از باب تضاد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جدة را تعریف می کنند به الهیئة الحاصلة من احاطة شیء علی شیء از این رو عمامه مثلا جدة نیست ولی وقتی بر سر نهاده می شود از هیئت حاصله از آن به جدة تعبیر می شود از این رو ضرر و ضَرٌ مجرد نقص نیست بلکه هیئتی که از آن حاصل می شود را ضرر یا ضَرٌ می گویند از این رو با این تفسیر ضرر هم همانند نفع امر وجودی می شود و تقابل بین آن دو از باب تضاد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ضرار، هفت معنا و هفت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فعل واحد است و ضرار فعلی اثنین است زیرا از باب مفاعله اخذ شده است و این باب بین الاثنینی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ضرر جزاء وجود ندارد ولی در ضرار جزاء و عکس العمل نهفته است به این معنا که کسی کار بدی می کند و ما در مقابل آن عکس العمل نشان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ضرر در جایی است که اگر کسی به دیگری ضرر وارد کند خودش نفع می برد ولی در ضرار چنین نیست زیرا می شود فرد ضرر بزند ولی به خودش هم نفعی نرسد و فقط نوعی لجبازی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و ضرار به یک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آن است که بر کسی زیانی وارد کنیم اعم از اینکه عامد باشیم یا نه مانند تصادف رانندگی که غالبا عمدی نیست ولی ضرار فقط عمدی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همان است که در قبلی گذشت ولی ضرار این است که بر کسی فشار و حرجی ایجاد کنیم و زندگی را بر کسی تلخ کنیم و ارتباط به مسئله ی مالی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ی بجنوردی قائل است که ضرر فعلی است که ابتداء صورت می گیرد و در آن تکرار وجود ندارد ولی ضرار تکرار ضرر است یعنی ضرر بعد از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کدام یک از این معانی با آیات و قرآن هماهنگ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ضرر فعل واحد است و ضرار فعلی اثنین است زیرا از باب مفاعله اخذ شده است و این باب بین الاثنینی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ضارب یضارب مضاربة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هرگز ضرر و ضرار به این معنا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عامر که از قبیله ی انصار بود روی منبر از پیغمبر خبر می داد ولی وقتی پیامبر ظهور کرد اطرافش خالی شد از این رو علیه پیامبر قیام کرد و به مکه رفت و با مشرکین همدست شد و بعد از فتح مکه به سمت روم گریخت و به منافقین مکه دستور داد که در کنار مسجد قبا مسجدی بسازند که محل اجتماع مشرکین باشد تا علیه پیامبر نقشه بکشند و از رسول الله خواستند که بیایند و آن مسجد را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 که من به تبوک می روم و وقتی که برگشت منافقین از ایشان خواستند که دو رکعت نماز بخواند و آن را افتتاح کند که آیه ی فوق نازل شد و از نیت شوم منافقین که می خواستند آن را پایگاهی برای نقشه های خود قرار دهند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به تخریب مسجد داد و گفت تمام زباله های خود را در آن مکان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ضرار در اینجا طرفینی نیست بلکه یک طرفی است و آن ضرر رساندن منافقین به پیامبر بود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به نیکی آنها را رها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تُمْسِکُوهُنَّ ضِراراً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آنها را به ضیق و فشار بیندازید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بودند که زن را طلاق می دادند و وقتی که عده اش داشت تمام می شد به او رجوع می کردند و دوباره طلاق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ی مزبور نازل شد و دستور داد که تکلیف او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چنین کاری زن مزبور نه شوهر دارد و نه بی شوهر است و به مشقت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ضرر یک طرفی است و آن ضرر رساندن شوهر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مشتقات ضرار همه در قرآن به معنای ضرر یک طرفی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أَسْکِنُوهُنَّ مِنْ حَیْثُ سَکَنْتُمْ مِنْ وُجْدِکُمْ وَ لا تُضآرُّوهُنَّ لِتُضَیِّقُوا عَلَیْهِنَّ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زنان مطلقه فشار نیاورید تا عرصه را بر آنها تنگ کنید به این شکل که در ایام عده که باید به او محل سکونتی بدهد به عناوین مختلف او را تحت فشار می گذارد تا مجبور شود خانه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سمرة که رسول الله به او فرمود انک رجل مضار آن هم ضرر یک طرفی بوده است که سمرة فقط به مرد انصاری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اعم از وضع است و با استعمال نمی توان به معنای وضعی یک لغت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ما با این موارد ثابت می کنیم که بین الاثنینی بودن در مورد ضرار کلیت ندارد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در ضرر جزاء وجود ندارد ولی در ضرار جزاء و عکس العمل نهفته است به این معنا که کسی کار بدی می کند و ما در مقابل آن عکس العمل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صحیح نیست و در تمام آیاتی را که خواندیم در مورد ضرار طرف مقابل ابتداء ضرر می زد و در آن جزائی وجود نداشت همچنین انصاری عمل بدی انجام نداده بود تا سمرة به عنوان جزاء به او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کلام ادبا را که می گویند باب مفاعله دو طرفی است تفسیر کرده است و بر آن تفسیر اشکالی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باب مفاعلة طرفینی است به این معنای است که از یکی صادر می شود و بر دیگری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گفته است که این کلام غلط است زیرا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هو خادعهم و ما یخدعون الا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حیله ی مخالفین بر خداوند وارد نمی شود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تفسیر ایشان صحیح نیست تا اشکال ایشان بر آنها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تصریف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تاسیسه علی ان یکون بین اثنین فصاعدا یفعل احدهما بصاحبه ما فعل الصاحب به نحو ضارب زید 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به هم می زنند نه اینکه یکی بزند و یکی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الرضی بعد کلام فی الفرق بین بابی فاعلَ و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فاعلَ لانقسام الفاعلیة و المفعولیة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لفظا می گوید ضارب زید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الاشتراک فیهما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هر دو هم فاعل هستند و هم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تفاعل للاشتراک فی الفاعلیة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تضارب زید عمروا که هر دو مرفوع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المفعولیة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هر دو مفعول هستند یعنی هر دو کتک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در ضرر در جایی است که اگر کسی به دیگری ضرر وارد کند خودش نفع می برد ولی در ضرار چنین نیست زیرا می شود فرد ضرر بزند ولی به خودش هم نفعی نرسد و فقط نوعی لجبازی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علی الظاهر صحیح نیست زیرا کسی که کاری انجام می دهد اگر از آن نفعی نبرد آن را انجام نمی دهد حتی انسان های بدسرشت هم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نفعی که می برند منحصر به انتفاع مالی نیست بلکه گاهی برای خاموش کردن کینه ی خود این کار را می کنند و گاه می خواهند عظمت و بزرگی خود را به رخ این و آن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به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دلیل می خواهد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شتری بود مریض و دو نفر گفتند این شتر را بخریم و سرش را ببریم و از گوشتش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قرار شد دو درهم بدهد و یکی هشت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دو درهم داد گفت به شرطی من می دهم که سر و پوستش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و شتر را خریدند و بعد شتر خوب شد و قیمتش افزایش یافت و قیمتش حدود بیست دینار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درهم داد گفت حتما باید سرش را ببری و سر و پوستش را به من بدهی و حال آنکه فرد دیگر نمی خواست حیوان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آمدند که حضرت فرمود دیگر حق این کار را نداری زیرا این درخواست تو ضرار است</w:t>
      </w:r>
      <w:r>
        <w:rPr>
          <w:rFonts w:eastAsia="IRNazanin" w:cs="IRNazanin"/>
          <w:color w:val="111111"/>
          <w:sz w:val="28"/>
          <w:szCs w:val="28"/>
          <w:rtl w:val="true"/>
          <w:lang w:bidi="fa-IR"/>
        </w:rPr>
        <w:t>:</w:t>
      </w:r>
      <w:bookmarkStart w:id="397" w:name="pg4159_49527"/>
    </w:p>
    <w:p>
      <w:pPr>
        <w:pStyle w:val="BookText"/>
        <w:rPr/>
      </w:pPr>
      <w:bookmarkEnd w:id="397"/>
      <w:r>
        <w:rPr>
          <w:rFonts w:ascii="Amiri" w:hAnsi="Amiri" w:eastAsia="Amiri" w:cs="Amiri"/>
          <w:color w:val="111111"/>
          <w:sz w:val="28"/>
          <w:sz w:val="28"/>
          <w:szCs w:val="28"/>
          <w:rtl w:val="true"/>
          <w:lang w:bidi="ar-SA"/>
        </w:rPr>
        <w:t>مُحَمَّدُ بْنُ الْحَسَنِ بِإِسْنَادِهِ عَنْ مُحَمَّدِ بْنِ أَحْمَدَ بْنِ یَحْیَی عَنْ مُحَمَّدِ بْنِ الْحُسَیْنِ عَنْ یَزِیدَ بْنِ إِسْحَاقَ شَعِرٍ عَنْ هَارُونَ بْنِ حَمْزَةَ الْغَنَوِیِّ عَنْ أَبِی عَبْدِ اللَّهِ ع فِی رَجُلٍ شَهِدَ بَعِیراً مَرِیضاً وَ هُوَ یُبَاعُ فَاشْتَرَاهُ رَجُلٌ بِعَشَرَةِ دَرَاهِمَ وَ أَشْرَکَ فِیهِ رَجُلًا بِدِرْهَمَیْنِ بِالرَّأْسِ وَ الْجِلْدِ فَقُضِیَ أَنَّ الْبَعِیرَ بَرَأَ فَبَلَغَ ثَمَنُهُ دَنَانِیرَ قَالَ فَقَالَ لِصَاحِبِ الدِّرْهَمَیْنِ خُمُسُ مَا بَلَغَ فَإِنْ قَالَ أُرِیدُ الرَّأْسَ وَ الْجِلْدَ فَلَیْسَ لَهُ ذَلِکَ هَذَا الضِّرَارُ وَ قَدْ أُعْطِیَ حَقَّهُ إِذَا أُعْطِیَ الْخُمُس</w:t>
      </w:r>
    </w:p>
    <w:p>
      <w:pPr>
        <w:pStyle w:val="BookText"/>
        <w:rPr/>
      </w:pPr>
      <w:r>
        <w:rPr>
          <w:rFonts w:ascii="IRNazanin" w:hAnsi="IRNazanin" w:eastAsia="IRNazanin"/>
          <w:color w:val="111111"/>
          <w:sz w:val="28"/>
          <w:sz w:val="28"/>
          <w:szCs w:val="28"/>
          <w:rtl w:val="true"/>
          <w:lang w:bidi="fa-IR"/>
        </w:rPr>
        <w:t>حضرت در این روایت لفظ ضرار را به کار برده است و نه ضرر را از این رو نمی توان گفت که این دو به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مختار ما این است که ضرر آن است که بر کسی زیانی وارد کنیم اعم از اینکه عامد باشیم یا نه مانند تصادف رانندگی که غالبا عمدی نیست ولی ضرار فقط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ضرار و همچنین قضیه ی سمرة و هر جا که در قرآن لفظ ضرار آمده است در مورد کسی است که یک نفر عمدا تصمیم دارد به کسی ضرر بزند</w:t>
      </w:r>
      <w:r>
        <w:rPr>
          <w:rFonts w:eastAsia="IRNazanin" w:cs="IRNazanin"/>
          <w:color w:val="111111"/>
          <w:sz w:val="28"/>
          <w:szCs w:val="28"/>
          <w:rtl w:val="true"/>
          <w:lang w:bidi="fa-IR"/>
        </w:rPr>
        <w:t>.</w:t>
      </w:r>
    </w:p>
    <w:p>
      <w:pPr>
        <w:pStyle w:val="Heading2"/>
        <w:numPr>
          <w:ilvl w:val="1"/>
          <w:numId w:val="1"/>
        </w:numPr>
        <w:rPr/>
      </w:pPr>
      <w:bookmarkStart w:id="398" w:name="__RefHeading___Toc3128615_2281741623"/>
      <w:bookmarkStart w:id="399" w:name="_Toc133"/>
      <w:bookmarkEnd w:id="398"/>
      <w:r>
        <w:rPr>
          <w:rtl w:val="true"/>
        </w:rPr>
        <w:t xml:space="preserve">قاعده ی لا ضرر </w:t>
      </w:r>
      <w:r>
        <w:rPr/>
        <w:t>89/03/05</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مقام سوم است و در جلسه ی قبل به بررسی معنای ضرار رسیدیم و اقوال هفت گانه ای را نقل کردیم و قائل شدیم که ضرار در موردی است که فرد از روی عمد و لجبازی ضرر می زند و حتی در بعضی از روایات از آن به عنوان اضرار تعبیر شده است و اکنون به قول ششم می رسیم که مختار حضرت امام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این است که بر کسی فشار و حرجی ایجاد کنیم و زندگی را بر کسی تلخ کنیم و ارتباط به مسئله ی 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داستان سمرة او در واقع می خواست که انصاری را در تنگنا و حرج قرار دهد که در آن مورد ضرری مالی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بخشی از آیات هم بر این معنا ناظر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شوهر چند بار طلاق می داد و رجوع می کرد و علتش از این کار سخت گرفتن به زن بود نه مسئله 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معنا است که کاتب عقد و کسی که برای یک عقد شهادت می دهد را در تنگنا قرار ندهید به این معنا که در زمانی که مناسب نیست مانند نیمه شب از شاهد بخواهیم که برای عقد و یا امری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می کند که در یک آیه ضرار مالی است و آن آیه ی وصیت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 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وصیت کننده برای اینکه ورثه را از ارث محروم کند الکی می گوید که به فلانی، فلان مبلغ کلان را بدهکار است و یا وصیتی مالی می کند که دست ورثه خالی بماند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شواهدی که ایشان می آورد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قائل است که هدف این است که زن بر اثر طلاق های مکرر در حرج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که این تفسیر را ذیل آیه نمی سازد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لتعتدوا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شوهرها این بلا را به سر زن ها می آورند تا زن مهرش را ببخشد از این رو جنبه ی مالی در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أَسْکِنُوهُنَّ مِنْ حَیْثُ سَکَنْتُمْ مِنْ وُجْدِکُمْ وَ لا تُضآرُّوهُنَّ لِتُضَیِّقُوا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تفسیر می کند که این از باب فشار روحی است زیرا زن هنگامی که بعد از طلاق در حال عده است باید تحت سرپرستی شوهر باشد و سکنایش هم به دست اوست از این رو آیه می فرماید که آنها را از لحاظ مسکن تحت فشار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که ممکن است معنا این باشد که مثلا آنها را در یک جای تنگ و نمور و نامناسب سکنی ندهید تا در نتیجه او از سکنی صرفنظر کند در نتیجه مراد مسئله ی مالی است</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بعضی از موارد ضرار به معنای فشار است ولی این معنای در ضرار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ی توبه در مورد مسجد ضرار فقط فشار و تنگنا ملاک است زیرا منافقین می خواستند مسجدی بسازند که در آن علیه مسلمین نقشه بکشند و آنها را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یقینا مراد مسئله ی مالی و ضرر مالی است مانند مسئله ی وصیت که خود حضرت امام هم آن را پذیرفت و هکذا در مورد روایتی که در مورد شتر نقل کردیم که دو نفر با هم شتر بیماری خریده بودند و یکی دو درهم داد تا سر و پوست شتر ما او باشد و یکی هشت درهم بعد شتر بهبود یافت و قیمتش افزایش یافت و آن کس که هشت درهم داده بود حاضر نبود آن را بکشد ولی آنی که دو درهم داده بود اصرار به نحر شتر داشت که حضرت فرمود شتر را نکشید زیرا امر امر ضرار است و واضح است که مراد در اینجا ضرر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مهمترین بحث در قاعده ی لا ضرر است و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المفاد الهیئة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چهار معنا ارائه شده است و ما معنای پنجمی را انتخاب کرده ایم</w:t>
      </w:r>
    </w:p>
    <w:p>
      <w:pPr>
        <w:pStyle w:val="BookText"/>
        <w:rPr/>
      </w:pPr>
      <w:r>
        <w:rPr>
          <w:rFonts w:ascii="IRNazanin" w:hAnsi="IRNazanin" w:eastAsia="IRNazanin"/>
          <w:color w:val="111111"/>
          <w:sz w:val="28"/>
          <w:sz w:val="28"/>
          <w:szCs w:val="28"/>
          <w:rtl w:val="true"/>
          <w:lang w:bidi="fa-IR"/>
        </w:rPr>
        <w:t>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و مکاسب قائل است که ضرر معلول است و حکم علت می باشد به این معنا که هر حکمی که در اسلام تشریع شده است اگر سبب ضرر شود آن حکم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ضرر را بر معنای لغوی حمل کنیم دروغ است زیرا معنا ندارد بگوئیم که ضرر و زیانی وجود ندارد زیرا ضرر و زیان دنیا را پر کرده است از این رو باید مراد از لا ضرر و لا ضرار معنای مجازی باشد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دو مجاز وجود دارد یکی مجاز در کلمه است و یکی مجاز 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کلمه این است که معلول را بگوئیم و علت را اراده کنیم به این شکل که بگوئیم لا ضرر ولی مراد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 است که قائل به مجاز در تقدیر بشویم یعنی چیزی را در تقدیر بگریم و بگوئیم لا ضرر یعنی لا ضرر فی التشریع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و اسئل اهل القریة است</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اضافه می کند که احکام شرع وقتی در سطح وسیع پیاده شود گاه مورد ضرر می شود مثلا شرح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یعنی عقدها لازم الوفاء هستند و باید به مفاد آنها وفا کرد حال اگر من در معامله ای مغبون شوم وفای من به آن عقد، موجب تحمل ضرر می شود که در اینجا لا ضرر این مورد را استثناء می کند و لزوم وفای به عقد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وجوب وضو که همه باید به آن عمل کنند ولی یک مورد پیدا می شود که استعمال آب ضرر دارد در این مورد لا ضرر این حکم را در این مورد برطرف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بگوئیم که لا ضرر احکام غیر انسانی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به من ضرر زده است مثلا هنگام رانندگی بر خودرو من ضرر زده که در اینجا اگر او ضامن نشود من ضرر می کنم بنابراین او باید خسارت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می فرماید که اگر از استمرار یک حکم ضرر پیدا شود باید آن حکم را کنار زد هکذا اگر مانند این مثال از حدوث یک حکم ضرری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سمرة هم همین گونه است که چون نخل داشت و حق داشت در منزل انصاری عبور کند که چون عبور او موجب ضرر بود حق عبور او بدون اذن از او برداشته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مطلب را در لا حرج می گوئیم که حرج معلول است و علتش حکم شرعی است به این معنا که نفی حرج در ظاهر همان نفی معلول است ولی در واقع غرض از آن نفع حکم است که علت می باشد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صحیح است ولی ما این گستردگی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که ضرر در جائی است که مبدا ضرر انسان باشد ولی در جایی که پای انسانی در کار نیست مانند وجوب حج و یا روزه بر مریض جای اجرای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وقتی حدود هشتاد و چهار روایت باب ضرر را مطالعه کنیم غالبا این قاعده به السنه ی مختلف در موردی است که انسانی به انسانی ضرر می زند و شرع جلوی او را گرفته است از این رو دایره ی ضرر محدود می شود به کتاب معاملات، طلاق و امثال آن ولی دیگر این قاعده در باب عبادات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قدر متیقن جائی است که پای انسانی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قضیه ی سمرة، نحر بعیر و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عبادات قائل به لا حرج هستیم و لا ضرر را در آن جاری نمی دانیم</w:t>
      </w:r>
      <w:r>
        <w:rPr>
          <w:rFonts w:eastAsia="IRNazanin" w:cs="IRNazanin"/>
          <w:color w:val="111111"/>
          <w:sz w:val="28"/>
          <w:szCs w:val="28"/>
          <w:rtl w:val="true"/>
          <w:lang w:bidi="fa-IR"/>
        </w:rPr>
        <w:t>.</w:t>
      </w:r>
      <w:bookmarkStart w:id="400" w:name="pg4159_49542"/>
    </w:p>
    <w:p>
      <w:pPr>
        <w:pStyle w:val="BookText"/>
        <w:rPr/>
      </w:pPr>
      <w:bookmarkEnd w:id="400"/>
      <w:r>
        <w:rPr>
          <w:rFonts w:ascii="IRNazanin" w:hAnsi="IRNazanin" w:eastAsia="IRNazanin"/>
          <w:color w:val="111111"/>
          <w:sz w:val="28"/>
          <w:sz w:val="28"/>
          <w:szCs w:val="28"/>
          <w:rtl w:val="true"/>
          <w:lang w:bidi="fa-IR"/>
        </w:rPr>
        <w:t>خلاصه آنکه کلام شیخ را قبول داریم ولی فقط آن را در قالب محدوتری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بررسی کلام محقق خراسانی می پردازیم</w:t>
      </w:r>
      <w:r>
        <w:rPr>
          <w:rFonts w:eastAsia="IRNazanin" w:cs="IRNazanin"/>
          <w:color w:val="111111"/>
          <w:sz w:val="28"/>
          <w:szCs w:val="28"/>
          <w:rtl w:val="true"/>
          <w:lang w:bidi="fa-IR"/>
        </w:rPr>
        <w:t>.</w:t>
      </w:r>
    </w:p>
    <w:p>
      <w:pPr>
        <w:pStyle w:val="Heading2"/>
        <w:numPr>
          <w:ilvl w:val="1"/>
          <w:numId w:val="1"/>
        </w:numPr>
        <w:rPr/>
      </w:pPr>
      <w:bookmarkStart w:id="401" w:name="__RefHeading___Toc3128617_2281741623"/>
      <w:bookmarkStart w:id="402" w:name="_Toc134"/>
      <w:bookmarkEnd w:id="401"/>
      <w:r>
        <w:rPr>
          <w:rtl w:val="true"/>
        </w:rPr>
        <w:t xml:space="preserve">قاعده ی لا ضرر </w:t>
      </w:r>
      <w:r>
        <w:rPr/>
        <w:t>89/03/08</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بحث در امر رابع است که گفتیم مهمترین بحث در قاعده ی لا ضرر است و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المفاد الهیئة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چهار معنا ارائه شده است و ما معنای پنجمی را انتخاب کرده ایم</w:t>
      </w:r>
    </w:p>
    <w:p>
      <w:pPr>
        <w:pStyle w:val="BookText"/>
        <w:rPr/>
      </w:pPr>
      <w:r>
        <w:rPr>
          <w:rFonts w:ascii="IRNazanin" w:hAnsi="IRNazanin" w:eastAsia="IRNazanin"/>
          <w:color w:val="111111"/>
          <w:sz w:val="28"/>
          <w:sz w:val="28"/>
          <w:szCs w:val="28"/>
          <w:rtl w:val="true"/>
          <w:lang w:bidi="fa-IR"/>
        </w:rPr>
        <w:t>در جلسه ی قبل معنای اول را که مختار شیخ انصاری در رسائل و مکاسب بود را بیان کردیم که ایشان قائل بود که مراد از لا ضرر، نفی حکم ضرری است و ما آن را بررسی کردیم و نظر خود را در عبارت ایشان بیان نمودیم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ایشان صحیح است ولی ما آن را فقط در جایی جاری می دانیم که انسانی بخواهد به انسان دیگر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اگر کسی آیات و روایات وارده را مطالعه کند می بیند که غالب آن موارد در باب ضرر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ضرار گفتیم که در جایی که است ضرر رساندن عمدی باشد و واضح است این در حکم شارع قابل تصور نیست که شارع به گونه ای حکم کند که عمدا بخواهد به کسی ضرر بزند مانند وضوی ضرری</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لا ضرر در بحث شفعه هم آمده است که در آن مبدا ضرر شریک است که سهم خود را بدون اذن شریک دیگر، به فرد بیگانه ی ثالثی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 ضرر مخصوص جایی است که ضرر انسانی در کار باشد و ما در عبادات قائل به لا حرج هستیم نه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کلام شیخ را می توان توجیه کرد و گفت که در مورد شفعة شریک می تواند ملک خود را بفروشد چون شارع فرموده است الناس مسلطون علی اموالهم و او می تواند ملک خود را بدون اجازه ی شریکش بفروشد از این رو حکم شارع مبدا ضرر می باشد و هکذا در قضیه ی سمرة حق عبور به دلیل اجازه ی شارع است که موجب ضرر شده است ولی این توجیهات قابل قبول نیست زیرا واقعا بین باب وضو و بین جریان سمرة فرق است زیرا در باب عبادات مبدا ضرر شارع است ولی در مورد سمرة و یا باب شفعه و امثال آن مبدا ضرر فعل خارجی یک انسان است نه اینکه مبدا ضرر الناس مسلطون علی اموالهم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با شیخ در نتیجه یکی است به این شکل که شیخ قائل بود شارع ابتداء حکم ضرری را نفی می کند و لا ضرر یعنی لا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 که این فاقد بلاغت است و اینکه شارع بگوید ایها الناس لا حکم ضرری کلام بلیغ نمی باشد بلکه باید در این موارد بگوئیم که شارع ابتداء حکم را نفی نمی کند بلکه موضوع را نفی می کند ولی نتیجة حکم هم نفی می شود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شک در اسلام حکم خاصی دارد 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بین الاقل و الاکثر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در ابتدا نمی گوید که ای کثیر الشک تو به این قاعده عمل نکن بلکه به شکل فصیح تری بیان می کند و می گوید که ای کثیر الشک تو شک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کثیر الشک کاملا در شک فرو رفته است ولی نظر شارع به این است که که شک تو کالعدم است و هکذا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الولد و الوالد که مراد شارع این است که بین پدر و پسر ربا نیست و مرادش این است که حکم حرمت ربا در اینجا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امیر مؤمنان به جماعتی که در کوفه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نمی خواهد بگوید شما مرد نیستید و در واقع حکم مردانگی که بصیرت و جنگجویی است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لا ضرر و بین مثال های که صاحب کفایه می زند فرق زیادی است و آن اینکه مثلا در مورد لا شک لکثیر الشک، شک خود دارای حکم است که همان بناء بر اکثر باشد و لا در لا ربا بین الوالد و الولد حکمی وجود دارد که همان حرمت است و شارع با نفی شک و با نفی ربا حکم شک و حکم حرمت ربا را نفی می کند</w:t>
      </w:r>
    </w:p>
    <w:p>
      <w:pPr>
        <w:pStyle w:val="BookText"/>
        <w:rPr/>
      </w:pPr>
      <w:r>
        <w:rPr>
          <w:rFonts w:ascii="IRNazanin" w:hAnsi="IRNazanin" w:eastAsia="IRNazanin"/>
          <w:color w:val="111111"/>
          <w:sz w:val="28"/>
          <w:sz w:val="28"/>
          <w:szCs w:val="28"/>
          <w:rtl w:val="true"/>
          <w:lang w:bidi="fa-IR"/>
        </w:rPr>
        <w:t>اما در جانب ضرر می گوئیم که در اسلام حکم ضرر، حرمت است و از این رو لا ضرر باید معنایش این باشد که ضرر در اسلام حرمت ندارد و این نقض غرض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لا ضرر را به این عناوین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گاهی به خود ضرر از نظر موضوعی نگاه می کنیم و گاه به آن به شکل طریقی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ضرر مانند قطع موضوعی باشد اشکال ما وارد است که برداشتن حکم ضرر موجب نقض ضرر می شود ولی اگر بگوئیم که ضرر طریق است به افعالی که ضرر با آنها قائم است مانند اینکه شریک سهم خودش را بدون اجازه ی شریک دیگر بفروشد و یا مسئله ی سمرة که بدون اذن انصاری از حق عبور خود استفاده کند در این موارد دیگر حکم خود ضرر منتفی نیست بلکه حکم موضوعی که ضرر با آن قائم است منتفی می شود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رفع عن امتی تسعة و یکی از آنها الخطا است و واضح است که حکم خطئی برداشته نشده است به این شکل که اگر انسانی انسان دیگر را بکشد باید دیه اش را بدهد در اینجا خطا طریق است به اینکه حکم قتل قبل از خطا هر چه بود آن حکم در زمان خطا رفع شده است و هکذا در تمام آن عناوین تسعه که در حدیث رفع ذکر شده است که در همه ی آنها آثار آن عناوین برداشته نشده است و آثار نسیان و خطا و امثال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کفاره دادن و یا 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آثار معنون به این عناوین برداشته شده است یعنی آثار افعالی که قبلا دارای حکم بودند هنگام آمدن این عناوین آن آثار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بحث ضرر که قبلا سمرة حق عبور داشت ولی هنگامی که استفاده از این حق ضرری باشد این حق عبور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هر صورت همان اشکالی که بر شیخ وارد کرده ایم بر ایشان هم وارد است که ایشان می خواهد لا ضرر را مطلقا مرتفع کند چه مبدا آن ضرر انسانی باشد و چه مبدا ان حکم شارع باشد که ما آن را فقط محدود به ضرر انسانی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صاحب حاشیة به این قول قائل است و تفصیل این قول را شیخ انصاری در رساله ی قاعده ی لا ضرر خود در آخر مکاسب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 است که لا ضرر به معنای لا ضرر غیر متدارک است است و اشاره ای به این نمی کند که حکم هم مرفوع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وقتی در جامعه نظر می کنیم می بینیم که ضرر وجود دارد ولی شارع همه را تدارک کرده است 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 ضرر یعنی در جامعه ضرری که قابل تدارک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الشیخ الانصاری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مبدا ضرر شارع است که در آنجا حکم شارع، ضرر را جبران می کند مثلا اطلاق حکم شارع به وجوب روزه بر هر مکلف، موجب ضرر بر فردی می شود که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مبدا ضرر جنبه ی تشریعی دارد، لا ضرر این حکم را بر می دارد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مبدا ضرر مردم باشند که جنبه ی تکوینی دارد مانند ورود سمره به خانه ی انصاری و امثال آن، در این موارد هر چه شارع بگوید لا ضرر فایده ای ندارد و باید کاری کند که در خارج کارگر و مؤثر باشد در این موارد رفع تشریعی جلوی ضرر تکوینی را نمی گیرد و این ضررها دیگر تدارک نشده است</w:t>
      </w:r>
      <w:r>
        <w:rPr>
          <w:rFonts w:eastAsia="IRNazanin" w:cs="IRNazanin"/>
          <w:color w:val="111111"/>
          <w:sz w:val="28"/>
          <w:szCs w:val="28"/>
          <w:rtl w:val="true"/>
          <w:lang w:bidi="fa-IR"/>
        </w:rPr>
        <w:t>.</w:t>
      </w:r>
      <w:bookmarkStart w:id="403" w:name="pg4159_49553"/>
    </w:p>
    <w:p>
      <w:pPr>
        <w:pStyle w:val="BookText"/>
        <w:rPr/>
      </w:pPr>
      <w:bookmarkEnd w:id="403"/>
      <w:r>
        <w:rPr>
          <w:rFonts w:ascii="IRNazanin" w:hAnsi="IRNazanin" w:eastAsia="IRNazanin"/>
          <w:color w:val="111111"/>
          <w:sz w:val="28"/>
          <w:sz w:val="28"/>
          <w:szCs w:val="28"/>
          <w:rtl w:val="true"/>
          <w:lang w:bidi="fa-IR"/>
        </w:rPr>
        <w:t>از این رو شیخ می گوید که کلام قائل که می گوید لا ضرر متدارک در ضرر تشریعی معنا دارد که خود شارع جلوی آن را می گیرد ولی در مورد ضرر تکوینی که افراد قلدر انجام می دهند هر چه شارع بگوید لا ضرر این ضررها قابل تدارک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با عملی تکوینی، آن ضرر تکوینی را عوض کرد مثلا جلوی آن افراد قلدر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معنا را بیان کردیم و ان شاء الله در جلسه ی بعد دو معنای دیگر را بررسی خواهیم کرد</w:t>
      </w:r>
      <w:r>
        <w:rPr>
          <w:rFonts w:eastAsia="IRNazanin" w:cs="IRNazanin"/>
          <w:color w:val="111111"/>
          <w:sz w:val="28"/>
          <w:szCs w:val="28"/>
          <w:rtl w:val="true"/>
          <w:lang w:bidi="fa-IR"/>
        </w:rPr>
        <w:t>.</w:t>
      </w:r>
    </w:p>
    <w:p>
      <w:pPr>
        <w:pStyle w:val="Heading2"/>
        <w:numPr>
          <w:ilvl w:val="1"/>
          <w:numId w:val="1"/>
        </w:numPr>
        <w:rPr/>
      </w:pPr>
      <w:bookmarkStart w:id="404" w:name="__RefHeading___Toc3128619_2281741623"/>
      <w:bookmarkStart w:id="405" w:name="_Toc135"/>
      <w:bookmarkEnd w:id="404"/>
      <w:r>
        <w:rPr>
          <w:rtl w:val="true"/>
        </w:rPr>
        <w:t xml:space="preserve">مفاد هیئت ترکیبیة در لا ضرر </w:t>
      </w:r>
      <w:r>
        <w:rPr/>
        <w:t>89/03/09</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ترکبیة در لا ضرر</w:t>
      </w:r>
    </w:p>
    <w:p>
      <w:pPr>
        <w:pStyle w:val="BookText"/>
        <w:rPr/>
      </w:pPr>
      <w:r>
        <w:rPr>
          <w:rFonts w:ascii="IRNazanin" w:hAnsi="IRNazanin" w:eastAsia="IRNazanin"/>
          <w:color w:val="111111"/>
          <w:sz w:val="28"/>
          <w:sz w:val="28"/>
          <w:szCs w:val="28"/>
          <w:rtl w:val="true"/>
          <w:lang w:bidi="fa-IR"/>
        </w:rPr>
        <w:t>در مورد هیئت ترکیبیة سه نظریه را مطرح کردیم و اکنون به نظر چهارم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نظریه ی اول نفی در لا ضرر را در همان نفی به کار می برند ولی این نظریه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نهی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بعضکم لبعض</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 به این قول که شیخ شریعت است از قرآن شاهد می آورد و می گوید در آیه 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عرب در ایام جاهلیت گاه ماه های حج را در عوض اخذ پول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فَرَضَ فیهِنَّ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آن ماه حج را بر خود واجب کند یعنی احرام ببندد که باید اعمال حج را انجام دهد و حتی اگر حجش فاسد هم باشد باید حج را ادامه دهد و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این کارها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دیگر قضیه ی سامری است که بعد از قضیه ی ساختن گوساله خداوند او را به یک نوع بیماری در دنیا مبتلا کرد که وقتی مردم نزد او می آمدند ترس او را فرا می گرفت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تمسوا؛ به من دست نزنید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فَاذْهَبْ فَإِنَّ لَکَ فِی الْحَیاةِ أَنْ تَقُولَ لا مِساسَ وَ إِنَّ لَکَ مَوْعِداً لَنْ تُخْلَفَهُ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این دو مورد لا که مشابه لا ضرر است در نهی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سنت هم مواردی یافت می شود که بعد از لا حکمی تکلیفی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لا اخصاء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اسلام نباید کسی را خصی و اخته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بنیان کنیسة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کنیسه 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 و لا 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همه ی این موارد حرام است و در اینجا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نفی بگیریم بلکه به معنای نهی است زیرا ما وقع بعد کلمة لا حکم تکلفیٌ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این قول کلمات اهل لغت و حدیث را نقل می کند و به جمله هایی استناد می جوید که آنها این نوع هیئت ترکیبیة را به معنای نهی گرفته اند و نه نفی</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محقق خراسانی اشکال می کند و می گوید که ایشان در کفایة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استعمال النفی فی النهی و ان کان غیر عزیز و لکنه فی الهیئة الترکبیة غیر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نفی در موارد بسیاری به معنای نهی است ولی در هیئة ترکبیة لا ضرر جایی ندیدم که در معنای نهی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شریعت اشکال می کند که در مثال هایی که دیدیم همه در نهی به کار رفته بود بعد نتیجه می گیرد که نباید از این حدیث در باب معاملات از آن استفاده کنیم بلکه این حدیث فقط حکم تکلیفی را بیان می کند و آن اینکه نباید مسلمانی به مسلمان دیگر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ایشان می گوید که در روایت زراره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 و لا ضرر و لا ضرار علی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 تواند به معنای خودش باشد زیرا جمله ی دوم باید با جمله ی اول هماهنگ باشد زیرا اگر بگوئیم تو مردی هستی که ضرر می زنی و ضرر در اسلام حرام است، در این صورت جمله ی دوم با اولی هماهنگ می باشد ولی اگر بگوئیم تو کسی هستی که ضرر می زنی و در اسلام حکم ضرری نیست در این صورت ارتباط بین این دو جمله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پیرامون کلام ایشان سه نکته را بیان می کنیم</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دو آیه ای که شیخ شریعت مطرح کرده است دلیلی وجود ندارد که نفی را به معنای نهی بگیریم بلکه می گوئیم در همان نفی استعمال شده است مثلا بلاغت در این است که همان نفی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از اوقات بلاغت ایجاب می کند که از جملات خبریه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و مردی هستند که زندگی مشکلاتی دارند و گاهی به یکدگر دروغ می گویند و در نتیجه می گویند لا کذب بیننا در این مورد هرچند منظورشان این است که نباید به هم دروغ بگوئیم ولی این را در قالب خبر می آورند و می خواهند بگویند که در خارج در محیط زندگی دو نفره دروغی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خداوند هم در آیه ی مربوط به حج می خواهد بگوید که این محیط نورانی حج محیطی است که در آن نه جماع است و نه جدال و دروغ و این عبارت شدت علاقه ی متکلم به این است که این امور نباید انجام شود و این بلاغت در نهی وجود ندارد زیرا در نفی، متکلم از عدم سخن می گوید و عدم آن امور را در خارج محقق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نکته جاری است یعنی به قدری سامری از تماس کسی با او می ترسد که عدم تماس را در خارج محقق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روایات هر چند احتمال دارد که نفی به معنای نهی باشد ولی موارد بسیار دیگری هم هست که حتما نفی به معنای خود نفی است و آن مواردی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های مرحوم شریعت در موردی بود که بعد از لا حکم تکلیفی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آنکه بچه را از شیر گرفتی دیگر رضاع نیست یعنی بعد از آن، رضاع موجب محرمیت نمی شود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 و 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بیع و عتق از ملک نباشد باطل است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للملوک مع مولاه و لا للمرئة مع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الا فی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اینها به معنای نفی است به این معنا که این موارد بی اثر است و بیع در غیر ملک اصلا بیع نیست و نهی از عدم فروش نمی کند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النکتة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شفعه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مُحَمَّدِ بْنِ عَبْدِ اللَّهِ بْنِ هِلَالٍ عَنْ عُقْبَةَ بْنِ خَالِدٍ عَنْ أَبِی عَبْدِ اللَّهِ ع قَالَ قَضَی رَسُولُ اللَّهِ ص بِالشُّفْعَةِ بَیْنَ الشُّرَکَاءِ فِی الْأَرَضِینَ وَ الْمَسَاکِنِ وَ قَالَ لَا ضَرَرَ وَ لَا ضِرَارَ وَ قَالَ إِذَا أُرِّفَتِ الْأُرَفُ وَ حُدَّتِ الْحُدُودُ فَلَا 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حد و حدود هر کس در شفعه مشخص شد دیگر شفعه نیست و شفعه فقط در ملک مشاع راه دارد نه در جایی که سهم هر شریک و حد و حدود هر ملکی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باشد کلام کاملا با هم انسجام دارد به این معنا که پیامبر می فرماید که در زمین ها حق شفعه وجود دارد به این معنا که اگر شریکی بدون اجازه ی شریک خود سهم خود را به فرد ثالثی بفروشد ممکن است شریکش متضرر شود چرا که شاید نخواهد با فرد ثالثی شریک شود از این رو حق شفعه دارد به این شکل که می تواند پول لازم را تهیه کند و ملک را از فرد ثالث بخرد زیرا در اسلام ضرر و ضرار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مانند شیخ شریعت لا ضرر را به معنای نهی بگیریم یعنی بگوئیم که رسول خدا می فرماید در زمینها حق شفعه وجود دارد و به هم ضرر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ارتباط و انسجام از بین می رود زیرا در این صورت لا ضرر و لا ضرر علت عدم وجود شفعه در اسلام نمی باشد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شریعت قبول نداشت که این حدیث در شفعه آمده باشد و فقط قائل بود که در قضیه ی سمره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که می گوئیم این حدیث در شفعه هم وارد شده است آن را می توانیم به عنوان مؤید در عدم صحت کلام شیخ شریعت به کار ببریم</w:t>
      </w:r>
      <w:r>
        <w:rPr>
          <w:rFonts w:eastAsia="IRNazanin" w:cs="IRNazanin"/>
          <w:color w:val="111111"/>
          <w:sz w:val="28"/>
          <w:szCs w:val="28"/>
          <w:rtl w:val="true"/>
          <w:lang w:bidi="fa-IR"/>
        </w:rPr>
        <w:t>.</w:t>
      </w:r>
      <w:bookmarkStart w:id="406" w:name="pg4159_49568"/>
    </w:p>
    <w:p>
      <w:pPr>
        <w:pStyle w:val="BookText"/>
        <w:rPr/>
      </w:pPr>
      <w:bookmarkEnd w:id="406"/>
      <w:r>
        <w:rPr>
          <w:rFonts w:ascii="IRNazanin" w:hAnsi="IRNazanin" w:eastAsia="IRNazanin"/>
          <w:color w:val="111111"/>
          <w:sz w:val="28"/>
          <w:sz w:val="28"/>
          <w:szCs w:val="28"/>
          <w:rtl w:val="true"/>
          <w:lang w:bidi="fa-IR"/>
        </w:rPr>
        <w:t>ان شاء الله فردا نظریه ی پنجم را که مربوط به حضرت امام است مطرح می کنیم</w:t>
      </w:r>
      <w:r>
        <w:rPr>
          <w:rFonts w:eastAsia="IRNazanin" w:cs="IRNazanin"/>
          <w:color w:val="111111"/>
          <w:sz w:val="28"/>
          <w:szCs w:val="28"/>
          <w:rtl w:val="true"/>
          <w:lang w:bidi="fa-IR"/>
        </w:rPr>
        <w:t>.</w:t>
      </w:r>
    </w:p>
    <w:p>
      <w:pPr>
        <w:pStyle w:val="Heading2"/>
        <w:numPr>
          <w:ilvl w:val="1"/>
          <w:numId w:val="1"/>
        </w:numPr>
        <w:rPr/>
      </w:pPr>
      <w:bookmarkStart w:id="407" w:name="__RefHeading___Toc3128621_2281741623"/>
      <w:bookmarkStart w:id="408" w:name="_Toc136"/>
      <w:bookmarkEnd w:id="407"/>
      <w:r>
        <w:rPr>
          <w:rtl w:val="true"/>
        </w:rPr>
        <w:t xml:space="preserve">مفاد هیئت ترکیبیة در لا ضرر </w:t>
      </w:r>
      <w:r>
        <w:rPr/>
        <w:t>89/03/10</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ترکبیة در لا ضرر</w:t>
      </w:r>
    </w:p>
    <w:p>
      <w:pPr>
        <w:pStyle w:val="BookText"/>
        <w:rPr/>
      </w:pPr>
      <w:r>
        <w:rPr>
          <w:rFonts w:ascii="IRNazanin" w:hAnsi="IRNazanin" w:eastAsia="IRNazanin"/>
          <w:color w:val="111111"/>
          <w:sz w:val="28"/>
          <w:sz w:val="28"/>
          <w:szCs w:val="28"/>
          <w:rtl w:val="true"/>
          <w:lang w:bidi="fa-IR"/>
        </w:rPr>
        <w:t>بحث در مورد هیئت ترکیبیه ی لا ضرر است و در جلسه ی قبل به نظریه ی چهارم که نظریه ی شیخ الشریعة بود پرداختیم ایشان قال است که لا ضرر به معنای نهی است یعنی 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دو احتمال می دهد و می گوید یا مستعمل فیه نهی است که از باب مجاز می باشد یعنی لا ضرر که نفی است ابتدا در خود نهی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احتمال می دهد که از قبیل کنایة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الملزوم و ارادة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عبارت نفی است برای اینکه مخاطب از آن به نهی منتقل شود و در هر دو احتمال اراده ی جدی متعلق به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باب مجاز و چه از باب کنایة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در رساله ی لا ضرر در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ان المدعی ان حدیث الضرر یراد به افادة النهی عنه سواء کان هذا باستعمال الترکیب فی النهی ابتداء او انه استعمال فی معنای الحقیقی و هو النفی و لکن لینتقل منه الی ارادة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گفتیم که اگر نفی در خود نفی باقی باشد بهتر است زیرا بلاغت ایجاب می کند که همان نفی مراد باشد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الخامسة للامام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با شیخ الشریعة یکی است و فقط تفاوت آن در این است که مرحوم شریعت نهی را الهی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 تسرق و لا 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نهی را ولایی و سلطانی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اول رساله ی اجتهاد و تقلید آمده است و آن اینکه پیامبر اکرم دارای مقامات سه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بما انه نبی کارش تبلیغ احکام است که احکام الهی را بدون کم و زیاد کردن در اختیار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آیه ی سوره ی احزاب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ربهم و یخشونه و لا یخشون احدا الا الناس و کفی بالله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رسالت الهی خود را انجام می دهند و از هیچ کس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در این مقام نه امر می کنند و نه نهی و انبیاء الهی در این مقام فقط بازگو کنندگان پیام الهی بودند که به عنوان مذکر، رسول و خبرگذار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گاه به معنای خبردار است و گاه به معنای خبرده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اهل بیت هم این مقام را دارند که پیام های الهی را که از پیامبر و یا راه های دیگر گرفته اند به عنوان محدث در اختیار مردم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مقام به عنوان اینکه سلطان و رئیس بلد است و سیاست مدار می باشد اقدام می کند زیرا انبیاء فقط برای این مبعوث نشدند که پیام ها خدا را به مردم خبر دهند و دیگر کاری نداشته باشند بلکه آنها باید مجریان احکام الهی هم باشند بر این اساس آنها حکومت تشکیل می دهد، فرمان جهاد ابتدایی یا دفاعی می دهد، قاضی نصب می کند، امنیت در کشور ایجاد می کند، صدقات و زکوات را جمع می کرد و برای امنیت مرزها کسانی را می گماشت و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کارهای برای این است که رعیت را تحت نظام اسلامی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آیه ی دیگری ازسوره ی احزاب بر این منصب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اذا قضی الله و رسوله امرا ان یکون لهم الخیرة و من یعص الله و رسوله فقط ضل ضلالا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رسول خدا به چیزی امر کرد دیگر مؤمنین اختیار نظردهی ندارند و حتما باید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مقام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ای را که سلطان بود صادر می کرد از جمله به دو مورد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مُعَاوِیَةَ بْنِ عَمَّارٍ قَالَ أَظُنُّهُ عَنْ أَبِی حَمْزَةَ الثُّمَالِیِّ عَنْ أَبِی عَبْدِ اللَّهِ ع قَالَ کَانَ رَسُولُ اللَّهِ ص إِذَا أَرَادَ أَنْ یَبْعَثَ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هایی که خود حضرت در آن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دَعَاهُمْ فَأَجْلَسَهُمْ بَیْنَ یَدَیْهِ ثُمَّ یَقُولُ سِیرُوا بِسْمِ اللَّهِ وَ بِاللَّهِ وَ فِی سَبِیلِ اللَّهِ وَ عَلَی مِلَّةِ رَسُولِ اللَّهِ لَا تَغُلُّوا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تُمَثِّلُوا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ها و بینی ها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تَغْدِرُوا وَ لَا تَقْتُلُوا شَیْخاً فَانِیاً وَ لَا صَبِیّاً وَ لَا امْرَأَةً وَ لَا تَقْطَعُوا شَجَراً إِلَّا أَنْ تُضْطَرُّوا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پیامبر به عنوان انه نبی سخن نمی گوید بلکه از جانب خودش سخن می گویند هرچند سخن او مطابق دستورات خداوند است و اگر حضرت می خواست از طرف خدا سخن بگوید می بایست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که این کارها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دستوراتی است که امیر مؤمنان به عنوان اوامر سلطانی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وصیة له ع لعسکره قبل لقاء العدو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تُقَاتِلُوهُمْ حَتَّی یَبْدَءُوکُمْ فَإِنَّکُمْ بِحَمْدِ اللَّهِ عَلَی حُجَّةٍ وَ تَرْکُکُمْ إِیَّاهُمْ حَتَّی یَبْدَءُوکُمْ حُجَّةٌ أُخْرَی لَکُمْ عَلَیْهِمْ فَإِذَا کَانَتِ الْهَزِیمَةُ بِإِذْنِ اللَّهِ فَلَا تَقْتُلُوا مُدْبِراً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فرار کرده است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تُصِیبُوا مُعْوِراً وَ لَا تُجْهِزُوا عَلَی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مجروحین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تَهِیجُوا النِّسَاءَ بِأَذًی وَ إِنْ شَتَمْنَ أَعْرَاضَکُمْ وَ سَبَبْنَ أُمَرَاءَکُمْ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مقام مخاصمت مردم را حل می کند و دلیل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 رَبِّکَ لا یُؤْمِنُونَ حَتَّی یُحَکِّمُوکَ فیما شَجَرَ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که حَکَم کرده اند باید حکمیت تو را قبول کنند و قلبا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یَجِدُوا فی أَنْفُسِهِمْ حَرَجاً مِمَّا قَضَیْتَ وَ 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این آیه این است که مسلمانان با یهود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می گفتند بروید نزد قاضی های یهودی زیرا می توانستند رای یهود را بخرند ولی یهودیان چون می دانستند که پیامبر حکمش قطعی و غیر قابل تغییر است می گفتند که نزد پیامبر شما برویم و این آیه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هر سه قوه را دارا بود هم مقننه بود و هم مجریه بود و هم قضاوت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در غیر معصوم این سه قوه اگر جدا باشد بهتر است ولی در معصوم هر سه مورد جمع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بنی اسرائیل گاه این سه قوه از هم جدا بوده است مثلا در آیه 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 إِنَّ اللَّهَ قَدْ بَعَثَ لَکُمْ طالُوتَ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مجری و سائس طالوت بوده است ولی نبی شان نبی و قاضی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امام قائل است که ولایت فقیه پرتوی از ولایت نبی و امام است</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آنجا که در مقام اول است و نبی می باشد هیچ امر و نهیی ندارد و فقط از حکم خداوند گزارش می دهد و هر چه امر و نهی دارد مربوط به مقام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 همینطور و اگر این سه حالت در بعضی از ائمه دیده نمی شود به دلیل شرایط زمان بوده است که حاکمان جور اوضاع را در دست داشتند ولی هر سه حالت در امیر مؤمنان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امام سراغ اصل مسئله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روایت است که قضی رسول الله بر لا ضرر و لا ضرار که باید ببینیم پیامبر در مقام بیان حکم الهی است و یا در مقام بیان حکم سلطانی و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 قرینه می آورد که حضرت در مقام بیان حکم الهی نیست</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را در جایی بیان می کنند که اصل حکم مجهول باشد و سپس پیامبر در مقام بیان آن برآید ولی مسئله ی عدم ضرر و ظلم چیزی نبود که چه حکما و یا موضوعا بر کسی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می خواست بر این حکم ولایی تکیه کند و دستور دهد که سمره یا نباید به منزل انصاری برود و یا درختش باید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سمرة، وقتی انصاری نزد پیامبر آمد و شکایت کرد و حضرت هم سمرة را احضار کرد و به او تذکر داد هیچ کدام از باب افهام و تفهیم حکم خداوند نبود زیرا هر دو حکم را می دانستند پیامبر هم با تکیه بر عبارت لا ضرر می خواست حکم دیگری را صادر کند از این رو حضرت در مقام بیان دستور سلطانی بود</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حضرت امام هم مانند شیخ الشریعة معقتد بود که کلمه ی فی الاسلام در حدیث وجود ندارد زیرا اگر فی الاسلام در حدیث بود نهی الهی می شد نه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قائل بود که در داستان آب و داستان شفعه این حدیث از پیامبر وارد نشده است زیرا اگر در این دو مورد وارد شده بود نهی الهی می شد و حال آنکه امام قائل به نهی ولایی است</w:t>
      </w:r>
      <w:r>
        <w:rPr>
          <w:rFonts w:eastAsia="IRNazanin" w:cs="IRNazanin"/>
          <w:color w:val="111111"/>
          <w:sz w:val="28"/>
          <w:szCs w:val="28"/>
          <w:rtl w:val="true"/>
          <w:lang w:bidi="fa-IR"/>
        </w:rPr>
        <w:t>.</w:t>
      </w:r>
      <w:bookmarkStart w:id="409" w:name="pg4159_49580"/>
    </w:p>
    <w:p>
      <w:pPr>
        <w:pStyle w:val="BookText"/>
        <w:rPr/>
      </w:pPr>
      <w:bookmarkEnd w:id="409"/>
      <w:r>
        <w:rPr>
          <w:rFonts w:ascii="IRNazanin" w:hAnsi="IRNazanin" w:eastAsia="IRNazanin"/>
          <w:color w:val="111111"/>
          <w:sz w:val="28"/>
          <w:sz w:val="28"/>
          <w:szCs w:val="28"/>
          <w:rtl w:val="true"/>
          <w:lang w:bidi="fa-IR"/>
        </w:rPr>
        <w:t>از این رو بحث های گذشته در مورد اینکه عبارت فی الاسلام هست یا نه و اینکه آیا این حدیث علاوه بر حدیث سمرة در شفعه و جای دیگر هم وارد شده است یا نه هم برای این بود که تمامی این مباحث در نتیجه ی بحث که نهی الهی است یا نه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با شیخ شریعت هماهنگ است و قائل است که نفی به معنای نهی است با این تفاوت که نهی، الهی نیست بلکه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ممکن است این سؤال مطرح شود که علماء بحث خیارات را با لا ضرر درست می کنند کما اینکه شیخ انصاری در مبحث خیارات چنین کرده است ولی در ضمن تنبیهی بیان می کند که ما بحث خیارات را با ادله ی دیگری بیان می کنیم نه با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نظریه ی ایشان مشکلاتی ملاحظه می کنیم که ان شاء الله در جلسه ی بعد آنها را مطرح می کنیم</w:t>
      </w:r>
      <w:r>
        <w:rPr>
          <w:rFonts w:eastAsia="IRNazanin" w:cs="IRNazanin"/>
          <w:color w:val="111111"/>
          <w:sz w:val="28"/>
          <w:szCs w:val="28"/>
          <w:rtl w:val="true"/>
          <w:lang w:bidi="fa-IR"/>
        </w:rPr>
        <w:t>.</w:t>
      </w:r>
    </w:p>
    <w:p>
      <w:pPr>
        <w:pStyle w:val="Heading2"/>
        <w:numPr>
          <w:ilvl w:val="1"/>
          <w:numId w:val="1"/>
        </w:numPr>
        <w:rPr/>
      </w:pPr>
      <w:bookmarkStart w:id="410" w:name="__RefHeading___Toc3128623_2281741623"/>
      <w:bookmarkStart w:id="411" w:name="_Toc137"/>
      <w:bookmarkEnd w:id="410"/>
      <w:r>
        <w:rPr>
          <w:rtl w:val="true"/>
        </w:rPr>
        <w:t xml:space="preserve">مفاد هیئت ترکیبیة در لا ضرر </w:t>
      </w:r>
      <w:r>
        <w:rPr/>
        <w:t>89/03/11</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ترکیبیة در لا ضرر</w:t>
      </w:r>
    </w:p>
    <w:p>
      <w:pPr>
        <w:pStyle w:val="BookText"/>
        <w:rPr/>
      </w:pPr>
      <w:r>
        <w:rPr>
          <w:rFonts w:ascii="IRNazanin" w:hAnsi="IRNazanin" w:eastAsia="IRNazanin"/>
          <w:color w:val="111111"/>
          <w:sz w:val="28"/>
          <w:sz w:val="28"/>
          <w:szCs w:val="28"/>
          <w:rtl w:val="true"/>
          <w:lang w:bidi="fa-IR"/>
        </w:rPr>
        <w:t xml:space="preserve">بحث در نظر امام بود و گفتیم نظر امام با شیخ الشریعة یکی است و فقط تفاوت آن در این است که مرحوم شریعت نهی را الهی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 تسرق و لا 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نهی را ولایی و سلطانی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نظریه ی ایشان مشکلاتی ملاحظه می کنیم که ان شاء الله در جلسه ی بعد آنها را مطرح می کنیم</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با الهی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غالبا متوجه موضوعات کلی هستند همانند اقیموا الصلاة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جاهایی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بسیاری از آنها سخن از احکام کلی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احکام ولایی و سلطانی موضوعاتشان غالبا امور جزئی است و موقت به اوقات خاصی می باشد مثلا هنگامی که پیغمبر اکرم قبیله ی بنی نضیر را از مدینه بیرون کرد و زمین هایشان در اختیار پیامبر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منصب ولایی خود استفاده کرد و آنها را بیان مهاجران تقسیم کرد و به انصار که دارا بودند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انتصاب اسامة به عنوان فرمانده ی سپاه در جنگ تبوک و غیر آن و یا فتوای میرزای شیرازی در تحریم تنباکو که موقت به الیوم بوده است و قبل و بعد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فرق احکام الهی و ولایی در این است واضح است که لا ضرر از قبیل قسم اول است یعنی چون موضوع در لا ضرر کلی است این قرینه می شود که از قسم احکام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مربوط به موضوعاتی می شود که در اسلام نیست و ولی فقیه و نبی و امام از مقام ولایت خود استفاده می کند و حکمش را مشخص می کند مانند تقسیم زمین های انفال فقط بین مهاجرین و نه انصار و یا مانند انتصاب اسامة و یا حکم معصوم به اینکه قبل از اینکه دشمنان جنگ را شروع کنند مؤمین جنگ را آغاز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 و ضرار در اسلام حکمش در قرآن و سنت در موارد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 بولدها و لا مولود بولده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تضاروهن لتضیقوا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 کاتب و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بسیار دیگر</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شفعه و منع آب نمی توان لا ضرر را به معنای نهی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 و شیخ شریعت قائل نبودند که عبارت لا ضرر در این دو مورد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در مسئله ی شفعه آمده است و قضی بالشفعة فی الدور و المساکن و قال لا 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مورد، لا ضرر علت است برای اینکه در مسئله ی خانه ها و مساکین شفعه وجود دارد یعنی چون ضرر و ضرار نباید وجود داشته باشد از این رو در مسئله ی خانه و زمین حکم شفعه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مورد حکمی ولایی وجود ندارد چرا که اگر شفعه نباشد فرد متضرر می شود زیرا ممکن است شریک سهم خود را به انسان بدی بفروشد و شریک دیگر متضرر شود از این رو شریک دیگر می تواند به فرد ثالث که ملک شریکش به او فروخته شده است را برای خودش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النظریات الخمس که در مورد مفاد هیئت ترکیبیه ی لا ضرر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اولا نفی در لا ضرر به معنای 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نظر شیخ شریعت و حضرت امام که نفی را به معنای نهی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ما با سه نظریه ی اول این است که آنها قائل بودند که منشا ضرر گاه احکام الهی است و گاه منشا آن مردم هستند ولی ما می گوییم که اگر مدرک ما قضیه ی سمرة باشد لا ضرر در جایی است که منشا ضرر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منشا ضرر حکم الهی باشد مانند امر به وضو که بر کسی که استعمال برایش ضرر دارد موجب ضرر می شود دیگر لا ضرر جاری نیست بلکه لا حرج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سمرة منشا ضرر عمل سمره است که بی اجازه وارد خانه ی انصاری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نفی به معنای نفی است و هم لا ضرر در جایی است که منشا ضرر، ضرر رساندن انسانی باشد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بیند که در مجتمع انسانی بعضی به بعضی زور می گویند از این نظر خبر می دهد که در خارج، در محیط تشریع من ضرر و ضراری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که این خبر مطابق واقع نیست زیرا ضرر و ضرار دنیا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ناچاریم که این حکم را به مرحله ی تشریع بزنیم و نه تکوین یعنی در عالم قانون و تشریع نه تکلیفا و نه وضعا ضرری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بلاغت این است که گاه افراد بلیغ از خارج خبر می دهند ولی به تشریع نظر دارند یعنی چون در صفحه ی تشریع ضرر و ضرار نیست از باب مجاز خبر می دهند که در خارج ضرر و ضرار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در بعضی از خانواده ها بچه هایی هستند که اخلاق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در این مقام می گوید که بچه ها بدانید که در زندگی من بی نظمی نیست و مراد او این است که نباید بی نظمی باشد در این مقام پدر خانواده از خارج خبر می دهد ولی عنایت به تشریع دارد یعنی نباید بی نظمی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قضیه ی سمرة را می بیند و خبر می دهد که لا ضرر و لا ضرار یعنی نباید ضرر و ضرار در صفحه ی تشریع وجود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بلاغت ایجاب می کند که نفی به معنای همان نفی باشد و نه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عنایت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ریشه ی ضرر باید در جایی باشد که انسانی به انسان دیگر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معاملات غرری چون موجب ضرر است به رسمیت شناخته نمی شود و همچنین در باب خیارات می توان از این حدیث استفاده کرد چون عدم خیار موجب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علماء در باب عبادات هم به لا ضرر تمسک کرده اند مانند وضو برای کسی که استعمال آب برایش ضرر دارد و موارد متعدد دیگر</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فقها در باب عبادت به لا حرج هم تمسک کرده اند و ثانیا اگر به لا ضرر هم تمسک کرده اند لعل از باب الغاء خصوصیت و یا مفهوم اولویت بوده باشد یعنی می گویند که در جایی که نباید مردم سبب ضرر شوند قطعا اطلاق حکم شارع هم اگر موجب ضرر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که می گوید وضو بگیر مطلق است و حتی مریض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باید ضرر آنجا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مفاد مطابقی است از این رو می گوییم که باب عبادات را شامل نمی شود ولی از باب مفهوم اولویت چه بسا عبادات را هم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و کفایه اشکال و جوابی وجود دارد که به نظر اصلا اشکال وارد نیست تا احتیاج به جواب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چرا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حال آنکه دادن خمس و یا حج متضمن ضرر مالی است و یا جهاد ضرر نفسی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جواب می دهند که لا ضرر و لا ضرار در جایی است که طبیعت فعل ضرری نباشد و احیانا در موردی مبتلا به ضرر شود مانند وضو و یا روزه که در مورد مریض ضرر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خمس، حج و جهاد که ذاتشان ضرری است دیگر لا ضرر به آنها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جواب داده اند که این ضررها موجب رفع ضرر دیگری است مثلا اگر کسی خمس ندهد، فقرا شورش می کنند و زندگی برای اغنیاء هم سخت می شود و این ضرر به دلیل آرامش جامعه است و اینکه در جامعه ضرر دیگری حاصل نشود و هکذا در مورد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اشکال وارد نیست زیرا بحث ما در جایی است که ریشه ی ضرر، ضرر رساندن مردم باشد ولی در مورد خمس و امثال آن منشا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نظریات الست و نظر ما به شیخ و آخوند هماهنگ تر است البته با تفاوتی که بیان کردیم</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دوازده تنبیه و یک خاتمه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مورد اضرار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تنبیهات در رسائل است و برخی در کفایه موجد است و اکثر آنها را مرحوم نائینی بیان کرده است و ان شاء الله به این تنبیهات خواهیم پرداخت</w:t>
      </w:r>
      <w:r>
        <w:rPr>
          <w:rFonts w:eastAsia="IRNazanin" w:cs="IRNazanin"/>
          <w:color w:val="111111"/>
          <w:sz w:val="28"/>
          <w:szCs w:val="28"/>
          <w:rtl w:val="true"/>
          <w:lang w:bidi="fa-IR"/>
        </w:rPr>
        <w:t>.</w:t>
      </w:r>
      <w:bookmarkStart w:id="412" w:name="pg4159_49594"/>
    </w:p>
    <w:p>
      <w:pPr>
        <w:pStyle w:val="Heading2"/>
        <w:numPr>
          <w:ilvl w:val="1"/>
          <w:numId w:val="1"/>
        </w:numPr>
        <w:rPr/>
      </w:pPr>
      <w:bookmarkStart w:id="413" w:name="__RefHeading___Toc3128625_2281741623"/>
      <w:bookmarkStart w:id="414" w:name="_Toc138"/>
      <w:bookmarkEnd w:id="412"/>
      <w:bookmarkEnd w:id="413"/>
      <w:r>
        <w:rPr>
          <w:rtl w:val="true"/>
        </w:rPr>
        <w:t xml:space="preserve">تنبیهات فی قاعدة لا ضرر </w:t>
      </w:r>
      <w:r>
        <w:rPr/>
        <w:t>89/03/12</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فی قاعدة لا ضرر</w:t>
      </w:r>
    </w:p>
    <w:p>
      <w:pPr>
        <w:pStyle w:val="BookText"/>
        <w:rPr/>
      </w:pPr>
      <w:r>
        <w:rPr>
          <w:rFonts w:ascii="IRNazanin" w:hAnsi="IRNazanin" w:eastAsia="IRNazanin"/>
          <w:color w:val="111111"/>
          <w:sz w:val="28"/>
          <w:sz w:val="28"/>
          <w:szCs w:val="28"/>
          <w:rtl w:val="true"/>
          <w:lang w:bidi="fa-IR"/>
        </w:rPr>
        <w:t>آنچه تا کنون می خوانیم قواعد بود و از این مرحله به بعد به سراغ تطبیقات آن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القاعدة لنفی عامة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قاعده ی لا ضرر فقط احکام وجوبیه و الزامیة را نفی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وجوب مایه ی ضرر بر انسان باشد مانند وجوب بیع غبنی که اگر واجب باشد لازمه اش این است که فردی که مغبون است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علاوه بر این موارد احکام غیر الزامیة مانند جواز، اباحه هم اگر ضرری باشد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که قاعده ی لا ضرر فقط احکام وجوبیه و الزامیه را نفی می کند ولی احکام اباحی اگر سبب ضرر بر نفس بشود آنجا را رفع نمی کند ولی اگر سبب ضرر بر انسان مؤمنی شود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جواز تدخین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تدخین و سیگار کشیدن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اضرار بر نفس شود این را بر نمی دارد ولی جواز ورود بر خانه به دلیل وجود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ایشان را در خاتمه ی بحث لا ضرر که مربوط به بحث ضرر به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خودش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کنیم</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قائل است که لا ضرر منحصر است به احکام الزامی اما احکام اباحی را مطلقا شامل نمی شود چه موجب ضرر رساندن به نفس باشد یا ضرر رساندن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این است احکام الزامی توسط لا ضرر مرتفع است ولی در احکام اباحیه جاری نیست زیرا در اینجا مبدا ضرر شارع نیست زیرا احکام اباحیة احکامی نیست که انجام دادنش واجب باشد بلکه مکلف مختار است آن را انجام دهد و یا ترک کند و اگر مکلف اختیار کرد که آن کار را انجام دهد و موجب ضرر شد چون منشا ضرر شارع نیست بلکه اختیار مکلف است دیگر توسط لا ضرر مرتفع نمی شود و به عبارت دیگر ضرر در اینجا منتسب به مباشر است نه شارع مثلا فردی در کنار منزل مسکونی عن اختیار مغازه ی آهنگری راه می اندازد و افراد خانه های مجاور 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غالبا مباشر اقوی است و کم پیش می آید که سبب اقوی باشد و از آنجا که محقق خوئی گفته است که در مسائل اباحی مباشر که اقوی است موجب ضرر است نه شارع که سبب است باید در احکام الزامیه هم همین کلام را بگوید زیرا در احکام الزامیة مانند بیع هم، فروشنده که موجب غبن می شود و مباشر است اقوی از سبب است که شارع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اطلاق کلام شارع است که هم بین غبنی را شامل می شود و هم غیر غبنی را</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سمرة لا ضرر حکم اباحی را کنار زده است زیرا برای سمرة مباح بود که وارد خانه ی انصاری شود و بر او واجب نبود و لا ضرر این حکم را در صورتی که بدون اجازه وارد می شد مرتفع کرد و پیامبر با قاعده ی لا ضرر جواز عبور و مرور را از سمرة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احکام اباحیة هم اگر موجب ضرر باشد با لا ضرر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لا ضرر در محدوده ی عبادات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می فرماید لا ضرر و لا ضرار مرادش این است که در مجتمع اسلامی ضرر نیست و از آنجا که در جامعه ضرر و ضرار فراوان است مراد ایشان از لا ضرر نفی ضرر در صفحه ی تشریع است و می گوید در مجتمع اسلامی ضرر نیست یعنی نباید ضرر باشد و این نوع بیان حاوی بلاغت خاصی است مانند پدری که در خانه اش که بی نظمی وجود دارد می گوید در خانه ی ما بی نظمی نیست یعنی شان خانه ی ما به گونه ای نیست که کسی اجازه داشته باشد در آن بی نظمی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عام علاوه بر الزامیات، اباحیات را هم شامل می شود چه ضرر به نفس باشد و چه ضرر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 ضرر در عبادات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میزان در عبادات ضرر شخصی است و در معاملات ضرر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میزان در هر دو مورد ضرر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عبادات واضح است زیرا وقتی وضو گرفتن برای شخص من ضرر دارد من باید به دلیل ضرر به سراغ تیمم رود ولی فرد دیگر چون برایش ضرر ندارد باید وضو بگیرد و هکذا در مورد روزه گرفتن و رفتن به حج و غیره که هر کسی به ضرر خودش نگاه می کند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ما بر خلاف دیگران قائل هستیم که اینجا هم ملاک ضرر شخصی است و برای اینکه این مطلب روشن شود چند مثال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جنسی را که ده تومان است به سی تومان خریده است حال بعد از ده روز که فهمیده است مغبون شده است با خبر شده است که قیمت جنسش بالا رفته است و جنسی که خریده است چهل 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میزان در اینجا نوعی است نه شخصی زیرا اگر به شخص نگاه کنیم او ضرر نکرده است ولی از آنجا که او نوعا ضرر کرده است زیرا ده تومان را در هر صورت به سی تومان خریده است از این رو می گویند که او حق خیار غبن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جنسی را که ده تومان بود اشتباها به پنج تومان فروختم بعد که متوجه شدم قیمت آن جنس سه تومان شد در اینجا ضرر شخصی موجود نیست زیرا اگر معامله را فسخ کنم بیش از سه تومان به من نمی رسد ولی ضرر نوعی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زید در زمینی شریک هستم و زید بدون هماهنگی با من سهم خودش را به فرد با تقوایی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من شخصا متضرر نشده ام ولی نوع معامله ضرری است زیرا اگر شریک این حق را داشته باشد که سهم خود را به هر کس که می خواهد بفروشد این حق ضرری است هر چند در مورد من ضرری نبوده است</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خیار داشتن ارتباطی به لا ضرر ندارد تا بخواهیم ببینیم که ضرر آیا شخصی است و یا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سالبه به انتفاء موضوع است و خیار در این موارد مربوط به شرطی ارتکازی است نه لا ضرر به این معنا که طرفین که با هم معامله می کنند در ذهنشان هست که جنس معامله سالم و با قیمت مناسب باشد و خیار داشتن من به دلیل خیار تخلف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شرطی که در ارتکاز متبایعین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شفعه هم ایشان می گوید که این مربوط به لا ضرر نیست بلکه به دلیل روایت است که پیامبر در مورد خانه و مسکن جواز شفعه را امضا فرموده است</w:t>
      </w:r>
      <w:r>
        <w:rPr>
          <w:rFonts w:eastAsia="IRNazanin" w:cs="IRNazanin"/>
          <w:color w:val="111111"/>
          <w:sz w:val="28"/>
          <w:szCs w:val="28"/>
          <w:rtl w:val="true"/>
          <w:lang w:bidi="fa-IR"/>
        </w:rPr>
        <w:t>.</w:t>
      </w:r>
      <w:bookmarkStart w:id="415" w:name="pg4159_49605"/>
    </w:p>
    <w:p>
      <w:pPr>
        <w:pStyle w:val="BookText"/>
        <w:rPr/>
      </w:pPr>
      <w:bookmarkEnd w:id="415"/>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کلام ایشان این است که ما در دنیا ما خیار غبن نداشته باشیم و همه به خیار تخلف شرط بر گردد و حال آنکه علماء در باب خیارها چهارده خیار ذکر می کنند و یکی هم غبن است و تنها محقق خوئی آن را به شرط برگردانده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شفعه هم که ایشان فرمودند به دلیل روایت خاص این حق وجود دارد می گوئیم که همین دلیل خاص همراه با عبارت لا ضرر و لا ضرار است و این علامت این است که مدرک شفعه همان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همه جا چه در عبادات و معاملات، میزان ضرر شخصی است حتی در سه مثال بالا هم ضرر شخصی است زیرا شخص معامله را باید به تنهایی بررسی کنیم و اگر چیزی را که ده تومان است را به سی تومان بخرم این معامله ای است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به ضمائم آن نگاه کنم که بعد در بازار قیمت آن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شخص معامله است نه انسانی که معامله می کند و هکذا در مسئله شفعه همین که شریک من بدون اجازه ی من سهمش را بفروشد و با من در میان نگذارد ضرری است حال اگر اتفاقا به یک فرد متقی فروخته است این دیگر جزء ضمائم است و ما گفتیم که باید به خود معامله بدون ضمائم توجه کنیم از این رو در شفعه هم ضرر در خود معامله وجود دارد</w:t>
      </w:r>
      <w:r>
        <w:rPr>
          <w:rFonts w:eastAsia="IRNazanin" w:cs="IRNazanin"/>
          <w:color w:val="111111"/>
          <w:sz w:val="28"/>
          <w:szCs w:val="28"/>
          <w:rtl w:val="true"/>
          <w:lang w:bidi="fa-IR"/>
        </w:rPr>
        <w:t>.</w:t>
      </w:r>
    </w:p>
    <w:p>
      <w:pPr>
        <w:pStyle w:val="Heading2"/>
        <w:numPr>
          <w:ilvl w:val="1"/>
          <w:numId w:val="1"/>
        </w:numPr>
        <w:rPr/>
      </w:pPr>
      <w:bookmarkStart w:id="416" w:name="__RefHeading___Toc3128627_2281741623"/>
      <w:bookmarkStart w:id="417" w:name="_Toc139"/>
      <w:bookmarkEnd w:id="416"/>
      <w:r>
        <w:rPr>
          <w:rtl w:val="true"/>
        </w:rPr>
        <w:t xml:space="preserve">قاعده ی لا ضرر </w:t>
      </w:r>
      <w:r>
        <w:rPr/>
        <w:t>89/03/16</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قاعده ی لا ضرر به تنبیهات آن رسیده ایم و امروز به تنبیه سوم می پردازیم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کثرة التخصیص</w:t>
      </w:r>
    </w:p>
    <w:p>
      <w:pPr>
        <w:pStyle w:val="BookText"/>
        <w:rPr/>
      </w:pPr>
      <w:r>
        <w:rPr>
          <w:rFonts w:ascii="IRNazanin" w:hAnsi="IRNazanin" w:eastAsia="IRNazanin"/>
          <w:color w:val="111111"/>
          <w:sz w:val="28"/>
          <w:sz w:val="28"/>
          <w:szCs w:val="28"/>
          <w:rtl w:val="true"/>
          <w:lang w:bidi="fa-IR"/>
        </w:rPr>
        <w:t>توهم شده است که تخصیص های فراوانی بر لا ضرر وارد شده است و عموم یا اطلاق لا ضرر در موارد بسیاری تخصیص خورده است و کثرت تخصیص موجب می شود که اراده ی استعمالیة متکلم موافق اراده ی جدیة نیست زیرا وقتی در حدود صد مورد تخصیص بخورد در مواردی که تخصیص نخورده است هم شک می کنیم که شاید در این موارد هم اراده ی استعمالیة با جدیة موافق نباشد و این موارد هم مشمول تخصیص باشد از این رو اصاله ی تطابق الارادتین زیر سؤال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این اشکال را مطرح کرده است محقق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مواردی چون خمس، زکات،کفارات و خرید آب وضو به قیمت گزاف و امثال آن را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اثبات کنیم که تخصیص کثیر در مورد حدیث لا ضرر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محقق نراقی در العوائد مطرح کرده است و در جواب آن فرموده که بله این ضررها وجود دارد ولی خداوند این ضرر را با بهشت و نعیم آن تدارک کرده است از این رو چون این ضررها متدارک است در حقیقت ما ضرر نکرده ایم</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الاول للشیخ انصاری که شاگر مرحوم نراقی است این کلام را از ایشان نقل می کند و در رساله ی لا ضرر به آن ایراد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ضرر دنیوی است از این رو جبران آن هم باید در دنیا باشد و الا اگر در آخرت جبران باشد چون این جبران و تدارک هم سنخ ضرر دنیوی نیست نمی توان گفت که این ضرر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بگوئیم که پاداش های اخروی جبران گر لا ضرر است دیگر احتیاجی به لا ضرر نیست زیرا در هر ضرر دنیوی پاداشی در آخرت برای انسان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للشیخ الانصاری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حدیث از زبان پیغمبر صادر شده است تا این حد معنایش وسیع نبوده است که خمس و زکات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قرائن حالیه و یا لفظیه ای به حدیث متصل بود که دایره ی آن را محدود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آنی که در دست ماست صرف لا ضرر و لا ضرار است که بسیار در معرض تخصیص قرار دارد ولی در زمان صدور این حدیث توسط پیامبر قرائنی وجود داشته که موجب می شود این حدیث کمتر مورد تخصیص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پیامبر صادر شده است متن همین حدیث است و اینکه قرائنی وجود داشته که موجب شده این حدیث لا این حد وسعت نداشته باشد صرف احتمال است و نمی شود روی آن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حدیث مورد تخصیص های ششگانه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غرامات، دیات قصاص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فرائض مالیة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شلاق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مانند ریختن خمر و شکستن صلیب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خریدن آب وضو به قیمت گزاف و موارد دیگر</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بعد از مدتی می گوید الا الجهاد، بعد از مدتی می گوید الا الفرائض المالیة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امر موجب وهن لا 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شارع همه ی تخصیص ها را تحت یک عنوان واحد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مشکلی در این تخصیص ها وجود نخواهد داشت و دلیل لا ضرر موهون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 در بین صد عالم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عالم در بین آنها وجود دارد می گوئیم اکرم العلماء الا زید، الا عمرو،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صورت این تخصیص ها موجب وهن و استهجان می شود ولی اگر همه را در تحت یک عنوان به نام الا الفساق داخل کنیم این مورد استهجان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بین اخراج افراد کثیر فرقی نیست که به عنوان واحد خارج شوند و یا به عناوین تک تک در هر صورت اگر اکثر از تحت عام خارج هستند صحیح نیست که یک عنوان عامی با نام اکرم العلماء صادر شود و حال آنکه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تحت عام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مراد ما از اکرام ده درصد علماء است صحیح نیست بگوئیم اکرم العلماء که ظاهر لفظ آن هر صد نفر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الجوال الرابع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موارد را تک تک بحث می کنیم و خواهیم دید که اکثر آنها از باب تخصص است نه تخصیص یعنی از همان ابتدا داخل لا ضرر نبوده است نه اینکه بوده و بعد خارج شده است</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دیات، قصاص و غرامات مانند اینکه کسی شیشه ی منزل کسی را شکسته که باید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شرع آن را فرد را ضامن نداند این خود نوعی ضرر رساندن به فردی است که مورد خسران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باب ضرر نیست بلکه از باب جبران ضرر و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کسی محکوم کند که ضرری را که به دیگری وارد کرده است جبران کند نمی گویند که قاضی به او ضرر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لا ضرر یک قانون و قاعده ی امتنانی است و اگر در موارد فوق فرد ضرر زننده را تبرئه کنیم این خود نوعی ضرر رساندن به فرد خسارت دیده است که خلاف امتنان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موارد از باب ضرر نیست تا تخصیص باشد بلکه از باب جبران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واجبات مالی مانند خمس، زکات، مالیاتی که ولی فقیه وضع می کنند، کفارات و امثال آن هرگز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در مورد مالیات، بهره مندی افراد از جاده ها و خدمات برق و امثال آن هزینه بردار است از این رو دادن مالیات از باب کمک به دولت است نه از باب جریمه و ضرر و هکذا خمس که از باب کمک به فقرا است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جایی است که کاری بیهوده انجام شود ولی من در مورد مالیات پول می دهم و در عوضش خدماتی را دریافت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خروجش موضوعی و از باب تخصص است نه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پیغمبری که لا ضرر و لا ضرار را فرموده است در مورد جهاد می فرماید که این جهاد مایه ی حیات است و امتی که جهاد دارد ذلت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موجب حیات فردی و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أَیُّهَا الَّذینَ آمَنُوا اسْتَجیبُوا لِلَّهِ وَ لِلرَّسُولِ إِذا دَعاکُمْ لِما یُحْییکُمْ وَ اعْلَمُوا أَنَّ اللَّهَ یَحُولُ بَیْنَ الْمَرْءِ وَ قَلْبِهِ وَ أَنَّهُ إِلَیْهِ تُحْشَرُونَ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جهاد موجب حیات است و در خانه نشستن موجب موت است یعنی این مورد هم خروجش از لا ضرر موضوعی و از باب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شلاق زدن زانی و یا بریدن انگشتان دست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هرچند ضرر است ولی در واقع خود فرد مبدا این ضرر شده است و باید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امنیت اجتماعی در سایه ی اجرای این حدود است و اگر به جنایت جانی رسیدگی نکنیم به جامعه ضرر زده ایم و مصلحت جامعه بر منافع فردی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از این مورد منصرف است و در تمام دنیا حدود وجود دارد و کسی نمی گوید که با اجرای حدود به کسی ضرر زده می شود و باید جلوی آن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ریختن خمر و شکستن صلیب و امثال آن هرچند این موارد از باب ضرر است ولی موجب می شود که سعادت اخروی نصیب فرد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اقل اینکه بحث خرید وضو به هزینه ی زیاد و یا شکستن بت و امثال آن ضرر باشد هرچند اینها هم از باب ضرر نیست زیرا ضرر در موردی است که امری بیهوده به انسان تحمیل شود ولی در این موارد هیچ یک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خریدن آب وضو شارع امر می کند که اگر پرداخت هزینه بر انسان تحمیل نمی شود باید آن را پرداخت و این چه بسا ضرر است ولی این هم مقید بر این است که پرداخت هزینه بر انسان تحمیل نشود و توان آن را داشته باشد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تخصیص اکثری در کار نیست و اکثر این موارد از باب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که عنوانی ثانوی است نسبتش با عناوین اولیة چیست؟</w:t>
      </w:r>
    </w:p>
    <w:p>
      <w:pPr>
        <w:pStyle w:val="BookText"/>
        <w:rPr/>
      </w:pPr>
      <w:r>
        <w:rPr>
          <w:rFonts w:ascii="IRNazanin" w:hAnsi="IRNazanin" w:eastAsia="IRNazanin"/>
          <w:color w:val="111111"/>
          <w:sz w:val="28"/>
          <w:sz w:val="28"/>
          <w:szCs w:val="28"/>
          <w:rtl w:val="true"/>
          <w:lang w:bidi="fa-IR"/>
        </w:rPr>
        <w:t>عناوین اولیة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 و لا ضرر عنوانی است ثانوی یعنی می گوید بله الناس مسلطون و در نتیجه سمرة می تواند به نخلش سر بزند ولی در صورتی که موجب ضرر به انصاری نباشد و هکذا اوفوا بالعقود عنوانی است اولی و می گوید که باید به عقود عمل شود ولی لا ضرر می گوید در جایی که معامله غبنی نباشد و الا عمل به آن موجب ضرر با بایع و یا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نسبت عناوین ثانویة نسبت به اطلاقات عناوین اولیة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خود عناوین 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عناوین ثانویة مقدم است و همه بر این امر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علت تقدیم آن اختلاف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ثانویه حاکم بر اطلاقات عناوین اولیه است یعنی عنوان اولیه می گوید که باید برای نماز وضو بگیرید و این قول اطلاق دارد و حتی اگر دستم زخم هم باشد می گوید باید وضو بگیری ولی لا ضرر این مورد را خارج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می گوید که این دو با هم جمع عرفی دارند و عرف می گوید که یکی بر دیگری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ثانویة بر اطلاقات یا عمومات عناوین اولیه از باب مخصص و یا مقید عمل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ثانویه قوت دلالت دارند و بر اطلاقات یا عمومات عناوین اولیة مقدم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عناوین ثانویة مقدم نشوند ادله‌ی ثانویة لغو می شوند</w:t>
      </w:r>
      <w:r>
        <w:rPr>
          <w:rFonts w:eastAsia="IRNazanin" w:cs="IRNazanin"/>
          <w:color w:val="111111"/>
          <w:sz w:val="28"/>
          <w:szCs w:val="28"/>
          <w:rtl w:val="true"/>
          <w:lang w:bidi="fa-IR"/>
        </w:rPr>
        <w:t>.</w:t>
      </w:r>
      <w:bookmarkStart w:id="418" w:name="pg4159_49625"/>
    </w:p>
    <w:p>
      <w:pPr>
        <w:pStyle w:val="BookText"/>
        <w:rPr/>
      </w:pPr>
      <w:bookmarkEnd w:id="418"/>
      <w:r>
        <w:rPr>
          <w:rFonts w:ascii="IRNazanin" w:hAnsi="IRNazanin" w:eastAsia="IRNazanin"/>
          <w:color w:val="111111"/>
          <w:sz w:val="28"/>
          <w:sz w:val="28"/>
          <w:szCs w:val="28"/>
          <w:rtl w:val="true"/>
          <w:lang w:bidi="fa-IR"/>
        </w:rPr>
        <w:t>ان شاء الله فردا این بحث را پی گیری می کنیم</w:t>
      </w:r>
      <w:r>
        <w:rPr>
          <w:rFonts w:eastAsia="IRNazanin" w:cs="IRNazanin"/>
          <w:color w:val="111111"/>
          <w:sz w:val="28"/>
          <w:szCs w:val="28"/>
          <w:rtl w:val="true"/>
          <w:lang w:bidi="fa-IR"/>
        </w:rPr>
        <w:t>.</w:t>
      </w:r>
    </w:p>
    <w:p>
      <w:pPr>
        <w:pStyle w:val="Heading2"/>
        <w:numPr>
          <w:ilvl w:val="1"/>
          <w:numId w:val="1"/>
        </w:numPr>
        <w:rPr/>
      </w:pPr>
      <w:bookmarkStart w:id="419" w:name="__RefHeading___Toc3128629_2281741623"/>
      <w:bookmarkStart w:id="420" w:name="_Toc140"/>
      <w:bookmarkEnd w:id="419"/>
      <w:r>
        <w:rPr>
          <w:rtl w:val="true"/>
        </w:rPr>
        <w:t xml:space="preserve">قاعده ی لا ضرر </w:t>
      </w:r>
      <w:r>
        <w:rPr/>
        <w:t>89/03/17</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در بحث قاعده ی لا ضرر به تنبیهات آن رسیده ایم و امروز به ادامه ی تنبیه چهارم می پردازیم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که عنوانی ثانوی است نسبتش با عناوین اولیة چیست؟</w:t>
      </w:r>
    </w:p>
    <w:p>
      <w:pPr>
        <w:pStyle w:val="BookText"/>
        <w:rPr/>
      </w:pPr>
      <w:r>
        <w:rPr>
          <w:rFonts w:ascii="IRNazanin" w:hAnsi="IRNazanin" w:eastAsia="IRNazanin"/>
          <w:color w:val="111111"/>
          <w:sz w:val="28"/>
          <w:sz w:val="28"/>
          <w:szCs w:val="28"/>
          <w:rtl w:val="true"/>
          <w:lang w:bidi="fa-IR"/>
        </w:rPr>
        <w:t xml:space="preserve">همه اتفاق دارند که عناوین ثانویة بر اطلاقات عناوین اولیة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خود عناوین 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علت تقدیم آن اختلاف وجود دارد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حاکم بر اطلاقات عناوین اولیه است یعنی عنوان اولیه می گوید که باید برای نماز وضو بگیرید و این قول اطلاق دارد و حتی اگر دستم زخم هم باشد می گوید باید وضو بگیری ولی لا ضرر این مورد را خارج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حکومت، دلالت لفظی قید می شود به این معنا که حاکم به دلالت لفظیه دلیل محکوم را یا گسترش می دهد و یا دایره ی آن را مضیق می کند مثلا شرع مقدس گفته است لا صلاة الا بطهور و معنای طهور این است که طهور، واقعی باشد ولی دلیل استصحاب می گوید که طهارت ظاهری هم جانشین طهور واقعی می نشیند و یا اینکه بینه اقامه می شود که من وضو دارم در این جا دلیل استصحاب که دلیل حاکم است دلیل محکوم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دلیل حاکم دلیل محکوم را مضیق می کند مانند اینکه الناس مسلطون علی اموالهم به ظاهرش سمره را هم شامل می شد و در نتیجه او می خواست بدون اذن به نخلش سر بزند ولی لا ضرر آن را مضیق گرد و گفت اگر ضرر در کار باشد جلو الناس مسلطون باید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می توان پذیرفت ولی نه با این بیان که شیخ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بیان حکومت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دلالت لفظیه یا دلیل محکوم را توسعه دهد و یا مضیق کند ولی لا ضرر هرگز به دلالت لفظیه دلیل الناس مسلطون را نه توسعه می دهد و نه ضیق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دلیل لفظی وجود دارد مانند لا شک لکثیر الشک که به دلالت لفظیه دلیل شکوک را مقید می زند زیرا دلیل شکوک می گوید اذا شککت فابن علی الاکثر ولی کثیر الشک می گوید که کثیر الشک اصلا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در حکومت قید دلالت لفظیه را از آن حذف کنیم و بگوئیم حکومت آن است که حاکم به نحوی به دلیل محکوم ناظر باشد و گاه آن را توسعه دهد و گاه ضیق کند به گونه ای که اگر دلیل محکوم نبود دلیل حاکم هم لغو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قید اخیر عنایت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واقعا در اسلام شک دارای احکام نبود، گفتن لا شک لکثیر الشک و لا شک للماموم مع امام لغو بود و اگر در اسلام ربا نبود گفتن لا ربا بین الولد و الوالد لغو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لا ضرر هم چنین است یعنی اگر در اسلام احکامی وجود نداشت گفتن لا حکم ضرری فی السلام لغو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بگوئیم مانعی ندارد که لا ضرر را حاکم بدانیم</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قائل است که می گوید این دو با هم جمع عرفی دارند و عرف می گوید که یکی بر دیگری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هم از آن به توفیق عرفی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چون دیده اگر بخواهد همانند شیخ از باب حکومت جلو بیاید به مشکل بر می خورد زیرا عقیده داشته است که در حکومت حتما باید دلالت لفظی وجود داشته باشد و حاکم به دلالت لفظیة محکوم را یا توسعه دهد و یا مضیق کند و حال آنکه در ما نحن فیه دلالت لفظیة وجود ندارد از این رو از حکومت عدول کرده و به سراغ توفیق عرفی آمده است و می گوید احکام شارع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احکامی داریم که علت تامه است و در آن نمی شود تصرف کرد مانند قتل انسان که نسبت به همه ی حالت ها و عوارض علت تامه است و در هر حال حرام است حتی در صورت تقیه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احکام</w:t>
      </w:r>
    </w:p>
    <w:p>
      <w:pPr>
        <w:pStyle w:val="BookText"/>
        <w:rPr/>
      </w:pPr>
      <w:r>
        <w:rPr>
          <w:rFonts w:ascii="IRNazanin" w:hAnsi="IRNazanin" w:eastAsia="IRNazanin"/>
          <w:color w:val="111111"/>
          <w:sz w:val="28"/>
          <w:sz w:val="28"/>
          <w:szCs w:val="28"/>
          <w:rtl w:val="true"/>
          <w:lang w:bidi="fa-IR"/>
        </w:rPr>
        <w:t>گاه احکامی داریم که علت تامه است نسبت به عارضی ولی نسبت به عارض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مسائل عرض و ناموسی که گاه علت تامه است و کسی نباید مسائل جنسی را مرتکب شود الا اذا دار الامر بین ارتکاب الزنا و قتل النفس که در این صورت حکم حرمت زنا علت تامه نیست و فرد می تواند آن را مرتکب شود</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لا ضرر اجرا نمی شود و لا ضرر فقط در جایی جاری می شود که احکام شرعیه مقتضی باشد نه علت تامه به این معنا که اگر مانعی نباشد آن احکام اثر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الناس مسلطون علی اموالهم که این حکم علت تامه نیست بلکه فقط مقتضی است و اگر مانعی در کار باشد از اثر می افتد مانند جاری که تسلط من بر مالم موجب ضرر به دیگری باشد مانند قضیه ی سمره که تسلطش بر نخل موجب ضرر به انصاری می شد و هکذا در مورد روزه گرفتن و وضو گرفتن که فقط مقتضی است که اگر به مانعی بر خورد کند که موجب ضرر باشد و یا تقیه در کار باشد در این موارد کنار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 ضرر را با قسم اول که علت تامه است مقایسه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همه ی موارد علت تامه باشد و چه 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 ضرر جاری نیست ولی اگر آن را با احکامی که مقتضی هستند مقایسه کنیم عرف بین آنها جمع عرفی می کند و لا ضرر را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 عرفی و حکومت فرق چندانی وجود ندارد و آنچه محقق خراسانی بیان کرده است همان حکومت است که لفظش را عوض کرده است و علت اینکه مرحوم خراسانی از بردن لفظ حکومت خودداری کرده است این است که تصور می کرد حتما باید حاکم به دلالت لفظیة بر محکوم تقدم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التخصیص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ثانویة مانند لا ضرر بر اطلاقات یا عمومات عناوین اولیه از باب مخصص و یا مقید عمل می کنند</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لا ضرر با همه ی احکام از باب عام و خاص من وجه است مثلا اگر اوفوا بالعقود را اگر با لا ضرر بسنجیم گاهی عقد هست ولی ضرر نیست و گاهی ضرر هست ولی عقد نیست و گاهی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عامین من وجه نمی توان کاری از پیش برد مثلا در مورد اجتماع هر دو نه می توان به اوفوا عمل کرد و نه به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دیده اند که لا ضرر را با هر حکمی از احکام مقایسه کنیم نسبتشان عامین من وجه است که در همه ی آنها در محل اجتماع که محل تعارض است به مشکل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راه حل رفته اند و آن اینکه تمامی احکام را از باب طهارت تا حدود را یک طرف نهادند و لا ضرر را طرف دیگر به این شکل که احکام را دیگر تک تک با لا ضرر نسنجیدند تا به مشکل عام و خاص من وجه برخورد کنند بلکه تمامی احکام را یک طرف گذاشتند و شکل عام به آنها دادند و لا ضرر را طرف دیگر و به آن شکل خاص دادند و واضح است که لا ضرر به راحتی می تواند نقض خاص را عمل کند و عام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را باید با هر حکم مستقلا ملاحظه کنند و نمی شود که لا ضرر را با مجموع ادله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 به حال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تعادل و ترجیح شیخ انصاری بحثی دارد به نام انقلاب النسبة و در آنجا می فرماید که باید هر دلیل را مستقلا با دلیل دیگر بسنجیم نه آنکه آنها را با هم و مجموعا با یکدیگر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لزوم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عناوین ثانویة مقدم نشوند ادله ی ثانویة لغو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وضو هم در حال ضرر و هم در حال غیر ضرر واجب باشد این امر موجب می شود که لا ضرر دلیلی باشد بی فایده و هکذا در مورد حدیث رفع و لا حرج و همه ی عناوین 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تصور کرده است که لا ضرر و بقیه ی عناوین ثانویة در درجه ی احکام اولیة است و با آنها در یک رتبه است از این رو می گوید که باید لا ضرر بر آنها مقدم شود و حال آنکه رتبه ی لا ضرر بالاتر است و هرگز با احکام اولیة متعارض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تصور کرده است که لا ضرر با احکام اولیة متعارض است از این رو باید در مواردی آن را بر احکام اولیة مقدم کنیم</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 قوة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عناوین ثانویه قوت دلالت دارند و بر اطلاقات یا عمومات عناوین اولیة مقدم هستند و یکی از مرجحات همین قوت دلالت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کلام شبیه مبنای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 ضرر و لا حرج و حدیث رفع همه احادیثی امتنانی هستند و معنای امتنان این است که خداوند به عنوان هدیه ای به امت اسلامی عطا کرده است و اگر این احادیث امتنانی هستند دلالتشان قوت دارد و حتما باید بر احکام اولیة در صورتی که موجب ضرر هستند مقدم باشد و الا وجه امتنانی بودن در آنها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بحث ها بر طبق مبنای شیخ انصاری است که فرموده بود لا ضرر به معنای لا حکم ضرری می باشد ولی طبق معنای ما که قائل هستیم که لا ضرر فقط حکمی ضرری را شامل می شود که مبدا آن افراد جامعه باشند و نه شارع از این رو دیگر این بحث ها مطرح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الروایة علی خلاف مقتضی القاعدة</w:t>
      </w:r>
    </w:p>
    <w:p>
      <w:pPr>
        <w:pStyle w:val="BookText"/>
        <w:rPr/>
      </w:pPr>
      <w:r>
        <w:rPr>
          <w:rFonts w:ascii="IRNazanin" w:hAnsi="IRNazanin" w:eastAsia="IRNazanin"/>
          <w:color w:val="111111"/>
          <w:sz w:val="28"/>
          <w:sz w:val="28"/>
          <w:szCs w:val="28"/>
          <w:rtl w:val="true"/>
          <w:lang w:bidi="fa-IR"/>
        </w:rPr>
        <w:t>شیخ و دیگران این بحث را مطرح می کنند که پیغمبر اکرم با قاعده ی لا ضرر دو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سمرة گفت که حق ندارد بدون اجازه وارد خانه ی انصاری شود دوم اینکه حال که سمرة اذن نمی گیرد حکم به قطع درخت فرمود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اشکال این است که لا ضرر مورد اول را می تواند شامل شود ولی در دومی به مشکل برمی خوریم و آن اینکه این خود نوعی ضرر رساندن به سمرة است که لا ضرر باید جلوی آن را بگیرد از این رو پیامبر می بایست در هر صورت جلوی سمرة را می گرفت و المحذورات تتقدر بقدرها و وقتی می شود جلوی سمرة را گرفت می بایست به همان بسنده می شد و چرا پیامبر دستور به قطع درخت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سمرة گاه قطع شجر مقدم است و لا ضرر مؤخر و گاه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برای حل این مشکل راه حل هایی را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 للمحقق النائینی بقریر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فقط مورد اول را شامل می شود یعنی فقط می گوید که سمرة نباید بدون اذن وارد منزل انصاری شود و اما حکم به قطع درخت ارتباطی به لا ضرر ندارد بلکه حکمی سلطانی و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خلاف روایت است زیرا ظاهر تمامی روایات لا ضرر که در مورد قضیه ی سمرة وارد شده است این است که پیامبر دو چیز را با لا ضرر انجام داده است یکی عدم دخول است و دومی قطع شجره زیرا لا ضرر گاه در این روایات مقدم بر قطع شجره است و گاه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دو حکم داریم یکی حکم به اذن گرفتن از انصاری و دوم هم قطع کردن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حکم اول اکتفا نکرد زیرا اذن گرفتن برای این است که سمرة مالک نخل است و در حقیقت مشکل اصلی در مالکیت نخل وجود دارد و به همین دلیل بود که هنگام دخول اذن نمی گرفت از این رو پیامبر ماده ی فساد را که همان نخل بود از جا کند و با این کار مالکیت او را لغو کرد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که همان مالکیت سمرة بر درخت است یک حکم فاسد داشت حضرت می توانست آن علت را از بین ببرد و درخت را قطع کند ولی می بینیم که این علت، احکام صحیحه هم دارد و آن این است که سمرة مالک است و می تواند نخلش را بفروشد، آن را اجاره بدهد و موارد دیگر از این رو چرا حضرت به سراغ احکام صحیح دیگر نرفت و او را مثلا مجبور به فروش درخت نکرد</w:t>
      </w:r>
      <w:r>
        <w:rPr>
          <w:rFonts w:eastAsia="IRNazanin" w:cs="IRNazanin"/>
          <w:color w:val="111111"/>
          <w:sz w:val="28"/>
          <w:szCs w:val="28"/>
          <w:rtl w:val="true"/>
          <w:lang w:bidi="fa-IR"/>
        </w:rPr>
        <w:t>.</w:t>
      </w:r>
      <w:bookmarkStart w:id="421" w:name="pg4159_49645"/>
    </w:p>
    <w:p>
      <w:pPr>
        <w:pStyle w:val="BookText"/>
        <w:rPr/>
      </w:pPr>
      <w:bookmarkEnd w:id="421"/>
      <w:r>
        <w:rPr>
          <w:rFonts w:ascii="IRNazanin" w:hAnsi="IRNazanin" w:eastAsia="IRNazanin"/>
          <w:color w:val="111111"/>
          <w:sz w:val="28"/>
          <w:sz w:val="28"/>
          <w:szCs w:val="28"/>
          <w:rtl w:val="true"/>
          <w:lang w:bidi="fa-IR"/>
        </w:rPr>
        <w:t>این حکم به این می ماند که فرزند باید از پدرش اطاعت کند و از قضا پدر هم دستور معصیت به فرزند می دهد و ما به دلیل اینکه این حکم پدر فاسد است بگوئیم اطاعت پدر مطلقا لغو می شود</w:t>
      </w:r>
      <w:r>
        <w:rPr>
          <w:rFonts w:eastAsia="IRNazanin" w:cs="IRNazanin"/>
          <w:color w:val="111111"/>
          <w:sz w:val="28"/>
          <w:szCs w:val="28"/>
          <w:rtl w:val="true"/>
          <w:lang w:bidi="fa-IR"/>
        </w:rPr>
        <w:t>.</w:t>
      </w:r>
    </w:p>
    <w:p>
      <w:pPr>
        <w:pStyle w:val="Heading2"/>
        <w:numPr>
          <w:ilvl w:val="1"/>
          <w:numId w:val="1"/>
        </w:numPr>
        <w:rPr/>
      </w:pPr>
      <w:bookmarkStart w:id="422" w:name="__RefHeading___Toc3128631_2281741623"/>
      <w:bookmarkStart w:id="423" w:name="_Toc141"/>
      <w:bookmarkEnd w:id="422"/>
      <w:r>
        <w:rPr>
          <w:rtl w:val="true"/>
        </w:rPr>
        <w:t xml:space="preserve">حدیث لا ضرر </w:t>
      </w:r>
      <w:r>
        <w:rPr/>
        <w:t>89/03/18</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ضرر</w:t>
      </w:r>
    </w:p>
    <w:p>
      <w:pPr>
        <w:pStyle w:val="BookText"/>
        <w:rPr/>
      </w:pPr>
      <w:r>
        <w:rPr>
          <w:rFonts w:ascii="IRNazanin" w:hAnsi="IRNazanin" w:eastAsia="IRNazanin"/>
          <w:color w:val="111111"/>
          <w:sz w:val="28"/>
          <w:sz w:val="28"/>
          <w:szCs w:val="28"/>
          <w:rtl w:val="true"/>
          <w:lang w:bidi="fa-IR"/>
        </w:rPr>
        <w:t>در مورد حدیث لا ضرر این مشکل مطرح شده بود که پیامبر اکرم در حالی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در همان حالت خودش ضرری را اعمال می کند و درخت سمرة را از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را مطرح کردیم و گفتیم که مختار ما این است که در آن زمان قلع ماده ی فساد به چهار شکل می توانست انجام بگیرد و هیچ یک بجز مورد چهارم عملی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سمرة امر کند که هر وقت وارد بستان می شود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بسیار عقلائی و عرفی بود و حضرت هم به سمرة پیشنهاد کرد ولی او قبول نکرد و در جواب حضرت عرض کرد که آیا باید برای نخل خودم اذن بگیرم؟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ماموری بر درب باغ بگذارد که از ورود سمرة بدون اجازه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اول اسلام بود چنین شرایطی برای پیامبر مهیا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سمره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زمان چنین امکاناتی برای حضرت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موضوع را از بین ببرد که همان قطع درخت بود و تنها راهی که باقی مانده بود همین راه بود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 ضرر فقط احکام وجودیه را شامل می شود یا احکام عدمیه را هم در بر می گیرد؟</w:t>
      </w:r>
    </w:p>
    <w:p>
      <w:pPr>
        <w:pStyle w:val="BookText"/>
        <w:rPr/>
      </w:pPr>
      <w:r>
        <w:rPr>
          <w:rFonts w:ascii="IRNazanin" w:hAnsi="IRNazanin" w:eastAsia="IRNazanin"/>
          <w:color w:val="111111"/>
          <w:sz w:val="28"/>
          <w:sz w:val="28"/>
          <w:szCs w:val="28"/>
          <w:rtl w:val="true"/>
          <w:lang w:bidi="fa-IR"/>
        </w:rPr>
        <w:t>البته این بحث را چنین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تشمل الاحکام الوجودیة او تشمل عدم الاحکام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 جای احکام عدمیة به عدم الاحکام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رساله ی لا ضرر چهار مثال می زند و هر چهار مثال در کتاب وافیه هم ذکر شده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قفسی را باز کردم و مرغ پر زد و فرار کرد حال آیا من ضامنم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غنم کسی را حبس کردم و بر اثر گرسنگی تلف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مردی را گرفتم و نزد خود نگه داشتم و شترش فرار کرد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یا بنایی را زندانی می کنم و درآمد چند روزش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مورد که آیا من ضامن هستم یا دو وجه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من ضامن نیستم زیرا لا ضرر جلوی احکامی را که از طرف شرع صادر شده که احیانا به ضرر می انجامد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در این موارد حکمی ندارد از این رو لا ضرر هم اینها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زیرا لا ضرر می گوید که هر مسلمانی که در زندگی اش سبب شود که دیگری متضرر شود باید جلویش گرفته شود چه شارع در آنجا حکم داشته باشد یا نه</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که مورد بحث همین مورد دوم است و بحث در این است که در جائی که شارع حکم ندارد آنجا هم آیا لا ضرر جاری می شود یا نه؟</w:t>
      </w:r>
    </w:p>
    <w:p>
      <w:pPr>
        <w:pStyle w:val="BookText"/>
        <w:rPr/>
      </w:pPr>
      <w:r>
        <w:rPr>
          <w:rFonts w:ascii="IRNazanin" w:hAnsi="IRNazanin" w:eastAsia="IRNazanin"/>
          <w:color w:val="111111"/>
          <w:sz w:val="28"/>
          <w:sz w:val="28"/>
          <w:szCs w:val="28"/>
          <w:rtl w:val="true"/>
          <w:lang w:bidi="fa-IR"/>
        </w:rPr>
        <w:t>همچنین فرق عدم حکم به ضمان و الحکم بعدم الضمان هم واضح شده است و آن اینکه در عدم حکم به ضمان، شارع ساکت است ولی در دومی شارع سخن می گوید و حکم می کند که ضمانی وجود ندارد و به بیان دیگر اولی سالبه است و دومی موجبه و شیخ قائل است که این مسئله از قبیل عدم حکم به ضمان است و از قبیل دوم نیست چرا که دومی خودش یک نوع حکمی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این چهار مثال، در مثال اول به لا ضرر هیچ احتیاجی نداریم و در آنها حتما ضمان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لا ضرر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همان مثال چهارم مورد بحث باشد که شیخ می گوید این از قبیل عدم الحکم بالضمان است و جای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حکم به عدم ضمان بود قاعده جاری می شود که در این مورد هم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در تمام موارد حکم دارد و ما معتقدیم که ما من صغیر و کبیر الا و اینکه ذو حکم است و در خطبه ی حجة الوداع 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مَا عَلِمْتُ شَیْئاً یُقَرِّبُکُمْ إِلَی الْجَنَّةِ وَ یُبَاعِدُکُمْ مِنَ النَّارِ إِلَّا وَ قَدْ أَمَرْتُکُمْ بِهِ وَ مَا عَلِمْتُ شَیْئاً یُقَرِّبُکُمْ إِلَی النَّارِ وَ یُبَاعِدُکُمْ مِنَ الْجَنَّةِ إِلَّا وَ قَدْ نَهَیْتُکُمْ عَنْهُ</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مورد اخیر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ولی شارع هم بدون حکم نیست و شارع یا باید حکم به ضمان کند و یا حکم به عدم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به ضمان حکم نکند حتما باید در این مورد برائت جاری شود ولی واضح است که حکم به برائت ضرری است زیرا من کسی را حبس کردم و او چند روز کار نکرد، اگر در مورد من برائت جاری شود لا ضرر جلوی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قائل هستیم مورد چهارم از باب عدم الحکم نیست و حتما حکمی وجود دارد حال اگر آن حکم، حکم به ضمان باشد فبها و الا باید قائل به برائت شویم که لا ضرر جلوی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که تقسیم الحکم علی الوجودی و العدمی را نباید به ظاهرش اخذ کرد زیرا احکام همه اش وجودی است ولی متعلق آن گاهی وجودی است و گاهی عدمی زیرا جائی که شارع می فرماید فلان کس ضامن نیست این هم حکمی است وجودی ولی متعلق آن عدمی است</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النائینی بیان جدیدی دارد و آن اینکه لا ضرر در احکام عدمیة جاری نمی شود و احکام عدمیة را به عدم الحکم معنا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ضرر در احکام عدمیة جاری شود یلزم تاسیس فقه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مردی به زنش نفقه نمی دهد و گهگاه هم او را اذیت می کند و زن هم دستش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مرد در اینجا ضامن نفقه هست یا نه؟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حکم عدمی است یعنی عدم الحکم بالضمان و شارع در این مورد حکم به لا ضمان نکرده است و ساکت است و در جایی که شارع حکمی ندارد جای لا ضرر نیست و اگر لا ضرر جاری شود لازم می آید که طلاق به دست زوجة باشد و معنای آن تاسیس فقه جدید است زیرا اسلام می گوید که طلاق باید به دست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دیگری که می زند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هست که زیر نظر مولای ظالم و ستمگری قرار دارد در اینجا شارع حکمی ندارد و به ضمان حکم نکرده است حال اگر در اینجا لا ضرر را جاری بدانیم باید عبد بتواند خودش را آزاد کند و حال آنکه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شارع در دو مثال فوق حکم نداشته باشد ولی با این وجود مجرا، مجرای لا ضرر است زیرا اطلاق الطلاق بید من اخذ بالساق ضرری است و یکی باید این اطلاق را قیچی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زوجه نمی تواند زیرا زوجه ولایت ندارد در اینجا باید مرجع تقلید و حاکم شرع این امر را انجام دهد و زوجه را از زوجیت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دیگر فقه جدیدی لازم نمی آید زیرا طلاق حاکم شرع نازل منزله ی طلاق زوج است زیرا حاکم شرع ولایت دارد و هکذا در مورد مثال عبد که حاکم شرع او را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الانصاری تصمیم می گیرد ثابت کند که لا ضرر علاوه بر احکام وجودیة در احکام عدمیة هم جاری می شود از این 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لا ضرر در این موارد جاری نیست مشکلات بسیاری پیش می آید</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مردی درب قفس کسی را باز کرده و مرغش پریده است حال اگر بگوئیم او ضامن نیست یعنی نمی توانم جلویش را بگیرم حق ندارم از او استرداد حق کنم و حق ندارم او را به دادگاه بکشانم و یا حق تقاص ندارم و حال آنکه واضح است می توانم این کارها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دلیل می شود در این مورد ضمان وجود دارد و الا این احکام هم نباید باشد</w:t>
      </w:r>
      <w:r>
        <w:rPr>
          <w:rFonts w:eastAsia="IRNazanin" w:cs="IRNazanin"/>
          <w:color w:val="111111"/>
          <w:sz w:val="28"/>
          <w:szCs w:val="28"/>
          <w:rtl w:val="true"/>
          <w:lang w:bidi="fa-IR"/>
        </w:rPr>
        <w:t>.</w:t>
      </w:r>
      <w:bookmarkStart w:id="424" w:name="pg4159_49660"/>
    </w:p>
    <w:p>
      <w:pPr>
        <w:pStyle w:val="BookText"/>
        <w:rPr/>
      </w:pPr>
      <w:bookmarkEnd w:id="424"/>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تابع اصل است و وقتی شما می گوئیم که در اصل که همان ضمان است لا ضرر جاری نیست در فرع هم باید همین کلام را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ندارد که در فروع لا ضرر جاری باشد ولی در اصل آن جاری لا ضرر 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احکام عدمیة جاری است زیرا سمرة می خواست اجازه نگیرد و حضرت فرمود که حتما باید اجازه بگیرد در اینجا عدم الاستیذان حکمی است عدمی و حضرت در آن لا ضرر را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حضرت لا ضرر را برای اذن نگرفتن سمرة جاری نکرد بلکه لا ضرر را بر سلطه ی سمرة بر نخل که در هر وقت که خواست به نزد درختش برود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شیخ لا ضرر را در شفعه جاری می داند و حال آنکه مورد آن حکمی است عدمی و آن عدم ثبوت حق برای شریک در به هم زدن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لا ضرر برای حکم عدمی جاری نشده است بلکه بر وجود السلطة للشریک که معامله را بدون اجازه ی شریک قطعی کند جاری شده است</w:t>
      </w:r>
      <w:r>
        <w:rPr>
          <w:rFonts w:eastAsia="IRNazanin" w:cs="IRNazanin"/>
          <w:color w:val="111111"/>
          <w:sz w:val="28"/>
          <w:szCs w:val="28"/>
          <w:rtl w:val="true"/>
          <w:lang w:bidi="fa-IR"/>
        </w:rPr>
        <w:t>.</w:t>
      </w:r>
    </w:p>
    <w:p>
      <w:pPr>
        <w:pStyle w:val="Heading2"/>
        <w:numPr>
          <w:ilvl w:val="1"/>
          <w:numId w:val="1"/>
        </w:numPr>
        <w:rPr/>
      </w:pPr>
      <w:bookmarkStart w:id="425" w:name="__RefHeading___Toc3128633_2281741623"/>
      <w:bookmarkStart w:id="426" w:name="_Toc142"/>
      <w:bookmarkEnd w:id="425"/>
      <w:r>
        <w:rPr>
          <w:rtl w:val="true"/>
        </w:rPr>
        <w:t xml:space="preserve">حدیث لا ضرر </w:t>
      </w:r>
      <w:r>
        <w:rPr/>
        <w:t>89/03/19</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ضرر</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ضرر وجود دارد که امرش دائر است که یا بر من وارد شود و یا بر دیگری حکم آن چیست؟ در این مورد می گویند که اگر بخواهم آن ضرر را که متوجه من است به دیگری منتقل کنم در این مورد می گویند یحرم و گاه خودم می خواهم ضرری را که به دیگری متوجه شده است را خودم تحمل کنم که در این مورد می گویند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ضرر متوجه من است مثلا دیواری است که در حال سقوط است و برای اینکه فرو نیفتد آن را به دیوار همسایه متصل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کار حرام است مگر اینکه از همسایه اجازه گرفته شود زیرا با این کار همسایه چه بسا متضرر می شود و باری اضافی بر دیوار او وارد می شود که چه بسا از حد تحمل آن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ضرر متوجه دیگری است مثلا سیلی در جریان است و به سمت همسایه می رود حال من می توانم نهری بکنم و آب را منزل و یا زمین خودم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گویند این امر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این مورد مثالی زده است که مربوط به این تنبیه نیست بلکه مربوط به تنبیه هشتم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هفتم سخن از یک ضرر است که یا متوجه من است یا متوجه غیر ولی تنبیه هشتم در مورد دو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 کسی است که مثلا از طرف والی ظالمی ولایتی را پذیرفته است و او نزد من می آید و می گوید باید فلان مبلغ هنگفت را پرداخت کنی و الا اگر نداری باید بروی و از فلان کس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به من می گوید که باید بروی و به فلان فرد ضرری وارد کنی مثلا او را مجبور کنی که فلان مبلغ را پرداخت کند و الا تو خودت معاقب می شوی</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مورد مثال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توجه الضرر الی الغیر از این رو در مثال اول من نمی توانم برای پرداخت پول به سراغ غیر برود و مال او را غارت کنم زیرا ضرر در ابتدا به من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مثال دوم که ظالمی من را مجبور کند که برو از فلان کس فلان مبلغ را بگیر و الا تو را زندانی می کنم و یا شکنجه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در اینجا چون ضرر در ابتدا متوجه غیر شده است من می توانم این امر را امتثال کنم و لازم نیست مال را از او نگیرم و در نتیجه معاقب هم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با شیخ همراه هستیم ولی در مورد دوم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شیخ این است که مباشرة در این مورد ضعیف است و سبب قوی است به این معنا که ظالم که سبب است و به من دستور می دهد قوی است و فعل غارت در حقیقت به امر او وابسته است و من که مباشر هستم و مامور اجرای این امر ظالمانه فرد ضعیفی هستم از این رو چون این امر حرام به خود ظالم مستند است و من فقط واسطه هستم از این رو من می توانم امر را امتثال کنم و در نتیجه معاقب هم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دلیل آن می گوید که حدیث رفع عن امتی ما اضطروا الیه این مورد را شامل می شود و من چون مضطر هستم می توانم این امر را امتثال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مثال اول که چون ضرر در ابتدا متوجه خود من شده است من نباید آن را متوجه غیر کنم</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شیخ می فرماید السبب قوی و المباشر ضعیف را قبول نداریم و قائل هستیم که امر عکس است زیرا سبب که حاکم ظالم است فقط یک امر داده است و من که مباشر هستم و کل کار را می دهم قوی تر هستم و به ندرت می توان موردی را دید که مباشر ضعیف باشد و سبب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که شیخ می فرماید رفع عن امتی ما اضطروا الیه این مورد را شامل می شود مربوط به احکام وضعیه است مانند اضطرار به طلاق دادن زوجه و یا اکل میتة و امثال آن و حدیث مزبور بحث اضرار به غیر را شامل نمی شود و در این مورد نمی توان گفت المامور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مورد و سیل چه فرق است زیرا در آنجا گفتیم که اگر سیل متوجه خانه ی دیگری شود بر من واجب نیست که نهری بکنم و سیل را به زمین خودم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چرا من باید متحمل عقاب شود و مال غیر را غارت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مورد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علت تامه است و ضرر صد در صد به خود سیل بستگی دارد ولی در بحث ما آمر ظالم علت ناقصه است و بیست درصد کار ضرر را انجام می دهد و هشتاد درصد آن به عهده 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در این تنبیه سخن از دو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صوری دارد که شیخ، محقق نائینی و دیگران هم مطرح کرده اند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ضرر که مباح است من را نشان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غسلی به گردن من است و من اگر غسل کنم زخمی که در بدن دارم دیرتر بهبود می یابد ولی در عوض تب دارم و غسل کردن موجب می شود که تبم پایین بیاید</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واضح است که باید اقلهما ضررا را اخذ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هر دو ضرر مباح است یعنی دیر خوب شدن زخم و یا بالا ماندن تب هیچ یک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هر دو ضرر متوجه من است ولی یکی حرام است و دیگری حلال مثلا کافری به من می گوید که یا یک میلیون به من بده و یا قرآنت را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قول به اینکه تسلط کافر به قرآن حرام است زیرا قرآن مورد اهانت قرار می گیرد زیرا کافر است و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واضح است که باید مباح را انتخاب کنیم و من باید مبلغ مورد درخواست او را به او بدهم ولی قرآن را به او ندهم مگر اینکه دادن آن مال قابل تحمل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گاوی داشتم و همسایه ی من هم دیگی داشت و گاو من سرش داخل دیگ شد و بیرون نمی آید در اینجا اگر گاو را بکشیم دیگ آزاد می شود و هکذا اگر دیگ را بشکنیم گاو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اقلهما ضررا را باید انتخاب کرد از این رو باید ظرف را بشکنم و از باب من له الغّنم فعلیه الغّرم حکم نمی کنیم که</w:t>
      </w:r>
    </w:p>
    <w:p>
      <w:pPr>
        <w:pStyle w:val="BookText"/>
        <w:rPr/>
      </w:pPr>
      <w:r>
        <w:rPr>
          <w:rFonts w:ascii="IRNazanin" w:hAnsi="IRNazanin" w:eastAsia="IRNazanin"/>
          <w:color w:val="111111"/>
          <w:sz w:val="28"/>
          <w:sz w:val="28"/>
          <w:szCs w:val="28"/>
          <w:rtl w:val="true"/>
          <w:lang w:bidi="fa-IR"/>
        </w:rPr>
        <w:t>به این معنا که اگر گاو را چهار دینار و ظرف را به یک دینار قیمت کردند چون نسبت قیمت گاو به ظرف سه برابر است از این رو سه برابر قیمت را باید صاحب گاو بدهد و یک قسمت هم از جیب صاحب ظرف رفته است</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دو ضرر وجود دارد ولی بر خلاف صور قبلی کسی هم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دواتی دارم و یک سکه ی بهار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غاصبی آمد این سکه را از من غصب کرد و از دستش افتاد و داخل دوات افتاد و امر دایر است بین اینکه یا از سکه بگذریم و شیشه ی دوات سالم بماند و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مقصری که غاصب است هم در ماجرا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واضح است که باید اقل ضرر را متحمل شد و دوات را شکست ولی تمام خسارت به عهده ی غاصب است که این جریان را پیش آورده است</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تمت دراسة قاعدة لا ضرر فی السادس و العشرین من شهر جمادی الآخرة من شهور عام الف و اربعمائة و واحد و ثلاثین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image" Target="media/image2.jpeg"/><Relationship Id="rId660" Type="http://schemas.openxmlformats.org/officeDocument/2006/relationships/image" Target="media/image2.jpeg"/><Relationship Id="rId661" Type="http://schemas.openxmlformats.org/officeDocument/2006/relationships/footer" Target="footer654.xml"/><Relationship Id="rId662" Type="http://schemas.openxmlformats.org/officeDocument/2006/relationships/numbering" Target="numbering.xml"/><Relationship Id="rId663" Type="http://schemas.openxmlformats.org/officeDocument/2006/relationships/fontTable" Target="fontTable.xml"/><Relationship Id="rId664" Type="http://schemas.openxmlformats.org/officeDocument/2006/relationships/settings" Target="settings.xml"/><Relationship Id="rId6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659</Pages>
  <Words>135453</Words>
  <Characters>471117</Characters>
  <CharactersWithSpaces>603748</CharactersWithSpaces>
  <Paragraphs>2828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2026-08-18T10:08:25Z</dcterms:created>
  <dc:creator>ghaemiyeh.com</dc:creator>
  <dc:description/>
  <dc:language>en-US</dc:language>
  <cp:lastModifiedBy/>
  <dcterms:modified xsi:type="dcterms:W3CDTF">2026-08-18T13:38:39Z</dcterms:modified>
  <cp:revision>1</cp:revision>
  <dc:subject/>
  <dc:title>آرشیو دروس خارج اصول آیت الله سبحانی 89-88</dc:title>
</cp:coreProperties>
</file>

<file path=docProps/custom.xml><?xml version="1.0" encoding="utf-8"?>
<Properties xmlns="http://schemas.openxmlformats.org/officeDocument/2006/custom-properties" xmlns:vt="http://schemas.openxmlformats.org/officeDocument/2006/docPropsVTypes"/>
</file>