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شبه مدرنیته در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7644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47646_2281741623">
            <w:r>
              <w:rPr>
                <w:webHidden/>
                <w:rStyle w:val="IndexLink"/>
                <w:rtl w:val="true"/>
              </w:rPr>
              <w:t>دیباچه</w:t>
            </w:r>
            <w:r>
              <w:rPr>
                <w:rStyle w:val="IndexLink"/>
                <w:rtl w:val="true"/>
              </w:rPr>
              <w:tab/>
            </w:r>
            <w:r>
              <w:rPr>
                <w:rStyle w:val="IndexLink"/>
              </w:rPr>
              <w:t>4</w:t>
            </w:r>
          </w:hyperlink>
        </w:p>
        <w:p>
          <w:pPr>
            <w:pStyle w:val="Contents2"/>
            <w:tabs>
              <w:tab w:val="clear" w:pos="8743"/>
              <w:tab w:val="right" w:pos="9026" w:leader="dot"/>
            </w:tabs>
            <w:rPr/>
          </w:pPr>
          <w:hyperlink w:anchor="__RefHeading___Toc2147648_2281741623">
            <w:r>
              <w:rPr>
                <w:webHidden/>
                <w:rStyle w:val="IndexLink"/>
                <w:rtl w:val="true"/>
              </w:rPr>
              <w:t>فصل اول</w:t>
            </w:r>
            <w:r>
              <w:rPr>
                <w:rStyle w:val="IndexLink"/>
                <w:rtl w:val="true"/>
              </w:rPr>
              <w:t xml:space="preserve">: </w:t>
            </w:r>
            <w:r>
              <w:rPr>
                <w:rStyle w:val="IndexLink"/>
                <w:rtl w:val="true"/>
              </w:rPr>
              <w:t>تاریخ ایران و قاجاریه</w:t>
            </w:r>
            <w:r>
              <w:rPr>
                <w:rStyle w:val="IndexLink"/>
                <w:rtl w:val="true"/>
              </w:rPr>
              <w:tab/>
            </w:r>
            <w:r>
              <w:rPr>
                <w:rStyle w:val="IndexLink"/>
              </w:rPr>
              <w:t>6</w:t>
            </w:r>
          </w:hyperlink>
        </w:p>
        <w:p>
          <w:pPr>
            <w:pStyle w:val="Contents3"/>
            <w:tabs>
              <w:tab w:val="clear" w:pos="8459"/>
              <w:tab w:val="right" w:pos="9026" w:leader="dot"/>
            </w:tabs>
            <w:rPr/>
          </w:pPr>
          <w:hyperlink w:anchor="__RefHeading___Toc2147650_2281741623">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2147652_2281741623">
            <w:r>
              <w:rPr>
                <w:webHidden/>
                <w:rStyle w:val="IndexLink"/>
                <w:rtl w:val="true"/>
              </w:rPr>
              <w:t>ایران در عهد قاجاریه</w:t>
            </w:r>
            <w:r>
              <w:rPr>
                <w:rStyle w:val="IndexLink"/>
                <w:rtl w:val="true"/>
              </w:rPr>
              <w:tab/>
            </w:r>
            <w:r>
              <w:rPr>
                <w:rStyle w:val="IndexLink"/>
              </w:rPr>
              <w:t>8</w:t>
            </w:r>
          </w:hyperlink>
        </w:p>
        <w:p>
          <w:pPr>
            <w:pStyle w:val="Contents3"/>
            <w:tabs>
              <w:tab w:val="clear" w:pos="8459"/>
              <w:tab w:val="right" w:pos="9026" w:leader="dot"/>
            </w:tabs>
            <w:rPr/>
          </w:pPr>
          <w:hyperlink w:anchor="__RefHeading___Toc2147654_2281741623">
            <w:r>
              <w:rPr>
                <w:webHidden/>
                <w:rStyle w:val="IndexLink"/>
                <w:rtl w:val="true"/>
              </w:rPr>
              <w:t>اقتصاد ایران در عهد ناصرالدین شاه</w:t>
            </w:r>
            <w:r>
              <w:rPr>
                <w:rStyle w:val="IndexLink"/>
                <w:rtl w:val="true"/>
              </w:rPr>
              <w:tab/>
            </w:r>
            <w:r>
              <w:rPr>
                <w:rStyle w:val="IndexLink"/>
              </w:rPr>
              <w:t>28</w:t>
            </w:r>
          </w:hyperlink>
        </w:p>
        <w:p>
          <w:pPr>
            <w:pStyle w:val="Contents3"/>
            <w:tabs>
              <w:tab w:val="clear" w:pos="8459"/>
              <w:tab w:val="right" w:pos="9026" w:leader="dot"/>
            </w:tabs>
            <w:rPr/>
          </w:pPr>
          <w:hyperlink w:anchor="__RefHeading___Toc2147656_2281741623">
            <w:r>
              <w:rPr>
                <w:webHidden/>
                <w:rStyle w:val="IndexLink"/>
                <w:rtl w:val="true"/>
              </w:rPr>
              <w:t>در پیش گرفتن شبه مدرنیته و تجدد سطحی</w:t>
            </w:r>
            <w:r>
              <w:rPr>
                <w:rStyle w:val="IndexLink"/>
                <w:rtl w:val="true"/>
              </w:rPr>
              <w:tab/>
            </w:r>
            <w:r>
              <w:rPr>
                <w:rStyle w:val="IndexLink"/>
              </w:rPr>
              <w:t>34</w:t>
            </w:r>
          </w:hyperlink>
        </w:p>
        <w:p>
          <w:pPr>
            <w:pStyle w:val="Contents3"/>
            <w:tabs>
              <w:tab w:val="clear" w:pos="8459"/>
              <w:tab w:val="right" w:pos="9026" w:leader="dot"/>
            </w:tabs>
            <w:rPr/>
          </w:pPr>
          <w:hyperlink w:anchor="__RefHeading___Toc2147658_2281741623">
            <w:r>
              <w:rPr>
                <w:webHidden/>
                <w:rStyle w:val="IndexLink"/>
                <w:rtl w:val="true"/>
              </w:rPr>
              <w:t>نگاهی به نهضت ترجمه و تشکیلات اداری</w:t>
            </w:r>
            <w:r>
              <w:rPr>
                <w:rStyle w:val="IndexLink"/>
                <w:rtl w:val="true"/>
              </w:rPr>
              <w:tab/>
            </w:r>
            <w:r>
              <w:rPr>
                <w:rStyle w:val="IndexLink"/>
              </w:rPr>
              <w:t>40</w:t>
            </w:r>
          </w:hyperlink>
        </w:p>
        <w:p>
          <w:pPr>
            <w:pStyle w:val="Contents3"/>
            <w:tabs>
              <w:tab w:val="clear" w:pos="8459"/>
              <w:tab w:val="right" w:pos="9026" w:leader="dot"/>
            </w:tabs>
            <w:rPr/>
          </w:pPr>
          <w:hyperlink w:anchor="__RefHeading___Toc2147660_2281741623">
            <w:r>
              <w:rPr>
                <w:webHidden/>
                <w:rStyle w:val="IndexLink"/>
                <w:rtl w:val="true"/>
              </w:rPr>
              <w:t>رابطه روحانیت با مردم در آستانه مشروطیت</w:t>
            </w:r>
            <w:r>
              <w:rPr>
                <w:rStyle w:val="IndexLink"/>
                <w:rtl w:val="true"/>
              </w:rPr>
              <w:tab/>
            </w:r>
            <w:r>
              <w:rPr>
                <w:rStyle w:val="IndexLink"/>
              </w:rPr>
              <w:t>51</w:t>
            </w:r>
          </w:hyperlink>
        </w:p>
        <w:p>
          <w:pPr>
            <w:pStyle w:val="Contents3"/>
            <w:tabs>
              <w:tab w:val="clear" w:pos="8459"/>
              <w:tab w:val="right" w:pos="9026" w:leader="dot"/>
            </w:tabs>
            <w:rPr/>
          </w:pPr>
          <w:hyperlink w:anchor="__RefHeading___Toc2147662_2281741623">
            <w:r>
              <w:rPr>
                <w:webHidden/>
                <w:rStyle w:val="IndexLink"/>
                <w:rtl w:val="true"/>
              </w:rPr>
              <w:t>روابط مردم با یکدیگر در عهد قاجاریه</w:t>
            </w:r>
            <w:r>
              <w:rPr>
                <w:rStyle w:val="IndexLink"/>
                <w:rtl w:val="true"/>
              </w:rPr>
              <w:tab/>
            </w:r>
            <w:r>
              <w:rPr>
                <w:rStyle w:val="IndexLink"/>
              </w:rPr>
              <w:t>60</w:t>
            </w:r>
          </w:hyperlink>
        </w:p>
        <w:p>
          <w:pPr>
            <w:pStyle w:val="Contents3"/>
            <w:tabs>
              <w:tab w:val="clear" w:pos="8459"/>
              <w:tab w:val="right" w:pos="9026" w:leader="dot"/>
            </w:tabs>
            <w:rPr/>
          </w:pPr>
          <w:hyperlink w:anchor="__RefHeading___Toc2147664_2281741623">
            <w:r>
              <w:rPr>
                <w:webHidden/>
                <w:rStyle w:val="IndexLink"/>
                <w:rtl w:val="true"/>
              </w:rPr>
              <w:t>وضع اقتصادی، صنایع و پول رایج در عصر قاجاریه</w:t>
            </w:r>
            <w:r>
              <w:rPr>
                <w:rStyle w:val="IndexLink"/>
                <w:rtl w:val="true"/>
              </w:rPr>
              <w:tab/>
            </w:r>
            <w:r>
              <w:rPr>
                <w:rStyle w:val="IndexLink"/>
              </w:rPr>
              <w:t>65</w:t>
            </w:r>
          </w:hyperlink>
        </w:p>
        <w:p>
          <w:pPr>
            <w:pStyle w:val="Contents2"/>
            <w:tabs>
              <w:tab w:val="clear" w:pos="8743"/>
              <w:tab w:val="right" w:pos="9026" w:leader="dot"/>
            </w:tabs>
            <w:rPr/>
          </w:pPr>
          <w:hyperlink w:anchor="__RefHeading___Toc2147666_2281741623">
            <w:r>
              <w:rPr>
                <w:webHidden/>
                <w:rStyle w:val="IndexLink"/>
                <w:rtl w:val="true"/>
              </w:rPr>
              <w:t>فصل دوم</w:t>
            </w:r>
            <w:r>
              <w:rPr>
                <w:rStyle w:val="IndexLink"/>
                <w:rtl w:val="true"/>
              </w:rPr>
              <w:t xml:space="preserve">: </w:t>
            </w:r>
            <w:r>
              <w:rPr>
                <w:rStyle w:val="IndexLink"/>
                <w:rtl w:val="true"/>
              </w:rPr>
              <w:t>روشن‌فکران غرب زده عصر قاجاریه</w:t>
            </w:r>
            <w:r>
              <w:rPr>
                <w:rStyle w:val="IndexLink"/>
                <w:rtl w:val="true"/>
              </w:rPr>
              <w:tab/>
            </w:r>
            <w:r>
              <w:rPr>
                <w:rStyle w:val="IndexLink"/>
              </w:rPr>
              <w:t>69</w:t>
            </w:r>
          </w:hyperlink>
        </w:p>
        <w:p>
          <w:pPr>
            <w:pStyle w:val="Contents3"/>
            <w:tabs>
              <w:tab w:val="clear" w:pos="8459"/>
              <w:tab w:val="right" w:pos="9026" w:leader="dot"/>
            </w:tabs>
            <w:rPr/>
          </w:pPr>
          <w:hyperlink w:anchor="__RefHeading___Toc2147668_2281741623">
            <w:r>
              <w:rPr>
                <w:webHidden/>
                <w:rStyle w:val="IndexLink"/>
                <w:rtl w:val="true"/>
              </w:rPr>
              <w:t>گفتار اول</w:t>
            </w:r>
            <w:r>
              <w:rPr>
                <w:rStyle w:val="IndexLink"/>
                <w:rtl w:val="true"/>
              </w:rPr>
              <w:t xml:space="preserve">: </w:t>
            </w:r>
            <w:r>
              <w:rPr>
                <w:rStyle w:val="IndexLink"/>
                <w:rtl w:val="true"/>
              </w:rPr>
              <w:t>گزارشی کوتاه از زندگی میرزا ملکم</w:t>
            </w:r>
            <w:r>
              <w:rPr>
                <w:rStyle w:val="IndexLink"/>
                <w:rtl w:val="true"/>
              </w:rPr>
              <w:tab/>
            </w:r>
            <w:r>
              <w:rPr>
                <w:rStyle w:val="IndexLink"/>
              </w:rPr>
              <w:t>69</w:t>
            </w:r>
          </w:hyperlink>
        </w:p>
        <w:p>
          <w:pPr>
            <w:pStyle w:val="Contents4"/>
            <w:tabs>
              <w:tab w:val="clear" w:pos="8176"/>
              <w:tab w:val="right" w:pos="9026" w:leader="dot"/>
            </w:tabs>
            <w:rPr/>
          </w:pPr>
          <w:hyperlink w:anchor="__RefHeading___Toc2147670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147672_2281741623">
            <w:r>
              <w:rPr>
                <w:webHidden/>
                <w:rStyle w:val="IndexLink"/>
                <w:rtl w:val="true"/>
              </w:rPr>
              <w:t>نتیجه گیری</w:t>
            </w:r>
            <w:r>
              <w:rPr>
                <w:rStyle w:val="IndexLink"/>
                <w:rtl w:val="true"/>
              </w:rPr>
              <w:tab/>
            </w:r>
            <w:r>
              <w:rPr>
                <w:rStyle w:val="IndexLink"/>
              </w:rPr>
              <w:t>77</w:t>
            </w:r>
          </w:hyperlink>
        </w:p>
        <w:p>
          <w:pPr>
            <w:pStyle w:val="Contents5"/>
            <w:tabs>
              <w:tab w:val="clear" w:pos="7892"/>
              <w:tab w:val="right" w:pos="9026" w:leader="dot"/>
            </w:tabs>
            <w:rPr/>
          </w:pPr>
          <w:hyperlink w:anchor="__RefHeading___Toc2147674_228174162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147676_2281741623">
            <w:r>
              <w:rPr>
                <w:webHidden/>
                <w:rStyle w:val="IndexLink"/>
              </w:rPr>
              <w:t>1</w:t>
            </w:r>
            <w:r>
              <w:rPr>
                <w:rStyle w:val="IndexLink"/>
                <w:rtl w:val="true"/>
              </w:rPr>
              <w:t xml:space="preserve">. </w:t>
            </w:r>
            <w:r>
              <w:rPr>
                <w:rStyle w:val="IndexLink"/>
                <w:rtl w:val="true"/>
              </w:rPr>
              <w:t>ملکم در سفر پاریس</w:t>
            </w:r>
            <w:r>
              <w:rPr>
                <w:rStyle w:val="IndexLink"/>
                <w:rtl w:val="true"/>
              </w:rPr>
              <w:tab/>
            </w:r>
            <w:r>
              <w:rPr>
                <w:rStyle w:val="IndexLink"/>
              </w:rPr>
              <w:t>78</w:t>
            </w:r>
          </w:hyperlink>
        </w:p>
        <w:p>
          <w:pPr>
            <w:pStyle w:val="Contents5"/>
            <w:tabs>
              <w:tab w:val="clear" w:pos="7892"/>
              <w:tab w:val="right" w:pos="9026" w:leader="dot"/>
            </w:tabs>
            <w:rPr/>
          </w:pPr>
          <w:hyperlink w:anchor="__RefHeading___Toc2147678_2281741623">
            <w:r>
              <w:rPr>
                <w:webHidden/>
                <w:rStyle w:val="IndexLink"/>
              </w:rPr>
              <w:t>2</w:t>
            </w:r>
            <w:r>
              <w:rPr>
                <w:rStyle w:val="IndexLink"/>
                <w:rtl w:val="true"/>
              </w:rPr>
              <w:t xml:space="preserve">. </w:t>
            </w:r>
            <w:r>
              <w:rPr>
                <w:rStyle w:val="IndexLink"/>
                <w:rtl w:val="true"/>
              </w:rPr>
              <w:t>تأسیس فراموشخانه، کتابچه غیبی و پیشنهاد اصلاحات لیبرالی</w:t>
            </w:r>
            <w:r>
              <w:rPr>
                <w:rStyle w:val="IndexLink"/>
                <w:rtl w:val="true"/>
              </w:rPr>
              <w:tab/>
            </w:r>
            <w:r>
              <w:rPr>
                <w:rStyle w:val="IndexLink"/>
              </w:rPr>
              <w:t>79</w:t>
            </w:r>
          </w:hyperlink>
        </w:p>
        <w:p>
          <w:pPr>
            <w:pStyle w:val="Contents5"/>
            <w:tabs>
              <w:tab w:val="clear" w:pos="7892"/>
              <w:tab w:val="right" w:pos="9026" w:leader="dot"/>
            </w:tabs>
            <w:rPr/>
          </w:pPr>
          <w:hyperlink w:anchor="__RefHeading___Toc2147680_2281741623">
            <w:r>
              <w:rPr>
                <w:webHidden/>
                <w:rStyle w:val="IndexLink"/>
              </w:rPr>
              <w:t>3</w:t>
            </w:r>
            <w:r>
              <w:rPr>
                <w:rStyle w:val="IndexLink"/>
                <w:rtl w:val="true"/>
              </w:rPr>
              <w:t xml:space="preserve">. </w:t>
            </w:r>
            <w:r>
              <w:rPr>
                <w:rStyle w:val="IndexLink"/>
                <w:rtl w:val="true"/>
              </w:rPr>
              <w:t>رساله شیخ و وزیر</w:t>
            </w:r>
            <w:r>
              <w:rPr>
                <w:rStyle w:val="IndexLink"/>
                <w:rtl w:val="true"/>
              </w:rPr>
              <w:tab/>
            </w:r>
            <w:r>
              <w:rPr>
                <w:rStyle w:val="IndexLink"/>
              </w:rPr>
              <w:t>82</w:t>
            </w:r>
          </w:hyperlink>
        </w:p>
        <w:p>
          <w:pPr>
            <w:pStyle w:val="Contents5"/>
            <w:tabs>
              <w:tab w:val="clear" w:pos="7892"/>
              <w:tab w:val="right" w:pos="9026" w:leader="dot"/>
            </w:tabs>
            <w:rPr/>
          </w:pPr>
          <w:hyperlink w:anchor="__RefHeading___Toc2147682_2281741623">
            <w:r>
              <w:rPr>
                <w:webHidden/>
                <w:rStyle w:val="IndexLink"/>
              </w:rPr>
              <w:t>4</w:t>
            </w:r>
            <w:r>
              <w:rPr>
                <w:rStyle w:val="IndexLink"/>
                <w:rtl w:val="true"/>
              </w:rPr>
              <w:t xml:space="preserve">. </w:t>
            </w:r>
            <w:r>
              <w:rPr>
                <w:rStyle w:val="IndexLink"/>
                <w:rtl w:val="true"/>
              </w:rPr>
              <w:t>قرارداد رویتر و لاتاری</w:t>
            </w:r>
            <w:r>
              <w:rPr>
                <w:rStyle w:val="IndexLink"/>
                <w:rtl w:val="true"/>
              </w:rPr>
              <w:tab/>
            </w:r>
            <w:r>
              <w:rPr>
                <w:rStyle w:val="IndexLink"/>
              </w:rPr>
              <w:t>85</w:t>
            </w:r>
          </w:hyperlink>
        </w:p>
        <w:p>
          <w:pPr>
            <w:pStyle w:val="Contents5"/>
            <w:tabs>
              <w:tab w:val="clear" w:pos="7892"/>
              <w:tab w:val="right" w:pos="9026" w:leader="dot"/>
            </w:tabs>
            <w:rPr/>
          </w:pPr>
          <w:hyperlink w:anchor="__RefHeading___Toc2147684_2281741623">
            <w:r>
              <w:rPr>
                <w:webHidden/>
                <w:rStyle w:val="IndexLink"/>
              </w:rPr>
              <w:t>5</w:t>
            </w:r>
            <w:r>
              <w:rPr>
                <w:rStyle w:val="IndexLink"/>
                <w:rtl w:val="true"/>
              </w:rPr>
              <w:t xml:space="preserve">. </w:t>
            </w:r>
            <w:r>
              <w:rPr>
                <w:rStyle w:val="IndexLink"/>
                <w:rtl w:val="true"/>
              </w:rPr>
              <w:t>روزنامه قانون</w:t>
            </w:r>
            <w:r>
              <w:rPr>
                <w:rStyle w:val="IndexLink"/>
                <w:rtl w:val="true"/>
              </w:rPr>
              <w:tab/>
            </w:r>
            <w:r>
              <w:rPr>
                <w:rStyle w:val="IndexLink"/>
              </w:rPr>
              <w:t>88</w:t>
            </w:r>
          </w:hyperlink>
        </w:p>
        <w:p>
          <w:pPr>
            <w:pStyle w:val="Contents3"/>
            <w:tabs>
              <w:tab w:val="clear" w:pos="8459"/>
              <w:tab w:val="right" w:pos="9026" w:leader="dot"/>
            </w:tabs>
            <w:rPr/>
          </w:pPr>
          <w:hyperlink w:anchor="__RefHeading___Toc2147686_2281741623">
            <w:r>
              <w:rPr>
                <w:webHidden/>
                <w:rStyle w:val="IndexLink"/>
                <w:rtl w:val="true"/>
              </w:rPr>
              <w:t>گفتار دوم</w:t>
            </w:r>
            <w:r>
              <w:rPr>
                <w:rStyle w:val="IndexLink"/>
                <w:rtl w:val="true"/>
              </w:rPr>
              <w:t xml:space="preserve">: </w:t>
            </w:r>
            <w:r>
              <w:rPr>
                <w:rStyle w:val="IndexLink"/>
                <w:rtl w:val="true"/>
              </w:rPr>
              <w:t>گذری بر زندگی و دیدگاه های آخوند زاده</w:t>
            </w:r>
            <w:r>
              <w:rPr>
                <w:rStyle w:val="IndexLink"/>
                <w:rtl w:val="true"/>
              </w:rPr>
              <w:tab/>
            </w:r>
            <w:r>
              <w:rPr>
                <w:rStyle w:val="IndexLink"/>
              </w:rPr>
              <w:t>94</w:t>
            </w:r>
          </w:hyperlink>
        </w:p>
        <w:p>
          <w:pPr>
            <w:pStyle w:val="Contents4"/>
            <w:tabs>
              <w:tab w:val="clear" w:pos="8176"/>
              <w:tab w:val="right" w:pos="9026" w:leader="dot"/>
            </w:tabs>
            <w:rPr/>
          </w:pPr>
          <w:hyperlink w:anchor="__RefHeading___Toc2147688_228174162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147690_2281741623">
            <w:r>
              <w:rPr>
                <w:webHidden/>
                <w:rStyle w:val="IndexLink"/>
                <w:rtl w:val="true"/>
              </w:rPr>
              <w:t>اصلاح الفبای اسلامی توسط آخوندزاده</w:t>
            </w:r>
            <w:r>
              <w:rPr>
                <w:rStyle w:val="IndexLink"/>
                <w:rtl w:val="true"/>
              </w:rPr>
              <w:tab/>
            </w:r>
            <w:r>
              <w:rPr>
                <w:rStyle w:val="IndexLink"/>
              </w:rPr>
              <w:t>102</w:t>
            </w:r>
          </w:hyperlink>
        </w:p>
        <w:p>
          <w:pPr>
            <w:pStyle w:val="Contents4"/>
            <w:tabs>
              <w:tab w:val="clear" w:pos="8176"/>
              <w:tab w:val="right" w:pos="9026" w:leader="dot"/>
            </w:tabs>
            <w:rPr/>
          </w:pPr>
          <w:hyperlink w:anchor="__RefHeading___Toc2147692_2281741623">
            <w:r>
              <w:rPr>
                <w:webHidden/>
                <w:rStyle w:val="IndexLink"/>
                <w:rtl w:val="true"/>
              </w:rPr>
              <w:t>آخرین طرح اصلاحی الفبا</w:t>
            </w:r>
            <w:r>
              <w:rPr>
                <w:rStyle w:val="IndexLink"/>
                <w:rtl w:val="true"/>
              </w:rPr>
              <w:tab/>
            </w:r>
            <w:r>
              <w:rPr>
                <w:rStyle w:val="IndexLink"/>
              </w:rPr>
              <w:t>120</w:t>
            </w:r>
          </w:hyperlink>
        </w:p>
        <w:p>
          <w:pPr>
            <w:pStyle w:val="Contents5"/>
            <w:tabs>
              <w:tab w:val="clear" w:pos="7892"/>
              <w:tab w:val="right" w:pos="9026" w:leader="dot"/>
            </w:tabs>
            <w:rPr/>
          </w:pPr>
          <w:hyperlink w:anchor="__RefHeading___Toc2147694_2281741623">
            <w:r>
              <w:rPr>
                <w:webHidden/>
                <w:rStyle w:val="IndexLink"/>
                <w:rtl w:val="true"/>
              </w:rPr>
              <w:t>طرح ملکم</w:t>
            </w:r>
            <w:r>
              <w:rPr>
                <w:rStyle w:val="IndexLink"/>
                <w:rtl w:val="true"/>
              </w:rPr>
              <w:tab/>
            </w:r>
            <w:r>
              <w:rPr>
                <w:rStyle w:val="IndexLink"/>
              </w:rPr>
              <w:t>120</w:t>
            </w:r>
          </w:hyperlink>
        </w:p>
        <w:p>
          <w:pPr>
            <w:pStyle w:val="Contents3"/>
            <w:tabs>
              <w:tab w:val="clear" w:pos="8459"/>
              <w:tab w:val="right" w:pos="9026" w:leader="dot"/>
            </w:tabs>
            <w:rPr/>
          </w:pPr>
          <w:hyperlink w:anchor="__RefHeading___Toc2147696_2281741623">
            <w:r>
              <w:rPr>
                <w:webHidden/>
                <w:rStyle w:val="IndexLink"/>
                <w:rtl w:val="true"/>
              </w:rPr>
              <w:t>گفتار سوم</w:t>
            </w:r>
            <w:r>
              <w:rPr>
                <w:rStyle w:val="IndexLink"/>
                <w:rtl w:val="true"/>
              </w:rPr>
              <w:t xml:space="preserve">: </w:t>
            </w:r>
            <w:r>
              <w:rPr>
                <w:rStyle w:val="IndexLink"/>
                <w:rtl w:val="true"/>
              </w:rPr>
              <w:t xml:space="preserve">میرزا حسین خان سپهسالار </w:t>
            </w:r>
            <w:r>
              <w:rPr>
                <w:rStyle w:val="IndexLink"/>
                <w:rtl w:val="true"/>
              </w:rPr>
              <w:t>(</w:t>
            </w:r>
            <w:r>
              <w:rPr>
                <w:rStyle w:val="IndexLink"/>
              </w:rPr>
              <w:t>1298</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144</w:t>
            </w:r>
          </w:hyperlink>
        </w:p>
        <w:p>
          <w:pPr>
            <w:pStyle w:val="Contents3"/>
            <w:tabs>
              <w:tab w:val="clear" w:pos="8459"/>
              <w:tab w:val="right" w:pos="9026" w:leader="dot"/>
            </w:tabs>
            <w:rPr/>
          </w:pPr>
          <w:hyperlink w:anchor="__RefHeading___Toc2147698_2281741623">
            <w:r>
              <w:rPr>
                <w:webHidden/>
                <w:rStyle w:val="IndexLink"/>
                <w:rtl w:val="true"/>
              </w:rPr>
              <w:t>گفتار چهارم</w:t>
            </w:r>
            <w:r>
              <w:rPr>
                <w:rStyle w:val="IndexLink"/>
                <w:rtl w:val="true"/>
              </w:rPr>
              <w:t xml:space="preserve">: </w:t>
            </w:r>
            <w:r>
              <w:rPr>
                <w:rStyle w:val="IndexLink"/>
                <w:rtl w:val="true"/>
              </w:rPr>
              <w:t>نقش عالمان دینی در مبارزه با روشن فکران غرب زده</w:t>
            </w:r>
            <w:r>
              <w:rPr>
                <w:rStyle w:val="IndexLink"/>
                <w:rtl w:val="true"/>
              </w:rPr>
              <w:tab/>
            </w:r>
            <w:r>
              <w:rPr>
                <w:rStyle w:val="IndexLink"/>
              </w:rPr>
              <w:t>150</w:t>
            </w:r>
          </w:hyperlink>
        </w:p>
        <w:p>
          <w:pPr>
            <w:pStyle w:val="Contents4"/>
            <w:tabs>
              <w:tab w:val="clear" w:pos="8176"/>
              <w:tab w:val="right" w:pos="9026" w:leader="dot"/>
            </w:tabs>
            <w:rPr/>
          </w:pPr>
          <w:hyperlink w:anchor="__RefHeading___Toc2147700_228174162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147702_2281741623">
            <w:r>
              <w:rPr>
                <w:webHidden/>
                <w:rStyle w:val="IndexLink"/>
                <w:rtl w:val="true"/>
              </w:rPr>
              <w:t xml:space="preserve">حاج ملا علی کنی </w:t>
            </w:r>
            <w:r>
              <w:rPr>
                <w:rStyle w:val="IndexLink"/>
                <w:rtl w:val="true"/>
              </w:rPr>
              <w:t>(</w:t>
            </w:r>
            <w:r>
              <w:rPr>
                <w:rStyle w:val="IndexLink"/>
              </w:rPr>
              <w:t>1306</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06_28632"/>
      <w:bookmarkStart w:id="1" w:name="pg4006_28632"/>
      <w:bookmarkEnd w:id="1"/>
    </w:p>
    <w:p>
      <w:pPr>
        <w:pStyle w:val="Heading2"/>
        <w:numPr>
          <w:ilvl w:val="1"/>
          <w:numId w:val="1"/>
        </w:numPr>
        <w:rPr/>
      </w:pPr>
      <w:bookmarkStart w:id="2" w:name="pg4006_28632"/>
      <w:bookmarkStart w:id="3" w:name="__RefHeading___Toc214764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شبه مدرنیته در ایران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زرشناس</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964-8606-39-0</w:t>
      </w:r>
    </w:p>
    <w:p>
      <w:pPr>
        <w:pStyle w:val="Heading2"/>
        <w:numPr>
          <w:ilvl w:val="1"/>
          <w:numId w:val="1"/>
        </w:numPr>
        <w:rPr/>
      </w:pPr>
      <w:bookmarkStart w:id="5" w:name="__RefHeading___Toc2147646_2281741623"/>
      <w:bookmarkStart w:id="6" w:name="_Toc2"/>
      <w:bookmarkEnd w:id="5"/>
      <w:r>
        <w:rPr>
          <w:rtl w:val="true"/>
        </w:rPr>
        <w:t>دیباچه</w:t>
      </w:r>
      <w:bookmarkEnd w:id="6"/>
    </w:p>
    <w:p>
      <w:pPr>
        <w:pStyle w:val="BookText"/>
        <w:rPr/>
      </w:pPr>
      <w:r>
        <w:rPr>
          <w:rFonts w:ascii="IRNazanin" w:hAnsi="IRNazanin" w:eastAsia="IRNazanin"/>
          <w:color w:val="111111"/>
          <w:sz w:val="28"/>
          <w:sz w:val="28"/>
          <w:szCs w:val="28"/>
          <w:rtl w:val="true"/>
          <w:lang w:bidi="fa-IR"/>
        </w:rPr>
        <w:t>تاریخ افسانه‌پردازی نیست؛ تاریخ؛ بزرگ و کوچک کردن حوادث برای منافع شخصی و جمعی نیست؛ تاریخ، بررسی احوال گذشتگان برای سرگرمی و تفریح نیست؛ تاریخ، مطالعه و تجزیه و تحلیل سرگذشت اقوام و افراد برای عبرت‌گیری و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تاریخی کهن، حوادث تلخ و شیرین بسیاری برای عبرت آموزی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حوادث، تاریخ روشنفکری است؛ تاریخ مولودی که از ابتدا بیمار به دنیا آمد، ولی ضربه‌ها و صدمه‌های آن تا کنون نیز اندیشه و فرهنگ ایران اسلامی 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روشنفکری که در دوران قاجار شکل گرفت، شیفته و فریفته غرب بود و ایرانی را از نوک پا تا فرق سر غربی می‌پسندید و به دنبال آن بود که مناسبات فرهنگ غرب را بر خرد و کلان کشور حاکم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بی‌ساختار و بی‌انضباط قاجار که تنها بر خواست پادشاهانی کم خرد و متکبر تکیه داشت، این نظم جدید را برای عده‌ای دوست داشتنی و خواستنی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آن‌جا که سردمداران این روشنفکری عمدتا در دربار همین پادشاهان لانه گزیده بودند و با آنها حشر و نشر داشتند و رحم و اخم پادشاه را در ابراز نظر و فعالیت‌های خود دخالت می‌دادند، حتی نتوانستند یک الگوی کامل از غرب را در این کشور پیاده کنند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اندوخته این روشن‌فکری از غرب، حذف دین از زندگی مردم بود و مبارزه با هر آنچه به عنوان فرهنگ دینی در بین مردم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وجود کوشش فراوان خودباختگان داخلی و پشتیبانان خارجی آنها، فرهنگ اسلامی </w:t>
      </w:r>
    </w:p>
    <w:p>
      <w:pPr>
        <w:pStyle w:val="BookText"/>
        <w:rPr/>
      </w:pPr>
      <w:r>
        <w:rPr>
          <w:rFonts w:ascii="IRNazanin" w:hAnsi="IRNazanin" w:eastAsia="IRNazanin"/>
          <w:color w:val="111111"/>
          <w:sz w:val="28"/>
          <w:sz w:val="28"/>
          <w:szCs w:val="28"/>
          <w:rtl w:val="true"/>
          <w:lang w:bidi="fa-IR"/>
        </w:rPr>
        <w:t>ایران مستحکم‌تر از آن بود که در مقابل این هجمه‌ها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این برهه باید در پی این باشد که ریشه این استحکام کجاست؟ چرا در کشورهای دیگر و حتی در بعضی از کشورهای اسلامی، مدرنیته به راحتی فرهنگ بومی را می‌روبد و در آن جا لانه می‌گستراند، ولی در ایران ناکام می‌ماند، چرا مدرنیته در یک کشور کاملاً حاکم می‌شود و در کشور دیگر شبه آن مجال بروز می‌یابد؟ نقاط ضعف و قوت فرهنگ‌ها کجاست؟ روش‌ها و ابزارهای مدرنیته برای نفوذ در یک ملت کدامند؟ راه مقابله چیست؟</w:t>
      </w:r>
    </w:p>
    <w:p>
      <w:pPr>
        <w:pStyle w:val="BookText"/>
        <w:rPr/>
      </w:pPr>
      <w:r>
        <w:rPr>
          <w:rFonts w:ascii="IRNazanin" w:hAnsi="IRNazanin" w:eastAsia="IRNazanin"/>
          <w:color w:val="111111"/>
          <w:sz w:val="28"/>
          <w:sz w:val="28"/>
          <w:szCs w:val="28"/>
          <w:rtl w:val="true"/>
          <w:lang w:bidi="fa-IR"/>
        </w:rPr>
        <w:t>صدا و سیما به عنوان دانشگاه عمومی وظیفه دارد پاسخ‌گوی این پرسش‌ها باشد، کتاب حاضر گوشه‌هایی از فرهنگ روشن‌فکری بیمار را می‌نمایاند، هرچند تنها زمینه‌ای برای آشنایی برنامه‌ریزان و برنامه‌سازان متعهد رسانه است و قطعی متناسب با قالب برنامه‌سازی، باید مطالعات گسترده‌تری در این زمینه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دستان همکاران خود را برای ساخت چنین برنامه‌هایی به گرمی می‌فشارد و آمادگی‌اش را برای پژوهش‌های تکمیلی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شایسته است از فاضل متعهد، جناب آقای شهریار زرشناس که این کتاب را با قلم رسای خود رقم زده است، سپاس‌گزاری کنیم و توفیق روز افزون ایشان را در خدمت به اسلام و انقلاب از خداوند بزرگ خواهانیم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7" w:name="pg4006_28634"/>
    </w:p>
    <w:p>
      <w:pPr>
        <w:pStyle w:val="Heading2"/>
        <w:numPr>
          <w:ilvl w:val="1"/>
          <w:numId w:val="1"/>
        </w:numPr>
        <w:rPr/>
      </w:pPr>
      <w:bookmarkStart w:id="8" w:name="__RefHeading___Toc2147648_2281741623"/>
      <w:bookmarkStart w:id="9" w:name="_Toc3"/>
      <w:bookmarkEnd w:id="7"/>
      <w:bookmarkEnd w:id="8"/>
      <w:r>
        <w:rPr>
          <w:rtl w:val="true"/>
        </w:rPr>
        <w:t>فصل اول</w:t>
      </w:r>
      <w:r>
        <w:rPr>
          <w:rtl w:val="true"/>
        </w:rPr>
        <w:t xml:space="preserve">: </w:t>
      </w:r>
      <w:r>
        <w:rPr>
          <w:rtl w:val="true"/>
        </w:rPr>
        <w:t>تاریخ ایران و قاجاریه</w:t>
      </w:r>
      <w:bookmarkEnd w:id="9"/>
    </w:p>
    <w:p>
      <w:pPr>
        <w:pStyle w:val="Heading3"/>
        <w:numPr>
          <w:ilvl w:val="2"/>
          <w:numId w:val="1"/>
        </w:numPr>
        <w:rPr/>
      </w:pPr>
      <w:bookmarkStart w:id="10" w:name="__RefHeading___Toc2147650_228174162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در کل تاریخ مکتوب ایران که چیزی نزدیک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دربرمی‌گیرد، دو گسست اساسی و دگرگونی ساختارشکنانه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استعمار غربی و مدرنیته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اول با پایان عصر باستانی تاریخ ایران و طلوع آفتاب تفکر اسلامی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مسیری که جامعه اسلامی پس از رحلت حضرت رسول صلی‌الله‌علیه‌و‌آله، به‌ویژه پس از شهادت حضرت امیر علیه‌السلام طی کرد، مسیر جدایی و دوری وِلایت از وَلایت و حکومت از صاحب و متولی اصلی آن بود و آنچه که به تدریج و به‌ویژه پس از سال چهلم هجری شکل گرفت، دیگر صورت واقعی یک مدینه اسلامی نبود، ولی به هر حال، حضور آیین اسلام در ایران و گسترش آن موجب تغییر مبنایی در عناصر سازنده هویت فکری و فرهنگی ایرانی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باستان مردمی دین گریز و ناآشنا با معنویت و دیانت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شخصیت‌های اسطوره‌ای ایران باستان، گاه حتی چهره‌های برجسته معنوی و حکمت مداری دیده می‌شود که راهِ پارسایی و روشن رأیی را می‌پیمودند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واقعیت این است که آیین زرتشت به‌ویژه در دهه‌های پایانی سلطنت سامانیان دیگر به آیینی منجمد، شرک آلود و ناتوان تبدیل شده بود که توان پاسخ‌گویی به نیازهای فکری و معنوی آن روز ایرانیان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ساسانیان یک دولت متمرکز مبتنی بر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شاید بتوان در سراسر تاریخ طولانی ایران باستان، ساسانیان را تنها نمونه یک دولت فراگیر </w:t>
      </w:r>
    </w:p>
    <w:p>
      <w:pPr>
        <w:pStyle w:val="BookText"/>
        <w:rPr/>
      </w:pPr>
      <w:r>
        <w:rPr>
          <w:rFonts w:ascii="IRNazanin" w:hAnsi="IRNazanin" w:eastAsia="IRNazanin"/>
          <w:color w:val="111111"/>
          <w:sz w:val="28"/>
          <w:sz w:val="28"/>
          <w:szCs w:val="28"/>
          <w:rtl w:val="true"/>
          <w:lang w:bidi="fa-IR"/>
        </w:rPr>
        <w:t>ایرانی دانست؛ یعنی دولتی که برخلاف حکومت‌های ملوک الطوایفی پس از اسلام در ایران، ایلی مدار و قبیله‌ای نبود و نیز برخلاف رژیم اشکانیان یک نظام سیاسی متأثر از غرب یونانی و یا هم‌چون امپراتوری هخامنشیان مجموعه‌ای حاکم بر ملت‌های مختلف و بدون هویت مشخص فرهنگی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ساسانیان رژیمی متمرکز و با چهره‌ای ایرانی بود و فراتر از مرزهای هویت ایلی و قبیله‌ای ظاهر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ساسانیان نظامی کاستی، بسته، غیر منعطف و ظالمانه بود و همین عوامل سبب فتور و سستی درونی آن گردید و به سرعت راهِ زوال را پیمود و از آن چیزی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حکومت اسلامی در دوران خلیفه سوم و به‌ویژه پس از شهادت مولای متقیان طریق انحراف و استحاله پیمود و به اسارت خلفای اموی و سپس عباسی درآمد و کم‌تر زیبنده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اگرچه تفکر اسلامی‌ای که در قرون اول هجری در ایران گسترش یافت، برپایه هدایت معصوم علیه‌السلام نبود، ولی به هرحال مایه‌های شورآفرین اندیشه اسلامی، ساختارهای شرک‌آلود و کاستی میراث آریاییان در ایران را شکست و بنای شکل‌گیری هویت نوینی را پی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همین هویت بود که در سده‌های پس از حمله مغول در قالب گسترش علاقه و ارادت مردم به تفکر شیعی و آموزه‌های اهل بیت علیهم‌السلام و سرانجام با به قدرت رسیدن یک حکومت شیعی در عهد صفوی خود را عیان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فراز و فرود و پیچ و خم در این میانه بسیار بوده است که پرداختن به آن‌ها ما را از مسیر بحث اصلی‌مان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صفویه از جنبه‌های مختلف یک نقطه عطف در تاریخ ایران است به‌ویژه به دلیل فضا و امکانی که جهت نشر فقه شیعه و بیان حقایق آیین اسلامی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صفویه نیز مثل هر رژیم سلطنتی دیگر دارای ضعف‌ها، آسیب‌ها، عیب‌ها و گاه شاهان بی‌لیاقتی بود که هم‌چون نقطه‌های تاریکی در تاریخ حیات آن مطرح هستند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حکومت را باید در ظرف زمانی ـ مکانی و با توجه به توان‌ها و مأموریت </w:t>
      </w:r>
      <w:bookmarkStart w:id="12" w:name="pg4006_28636"/>
    </w:p>
    <w:p>
      <w:pPr>
        <w:pStyle w:val="BookText"/>
        <w:rPr/>
      </w:pPr>
      <w:bookmarkEnd w:id="12"/>
      <w:r>
        <w:rPr>
          <w:rFonts w:ascii="IRNazanin" w:hAnsi="IRNazanin" w:eastAsia="IRNazanin"/>
          <w:color w:val="111111"/>
          <w:sz w:val="28"/>
          <w:sz w:val="28"/>
          <w:szCs w:val="28"/>
          <w:rtl w:val="true"/>
          <w:lang w:bidi="fa-IR"/>
        </w:rPr>
        <w:t>تاریخی آن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 با تکیه بر اعتقاد حقه امامیه، یک وحدت فراگیر در سرزمین ایران پدید آورد و از مرزهای اعتقادی و استقلال سیاسی ایران دفاع موفقی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 راه را بر بیان بسیاری از حقایق آموزه‌های دینی و انجام مراسم سوگواری امامان شهید باز کرد و نیز حضور و نفوذ روحانیت شیعه در زوایای حیات اجتماعی این مردم را گسترش و تعمیق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خدمات بزرگ صفویان است، ولی برخی شاهان این سلسله سستی‌ها، جنایت‌ها، خشونت‌ها و ستمگری‌هایی نیز داشته‌اند که در یک ارزیابی منصفانه از مقام صفویه در تاریخ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می‌توان گفت عناصر سازنده و مثبت زیادی در کارنامه صفویه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به‌ویژه یکی از موارد برجسته در تاریخ صفویه برخورد مقتدرانه و عزت مدارانه بعضی پادشاهان این سلسله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سفیران دولت‌های غربی و اروپایی است و نیز تلاش‌هایی که جهت بازپس‌گیری جزیره هرمز از پرتغالی‌ها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نقاط ضعف و اشتباهات تاریخی ناشی از نبود بینش اصولی در همین دوران نیز در رفتار و شیوه‌های عملی برخی شاهان این دوره و حتی پادشاهِ نام‌آوری چون شاه عباس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 w:name="__RefHeading___Toc2147652_2281741623"/>
      <w:bookmarkStart w:id="14" w:name="_Toc5"/>
      <w:bookmarkEnd w:id="13"/>
      <w:r>
        <w:rPr>
          <w:rtl w:val="true"/>
        </w:rPr>
        <w:t>ایران در عهد قاجاریه</w:t>
      </w:r>
      <w:bookmarkEnd w:id="14"/>
    </w:p>
    <w:p>
      <w:pPr>
        <w:pStyle w:val="BookText"/>
        <w:rPr/>
      </w:pPr>
      <w:r>
        <w:rPr>
          <w:rFonts w:ascii="IRNazanin" w:hAnsi="IRNazanin" w:eastAsia="IRNazanin"/>
          <w:color w:val="111111"/>
          <w:sz w:val="28"/>
          <w:sz w:val="28"/>
          <w:szCs w:val="28"/>
          <w:rtl w:val="true"/>
          <w:lang w:bidi="fa-IR"/>
        </w:rPr>
        <w:t xml:space="preserve">پس‌از سقوط صفویه به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تأسیس سلسله‌قاجاریه در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نزدیک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ایران در وضعیتی پر آشوب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نادر کوتاه مدت بود و زندیه نیز از تأسیس یک دولت متمرکز نیرومند و فراگیر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آغامحمدخان قاجار در افق تاریخ سیاسی ایران، زمینه‌های تأسیس یک دولت فراگیر در ایران فراهم آمد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 محمدخان سلطانی مستبد بود که به توان نظامی ایل قاجار اتکا داشت و عمر کوتاهِ حکومتش در جنگ و خون‌ریزی دَدمنشانه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تاریخ ایران </w:t>
      </w:r>
    </w:p>
    <w:p>
      <w:pPr>
        <w:pStyle w:val="BookText"/>
        <w:rPr/>
      </w:pPr>
      <w:r>
        <w:rPr>
          <w:rFonts w:ascii="IRNazanin" w:hAnsi="IRNazanin" w:eastAsia="IRNazanin"/>
          <w:color w:val="111111"/>
          <w:sz w:val="28"/>
          <w:sz w:val="28"/>
          <w:szCs w:val="28"/>
          <w:rtl w:val="true"/>
          <w:lang w:bidi="fa-IR"/>
        </w:rPr>
        <w:t xml:space="preserve">عهد صفویه بنگریم، روشن می‌شود که قاجارها از ایلات ترک تشکیل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قزلباش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صفویه ایل قاجار را به نواحی مازندران و گرگان و مرکز ایران کوچاند تا از تجمع و خطر آفرینی احتمالی آن‌ها جلوگیری کند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قبایل طرفدار شاه اسماعیل صفوی که نیروی اصلی سپاه قزلباش را تشکیل می‌دادند، عبارت بودند از قبایل شاملو، روملو، استاجلو، تکه‌لو، افشار، قاجار، ذوالقدر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قاجارها در هرم حکومتی شاه اسماعیل بالا گرفت</w:t>
      </w:r>
      <w:r>
        <w:rPr>
          <w:rStyle w:val="FootnoteAnchor"/>
          <w:rtl w:val="true"/>
        </w:rPr>
        <w:footnoteReference w:id="3"/>
      </w:r>
      <w:r>
        <w:rPr>
          <w:rFonts w:ascii="IRNazanin" w:hAnsi="IRNazanin" w:eastAsia="IRNazanin"/>
          <w:color w:val="111111"/>
          <w:sz w:val="28"/>
          <w:sz w:val="28"/>
          <w:szCs w:val="28"/>
          <w:rtl w:val="true"/>
          <w:lang w:bidi="fa-IR"/>
        </w:rPr>
        <w:t>و صاحب مقامات مختلف در ساختار اداری و حتی نظامی دولت صفویه گردیدند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شاه عباس که از قدرت روز افزون قاجارها بیمناک شده بود، اقدام به کوچاندن آن‌ها کرد و گروه‌های مختلف ایل قاجار را در قراباغ و گرجستان، مرو و استرآباد اسکان داد</w:t>
      </w:r>
      <w:r>
        <w:rPr>
          <w:rStyle w:val="FootnoteAnchor"/>
          <w:rtl w:val="true"/>
        </w:rPr>
        <w:footnoteReference w:id="5"/>
      </w:r>
      <w:r>
        <w:rPr>
          <w:rFonts w:ascii="IRNazanin" w:hAnsi="IRNazanin" w:eastAsia="IRNazanin"/>
          <w:color w:val="111111"/>
          <w:sz w:val="28"/>
          <w:sz w:val="28"/>
          <w:szCs w:val="28"/>
          <w:rtl w:val="true"/>
          <w:lang w:bidi="fa-IR"/>
        </w:rPr>
        <w:t>که بعدها همین جماعت ساکن استرآباد نقش مهمی در تاریخ این ایل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قاجارهای ساکن استرآباد به دو دسته یوخاری باش‌ها و اشاقه باش‌ها تقسیم شدند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قاجارها در تاریخ دوران افشاریه و زندیه ایران، بارها نقش آفرینی کردند و فراز و فرودهایی داشتند تا اینکه آغامحمدخان در کودکی به اسارت کریم‌خان زند درآمد و در حالی که عمه آغا محمدخان از زنان سوگلی کریم‌خان بود، </w:t>
      </w:r>
    </w:p>
    <w:p>
      <w:pPr>
        <w:pStyle w:val="BookText"/>
        <w:rPr/>
      </w:pPr>
      <w:r>
        <w:rPr>
          <w:rFonts w:ascii="IRNazanin" w:hAnsi="IRNazanin" w:eastAsia="IRNazanin"/>
          <w:color w:val="111111"/>
          <w:sz w:val="28"/>
          <w:sz w:val="28"/>
          <w:szCs w:val="28"/>
          <w:rtl w:val="true"/>
          <w:lang w:bidi="fa-IR"/>
        </w:rPr>
        <w:t>آغامحمدخان به‌عنوان میهمان تبعیدی و چونان گروی برای کنترل طغیان‌های ایل قاجار تا پایان مرگ کریم‌خان در دربار او زندگی می‌کرد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مورد چگونگی رفتار کریم‌خان با او روایت‌های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آغامحمدخان پس از مرگ کریم‌خان به میان ایل خود می‌رود و در پی یک سلسله جنگ‌ها و خونریزی‌های سفاکانه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تاج گذاری می‌کند و تهران به عنوان پایتخت او برگزیده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 محمدخان تلاش کرد تا به اوضاع از هم گسسته کشور تا حدودی سر و سامان بدهد و در این راه از توان نظامی ایل قاجار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آغا محمدخان حکومتی ایلاتی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 ستمگر لشکرکشی‌ای به گرجستان داشت و به دستور او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لشکرکشی زمینه مناسبی برای کشمکش‌های بعدی میان ایران و روسیه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آغامحمدخان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قتل رسید و پس از وی برادرزاده‌اش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بعدها به فتحعلی‌شاه ملقب گردید،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رسما تاجگذاری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فتحعلی‌شاه کشور را میان فرزندان بی‌شمارش تقسیم کرد و هریک را به امارتی یا ولایتی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اعتمادالدوله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و شاه‌زادگان در سراسر کشور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لشکری بر عهده شاهزادگان بود و امور دیوانی و مالی را وزیران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کنار هر شاه‌زاده، کادری از وزیران و مستوفیان با تجربه قرار می‌دادند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دوران فتحعلی‌شاه تلاش گسترده دولت‌های استعماری برای نفوذ در ایران به منظور پیش‌برد اهداف و سیاست‌های مورد نظرشان آغاز گردید و به تدریج دربار ایران و شاهان بی‌عرضه و شهوت‌ران آن و درباریان نالایق و وابسته، به </w:t>
      </w:r>
    </w:p>
    <w:p>
      <w:pPr>
        <w:pStyle w:val="BookText"/>
        <w:rPr/>
      </w:pPr>
      <w:r>
        <w:rPr>
          <w:rFonts w:ascii="IRNazanin" w:hAnsi="IRNazanin" w:eastAsia="IRNazanin"/>
          <w:color w:val="111111"/>
          <w:sz w:val="28"/>
          <w:sz w:val="28"/>
          <w:szCs w:val="28"/>
          <w:rtl w:val="true"/>
          <w:lang w:bidi="fa-IR"/>
        </w:rPr>
        <w:t>مهره‌های شطرنج قدرتمداران غربی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سرجان ملکم نماینده دولت بریتانیا به منظور فریب دادن درباریان غافل به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روس‌ها گرجستان را رسما ضمیمه خاک خود اعلام کردند و دولت ایران جهت تلاش به منظور بازپس‌گیری گرجستان از روسیه متوجه دولت فرانسه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 کُن اشتاین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دولت فتحعلی‌شاه و دولت فرانسه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قرارداد، دولت فرانسه متعهد شد ایران را در بازپس‌گیری گرجستان و دیگر نواحی‌ای که روسیه اشغال کرده بود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ژنرال گاردان از طرف ناپلئون به منظور بازسازی و مدرنیزه کردن ارتش ایران اعزام شد، ولی همان گونه که رسم همه قدرت‌های بزرگ است، ناپلئون قول و قرار با ایران را قربانی سازش تاکتیکی با تزار روس کرد و فتحعلی‌شاه و درباریان دوباره به سوی انگلیس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دومین دگرگونی و گسست بزرگ در تاریخ ایران که به دوران معاصر اختصاص دارد خودنمایی می‌کند و آن ناگزیری ایران از رویارویی با تمدن تکنیکی ـ بورژوایی غرب مدرن و قدرت استعماری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انگلیسی‌های مکّار سرهارفورد جونز را روانه ایران ساختند و در سال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قرارداد جدیدی بین دولت ایران و انگلیس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اوان، تکاپوها و فعالیت‌های گسترده لژهای فراماسونری در یارگیری از میان درباریان و دور و بری‌های فتحعلی‌شاه آغاز می‌گردد و شخصیت‌های مرموزی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خان ایلچی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عسگرخان افشار ارومی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استعمار بریتانیا خریده می‌شوند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جنگ‌های میان ایران و روس که از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گردیده بود، سرانجام با شکست ایران و انعقاد قرارداد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انعقاد این معاهده، سرزمین‌های قره‌باغ، گنجه، شکی، شیروان، بادکوبه و تمامی داغستان از ایران جدا شد و گرجستان نیز تماما ضمیمه </w:t>
      </w:r>
    </w:p>
    <w:p>
      <w:pPr>
        <w:pStyle w:val="BookText"/>
        <w:rPr/>
      </w:pPr>
      <w:r>
        <w:rPr>
          <w:rFonts w:ascii="IRNazanin" w:hAnsi="IRNazanin" w:eastAsia="IRNazanin"/>
          <w:color w:val="111111"/>
          <w:sz w:val="28"/>
          <w:sz w:val="28"/>
          <w:szCs w:val="28"/>
          <w:rtl w:val="true"/>
          <w:lang w:bidi="fa-IR"/>
        </w:rPr>
        <w:t>روسیه تزاری گردید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نکته شایان توجه این که معاهده گلستان را از طرف ایران میرزا ابوالحسن خان ایلچی فراماسونر امضا کرده است و نماینده دولت انگلستان در زمینه چینی برای انعقاد این معاهده، نقش زیادی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رشادت‌های بسیار عباس میرزا فرمانده سپاه ایران ـ و بسیج مردمی‌ای که صورت گرفته بود و حمایت گسترده روحانیون از جنگ علیه روس‌ها، برتری تکنیکی روس‌ها در عرصه نظامی عامل اصلی موفقیت آن‌ها و شکست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عباس میرزا و وزیر معروف او میرزا عیسی فراهانی، معروف به میرزای بزرگ، را با ضرورت یک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مدرنیستی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ایران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سنگ بنای اصلاحات مدرنیستی غربی در دوران فتحعلی شاه با اقدامات عباس میرزا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او نیت سوئی در این خصوص نداشته و قصد رواج غرب‌زدگی را نداشته است، ولی انجام پاره‌ای دگرگونی‌ها را در مسیر مدرنیزاسیون در ارتش ایران ضروری تشخیص می‌داده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دلیل ابهامی که درباره تعیین سرحدات مرزی به‌ویژه در ناحیه گوگچه بین ایران و روسیه بروز کرد، جنگ جدیدی میان دو کشور درگرفت که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انعقاد معاهده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ترکمانچای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کشور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معاهده ایران ولایات ایروان، نخجوان و تمامی سرزمین‌های شمال رود ارس را به روسیه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حق بهره‌مندی از ناوگان جنگی در دریای خزر محروم گردید و نیز ملزم به پرداخت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p>
    <w:p>
      <w:pPr>
        <w:pStyle w:val="BookText"/>
        <w:rPr/>
      </w:pPr>
      <w:r>
        <w:rPr>
          <w:rFonts w:ascii="IRNazanin" w:hAnsi="IRNazanin" w:eastAsia="IRNazanin"/>
          <w:color w:val="111111"/>
          <w:sz w:val="28"/>
          <w:sz w:val="28"/>
          <w:szCs w:val="28"/>
          <w:rtl w:val="true"/>
          <w:lang w:bidi="fa-IR"/>
        </w:rPr>
        <w:t xml:space="preserve">روبل نقره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به روسیه گردید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جالب این است که معاهده ترکمانچای را هم از طرف ایران، میرزا ابوالحسن خان ایلچیِ فراماسونر امضا کرده بود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امر می‌تواند نشان دهنده نقش پنهان دولت انگلیس در انعقاد این معاهده جهت تضعیف هرچه بیش‌تر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فتنه و شورشی از ناحیه حاکم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شد و عباس میرزا قصد لشکرکشی به هرات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عباس میرزا به فرماندهی پسرش محمدمیرزا هرات را به محاصره درآوردند، ولی با مرگ ناگهانی عباس میرزا ماجرای تسخیر هرات ناتمام ماند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فتحعلی‌شاه نیز پس از یک بیماری طولانی درگذشت و محمدمیرزا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تاج‌گذاری کرد و به سمت تهران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محمدشاه درگیری‌هایی با شاهزادگان مدعی سلطنت پیدا کرد و با استفاده از تدابیر صدر اعظم خود میرزا ابوالقاسم قائم مقام و انجام چند جنگ و خون‌ریزی بر آن‌ها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سلطنت محمدشاه دارای چند ویژگی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استیلاجویانه و استعماری دو دولت روس و انگلیس تداوم و گسترش پیدا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لشکرکشی بی‌حاصل محمدشاه علیه حاکم هرات رخ داد </w:t>
      </w:r>
    </w:p>
    <w:p>
      <w:pPr>
        <w:pStyle w:val="BookText"/>
        <w:rPr/>
      </w:pPr>
      <w:r>
        <w:rPr>
          <w:rFonts w:ascii="IRNazanin" w:hAnsi="IRNazanin" w:eastAsia="IRNazanin"/>
          <w:color w:val="111111"/>
          <w:sz w:val="28"/>
          <w:sz w:val="28"/>
          <w:szCs w:val="28"/>
          <w:rtl w:val="true"/>
          <w:lang w:bidi="fa-IR"/>
        </w:rPr>
        <w:t>که با دخالت انگلیس به ضرر ایران تمام شد؛</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انگلیسی‌ها دست به کار فعال کردن فرقه‌های مذهبی در ایران شدند و آقاخان محلاتی ـ رهبر فقه اسماعیلیه ـ را تحریک به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او به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سرکوب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حکومت ایلاتی قاجاریه با سرعت بیش‌تری رو به ضعف و سستی گذاشت و ناکارآمدتر از پیش گردید؛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قیام بابیه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محمد شیرازی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مردم را به آیین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یک تاجر شیرازی بود و از ضعف و بحران اقتصادی کشور و نارضایی مردم به نفع خود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محمدشاه، باب را در قلعه چهریق ماکو زندانی کرد، ولی تحریکات هواداران او ادامه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سلطنت محمدشاه قاجار، تجارت و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دوره قبل رونق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امر آن بود که مالیات چندانی از تاجران و بازاریان گرفته نمی‌شد و مالیات بر مستغلات نیز ناچیز بود و دکان‌ها و تیمچه‌ها مالیات بر درآمد پرداخت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حضور استعمار اروپایی، بازار داد و ستد کالاهای خارجی اندک اندک پر رونق می‌شد، ولی کشاورزی ایران ویران بود و رو به قهقرا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درباریان از اوضاع عالم بی‌خبر بودند و ترفندهای استعماری را نمی‌شناختند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محمدشاه، مقام ایل‌خانیگری را در میان قاجار تضعیف کرد و رئیس ایل را مجبور ساخت که در میان ایل خود زندگی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در اوایل سلطنت خود، میرزا قائم مقام ـ صدر اعظم ـ خود را به قتل رساند و به جای او مرادش حاج میرزا آقاسی را به صدارت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بی‌کفایت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p>
    <w:p>
      <w:pPr>
        <w:pStyle w:val="BookText"/>
        <w:rPr/>
      </w:pPr>
      <w:r>
        <w:rPr>
          <w:rFonts w:ascii="IRNazanin" w:hAnsi="IRNazanin" w:eastAsia="IRNazanin"/>
          <w:color w:val="111111"/>
          <w:sz w:val="28"/>
          <w:sz w:val="28"/>
          <w:szCs w:val="28"/>
          <w:rtl w:val="true"/>
          <w:lang w:bidi="fa-IR"/>
        </w:rPr>
        <w:t xml:space="preserve">محمدشاه، فرانسوی‌ها نیز هم‌چون روسیه و انگلیس از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بود که مقاومت حماسی مردم بوشهر به رهبری تنگستانی علیه قوای انگلیسی‌ای که به ایران هجوم آورده بودند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دوران پس از کشمکش‌های مختلف مرزی سرانجام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ارزنهُ‌الروم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ایران و دولت عثمانی به امضا رسید که امیر نظام که بعدها به امیرکبیر معروف شد، درا ین عهدنامه نقش مهمی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استعمار مدرن و اندیشه‌های تجدد طلبانه در این دوره رنگ و اثرگذاری بیش‌تری یافتند و اگرچه لژ رسمی فراماسونری در کشور وجود نداشت، ولی وابستگان پنهان برخی از این محفل‌ها در مراکز قدرت ایران فعال گردیده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سلطنت محمدشاه، دامنه اختیارات و نفوذ فرزندان درجه اول فتحعلی‌شاه در کشور محدود گردید و این امکان در اختیار فرزندان عباس میرزا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ایل قاجار در مقابل اقتضائات تمرکزگرای حکومتی رو به کاهش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در مقایسه با سلف خود نسبت به روحانیان شیعه تا اندازه‌ای کم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دوران محمدشاه و به‌ویژه بر اثر شوک وارده از ناحیه معاهده ترکمانچای، نوعی انفعال در سیاست ایران نسبت به دولت‌های استعماری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سلطنت محمدشاه زمانی آغاز می‌گردد که میرزا ملکم خان کودکی یک ساله می‌باشد و زمانی پایان می‌یابد که او نوجوانی پانزده ساله است که از ده سالگی به اروپا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یعقوب ـ پدر میرزا ملکم ـ با حاجی میرزا آقاسی آشنایی و دوستی داشت و از نفوذ صدر اعظم برای فرستادن پسرش به فرنگ بهره برد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شاه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ولیعهد او ناصرالدین میرزا از تبریز به تهران آمد و بر تخت سلطنت قاجار تکیه </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میرزا تقی خان امیر نظام را که به او در رسیدن به سلطنت کمک بسیار کرده بود، به صدارت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امیرکبیر به یک سلسله اقدامات اصلاحی در ایران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از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پست صدارت ایران قرار داشت و در این سال به فرمان ناصرالدین شاه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کوشید که جیره و مواجب بی‌جای درباریان را کاهش دهد و بر نظم و سامان ارتش تا حدودی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گونه‌ای کوشید تا ساختاری شبیه بوروکراسی‌های مدرن در کشور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مورد امیرکبیر تا حد زیادی سخت و دشوار است؛ زیرا هرچند نمی‌توان در حُسن نیت او تردید نمود، ولی به هر حال او در مقام صدارت پادشاه فاسدی چون ناصرالدین شاه به تحکیم سلطه قاجاریه خدمت می‌کرد؛ دوم اینکه برخی عملکردهای وی زمینه‌های نفوذ تجدد و مدرنیزاسیون فاقد تفکر و زیربنای نظری آن را در کشور فراهم کرد و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امیر از ده هزاوه ازقرای بلوک فراهان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میرزاتقی خان امیر، کربلایی محمدقربان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مجاورت قریه مهرآباد فراهان که اصل خاندان قائم‌مقام از آنجا بود، با هزاوه موطن و مسکن کربلایی محمدقربان پدر امیر، این مرد در عداد خدمتکاران قائم‌مقام اول، یعنی میرزا عیسی معروف به میرزا بزرگ در آمد و در دستگاه او سمت آشپزی پیدا کرده و بعدها در پیش قائم‌مقام ثانی ناظر آشپزخانه و در پیری قاپوچی او شده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داخلی امیرکبیر در آغاز سلطنت ناصرالدین شاه عبارت بود از برانداختن نفوذ درباریان و قطع مستمری‌های فوق‌العاده که بدون سبب به اشخاص داده می‌شد و تمرکز امور اداری و مالیات‌ها و درآمدهای دولت و تنظیم بودجه، که تا آن زمان در ایران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w:t>
      </w:r>
    </w:p>
    <w:p>
      <w:pPr>
        <w:pStyle w:val="BookText"/>
        <w:rPr/>
      </w:pPr>
      <w:r>
        <w:rPr>
          <w:rFonts w:ascii="IRNazanin" w:hAnsi="IRNazanin" w:eastAsia="IRNazanin"/>
          <w:color w:val="111111"/>
          <w:sz w:val="28"/>
          <w:sz w:val="28"/>
          <w:szCs w:val="28"/>
          <w:rtl w:val="true"/>
          <w:lang w:bidi="fa-IR"/>
        </w:rPr>
        <w:t>تعادل بین درآمد و هزینه دولت و تشکیل سپاه منظم تحت السلاح و از میان بردن ملوک‌الطوایفی و رؤسای ایلات و بسط معارف به طریق اقتباس از اصول معارف اروپایی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امر به قلع و قمع سالار در خراسان و دفع فتنه پیروان باب و سرکوب کردن شورشیان فارس و بختیاری همت گماشت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فتنه باب که از زمان محمدشاه آغاز شده بود، در سال‌های آغازین سلطنت ناصرالدین شاه نیز ادامه یافت و زمانی که به یک غائله جدی و خطرساز تبدیل شد، با قاطعیت امیرکبیر و اعدام علی محمد باب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ناصرالدین شاه اگرچه خود را آدمی مذهبی جلوه می‌داد، ولی از روحانیت مقتدر شیعه چندان خوشش نمی‌آمد؛ هرچند از آن می‌ترسید و ملاحظه آن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سیاسی بزرگی، معاصرِ ناصرالدین شاه بودند؛ افرادی مانند حاج ملا علی کنی، میرزای شیرازی، آقا نجفی اصفهانی، میرزا محمدحسن آشتیانی، محمدصالح عرب، میرزا جواد مجتهد تبریزی و سیدعلی اکبر فال اسیری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اعتبار ناصرالدین شاه سلطنت خود را مدیون درایت و کاردانی میرزا تقی‌خان امیرکبیر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سپاهیان و نیز هزینه لازم برای جلوس ناصرالدین شاه به سلطنت را فراهم آورد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ناصرالدین شاه در ارتباط با فتنه باب از خود سستی‌هایی نشان داد و کوشید با برگزاری مجالس مناظره مسئله را پایان دهد، ولی اندک اندک کار بابیه از یک انحراف مذهبی صرف به یک فرقه‌سازی تحریک‌آمیز استعماری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ماجرای بابیه در آرای شیخ احمد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مسئله غیبت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تداوم زندگی ایشان را با برخی تأویل‌های </w:t>
      </w:r>
    </w:p>
    <w:p>
      <w:pPr>
        <w:pStyle w:val="BookText"/>
        <w:rPr/>
      </w:pPr>
      <w:r>
        <w:rPr>
          <w:rFonts w:ascii="IRNazanin" w:hAnsi="IRNazanin" w:eastAsia="IRNazanin"/>
          <w:color w:val="111111"/>
          <w:sz w:val="28"/>
          <w:sz w:val="28"/>
          <w:szCs w:val="28"/>
          <w:rtl w:val="true"/>
          <w:lang w:bidi="fa-IR"/>
        </w:rPr>
        <w:t xml:space="preserve">غلط شبه فلسفی و یونان زده درآمیخت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شیخ احمد احسایی، کاظم رشتی شاگرد معروف او زاویه انحراف را بازتر کرد و در آخر عمر خود 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یافتن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رشتی به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علی‌محمد باب که تاجرزاده‌ای جاه‌طلب و کم‌سواد بود، نخست به دعوی باب امام عصر بودن و سپس ادعای خود امام عصر بودن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نابسامان اقتصادی ایران به‌ویژه در زمینه کشاورزی و زندگی روستایی، ستم‌های وحشتناک پادشاهان قاجار نسبت به رعیت و گسترش طبقه تاجر شهرنشینی که کم‌کم با سرمایه‌داری جهانی پیوند می‌خورد و تا حدودی گرایش‌های شبه‌مدرنیستی داشت، سبب شد که ادعاهای دروغین باب از نفوذ نسبی در میان برخی گروه‌های اجتماعی برخوردار شود و در حدود سال‌های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یک جنبش گسترده و خطرساز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نقش مکارانه سیاست دولت انگلیس و روس برای فرقه‌سازی مذهبی در ایران و تضعیف حضور و نفوذ روحانیت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چونان سدی در برابر امواج تهاجم استعماری ایستادگی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بهره‌برداری از فضای کشور و تقویت دامنه نفوذ بابی‌ها بسیار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باب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اعدام شد و پس از سوء قصد ناموفق پیروان باب به ناصرالدین شاه و سرکوب گسترده آنان از سوی حکومت مرکزی فتنه و غائله باب از فعالیت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 سیاست امیرکبیر و ناصرالدین شاه برای گسترش ساختار دیوان‌سالاری متمرکز شبه مدرن و کاهش نفوذ نظام ایلخانی، طغیان‌هایی از سوی برخی بلندپایگان ایل قاجار صورت گرفت که شاید مهم‌ترین آن‌ها شورش حسن خان سالار دوالو در خراسان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دوالو در رأس نیروهای جنگی ایل قاجار قرار داشتند و از </w:t>
      </w:r>
    </w:p>
    <w:p>
      <w:pPr>
        <w:pStyle w:val="BookText"/>
        <w:rPr/>
      </w:pPr>
      <w:r>
        <w:rPr>
          <w:rFonts w:ascii="IRNazanin" w:hAnsi="IRNazanin" w:eastAsia="IRNazanin"/>
          <w:color w:val="111111"/>
          <w:sz w:val="28"/>
          <w:sz w:val="28"/>
          <w:szCs w:val="28"/>
          <w:rtl w:val="true"/>
          <w:lang w:bidi="fa-IR"/>
        </w:rPr>
        <w:t>خانواده‌های پرنفوذ قاجاری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حسن‌خان سالار و پسرش به همراهی محمدعلی خان دوالو به حکم دولت مرکزی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شورش آن‌ها، ضربه سهمگینی بر پیکر گرایش‌های ایلاتی قاجاریه و به نفع سیاست‌های بوروکراسی متمرکز شبه مدرن امیرکبیر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روضة الصفا به گونه‌ای از واقعه اعدام حسن‌خان سالار می‌نویسد که گویا ناصرالدین شاه راضی به مرگ او نبوده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تاریخ سلطنت ناصرالدین شاه را می‌توان از یک سو آیینه‌ای از یک سیر مذبذب میان گرایش‌های ایلاتی و مدل حکومتی مبتنی بر آن، و از سوی دیگر، میل به گسترش بوروکراسی مدرن و شبه مدرن فاقد زیربنای تئوریک و تفکری و صرفا تقلیدی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امیرکبیر در واقع نخستین تلاش میانه روانه و معتدل برای گسترش مدرنیزاسیون در ایران موقتا کم‌رنگ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امیرکبیر در مسیر الگوگیری از گرایش‌های مدرنیزه روزگار خود، با حرکت‌های خائنانه و وابسته افرادی مانند میرزا حسین خان سپهسالار و تئوری‌پردازی‌های مقلدانه میرزا ملکم خان تفاوت‌های اساسی‌ای داشت که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امیرکبیر فردی با حسن نیت، صادق، دلسوز، فسادناپذیر و غیر وابسته بود؛ صفاتی که در میرزا حسین خان و امین الدوله و امین السلطان و دیگران به هیچ روی 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امیرکبیر در عین دریافت ضرورت انجام پاره‌ای اصلاحات در نظام حکومتی قاجار، چون فاقد بینش تئوریک و دریافت حضوری از موقعیت تاریخی ایران بود، پشتوانه و یا حتی انگیزه لازم برای تلاش به منظور فراتر رفتن از افق اقتباس از مدرنیته را نداشت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امیرکبیر به رژیم قاجار معتقد و متعهد بود و از این‌رو، محور اصلی تلاش او حفظ اقتدار و سیطره این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اگرچه تا حدودی به حفظ وحدت ملی کمک می‌کرد، ولی سرانجام در نهایت به نفع رژیم فاسد و ورشکسته ناصرالدین‌شاهی تمام می‌شد و تقویت یا تحکیم سیطره قاجاریه قطعا چونان سدّی در مقابل در پیش گرفتن یک راه رشد مستقلِ معنوی در ایران و یا حتی سهیم شدن در تقدیر غرب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شرایط تاریخی ایران و افق هویت قومی ما راه حل ژاپنی شدن را به طور کلی منتفی می‌کرد و راهکار پیشرفت معنوی در ایران نیز برای تحقق خود نیازمند بسترسازی‌ها و پشتوانه‌های تئوریک بود، که در آن زمان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 بحث، قصد قضاوت مثبت یا منفی درباره کارنامه امیرکبیر را نداریم، بلکه هدف اصلی توصیف شرایط تاریخی‌ای است که او در آن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قتل امیرکبیر، میرزا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نوری فردی فاسد و وابسته به سیاست دولت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رویدادهای مهم دوران صدارت او جنگ سوم هرات است که با زیان‌های بسیاری برای ایران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دوران صدارت میرزا آقاخان نوری افغانستان از ایران جدا می‌شود و هیئت ایرانی به سرپرستی فرخ خان امین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به لژهای فراماسونری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ننگین پاریس را امضا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خان ناظم الدوله نیز از اعضای این هیئت است و به جمع وابستگان فراماسونری می‌پیوندد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میرزا آقاخان نوری از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صدارت را بر عهده داشت و در این سال از صدارت عزل گردید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تجزیه هرات از ایران توطئه‌های دولت استعماری انگلیس به منظور جدا کردن سیستان از ایران آغاز گردید تا اینکه سرانجام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w:t>
      </w:r>
    </w:p>
    <w:p>
      <w:pPr>
        <w:pStyle w:val="BookText"/>
        <w:rPr/>
      </w:pPr>
      <w:r>
        <w:rPr>
          <w:rFonts w:ascii="IRNazanin" w:hAnsi="IRNazanin" w:eastAsia="IRNazanin"/>
          <w:color w:val="111111"/>
          <w:sz w:val="28"/>
          <w:sz w:val="28"/>
          <w:szCs w:val="28"/>
          <w:rtl w:val="true"/>
          <w:lang w:bidi="fa-IR"/>
        </w:rPr>
        <w:t>تجزیه بخشی از سیستان از ایران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دوران سلطنت ناصرالدین شاه و صدارت میرزا آقاخان نوری عرصه نقش‌آفرینی‌های ریاکارانه دولت‌های روس و انگلیس به‌ویژه دومی بود، ولی جالب این‌جاست که در این دوران، یعنی روزگار صدارت میرزا آقاخان نوری در مقام مقایسه با روزگار صدارت میرزاحسین خان سپهسالار متجدد و منورالفکر و دوست نزدیک و یارغار میرزا ملکم‌خان ناظم الدوله، به لحاظ کمّی و کیفی امتیازات خائنانه کم‌تری به بیگانگان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صدارت میرزاحسین خان سپهسالار و امین‌السلطان که هر دو از داعیه‌داران تجدد و مدرنیته هستند، بازار واگذاری امتیازات استعماری به بیگانگان از رونق غیرقابل مقایسه‌ای با دیگر ادوار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روشنی نقش زمینه‌ساز مدرنیست‌ها و منورالفکران برای حضور استعمار در ایران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پس از آن که با بحران‌ها و فشارهای ناشی از نفوذ مدرنیته و استعمار روبه‌رو شد، به فکر انجام پاره‌ای دگرگونی‌ها در ساختار اداری رژیم قاجاریه به صورتی تقلیدی از غرب پرداخت، ولی این‌بار از یک سو از صداقت و نیروی میرزاتقی خان خبری نبود و از دیگر سو نفوذ دولت‌های استعماری بیش از روزگار امیرکبیر گردیده بود و طبیعی بود که طرح تقلیدی‌ای که با سطح فکر ناصرالدین‌شاه هماهنگ باشد و توسط صدر اعظمی وابسته و فاسد اجرا شود، چیزی جز یک تراژدی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صادر کرد که به موجب آن شورای مملکتی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ریاست صدراعظم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صدارت اعظم را به میرزاحسین خان سپهسالار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روایات تاریخی آیت اللّه حاج ملاعلی کنی با این انتساب مخالف بود و در نامه‌ای به ناصرالدین شاه چنین نوشت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زوال و انقراض یک سلطنت و کشور و بدبختی و اضمحلال ملت و مردم مملکت این است که افراد نالایق و پست به مقامات عالیه </w:t>
      </w:r>
    </w:p>
    <w:p>
      <w:pPr>
        <w:pStyle w:val="BookText"/>
        <w:rPr/>
      </w:pPr>
      <w:r>
        <w:rPr>
          <w:rFonts w:ascii="IRNazanin" w:hAnsi="IRNazanin" w:eastAsia="IRNazanin"/>
          <w:color w:val="111111"/>
          <w:sz w:val="28"/>
          <w:sz w:val="28"/>
          <w:szCs w:val="28"/>
          <w:rtl w:val="true"/>
          <w:lang w:bidi="fa-IR"/>
        </w:rPr>
        <w:t>برسند و پست‌های حساس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ایران هنوز هنرمندانی هستند و اشخاص لایق نمرده‌اند که چنین فردی بر مسند وزارت متکی 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دوران صدارت میرزا حسین‌خان سپهسالار از سیاه‌ترین دوره‌های تاریخ سلطنت ناصری در واگذاری انواع امتیازات استعماری به دولت‌های روس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مشهورترین و حیرت‌انگیزترین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شد و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تلاش‌ها و مخالفت‌های مرحوم آیت‌اللّه حاج ملا علی کنی و حمایت مردم لغو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حسین‌خان سپهسالار که عضو فراماسونری و از دوستان نزدیک میرزا ملکم‌خان و از چهره‌های داعیه‌دار تجدد در ایران بوده است، از عوامل اجرای پروژه اخذ شبه مدرنیته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رساله در بحثی مستقل درباره او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 رویتر، بیش‌تر منابع و امکانات سرزمین ایران در اختیار استعمار انگلیس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قرارداد رویتر که سپهسالار امضاکننده و عامل واگذاری آن به شخصی انگلیسی به نام بارون جولیوس رویتر بود، آن‌چنان ذلت‌بار و خائنانه بود که لُرد کُرزن ـ مأمور استعماری انگلستان در هند و خاورمیانه ـ درباره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عجیب‌ترین امتیازی که در طول تاریخ نظیر ندارد و به موجب آن، تمام منابع طبیعی کشوری به یک خارجی تسلیم و تفویض گشته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رویتر توسط میرزا حسین‌خان سپهسالار و با همکاری میرزا ملکم‌خان ناظم‌الدوله به یک یهودی انگلیسی به نام بارون جولیوس رویتر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موجب این امتیاز، حق احداث راه‌آهن، تراموا، بهره‌برداری از کلیه معادن و منابع به جز طلا و نقره و سنگ‌های قیمتی، بهره‌برداری از جنگل‌ها، احداث قنوات و کانال‌های آبیاری به طور قطعی و انحصاری به مدت هفتاد سال و اداره گمرکات و حق صدور همه نوع محصولات به ایران،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رویتر واگذار گردید و در ازای این همه امتیاز، مبلغ دویست هزار لیره بابت سفر ناصرالدین شاه به خارج، از دولت انگلستان 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کارنامه میرزا حسین‌خان سپهسالار، خیانت‌های بسیاری دیده می‌شود که افزون بر واگذاری امتیاز رویتر، ترتیب دادن دو سفر بی‌فایده به اروپا برای ناصرالدین شاه، آوردن قزاق‌های روسی به ایران و واگذاری امتیاز شیلات به روس‌ها، تن دادن به حکمیت گلد اسمیت بوده است که به جدا شدن بخش‌هایی از سیستان و بلوچستان از ایران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دقیق رویدادهای سال‌های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دست پنهان استعمار انگلیس آشکارا در ارتقای رتبه سیاسی میرزا حسین خان سپهسالار به عنوان یک صدراعظم وابسته و متجدد و فراماسونر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سفر شاه به عراق و زیارت عتبات عالیات در بغداد، فرمان سه وزارتخانه عدلیه، اوقاف و وظایف را از دست شاه دریافت کرد و به همراه او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دارالشورای کبرای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ناصرالدین شاه به تازگی تأسیس کرده بود در آمد و سپس به مقام سپهسالاری اعظم قشون ایران و وزارت جنگ منصوب شد و چهل و هفت روز بعد به صدارت اعظمی دولت ایران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ارتقای سریع و شگفت‌انگیز میرزا حسین‌خان در سلسله مراتب دولت ایران، با سیاست‌های دولت انگلیس در زمینه افغانستان و دخالت در امور بلوچستان و سیستان ارتباط مستقیم 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محمود درباره میرزا حسین خان سپهسالار به نقل از رالنسون انگلیسی چنین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موقع انتخاب این مرد به صدارت اعظمی چند موضوع مختصر و کوچک در میان بود که می‌بایست بین دولت انگلیس و ایران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از جمله قضیه دست‌اندازی امیرشیرعلی بر سیستان، تعرضات خان کلات به بلوچستان و قبول حکمیت انگلیس در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حل تمام این مسایل و قضایا دخالت و نفوذ موافقت‌آمیز شخص صدراعظم فوق‌العاده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ایجاد روابط حسنه از نوجزوپروگرام سیاسی میرزاحسین خان سپهسالار بود و این حُسن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 برای حل تمام این مشکلات صاف و هموار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پروگرام میرزاحسین خان که برای احیاء مملکت ایران طرح شده بود، این نظر را داشت که منافع ایران را با منافع انگلستان توأم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بدین‌سان دولت انگلیس از میرزاحسین خان سپهسالار، پذیرش حکمیت انگلیس را در تعیین حدود مرزی سیستان و بلوچستان ایران به منظور محدود کردن قدرت مانور دولت روسیه و تصویب امتیازنامه رویتر، طلب کرده و آن را شرط حمایت از او برای قرار گرفتن در مقام صدارت اعظمی ایران قرار داده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تعیین میرزاحسین خان با معاونت و اصرار انگلیس‌ها به صدارت، انگلیسی‌ها برای چهارفقره از تقاضاهای خودشان از او قول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حکمیت انگلیس راجع به بلوچستان؛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حکمیت مأمور انگلیس راجع به حدود سیستان؛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امتیاز منابع سرتاسر ایران به بارون ژولیس دو رویتر؛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ناصرالدین شاه به لندن برای دیدن عظمت امپراتوری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اعظم دست نشانده هم هر چهار فقره را موافق دلخواه انگلیس انجام داد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لردکُرنرن ـ مأمور کهنه‌کار استعمار بریتانیا ـ درباره سپهسالار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و ذوق برای دوستی با انگلیس، صمیمیت و وفاداری نسبت به دولت انگلیس هیچ‌وقت به این درجه در ایران بالا نگرفته بود که در زمان میرزا حسین‌خان سپهسالار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میرزاحسین خان سپهسالار سیاست‌مداری تجددگرا و اصلاح‌طلب و دوست نزدیک و صمیمی میرزاملکم‌خان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صدارت او، اصلاحات مدرنیستی در رژیم قاجاریه صورت گسترده‌تر و عمیقی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میرزاملکم را پدر اندیشه شبه مدرنیته ایران و تجسم پیوند استعمار و روشن‌فکری مدرنیست بدانیم، میرزاحسین‌خان سپهسالار را می‌توان تجسم اراده اجرایی بوروکراتیک در عهد قاجاریه به منظور اجرای پروژه شبه مدرنیته در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میرزاحسین خان سپهسالار پیشتاز نسل دولت‌مردان متجدد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داعیه‌دار آزادی‌خواهی و قانون‌گرایی است که در نظر و عمل به استعمار مدرن وابسته بوده و در مسیر منافع آن گام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گرفتن میرزاحسین خان سپهسالار، ساختار ایلاتی رژیم قاجار در برابر بوروکراسی تقلیدی متکی بر دولت‌مردان و روشن‌فکران غرب‌زده به طور کامل در موضع انفعال و ضعف قرار گرفت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امیرکبیر در حوزه اجرا در پی پروژه مدرنیته غرب‌زده در ایران بود، میرزاحسین‌خان سپهسالار و میرزاملکم‌خان ناظم‌الدوله در دو قلمرو اجرایی بوروکراتیک و حوزه نظری، خواهان جهت‌گیری به سوی شبه مدرنیته غرب زده بودند؛ همان چیزی که نزدیک به چهار دهه بعد، رضاخان پهلوی معمار شبه مدرنیته بیمار ایران، آن را عینیت بخشید و مسیری فاجعه‌بار از تجددگرایی‌ای سطحی، خائنانه، وابسته و تاراجگر منافع ملی و منابع انسانی ایران پدید آورد؛ راهی تلخ که سرانجام با بر باد دادن فرصت‌ها، امکانات و منابع گسترده طبیعی و مالی و انسانی ایران، حتی از کشور ما یک غرب‌زده درجه دو مانند کره جنوبی و تایوان پدید نیاورد، بلکه یکسره ایران را به قعر ظلمات شبه مدرنیته بیماری </w:t>
      </w:r>
    </w:p>
    <w:p>
      <w:pPr>
        <w:pStyle w:val="BookText"/>
        <w:rPr/>
      </w:pPr>
      <w:r>
        <w:rPr>
          <w:rFonts w:ascii="IRNazanin" w:hAnsi="IRNazanin" w:eastAsia="IRNazanin"/>
          <w:color w:val="111111"/>
          <w:sz w:val="28"/>
          <w:sz w:val="28"/>
          <w:szCs w:val="28"/>
          <w:rtl w:val="true"/>
          <w:lang w:bidi="fa-IR"/>
        </w:rPr>
        <w:t xml:space="preserve">پرتاب کرد که وابستگی سیاسی و اقتصادی، بی‌هویتی فرهنگی و درماندگی و فقر و استبداد را توأمان به همراه داشت و به اسارت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ایران در دست سلطنت پهلوی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میرزاعلی اصغرخان امین السلطان که بعدها به اتابک اعظم ملقب شد، امور کشور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سیاست‌مداری باهوش و با اراده، ولی فردی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تا مقطع جنبش تنباکو، به سمت سیاست‌های دولت انگلیس متمایل بود و پس از آن، به سمت دولت روس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امین‌السلطان تا پایان سلطنت ناصرالدین شاه و قتل او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پس از آن نیز در دوران مظفرالدین شاه یک سال صدراعظم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امین‌السلطان نیز در مسیر شبه تجدد وابسته ایران گام برداشت؛ هرچند آهنگ غرب‌زدگی او به تندی میرزاحسین خان سپهسالار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صدارت اتابک، امتیازهای بزرگی مانند امتیاز انحصار تنباکو و امتیاز تأسیس بانک شاهنشاهی به انگلیس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امتیاز خائنانه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ملکم‌خان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ساختن راه تهران به سواحل خلیج‌فارس به انگلستان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صدارت امین‌السلطان،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آخال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روسیه بسته شد که براساس آن، بخش‌هایی از خاک ایران از جمله عشق آباد، مرو، دو قلعه گرماب و قلقلات از حوزه نفوذ و اقتدار ایران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پیمان ضربه‌ای به استقلال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دوران امین‌السلطان امتیاز تأسیس بانک استقراضی روس، ساختن راه‌های شوسه، استفاده از معادن و جنگل‌های ایران و احداث راه‌آهن به روس‌ها واگذار گردید که چنان‌که خواهیم دید همگی ضربه‌های هولناکی بر پیکر اقتصاد ایران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جمع‌بندی، نتایج نیم‌قرن پادشاهی ناصرالدین شاه قاجار بر ایران را می‌توان این‌گونه جمع‌بندی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شدن هرات، مرو، سرخس و نواحی مختلف تا جنوب رود جیحون</w:t>
      </w:r>
    </w:p>
    <w:p>
      <w:pPr>
        <w:pStyle w:val="BookText"/>
        <w:rPr/>
      </w:pPr>
      <w:r>
        <w:rPr>
          <w:rFonts w:ascii="IRNazanin" w:hAnsi="IRNazanin" w:eastAsia="IRNazanin"/>
          <w:color w:val="111111"/>
          <w:sz w:val="28"/>
          <w:sz w:val="28"/>
          <w:szCs w:val="28"/>
          <w:rtl w:val="true"/>
          <w:lang w:bidi="fa-IR"/>
        </w:rPr>
        <w:t>از ایران و جدایی افغانستان؛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شدن بخش اعظم سیستان و بلوچستان از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گرفتن رقابت بین روسیه و انگلیس در غارت ایران و گسترش دامنه نفوذ آن‌ها در سیاست کشور؛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تشدید و گسترش رشوه‌خواری و فساد دولتی و افزایش فقر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گرفتن روند رو به زوال اقتصاد کشاورزان ایران و گسترش وابستگی به نظام استعمار جهانی؛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فراماسونرها و منورالفکران اغلب وابسته و به کلی غرب‌زده تا درون دولت ایران و اجرای طرح‌های خود به منظور گسترش شبه‌مدرنیته بیمار در ایران؛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و گسترش نهضت‌های فکری انحرافی و ساخته استعمار؛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امتیازهای گسترده به دولت‌های استعماری و تشدید حیرت‌انگیز وابستگی اقتصادی و سیاسی ایران؛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کامل استقلال سیاسی و اقتدار ملی به دلیل سیاست‌های توسعه‌طلبانه استعماری و خیانت‌های مستمر دولت‌مردان غرب‌زده داخلی و بی‌کفایتی ناصرالدین شاه و نیز روند رو به شتاب وابستگی اقتصاد ایران به استعمار سرمایه‌داری جهانی؛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فعال روحانیان در مقابل امتیاز دهی‌های خائنانه و استعماری؛ مانند مقابله آیت‌اللّه حاج ملاعلی کنی با امتیاز خائنانه رویتر و دخالت ایشان در برچیدن موقتی بساط فراماسونرها و نیز وقوع جنبش بزرگ مردمی علیه استبداد و استعمار به رهبری روحانیت و لغو امتیاز خائنانه انحصار توتون و تنباکو که نمونه‌ای مهم از همراهی مردم و روحانیت در حرکتی استقلال‌طلبانه و ضداستعماری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ناصرالدین شاه، مقطع اوج فعالیت سیاسی و اجتماعی میرزا ملکم‌خان و کوشش‌های او در ترویج آرای منورالفکرانه و شعارهای میان‌تهی اصلاح‌طلبی و </w:t>
      </w:r>
      <w:bookmarkStart w:id="15" w:name="pg4006_28656"/>
    </w:p>
    <w:p>
      <w:pPr>
        <w:pStyle w:val="BookText"/>
        <w:rPr/>
      </w:pPr>
      <w:bookmarkEnd w:id="15"/>
      <w:r>
        <w:rPr>
          <w:rFonts w:ascii="IRNazanin" w:hAnsi="IRNazanin" w:eastAsia="IRNazanin"/>
          <w:color w:val="111111"/>
          <w:sz w:val="28"/>
          <w:sz w:val="28"/>
          <w:szCs w:val="28"/>
          <w:rtl w:val="true"/>
          <w:lang w:bidi="fa-IR"/>
        </w:rPr>
        <w:t>قانون‌گرایی و آزادی‌خواهی و ادعاهای لیبرالیستی در داخل دولت و خارج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میرزاملکم‌خان پس از مرگ ناصرالدین شاه،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زنده بود و در دوران مظفرالدین شاه هم عنوان سفارت گرفت که بدان خواهیم پرداخت</w:t>
      </w:r>
      <w:r>
        <w:rPr>
          <w:rFonts w:eastAsia="IRNazanin" w:cs="IRNazanin"/>
          <w:color w:val="111111"/>
          <w:sz w:val="28"/>
          <w:szCs w:val="28"/>
          <w:rtl w:val="true"/>
          <w:lang w:bidi="fa-IR"/>
        </w:rPr>
        <w:t>.</w:t>
      </w:r>
    </w:p>
    <w:p>
      <w:pPr>
        <w:pStyle w:val="Heading3"/>
        <w:numPr>
          <w:ilvl w:val="2"/>
          <w:numId w:val="1"/>
        </w:numPr>
        <w:rPr/>
      </w:pPr>
      <w:bookmarkStart w:id="16" w:name="__RefHeading___Toc2147654_2281741623"/>
      <w:bookmarkStart w:id="17" w:name="_Toc6"/>
      <w:bookmarkEnd w:id="16"/>
      <w:r>
        <w:rPr>
          <w:rtl w:val="true"/>
        </w:rPr>
        <w:t>اقتصاد ایران در عهد ناصرالدین شاه</w:t>
      </w:r>
      <w:bookmarkEnd w:id="17"/>
    </w:p>
    <w:p>
      <w:pPr>
        <w:pStyle w:val="BookText"/>
        <w:rPr/>
      </w:pPr>
      <w:r>
        <w:rPr>
          <w:rFonts w:ascii="IRNazanin" w:hAnsi="IRNazanin" w:eastAsia="IRNazanin"/>
          <w:color w:val="111111"/>
          <w:sz w:val="28"/>
          <w:sz w:val="28"/>
          <w:szCs w:val="28"/>
          <w:rtl w:val="true"/>
          <w:lang w:bidi="fa-IR"/>
        </w:rPr>
        <w:t>دوران سلطنت ناصرالدین شاه به ویژه از مقطع صدارت میرزاحسین خان سپهسالار به بعد، روزگار گسترش نفوذ استعمار مدرن و سیطره تدریجی مظاهر مدرنیزاسیون و افزایش نفوذ محافل فراماسونری و روشن‌فکری و ویرانی اقتصاد کشاورزی و وابستگی هرچه بیش‌تر بازرگانی و تجارت ایران به استعمار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به واسطه هجوم کالاهای خارجی، صاحبان حرفه‌ها و صنایع در شهرهای مختلف ایران به تدریج مشاغل و ابزار کار خود را از دست دادند؛ از میزان تولیدات داخلی به شدت کاسته شد و بازار و تاجران ایرانی اندک اندک به عامل فروش کالاهای خارجی بدل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عبدالرسول کاشانی در رساله انصافیه خود، اوضاع اقتصادی سال‌های پایانی ناصرالدین شاه و سال‌های آغازین مظفرالدین شاه را این‌گونه توصیف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اواخر صفویه که تجار بیدار فرنگ، به ایرانِ غافل، پای آمد و شد و معامله باز کردند و مردمانِ غافل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خود فریب دادند، این بیچاره‌ها آنچه طلا آلات و نقود و ذخایر و دفاین داشتند، همه را تا به حال همی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سرای‌ها و خانه‌های ایران یک دکان شد از اجناس بی‌اصل و بی‌دوام دولت‌های خارجه، بلکه بالمره چشم از اولین مایه ثروت خود که غله‌جات و پنبه و اجناس دیگر است پوشیده، به حمّالی دیگران کوشیدیم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حمّالی و دست‌فروشی قناعت کردیم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واقع، حضور سرمایه‌داری خارجی در کشور کم‌کم آرایش طبقاتی و سیمای شهرهای اصلی کشور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سیاح که خود گرایش‌های آشکار منورالفکرانه داشته است،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مال‌التجاره ایران که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می‌شود، پنبه و ابریشم و خشکبار و پوست و بره و گوسفند و فرش و برنج و ماهی است و مال‌التجاره روسیه از آنجا همه حوایج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تجارت به این ترتیب، در اندک زمان صنایع ایران را نابود و اهل ایران را پریشان و گرسنه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 ثروت ایران را خواهد برد و این هزاران هزار خروار قند و شکر، دندان ایرانیان بیچاره را کند خواهد کرد و این اشیای شکستنی شیشه و بلور سرایشان را خواهد شکست و بالآخره با کبریت تجارت خرمن‌های کاغذ و البسه که به ایران می‌ریزد، آتش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غافل از اینکه چه می‌کند، گمان می‌کند که خدا روس‌ها را خلق کرده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راحت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و دروازه ندارد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لرد کُرزن عامل استعمار انگلیس در رساله‌ای به نام ایران و مسئله ایران</w:t>
      </w:r>
      <w:r>
        <w:rPr>
          <w:rStyle w:val="FootnoteAnchor"/>
          <w:rtl w:val="true"/>
        </w:rPr>
        <w:footnoteReference w:id="25"/>
      </w:r>
      <w:r>
        <w:rPr>
          <w:rFonts w:ascii="IRNazanin" w:hAnsi="IRNazanin" w:eastAsia="IRNazanin"/>
          <w:color w:val="111111"/>
          <w:sz w:val="28"/>
          <w:sz w:val="28"/>
          <w:szCs w:val="28"/>
          <w:rtl w:val="true"/>
          <w:lang w:bidi="fa-IR"/>
        </w:rPr>
        <w:t>از نفوذگسترده سلیقه اروپایی و کالاهای تجملی هم‌چون ابریشم و ساتن نام می‌برد و می‌گوید لباس یک دهاتی ساده ایرانی یا از مسکو وارد می‌شود و یا از منچستر و نیلی که برای چادر همسرش به کار می‌برد از بمبئی؛ در ایران همه طبقات از پایین تا بالا وابسته به کالاهای غربی شده‌اند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زین العابدین مراغه ای که خود از روشن‌فکران متمایل به غرب‌زدگی و </w:t>
      </w:r>
    </w:p>
    <w:p>
      <w:pPr>
        <w:pStyle w:val="BookText"/>
        <w:rPr/>
      </w:pPr>
      <w:r>
        <w:rPr>
          <w:rFonts w:ascii="IRNazanin" w:hAnsi="IRNazanin" w:eastAsia="IRNazanin"/>
          <w:color w:val="111111"/>
          <w:sz w:val="28"/>
          <w:sz w:val="28"/>
          <w:szCs w:val="28"/>
          <w:rtl w:val="true"/>
          <w:lang w:bidi="fa-IR"/>
        </w:rPr>
        <w:t>لیبرالیسم است، ولی مثل ملکم‌خان فاسد و خائن نیست، در کتاب سیاحت نامه ابراهیم بیگ که به احتمال در یکی دو سال پایانی سلطنت ناصرالدین شاه منتشر شده است، درباره کاروان‌سراهای تبریز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کاروان‌سراهای تجارنشین؛ خیلی جاها معتبر و با شکوه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اندکی ملاحظه معلوم شد که در این شهر، تجارت عمده‌ای هست و مردم هم به تجارت مایلند، ولی چه سود، که همه امتعه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امتعه داخلیه نشانی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فکر کردم که شیاطین فرنگستان به قوت علم، همه‌ساله چقدر پول از این مملکت بیرون می‌کشند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برابر آماری که از گزارش‌ها و سفرنامه‌های نویسندگان داخلی و خارجی به دست می‌آید، نسبت تجارت ایران با انگلستان در اواخر سلطنت مظفرالدین شاه و درست دو سال پیش از وقوع انقلاب مشروطه،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یعنی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 از آن که به انگلستان صادرات نماید، از آن واردات داشته است و متأسفانه این واردات مسیر وابسته کردن اقتصاد ایران و دگرگونی ساختارهای آن را می‌گذرانده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و ارقام در زمینه سمت‌گیری اقتصاد ایران به سوی یک رابطه نابرابر تجاری به نفع بیگانگان بسیار زیاد است که از نقل آن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است که نفوذ اقتصادی استعمار مدرن به تدریج، یک طبقه بزرگ از تاجران ثروتمند مرتبط با غرب را پدید می‌آورد که ضمن اینکه به لحاظ اقتصادی، وارد کننده و نماینده کالاها و شرکت‌های غربی بودند و اقتصاد مصرفی وابسته را در ایران گسترش می‌دادند، از لحاظ اجتماعی نیز پایگاه طرفدار ایده‌های غرب زده‌ای بودند که فراماسونرها و منورالفکران و دولت‌مردان </w:t>
      </w:r>
    </w:p>
    <w:p>
      <w:pPr>
        <w:pStyle w:val="BookText"/>
        <w:rPr/>
      </w:pPr>
      <w:r>
        <w:rPr>
          <w:rFonts w:ascii="IRNazanin" w:hAnsi="IRNazanin" w:eastAsia="IRNazanin"/>
          <w:color w:val="111111"/>
          <w:sz w:val="28"/>
          <w:sz w:val="28"/>
          <w:szCs w:val="28"/>
          <w:rtl w:val="true"/>
          <w:lang w:bidi="fa-IR"/>
        </w:rPr>
        <w:t>اصلاح‌طلب نفوذی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تاجران برای سهولت در فعالیتهای اقتصادی خود آشکارا به تحت‌الحمایگی انگلستان درآمدند؛ مثل حاج عبدالکریم و حاجی محمد قوام تاجران مشهدی، حاجی میرزامحمود مشکی ـ از تاجران پرنفوذ اصفهان ـ و حاجی بابا صاحب در بوشهر</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برخی دیگر از تاجران ایرانی مانند حاجی غلام محمد صدر ملک التجار اصفهانی، شریک و عامل شرکت دیوید سامسون گردیده بود و یا حاجی علی ا کبر یزدی مشهدی، نمایندگی شرکت‌های زینگلروهانس را داشت و یا میرزا محمد صادق دهدشتی ـ از تاجران شیراز ـ عامل شرکت‌های زیگلر و گری پل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این سال‌ها، روس‌ها و انگلیسی‌ها به غارت منابع طبیعی و امکانات این سرزمین نیز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قراردادی که میان امین السلطان و نماینده تجارت خا نه کومیس توفیلاکتوس و وزیر مختار روس در تهران به امضا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علیه ایران همگی درخت‌های زیتون ایالت گیلان را در منجیل و رودبار، رستم‌آباد و اطراف رودخانه سفیدرود و سایر نقاطی که زیتون به عمل می‌آید، برای مدت بیست و پنج سال به تجارتخانه کومیس توفیلاکتوس واگذار می‌نماید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این‌ها غیر از واگذاری امتیازاتی مثل امتیاز رویتر، بانک شاهنشاهی و استقراض‌های پیاپی است که در این دوره رواج داشته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یرواند آبراهامیان درباره نفوذ استعماری اقتصاد سرمایه‌داری در دوران قاجاریه تا آستانه مشروطه چنین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در آغاز سده، نوزدهم ایران از اقتصاد جهانی کاملاً برکنار و جدا بود، در پایان سده کاملاً در مسیر ادغام در شبکه اروپایی تجارت بین‌المللی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شکست‌های نظامی به امتیازدهی‌های دیپلماتیک انجامید؛ امتیازهای دیپلماتیک، امتیازدهی‌های تجاری را به دنبال آورد، امتیازهای تجاری راه‌های نفوذ اقتصادی را هموار ساخت و نفوذ اقتصادی نیز صنایع سنتی را تضعیف کرد و در نتیجه، آشفتگی‌های اجتماعی شدیدی پدید آمد</w:t>
      </w:r>
      <w:r>
        <w:rPr>
          <w:rFonts w:eastAsia="IRNazanin" w:cs="IRNazanin"/>
          <w:color w:val="111111"/>
          <w:sz w:val="28"/>
          <w:szCs w:val="28"/>
          <w:rtl w:val="true"/>
          <w:lang w:bidi="fa-IR"/>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در نیمه دوم سده نوزدهم میزان سرمایه‌گذاری‌های خارجی تقریبا از صفر به بیش از </w:t>
      </w:r>
      <w:r>
        <w:rPr>
          <w:rFonts w:eastAsia="IRNazanin" w:cs="IRNazanin"/>
          <w:color w:val="111111"/>
          <w:sz w:val="28"/>
          <w:szCs w:val="28"/>
          <w:lang w:bidi="fa-IR"/>
        </w:rPr>
        <w:t>000/000/12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رسید و مرزهای ایران به روی سرمایه‌داران و تجار اروپایی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که از یک سو، زیر فشار هزینه‌های به شدت در حال افزایش، و رشد رو به کا هش درآمدها قرار داشت و از سوی دیگر، با مشکل یافتن منبع درآمدهای اضافی و احتمالی خطرات سیاسی ناشی از وضع مالیات‌های جدید روبه‌رو بود، بیش از پیش به فروش القاب، حقوق انحصاری، امتیازات خاص، انحصارات، زمین، تیول و از همه مهم‌تر مشاغل مهمی مانند قضاوت، سفارت، والی‌گری و حتی وزارت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یک مورخ معاصر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قاجار کم‌تر روزی بود که بدون فروش بعضی چیزها به بعضی افراد، سپری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بریگاد قزاق که تا پیش از این تقریبا دو هزار نفر نیرو داشت، به گارد سلطنتی کوچک و منضبطی تبدیل شده بود که تأمین امنیت شاه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دوره، پایتخت از پلیس منظم، شهرداری، رفتگر، خیابان‌های سنگفرش شده دارای چراغ گاز و کالسکه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سرانجام تجدد یا حداقل نمودی از آن به تهران هم رسیده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برخی مظاهر تمدن بورژوایی غرب مانند چراغ‌های گاز و شبحی از پلیس مدرن به تهران آمد، ولی به همراه آن ویرانی اقتصاد سنتی و خودکفای ایران تشدید شد و اقتدار و استقلال سیاسی و حتی هویت ملی ما را با چالش و بحران و خطر فروپاشی روبه‌رو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واردات محصولات کارخانه‌ای، حجم تجارت داخلی را افزایش داد و صدور محصولات کشاورزی به ویژه پنبه و برنج و تنباکو و پوست، خودکفایی جوامع بومی را از بین برد؛ کشاورزی تجاری را رواج داد و برخورد و داد و ستد میان شهر و روستا، صادر کنندگان و روستاییان و رباخواران و کشاورزان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انبوه محصولات کارخانه‌ای خارجی به‌ویژه منسوجات، صنایع سنتی را تضعیف کرد و در نتیجه، بیش‌تر بازاریان، بیگانگان را دشمن مشترک خود قلمداد کردند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میرزاحسین خان ـ مأمور مالیاتی اصفهان ـ در گزارشی درباره صنف بافندگان چنین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که پارچه‌های فرنگی شایع نبود، از اعلی و ادنی حتی در ارکان دولت و بعضی شاهزادگان عظام قدک پوش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است پارچه‌های زرد و سرخ باطن‌سست فرنگستان رواج گرفته، هر دفعه اقمشه ایشان طرح تازه بوده و هرکدام به نظرها تازگی داشته، مردم ایران جسم و جان خود را رها کردند و دنبال رنگ و بوی دیگران بالا رفتند و در واقع، در این مرحله به ضررها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پارچه‌بافان به خاطر تقلید از محصولات خارجی، کیفیت کالاهای خود را پایین آورده‌اند؛ روس‌ها نیز از خرید منسوجات ایرانی دست برداشته‌اند و بیش‌تر مشاغل ضررهای هنگفتی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 </w:t>
      </w:r>
      <w:bookmarkStart w:id="18" w:name="pg4006_28662"/>
    </w:p>
    <w:p>
      <w:pPr>
        <w:pStyle w:val="BookText"/>
        <w:rPr/>
      </w:pPr>
      <w:bookmarkEnd w:id="18"/>
      <w:r>
        <w:rPr>
          <w:rFonts w:ascii="IRNazanin" w:hAnsi="IRNazanin" w:eastAsia="IRNazanin"/>
          <w:color w:val="111111"/>
          <w:sz w:val="28"/>
          <w:sz w:val="28"/>
          <w:szCs w:val="28"/>
          <w:rtl w:val="true"/>
          <w:lang w:bidi="fa-IR"/>
        </w:rPr>
        <w:t>عشر اصناف این شهر نساج بودند که خمس آن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بیستم بیوه‌زنان اصفهان با درآمد حاصل از نخ‌ریسی برای نساجان، هزینه نگهداری کودکانشان را تأمین می‌کردند که اکنون این منبع معاش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اصناف بزرگ دیگری مانند صبّاغ، نداف و عمله کازرخانی که بسته و پیوسته این صنف بودند، بیش‌تر ایشان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اصناف خلایق را هم، از پرتو این شکستگی ضررها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کشاورزان دیگر نمی‌توانند پنبه خود را به قیمت گران بفروشند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9" w:name="__RefHeading___Toc2147656_2281741623"/>
      <w:bookmarkStart w:id="20" w:name="_Toc7"/>
      <w:bookmarkEnd w:id="19"/>
      <w:r>
        <w:rPr>
          <w:rtl w:val="true"/>
        </w:rPr>
        <w:t>در پیش گرفتن شبه مدرنیته و تجدد سطحی</w:t>
      </w:r>
      <w:bookmarkEnd w:id="20"/>
    </w:p>
    <w:p>
      <w:pPr>
        <w:pStyle w:val="BookText"/>
        <w:rPr/>
      </w:pPr>
      <w:r>
        <w:rPr>
          <w:rFonts w:ascii="IRNazanin" w:hAnsi="IRNazanin" w:eastAsia="IRNazanin"/>
          <w:color w:val="111111"/>
          <w:sz w:val="28"/>
          <w:sz w:val="28"/>
          <w:szCs w:val="28"/>
          <w:rtl w:val="true"/>
          <w:lang w:bidi="fa-IR"/>
        </w:rPr>
        <w:t>دوران ناصرالدین شاه به لحاظ تاریخی، روزگار انتخاب راه حل تجدد سطحی یا شبه مدرنیته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مطلب باید گفت اساساً جوامع آسیایی و آفریقایی غیر غربی در برابر حضور و نفوذ و گسترش غرب، چهار راه در پیش داشتند و می‌توانستند آن‌ها را دنبال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سهیم شدن در عقل غربی و پیوستن به تاریخ 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روشی که ژاپن از دهه‌های شصت و هفتاد قرن نوزدهم و به ویژه پس از اصلاحات امپراتور میجی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مستلزم ورود به لایه‌های درونی تفکر غرب و هم افقی با آن و رها کردن سنت‌ها و مآثر قومی جهت پیوستن به تاریخ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ورود غرب مدرن به عصر امپریالیسم و آغاز جنبش پُست مدرن در غرب و شروع پروسه انحطاط غرب و خودآگاهی غرب به بحرانی که بدان مبتلاست، راهِ غربی شدن بر ملت‌های آسیایی و آفریقایی بسته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غرب‌زدگی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گزینه، اقوام یا ملت‌های آسیایی و آفریقایی در عقل غربی و افق تاریخی آن سهیم و شریک نمی‌شوند و در ساحت </w:t>
      </w:r>
    </w:p>
    <w:p>
      <w:pPr>
        <w:pStyle w:val="BookText"/>
        <w:rPr/>
      </w:pPr>
      <w:r>
        <w:rPr>
          <w:rFonts w:ascii="IRNazanin" w:hAnsi="IRNazanin" w:eastAsia="IRNazanin"/>
          <w:color w:val="111111"/>
          <w:sz w:val="28"/>
          <w:sz w:val="28"/>
          <w:szCs w:val="28"/>
          <w:rtl w:val="true"/>
          <w:lang w:bidi="fa-IR"/>
        </w:rPr>
        <w:t xml:space="preserve">غرب سکنا نمی‌گزینند،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غرب‌زده شدن یعنی مقلد غرب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طریق غرب‌زدگی مدرن را با موفقیت در پیش می‌گیرند، مانند ژاپن، ایالات متحده آمریکا، انگلیس، فرانسه و ایتالیا، کانادا و آلمان نیستند که در مجموعه تاریخی ـ فرهنگی غرب قرار بگیرند، بلکه جوامعی هستند که میراثی جداگانه و ویژه خود داشته‌اند و از مقطعی پس از آشنایی با غرب، تحت هژمونی و سرکردگی تاریخی ـ فرهنگی آن قرار می‌گیرند، خود نوآور و مؤسّس نیستند، ولی تقلیدکنندگان شایسته، با نظم و توان‌مندی هستند که جوامعی مدرن تأسیس می‌کنند اما نه از نوع مدرنیته درجه یک غربی، بلکه از نوع مدرنیته درجه دو غرب‌زده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مانند چین، کره جنوبی، تایوان و برزیل از این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مقلدان خوب و یا متوسط عقل غربی هستند که در کلیت تفکری غرب مشارکت ندارند، ولی اقتباس و تقلید موفقی از مدرنیته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مدرن هستند، ولی نه مدرنِ غربی، بلکه مدرنِ غرب‌زده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سلسله مراتب نظام و طبقه‌بندی کشورها، جزو جوامع مدرن درجه دو شمرده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غرب‌زدگی شبه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گزینه، جامعه در معرض بمباران نوگرایی و مدرنیته قرار می‌گیرد، ولی نه تنها در عقل غربی سهیم نمی‌شود و غربی نمی‌گردد که حتی بنا به دلایل مختلف تاریخی ـ فرهنگی و اجتماعی ـ سیاسی که در جای خود قابل بررسی است، در اقتباس موفق از مدرنیته نیز ناکام می‌ماند و مقوله سطحی و سراپا تقلید کج و معوج و متناقضی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مدرنیته اگرچه رنگ و لعاب و ظواهر مدرنیته را دارد، ولی به لحاظ عمقی و باطنی حتی از درونی کردن مدرنیته درجه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محصول حرکت شبه مدرنیته گونه‌ای غرب‌زدگی و تجدد سطحی یا به تعبیر دقیق‌تر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 مدرنیته به مراتب از مدرنیته غرب زده و غربی، فاجعه‌بارتر و بلکه به </w:t>
      </w:r>
    </w:p>
    <w:p>
      <w:pPr>
        <w:pStyle w:val="BookText"/>
        <w:rPr/>
      </w:pPr>
      <w:r>
        <w:rPr>
          <w:rFonts w:ascii="IRNazanin" w:hAnsi="IRNazanin" w:eastAsia="IRNazanin"/>
          <w:color w:val="111111"/>
          <w:sz w:val="28"/>
          <w:sz w:val="28"/>
          <w:szCs w:val="28"/>
          <w:rtl w:val="true"/>
          <w:lang w:bidi="fa-IR"/>
        </w:rPr>
        <w:t>گونه‌ای خنده‌دار و کاریکاتوروار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مدرنیته جامعه‌ای می‌سازد که آفات و زیان‌های ذاتی مدرنیته را به طور کلی داراست، ولی برخی جنبه‌های مفید بالعرض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پدیده‌ای بسیار فاجعه‌بار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گزینه‌ای که امیرکبیر برای ایران برگزید،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پی‌ریزی زیربنای بینشی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علوم و ادبیات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انجام اصلاحات اداری و آموزشی در ساختار و سیستم اجرایی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بود، مسیری بود که اگر به صورت موفقیت‌آمیز تا پایان دنبال می‌شد،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شرایط اجتماعی ـ سیاسی ایران و به ویژه فساد شدید دربار ناصرالدین شاه و نفوذ گسترده فراماسونرها و عوامل استعماری در دربار، سبب شد که گزینه امیرکبیر ناموفق و عقیم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ایران پیروز شد، گزینه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 شبه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را در ایران به لحاظ نظری و اجرایی میرزا ملکم خان ناظم‌الدوله و میرزاحسین خان سپهسالار نمایندگی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غرب‌زدگی شبه مدرن یعنی نشناختن ماهیت و حقیقت غرب و حتی نداشتن فهم درست از عناصر اصلی بینش علمی ـ تجربی و تکنیکی و روح کلی ادبیات و فرهنگ مدرن غرب و در عوض پرداختن به ظواهر و امور سطحی و صوری و جلوه‌های ظاهری و مبنا قرار دادن تقلید ظاهرگرایانه و بی‌بنیان و به طور خلاصه، یعنی در پیش گرفتن آشکار وابستگی همه‌جانبه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غرب‌زدگی شبه مدرن در عقل غربی سهیم نمی‌شود و جامعه‌ای غربی هم‌چون ژاپن پدید نمی‌آورد، حتی از درک و شناخت صفات اصلی، روح کلی و ویژگی‌ها و ارکان تمدن مدرن و اقتباس موفق از آن نیز ناتوان است و تنها به تقلیدی ظاهرگرایانه و سطحی بسنده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این گزینه در شعار معروف میرزا ملکم‌خان در رساله دفتر قانون ظاهر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بفرمایید این درس تنظیم را در کجا خوانده‌اید؟ می‌دانم باز خواهید </w:t>
      </w:r>
    </w:p>
    <w:p>
      <w:pPr>
        <w:pStyle w:val="BookText"/>
        <w:rPr/>
      </w:pPr>
      <w:r>
        <w:rPr>
          <w:rFonts w:ascii="IRNazanin" w:hAnsi="IRNazanin" w:eastAsia="IRNazanin"/>
          <w:color w:val="111111"/>
          <w:sz w:val="28"/>
          <w:sz w:val="28"/>
          <w:szCs w:val="28"/>
          <w:rtl w:val="true"/>
          <w:lang w:bidi="fa-IR"/>
        </w:rPr>
        <w:t>خندید و خواهید فرمود درس تنظیم چه چیز است؟ نظم ایران، عقل می‌خواهد و ما عقل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همه فریادی که می‌زنم به واسطه همین خبط شماست؛ ایران را به عقل نمی‌توان نظم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در صورتی که بیش‌تر از عقل افلاطون باشد، باز بدون حکم فرنگی ممکن نیست بفهمد که اداره شهری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الآن چیزی که اعظم موانع ترقی ایران شده، این است که وزرای ما عقل خود را بر علوم فرنگستان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فرنگ سه هزار سال معطل شدند تا اختراع عکس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وزرای ما می‌توانند این اختراع را در بیست و چهار ساعت اخذ نمایند، ولی به یک شرط که عقل خود را داخل ا جرای این عمل نکنند و هر طور که معلم فرنگ می‌گوید، همان‌طور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ملت‌های فرنگ به جهت اختراع نظام دولت سه هزار سال زحمت کشیده‌اند، حال وزرای ما می‌توانند نظام ایشان را در یک ماه اخذ بکنند، ولی به شراط اینکه عقل خود را از اختراعات تازه معاف بدارند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شبه مدرنیته بهترین گزینه برای موقعیت و سیاست و منافع استعمار انگلیس در ایران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سرگوراوزلی سازمان دهنده اصلی نخستین حلقه‌های فراماسونری در ایران در پایان مأموریتش به مسئولان انگلیسی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صریح و قاطعانه من این است که چون مقصود نهایی ما فقط صیانت هندوستان است، بهترین سیاست این خواهد بود که کشور ایران را در همین حال ضعف و توحش و بربریت نگاه داریم و سیاست دیگری مخالف آن تعقیب نکنیم</w:t>
      </w:r>
      <w:r>
        <w:rPr>
          <w:rFonts w:eastAsia="IRNazanin" w:cs="IRNazanin"/>
          <w:color w:val="111111"/>
          <w:sz w:val="28"/>
          <w:szCs w:val="28"/>
          <w:rtl w:val="true"/>
          <w:lang w:bidi="fa-IR"/>
        </w:rPr>
        <w:t>.</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 نظری غرب‌زدگی شبه مدرن در ایران میرزا ملکم‌خان ناظم‌الدوله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لحاظ اجرایی نیز میرزا حسین خان شریک و سهیم او بوده است، ولی آن که به لحاظ عملی شبه مدرنیته را در ایران پایه‌ریزی کرد رضاشاه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در واقع در مسیر خائنانه‌ای حرکت کرد که بنیان کج نظری آن را فرد وابسته و چند چهره و خائنی چون میرزا ملکم طراحی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اقتضائات تاریخی ـ فرهنگی کشور ما در مقطع قاجاریه و پس از آن، نبود تفکر و تعطیلی اندیشه‌ورزی در جامعه و به تمامیت رسیدن صورت کلاسیک پیش از شبه مدرن در تاریخ ما و نیز همراهی این عوامل با منافع استعمار انگلیس و روسیه و هم‌چنین فساد وحشتناک دربار ایران و نادانی و طمع‌کاری حاکم بر آن، همگی دست به دست هم دادند و راه را برای سیطره این مدل وابسته و تراژیک ـ کمیک غرب‌زدگی؛ یعنی شبه مدرنیته که ذاتا بیمار و ناتوان است،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ماهیت روشن‌فکری بیمار و تقلیدی ایران نیز جز این را طلب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قالب انجمن‌های سری و لژهای فراماسونری به ویژه لژ بیداری در مقطع پس از استبداد صغیر در ایران قدرت را به صورتی افسارگسیخته به دست گرفت و سرانجام در قالب استبداد شبه مدرن رضاشاهی ـ محمدرضا شاهی صورتی نهادینه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فکری این جریان غرب‌زدگی شبه مدرن کسی جز میرزا ملکم ناظم‌الدوله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رشد مستقل معنوی؛ می‌توان این گزینه را راهبرد نجات‌بخش ایران و بهترین گزینه برای تاریخ معاصر ایران اسلامی در روزگار تهاجم مدرنیته و بحرانِ هویت ناشی از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گرفتن این راهبرد، تا حدودی می‌تواند ایران را در افق آینده، در برابر آسیب‌های مدرنیته بیمه کند و یا دست‌کم آن آفات و زیان‌ها را کاهش دهد و به لحاظ فرهنگی ـ سیاسی استقلال مطلوبی برای کشور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گزینه بر اصول زیر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خودآگاهانه و انتقادی نسبت به ماهیت اومانیسم، مدرنیته، علوم</w:t>
      </w:r>
    </w:p>
    <w:p>
      <w:pPr>
        <w:pStyle w:val="BookText"/>
        <w:rPr/>
      </w:pPr>
      <w:r>
        <w:rPr>
          <w:rFonts w:ascii="IRNazanin" w:hAnsi="IRNazanin" w:eastAsia="IRNazanin"/>
          <w:color w:val="111111"/>
          <w:sz w:val="28"/>
          <w:sz w:val="28"/>
          <w:szCs w:val="28"/>
          <w:rtl w:val="true"/>
          <w:lang w:bidi="fa-IR"/>
        </w:rPr>
        <w:t>جدید تکنولوژی، دموکراسی و مشهورات زمانه؛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اسارت بینش مدرن در قلمرو نظر از دیدگاه اندیشه اصیل اسلامی و حکمت معنوی؛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نظام مبتنی بر شریعت اسلامی و مدل حکومتی امامت با توجه به ضرورت وجود اجتهادهای پویای فقهی برای پاسخ‌گویی به معضلات و مسایل مستحدثه ناشی از اقتضائات عصر جدید که در عین نوآوری با روح کلی شریعت اسلامی سازگاری داشته باشند؛</w:t>
      </w:r>
    </w:p>
    <w:p>
      <w:pPr>
        <w:pStyle w:val="BookText"/>
        <w:rPr/>
      </w:pPr>
      <w:r>
        <w:rPr>
          <w:rFonts w:ascii="IRNazanin" w:hAnsi="IRNazanin" w:eastAsia="IRNazanin"/>
          <w:color w:val="111111"/>
          <w:sz w:val="28"/>
          <w:sz w:val="28"/>
          <w:szCs w:val="28"/>
          <w:rtl w:val="true"/>
          <w:lang w:bidi="fa-IR"/>
        </w:rPr>
        <w:t xml:space="preserve">به طور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 گرفته می‌شد و یا قرار شود که مورد توجه قرار گیرد نیازمند تدوین یک مبنای نظری نو و سامان یافته درباره نوعی حکومت اسلامی مبتنی بر نظام امامت است که به گونه‌ای از اقتصاد ـ در حد توان ـ مستقل از ساختار نظام جهانی سرمایه‌داری و با جهت‌گیری به سمت عبور از کاپیتالیسم بهره‌مند باشد و بر مناسبات فقهی‌ای که به شدّت در ارتباط با مسایل روز، از اجتهاد پویا در عین حفظ روح سنتی آیین و فقاهت بهره‌مند است، مبتنی باشد و مواضع رادیکال، ضد استعماری، استقلال‌طلبانه و ضد سرمایه‌داری و عدالت‌خواهانه و معنویت‌گرایانه 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تاریخی مورد بررسی ما، یعنی مقطع ناصری و عصر مشروطه، به طور تفصیلی و کامل امکان‌پذیر نبوده است، ولی رگه‌ها و عناصر و هسته‌های مهمی از روح این رویکرد درآن مقطع وجودداشته است که اگر پی گرفته می‌شد و گسترش می‌یافت و از اجمال به تفصیل در می‌آمد ودرکوران تجارب اجتماعی و سیاسی آبدیده و اصلاح می‌شد ودر ستیز با تمدن مدرن و مظاهر آن، صیقل می‌یافت و نیز بر خودآگاهی تئوریک خود و شناختش از وجوه سرمایه‌سالارانه تمدن جدید می‌افزود و به سمت نوعی رادیکالیسم ضد سرمایه‌داری جدّی میل می‌کرد، می‌توانست الگویی کارآمد از یک نظام دینی مستقل دارای رویکردهای ضد استکباری به وجود آورد که در عین گردن نهادن به برخی ضروریات و اقتضائات تکنیکی زمانه، از بسیاری </w:t>
      </w:r>
      <w:bookmarkStart w:id="21" w:name="pg4006_28668"/>
    </w:p>
    <w:p>
      <w:pPr>
        <w:pStyle w:val="BookText"/>
        <w:rPr/>
      </w:pPr>
      <w:bookmarkEnd w:id="21"/>
      <w:r>
        <w:rPr>
          <w:rFonts w:ascii="IRNazanin" w:hAnsi="IRNazanin" w:eastAsia="IRNazanin"/>
          <w:color w:val="111111"/>
          <w:sz w:val="28"/>
          <w:sz w:val="28"/>
          <w:szCs w:val="28"/>
          <w:rtl w:val="true"/>
          <w:lang w:bidi="fa-IR"/>
        </w:rPr>
        <w:t>خسارت‌های آن دور بوده و به‌ویژه در ساختار سیطره نظام مدرن، هضم نگردیده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مایه‌های زیاد و عناصری از بنیان‌های نظری چنین رویکرد مستقل معنوی در آرا و عمل سیاسی مرحوم شیخ فضل‌اللّه نوری وجود داشت؛ هرچند این عناصر و مایه‌ها به اقتضای شرایط تاریخی آن روز هنوز صورت فعلیت یافته و پخته‌ای نداشته‌است، ولی در نگاهِ انتقادی و دینی و مستقل شیخ به برخی مقولات اندیشه سیاسی مدرن در آن دوره، عناصر اصلی این رویکرد و یا دست‌کم عناصر مهمی از این رویکرد وجود داشته است؛ هرچند نیازمند پرورده شدن، بسط یافتن، عمیق شدن و رهایی از برخی وجوه ظاهرگرایانه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فتح قدرت به دست منورالفکران ماسونی پس از استبداد صغیر و شهادت شیخ این الگو دیگر مورد توجه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آرمان‌های مبنایی انقلاب اسلامی بیش از صد سال بعد، بسیاری از این عناصر را زنده و احیا کرده است که بررسی سیر تطور آن‌ها در قالب نظام جمهوی اسلامی نیازمند تحقیقی مستقل است </w:t>
      </w:r>
      <w:r>
        <w:rPr>
          <w:rFonts w:eastAsia="IRNazanin" w:cs="IRNazanin"/>
          <w:color w:val="111111"/>
          <w:sz w:val="28"/>
          <w:szCs w:val="28"/>
          <w:rtl w:val="true"/>
          <w:lang w:bidi="fa-IR"/>
        </w:rPr>
        <w:t>.</w:t>
      </w:r>
    </w:p>
    <w:p>
      <w:pPr>
        <w:pStyle w:val="Heading3"/>
        <w:numPr>
          <w:ilvl w:val="2"/>
          <w:numId w:val="1"/>
        </w:numPr>
        <w:rPr/>
      </w:pPr>
      <w:bookmarkStart w:id="22" w:name="__RefHeading___Toc2147658_2281741623"/>
      <w:bookmarkStart w:id="23" w:name="_Toc8"/>
      <w:bookmarkEnd w:id="22"/>
      <w:r>
        <w:rPr>
          <w:rtl w:val="true"/>
        </w:rPr>
        <w:t>نگاهی به نهضت ترجمه و تشکیلات اداری</w:t>
      </w:r>
      <w:bookmarkEnd w:id="2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میرزا رضا کرمانی، ناصرالدین شاه را در حرم حضرت عبدالعظیم علیه‌السلام به قتل رساند و مظفرالدین میرزا ـ ولیعهد پیر ـ با عنوان مظفرالدین شاه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امین‌السلطان صدراعظم ناصرالدین شاه، پس از واقعه ترور به وسیله کلنل کاساکوفسکی ـ رئیس سواران قزاق ـ امنیت پایتخت را حفظ کرد تا مظفرالدین شاه به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ناظم‌الاسلام کرمانی در توصیف ویژگی‌های شخصیتی مظفرالدین شاه می‌نویسد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پادشاه زایدالوصف ساده‌لوح، سهل‌القبول، متلون المزاج، مسخره و مضحکه‌پسند، بدخلوت، با شرم حضور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سلطنت با میل عمله‌جات خلوت با وزرای خودغرض،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خلوتیان پادشاه گویا از پست‌فطرتان و پست‌نژادان و بی‌تربیت و بداخلاقان انتخاب </w:t>
      </w:r>
    </w:p>
    <w:p>
      <w:pPr>
        <w:pStyle w:val="BookText"/>
        <w:rPr/>
      </w:pP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دوران سلطنت مظفرالدین شاه، روزگار تداوم فروپاشی گسترده رژیم قاجاریه و عصر واگذاری امتیازهای گوناگون و قرض گرفتن‌های پی‌درپی از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مظفرالدین شاه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میرزاعلی خان امین الدوله ـ از متجددان متمایل به سیاست دولت انگلیس ـ را به عنوان صدر اعظم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امین‌الدوله با هدف ایجاد توازن در واگذری امتیاز به روسیه و انگلستان و راضی کردن روس‌ها، عده‌ای کارشناس بلژیکی را به ایران آ ورد که در رأس آن‌ها مسیونوز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گمرک ایران را به آن‌ها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مسیونوز که از سوی روس‌ها پشتیبانی می‌شد، تسهیلات بسیاری برای بازرگانان روسی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در برابر امواج مهاجم مدرنیته و خواسته‌های شبه مدرنیته منورالفکران ایرانی اندک‌اندک عقب‌نشینی می‌کرد و آنچه وضع او را در این میانه سست می‌کرد، ویرانی ساختار حکومت و از هم‌پاشیدگی شرایط اجتماعی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منورالفکرانِ داعیه‌دار شبه روشن‌فکری، بدون آن‌که برای این وضعیت فاجعه‌بار راه حلی داشته باشند، از خرابی‌ها و ویرانی‌ها سوء استفاده می‌کردند تا بر موج نارضایی‌ها سوار شده، اغراض شبه مدرنیستی و گاه خائنانه خود را پیش برند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مظفرالدین شاه نیز با پیروی از سیاست‌های اقتصادی غیر مردمی، ناخودآگاه عمر رژیم را کوتاه‌تر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بازرگانان داخلی را وادار کرد تا تعرفه‌های بیش‌تری بپردازند؛ زمین‌های مالیاتی را از صاحبان قبلی آن گرفت و از افزایش مالیات بر زمین‌ها، کاهش مستمری‌های دربار و اعمال کنترل شدید بر موقوفات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اینکه درهای کشور را دوباره به روی سرمایه‌گذاران خارجی گشود و </w:t>
      </w:r>
    </w:p>
    <w:p>
      <w:pPr>
        <w:pStyle w:val="BookText"/>
        <w:rPr/>
      </w:pPr>
      <w:r>
        <w:rPr>
          <w:rFonts w:ascii="IRNazanin" w:hAnsi="IRNazanin" w:eastAsia="IRNazanin"/>
          <w:color w:val="111111"/>
          <w:sz w:val="28"/>
          <w:sz w:val="28"/>
          <w:szCs w:val="28"/>
          <w:rtl w:val="true"/>
          <w:lang w:bidi="fa-IR"/>
        </w:rPr>
        <w:t>به فکر گرفتن وام خارجی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انحصاری استخراج و بهره‌برداری از نفت در تمام استان‌های مرکزی و جنوبی را به یک انگلیسی به نام دارسی واگذار کرد؛ امتیاز عوارض جاده‌ای جدیدی را به بانک شاهی بریتانیا داد؛ وامی به ارزش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از شرکت فرانسوی برای خرید تسلیحات؛ وامی دیگر به مبلغ </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از دولت روسیه برای بازپرداخت وام‌های پیشین و وامی در حدود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از دولت انگلیس برای تأمین هزینه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برای ایجاد کارخانه‌های جدید آجرسازی، بافندگی، راه‌اندازی شبکه تلفن تهران و برق‌رسانی به خیابان‌های اصلی تهران، تبریز، رشت و مشهد با شرکت‌های اروپایی چندین قرارداد بست و برای تضمین بازپرداخت این وام‌ها و امنیت سرمایه‌گذاری‌ها، مسیونوز بلژیکی را به ریاست کل گمرکات کشور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ملکم را به مقام سفیر ایران در رم گمارد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واقع، در این دوران، نفوذ شبه مدرنیته و تجدد سطحی در ارکان جامعه و حکومت فرتوت ایران بیش‌تر شد و لژها و محافل فراماسونری و منورالفکری و انجمن‌های غیبی‌ای که بیش‌ترشان بازگو کننده آرای لیبرالی بودند، به شدت فعال شدند و امواج غرب‌زدگی سطحی صورتی تهاجمی‌تر از گذشته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هم‌چون برخی انجمن‌های غیبی و محافل منورالفکری از آرای لیبرالیستی شبه مدرن ملکم‌خان تا حدودی متأثر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دو سال پیش از نهضت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ایران به دو کشور استعماری انگلستان و روسیه جمعا به مبلغ شش میلیون و هشتاد و چهار هزار پوند استرلینگ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این </w:t>
      </w:r>
    </w:p>
    <w:p>
      <w:pPr>
        <w:pStyle w:val="BookText"/>
        <w:rPr/>
      </w:pPr>
      <w:r>
        <w:rPr>
          <w:rFonts w:ascii="IRNazanin" w:hAnsi="IRNazanin" w:eastAsia="IRNazanin"/>
          <w:color w:val="111111"/>
          <w:sz w:val="28"/>
          <w:sz w:val="28"/>
          <w:szCs w:val="28"/>
          <w:rtl w:val="true"/>
          <w:lang w:bidi="fa-IR"/>
        </w:rPr>
        <w:t xml:space="preserve">قروض، به </w:t>
      </w:r>
      <w:r>
        <w:rPr>
          <w:rFonts w:eastAsia="IRNazanin" w:cs="IRNazanin"/>
          <w:color w:val="111111"/>
          <w:sz w:val="28"/>
          <w:szCs w:val="28"/>
          <w:lang w:bidi="fa-IR"/>
        </w:rPr>
        <w:t>563000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و در حقیقت، یک سوم تا یک چهارم از کل درآمد دولت ایران بالغ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قراردادها بدون استثنا، با شرایط سیاسی و نظامی و اقتصادی به ضرر ایران و به سود استعمارگران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قراردادها، قراردادی بود که میان ناصرالدین شاه و دولت روسیه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این قرارداد، خود را مکلف کرد که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کشیدن راه آهن در ایران صرف‌نظر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واقع، در شرایطی که استعمار بورژوایی مدرن با روش‌های گوناگون ا عم از تلاش برای تجزیه بخش‌هایی از ایران یا گرفتن امتیازهای گوناگون و غارت منابع طبیعی کشور و فشار بر اقتصاد خودکفا، ولی ضعیف بومی، در حال ورشکسته کردن آن و وابسته و مستعمره کردن ایران بود، صدراعظم‌های متجدد مآب و فاسد هم‌چون میرزاحسین خان سپهسالار، امین‌الدوله و امین‌السلطان و چهره‌های مرموز وابسته‌ای مانند صنیع الدوله و مشیرالدوله باروش‌های گوناگون و از داخل حکومت به ترویجِ اصلاحات شبه مدرنیستی و ارائه طرح‌های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ملکم ارائه داد، مشغول بودند و با گسترش پروسه مدرنیزاسیون سطحی و از بالا، در واقع، زمینه‌های وابستگی ایران به قدرت‌های استعماری را تقویت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جمعیت اندک، ولی سازمان داده شده منورالفکران و ماسونی‌ها به ویژه با استفاده از امکانی که روزنامه‌ها و کتاب‌ها در اختیارشان قرار می‌داد، به ترویج ادبیات و فرهنگ و بینش مدرن مشغول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ترجمه و چاپ کتاب در عهد ناصرالدین شاه و مظفرالدین شاه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پرکارترین مترجمان این دوره، محمد طاهرمیرزا و </w:t>
      </w:r>
    </w:p>
    <w:p>
      <w:pPr>
        <w:pStyle w:val="BookText"/>
        <w:rPr/>
      </w:pPr>
      <w:r>
        <w:rPr>
          <w:rFonts w:ascii="IRNazanin" w:hAnsi="IRNazanin" w:eastAsia="IRNazanin"/>
          <w:color w:val="111111"/>
          <w:sz w:val="28"/>
          <w:sz w:val="28"/>
          <w:szCs w:val="28"/>
          <w:rtl w:val="true"/>
          <w:lang w:bidi="fa-IR"/>
        </w:rPr>
        <w:t xml:space="preserve">محمدحسن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 میرزا فرزند اسکندر میرزا، آثاری چون لارن مارگو، لویی چهاردهم سه تفنگدار، کنت مونت کریستو و لوردهوپ اثر دوما و نیز ژیل بلاس اثر لساژ را به فارسی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مترجمان پرکار این دوران، یکی هم محمدحسن خان اعتمادالسلطنه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حاج علی خان صنیع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سمت مترجم حضوری در دربار ناصرالدین شاه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دارالترجمه و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عدلیه و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ترتیب، رئیس دارالتألیف، عضو شورای دولتی و وزیر انطباعات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ترجمه‌های اعتمادالسلطنه می‌توان طبیب اجباری، دانستان روبنسون سویسی، سرگذشت خانم انگلیسی، خاطرات مادموازل دو مونت پانسیه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کسی با ترجمه متن‌های غربی به زبان فارسی و آشنایی با ادبیات و فرهنگ مدرن مخالف نیست، بلکه آنچه در این‌جا مورد توجه ما است، این نکته است که جامعه خواب‌آلود و سست و ناآگاه و در حال فروپاشی عصر ناصری و مظفری چگونه از درون به دستِ دولت‌مردان اصلاح‌طلب اغلب فراماسونر و از بیرون از سوی حلقه‌های محافل فراماسونری و روشن‌فکری مورد هجوم آرا و اندیشه‌های غربی قرار گرفت؛ در حالی که فاقد هر نوع خودآگاهی برای دریافت حقیقت و ماهیت این امواج مهاجم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است که استعمار بورژوایی شدیدترین خسارت‌ها را به ساختارهای بومی و ملی اقتصادی ـ اجتماعی ایران وارد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غرب‌زدگی شبه مدرن در این اوضاع و احوال، معنا و مفهومی جز تلاش برای پی‌ریزی یک ایرانِ وابسته به غرب و منفعل در برابر استعمار نداشت و میرزا ملکم‌خان از پیشگامان ترویج این </w:t>
      </w:r>
    </w:p>
    <w:p>
      <w:pPr>
        <w:pStyle w:val="BookText"/>
        <w:rPr/>
      </w:pPr>
      <w:r>
        <w:rPr>
          <w:rFonts w:ascii="IRNazanin" w:hAnsi="IRNazanin" w:eastAsia="IRNazanin"/>
          <w:color w:val="111111"/>
          <w:sz w:val="28"/>
          <w:sz w:val="28"/>
          <w:szCs w:val="28"/>
          <w:rtl w:val="true"/>
          <w:lang w:bidi="fa-IR"/>
        </w:rPr>
        <w:t>غرب‌زدگی شبه مدرن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حکومتی قاجاریه تا دوران ناصرالدین شاه، یک پروسه استحاله تدریجی به سوی گونه‌ای دیوانسالاری ریشه‌دار در تاریخ پس از اسلام ایران را طی می‌کرد یعنی از یک نظام ایلاتی به سمت گونه‌ای دیوان‌سالاری بومی ایرانی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ویژگی‌های این دیوان‌سالاری بومی خارج از حوصله و وظیفه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دوران ناصرالدین شاه و به‌ویژه از روزگار قدرت گرفتن میرزا حسین خان سپهسالار و طرح دارالشورا به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سمت و سوی حرکت به سمت نوعی دیوان‌سالاری شبه مدرن که ذاتا فاسد و عقیم بود، شدّت و وسعت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مهم افت کشاورزی و مناسبات ارضی ایران به ویژه پس از تیموریان و حتی صفویان، تحولاتی بود که بر اثر اعمال سیاست‌های نابسامان و خودمحورانه ایلاتی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محمدخان قاجار برای فراهم ساختن بخش عمده‌ای از هزینه قشون، روش‌های زمین‌داری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سیورغال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 و سیورغال شکل‌هایی از مالکیت بر زمین‌های کشاورزی بود که قبیله‌های ترکمان و مغول در ایران رایج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امیران محلی، زمین‌هایی زراعی و یا مالیات‌هایی را که به این زمین‌ها مربوط بود، به عنوان حقوق و مستمری به امیران لشکر و دولت‌مردان خود واگذار می‌کردند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دربار قاجار، پس از پادشاه، وزیر اعظم با لقب اعتمادالدوله در رأس دربار قرار داشت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قوللر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رئیس تشریفات و فرمانده فراشان و نوکران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ایشک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رئیس محافظان و نگهبانان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آجودان‌های شاه را که از مقامات ارشد نظامی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قورچی باشیان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 باشیان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یوزباشیان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مأموران </w:t>
      </w:r>
    </w:p>
    <w:p>
      <w:pPr>
        <w:pStyle w:val="BookText"/>
        <w:rPr/>
      </w:pPr>
      <w:r>
        <w:rPr>
          <w:rFonts w:ascii="IRNazanin" w:hAnsi="IRNazanin" w:eastAsia="IRNazanin"/>
          <w:color w:val="111111"/>
          <w:sz w:val="28"/>
          <w:sz w:val="28"/>
          <w:szCs w:val="28"/>
          <w:rtl w:val="true"/>
          <w:lang w:bidi="fa-IR"/>
        </w:rPr>
        <w:t>گارد محافظ شاه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اعضای دربار و حرم‌خانه شاهان قاجار می‌توان از مشاغل زیر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عمله‌خلوت، اداره صندوق‌خانه مبارکه، اداره مُهر مبارکه، خزاین خاتم همایون، تفنگداران خاصه، اداره جیب مبارک، اداره کشیک‌خانه، اداره ایشک‌خانه مبارک، اداره بنایی دیوان اعلی، ریاست بنّاخانه و منصب معمار باشیگری، شاطر باشیگری، اداره باغات مبارکه، ریاست اصطبل، صاحب جمعی، اداره صاحب جمعی شترخانه، قاطرخانه و منصب کالسکه‌چی‌باشی، جمعیت خواجه‌باشیان، غلام بچگان، آبدارخانه مبارکه، قهوه‌چی‌باشی، مترجمان مخصوص، حکیم باشیان، اداره وسایل خاصه، پیش‌خدمت باشیان حضور مبارک، اداره خالصجات، منشیان، مستوفیان، شعرا، نقاشی باشی‌ها، سرایداران، باغبان باشی‌ها، خاصه‌نزاشان همایونی، جارچی‌باشی‌ها، نسقچی‌ها، میرغضبان، میرشکاران، قوشچی‌باشی‌ها، میران‌شب، تحویلداران خزانه عامره، تحویلداران خزانه نظام، رخت‌خواب دارها، باشماقچیان و کفشدارها، مورخین دربار، دوات‌داران، گرگیران صندوقخانه مبارکه، یساولان مخصوص کشیک‌خانه، روضه‌خوان‌ها، مقنی‌باشی‌ها و</w:t>
      </w:r>
      <w:r>
        <w:rPr>
          <w:rFonts w:eastAsia="IRNazanin" w:cs="IRNazanin"/>
          <w:color w:val="111111"/>
          <w:sz w:val="28"/>
          <w:szCs w:val="28"/>
          <w:rtl w:val="true"/>
          <w:lang w:bidi="fa-IR"/>
        </w:rPr>
        <w:t>... .</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تکیه بر برخی گزارش‌ها هم‌چون تحقیقات همبلی، بمون و تامسون و دیگر سیاحان یا صاحب‌منصبان غربی، می‌توان کل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عهد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سری گزارش‌ها مقدار کل جمعیت به تفاوت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عصر قاجار تقسیمات اداری، اصول ثابت و دایمی نداشت؛ تجزیه یا تفاوت اصول اداری بستگی به شایستگی یا شهرت متصدیان آن و یا به میزان اعتماد یا بیم و هراس سلطان نسبت به حکام و فرمانداران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عصر قاجار، ایران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بزرگ </w:t>
      </w:r>
    </w:p>
    <w:p>
      <w:pPr>
        <w:pStyle w:val="BookText"/>
        <w:rPr/>
      </w:pPr>
      <w:r>
        <w:rPr>
          <w:rFonts w:ascii="IRNazanin" w:hAnsi="IRNazanin" w:eastAsia="IRNazanin"/>
          <w:color w:val="111111"/>
          <w:sz w:val="28"/>
          <w:sz w:val="28"/>
          <w:szCs w:val="28"/>
          <w:rtl w:val="true"/>
          <w:lang w:bidi="fa-IR"/>
        </w:rPr>
        <w:t>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ایالت آذربایجان شامل تبریز، ارومیه، خوی، مراغه، مرند، ایروان، نخجوان، اهر، اردبیل و 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ایالت آذربایجان با ولیعهد ایران بود و بر هر یک از شهرهای نامبرده یک نفر خان که لقب بیگلربیگی داشت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بیگلر بیگی‌ها مرئوس شخص ولیعهد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ایالت عراق عجم که ایالت بسیار وسیعی بود، از زنجان تا یزد یعنی منطقه‌ای به طول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و عرض متجاوز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بود و ولایت مهم عراق عجم عبارت‌اند از اصفهان، تهران، کاشان، قم، ساوه، قزوین، زنجان، همدان، کرمانشاه و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دیگر عبارت‌اند از عراق، فارس، خوزستان و لرستان، کرمان، مازندران، خراسان و هرات و 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حکومت مرکزی در خراسان، بسیار ضعیف و آن هم به شهرهای مشهد، نیشابور، ترشیز و طبس و توابع آن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سلاطین بعدی قاجار، به ویژه ناصرالدین شاه این تقسیم‌بندی شکل گسترده‌تری به خود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به چندین بلوک و بلاد و توابع آن‌ها و قصبات تقسیم می‌شد که حکام آن‌ها را نیز یا مستقیما خود شاه تعیین می‌کرد و یا حاکم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ایالتی که نقاط مزبور از توابع او به شمار می‌رفتند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داروغه یا رئیس پلیس بعد کلانتر یا شهردار و کدخدا که رئیس حوزه‌ای در شهر و یا مرد سال‌خورده دهکده زیر نظر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عمده بر عهده پسران و برادران و عموها و یا منسوبان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برای انجام کارهای اداری و به‌ویژه امور مالی، چند پیشکار و مستوفی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بومی دارای عناوین و انتصابات متفاوتی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ایالت کرد و بختیاری و طوایف دیگر، ایلخانی و ایل‌بیگی لقب داشتند و زیردستان آنان خان، شیخ و توشمال </w:t>
      </w:r>
    </w:p>
    <w:p>
      <w:pPr>
        <w:pStyle w:val="BookText"/>
        <w:rPr/>
      </w:pP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دوران فتحعلی‌شاه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وزیراعظم که از روزگار صفویه رایج بود تغییر کرد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در این دوره، فردی را که زیر نظر صدراعظم به اداره امور مالی می‌پرداخت و به عبارت امروزی وزیر دارایی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از مقامات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امور نظامی می‌پرداخت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منشی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رئیس کلیه منشیان بود و به کار تهیه و ارسال اسناد و مدارک مربوط به امور مملکتی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در سطح بالای اداری بود که با مُهر عالی ممهور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تهیه اسناد و مدارک برای امضا را بر عهده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معیرالممالک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رئیس کل خزانه‌داری بود که ضراب‌باشی زیر نظر او کار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سال نو و یا مراسم تشریفاتی به نام شاه خطبه می‌خواند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اعظم در دستگاه دیوان‌خانه شخص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اعظم عصر قاجار کسی بود که حق داشت همیشه به حضور پادشاه برود و یا به شاه مستقیما نامه بنویسد و در امور کشور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سمت اصلی و حقیقی صدر اعظم تا زمانی که به تقلید از ممالک غرب هیئت وزیران در ایران تشکیل یافت، وزارت دربار و </w:t>
      </w:r>
    </w:p>
    <w:p>
      <w:pPr>
        <w:pStyle w:val="BookText"/>
        <w:rPr/>
      </w:pPr>
      <w:r>
        <w:rPr>
          <w:rFonts w:ascii="IRNazanin" w:hAnsi="IRNazanin" w:eastAsia="IRNazanin"/>
          <w:color w:val="111111"/>
          <w:sz w:val="28"/>
          <w:sz w:val="28"/>
          <w:szCs w:val="28"/>
          <w:rtl w:val="true"/>
          <w:lang w:bidi="fa-IR"/>
        </w:rPr>
        <w:t>تنها صدر اعظم بوده است که می‌توانسته است قدرت سلطنت را در بهبود وضع مردم و اصلاح امور کشور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دربار اعظم در دوره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شکل تکامل یافته‌ای به خود گرفته بود،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همایون، صندوق‌خانه و رخت‌دارخانه، اطبای خاصه، فراش‌خانه قهوه‌خانه مبارکه، تفنگداران خاصه، خواجه سرایان و اطاق موزه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زمان فتحعلی‌شاه و در حدود سال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دولت‌های‌خارجه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و مدتی بعد سه وزارتخانه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 و هیئت دولت عبارت از صدر اعظم و چهار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میرزا حسین خان مشیرالدوله، یعنی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تعداد وزارت‌خانه‌ها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افزایش یافت و شامل وزارت‌خانه‌های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درباریان یا به اصطلاح آن زمان نوکران شاه، از صدر اعظم گرفته تا آبدارباشی و مأمور اصطبل شاهی خدمت در دربار را برای خود افتخاری بزرگ می‌شمردند و در نزد مردم کوچه و بازار انتساب خود به دربار و شغل نوکری در خانه را وسیله تفاخر و احیانا زورگویی و گاهی وسیله کّلاشی و تعدی قرار می‌دادند و چه بسا یک نوکر ساده آبدارخانه سلطنتی خود را در جامعه و نزد مردم از ملک‌التجار و رئیس صنف و امثال آنان محترم‌تر و با شخصیت‌تر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قاجار با آن جلال و شکوه کانون فساد و مرکز توطئه‌چینی و در حقیقت منبع و منشأ بسیاری از مفاسد آن 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دلایلی هست که نشان می‌دهد نه تنها شاهزادگان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 مورخین آن </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شاهزادگان درجه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 و بنی‌اعمام و برادر زادگان سلطان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عزل و نصب‌ها و تقسیم مقامات کشوری و لشکری و مناصب درباری دخیل و ذی‌نفع بوده‌اند، بلکه حرم‌سرای شاه نیز در بند و بست‌ها و تغییرات دربار و حتی عزل و نصب بعضی از نوکران عالی‌رتبه شاه سهم به‌سزایی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عمله خلوت چنان‌که اشاره شد، هم‌خوابه‌های متعدد شاه نیز در مزاج او نفوذ داشتند و این نفوذ در عصر ناصرالدین شاه که مردی عاشق‌پیشه و شهوت‌ران بود، بیش‌تر و آثار نکبت‌بار آن شدیدتر 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ناصرالدین شاه پس از بازگشت از سفر اول خود به اروپا ـ که زمینه‌های آن را میرزاحسین خان سپهسالار فراهم کرده بود ـ وزارت‌خانه‌های موجود را در یکدیگر ادغام و آن‌ها را به شش وزارتخانه مبدل کرد و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ظاهر به وزیران خود اختیارات و مسئولیت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به پیشنهاد حاجی‌میرزاحسین خان مشیرالدوله مقرراتی درباره حدود اختیارات و تکالیف وزیران و مأموران عالی‌رتبه دولت و فرماندهان و ولات و حکام ولایات تدوین نمود و آن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فرمانی به صدراعظم و به وسیله او به وزیران و مأموران دولت ابلاغ کرد و پس از بازگشت از سفر دوم خود به اروپا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دست‌خطی صادر کرد و در آن متذکر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 و استحکام مبانی افکار صایبه منوط به وجود وزرا و نوکرهای صاحب تجربه دولت‌خواه عاقل کامل با غیرت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بار دیگر ناصرالدین شاه در ترکیب وزارت‌خانه‌ها تجدید نظر کرد و تعداد آن‌ها را به سیزده وزارت‌خانه رسانید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خارجه، عدلیه عظمی، دربار اعظم و خزانه و گمرک، داخله و مالیه، وظایف اوقاف و پست، دفتر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ستاد ارتش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فلاحت و تجارت، </w:t>
      </w:r>
      <w:bookmarkStart w:id="24" w:name="pg4006_28679"/>
    </w:p>
    <w:p>
      <w:pPr>
        <w:pStyle w:val="BookText"/>
        <w:rPr/>
      </w:pPr>
      <w:bookmarkEnd w:id="24"/>
      <w:r>
        <w:rPr>
          <w:rFonts w:ascii="IRNazanin" w:hAnsi="IRNazanin" w:eastAsia="IRNazanin"/>
          <w:color w:val="111111"/>
          <w:sz w:val="28"/>
          <w:sz w:val="28"/>
          <w:szCs w:val="28"/>
          <w:rtl w:val="true"/>
          <w:lang w:bidi="fa-IR"/>
        </w:rPr>
        <w:t>علوم و تلگراف و معادن، فواید عامه، صنایع انطباعات و دارالترجمه خاصه، بقایا و نیز مقرر داشت که هر یک از وزیران در روز و ساعت معین از هفته شرفیاب شود و گزارش کار خود را به شاه بدهد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25" w:name="__RefHeading___Toc2147660_2281741623"/>
      <w:bookmarkStart w:id="26" w:name="_Toc9"/>
      <w:bookmarkEnd w:id="25"/>
      <w:r>
        <w:rPr>
          <w:rtl w:val="true"/>
        </w:rPr>
        <w:t>رابطه روحانیت با مردم در آستانه مشروطیت</w:t>
      </w:r>
      <w:bookmarkEnd w:id="26"/>
    </w:p>
    <w:p>
      <w:pPr>
        <w:pStyle w:val="BookText"/>
        <w:rPr/>
      </w:pPr>
      <w:r>
        <w:rPr>
          <w:rFonts w:ascii="IRNazanin" w:hAnsi="IRNazanin" w:eastAsia="IRNazanin"/>
          <w:color w:val="111111"/>
          <w:sz w:val="28"/>
          <w:sz w:val="28"/>
          <w:szCs w:val="28"/>
          <w:rtl w:val="true"/>
          <w:lang w:bidi="fa-IR"/>
        </w:rPr>
        <w:t xml:space="preserve">تقوا، استقلال از حکومت ظلم و جور، ایستادگی روحانیون در مقابل ستمگری‌های حاکمان نقش ایشان در حمایت از ضعیفان و مظلومان، نیاز روزانه و حیاتی مردم به عالمان دینی در امور مختلف اعم از آموزش احکام و معارف دینی، انجام شعایر مذهبی، قضاوت در منازعات، اجرای صیغه عقد و طلاق، ثبت معاملات و پیشتازی روحانیون در حرکت‌های ضد ظلم و ضد استعماری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 در منازل روحانیون، سبب گسترش نفوذ روحانیت در میان مردم به صورتی فوق‌العاده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ملکزاده که فرزند یکی از رهبران فراماسونری عهد مشروطه است، در روایت خود از انقلاب مشروطه و نفوذ روحانیت در جامعه آن‌زمان می‌نویسد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امور جامعه در دست روحانیون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به طور کلی و جزیی در محضر روحانیون انجام می‌یافت؛ عقد و نکاح را روحانیون اجرا می‌کردند؛ ارث به وسیله آنان تقسیم می‌شد، حق امام و خُمس که در حقیقت پرداخت مالیات بود به آن‌ها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فردی بود که در روز، گرفتار مشکلات و مسایلی نشود که حل آن به وسیله استعلام و استفتا از روحانیون میسر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هرگاه دستگاه روحانیت در تهران برچیده می‌شد، زندگی عمومی به کلی فلج می‌شد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هم‌چنین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به طوری که تاریخ نشان می‌دهد در دوران زندگی چندین هزار ساله‌اش دائما مورد هجوم و تجاوز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امام‌زاده‌ها و مساجد و خانه بعضی از علمای درجه اول بست بود و از تعدی حکام و مأمورین دولت محفوظ بود و مردم می‌توانستند به آنجاها پناه ببرند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کتاب قیام آذربایجان، در انقلاب مشروطیت ایران که نویسنده آن از وابستگان انجمن‌های غیبی بوده،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آن موقع خیلی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روحانیت برای اعِمال زور مأمورین دولت حتی برای استبداد شخص شاه مجالی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تنها پناهگاه ستمدیدگان و ملجأ مظلومان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حقیرترین طلبه علوم دینی می‌توانست با کلانتر محل با صراحت لهجه صحبت کند و یا با فرّاش حکومت خشونت نماید و آزار و گزندی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علما بست می‌نشستند و تحصن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دوران استبداد اگر از آزادی اثری بود، به یقین آنجا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ایوانف در کتاب تاریخ نوین ایران می‌نویسد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شیعه و روحانیت، نقش مهم و عمده‌ای را در زندگی سیاسی و اجتماعی ایران ایفا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و علما نقش مراجع عالی قانون‌گذاری را ایفا نموده و از قوانین خاص قرآن، شرعیات و احادیث استفاده می‌کردند و آن‌ها را با شرایط موجود تطبیق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مراجع روحانی از نفوذ و اقتدار بسیاری برخوردار بودند و در </w:t>
      </w:r>
    </w:p>
    <w:p>
      <w:pPr>
        <w:pStyle w:val="BookText"/>
        <w:rPr/>
      </w:pPr>
      <w:r>
        <w:rPr>
          <w:rFonts w:ascii="IRNazanin" w:hAnsi="IRNazanin" w:eastAsia="IRNazanin"/>
          <w:color w:val="111111"/>
          <w:sz w:val="28"/>
          <w:sz w:val="28"/>
          <w:szCs w:val="28"/>
          <w:rtl w:val="true"/>
          <w:lang w:bidi="fa-IR"/>
        </w:rPr>
        <w:t>اداره مملکت دخالت می‌کردند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اگرچه ناصرالدین شاه و دیگر سلاطین قاجاری افرادی مستبد و گاه مطلق‌العنان بودند، ولی به هر حال عوامل و محدوده‌هایی برای قدرت ایشان به ویژه در قلمروهای اجتماعی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قاجار، زندگی و کارِ کارگزاران دیوان خود را تحت سلطه خود داشتند، ولی وقتی می‌خواستند به حوزه زندگی اجتماعی قدم گذارده و به جان و مال مردم تجاوز کنند، عواملی چون حمایت‌های صنفی و به ویژه قدرت معنوی و اقتدار روحانیون و گاه اختیار روحانیون و در پاره‌ای موارد اختیارات حکام ولایات قدرت شاه را محدود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ویژه نقش روحانیت به عنوان پناهگاه مردم و پشتیبان آن‌ها در برابر ظلم شاه و مأموران حکومتی بسیار چشمگیر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گوبینو سفیر فرانسه در دربار ناصرالدین شاه ـ در این زمینه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قانونی دولت از هر جهت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روحانیون، ایلات، تجار و اصناف، همیشه اختیارات شاه و حکام ولایت را محدود می‌سازد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کتاب سه سال در ایران، روحانیون را به عنوان نقطه اتکای بازرگانان و صنعت‌گران ایرانی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گرنت واتسن انگلیسی در کتابی که درباره تاریخ ایران دوران قاجاریه نوشته است، دادگاه‌های مبتنی بر احکام و قوانین شرعی را پشتیبان مردم در برابر قدرت پادشاه می‌داند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قدرت سلطنت، قرآن و دادگاه‌های ضامن عدالت بر طبق احکام </w:t>
      </w:r>
    </w:p>
    <w:p>
      <w:pPr>
        <w:pStyle w:val="BookText"/>
        <w:rPr/>
      </w:pPr>
      <w:r>
        <w:rPr>
          <w:rFonts w:ascii="IRNazanin" w:hAnsi="IRNazanin" w:eastAsia="IRNazanin"/>
          <w:color w:val="111111"/>
          <w:sz w:val="28"/>
          <w:sz w:val="28"/>
          <w:szCs w:val="28"/>
          <w:rtl w:val="true"/>
          <w:lang w:bidi="fa-IR"/>
        </w:rPr>
        <w:t>یا شرع یا قانون مدوّن، و نیز کسانی که عُرف یا قانون عادی به آن‌ها اختیاراتی داده است، رادعی به شمار می‌روند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دوران سلطنت قاجاریه و تا پیش از مشروطه در ایران، دو نوع محکمه به عنوان نهاد قضایی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محاکم عرفی یا دیوان‌خانه‌های دولتی موسوم به عدلیه؛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محاکم یا محاضر شرع؛</w:t>
      </w:r>
    </w:p>
    <w:p>
      <w:pPr>
        <w:pStyle w:val="BookText"/>
        <w:rPr/>
      </w:pPr>
      <w:r>
        <w:rPr>
          <w:rFonts w:ascii="IRNazanin" w:hAnsi="IRNazanin" w:eastAsia="IRNazanin"/>
          <w:color w:val="111111"/>
          <w:sz w:val="28"/>
          <w:sz w:val="28"/>
          <w:szCs w:val="28"/>
          <w:rtl w:val="true"/>
          <w:lang w:bidi="fa-IR"/>
        </w:rPr>
        <w:t>محاکم عُرفی یا دولتی، نظام‌نامه و مبنای حقوقی روشن و ثابتی نداشت و تابعی از هواهای نفسانی و اراده حکام و عامل زورگویی آنان به مردم به‌ویژه در مناطق دور از پایتخت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محاکم شرع، دادگاه‌هایی بود که بر پایه احکام شرعی و از سوی فقیهان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حقوقی محاکم شرع و احکام صادره از آن، فتواهای مجتهدان و احکام اسلامی مبتنی بر کتاب و سنت معصومین علیهم‌السلام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محاکم شرعی بر پایه فقه شیعه اداره می‌شد و نظام منسجم و موازین ثابت و مدوّنی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 شرع بنا به نقل‌های گوناگونی که از مورخان وجود دارد، بسیار خوش‌نام و مورد اعتماد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فرض این بوده است که دیوانخانه‌های دولتی بازوی اجرایی محاکم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سیدعبداللّه بهبهانی نقل می‌کند که ناصرالدین شاه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عدلیه، فراشباشی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یعنی محاکم عرفی بازوی اجرایی محاکم شرعی هستند؛ هرچند در عمل، عدلیه از انجام مأموریت خود سر باز می‌زدند و تنش‌هایی میان دو نهاد پدید می‌آمد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هرچقدر محاکم شرع، خوش‌نام و مورد حمایت و اعتماد مردم کوچه و بازار </w:t>
      </w:r>
    </w:p>
    <w:p>
      <w:pPr>
        <w:pStyle w:val="BookText"/>
        <w:rPr/>
      </w:pPr>
      <w:r>
        <w:rPr>
          <w:rFonts w:ascii="IRNazanin" w:hAnsi="IRNazanin" w:eastAsia="IRNazanin"/>
          <w:color w:val="111111"/>
          <w:sz w:val="28"/>
          <w:sz w:val="28"/>
          <w:szCs w:val="28"/>
          <w:rtl w:val="true"/>
          <w:lang w:bidi="fa-IR"/>
        </w:rPr>
        <w:t>بودند، محاکم عرفی بدنام و عمله ظلم و کانون فساد و ارتشا و سهل‌انگاری و مظلمه بودند و نیز در عمل، اجرای احکام محاکم شرع را با سنگ‌اندازی‌ها و مشکلات روبه‌رو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مدرس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 در نطقی، فساد محاکم عرفی روزگار مظفرالدین شاه و پیش از آن را توصیف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زمان استبداد هم آخوند بودم ـ تازه که آخوند نشده‌ام ـ به من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بودم، پس از اینکه با دقت به دلایل طرف رسیدگی می‌کردم و می‌دیدم که حق دارد آن وقت چیزی می‌نوشتم و می‌دادم به دست وی؛ می‌برد دارالحکومه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ارزش پول مطالبه می‌کردند، اگر پول را می‌داد، می‌گرفتند و حکم را فوری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حکم آقای حجت‌الاسلام است و باید بی‌درنگ اجرا شود، ولی اگر پول نمی‌داد می‌گفتند برو فردا بیا، برو پس 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سر می‌دواندند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دوره استبداد 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سِرجان مَلکُم سفیر انگلیس در ایران عهد فتحعلیشاه قاجار در کتاب تاریخ ایران می‌نویسد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حال این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 از اشکال نیست؛ زیرا مردمی هستند که نه منصبی دارند و نه منصب قبول می‌کنند و نه کار مخصوص معینی دارند، ولی به جهت فرط فضیلت و زهد و صلاحیّتی که در ایشان است، اهالی هر شهر که مجتهدی در آن سکنی دارد، بالطبع و بالاتّفاق به ایشان رجوع کرده، مجتهدین را هادی راه نجات و حامی از ظلم بُغات و طُغات دانند و چنان در تعظیم و تبحیل ایشان مبالغت نمایند که جبّارترِ سلاطین نیز مجبور است که در این امر متعابت خلق نموده، از روی اعتقاد یا تکلّف، مجتهد را رعایت و </w:t>
      </w:r>
    </w:p>
    <w:p>
      <w:pPr>
        <w:pStyle w:val="BookText"/>
        <w:rPr/>
      </w:pPr>
      <w:r>
        <w:rPr>
          <w:rFonts w:ascii="IRNazanin" w:hAnsi="IRNazanin" w:eastAsia="IRNazanin"/>
          <w:color w:val="111111"/>
          <w:sz w:val="28"/>
          <w:sz w:val="28"/>
          <w:szCs w:val="28"/>
          <w:rtl w:val="true"/>
          <w:lang w:bidi="fa-IR"/>
        </w:rPr>
        <w:t>احترام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ملت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همیشه مرجع رعایای بی‌دست و پا و حامی فقیران ضعیف و بیچاره‌اند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اعاظم این طایفه به حدّی محترمند که از سلاطین کم‌تر بیم دارند و هر وقت واقعه‌ای که مخالف شریعت و عدالت است حادث شود، خلق رجوع به ایشان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محکمه عُرف فیصله می‌یابد، نه از روی قانون مدوّن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عُرفیه، به اقتضای مکان و زمان و اشخاص تغییرپذیر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حاکم عرف است و در حقیقت، عرفا همانا اجرای احکام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عرفیه، همیشه به اقتضای ضعف و قوّت و میل و طبیعت سلاطین اختلاف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عرف، پادشاه است و نوّاب وی، حکام ممالک و بلاد، عمال اوراق و قصبات و ضُباط محل و کدخدایان دهات و صاحب منصبان از هر قبیل که در تحت فرمان ایشان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عرف در ایران، همیشه برجایی که هستند،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عوض اینکه قانون مُلکی مانع حرکت ایشان شود ایشان حاکم بر قانونند، و اجرای هر حکم به قوت حکومت است و فیصله امر، به تعجیل و تحکم می‌شود و چون بسیار کم است که کما ینبغی اوقات صرف ملاحظه بیّنه و شهود کنند، غالبا ظلم واقع می‌شود؛ اگرچه اداره آن را نداشته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 مابین کارهای عرف و شرع معین نیست، به جهت اینکه حدّی بر کارهای عرف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تحدید، مناسب مصلحت‌بینی پادشاه و ارکانِ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سیاست و خطا و گناه، بر حسب احکام شرع در ایران و در سایر بلاد اسلام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عرفیه به حسب اوضاع و طِباعِ حکام، مختلف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مستربنجامین وزیر مختار آمریکا در عصر ناصری به دلیل همین نقش محاکم شرع در حفظ عدالت و حقوق مردم بود که قوانین شرع در ایران را یگانه پاسدار و حافظ واحد نظم و انتظام ایران نامیده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باستانی پاریزی در کتاب گنجعلی خان، داستانی واقعی از ستم و تجاوز شهاب الملک ـ حاکم کرمان ـ به همدستی یکی از ملاّک و بازرگانان پرنفوذ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سیدابوالحسن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پایمال کردن حقوق مردم و ایستادگی محاکم شرع در مقابل آن ذکر می‌کند که نمونه خوبی از بیان نقش محاکم شرعی در دفاع از حقوق مردمان در آن روزگار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مادام دیالافوآ ـ سیاح پرآوازه ـ درباره جایگاه و مرتبه روحانیون به عنوان حامی مردم در برابر ستم حکام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روحانی و پیشوایان مذهبی که آن‌ها را مجتهد می‌گویند، همیشه در نزد ایرانیان یک مقام و منزلت بسیار عالی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محترم، از گرفتن حقوق یا مواجب دولتی امتناع دارند و از طرف دولت هم به این مقام نمی‌رسند، بلکه آرای عمومی در انتخاب آن‌ها به این مقام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طبقه روحانی منحصر است به تعالیم مذهبی و اخلاقی و در مواقع لزوم از بی‌عدالتی و ستمکاریِ حکام و مأمورین دولتی نسبت به مؤمنین دفاع می‌کنند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قاجاریه در ایران روحانیون بزرگ و پرآوازه مانند میرزا مهدی قاضی طباطبایی، میرزا مسیح تهرانی، میرزا حسن آشتیانی، حاج ملا علی کنی، حاج شیخ فضل اللّه نوری، آخوند ملا احمد نراقی، سیدعلی اکبر فال اسیری، میرزا محمدعلی مدرس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داشته‌اند که اغلب صاحب محفل و مجلس تدریس و </w:t>
      </w:r>
    </w:p>
    <w:p>
      <w:pPr>
        <w:pStyle w:val="BookText"/>
        <w:rPr/>
      </w:pPr>
      <w:r>
        <w:rPr>
          <w:rFonts w:ascii="IRNazanin" w:hAnsi="IRNazanin" w:eastAsia="IRNazanin"/>
          <w:color w:val="111111"/>
          <w:sz w:val="28"/>
          <w:sz w:val="28"/>
          <w:szCs w:val="28"/>
          <w:rtl w:val="true"/>
          <w:lang w:bidi="fa-IR"/>
        </w:rPr>
        <w:t>محاکم شرعی بوده‌اند و به ثبت و تنظیم دادوستدها و اجرای حدود و احکام شرع و حل و فصل دعواها نیز می‌پرداخته‌اند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دامنه نفوذ و اقتدار و میزان محبوبیت محاکم شرعی و روحانیون گرداننده آن در آستانه مشروطه، به حدی بوده است که حتی گاه اقلیت‌های دینی نیز برای حل و فصل و رفع درگیری‌های میان خود به آن‌ها رجوع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رجوع دوکلیمی در یزد به میرزا محمدعلی مدرس طباطبایی در زمینه اختلافی که میان آن دو درباره ارجحیت در ذبح گوسفند وجود داشت، بیانگر دامنه نفوذ گسترده محاکم شرعی و روحانیون بزرگ حتی در میان غیر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روحانیون بسیار با نفوذ و معتبر در عصر ناصرالدین شاه، حاجی میرزا جواد آقا، فقیه بزرگ تبریز است که احمد کسروی با همه عنادش با روحانیت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 فزونی پیروان و چیرگی به مردم در میانِ همکاران خود کم‌تر مانند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در همه‌جا می‌گذشته و دولت، پاسش می‌داشته و مردم جان‌فشانی‌ها در راهش می‌نموده‌اند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نمونه‌های توجه و علاقه وافر مردم به روحانیون بزرگ و سرشناس و قدردانی از آن‌ها، تشییع جنازه باشکوه و عظیمی بود که مردم تهران برای مرحوم حاج ملا علی کنی ـ مجتهد و روحانی برجسته و مبارز ضد استعماری عهدناصری ـ برگزار کردند که شرح آن را اعتمادالسلطنه در المآثر و الآثار آورده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وزیر انطباعات ناصرالدین شاه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در تشییع جنازه حاجی ملا علی کنی که به حضرت عبدالعظیم علیه‌السلام بردند، اهالی تهران از شهری و کَندی و کسبه و علما و آخوندها معرکه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گبر و یهود و ارمنی هم دسته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عماری حاجی را همین‌طور به دوش، از شهر به حضرت عبدالعظیم بین‌الحرمین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نوحه‌ای که کندی‌ها و اهل شهر و یهودی‌ها به خاطر جنازه می‌خواندند و سینه می‌زدند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تو ز دنیا ای نایب پیغمبر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جای تو خالی در مسجد و منبر</w:t>
      </w:r>
    </w:p>
    <w:p>
      <w:pPr>
        <w:pStyle w:val="BookText"/>
        <w:rPr/>
      </w:pPr>
      <w:r>
        <w:rPr>
          <w:rFonts w:ascii="IRNazanin" w:hAnsi="IRNazanin" w:eastAsia="IRNazanin"/>
          <w:color w:val="111111"/>
          <w:sz w:val="28"/>
          <w:sz w:val="28"/>
          <w:szCs w:val="28"/>
          <w:rtl w:val="true"/>
          <w:lang w:bidi="fa-IR"/>
        </w:rPr>
        <w:t>نوحه کندی‌ها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کندیان را خاک عالم بر سر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عزای نایب پیغمبر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واویلا صد واویلا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دین ناپیدا</w:t>
      </w:r>
    </w:p>
    <w:p>
      <w:pPr>
        <w:pStyle w:val="BookText"/>
        <w:rPr/>
      </w:pPr>
      <w:r>
        <w:rPr>
          <w:rFonts w:ascii="IRNazanin" w:hAnsi="IRNazanin" w:eastAsia="IRNazanin"/>
          <w:color w:val="111111"/>
          <w:sz w:val="28"/>
          <w:sz w:val="28"/>
          <w:szCs w:val="28"/>
          <w:rtl w:val="true"/>
          <w:lang w:bidi="fa-IR"/>
        </w:rPr>
        <w:t>چهار روز دکان‌ها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ایام عاشورا دسته و سینه‌زن در کوچه‌ها می‌گردیدند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را هم در مسجد مروی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حرکت دادند و به حضرت عبدالعظیم علیه‌السلام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تا به حال برای احدی در ایران این طور عزاداری نکرده بودند</w:t>
      </w:r>
      <w:r>
        <w:rPr>
          <w:rFonts w:eastAsia="IRNazanin" w:cs="IRNazanin"/>
          <w:color w:val="111111"/>
          <w:sz w:val="28"/>
          <w:szCs w:val="28"/>
          <w:rtl w:val="true"/>
          <w:lang w:bidi="fa-IR"/>
        </w:rPr>
        <w:t>.</w:t>
      </w:r>
      <w:r>
        <w:rPr>
          <w:rStyle w:val="FootnoteAnchor"/>
          <w:rtl w:val="true"/>
        </w:rPr>
        <w:footnoteReference w:id="64"/>
      </w:r>
      <w:bookmarkStart w:id="27" w:name="pg4006_28688"/>
    </w:p>
    <w:p>
      <w:pPr>
        <w:pStyle w:val="BookText"/>
        <w:rPr/>
      </w:pPr>
      <w:bookmarkEnd w:id="27"/>
      <w:r>
        <w:rPr>
          <w:rFonts w:ascii="IRNazanin" w:hAnsi="IRNazanin" w:eastAsia="IRNazanin"/>
          <w:color w:val="111111"/>
          <w:sz w:val="28"/>
          <w:sz w:val="28"/>
          <w:szCs w:val="28"/>
          <w:rtl w:val="true"/>
          <w:lang w:bidi="fa-IR"/>
        </w:rPr>
        <w:t xml:space="preserve">حاج ملاعلی کنی که در آینده درباره او سخن خواهیم گفت، روحانی پرنفوذی بود که موجب فسخ قرارداد خائنانه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به همت او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برچیده شد</w:t>
      </w:r>
      <w:r>
        <w:rPr>
          <w:rFonts w:eastAsia="IRNazanin" w:cs="IRNazanin"/>
          <w:color w:val="111111"/>
          <w:sz w:val="28"/>
          <w:szCs w:val="28"/>
          <w:rtl w:val="true"/>
          <w:lang w:bidi="fa-IR"/>
        </w:rPr>
        <w:t>.</w:t>
      </w:r>
    </w:p>
    <w:p>
      <w:pPr>
        <w:pStyle w:val="Heading3"/>
        <w:numPr>
          <w:ilvl w:val="2"/>
          <w:numId w:val="1"/>
        </w:numPr>
        <w:rPr/>
      </w:pPr>
      <w:bookmarkStart w:id="28" w:name="__RefHeading___Toc2147662_2281741623"/>
      <w:bookmarkStart w:id="29" w:name="_Toc10"/>
      <w:bookmarkEnd w:id="28"/>
      <w:r>
        <w:rPr>
          <w:rtl w:val="true"/>
        </w:rPr>
        <w:t>روابط مردم با یکدیگر در عهد قاجاریه</w:t>
      </w:r>
      <w:bookmarkEnd w:id="29"/>
    </w:p>
    <w:p>
      <w:pPr>
        <w:pStyle w:val="BookText"/>
        <w:rPr/>
      </w:pPr>
      <w:r>
        <w:rPr>
          <w:rFonts w:ascii="IRNazanin" w:hAnsi="IRNazanin" w:eastAsia="IRNazanin"/>
          <w:color w:val="111111"/>
          <w:sz w:val="28"/>
          <w:sz w:val="28"/>
          <w:szCs w:val="28"/>
          <w:rtl w:val="true"/>
          <w:lang w:bidi="fa-IR"/>
        </w:rPr>
        <w:t>یک مورخ تاریخ قاجاریه درباره چگونگی روابط مردم با یکدیگر در عهد قاجار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واقعیت را بپذیریم که پاکی و صفای اخلاق عمومی و وجود بسیاری از صفات پسندیده در میان اکثریت مردم، نتیجه مستقیم رسوخ عقاید مذهبی و وجود مکتب خاص تعلیم و تربیت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خانوادگی براساس آشنا ساختن کودکان به تکالیف شرعی و اجرای دستورهای مذهبی و انجام عبادت‌ها و حفظ طهارت و عفت و ناموس‌پرستی و گریز از مناهی مانند شراب خواری و زنا و قمار، به طور کلی هدف تربیت در خانواده این بود که کودکان و جوانان از سقوط اخلاقی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بود که پدران و مادران به محض رسیدن پسران به سن بلوغ و رشد جسمانی آنان را به ازدواج وا می‌داشتند و نیز دختران خود را بر طبق سنت شرعی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بالا شوهر می‌دادند و اصولاً هر پدر و مادری خود را مقید و مکلف به تهیه مقدمات و وسایل زناشویی فرزندان خود می‌دانستند و شاید بتوان گفت که یکی از بهترین آرزوهای هر خانواده تأمین وسایل ازدواج فرزندان خانواده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خانه زندگی می‌کرد و تقریباً هیچ گونه ارتباطی با خارج از محیط خانواده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عمومی مردان بر این بود که زن مطلقاً باید مطیع اوامر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دختر را در خانه طوری تربیت می‌کردند که وقتی به خانه شوهر رفت، شخصیت خود را در برابر شخصیت او فراموش کند و تولید نسل و نگاهداری و پرورش اولاد را وظیفه طبیعی و شرعی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خارج از محیط خانه و خانواده فعالیت و کوشش اجتماعی منحصر به مردان بود و هیچ‌گاه زنان در این فعالیت‌ها شرکت نداشتند؛ جز در پاره‌ای از مشاغل در داخل یا خارج خانه که وجود زن اجتناب‌ناپذیر بود، از زنان استفاده می‌کردند؛ هم‌چون کارگری حمام زنانه و آرایشگری و مشاطه گری و 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حجامت زنان و دختران و پسران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مامایی و پرستاری از زنان بیمار و کلفتی و شیر دادن اطفال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تربیتی پس از خانواده، مسجد و منبر بود که هم مرکز اجتماع و آشنایی مردم با یکدیگر و هم کانون ارشاد اخلاقی و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وجود این مکتب بزرگ در طرز تفکر و باورهای عمومی ملت ایران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افزون بر این که خود به انجام واجبات دینی اهتمام داشتند و برای ادای نماز و شنیدن خطا به روحانیون و عالمان دین به مسجد می‌رفتند، پسران بالاتر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خود را نیز همراه خود به مسجد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 بخشی از فضای آن به وسیله تجیر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پاراوان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بانوان و دختران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که آن را می‌توان تنها مکتب تعلیم و تربیت اجتماعی دانست، مردم با احکام و احادیث و اخبار مذهبی آشنا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تعلیم و تربیت اختصاصی، یعنی آموختن سواد خواندن و نوشتن فارسی و قرآن و شرعیات، برنامه کار مکتب خانه بود و این وظیفه نیز در سراسر ایران بر عهده ملاها و روحانیون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شاهزادگان و اعیان زادگان به طور معمول به مکتب نمی‌رفتند و معلم اختصاصی یا به اصطلاح آن روز، معلم سرخانه به آنان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طبقه کسانی بودند که با بعضی از علوم غیر مذهبی نیز آشنا می‌شدند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جمود فکری جامعه ایرانی در این دوره بگذریم، باید اعتراف کنیم که بیش‌تر مردمان جامعه صفات خوب و پسندیده داشتند و از فساد اخلاق و فحشا بر کنار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تعاون و همکاری و هم‌دردی در میان توده مردم به حد کمال وجود داشت و رحم و مروت و انصاف و دستگیری از بینوایان و رسیدگی به </w:t>
      </w:r>
    </w:p>
    <w:p>
      <w:pPr>
        <w:pStyle w:val="BookText"/>
        <w:rPr/>
      </w:pPr>
      <w:r>
        <w:rPr>
          <w:rFonts w:ascii="IRNazanin" w:hAnsi="IRNazanin" w:eastAsia="IRNazanin"/>
          <w:color w:val="111111"/>
          <w:sz w:val="28"/>
          <w:sz w:val="28"/>
          <w:szCs w:val="28"/>
          <w:rtl w:val="true"/>
          <w:lang w:bidi="fa-IR"/>
        </w:rPr>
        <w:t>زندگی و وضع مردم پریشان حال، وجهه همّت بیش‌تر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ایرانی مسلمانی به خرید و فروش مسکرات و دیگر مکاسب حرام و امرار معاش از راه‌های نامشروع نمی‌پرداخت و این گونه مشاغل خاص یهود و ارامنه و آشوری‌های تبعه ایران بود که جزو بسیار کوچکی از جامعه ایرانی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شغل نامشروعی که در آن دوره، در جامعه رواج داشت و امروزه نیز رواج دارد، گدایی بود و چه بسا کسانی که برای جلب عطوفت مردم ساده دل به لباس سید و یا ملا در می‌آمدند و در مساجد پای منبر واعظ و روضه‌خوان مردم را به دستیاری و کمک آنان فراخواند، ولی باید توجه داشت که اکثریت مردم، به‌ویژه کسبه و پیشه‌وران، گدایی را ننگ می‌شمردند و در همان حال که خود به سید و ملای گدا، کمک می‌رساندند، عمل آنان را ناپسند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حس تعاون و همکاری صمیمانه و برادرانه میان مردم سبب شده بود که در رژیم خشن و ناهنجار استبداد قاجاریه و در عصری که هیچ گونه سازمان و تشکیلات عام المنفعه برای درمان دردهای اجتماعی و گرفتاری‌های روزمره مردم وجود نداشت، مردم خود همت کنند و به یاری یکدیگر بشتابند و در حفظ جان و مال و ناموس یکدیگر صمیمانه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بیش‌تر جامعه ایرانی، یعنی نزدیک 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سواد بودند و غیر از کسانی که با علوم جدید سروکار داشتند و با تمدن غرب آشنا بودند، دیگر باسوادان نیز در حد خواندن و نوشتن و حساب کردن را می‌آموختند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باورهای مذهبی که اساس تعلیم و تربیت عمومی بود، در پرورش وجدان اخلاقی و حس تعاون اجتماعی مردم کاملاً مؤثر بود و برای حفظ افراد از خطا و لغزش و آلودگی به فساد و تباهی مفید و ضروری شمرده می‌شد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طبقه‌ای که ما آن را در برابر طبقات حاکم بر جامعه، طبقه محکوم می‌خوانیم و بیش‌تر جامعه ایرانی را شامل بود، در داخل کادر خود، گروه‌های معینی داشتند و هر صنف و گروه بر حسب شغل و حرفه خود مشخص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گروه‌های ده نشین که با در نظر گرفتن جمعیت ایلات و عشایر،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کشور را تشکیل می‌دادند، در اوضاع ناشی از رژیم ظالمانه ارباب و رعیتی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شهرها گروه بندی براساس حرفه و پیشه بود و جمعیت شهری از گروه‌های پیشه وران و اصناف گوناگون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اصناف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بازرگانان و اصناف، نانوا، قصاب، بقال، عطار، سبزی فروشی، علاّف، بزاز، سقط فروش و مانند آن‌ها و گروه‌های حرفه‌ای مانند خیاط، قنّاد، حلبی ساز، نجّار، آهنگر، دبّاغ، رنگرز، بنّا، معمار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گروه‌های صنفی صنف بازرگان مقام اول را داشت و مورد تکریم و احترام و اعتماد عمومی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زندگی شهری جنبه‌های مشترکی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رئیس هر خانواده به نسبت توان و سرمایه خود، خانه شخصی داشت و خود و فرزندانش همگی در آن خانه زندگی می‌کردند و تنها شمار بسیار کمی از ساکنان شهرها خانه ملکی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مشاغل در میان خانواده‌های هر صنف و گروه تقریباً ارثی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آهنگر، پسران خود را از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دکان خویش به کار می‌گماشت تا حرفه پدری را فراگیرند و چون پسرانش به سن بلوغ می‌رسیدند، می‌کوشید تا دخترانی از خانواده‌های هم صنف خود به عقد ازدواج آنان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و صاحبان حرفه در کار و حرفه خود، حدود و اندازه نگاه می‌داشتند و نوع کالاهایی که افراد هر صنف می‌فروختند و حدود حرفه‌ای که هر یک از صاحبان حرفه بدان اشتغال داشتند، معلوم و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هیچ‌گاه لبنیات و بقولات و آنچه مربوط به صنف بقال بود نمی‌فروخت و بقال نیز از داد و ستد قند و شکر و ادویه و چای و کالاهایی که در اختیار صنف عطار بود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مشخص بودن شغل و حرفه، شیوه زندگی و آرایش خانه و وضع لباس اصناف و گروه‌ها نیز از یکدیگر متمایز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بازرگانان عمامه شیرشکری یا مندیل و یا کلاه پوست بخارایی به </w:t>
      </w:r>
    </w:p>
    <w:p>
      <w:pPr>
        <w:pStyle w:val="BookText"/>
        <w:rPr/>
      </w:pPr>
      <w:r>
        <w:rPr>
          <w:rFonts w:ascii="IRNazanin" w:hAnsi="IRNazanin" w:eastAsia="IRNazanin"/>
          <w:color w:val="111111"/>
          <w:sz w:val="28"/>
          <w:sz w:val="28"/>
          <w:szCs w:val="28"/>
          <w:rtl w:val="true"/>
          <w:lang w:bidi="fa-IR"/>
        </w:rPr>
        <w:t>سر می‌گذاشتند و قبا و لباده بلند و عبای نایینی اعلا می‌پوشیدند، با طمأنینه راه می‌رفتند، خانه‌های وسیع و بزرگ داشتند و اتاق پذیرایی خود را با مسند و پشتی‌های ساخته شده از قالیچه‌های زیبا و نفیس می‌آراستند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افراد گروه‌هایی چون بقال و عطار و سبزی فروش و مانند آنان، کلاه نمدی به سر می‌گذاشتند و لباس بیش‌تر آنان از متقال مشکی و یا سورمه‌ای بود و شال پهن به کمر می‌بستند و قبای کوتاه بدون چاک می‌پوشیدند و بیش‌ترشان به جای عبا، کلیجه پوستی در زمستان بر تن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 صاحبان حرفه و صنایع دستی در غالب شهرها مشخص و متمرکز بود و مجموعه دکان‌ها و کارگاه‌های صاحبان حرف و پیشه به نام بازار خوانده می‌شد و در هر بازار، راسته‌های گوناگون، ویژه اصناف و صاحبان حرفه وجود داشت و افراد هر صنف یا حرفه در راسته مخصوص به خود 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و اعیان هر شهر کسانی بودند که یا بر حسب ثروت سرشار و یا به علت تقرب اجدادی به دستگاه حاکمه و یا بر اثر انجام خدمات قابل توجه به دولت، لقب‌هایی دریافت کرده بودند و این القاب نیز مانند اصل اشرافیت در خانواده آنان موروثی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زندگانی و طرز لباس و نوع باورهای این گروه‌ها از جنبه‌های گوناگون با اصناف و صاحبان حِرَف به طور کامل، متمایز بود و تنها در باورهای دینی و اجرای بخشی از مراسم و شعایر مذهبی با گروه‌های دیگر هماهنگ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طبقه مالکان بزرگ که بیش‌تر سال را در شهرها به سر می‌بردند، هم قدرت مالی و هم سلطه فرمانروایی بر رعایای ساکن املاک خود داشتند و بدین ترتیب، با تقدیم هدایا و پیش‌کشی به شاه و صدر اعظم و درباریان در امور سیاسی و اداری کشور نیز رسوخ یافته و از نیروهای انتظامی کشور برای حفظ ثروت و سرمایه و سلطه اجتماعی خویش بهره می‌گرفتند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مالکان بزرگ در صف درباریان و نوکران شاه درآمده بودند و </w:t>
      </w:r>
      <w:bookmarkStart w:id="30" w:name="pg4006_28693"/>
    </w:p>
    <w:p>
      <w:pPr>
        <w:pStyle w:val="BookText"/>
        <w:rPr/>
      </w:pPr>
      <w:bookmarkEnd w:id="30"/>
      <w:r>
        <w:rPr>
          <w:rFonts w:ascii="IRNazanin" w:hAnsi="IRNazanin" w:eastAsia="IRNazanin"/>
          <w:color w:val="111111"/>
          <w:sz w:val="28"/>
          <w:sz w:val="28"/>
          <w:szCs w:val="28"/>
          <w:rtl w:val="true"/>
          <w:lang w:bidi="fa-IR"/>
        </w:rPr>
        <w:t>بسیاری از درباریان و نوکران شاه به مرور زمان صاحب املاک فراوان شده و در گروه مالکان عمده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 نیز، آداب و مراسم و عقد و ازدواج و رفت و آمد و معاشرت مانند گروه‌های دیگر محدود و ویژه افراد همین طبقه بود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31" w:name="__RefHeading___Toc2147664_2281741623"/>
      <w:bookmarkStart w:id="32" w:name="_Toc11"/>
      <w:bookmarkEnd w:id="31"/>
      <w:r>
        <w:rPr>
          <w:rtl w:val="true"/>
        </w:rPr>
        <w:t>وضع اقتصادی، صنایع و پول رایج در عصر قاجاریه</w:t>
      </w:r>
      <w:bookmarkEnd w:id="32"/>
    </w:p>
    <w:p>
      <w:pPr>
        <w:pStyle w:val="BookText"/>
        <w:rPr/>
      </w:pPr>
      <w:r>
        <w:rPr>
          <w:rFonts w:ascii="IRNazanin" w:hAnsi="IRNazanin" w:eastAsia="IRNazanin"/>
          <w:color w:val="111111"/>
          <w:sz w:val="28"/>
          <w:sz w:val="28"/>
          <w:szCs w:val="28"/>
          <w:rtl w:val="true"/>
          <w:lang w:bidi="fa-IR"/>
        </w:rPr>
        <w:t xml:space="preserve">کشاورزان اعم از ده نشینان و چادرنشینان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ایران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یکی از منابع مهم درآمد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مرکزی برابر فهرست‌های معین از هر جریب، یعنی ده هزار متر مربع زمین مزروعی مبلغی به نقد و مقداری جنس مالیات می‌گرفت و چون مؤدی مالیاتی، مالک و ارباب دهکده بود، در برابر سهمی که به دولت می‌پرداخت هر چه دلش می‌خواست از برزگر و دهقان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سرپرسی سایکس تاریخ‌نگار انگلیسی درباره یک دهکده از دهات خراسان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مالیات این قریه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پانصد تومان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مبلغی که واقعاً از آن وصول می‌گردید،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هشتصد تومان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کم‌تر نبوده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شمیم درباره وضع روستاییان ایران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ایرانی همیشه گرسنه و نیمه برهنه بود و زندگی دشوار او نمونه‌ای از پست‌ترین مراحل زندگی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بالا بردن سطح تولید به هیچ وجه در جامعه روستایی ایران وجود نداشت؛ زیرا نتیجه‌ای از کوشش دهقان در این راه عاید خانواده او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سطح کشت و درختکاری تقریباً ثابت و تولید محصولات کشاورزی در حدود نیازهای داخلی بود و در مورد بعضی از مواد </w:t>
      </w:r>
    </w:p>
    <w:p>
      <w:pPr>
        <w:pStyle w:val="BookText"/>
        <w:rPr/>
      </w:pPr>
      <w:r>
        <w:rPr>
          <w:rFonts w:ascii="IRNazanin" w:hAnsi="IRNazanin" w:eastAsia="IRNazanin"/>
          <w:color w:val="111111"/>
          <w:sz w:val="28"/>
          <w:sz w:val="28"/>
          <w:szCs w:val="28"/>
          <w:rtl w:val="true"/>
          <w:lang w:bidi="fa-IR"/>
        </w:rPr>
        <w:t>مانند پنبه و برنج و تریاک و پشم و پوست مقداری برای صدور به خارج تهیه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خلاصه درباره صنایع این عصر، می‌توان گفت که فرآورده‌های صنعتی مانند محصولات کشاورزی تقریباً تمام نیازمندی‌های زندگی ساده بیش‌تر جامعه ایران را فراهم می‌کرد و جز در مواردی اندک، به کالاهای بیگانه نیازی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صنایع ایران دستی بود و ابزار و آلات ساده و مختصر در صنعت به کار می‌رفت و نیروی اساسی مولد نیروی فکری و قوه محرک نیز نیروی جسمی کارگران کارگاه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صنعتگران در دکان و محل کار خود زیر دست استاد و به دستور او کار می‌کردند و کارگاه‌های مربوط به هر صنعت بیش‌تر، در یک راسته از بازار یا در یکی از محلات هر شهر کنار یکدیگر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این دوره به اجمال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بافندگی شامل بافت قالی و قالیچه، نسج کرباس و شال و برک، زری بافی و ترمه بافی و مخمل بافی، عبابافی، موتابی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بافندگی مانند پنبه و پشم و ابریشم در داخل کشور تهیه می‌شد و تمام تولیدی‌های این صنایع نیز در ایران مصرف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نمدمالی و قلمکاری و گیوه کشی و بافت تافته و مانند آن نیز، جزو این رشته از صنایع دستی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چرم سازی و پوست دوزی که در تهران و گرگان و همدان و باختران رواج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فلزی ساده در حدود ذوب مس و سرب و نقره و طلا و آهن و تهیه لوازم فلزی زندگی؛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مربوط به جنوب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سازی، زرگری، نقره کاری، منبت کاری، خاتم سازی؛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صنایع جدید به صورت ساده و ابتدایی آن تقریباً در انحصار دولت بود </w:t>
      </w:r>
    </w:p>
    <w:p>
      <w:pPr>
        <w:pStyle w:val="BookText"/>
        <w:rPr/>
      </w:pPr>
      <w:r>
        <w:rPr>
          <w:rFonts w:ascii="IRNazanin" w:hAnsi="IRNazanin" w:eastAsia="IRNazanin"/>
          <w:color w:val="111111"/>
          <w:sz w:val="28"/>
          <w:sz w:val="28"/>
          <w:szCs w:val="28"/>
          <w:rtl w:val="true"/>
          <w:lang w:bidi="fa-IR"/>
        </w:rPr>
        <w:t>که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کارخانه‌های ضرب سکه، قورخانه و تسلیحات، بلورسازی و چینی سازی که بانی و مؤسس آن‌ها میرزا تقی خان امیرکبیر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چاپ نیز نخست در آذربایجان و سپس در تهران رواج یافت و چاپ سنگی به تدریج به چاپ سربی مبدل‌گردید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پول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نقره ضرب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قِران معادل با بیست شاهی و هر شاهی برابر با پنجاه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قران با هزار دینار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شاهی را صد دیناری و چهار شاهی را عباسی می‌خواندند و ده قران با یک تومان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شهرستان‌ها معمول بود و در مورد یک قران و پنج شاهی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 ریال با دو قران و پانصد دینار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ولایات ایران ده شاهی را شاهی پناباد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آباد یا پهن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و مدت‌ها سکه‌های سیاه کم ارزش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رایج بود و یک شاهی با دو پول یا پنج قاز معادل بود، ولی به مرور زمان پول و قاز از گردش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سکه‌های نقره عبارت بود از سکه‌های ده شاهی و یک قرانی و دو قرانی و پنج قرانی و بعضی سکه‌های کوچک به نام شاهی سفید که ارزش آن‌ها به تفاوت زمان از سه شاهی تا یک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نقره دیگری به نام ربعی نیز بود که قیمت آن پنج شاهی بود، ولی ضرب سکه نقره برای پول‌های کوچک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کنار گذاشته شد و به جای انواع سکه‌های نقره خرد، تنها سکه‌های یک شاهی و صددیناری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نیکلی معمول گردید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چون تا تأسیس ضرابخانه دولتی در زمان ناصرالدین شاه وحدت کامل در سکه و پول در بین سراسر نواحی ایران وجود نداشت، در بسیاری از ایالات و ولایات سکه‌های مسی یا نیکلی میان مردم رواج داشت و </w:t>
      </w:r>
    </w:p>
    <w:p>
      <w:pPr>
        <w:pStyle w:val="BookText"/>
        <w:rPr/>
      </w:pPr>
      <w:r>
        <w:rPr>
          <w:rFonts w:ascii="IRNazanin" w:hAnsi="IRNazanin" w:eastAsia="IRNazanin"/>
          <w:color w:val="111111"/>
          <w:sz w:val="28"/>
          <w:sz w:val="28"/>
          <w:szCs w:val="28"/>
          <w:rtl w:val="true"/>
          <w:lang w:bidi="fa-IR"/>
        </w:rPr>
        <w:t>وسیله داد و ستدهای محلی و خرده فروشی بوده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 w:name="pg4006_28697"/>
    </w:p>
    <w:p>
      <w:pPr>
        <w:pStyle w:val="Heading2"/>
        <w:numPr>
          <w:ilvl w:val="1"/>
          <w:numId w:val="1"/>
        </w:numPr>
        <w:rPr/>
      </w:pPr>
      <w:bookmarkStart w:id="34" w:name="__RefHeading___Toc2147666_2281741623"/>
      <w:bookmarkStart w:id="35" w:name="_Toc12"/>
      <w:bookmarkEnd w:id="33"/>
      <w:bookmarkEnd w:id="34"/>
      <w:r>
        <w:rPr>
          <w:rtl w:val="true"/>
        </w:rPr>
        <w:t>فصل دوم</w:t>
      </w:r>
      <w:r>
        <w:rPr>
          <w:rtl w:val="true"/>
        </w:rPr>
        <w:t xml:space="preserve">: </w:t>
      </w:r>
      <w:r>
        <w:rPr>
          <w:rtl w:val="true"/>
        </w:rPr>
        <w:t>روشن‌فکران غرب زده عصر قاجاریه</w:t>
      </w:r>
      <w:bookmarkEnd w:id="35"/>
    </w:p>
    <w:p>
      <w:pPr>
        <w:pStyle w:val="Heading3"/>
        <w:numPr>
          <w:ilvl w:val="2"/>
          <w:numId w:val="1"/>
        </w:numPr>
        <w:rPr/>
      </w:pPr>
      <w:bookmarkStart w:id="36" w:name="__RefHeading___Toc2147668_2281741623"/>
      <w:bookmarkStart w:id="37" w:name="_Toc13"/>
      <w:bookmarkEnd w:id="36"/>
      <w:r>
        <w:rPr>
          <w:rtl w:val="true"/>
        </w:rPr>
        <w:t>گفتار اول</w:t>
      </w:r>
      <w:r>
        <w:rPr>
          <w:rtl w:val="true"/>
        </w:rPr>
        <w:t xml:space="preserve">: </w:t>
      </w:r>
      <w:r>
        <w:rPr>
          <w:rtl w:val="true"/>
        </w:rPr>
        <w:t>گزارشی کوتاه از زندگی میرزا ملکم</w:t>
      </w:r>
      <w:bookmarkEnd w:id="37"/>
    </w:p>
    <w:p>
      <w:pPr>
        <w:pStyle w:val="Heading4"/>
        <w:numPr>
          <w:ilvl w:val="3"/>
          <w:numId w:val="1"/>
        </w:numPr>
        <w:rPr/>
      </w:pPr>
      <w:bookmarkStart w:id="38" w:name="__RefHeading___Toc2147670_2281741623"/>
      <w:bookmarkStart w:id="39" w:name="_Toc14"/>
      <w:bookmarkEnd w:id="38"/>
      <w:r>
        <w:rPr>
          <w:rtl w:val="true"/>
        </w:rPr>
        <w:t>اشاره</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ملکم خان ناظم الدوله به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اصفهان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نامی توراتی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اول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سلیمان در عقب عشتورت خدای صید ونیان و در عقب ملکوم رجس عمونیان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یعقوب پدر میرزا ملکم ارمنی زاده و معتقد به کیش ارمنی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مشکوک و مظنون به جاسوسی برای روسیه تزاری و انگلیس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ملک ساسانی</w:t>
      </w:r>
      <w:r>
        <w:rPr>
          <w:rStyle w:val="FootnoteAnchor"/>
          <w:rtl w:val="true"/>
        </w:rPr>
        <w:footnoteReference w:id="68"/>
      </w:r>
      <w:r>
        <w:rPr>
          <w:rFonts w:ascii="IRNazanin" w:hAnsi="IRNazanin" w:eastAsia="IRNazanin"/>
          <w:color w:val="111111"/>
          <w:sz w:val="28"/>
          <w:sz w:val="28"/>
          <w:szCs w:val="28"/>
          <w:rtl w:val="true"/>
          <w:lang w:bidi="fa-IR"/>
        </w:rPr>
        <w:t>معتقد است اندکی پیش از به قتل رسیدن امیرکبیر، دالگورکی ـ وزیر مختار روسیه ـ به تزارنامه نوشته و از او خواست که برای جلوگیری از قتل امیرکبیر دخالت کند، میرزا یعقوب که آن زمان به عنوان مترجم در سفارت روسیه مشغول بود، این خبر را به سرعت به سفارت انگلیس اطلاع می‌دهد و انگلیسی‌ها و میرزا آقاخان با پیش دستی نسبت به دخالت تزار روسیه، حکم قتل امیر را می‌گیرند و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او در قتل امیرکبیر به طور غیر مستقیم نقش داشته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یعقوب مدتی به آسیای مرکزی سفر کرده و گویا در لباسِ طلبگی برای انگلیسی‌ها جاسوسی می‌کرده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استانبول رفت و </w:t>
      </w:r>
    </w:p>
    <w:p>
      <w:pPr>
        <w:pStyle w:val="BookText"/>
        <w:rPr/>
      </w:pPr>
      <w:r>
        <w:rPr>
          <w:rFonts w:ascii="IRNazanin" w:hAnsi="IRNazanin" w:eastAsia="IRNazanin"/>
          <w:color w:val="111111"/>
          <w:sz w:val="28"/>
          <w:sz w:val="28"/>
          <w:szCs w:val="28"/>
          <w:rtl w:val="true"/>
          <w:lang w:bidi="fa-IR"/>
        </w:rPr>
        <w:t xml:space="preserve">تا هنگام مرگ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رساله‌ای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مانده است که در دفاع از سرمایه‌داری لیبرال اروپایی است و به شدّت بر مسئله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سرمایه‌های خارجی برای توسعه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میرزا یعقوب زیر لوای شعار جذب سرمایه خارجی خواستار واگذاری امتیازات به خارجی‌ها و نفوذ سرمایه‌های خارجی در کشور که نابود کننده استقلال اقتصادی کشور بوده و هست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میرزا یعقوب از ضرورت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ملت‌های اروپایی در ایران سخن گفته و این‌ها را از عوامل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می‌داند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واقع، میرزا یعقوب مروج مفهوم لیبرالی آزادی و حقوق بشر اومانیستی است که در تقابل با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جامعه اسلامی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یعقوب با استفاده از نفوذ و آشنایی توانست فرزندش میرزا ملکم را در ده سالگی، یعنی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پاریس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ملکم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خارج از کشور به سر برد، نخست در علوم طبیعی و سپس در علوم سیاسی مطالعاتی انجام داد، ولی در این باره که تحصیلات او در زمینه علوم سیاسی کامل بوده است و یا خیر، اختلاف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ملکم خان پس از قتل امیرکبیر و در زمان صدارت میرزا آقاخان نوری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ایران بازگشت و با بهره‌گیری از نفوذ پدرش در </w:t>
      </w:r>
    </w:p>
    <w:p>
      <w:pPr>
        <w:pStyle w:val="BookText"/>
        <w:rPr/>
      </w:pPr>
      <w:r>
        <w:rPr>
          <w:rFonts w:ascii="IRNazanin" w:hAnsi="IRNazanin" w:eastAsia="IRNazanin"/>
          <w:color w:val="111111"/>
          <w:sz w:val="28"/>
          <w:sz w:val="28"/>
          <w:szCs w:val="28"/>
          <w:rtl w:val="true"/>
          <w:lang w:bidi="fa-IR"/>
        </w:rPr>
        <w:t>دستگاه میرزا آقاخان نوری، نخست به عنوان مترجم استادان اتریشی و فرانسوی شاغل در دارالفنون و بعدها باعنوان مدرّس در مدرسه دارالفنون مشغول به کار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بازدید ناصرالدین شاه از دارالفنون و به سبب جهل مفرطی که شاه از علوم طبیعی جدید و شیمی داشت، به شدت تحت تأثیر مهارت میرزا ملکم در انجام آزمایش‌ها و انجام چند چشمه شعبده بازی و چشم بندی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به عنوان مترجم در دربار مشغول 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ملکم در دربار با زرنگی برای خود جایی باز کرد و به ویژه با انجام چند مأموریت خارجی کوچک، نفوذی پیدا کرد؛ به گونه‌ای که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هیئتی به سرپرستی میرزا فرخ خان غفاری امین الدوله، روانه پاریس گردید تا در زمینه اختلاف ایران و انگلیس بر سر مسئله هرات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در قراردادی خائنانه، به تجزیه هرات از ایران رأی داد و همه اعضای هیئت به عضویت لژ فراماسونری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میرزا ملکم خان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فرانسه وارد جرگه فراماسونری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در مدت اقامت در پاریس سفر کوتاهی هم به لندن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ملکم پس از بازگشت به ایران با کمک پدرش به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که به عبارتی یک لژ فراماسونری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میرزا ملکم در این سال و پس از عزل میرزا آقاخان نوری از صدارت و انتخاب وزرا به صورت جداگانه توسط ناصرالدین شاه، رساله کتابچه غیبی یا دفتر تنظیمات را نوشت که در آن طرحی اجمالی جهت تقلید از بوروکراسی غربی ارائه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ملکم در این رساله می‌کوشد تا به نوعی نظام بورو کراتیک و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غرب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به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نظم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منطبق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ملکم برای پیش‌برد اهداف خود برای غربی‌سازی و گسترش مدرنیزاسیون در ایران بسیار کوشید تا با حفظ ظواهر شریعت، به شکلی </w:t>
      </w:r>
    </w:p>
    <w:p>
      <w:pPr>
        <w:pStyle w:val="BookText"/>
        <w:rPr/>
      </w:pPr>
      <w:r>
        <w:rPr>
          <w:rFonts w:ascii="IRNazanin" w:hAnsi="IRNazanin" w:eastAsia="IRNazanin"/>
          <w:color w:val="111111"/>
          <w:sz w:val="28"/>
          <w:sz w:val="28"/>
          <w:szCs w:val="28"/>
          <w:rtl w:val="true"/>
          <w:lang w:bidi="fa-IR"/>
        </w:rPr>
        <w:t>منافقانه هدف‌های غیر دینی خود را پیش ببرد تا با مخالفت مردم و روحانیون روبه‌رو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رساله در آینده صحبت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اخبار که از فراموشخانه ملکم می‌رسید و حکایت از جاه‌طلبی‌های غرب مآبانه او داشت و نیز تیزهوشی روحانی ژرف اندیشی چون حاج ملاعلی کنی که به خوبی به خطرات حرکت منافقانه ملکم در فراموشخانه پی برده بود، سبب اعمال فشار بر ناصرالدین شاه گردید و شاه قاجار با صدور دستور تعطیلی فراموشخانه، میرزا ملکم را به بغداد تبعید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ملکم از بغداد به استانبول می‌رود و در روزنامه‌های آن جا بنای هتاکی علیه ایران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شهر با یکی از رجال مدرنیست و خائن اصلاح طلب به نام میرزا حسین خان سپهسالار آشنا می‌شود و دوستی نزدیک و دیرپایی میان این دو برقرار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حسین خان که نماینده دولت ایران در ترکیه بود، در مکاتباتی موفق گردید سمت مشاوری سفارت استانبول را برای ملکم بگیرد تا او دست از هتاکی‌هایش بر دارد و بدین‌سان ملکم بار دیگر در زمره خدمتگزاران ناصرالدین شاه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ملکم در دوران اقامت در استانبول و پس از اینکه سمت مشاورت در سفارت ایران در استانبول را به دست آورد، با دختری مسیحی به نام هانریت در کلیسا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را یکی از دلایل بی اعتقادی واقعی ملکم به اسلام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ملکم خان در استانبول باورهایی را که درباره ضرورت تغییر الفبای فارسی از پدرش فرا گرفته بود، هم‌چنان تبلیغ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مقدمه رستگاری ایران می‌دانست این امر در نگاه او، همان مدرنیزه و غربی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در این دوران با یکی دیگر از سردمداران منورالفکری ایران یعنی میرزا فتحعلی آخوندزاده که گرایش‌های آشکار الحادی داشت، آشنا می‌شود و به مکاتبه </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آخوندزاده از هواداران اصلاحات مدرنیستی و معتقد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زاده آن چنان شیفته ملکم می‌شود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ملکم برای مدت کوتاهی به سمت قنسول ایران در مصر تعیین گردید، ولی آن جا افتضاح مالی به بار آورد و از اسماعیل پاشا ـ خدیو مصر ـ ده هزار تومان پاداش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بار دیگر به استانبول فراخوانده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میرزا حسین خان سپهسالار زمینه سفرناصرالدین شاه به عراق را که آن زمان جزو سرزمین عثمانی بود،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رضایت ناصرالدین شاه را جلب می‌کند که شاه او را به تهران برده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می‌کند و او را صدراعظم ایران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خود فردی غرب‌زده و معتقد به اصلاحات مدرنیستی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کارنامه او، موارد آشکاری از خیانت به منافع ملی ایران و دلالی برای استعمار انگلیس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حسین‌خان سپهسالار به واسطه دوستی با میرزا ملکم، پس از احراز پست صدارت عظمی، میرزا ملکم را به ایران فرا می‌خواند تا مشاور او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پس ائتلافی از میرزا ملکم خان و میرزا حسین خان سپهسالار در حکومت ایران تشکیل می‌گردد که دو هدف عمده و محوری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اصلاحات شبه مدرنیستی از داخل دستگاه حکومتی و زمینه‌سازی برای گسترش و تعمیق نفوذ مدرنیزاسیون در ایران؛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دلالی برای بستن قراردادهای استعماری و واگذاری امتیازهای گوناگون به دولت‌های روس و انگلیس به ویژه انگلیسی‌ها که هم برای دلالان و منعقد کنندگان آن‌ها منافع مالی در بر داشته و هم به نفع سیاست‌های استعماری انگلیس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حسین‌خان سپهسالار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سمت صدر اعظمی انتخاب می‌گردد و تا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سمت باقی می‌ماند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ملکم در مسیر بازگشت به ایران از استانبول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شهر تفلیس با آخوندزاده دیدار می‌کند و با او 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ملکم خان به سمت وزیر مختار ایران در انگلیس تعیین می‌گردد و اندکی بعد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ناصرالدین شاه نخستین سفر خود به فرنگستان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که مدافع سرسخت واگذاری امتیازهای استعماری به بیگانگان است نقش دلالی را در واگذاری یکی از خائنانه‌ترین امتیازات به یک یهودی انگلیسی به نام ژولیوس دو رویتر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کننده این قرارداد، میرزا حسین‌خان سپهسالار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که قرارداد رویتر آن قدر خائنانه و زبونانه تنظیم شده بود که لرد کرزن ـ وزیر خارجه وقت انگلیس ـ درباره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دیده نشده است که کشوری این چنین منابع و همه چیز خود را در اختیار کشوری دیگر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امتیاز خائنانه رویتر، با موجی از اعتراض‌ها و مقاومت‌ها از ناحیه روحانیون و مردم و حتی دولت‌های خارجی‌ای که نگران گسترش نفوذ بریتانیا در ایران بودند، روبه‌رو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مرحوم حاج ملاعلی کنی در مبارزه با این امتیاز بسیار قابل توجه است که بدان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اثر این فشارها، امتیاز رویتر 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که پیش از این از او نام بردیم، درباره دوران صدارت میرزا حسین‌خان سپهسالار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و شعف برای دوستی با انگلیس و صمیمیت و وفاداری نسبت به دولت انگلیس، هیچ وقت به این درجه در ایران بالا نرفته بود که در زمان صدارت میرزا حسین خان سپهسالار بالا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ملکم‌خان در رجب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سوی ناصرالدین شاه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و لقبش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 و </w:t>
      </w:r>
    </w:p>
    <w:p>
      <w:pPr>
        <w:pStyle w:val="BookText"/>
        <w:rPr/>
      </w:pPr>
      <w:r>
        <w:rPr>
          <w:rFonts w:ascii="IRNazanin" w:hAnsi="IRNazanin" w:eastAsia="IRNazanin"/>
          <w:color w:val="111111"/>
          <w:sz w:val="28"/>
          <w:sz w:val="28"/>
          <w:szCs w:val="28"/>
          <w:rtl w:val="true"/>
          <w:lang w:bidi="fa-IR"/>
        </w:rPr>
        <w:t>هم‌چنین سمت سفیر ایران در لندن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امین السلطان صدراعظم ایران گردید و با زمینه سازی ملکم، سفر سوم ناصرالدین شاه به فرنگ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میرزا علی اصغرخان امین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ملکم خان ناظم الدوله ـ سفیر ایران در انگلیس ـ همراه ناصرالدین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ملکم از شاه خواست که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بوزیک دوکاروال ـ منشی سفارت ایران ـ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موافقت ضمنی امین‌السلطان، شاه امتیاز نامه لاتاری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امضا کردو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امتیاز کل معاملات لاتاری و ترتیب کمپانی‌های ینیلاتاری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فروش بلیط‌های لاتاری و بازی‌های عمومی از قبیل چرخ رولت در کل ممالک ایران به مدت هفتاد سال به بوزیک دوکاروال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امتیاز مکلّف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خالص خود را به خزینه دولت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امتیازدار حقیقی این قرارداد، میرزا ملکم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بوزیک دوکاروال را وسیله قرار داده بود تا امتیاز را بی‌درد سر به دست 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نگذشت که آن را به خود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آرزوی سودی سرشار بود که مخالفت روحانیون و به ویژه دسیسه‌چینی‌های امین‌السلطان که رقیب میرزا ملکم در کسب امتیاز و سودجویی بود، سبب شد شاه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امتیازنامه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از طریق تلگرافی که از ایران زده شد، از لغو امتیازنامه آگاه شد، ولی این امر را آشکار نکرد و به سرعت امتیاز لاتاری را به شرکت سرمایه گذاری ایران</w:t>
      </w:r>
      <w:r>
        <w:rPr>
          <w:rStyle w:val="FootnoteAnchor"/>
          <w:rtl w:val="true"/>
        </w:rPr>
        <w:footnoteReference w:id="72"/>
      </w:r>
      <w:r>
        <w:rPr>
          <w:rFonts w:ascii="IRNazanin" w:hAnsi="IRNazanin" w:eastAsia="IRNazanin"/>
          <w:color w:val="111111"/>
          <w:sz w:val="28"/>
          <w:sz w:val="28"/>
          <w:szCs w:val="28"/>
          <w:rtl w:val="true"/>
          <w:lang w:bidi="fa-IR"/>
        </w:rPr>
        <w:t>که برادرش میکائیل یکی از مدیران آن بود و نیزشرکتی به نام سندیکای انگلیسی ـ آسیایی</w:t>
      </w:r>
      <w:r>
        <w:rPr>
          <w:rStyle w:val="FootnoteAnchor"/>
          <w:rtl w:val="true"/>
        </w:rPr>
        <w:footnoteReference w:id="73"/>
      </w:r>
      <w:r>
        <w:rPr>
          <w:rFonts w:ascii="IRNazanin" w:hAnsi="IRNazanin" w:eastAsia="IRNazanin"/>
          <w:color w:val="111111"/>
          <w:sz w:val="28"/>
          <w:sz w:val="28"/>
          <w:szCs w:val="28"/>
          <w:rtl w:val="true"/>
          <w:lang w:bidi="fa-IR"/>
        </w:rPr>
        <w:t>از آن پشتیبانی می‌کرد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میکائیل چکی به مبلغ بیست هزار پوند از شرکت سرمایه‌گذاران ایران دریافت نمود و به حساب </w:t>
      </w:r>
    </w:p>
    <w:p>
      <w:pPr>
        <w:pStyle w:val="BookText"/>
        <w:rPr/>
      </w:pPr>
      <w:r>
        <w:rPr>
          <w:rFonts w:ascii="IRNazanin" w:hAnsi="IRNazanin" w:eastAsia="IRNazanin"/>
          <w:color w:val="111111"/>
          <w:sz w:val="28"/>
          <w:sz w:val="28"/>
          <w:szCs w:val="28"/>
          <w:rtl w:val="true"/>
          <w:lang w:bidi="fa-IR"/>
        </w:rPr>
        <w:t>شخصی ملکم واریز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ملکم از قِبَل این امتیاز، مبلغ بیست هزار پوند دیگر نیز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وی در مجموع،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به جیب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وزارت خارجه تلگراف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امتیازنامه قبلاً فروخته شده است و اکنون مِلک طلق هزاران فرنگی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امتیاز برای جبران زیان خود دادخواست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در برابر این رفتار مزورانه ملکم، او را از سفارت برکنار کرد و از تمامی القاب و نشان‌ها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دعوای حقوقی مفصلی میان خریداران سهام لاتاری و دولت ایران و ملکم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دادگاه پس از بررسی طولانی ملکم را محکوم کرد، ولی میرزا ملکم پیش‌تر چهل هزار پوند را از انگلستان خارج کرده بود و به دروغ ادعا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لیزه را به شاه و صدر اعظم و سایر رجال دولتی ایران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انگلیس با وجود این که ملکم را مقصر و کلاه‌بردار دانست اما تعقیب کیفری او را به این علت که در زمان فروش امتیاز مصونیت سیاسی داشته، ممکن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ملکم با کلاه‌برداری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پوند را بالا کشید و به تلافی این که دولت ایران امتیاز را لغو کرده بود، به مبارزه مطبوعاتی و تبلیغاتی و سیاسی علیه رژیم تصمیم گرفت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لندن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گونه‌ای لژ فراماسونری بود تشکیل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ملکم در روزنامه قانون، به استبداد قاجاری و به ویژه شخص امین‌السلطان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شدیدی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ملکم در روزنامه قانون خود همواره از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حال آن که غرض اصلی او در این میانه وادار کردن حکومت قاجاری به دادن امتیاز به او بوده است؛ به گونه‌ای که وقتی با به سلطنت رسیدن مظفرالدین شاه، ملکم به عنوان سفیر ایران در رُم تعیین گردید، انتشار روزنامه قانون و انتقادهای ملکم‌خان نیز متوقف </w:t>
      </w:r>
      <w:bookmarkStart w:id="40" w:name="pg4006_28705"/>
    </w:p>
    <w:p>
      <w:pPr>
        <w:pStyle w:val="BookText"/>
        <w:rPr/>
      </w:pPr>
      <w:bookmarkEnd w:id="40"/>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ناصرالدین شاه با گلوله میرزا رضا کرمانی به قتل می‌رسد و مظفرالدین شاه بر تخت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امین‌السلطان هم‌چنان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مقام صدراعظم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ملکم به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خان قزوینی معروف به عباسقلی خان آدمیت زیر نظر ملکم،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اداره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قدرت‌گیری محافل ماسونی و جریان فراماسونری در ایران نقش مهمی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میرزا ملکم و امین السلطان در سال نخست سلطنت مظفرالدین شاه بهتر شد و امین السلطان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ملکم را به عنوان سفیر ایران در رُم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با به دست آوردن این پُست شعار قانون‌گرایی و آزادی‌خواهی خود را فراموش می‌کند و دست از مبارزه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مشروطیت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می‌گردد و پس از مدت کوتاهی، مظفرالدین شاه می‌میرد و محمدعلی شاه به سلطنت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میرزا ملکم، محمدعلی شاه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می‌آید و آرزوهای جاه طلبانه میرزا ملکم باردیگر جان می‌گیرد، ولی مرگ به او امان نمی‌دهد و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میرزا ملکم خان ناظم الدوله ارمنی در سوئیس می‌میرد</w:t>
      </w:r>
      <w:r>
        <w:rPr>
          <w:rFonts w:eastAsia="IRNazanin" w:cs="IRNazanin"/>
          <w:color w:val="111111"/>
          <w:sz w:val="28"/>
          <w:szCs w:val="28"/>
          <w:rtl w:val="true"/>
          <w:lang w:bidi="fa-IR"/>
        </w:rPr>
        <w:t>.</w:t>
      </w:r>
    </w:p>
    <w:p>
      <w:pPr>
        <w:pStyle w:val="Heading4"/>
        <w:numPr>
          <w:ilvl w:val="3"/>
          <w:numId w:val="1"/>
        </w:numPr>
        <w:rPr/>
      </w:pPr>
      <w:bookmarkStart w:id="41" w:name="__RefHeading___Toc2147672_2281741623"/>
      <w:bookmarkStart w:id="42" w:name="_Toc15"/>
      <w:bookmarkEnd w:id="41"/>
      <w:r>
        <w:rPr>
          <w:rtl w:val="true"/>
        </w:rPr>
        <w:t>نتیجه گیری</w:t>
      </w:r>
      <w:bookmarkEnd w:id="42"/>
    </w:p>
    <w:p>
      <w:pPr>
        <w:pStyle w:val="Heading5"/>
        <w:numPr>
          <w:ilvl w:val="4"/>
          <w:numId w:val="1"/>
        </w:numPr>
        <w:rPr/>
      </w:pPr>
      <w:bookmarkStart w:id="43" w:name="__RefHeading___Toc2147674_2281741623"/>
      <w:bookmarkStart w:id="44" w:name="_Toc16"/>
      <w:bookmarkEnd w:id="43"/>
      <w:r>
        <w:rPr>
          <w:rtl w:val="true"/>
        </w:rPr>
        <w:t>اشاره</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میرزا ملکم چهره برجسته روشن فکری ایران به لحاظ تئوریک است، ولی تنها یک تقلیدگر است و اساساً اعتقاد دارد که در زمینه عقل و تمدن و علوم غربی صرفاً باید روش تقلید محض را در پیش گرفت و از هر نوع نوآوری، ابتکار و اندیشه مستقل خودداری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ملکم فردی بسیار شارلاتان و اهل دوز و کلک و جاه طلب، سودجو و پول‌پرست و فرصت طلب و به لحاظ شخصیتی فاقد جنبه‌های ارزشمند یک </w:t>
      </w:r>
      <w:bookmarkStart w:id="45" w:name="pg4006_28706"/>
    </w:p>
    <w:p>
      <w:pPr>
        <w:pStyle w:val="BookText"/>
        <w:rPr/>
      </w:pPr>
      <w:bookmarkEnd w:id="45"/>
      <w:r>
        <w:rPr>
          <w:rFonts w:ascii="IRNazanin" w:hAnsi="IRNazanin" w:eastAsia="IRNazanin"/>
          <w:color w:val="111111"/>
          <w:sz w:val="28"/>
          <w:sz w:val="28"/>
          <w:szCs w:val="28"/>
          <w:rtl w:val="true"/>
          <w:lang w:bidi="fa-IR"/>
        </w:rPr>
        <w:t>فرد دارای اصول و با شخصیّت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شدت شعارهایی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ضرورت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پیشرفت‌طلبی سر می‌داد و مقصود او از همه این‌ها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تام و تمام مدنیت مدرن غربی و تقلید محض از آن در ایران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ضرورت سرمایه گذاری خارجی در کشور اعتقاد راسخ داشت و تنها راه گشوده شدن گِره اقتصاد راکد و ورشکسته ایران را در پذیرفتن حق سرمایه‌گذاری برای خارجی‌ها و دادن امتیازات به آن‌ها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با نظریه‌ای که در خصوص اعطای امتیازها به بیگانگان و ضرورت سرمایه گذاری آن‌ها مطرح می‌کرد، آشکارا به شکل‌گیری گونه‌ای اقتصاد وابسته فرامی‌خواند و استدلالش هم بر این محور مبتنی بود که حضور سرمایه‌های خارجی در ایران سبب رونق کسب و کار و اقتصاد ایران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ملکم در کنار شعارهایی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تداعی کننده برخی شعارها و گرایش‌ها در ایران امروز است و تأمل در سرنوشت و نیز ماهیت شعارهای ملکم و امثال او و مقایسه آن با وضع امروز، می‌تواند بسیار آموزنده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ائتلاف میرزا ملکم‌خان و میرزا حسین‌خان سپهسالار در حکومت ناصرالدین شاه در عمل یک جریان حکومتی نیرومند مروّج اصلاحات مدرنیستی پدید آورد که سر منشأ بسیاری از خیانت‌ها و قراردادهای استعماری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ائتلاف مدرنیستی در دل رژیم ناصرالدین شاه پایگاه تئوریک و عملی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تجدد زدگی سطحی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در قالب استبداد رضاخانی به قدرت مطلق دست می‌یابد و حضور تام و تمام پیدا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 w:name="__RefHeading___Toc2147676_2281741623"/>
      <w:bookmarkStart w:id="47" w:name="_Toc17"/>
      <w:bookmarkEnd w:id="46"/>
      <w:r>
        <w:rPr/>
        <w:t>1</w:t>
      </w:r>
      <w:r>
        <w:rPr>
          <w:rtl w:val="true"/>
        </w:rPr>
        <w:t xml:space="preserve">. </w:t>
      </w:r>
      <w:r>
        <w:rPr>
          <w:rtl w:val="true"/>
        </w:rPr>
        <w:t>ملکم در سفر پاریس</w:t>
      </w:r>
      <w:bookmarkStart w:id="48" w:name="pg4006_28707"/>
      <w:bookmarkEnd w:id="47"/>
    </w:p>
    <w:p>
      <w:pPr>
        <w:pStyle w:val="BookText"/>
        <w:rPr/>
      </w:pPr>
      <w:bookmarkEnd w:id="48"/>
      <w:r>
        <w:rPr>
          <w:rFonts w:ascii="IRNazanin" w:hAnsi="IRNazanin" w:eastAsia="IRNazanin"/>
          <w:color w:val="111111"/>
          <w:sz w:val="28"/>
          <w:sz w:val="28"/>
          <w:szCs w:val="28"/>
          <w:rtl w:val="true"/>
          <w:lang w:bidi="fa-IR"/>
        </w:rPr>
        <w:t xml:space="preserve">ملکم خان در جمادی الاول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استانبول به عنوان نماینده ایران، به منظور رفع سوءتفاهمی که میان دولت ایران و با چارلزماری ـ وزیر مختار انگلیس ـ پیش آمده بود، وارد یک سلسله مذاکرات با طرف انگلیسی شد، ولی مدتی بعد میرزا آقاخان نوری با ارسال نامه‌ای ملکُم را موظف ساخت تا به همراه هیئت ایرانی که سرپرستی آن با فرخ خان امین الدوله بود، به عنوان مترجم به پاریس برود و در مذاکرات صلح پاریس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که همه اعضای آن به فراماسونری پیوستند، قرارداد ننگین تجزیه هرات از ایران را امضا کرد و مرتکب خیانتی بزرگ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میرزا آقاخان به دلیل اعتماد ویژه‌ای که به ملکُم داشته است، او را به عنوان مراقب و خبرچین فعالیت‌های فرخ خان امین الدوله به فرانسه فرستاده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9" w:name="__RefHeading___Toc2147678_2281741623"/>
      <w:bookmarkStart w:id="50" w:name="_Toc18"/>
      <w:bookmarkEnd w:id="49"/>
      <w:r>
        <w:rPr/>
        <w:t>2</w:t>
      </w:r>
      <w:r>
        <w:rPr>
          <w:rtl w:val="true"/>
        </w:rPr>
        <w:t xml:space="preserve">. </w:t>
      </w:r>
      <w:r>
        <w:rPr>
          <w:rtl w:val="true"/>
        </w:rPr>
        <w:t>تأسیس فراموشخانه، کتابچه غیبی و پیشنهاد اصلاحات لیبرالی</w:t>
      </w:r>
      <w:bookmarkEnd w:id="50"/>
    </w:p>
    <w:p>
      <w:pPr>
        <w:pStyle w:val="BookText"/>
        <w:rPr/>
      </w:pPr>
      <w:r>
        <w:rPr>
          <w:rFonts w:ascii="IRNazanin" w:hAnsi="IRNazanin" w:eastAsia="IRNazanin"/>
          <w:color w:val="111111"/>
          <w:sz w:val="28"/>
          <w:sz w:val="28"/>
          <w:szCs w:val="28"/>
          <w:rtl w:val="true"/>
          <w:lang w:bidi="fa-IR"/>
        </w:rPr>
        <w:t xml:space="preserve">ناصرالدین شاه، میرزا آقاخان نوری را به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صدارت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تحت تأثیر زمزمه‌های مدرنیستی اطرافیان قرار گرفته بود، دستور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که اوضاع را چنین دید، با فرصت‌طلبی، خطاب به میرزا جعفرخان مشیرالدوله که آن زمان رئیس دارالشورای دولتی بود، رساله تنظیمات یا کتابچه غیبی را نوشت که بیانگر نوعی رویکرد مدرنیستی و لیبرالی خفیف به ساختار قدرت شاه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گرته برداری از مجامع فراماسونری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یک لژفراماسونری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خان امین الدوله و میرزا سعید مؤتمن الملک از ترس گسترش نفوذ میرزا ملکم در دربار شروع به اِفشاگری درباره اغراض لژهای ماسونی برای ناصرالدین شاه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برای ایجاد حاشیه امنیتی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جلال الدین میرزا ـ شاهزاده قاجاری را ـ که از نوادگان فتحعلی‌شاه بود ـ به ریاست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میرزا از شاهزادگان منورالفکر و غرب زده قاجاری و طرفدار ناسیونالیسم باستان گرا و مروّج افراطی آداب و عادات ظاهری ایران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پس از </w:t>
      </w:r>
    </w:p>
    <w:p>
      <w:pPr>
        <w:pStyle w:val="BookText"/>
        <w:rPr/>
      </w:pPr>
      <w:r>
        <w:rPr>
          <w:rFonts w:ascii="IRNazanin" w:hAnsi="IRNazanin" w:eastAsia="IRNazanin"/>
          <w:color w:val="111111"/>
          <w:sz w:val="28"/>
          <w:sz w:val="28"/>
          <w:szCs w:val="28"/>
          <w:rtl w:val="true"/>
          <w:lang w:bidi="fa-IR"/>
        </w:rPr>
        <w:t xml:space="preserve">تعطیلی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الدین میرزا را به خانه نشینی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ملکم خان کتابچه غیبی یا دفتر تنظیمات را پس از برکناریِ میرزا آقاخان نوری به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در واقع اصول ساختار شبه بوروکراسی تقلیدی و زنگ زده رژیم شبه مدرن را برای ایران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کتابچه یکی از ارکان تئوریک پی ریزی ساختار اداری شبه مدرنی است که در سال‌های پایانی سلطنت قاجاریه و به ویژه در سراسر دوران رضاشاه و پس از او شاکله نظام اداری ایران را تشکیل می‌داده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کتابچه غیبی خطاب به میرزا جعفرخان مشیرالدوله نوشته شده است که از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ریاست دارالشورای دولتی ایران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نخستین طرح یک قانون اساسی تقلیدی از غرب مدرن و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تفکیک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قوای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مُجریه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به تشریح سازمان حکومت و مجلس تنظیمات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وزرا و سازمان وزارتخانه‌ها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میرزا ملکم در زمینه بانک و چگونگی تدوین یک ساختار اقتصاد سرمایه‌سالار تقلیدی از غرب و منابع سرمایه‌های بانکی و نشر اسکناس و ضرب سکه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شبه بوروکراسیِ تقلیدیِ مورد نظر ملکم، وضعیت ارتش و سازمان آن و چگونگی سربازگیری و مقام‌ها و مناصب نظامی و چگونگی نصب حاکمان ولایات و برخی تقسیمات اداری آن‌ها تعیین گردیده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کتابچه غیبی را می‌توان مانیفست ساختار اداریِ دولتِ شبه مدرن ایران نامید که تشکیل آن غایت اهداف میرزا ملکم خان و بسیاری دیگر از اصلاح طلبانِ شبه مدرنیست و مدعی لیبرالیسم و قانون‌گرائی و مروّج فراماسونری در ایران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اداری با دگرگونی‌هایی در قالب نظام اداریِ رژیم متجدد مآب و وابسته رضاخانی صورت عینی به خود گرفت و در هیئت شبه بوروکراسیِ فلجِ ناکارآمد عقیم از زمان اصلاحات داور و تیمورتاش </w:t>
      </w:r>
    </w:p>
    <w:p>
      <w:pPr>
        <w:pStyle w:val="BookText"/>
        <w:rPr/>
      </w:pPr>
      <w:r>
        <w:rPr>
          <w:rFonts w:ascii="IRNazanin" w:hAnsi="IRNazanin" w:eastAsia="IRNazanin"/>
          <w:color w:val="111111"/>
          <w:sz w:val="28"/>
          <w:sz w:val="28"/>
          <w:szCs w:val="28"/>
          <w:rtl w:val="true"/>
          <w:lang w:bidi="fa-IR"/>
        </w:rPr>
        <w:t>تا امروز بر کشور حاکم بوده است و جز استبداد سیاسی، ناکارآمدی، رواج فساد، رشوه‌خواری و کاغذبازی‌های بی حاصل هیچ دستاوردی برای مردم ایران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بالا گرفتن موج اعتراض‌ها از ناحیه روحانیون و به ویژه حاج ملاعلی کنی علیه تشکیل فراموشخانه در ایران و افشای اغراض ضد دینی آن و اعتراض به ناصرالدین شاه،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انحلال فراموشخانه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ربیع الثانی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فرمان در روزنامه وقایع اتفاقیه منتشر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w:t>
      </w:r>
    </w:p>
    <w:p>
      <w:pPr>
        <w:pStyle w:val="BookText"/>
        <w:rPr/>
      </w:pPr>
      <w:r>
        <w:rPr>
          <w:rFonts w:ascii="IRNazanin" w:hAnsi="IRNazanin" w:eastAsia="IRNazanin"/>
          <w:color w:val="111111"/>
          <w:sz w:val="28"/>
          <w:sz w:val="28"/>
          <w:szCs w:val="28"/>
          <w:rtl w:val="true"/>
          <w:lang w:bidi="fa-IR"/>
        </w:rPr>
        <w:t>اعلان نامه دولتی</w:t>
      </w:r>
    </w:p>
    <w:p>
      <w:pPr>
        <w:pStyle w:val="BookText"/>
        <w:rPr/>
      </w:pPr>
      <w:r>
        <w:rPr>
          <w:rFonts w:ascii="IRNazanin" w:hAnsi="IRNazanin" w:eastAsia="IRNazanin"/>
          <w:color w:val="111111"/>
          <w:sz w:val="28"/>
          <w:sz w:val="28"/>
          <w:szCs w:val="28"/>
          <w:rtl w:val="true"/>
          <w:lang w:bidi="fa-IR"/>
        </w:rPr>
        <w:t>در این روزها به عرض رسید که بعضی از اجامرواوباشِ شهر گفت‌وگو و صحبت از وضع و ترتیب فراموشخانه‌های یوروپ می‌کنند و به ترتیب آن اظهار میل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صریحِ حُکم همان شد که اگر بعد از این، عبارت و لفظِ فراموشخانه از دهن کسی بیاید تا چه رسد به ترتیبِ آن، مورد کمال سیاست و غضب دولتی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لفظ را ترک کرده و پیرامونِ این مزخرفات نروند که یقیناً مؤاخذه کلّی خواهند 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بساط فراموشخانه ملکم با مقاومت روحانیون خیراندیش از کشور برچیده شد و میرزا ملکُم و پدرش میرزا یعقوب هر دو از ایران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را برای مدتی به عراق فرستادند، ولی حاکم عراق، بودنِ او را در عراق زیان‌بار تشخیص داد و از بابِ عالی اخراج او از عراق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از عراق به استانبول رفت و آن جا رسوایی‌هایی را که در پیش گفتیم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حسین‌خان سپهسالار که او نیز فراماسونر بود، ملکم را زیر چتر حمایتی خود گرفت و برایِ تطمیع میرزا ملکم و بستنِ دهانِ فحّاش او از دولت ایران پُستِ مستشاری سفارت ایران در استانبول را برای او گرفت؛ زیرا میرزا </w:t>
      </w:r>
      <w:bookmarkStart w:id="51" w:name="pg4006_28710"/>
    </w:p>
    <w:p>
      <w:pPr>
        <w:pStyle w:val="BookText"/>
        <w:rPr/>
      </w:pPr>
      <w:bookmarkEnd w:id="51"/>
      <w:r>
        <w:rPr>
          <w:rFonts w:ascii="IRNazanin" w:hAnsi="IRNazanin" w:eastAsia="IRNazanin"/>
          <w:color w:val="111111"/>
          <w:sz w:val="28"/>
          <w:sz w:val="28"/>
          <w:szCs w:val="28"/>
          <w:rtl w:val="true"/>
          <w:lang w:bidi="fa-IR"/>
        </w:rPr>
        <w:t>ملکم پیش از گرفتن پُست دولتی در سفارت ایران برای مدتی تابعیت عثمانی را پذیرفته بود و با ماهی چهل لیره در وزارت امور خارجه عثمانی استخدام شده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ملکُم از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مکاتبه‌هایی با آخوندزاده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خط و الفبای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تحت تأثیر آخوندزاده، رساله شیخ و وزیر را نوشت</w:t>
      </w:r>
      <w:r>
        <w:rPr>
          <w:rFonts w:eastAsia="IRNazanin" w:cs="IRNazanin"/>
          <w:color w:val="111111"/>
          <w:sz w:val="28"/>
          <w:szCs w:val="28"/>
          <w:rtl w:val="true"/>
          <w:lang w:bidi="fa-IR"/>
        </w:rPr>
        <w:t>.</w:t>
      </w:r>
    </w:p>
    <w:p>
      <w:pPr>
        <w:pStyle w:val="Heading5"/>
        <w:numPr>
          <w:ilvl w:val="4"/>
          <w:numId w:val="1"/>
        </w:numPr>
        <w:rPr/>
      </w:pPr>
      <w:bookmarkStart w:id="52" w:name="__RefHeading___Toc2147680_2281741623"/>
      <w:bookmarkStart w:id="53" w:name="_Toc19"/>
      <w:bookmarkEnd w:id="52"/>
      <w:r>
        <w:rPr/>
        <w:t>3</w:t>
      </w:r>
      <w:r>
        <w:rPr>
          <w:rtl w:val="true"/>
        </w:rPr>
        <w:t xml:space="preserve">. </w:t>
      </w:r>
      <w:r>
        <w:rPr>
          <w:rtl w:val="true"/>
        </w:rPr>
        <w:t>رساله شیخ و وزیر</w:t>
      </w:r>
      <w:bookmarkEnd w:id="5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فکر اصلاح خط فارسی به میرزا فتحعلی آخوندزاده روشن فکر لائیک و ضددین و سرهنگ ارتش تزاری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ترویج کنندگان تجدد سطحی در ایران بوده است وی در سفری که 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استانبول داشت، با میرزا ملکم آشنا شد و میان این دو نفر که هر دو طرفدار ترویج غرب زدگی و تقلید از غربِ مدرن و اندیشه لیبرالیسم و تشکیل لژهای فراماسونری در ایران بودند، دوستی عمیق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آخوندزاده رساله الفبای خود را که به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جدید برای تحریرات السنه اسلامیه که عبارت از عربی و فارسی و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 برای مقام‌های دولت عثمانی و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مورد استقبال چندانی قرار نگرفت، ولی در عثمانی روشن فکران غرب زده‌ای چون عالی پاشا و فواد پاشا و منیف پاشا به آرای او روی خوش نشان داده و وی را به عثمانی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زاده 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عثمانی رفت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همین هنگام، شارل میسمر فرانسوی که منشی فواد پاشا بود، مقاله‌ای نوشت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ماندگی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خط و الفبایِ عربی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شارل میسمر فرانسوی در بیان جمودت اهل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مبنای استدلالی آرای ملکم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خط عربی و الفبای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نامه‌ای به فارسی در روزنامه حریّت چاپ استانبول منتشر کرد که در بخشی از آن به تقلید از آرای میسمر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تعلیم و تربیت ملت‌های اسلامی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اصلاح خط، تعلیم و تربیت ما اصلاح‌پذیر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اصلاح تعلیم و تربیت، کسب تمدن و ترقی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الفبای عربی منشأ فقر و ناتوانی و عقب ماندگیِ فکری و استبداد سیاسی سرزمین اسلام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ملکُم یک سال بعد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شارل میسمر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 خط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انحطاط جوامع مسلمان را ناشی از خط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رساله گفت‌وگویی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متجدد مآب و طرفدار مدرنیسم و اصلاح خط و غرب زده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طرفدار سنت‌های کهن، واپس‌گرا و مدافع حفظ خط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ملکُم آراء خود در زمینه تغییر خط عربی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سرانجام وزیر بر شیخ پیروز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به لحاظ استدلالی بنیانی سُست و ضعیف دارد و اساس گرفتاری‌های جوامع اسلامی مانند ایران و عثمانی را که از یک سو، در یک سلسله عوامل گسترده فرهنگی ـ تاریخی و از سوی دیگر، حضور ویرانگر و استیلا جویانه استعماری ریشه دارد، تنها در خط و الفبایِ عربی خلاصه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در این استدلالِ سخیف یا آگاهانه، مغالطه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حکایتگر نیّت غرض‌ورزانه و خائنانه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به راستی آن قدر گرفتار ضعف شعور و </w:t>
      </w:r>
    </w:p>
    <w:p>
      <w:pPr>
        <w:pStyle w:val="BookText"/>
        <w:rPr/>
      </w:pPr>
      <w:r>
        <w:rPr>
          <w:rFonts w:ascii="IRNazanin" w:hAnsi="IRNazanin" w:eastAsia="IRNazanin"/>
          <w:color w:val="111111"/>
          <w:sz w:val="28"/>
          <w:sz w:val="28"/>
          <w:szCs w:val="28"/>
          <w:rtl w:val="true"/>
          <w:lang w:bidi="fa-IR"/>
        </w:rPr>
        <w:t>استدلال بوده است که چنین سخن بی پایه‌ای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تغییر الفبای اسلامی از این نظر که سبب قطع ارتباط تاریخی و فرهنگی مردم ما با میراث حکمی و معنوی و اسلامی شان می‌گردید و زمینه را برای پذیرش غرب‌زدگی مدرنیستی و به ویژه غرب‌زدگی شبه مدرن آماده می‌ساخت، با استقبال جماعت روشن‌فکر وابسته به دولت‌های غربی و مخالفان هویتِ اسلامیِ جامعه ایران که زیر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هدف‌های استعماری خود را پنهان می‌کردند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رساله شیخ و وزیر را از طریق میرزا یوسف خان مستشارالدوله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منورالفکران مدافع لیبرالیسم و التقاط اندیشی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آخوندزاده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آن را بسیار ستود و خطاب به ملکم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مطالب این است که بعد از خواندن کتابچه شما، من بالکلیّه از سیاق قدیم متنفر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به چپ نوشتن</w:t>
      </w:r>
      <w:r>
        <w:rPr>
          <w:rFonts w:eastAsia="IRNazanin" w:cs="IRNazanin"/>
          <w:color w:val="111111"/>
          <w:sz w:val="28"/>
          <w:szCs w:val="28"/>
          <w:rtl w:val="true"/>
          <w:lang w:bidi="fa-IR"/>
        </w:rPr>
        <w:t>.</w:t>
      </w:r>
      <w:r>
        <w:rPr>
          <w:rStyle w:val="FootnoteAnchor"/>
          <w:rtl w:val="true"/>
        </w:rPr>
        <w:footnoteReference w:id="7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اگر این طرح خائنانه ملکم و آخوند زاده که مورد تأیید ناسیونالیست‌های فراماسونری چون جلال الدین میرزا نیز بود، به مرحله اجرا در می‌آمد، امکان ارتباط فرهنگی میان مردم ما با میراث‌های عرفانی، حکمی و فلسفی‌ای چون مثنوی، دیوان غزلیات حافظ، گلستان و بوستان سعدی و شرح گلشن راز شیخ محمود شبستری و آثار بزرگانی چون ابن سینا، غزالّی، سنایی، نظامی، رودکی و خیام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قطع می‌گردید و پروژه مسخ فرهنگی مردم ایران و نابودی میراث اسلامی بر جای مانده در هویت تاریخی ـ فرهنگی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روشن فکران از صدر مشروطه تا امروز و در رژیم پهلوی به طور گسترده در پی عملی کردن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اجرا می‌گردید و ایران با گرفتار شدن در دام یک بی‌هویتی فرهنگی بسیار شدیدتر از آنچه که رژیم پهلوی به جامعه و </w:t>
      </w:r>
      <w:bookmarkStart w:id="54" w:name="pg4006_28713"/>
    </w:p>
    <w:p>
      <w:pPr>
        <w:pStyle w:val="BookText"/>
        <w:rPr/>
      </w:pPr>
      <w:bookmarkEnd w:id="54"/>
      <w:r>
        <w:rPr>
          <w:rFonts w:ascii="IRNazanin" w:hAnsi="IRNazanin" w:eastAsia="IRNazanin"/>
          <w:color w:val="111111"/>
          <w:sz w:val="28"/>
          <w:sz w:val="28"/>
          <w:szCs w:val="28"/>
          <w:rtl w:val="true"/>
          <w:lang w:bidi="fa-IR"/>
        </w:rPr>
        <w:t xml:space="preserve">مردم ما تحمیل کرد، به بحران هویتی‌ای فاجعه بارتر از آن، یعنی گسترش شبه مدرنیته گرفتار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 هنوز تا حدود زیادی بدان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وضعیتی فاجعه بار و تلخ و حتی نابودی هویتی کامل پیش می‌آمد</w:t>
      </w:r>
      <w:r>
        <w:rPr>
          <w:rFonts w:eastAsia="IRNazanin" w:cs="IRNazanin"/>
          <w:color w:val="111111"/>
          <w:sz w:val="28"/>
          <w:szCs w:val="28"/>
          <w:rtl w:val="true"/>
          <w:lang w:bidi="fa-IR"/>
        </w:rPr>
        <w:t>.</w:t>
      </w:r>
    </w:p>
    <w:p>
      <w:pPr>
        <w:pStyle w:val="Heading5"/>
        <w:numPr>
          <w:ilvl w:val="4"/>
          <w:numId w:val="1"/>
        </w:numPr>
        <w:rPr/>
      </w:pPr>
      <w:bookmarkStart w:id="55" w:name="__RefHeading___Toc2147682_2281741623"/>
      <w:bookmarkStart w:id="56" w:name="_Toc20"/>
      <w:bookmarkEnd w:id="55"/>
      <w:r>
        <w:rPr/>
        <w:t>4</w:t>
      </w:r>
      <w:r>
        <w:rPr>
          <w:rtl w:val="true"/>
        </w:rPr>
        <w:t xml:space="preserve">. </w:t>
      </w:r>
      <w:r>
        <w:rPr>
          <w:rtl w:val="true"/>
        </w:rPr>
        <w:t>قرارداد رویتر و لاتاری</w:t>
      </w:r>
      <w:bookmarkEnd w:id="56"/>
    </w:p>
    <w:p>
      <w:pPr>
        <w:pStyle w:val="BookText"/>
        <w:rPr/>
      </w:pPr>
      <w:r>
        <w:rPr>
          <w:rFonts w:ascii="IRNazanin" w:hAnsi="IRNazanin" w:eastAsia="IRNazanin"/>
          <w:color w:val="111111"/>
          <w:sz w:val="28"/>
          <w:sz w:val="28"/>
          <w:szCs w:val="28"/>
          <w:rtl w:val="true"/>
          <w:lang w:bidi="fa-IR"/>
        </w:rPr>
        <w:t xml:space="preserve">میرزا حسین خان سپهسالار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ایران آمد و صدر اعظم شد و ملکم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صدارت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به عنوان وزیر مختار ایران در انگلیس به لندن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ناصرالدین شاه و صدراعظم به قصد دیدار از اروپا بدان دیار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دلاّلی میرزا حسین خان سپهسالار و کمک میرزا ملکم قرارداد خائنانه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ناصرالدین شاه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رویتر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واگذاری حق احداث راه آهن، تراموا، بهره‌برداری از کلیه معادن و منابع به جز طلا و نقره و سنگ‌های قیمتی، بهره برداری از جنگل‌ها، احداث قنوات و کانال‌های آبیاری به طور قطعی و انحصاری به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نیز واگذاری اداره گمرکات و حقّ صدور همه نوع محصولات به ایران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جولیوس رویتر سرمایه دار یهودی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قرارداد به معنای فروش ایران بود و لُرد کُرزن یکی از مهم‌ترین مأموران امپراتوری انگلیس در هند و خاورمیانه درباره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عجیب‌ترین امتیازی است که در طول تاریخ نظیر ندارد و به موجب آن، تمام منابع طبیعی کشوری به یک خارجی تسلیم و تفویض گشته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سپهسالار در ازای واگذاری این امتیاز خائنانه و ذلّت بار که به معنای فروش ایران به یک سرمایه‌دار یهودی انگلیسی بود در ظاهر تنها مبلغ دویست هزار لیره برای تأمین مخارج و هزینه‌های سفر اول ناصرالدین شاه به اروپا، از رویتر 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واگذاری این امتیاز، میرزا ملکم مشاور و همکار میرزا حسین‌خان سپهسالار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واگذاری این امتیاز عجیب و بسیار خائنانه موجی از خشم را در میان گروه‌هایی از مردم و به ویژه روحانیون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p>
    <w:p>
      <w:pPr>
        <w:pStyle w:val="BookText"/>
        <w:rPr/>
      </w:pPr>
      <w:r>
        <w:rPr>
          <w:rFonts w:ascii="IRNazanin" w:hAnsi="IRNazanin" w:eastAsia="IRNazanin"/>
          <w:color w:val="111111"/>
          <w:sz w:val="28"/>
          <w:sz w:val="28"/>
          <w:szCs w:val="28"/>
          <w:rtl w:val="true"/>
          <w:lang w:bidi="fa-IR"/>
        </w:rPr>
        <w:t>حاج ملا علی کنی ـ مجتهد بزرگ پایتخت ـ با تمام توان در برابر این امتیاز ایستاد و هنگام بازگشت شاه به ایران، او را برای لغو این امتیاز تحت فشار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ملا علی کنی، ملکم را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 نامه‌ای به ناصرالدین شاه، درباره میرزا ملکم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وکالت از دولت و سلطنت و انتظام مُلک و مملکت ندارد که به خطاب و لقب ناظم المُلکی مخاطب و ملقب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پی این اعتراض‌ها، امتیار رویتر به دست ناصرالدین شاه لغو گردید و میرزا حسین‌خان سپهسالار عاقد آن قرارداد عزل شد و میرزا ملکُم مورد سوء ظن شاه قرار گرفت و برای مدتی به حاشیه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سفرناصرالدین شاه به اروپا که میرزا علی اصغرخان امین السلطان ـ اتابک اعظم ـ به عنوان صدراعظم همراه او بود، ملکُم به عنوان سفیر ایران در انگلستان 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مسافرت، وقتی ناصرالدین شاه به اسکاتلند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میرزا ملکم با شیّادی بسیار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لاتاری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شخصی به نام مسیو بوزیک دوکاردوال که به ظاهر عنوان منشی سفارت ایران را داشت و در واقع، دست نشانده میرزا ملکم و تبعه فرانسه بود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پس از صدور این امتیاز، آن را می‌فروشد و به کلاه‌برداری شرم آوری از دولت ایران و خریداران امتیاز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امتیازنامه که به فارسی و به خط خود ملکم نوشته شده چنین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دولت‌خواهی و خدماتی که عالی‌جاه مسیوبوزیک دوکاردوال نسبت به دولت علیّه ایران ابراز نموده، اعلی‌حضرت اقدس، شاهنشاه کل ممالک ایران، امتیازات کل معاملات با لاتاری و استقراض‌های عمومی با لاتاری و ترتیب کمپانی‌های لاتاری و فروش بلیط‌های </w:t>
      </w:r>
    </w:p>
    <w:p>
      <w:pPr>
        <w:pStyle w:val="BookText"/>
        <w:rPr/>
      </w:pPr>
      <w:r>
        <w:rPr>
          <w:rFonts w:ascii="IRNazanin" w:hAnsi="IRNazanin" w:eastAsia="IRNazanin"/>
          <w:color w:val="111111"/>
          <w:sz w:val="28"/>
          <w:sz w:val="28"/>
          <w:szCs w:val="28"/>
          <w:rtl w:val="true"/>
          <w:lang w:bidi="fa-IR"/>
        </w:rPr>
        <w:t>لاتاری و بازی‌های عمومی با لاتاری از قبیل چرخ رولت در کل ممالک ایران را از تاریخ امروز الی هفتاد و پنج سال مخصوصاً و منحصراً با شرایط ذیل به عالی‌جاه مشار الیه دادند و او هم با شرط ذیل این امتیاز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این معاملات و ترتیبات استقراض‌های با لاتاری که به حکم این امتیاز، حق مخصوص و انحصاری عالی‌جاه مسیوبوزیک دو کاردوال است، عالی‌جاه مشار الیه هر سال از منافع خالص که بعد از وضع مخارج و ادای صد پنج منفعت سرمایه مصرف شده حاصل بشود، صد بیست به خزانه دولت علیّه کارسازی خواهد کرد و اولیای دولت علیّه به اختیار خود صرف امور خیریه ایران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واگذاری این امتیاز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امضای ناصرالدین شاه و نیز تأییدیه صدراعظم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اگرچه به ظاهر به نام منشی سفارت گرفته شده بود، ولی در اصل به ملکُم خان و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شاه به تهران علما و گروهی از مردم به مخالفت شدید با واگذاری این امتیاز می‌پردازند و آن را خلاف شرع و مصالح مردم مسلمان ایران اعلام کرده و شاه را مجبور به لغو 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فرمان ناصرالدین شاه، از سوی میرزا عباس خان قوام الدوله ـ وزیر خارجه وقت ـ تلگرافی به میرزا ملکم زده می‌شود و لغو قرارداد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تلگراف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جناب ناظم الدوله، سفیر دولت ایران ـ لندن ـ فقره لاتاری چون در ایران خلاف شرع و اسباب فتنه و فساد می‌شد، به حکم دولت موقوف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قرارنامه امتیاز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اعتبار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انگلیس مقیم تهران هم رسماً اطلاع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1307</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ملکم با پنهان نگاه داشتن تلگراف وزارت خارجه ایران، به سرعت به فروش امتیازنامه به دو شرکت بین‌المللی انگلیسی و انگلیسی ـ آسیایی اقدام می‌کند و </w:t>
      </w:r>
      <w:bookmarkStart w:id="57" w:name="pg4006_28716"/>
    </w:p>
    <w:p>
      <w:pPr>
        <w:pStyle w:val="BookText"/>
        <w:rPr/>
      </w:pPr>
      <w:bookmarkEnd w:id="57"/>
      <w:r>
        <w:rPr>
          <w:rFonts w:ascii="IRNazanin" w:hAnsi="IRNazanin" w:eastAsia="IRNazanin"/>
          <w:color w:val="111111"/>
          <w:sz w:val="28"/>
          <w:sz w:val="28"/>
          <w:szCs w:val="28"/>
          <w:rtl w:val="true"/>
          <w:lang w:bidi="fa-IR"/>
        </w:rPr>
        <w:t>سپس متن تلگراف دولت ایران را آشکار می‌سازد و از بازگرداندن چهل هزار پوندی که از راه فروش امتیازنامه به‌دست آورده بود، به دولت ایران و سهامداران آن شرکت‌ها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خریداران امتیاز لاتاری نیز میرزا ملکم را به اتهام کلاه‌برداری در دادگاه‌های انگلیس تحت تعقیب قانونی قرار می‌دهند و ناصرالدین شاه فرمان عزل او از سفارت ایران و نیز پس گرفتن تمام القاب و عناوین رسمی او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ملکم به دلیل برخورداری از مصونیت دیپلماتیک هنگام انجام کلاه‌برداری و نیز اِعمال فشارها و رابطه بازی‌های ادوارد براون ـ مستشرق انگلیسی ـ و جمعی دیگر از دیپلمات‌های انگلیسی آشنا با میرزا ملکم، از مجازات رهانده می‌شود، ولی دادگاه انگلیس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آدم نادرست و بی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عزل میرزا ملکم از سِمت سفارت، او نیز به مقابله با دولت و به ویژه شخص صدراعظم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می‌گیرد و از همان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روزنامه قانون به مخالف‌خوانی نسبت به رژیم ناصرالدین شاه برای گرفتن امتیاز از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روزنامه می‌کوشد که خود را فردی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استبداد قاجاری عنوان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حدود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 لژ فراماسونری بود بنیان نهاد که وظیفه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ایران را بر عهده داشت</w:t>
      </w:r>
      <w:r>
        <w:rPr>
          <w:rFonts w:eastAsia="IRNazanin" w:cs="IRNazanin"/>
          <w:color w:val="111111"/>
          <w:sz w:val="28"/>
          <w:szCs w:val="28"/>
          <w:rtl w:val="true"/>
          <w:lang w:bidi="fa-IR"/>
        </w:rPr>
        <w:t>.</w:t>
      </w:r>
    </w:p>
    <w:p>
      <w:pPr>
        <w:pStyle w:val="Heading5"/>
        <w:numPr>
          <w:ilvl w:val="4"/>
          <w:numId w:val="1"/>
        </w:numPr>
        <w:rPr/>
      </w:pPr>
      <w:bookmarkStart w:id="58" w:name="__RefHeading___Toc2147684_2281741623"/>
      <w:bookmarkStart w:id="59" w:name="_Toc21"/>
      <w:bookmarkEnd w:id="58"/>
      <w:r>
        <w:rPr/>
        <w:t>5</w:t>
      </w:r>
      <w:r>
        <w:rPr>
          <w:rtl w:val="true"/>
        </w:rPr>
        <w:t xml:space="preserve">. </w:t>
      </w:r>
      <w:r>
        <w:rPr>
          <w:rtl w:val="true"/>
        </w:rPr>
        <w:t>روزنامه قانون</w:t>
      </w:r>
      <w:bookmarkEnd w:id="59"/>
    </w:p>
    <w:p>
      <w:pPr>
        <w:pStyle w:val="BookText"/>
        <w:rPr/>
      </w:pPr>
      <w:r>
        <w:rPr>
          <w:rFonts w:ascii="IRNazanin" w:hAnsi="IRNazanin" w:eastAsia="IRNazanin"/>
          <w:color w:val="111111"/>
          <w:sz w:val="28"/>
          <w:sz w:val="28"/>
          <w:szCs w:val="28"/>
          <w:rtl w:val="true"/>
          <w:lang w:bidi="fa-IR"/>
        </w:rPr>
        <w:t xml:space="preserve">حامد الگار مورخ معاصر معتقد است میرزا ملکم، خود را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سازی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در عین حال، درصدد بود با پیشبرد پروژه غرب زدگی، خود را نیز پولدار و صاحب ثروت و شهرت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سیاسی او با کوشش بی راهه‌ای برای رسیدن به مقامات برجسته سیاسی ـ یا حتی کسب قدرت عالی ـ از طریق ایجاد </w:t>
      </w:r>
    </w:p>
    <w:p>
      <w:pPr>
        <w:pStyle w:val="BookText"/>
        <w:rPr/>
      </w:pPr>
      <w:r>
        <w:rPr>
          <w:rFonts w:ascii="IRNazanin" w:hAnsi="IRNazanin" w:eastAsia="IRNazanin"/>
          <w:color w:val="111111"/>
          <w:sz w:val="28"/>
          <w:sz w:val="28"/>
          <w:szCs w:val="28"/>
          <w:rtl w:val="true"/>
          <w:lang w:bidi="fa-IR"/>
        </w:rPr>
        <w:t>فراموشخانه آغاز گردید و هم زمان با آن، درباره اصلاحات نیز با انتشار مقالاتی چند به‌ویژه کتابچه غیبی فعالیت خود را شروع کرد و این دوگانگی در هدف ـ کسب مقام شخصی و اصلاح امور ـ در تمام مدت زندگی سیاسی او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چه به هنگام ایجاد فراموشخانه و چه در پخش نوشته‌های خود درباره اصلاحات در نظر داشت خود را به گروه حاکمه، درباریان و سیاست‌مداران معرفی کند و این رویه را در تمام سال‌های اقامت در استانبول و لندن تا عزلش از مقام سفارت ادامه داد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ملکم در به راه‌اندازی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هدف عمده را دنبال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انتقام‌گیری از امین السلطان و واداشتن صدراعظم و نیز ناصرالدین شاه به سازش با اوودادن امتیازهایی مانند مشاغل درآمدزا یا القاب به او؛</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آرای شبه مدرنیستی و غرب زده خود که در سال‌های پایانی سلطنت ناصرالدین شاه و پس از دوران میرزا حسین‌خان سپهسالار، امکان فعالیت و تأثیرگذاری بیش‌تری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ملکم برای پیشبرد اهداف خود، در روزنامه قانون از اهرم‌هایی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اهرم‌ها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خواهی و ضرورت برقراری حاکمیت قانون؛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 زبان و تبلیغات افشاگرانه علیه امین السلطان، در عین حفظ حرمت ناصرالدین شاه و حتی چاپلوسی برای 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ژست آزادی‌خواهانه گرفتن و نیز دلسوزی ظاهری برای وضع فلاکت بار مردم در حالی که خود ملکم بهتر از هر کس دیگری می‌دانست که هدف اصلی او از انتشار روزنامه قانون انتقام و نیز امتیازگیری برای اهداف کاملاً شخصی </w:t>
      </w:r>
    </w:p>
    <w:p>
      <w:pPr>
        <w:pStyle w:val="BookText"/>
        <w:rPr/>
      </w:pPr>
      <w:r>
        <w:rPr>
          <w:rFonts w:ascii="IRNazanin" w:hAnsi="IRNazanin" w:eastAsia="IRNazanin"/>
          <w:color w:val="111111"/>
          <w:sz w:val="28"/>
          <w:sz w:val="28"/>
          <w:szCs w:val="28"/>
          <w:rtl w:val="true"/>
          <w:lang w:bidi="fa-IR"/>
        </w:rPr>
        <w:t>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حمید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سوانح و اتفاقات ایران به دلخواه ملکم پیش می‌آمد در خط آزادی خواهی نمی‌افتاد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ملکم در شماره اول قانون یک صفحه را به نقل سخنان ناصرالدین شاه درباره قانون خواهی او در مجلس وزرا اختصاص داده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فرمایشات ملکوتی سمات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فرشتگان اسلام به خط طلا بر در و دیوار مساجد همی خواهند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و فیوض این فرمایشات شاهنشاهی، جاده تکالیف ما را به طوری صاف و روشن می‌سازد که بعد از این، طی مراحل آدمیت، از برای ارباب غیرت، یک عیش روح پرور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شماره پنجم، برای چاپلوسی نزد ناصرالدین شاه، در عین تداوم حملات علیه امین السلطان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تفضّلات این سلطنت، از همه نقدتر، این امنیت جانی و مالی است که این پادشاه به خلق ایران عطا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ملکم با این که با ساختار قدرت در دربار ایران و نقش تعیین کننده و گاه مطلقه شاه کاملاً آشنا بود، ولی برای گرفتن امتیازها از ناصرالدین شاه و بازسازی روابط تیره شده‌اش با او، از روزنامه قانون به عنوان یک ابزار پوزش‌طلبی استفاده می‌کند تا با تحت فشار قرار دادن حکومت به لحاظ تبلیغاتی ـ روانی، ناصرالدین شاه را به عقب نشینی از موضع خصمانه و برقراری رابطه مجدد با خود و نیز امتیازدهی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صدراعظم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دشمن فعلی سیاسی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وزرا را به باد حمله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خود به این موضوع، که به کار روزنامه‌نگاری به عنوان ابزار قدرت‌طلبی شخصی می‌نگریسته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نامه که به تهران نوشته است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روزنامه نویسی بکنم به اصطلاح قدیمی‌ها هر کس را که بخواهم به زانو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یک نشریه تبلیغی ـ سیاسی بود و نه یک نشریه تئوریک قوی و جدّی و اساساً از طریق شبکه‌های داخلی ماسون‌های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توزیع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صفحه اول شماره اول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نمره اول رجب،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ذیل لوگو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نام نشریه، این سه شعار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صحافی شده موجود از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آن است که این نشریه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خود ادعا کرده است که چهل و پنج شماره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عده‌ای مستقیم و با نشانیِ خود آن‌ها فرستاده می‌شد و برای پیروان ملکم و فراموشخانه محرمانه و با واسطه افراد مورد اطمینان فرستاده می‌شد و در شهر توزیع می‌گردید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به ظاهر انتشار قانون مدت هشت سال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انتشار قانون افزون بر اهداف پیش گفته، می‌کوشید تا بی‌اعتباری ناشی از رسوایی‌هایی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لاتاری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اذهان پاک‌سازی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میرزا ملکم در تدوین مقالات قانون از همکاری‌های میرزا آقاخان کرمانی، میرزا آقاخان بَردسیری و حتی کمک‌های مقطعی سید جمال الدین اسدآبادی بهره‌مند بوده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علی‌خان امین الدوله در خاطرات سیاسی خود نقل می‌کند که ملکم مدتی پس از انتشار قانون جهت آشتی با صدراعظم نامه‌ای به او نوشت و از او عذرخواهی کرد تا بلکه وی را با خود بر سر مِهر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در این نامه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هزار شرمندگی قسم می‌خورم که تا زنده هستم، متأسف و متألم خواهم بود که چرا بد کردم و حالا به کفاره این خبطِ نالایق، اطمینان کافی می‌دهم که بعد از این خدای ناخواسته هر قدر بی‌التفاتی بفرمایید، دیگر از طرف بنده هیچ خلافی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 با اشاره به آسیب‌هایی که در پی برکناری از سفارت و محرومیت از القاب تحمل کرده،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منتهای توقع من این است که اگر ممکن باشد، اقلاً به این خرابی‌ها، یک حدّی بگذارید و این مرحمت بسته به همت عالی است که مخصوصاً امروز بروید به حضور بندگانِ اقدسِ همایونی روحنافداه و پس از عرض مُنتهای عبودیت و تشکر بنده از آن آستان مرحمت و بنده پروریِ شاهنشاهی التماس نمایید که مثل بنده دولت خواهِ قدیم و فدوی مخصوص را بیش از این در تکلیف حق‌شناسی و ارادت فطری خود سرگردان و مضطرب و معذب نگذارید و از روی رأفت و عظمت همایونی سرنوشت بندگیِ مرا به سر انگشت مرحمت مقرر فرمایید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ملکم در ماه شعبان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تلگرامی هم برای امین السلطان فرستاد و پیشنهاد آشتی با او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پیشنهاد کرد که وزیر مختار جدید دولت ایران یعنی علاء السلطنه برکنار شود و میکائیل برادر ملکم کاردار سفارت ایران شود و ملکم نیز افزون بر انتصاب به وزیر مختاری ایران در انگلیس، سفیر ایران در پاریس گردد و هم‌چنین به او نشان حکومتی و امتیاز لاتاری و تنباکو داده 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گویا امین السلطان که ناتوانی ملکم را می‌دید، به درخواست‌های او اعتنایی نکرد و پس از آن ملکم، صدراعظم را در روزنامه قانون به باد دشنام و انتقاد گرفت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امنیت و قانون و آیین کشورداری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محنت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پس، به یک آزادی خواهِ دو آتشه و مخالف استبداد تبدیل گردید و از غمِ بی قانونی در ایران سینه چاک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اول به صورت یک نشریه ماهانه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نحوه انتشار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نهضت مقاومت علیه امتیاز رسوای تنباکو که ناصرالدین شاه واگذار کرده بود و سرانجام به موفقیت انجامید، ادامه داشته است، ولی پس از این تاریخ، روزنامه مذکور به طور چشم‌گیر انتشار منظم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برخی موارد حتی دو یا سه ماه بین انتشار شماره‌های آن فاصله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شش سال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بیست و دو شماره منتشر نشد و آخرین شماره آن، در آخر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بیش‌تر یک نشریه تبلیغاتی فصلی بود تا یک روزنامه 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روزنامه با حوادث روز زیاد رابطه نداشت و تا زمانی که فرد یا دولتی که مورد حمله قرار داشت، در مقام خود باقی بود، در هر شماره به مناسبتی و به نحو تازه‌ای آماج حمله و نکوهش قرار می‌گرفت</w:t>
      </w:r>
      <w:r>
        <w:rPr>
          <w:rFonts w:eastAsia="IRNazanin" w:cs="IRNazanin"/>
          <w:color w:val="111111"/>
          <w:sz w:val="28"/>
          <w:szCs w:val="28"/>
          <w:rtl w:val="true"/>
          <w:lang w:bidi="fa-IR"/>
        </w:rPr>
        <w:t>.</w:t>
      </w:r>
      <w:r>
        <w:rPr>
          <w:rStyle w:val="FootnoteAnchor"/>
          <w:rtl w:val="true"/>
        </w:rPr>
        <w:footnoteReference w:id="8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 قانون به لحاظ حرفه‌ای نشریه‌ای ضعیف بود و در مقایسه با نشریه‌های ادواری ترویج کننده مدرنیسم و شبه مدرنیسم غرب‌زده هم‌زمان خود مانند اختر، از قدرت تأثیرگذاری و انسجام نظری و توان حرفه‌ای بسیار کم‌تری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فراماسونر در تاریخ معاصر ایران بنا به دل‌بستگی‌های شخصی و اغراض سیاسی و پیوندهای مسلکی در خصوص نقش نشریه قانون و </w:t>
      </w:r>
      <w:bookmarkStart w:id="60" w:name="pg4006_28722"/>
    </w:p>
    <w:p>
      <w:pPr>
        <w:pStyle w:val="BookText"/>
        <w:rPr/>
      </w:pPr>
      <w:bookmarkEnd w:id="60"/>
      <w:r>
        <w:rPr>
          <w:rFonts w:ascii="IRNazanin" w:hAnsi="IRNazanin" w:eastAsia="IRNazanin"/>
          <w:color w:val="111111"/>
          <w:sz w:val="28"/>
          <w:sz w:val="28"/>
          <w:szCs w:val="28"/>
          <w:rtl w:val="true"/>
          <w:lang w:bidi="fa-IR"/>
        </w:rPr>
        <w:t>میزان تأثیرگذاری آن اغراق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قانون جز در میان جمعی فراماسونر همسو با ملکم و گروهی از پیروان او و برخی منورالفکران داخل حکومت و معدود شاهزادگان غرب زده هم‌پالگی ملکم، هیچ مخاطب جدّی یا گسترده‌ای در میان اقشار و صنوف مردم نداشت و به هیچ روی، نقشی که برای آن در زمینه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بیدارسازی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برای جنبش اعتراضی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شده‌اند، حقیقت و صحّت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 w:name="__RefHeading___Toc2147686_2281741623"/>
      <w:bookmarkStart w:id="62" w:name="_Toc22"/>
      <w:bookmarkEnd w:id="61"/>
      <w:r>
        <w:rPr>
          <w:rtl w:val="true"/>
        </w:rPr>
        <w:t>گفتار دوم</w:t>
      </w:r>
      <w:r>
        <w:rPr>
          <w:rtl w:val="true"/>
        </w:rPr>
        <w:t xml:space="preserve">: </w:t>
      </w:r>
      <w:r>
        <w:rPr>
          <w:rtl w:val="true"/>
        </w:rPr>
        <w:t>گذری بر زندگی و دیدگاه های آخوند زاده</w:t>
      </w:r>
      <w:bookmarkEnd w:id="62"/>
    </w:p>
    <w:p>
      <w:pPr>
        <w:pStyle w:val="Heading4"/>
        <w:numPr>
          <w:ilvl w:val="3"/>
          <w:numId w:val="1"/>
        </w:numPr>
        <w:rPr/>
      </w:pPr>
      <w:bookmarkStart w:id="63" w:name="__RefHeading___Toc2147688_2281741623"/>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میرزا فتحعلی‌خان آخوند زاده در سال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نوفا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ولایات اشغالی روس در جنگ با ایران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اقامت در گنجه، به دلیل اختلاف‌های مادر و پدرش بر سر زن دوم، به همراه مادر نزد عموی مادری، درشکی بازگشت و دوران جوانی را با او که نامش ملا علی اصغر بود گذراند و تحت تربیت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آخوندزاده، از این عالم به ظاهر اهل تسامح و تساهل و وابسته به نزدیکان دولت تزاری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امکان نزدیکی آخوندزاده را پس از تحصیلات مقدماتی و انصراف از کسوت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تشویق میرزا شفیع گنجوی از عالمان آزاد اندیش و احتمالاً فراماسون و شاید از دراویش اهل حق که قایل به رفع تکلیف از عقلا و عرفا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دولت تزاری روس فراهم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آخوندزاده در دوران فکری‌اش، به شدت از پشتیبانان غربی </w:t>
      </w:r>
    </w:p>
    <w:p>
      <w:pPr>
        <w:pStyle w:val="BookText"/>
        <w:rPr/>
      </w:pPr>
      <w:r>
        <w:rPr>
          <w:rFonts w:ascii="IRNazanin" w:hAnsi="IRNazanin" w:eastAsia="IRNazanin"/>
          <w:color w:val="111111"/>
          <w:sz w:val="28"/>
          <w:sz w:val="28"/>
          <w:szCs w:val="28"/>
          <w:rtl w:val="true"/>
          <w:lang w:bidi="fa-IR"/>
        </w:rPr>
        <w:t>کردن</w:t>
      </w:r>
      <w:r>
        <w:rPr>
          <w:rStyle w:val="FootnoteAnchor"/>
          <w:rtl w:val="true"/>
        </w:rPr>
        <w:footnoteReference w:id="86"/>
      </w:r>
      <w:r>
        <w:rPr>
          <w:rFonts w:ascii="IRNazanin" w:hAnsi="IRNazanin" w:eastAsia="IRNazanin"/>
          <w:color w:val="111111"/>
          <w:sz w:val="28"/>
          <w:sz w:val="28"/>
          <w:szCs w:val="28"/>
          <w:rtl w:val="true"/>
          <w:lang w:bidi="fa-IR"/>
        </w:rPr>
        <w:t>سرزمین‌های مسلمان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شدت روحیه ضد دینی داشت و سرانجام به الحاد مطلق گرایش یافت و کتاب مکتوبات کمال الدوله را به زعم خویش در نابودی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او به مراتب از طرفداران روسی مشرب غرب در آن دیار ـ مانند احمد دانش بخارایی و میرزا عبدالرحیم طالبوف و اسمعیل کاسپرینگی ـ گوی سبقت را ربوده است؛ زیرا همه این افراد خواهان ترکیبی از تمدن اروپایی با اصول اسلامی بودند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فکری آخوندزاده در فضای فرهنگی تفلیس که تولستوی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نیمه دوم قرن نوزدهم، اندیشه‌های جدید میان گروهی از روشن‌فکران قفقاز به‌ویژه در مرکز آن، یعنی شهر تفلیس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این شهر محل تلاقی سنت‌های مختلف شرقی و غربی و مرکز فعالیت‌های فرهنگی جدید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شهر را به دو بخش متفاوت پست و بلند تقسیم می‌کند، آب‌های معدنی آن و محله‌های اروپایی‌نشین که از محله مسلمان‌نشین جدا بود، این شهر را با شهرهای معروف اروپایی قابل مقایسه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گاهی آن را پاریس کوچک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زبان رسمی هر مجلسی و مد پاریسی، اعتبار هر مرد و زن را تعیین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اروپایی‌نشین، یک محله بزرگ به مهاجران آلمانی اختصاص داشته است که از وتبرک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حفظ زبان و آداب و رسوم و لباس‌ها و توان علمی خود، مهارت فوق العاده‌ای در امور فنی و کشاورزی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در ساختمان مجلل تئاتر شهر برنامه‌های موسیقی روسی و اُپرای ایتالیایی و اپرای دینی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باغ گیاه‌شناسی این شهر که مشرف به خرابه‌های قلعه قدیمی آن بود، تحسین مسافران اروپایی را 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گویا ساختمان بنای بازار تفلیس به </w:t>
      </w:r>
    </w:p>
    <w:p>
      <w:pPr>
        <w:pStyle w:val="BookText"/>
        <w:rPr/>
      </w:pPr>
      <w:r>
        <w:rPr>
          <w:rFonts w:ascii="IRNazanin" w:hAnsi="IRNazanin" w:eastAsia="IRNazanin"/>
          <w:color w:val="111111"/>
          <w:sz w:val="28"/>
          <w:sz w:val="28"/>
          <w:szCs w:val="28"/>
          <w:rtl w:val="true"/>
          <w:lang w:bidi="fa-IR"/>
        </w:rPr>
        <w:t>پای بازار تبریز نمی‌رسید، ولی تجارت که بیش‌تر ارمنی‌ها انحصار آن را در دست داشتند، رونق بسیار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گرجی‌ها به امور زراعی می‌پرداختند و در شراب سازی به اندازه شراب خواری ید طولانی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ایرانی مقیم تفلیس نیز اندک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آخوندزاده فرانسه و انگلیس وینگی دنیا و یا چه‌بسا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بجز همین شهر تفلیس جای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ذهن خود این شهر را با شهر تبریز مقایسه می‌کرد و بارها آن را متمدن‌تر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تفلیس به تبریز می‌آید، درست است که به زعم خویش مانند آن فیلسوف افلاطونی است که پس از آشنایی با روشنایی داخل غار و جهان سایه‌ها بازگشته است، ولی در عین حال هم اندکی مانند جعفرخان است که از فرنگ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واقع آخوندزاده از غار جهل خارج شده است؟ مشکل فیلسوف واقعی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دیالکتیک صعودی و نزولی تفکر، مشکل فیلسوف واقعی، تشخیص لحظه‌ای است که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می‌شود وگرنه تمام افراد غارنشین نیز که روی به سایه دارند، می‌پندارند که حقیقت را دریافته‌اند و نیازی به جست‌وجو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در این بحث اهمیت دارد، این است که شهر تفلیس افزون بر اینکه محل علم و تمدن جدید بود، در عین حال مرکز برنامه‌ریزی سیاسی تزارها در تمام قفقاز و آذربایجان اشغالی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 تاریخی نشان می‌دهد که تزارها برای استحکام قدرت خود و ناتوان کردن اقلیت‌های دینی دیگر در منطقه‌ای که به‌تازگی به‌دست آورده‌بودند، به ترویج علوم و تمدن جدید می‌پرداخته‌اند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متمدن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در درجه اول،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روسی یعنی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روسی بوده است که ادعا می‌کردند نظم و صنعت را به این منطقه عقب افتاده یعنی قفقاز آورده‌اند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آخوندزاده در شهر تفلیس با افراد برجسته‌ای چون نویسنده ارمنی خاچاطور ابوویان بکی خان، مترجم فرمانروای روس، شاعر گرجی الکساندر چاواذره و یکی </w:t>
      </w:r>
    </w:p>
    <w:p>
      <w:pPr>
        <w:pStyle w:val="BookText"/>
        <w:rPr/>
      </w:pPr>
      <w:r>
        <w:rPr>
          <w:rFonts w:ascii="IRNazanin" w:hAnsi="IRNazanin" w:eastAsia="IRNazanin"/>
          <w:color w:val="111111"/>
          <w:sz w:val="28"/>
          <w:sz w:val="28"/>
          <w:szCs w:val="28"/>
          <w:rtl w:val="true"/>
          <w:lang w:bidi="fa-IR"/>
        </w:rPr>
        <w:t>از تبعیدی‌های دکابریست بستوژف مارلینسکی و مستشرق آلمانی ادولف برگر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برای نخستین بار در تفلیس با تئاتر و درام آشنا شد و با تشویق و تأیید مدیر تئاتر تفلیس ودلادمیر سولوگوب نگارش نمایش‌نامه‌های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روابط فرهنگی و فکری با منورالفکران تفلیس، آخوندزاده با منورالفکران آن سوی مرزهای روسیه و نیز با عده‌ای در پاریس و لندن مکاتبه و مراوده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دوری از اروپا، آخوندزاده از راه همین گونه تماس‌ها به مزیت تمدن اروپایی معتقد گردید و از ملکم که ساکن لندن و پاریس بود، بسیار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بحث‌ها و مقاله‌های خود به عنوان آخرین دلیل بی‌بدیل به علوم اروپایی استناد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آخوندزاده در شرایط مشابه در تأیید گفته‌های خود در مقاله‌هایش از فرد مطلع اروپایی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نامه مربوط به جلال‌الدین رومی، هنگام بحث از نظریه متصوفه درباره فنا یا اتصال به مبدأ وجود، آن را یک مفهوم بدون معنا که از 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شده است، قلمداد می‌نماید و بی‌درنگ برای تأکید بر گفته خود از یک کتاب نامعلوم روسی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وقتی بیان می‌کند که روح وابسته به جسم است، آشکارا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تحصیل کرده اروپا به وجود مستقل یا قایم بنفسه روح معتقد نمی‌باشند و هنگامی که نکات معینی از عرفان مولانا را مورد بحث قرار می‌دهد، برای ختم بحث و کلام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اشتباهاتی که به رومی نسبت داده‌ام، عقیده خود من نیست و بیش‌تر نظریه‌های مردان دانشمند اروپا می‌باشد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آخوندزاده با اعتقاد به برتری و مزیت ذاتی تمدن اروپا، توجه کامل خود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می‌دارد و مانند ملکم، از یک سو، قرن نوزدهم را در فضای متضاد از علم و موهوم پرستی و از سوی دیگر، روشن‌گری و عقب‌ماندگی در اروپا و آسیا تجسم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تضاد و اختلاف در دو نفر از شخصیت‌های یکی از نمایش‌نامه‌های معروف او که به زبان ترکی آذربایجان به نام داستان موسی ژوردان ـ حکیم نباتات ـ و درویش مستعلی شاه ـ جادوگر </w:t>
      </w:r>
    </w:p>
    <w:p>
      <w:pPr>
        <w:pStyle w:val="BookText"/>
        <w:rPr/>
      </w:pPr>
      <w:r>
        <w:rPr>
          <w:rFonts w:ascii="IRNazanin" w:hAnsi="IRNazanin" w:eastAsia="IRNazanin"/>
          <w:color w:val="111111"/>
          <w:sz w:val="28"/>
          <w:sz w:val="28"/>
          <w:szCs w:val="28"/>
          <w:rtl w:val="true"/>
          <w:lang w:bidi="fa-IR"/>
        </w:rPr>
        <w:t>مشهور ایرانی ـ نوشته شده تجلی یافته است که در آن سرانجام علم به طور قاطع بر خرافات و موهوم پرستی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آخوندزاده موهوم پرستی و خرافات با مذهب یکسان پیوسته است و خط مشی زندگی او با دشمنی با دین اسلام آشکارتر و روشن‌تر از آنچه ملکم بدان تظاهر می‌کرد، 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ملکم تجربه تاریخی اروپا را درباره دین بدون قید و شرط می‌پذیرد و اعلام می‌کند که اسلام نیز نیاز به اصلاح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بیان می‌کند که دین اسلام نیازمند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عصر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ثالثی پیدا می‌شدی و ملت ما را از قید اکثر رسوم ضمیمه این عرب‌ها که سلطنت هزار ساله عدالت آیین ممدوحه بلند آوای ما را به زوال آوردند؛ وطن ما را که گلستان روی زمین است خراب اندر خراب کردند و ما را بدین ذلت و سرافکندگی و عبودیت رذالت رسانیدند، آزاد نمودی، ولی نه به رسوم نبوت یا امامت، که خلاف مشرب من است، بلکه به رسم حکمت و فیلسوفیت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طبق معمول خود رُک گوتر است و نشان می‌دهد که نظر او فراتر از پروتستانتیسم است و قصد وی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 به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متوجه شده‌ام که دین اسلام و تعصب مانعی در راه بسط و انتشار تمدن در میان مردم مسلمان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صرف این وظیفه می‌کنم که شالوده دین را ساده کرده و تعصبات را از آن جدا سازم و تاریکی جهل مردم شرق را پراکنده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رو، نیز در نوشته‌های کمال‌الدوله از زبان دو شاهزاده، دیدگاه‌های خود را نسبت به دین اسلام که بیش‌تر همان نظرگاه‌های معمول اروپاییان درباره اسلام بود،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نامه از ابراز عقیده خود بجز دوستان نزدیکش هم‌چون ملکم سخت خودداری می‌کرد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آخوندزاده در سراسر حیات فکری‌اش به مسئله سیاست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وظیفه اصلی خود را، مخالفت اصولی با دین اسلام می‌دانست و از این نظرگاه نیز همواره فکر سیاسی‌اش تقبیح استبداد پادشاهان ممالک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منورالفکران قرن هجدهم، دین و سیاست استبدادی را لازم و ملزوم یکدیگر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استبداد مورد انتقاد او سیاست تزار را در برنمی‌گرفت؛ زیرا او را نماینده تمدن غرب در سرزمین‌های مسلمان‌نشین می‌دانست که اسیر خرافه‌اند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آخوندزاده سیاست توسعه طلبانه روسیه قرن نوزدهم را یک پدیده مترقی تاریخی برای غربی کردن فرهنگ آسیایی و به‌ویژه مردم قفقاز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بارها از روس ستایش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تمثیلات، نمایندگان دولت تزاری همواره نقش مثبتی دارند که در برابر راهزنان و قاچاقچیان و مسلمانان خرافه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می‌گیرند و به دفاع از مظلومان می‌پردازند؛ چنان‌که در بندهای پایانی نمایشنامه خرس قولدورباسان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قفقاز به اطاعت از روس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همان نسبت که آخوند زاده از نظر سیاسی وابستگی تام و تمامی به استبداد دولت روس و غرب دارد، نسبت به استبداد شرقی و مسلمانان معترض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زاده برای بیان ماهیت روح انسانی از گفته غزالی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از کتاب المضنون به علی غیر اهله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الارواح البشریه تحدث عند استعداد النطفة فی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روح یا حیات، کیفیتی است که قائم به نفسه نمی‌تواند شد و محتاج به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عقل و شعاع حرارت و قوه مغناطیسیه و امثال آنها قائم بنفسهم نیستند؛ بلکه قائم به غیرند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آخوندزاده در توضیح این مطلب از اصول فیزیک جدید بهره گرفته، چنین می‌نویسد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کیفیتی است در اجسام مرکبّه ذی حیات که بعد از ترکیب اجسام موافق قوانین و شروط خلقت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این جسم ترکیبی باقی است، این کیفیت یعنی روح در آن متظاهر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جسم ترکیبی پاشید و متلاشی </w:t>
      </w:r>
    </w:p>
    <w:p>
      <w:pPr>
        <w:pStyle w:val="BookText"/>
        <w:rPr/>
      </w:pPr>
      <w:r>
        <w:rPr>
          <w:rFonts w:ascii="IRNazanin" w:hAnsi="IRNazanin" w:eastAsia="IRNazanin"/>
          <w:color w:val="111111"/>
          <w:sz w:val="28"/>
          <w:sz w:val="28"/>
          <w:szCs w:val="28"/>
          <w:rtl w:val="true"/>
          <w:lang w:bidi="fa-IR"/>
        </w:rPr>
        <w:t>شد، یعنی بر هم شد همان کیفیت که ما اسمش را روح گفته‌ایم، زایل و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اجزای معدنیه در یک جا جمع کنی و موافق قانون علم آنها را به یکدیگر ممزوج و مرکب سازی کیفیتی از آن حاصل می‌شود که اسم آن را قوه تلغرافیه یعنی روح تلغرافی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اجزای معدنیه را از یکدیگر سوا کردی، یعنی همان ترکیب را که با اجزا داده بودی بر هم کردی، قوه تلغرافیه، یعنی روح تلغرافی زایل و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ماهیت این قوه تلغرافیه و روح تلغرافیه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الکتریسیت را و قانون و مقتضیات آن را دانسته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عناصر جمادی و نباتی و حیوانی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فیزیکا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آخوندزاده در مقاله درباره ملای رومی و تصنیف او، هنگامی که اشتباه‌های مولوی را برمی‌شمرد، سومین آن را قول او به قبول اصالت روح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سومش این است که قایل به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قرار که گویا روح بعد از مفارقت از بدن باقی می‌ماند و به وجود کل ملحق خواهد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قایم به ذات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آنها این است که روح از مقتضیات جسم است و قائم به جسم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قوه تلغرافیه از امتزاج چند نوع اجزای معدنیه به ظهور پیوسته و با افتراق آنها زایل است، روح نیز از ترکیب جسم به ظهور آمده، با متلاشی شدن جسم زایل می‌شود، ولی هیچ کس نمی‌تواند بداند که روح چیست یا قوه تلغرافیه چیست؟</w:t>
      </w:r>
    </w:p>
    <w:p>
      <w:pPr>
        <w:pStyle w:val="BookText"/>
        <w:rPr/>
      </w:pPr>
      <w:r>
        <w:rPr>
          <w:rFonts w:ascii="IRNazanin" w:hAnsi="IRNazanin" w:eastAsia="IRNazanin"/>
          <w:color w:val="111111"/>
          <w:sz w:val="28"/>
          <w:sz w:val="28"/>
          <w:szCs w:val="28"/>
          <w:rtl w:val="true"/>
          <w:lang w:bidi="fa-IR"/>
        </w:rPr>
        <w:t>آخوندزاده در انتقادی که از تعریف اهل منطق در باب معنای فرشته و جن به عمل آورده، می‌نویسد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منطقیان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جوهرٌ مجرد و بسیطٌ یَتَشَکَّلُ بأَشکالٌ مختلفه الاّ الکلب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جوهرٌ مجرد و بسیط یتشکل بأشکال مختلفه حتی الکلب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هیچ معنا ندارد و ترجمه‌اش در هیچ یک از السنه روی زمین مفهوم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جوهرمجرد بسیط چه چیز </w:t>
      </w:r>
    </w:p>
    <w:p>
      <w:pPr>
        <w:pStyle w:val="BookText"/>
        <w:rPr/>
      </w:pPr>
      <w:r>
        <w:rPr>
          <w:rFonts w:ascii="IRNazanin" w:hAnsi="IRNazanin" w:eastAsia="IRNazanin"/>
          <w:color w:val="111111"/>
          <w:sz w:val="28"/>
          <w:sz w:val="28"/>
          <w:szCs w:val="28"/>
          <w:rtl w:val="true"/>
          <w:lang w:bidi="fa-IR"/>
        </w:rPr>
        <w:t>است و چه معنا دارد؟ به موجب آن تعریف، مَلَک و جن وجود ندارند و ذی حیاتند؛ یعنی جماد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ترکیب حیاتی داشته باشند و چون ترکیب حیاتی دارند، چگونه ممکن است مرئی نشوند و چگونه به اشکال مختلفه تشکیل توانند پذیرفت؟ مگر موم بودند که گاهی آنها را به شکل شتر توان کرد و گاه به صورت گاو در آورد؟ این کلام که در اغلب کتاب‌های معتبر علمای ما آمده، بی‌معنا و مهمل است؛ زیرا ترکیب حیاتی را که یک دفعه از شکل اولی بر هم خورده، باز به همان شکل اولی بر گرداندن مخالف قانون حیات و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آخوندزاده روح را به دلایل فیزیکی و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می‌کند و به اقتضای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منش‌اش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هستی موجودات غیبی مانند فرشته و جن را که در قلمرو ادراک حسی قرار نمی‌گیرند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تفکر غیب اندیشانه در نظر آخوندزاده موجه نیست؛ چه این سحر و جادو باشد یا معجزه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همه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یکسان‌اند و ازاین‌رو، همگی باطل‌اند و هیچ یک از حقیقت برخوردار نیستند؛ زیرا برابر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طبیعت، موضوع عدم امکان معجزه‌ها و کرامات و خوارق عادت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این زمان، کسی ناآگاهانه، به خود استناد معجزه بدهد، ما او را دیوانه دانسته و به دلیل خللی که در قوه عقلیه او واقع شده است، بر حالت او متأسف خواهیم شد و اگر با آگاهی، معجزه را به خود مستند کند، ما بی‌اختیار از او نفرت خواهیم کرد؛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افکندن ساده لوحان به دام فریب و برای فرمانروا شدن در میان ایشان کذب محض و تزویر خالص را وسیله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با وجود پروقره، آیا هیچ مرد عاقل پاک نهادی فتوا می‌دهد که نوع بشر در حالت جهالت پیشین، خود جماد آسا بلا حرکت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 می‌آورد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 که تو و هم‌مذهبان تو از علم طبیعت و نجوم خبردار نیستند و </w:t>
      </w:r>
      <w:bookmarkStart w:id="65" w:name="pg4006_28730"/>
    </w:p>
    <w:p>
      <w:pPr>
        <w:pStyle w:val="BookText"/>
        <w:rPr/>
      </w:pPr>
      <w:bookmarkEnd w:id="65"/>
      <w:r>
        <w:rPr>
          <w:rFonts w:ascii="IRNazanin" w:hAnsi="IRNazanin" w:eastAsia="IRNazanin"/>
          <w:color w:val="111111"/>
          <w:sz w:val="28"/>
          <w:sz w:val="28"/>
          <w:szCs w:val="28"/>
          <w:rtl w:val="true"/>
          <w:lang w:bidi="fa-IR"/>
        </w:rPr>
        <w:t>مادام که به دانستن خوارق و معجزات از ممتنعات، در دست تو و هم‌مذهبان تو یک قاعده علمیه نیست؛ تو و ایشان همیشه به خوارق عادات و معجزات و جادو و سحر و ملایکه و جن و شیاطین و دیو و پری و دیگر موهومات، باور خواهید کرد و همیشه در جهالت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چشم آخوندزاده به جهان دیگر، کور و تاریک باقی می‌ماند و نمی‌تواند امری غیر مادی و روحانی و غیبی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و فرشته و جن حتماً باید از جنس ماده و طبیعت و یا برق و مغناطیس باشند تا مقبول نظر او شوند و این محال است</w:t>
      </w:r>
      <w:r>
        <w:rPr>
          <w:rFonts w:eastAsia="IRNazanin" w:cs="IRNazanin"/>
          <w:color w:val="111111"/>
          <w:sz w:val="28"/>
          <w:szCs w:val="28"/>
          <w:rtl w:val="true"/>
          <w:lang w:bidi="fa-IR"/>
        </w:rPr>
        <w:t>.</w:t>
      </w:r>
    </w:p>
    <w:p>
      <w:pPr>
        <w:pStyle w:val="Heading4"/>
        <w:numPr>
          <w:ilvl w:val="3"/>
          <w:numId w:val="1"/>
        </w:numPr>
        <w:rPr/>
      </w:pPr>
      <w:bookmarkStart w:id="66" w:name="__RefHeading___Toc2147690_2281741623"/>
      <w:bookmarkStart w:id="67" w:name="_Toc24"/>
      <w:bookmarkEnd w:id="66"/>
      <w:r>
        <w:rPr>
          <w:rtl w:val="true"/>
        </w:rPr>
        <w:t>اصلاح الفبای اسلامی توسط آخوندزاده</w:t>
      </w:r>
      <w:bookmarkEnd w:id="67"/>
    </w:p>
    <w:p>
      <w:pPr>
        <w:pStyle w:val="BookText"/>
        <w:rPr/>
      </w:pPr>
      <w:r>
        <w:rPr>
          <w:rFonts w:ascii="IRNazanin" w:hAnsi="IRNazanin" w:eastAsia="IRNazanin"/>
          <w:color w:val="111111"/>
          <w:sz w:val="28"/>
          <w:sz w:val="28"/>
          <w:szCs w:val="28"/>
          <w:rtl w:val="true"/>
          <w:lang w:bidi="fa-IR"/>
        </w:rPr>
        <w:t>مقصود آخوندزاده از اصلاح زبان و تغییر الفبا، نه اخلاقی و نه جادویی بود و نه به پاکی زبان مربوط می‌شد، بلکه دگرگونی آن برای زمینه سازی ورود فرهنگ و علم جدید و سرانجام فروپاشی فرهنگ و زبان اسلامی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اصلاح خط در اروپا و روسیه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میرزا یوسف خان مستشارالدوله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صدارت میرزا حسین خان مشیرالدوله که او را از مخالفان ترویج الفبای جدید خود می‌دانست، در این‌باره چنین نوشت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پطرکبیر به جهت تخلیص ملت خود از نکبت بی‌تربیتی الفبای قدیم روس‌ها را متروک و الفبای جدید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صدراعظم که الفبای قدیم ما را باقی می‌گذارد، به چه وسیله ملت ما را از نکبت بی‌تربیتی خلاص تواند کرد؟ جمیع تدابیر ممکنه، قبل از وضع الفبای جدید و قبل از اقدام به انتشار علوم در کشور ایران بی‌ثمر و بی‌ثبات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ایران مانند بنایی است که در صحرای ریگزار گذاشته شود و هر وقت که باد وزد، این بنا با زمین هموار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شریک خیالات جناب صدراعظم شما نیست و قابل ادراک منظورات او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وسیله‌ای بجوید که ملت را </w:t>
      </w:r>
    </w:p>
    <w:p>
      <w:pPr>
        <w:pStyle w:val="BookText"/>
        <w:rPr/>
      </w:pPr>
      <w:r>
        <w:rPr>
          <w:rFonts w:ascii="IRNazanin" w:hAnsi="IRNazanin" w:eastAsia="IRNazanin"/>
          <w:color w:val="111111"/>
          <w:sz w:val="28"/>
          <w:sz w:val="28"/>
          <w:szCs w:val="28"/>
          <w:rtl w:val="true"/>
          <w:lang w:bidi="fa-IR"/>
        </w:rPr>
        <w:t>شریک خیالات خود بکند و آماده به تقویت بناهای خود نماید و این وسیله عبارت از تغییر الفبای قدیم اسلام و وضع الفبای جدید و انتشار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اصلاح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اولیه آخوندزاده از تغییر الفبای اسلام، در آغاز ایجاد زمینه برای تحقق اصلاحات سیاسی، علمی و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دیدگاه را در نامه‌ای به نویسنده روزنامه حقایق در استانبول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من از تغییر خط حاضر اسلام این بود که آلت تعلیم علوم و صنایع، سهولت پیدا کرده، کافه ملت اسلام، شهری یا دهاتی، حضری یا بدوی، ذکورا یا اناثا مثل ملت پروس، به تحصیل سواد و تعلّم علوم صنایع امکان یافته، پا به دایره ترقی گذارده و رفته رفته در عالم تمدن خود را به اهالی اروپا برسانند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نامه، یادآور این نکته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جمیع ملل دنیا در علوم و صنایع ترقی بکنند و حتی اهل مملکت یا پونیا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قدم به دایره سیویلیزاسیون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از خط یریغلیفی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هیروگلیف یا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بردارد، ولی ملت اسلام در همه احوال به واسطه صعوبت آلت تکلم خود، از ایشان در عقب مانده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آخوندزاده همواره میان اصلاح خط و ترقی ممالک اروپایی و سرزمین‌هایی که به دایره تمدن وارد می‌شوند، ارتباطی برقرار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اشاره او به اصلاح خط در روسیه، دریافتیم که منبع فکری او در این زمینه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نامه‌های مختلف آخوندزاده بارها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نامه‌ای به وزارت علوم بار دیگر سیاست تغییر الفبای پطر را گوشزد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رود که معلمان و مکتب‌داران، این رسم جدید را به اطفال تعلیم دهند و بعد مانند پطر کبیر قدغن فرمایند که اطفال رعایا و نجبا رسم جدید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پطر کبیر نیز، خط قدیم روس را بر خلاف 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روحانیان از خواندن و یاد گرفتن رسم جدید ابا کردند، پطر کبیر از ایشان دست برداشته، فرمود که شما بمانید با خط قدیم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جدید خودم را به اهتمام رعایا و نجبای مملکت خودم مجری خواهم داشت و تا امروز کتب روحانیان روسی در کلیساها در خط قدیم روس باقی است و در اشکال و نقصان برادر خط ماست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 کبیر دید که خط قدیم روس‌ها مانع ترقی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آن را ترک نموده با حروفات لاتین خطی نو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کشیشان و اشراف مملکتش بر مخالفتش برخاسته فریاد زدند که دین ما از دست خواهد رفت و دولت ما به زوال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 کبیر به حرف حُمَقا اصلاً اعتنا نکرده، در عزم خود مردانه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دینشان از دست نرفت و دولتشان به زوال نرسید، بلکه همین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ترقی نهاد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انگیزه ثانوی آخوندزاده در اصلاح خط، برداشتن سلطه خط سنتی اسلامی بود که آن را مانع پیشرفت و سیویلیزاسیون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او از اسلام در مراحلی که سرانجام به شکست در طرحش انجامید، آشکار گردید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هرگونه پرده‌کشی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لفافه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نهاد و چنین نظری درباره خط اسلام ارائه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آثار شوم غلبه تازیان وحشی بر مرز و بوم ایران این است که خطی را به گردن ما بسته‌اند که به واسطه آن تحصیل سواد متعارف هم برای ما دشوارترین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منتهای تلاش و آرزوی مصنف کمال‌الدوله این است که ملت خود را باری از دست این خط مردود و ناپاک که از آ ن قوم به یادگار مانده است خلاص کرده، ملتش را از ظلمت جهالت به نورانیت معرفت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آرزو فیروز شود، زهی نیک‌بخت خواهد شد و از دنیا کامیاب، رحلت خواهد 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بی‌تردید در آغاز طرح اصلاح، هنوز چنین نفرتی از قوم عرب و دین اسلام در آخوندزاده پدید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مرحله، بیش‌تر به فکر خرافه‌زدایی و خروج دین از قلمرو سیاست و محدودیت عالمان دینی بود، بدون آن که آن‌ها را کاملاً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نخستین اصلاحات زبان و خط، الفبای عربی را حفظ می‌کند و از براندازی این خط سخنی به میان نمی‌آورد و هنگامی که نظر براندازی در اندیشه او پیدا شد، معمول داشتن الفبای لاتینی را مطرح کرد و الفبای عربی را کاملاً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مرحله دئیستیِ حیات فکری آخوندزاده،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ولی در مرحله آتئیستی حیات اوست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پذیرش نابودی دین در فکر او 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آخوندزاده که اصلاح الفبا را در راستای ورود علم و صنایع جدید و ورود ملت‌های مسلمان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می‌دانست، سبب عقب‌ماندگی ایشان از تجدّد را نبود ترجمه علوم و صنایع جدید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مسئله را چنین توجیه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جغرافیا را چطور یاد می‌توان گرفت که اسمای مواضع و اماکن را </w:t>
      </w:r>
    </w:p>
    <w:p>
      <w:pPr>
        <w:pStyle w:val="BookText"/>
        <w:rPr/>
      </w:pPr>
      <w:r>
        <w:rPr>
          <w:rFonts w:ascii="IRNazanin" w:hAnsi="IRNazanin" w:eastAsia="IRNazanin"/>
          <w:color w:val="111111"/>
          <w:sz w:val="28"/>
          <w:sz w:val="28"/>
          <w:szCs w:val="28"/>
          <w:rtl w:val="true"/>
          <w:lang w:bidi="fa-IR"/>
        </w:rPr>
        <w:t xml:space="preserve">با حروف اَعلام تصریح کردن ممتنع است طب را؛ فزیقا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ماتیما تیقا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معاش را و امثال این علوم و صنایع را چگونه می‌توان آموخت، وقتی که اصطلاحات جدید اهل یوروپا در این علوم را ما سابقا نشنیده‌ایم و ناشنیده به تصریح آن‌ها با حروف خودمان قادر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کتب را از السنه یوروپاییان به زبان عربی یا فارسی یا ترکی چگونه ترجمه بکنیم؛ وقتی که در لغات السنه ثلاثه خودمان اصطلاحات علوم آن کتب را نداریم و ناچاریم که آنها را به عینه به زبان‌های خودمان نقل کنیم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آخوندزاده، اصلاح و تغییر الفبا بر همه امور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قوانین دولتیه واجب است، ولی تغییر الفبا واجب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کلمات هویداست که من مخالف وضع قوانین دولتیه نیستم، نهایت تغییر الفبا را از آن مقدم 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بدون تربیت ملت قوانین فایده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پسر میرزا نبی خان در تهران، به تغییر الفبا ملتفت شده، بنای وضع قوانین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خبردار می‌کنم که پیش نخواهد رفت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آخوندزاده حتی مطالعه آثار خود همچون مکتوبات کمال الدوله را گرو اصلاح و تغییر الفبا می‌داند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اصلاح خط در دوره جدید تاریخ سرزمین‌های اسلامی و چگونگی پیوند آن با طرح اصلاح خط آخوندزاده، نخست در امپراتوری عثمانی از سوی محمد منیف پاشا افندی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یکی از برجسته‌ترین منورالفکران دوره </w:t>
      </w:r>
    </w:p>
    <w:p>
      <w:pPr>
        <w:pStyle w:val="BookText"/>
        <w:rPr/>
      </w:pPr>
      <w:r>
        <w:rPr>
          <w:rFonts w:ascii="IRNazanin" w:hAnsi="IRNazanin" w:eastAsia="IRNazanin"/>
          <w:color w:val="111111"/>
          <w:sz w:val="28"/>
          <w:sz w:val="28"/>
          <w:szCs w:val="28"/>
          <w:rtl w:val="true"/>
          <w:lang w:bidi="fa-IR"/>
        </w:rPr>
        <w:t xml:space="preserve">تنظیمات و از فراماسون‌های هم‌فکر میرزا ملکم بود، در سخنانی در انجمن علمی عثمانی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کاستی‌های الفبای عربی را در قبال نیازهای زبان ترکی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 بعدی کسانی که تقاضای اصلاح خط را داشتند، از جمله ملکم، بر اساس همین نطق منیف پاشا تنظیم گردید که چند مورد آن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ابهام ناشی از تلفظ گوناگون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نوشتن اسم‌های خارجی به گونه‌ای که به طور صحیح قابل تلفظ باشد؛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کردن مسئله واژگان فارسی و عربی که در زبان ترکی موجود می‌باشد، با املای اصلی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بود این کاستی‌ها و دیگر کمبودهای مشابه در الفبای عربی، علت بالا بودن سطح بی‌سوادی در سرزمین‌های مسلمان‌نشین بوده و کار چاپ را نیز سنگین و مشکل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اصلاح این حالت، دو راهکار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بردن اِعراب و گذاشتن علامت‌های اضافی برای مشخص ساختن حروف صدا دار ترکی که در عربی وجود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کار بردن حروف موجود تنها در اشکال جداگانه و قرار دادن علامت‌های حروف صدادار، مانند حروف عادی میان حروف بی‌صدا و هم‌طراز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منیف پاشا مورد دوم را عملی‌تر تشخیص داد و پیشنهاد کرد به طور آزمایشی در مدرسه‌های ابتدایی تعلیم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ده سال پیش از ورود آخوندزاده، به اجمال طرح شده بود، ولی مسئله را به دلایلی مسکوت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آخوندزاده در یادداشت‌های سفر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منیف پاشا می‌نویسد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استانبول، ده سال پیش از این، به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مطلب ملتفت </w:t>
      </w:r>
    </w:p>
    <w:p>
      <w:pPr>
        <w:pStyle w:val="BookText"/>
        <w:rPr/>
      </w:pPr>
      <w:r>
        <w:rPr>
          <w:rFonts w:ascii="IRNazanin" w:hAnsi="IRNazanin" w:eastAsia="IRNazanin"/>
          <w:color w:val="111111"/>
          <w:sz w:val="28"/>
          <w:sz w:val="28"/>
          <w:szCs w:val="28"/>
          <w:rtl w:val="true"/>
          <w:lang w:bidi="fa-IR"/>
        </w:rPr>
        <w:t>شده، مجلسی برپا کرده بودند؛ بعد ناتمام ماند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این یادداشت‌ها آخوندزاده از قول اهل مجلس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چند سال قبل از این، قصور الفبای اسلام را دانسته، به تغییر حروف آن بر اسلوب اهل فرنگستان با حروف مقطعه اقدام کردیم و الفبایی درست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جرئت نکردیم که آن را به دولت علیه معروض داشته باشیم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مبدا نگارش الفبای جدید آخوندزاه مدت‌ها پیش از این مباحث و مذاکرات، یعنی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الفبای جدید برای تحریرات السنه اسلامیه که عبارت از عربی و فارسی و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چه ارتباطی در علل تنزل تاریخی و درماندگی مادی و معنوی مشرق زمینیان و الفبای قدیم وجود داشت؟ آیا اصلاح یا تغییر الفبا کلید راه ترقی و اقتباس اندیشه، دانش و صنایع و هنرهای اروپایی بود؟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 نی که آخوندزاده طرح الفبای جدید را ارائه کرد، چینی‌ها و ژاپنی‌ها با اصلاحاتی اندک و نه بنیادی در الفبای خود که هویت زبانشان را تغییر دهد، کار اقتباس علم و صنعت جدید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 همانند اروپای عصر رنسانس در عرصه ادب و فلسفه خود انقلاب کردند و همان‌طور که آثار یونانی در ایتالیای عصر رنسانس کارگر افتاد، کتاب‌های غربی نیز در چین کنونی، تأثیر ثمربخش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به راهنمایی هوشی ـ مصلح ادبی ـ لهجه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زبان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رسمی مدرسه‌ها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زبان، نهضتی پیدا شد تا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خطیِ چینی را که تنها در فهم دانشوران می‌گنجید، به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سو ـ وزیر اعظم در سال‌های حدود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ـ اصلاح خط و تنظیم الفبای چینی را بدین صورت تنظیم ساخته بود و هوشی خط آموزی را برای همگان هموار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هم کم و بیش به چنین اصلاحاتی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مدت‌ها، خط خاصی نداشتند و از چین و کره خطوطی را اخذ کرده و اصلاحاتی در آن روا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خط و زبان ژاپنی‌ها چنان بود که مبلغان یسوعی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ژزوئیت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آن می‌گفتند که شیطان به قصد بازداشتن ژاپنیان از خواندن انجیل، زبان ژاپنی را اختراع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خط‌نویسی از تجملات اشراف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تحت تأثیر زبان‌های اروپایی، دگرگونی‌هایی در زبان و خط ژاپنی رخ داد و با ساده کردن آن با تحولات جدید سازگار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اصلاحات در خط ژاپنی، هنوز به جای یک خط، سه نوع خط به‌کار می‌رود و خط کانجی از مشکل‌ترین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دشوارترین خط روی زمین، خط ژاپنی است که چینی نوشته و ژاپنی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ژاپن برای ترک جهان دینی و اساطیری خود این خط‌ها را نابود نکرده است تا نظام تکنیک را پذیرا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کردن و کارایی بیش‌تر خط و زبان چینی و ژاپنی بدان معنا نبود که در آن تغییر ماهیت ایجاد کند یا حروف لاتین را جای‌گزین آنها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یقین باید گفت هیچ‌گونه هم‌بستگی بنیادی میان الفبای عربی و عقب‌افتادگی جهان اسلام نسبت به تمدن غربی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الفبا متناسب با فرهنگ اسلامی شکل گرفته بود و اندیشه دینی از رهگذر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الفبا با تغییراتی جزیی، آن‌چنان که در مراحل بعد صورت گرفت، می‌توانست وسیله انتقال علوم جدید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نسبتی میان الفبای اسلام و نظام تکنیک وجود داشت، می‌باید چینی‌ها و ژاپنی‌ها و به تازگی کره‌ای‌ها با داشتن خط دشوار چند صد یا چند هزار حرفی و تصویری، در اخذ تمدن فرهنگی ناتوان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آدمیت که خود در سراسر کتاب اندیشه‌های میرزا فتحعلی آخوندزاده از او دفاع می‌کند، در این مورد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که برخی جامعه‌های مشرق زمین با الفبای صد برابر دشوارتر و خراب‌تر و بدتر از خط موجود ما به پیشرفت‌های بزرگی در دانش مادی و تفکر مدنی نایل گردیده‌اند که ما حتی از مراحلی که آنان پیموده‌اند، چه بسیار دوریم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اینکه همان جامعه‌ها با خط خراب و دشوارشان، دست‌کم یکی دو نسل پس از جامعه‌ها اسلام بیدار گشتند و به خیال اصلاح و ترقی افتادند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اگر بحث‌های آخوندزاده را درباره تغییر الفبا بررسی کنیم، دو جنبه در آن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نقص فنی و کیفیت این نقص است که در نامه‌ها و دیباچه الفبا بارها از آن سخن گفته است؛ دوم روح اصلاح و تغییر الفبا در آثار آخوندزاده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اسلامی از نقصان در خط و الفبای عربی سخن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و رشیدالدین فضل اللّه از این زمره‌اند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ذکا در رساله‌ای با عنوان پیرامون تغییر خط فارسی به پاره‌ای از این تغییرها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غربی نیز معترض الفبای عربی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 در نامه‌ای به مارکس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الفبای لغتی عربی نبود که در آن، گاه شش حرف پشت سر هم یک شکل و یک ریخت دارند و حروف صدادار ندارند، من حتما تمام دستور زبان فارسی را در ظرف چهل و هشت ساعت می‌آموختم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 سطحی در باب زبان‌های غیر اروپایی نیز، بر زبان رانده شده که کم‌تر ارزش علمی دارد و از روحیه ضد شرقی و ضد اسلامی غربیان سرچشمه می‌گیرد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زبان‌های موجود اروپایی که متکلمان آن به پیشرفته‌ترین صنعت و علم جدید مجهز هستند، سرتاسر زبان‌شان سمعی است؛ مانند زبان فرانسوی‌ها که </w:t>
      </w:r>
    </w:p>
    <w:p>
      <w:pPr>
        <w:pStyle w:val="BookText"/>
        <w:rPr/>
      </w:pPr>
      <w:r>
        <w:rPr>
          <w:rFonts w:ascii="IRNazanin" w:hAnsi="IRNazanin" w:eastAsia="IRNazanin"/>
          <w:color w:val="111111"/>
          <w:sz w:val="28"/>
          <w:sz w:val="28"/>
          <w:szCs w:val="28"/>
          <w:rtl w:val="true"/>
          <w:lang w:bidi="fa-IR"/>
        </w:rPr>
        <w:t xml:space="preserve">برای مثال، </w:t>
      </w:r>
      <w:r>
        <w:rPr>
          <w:rFonts w:eastAsia="Times New Roman" w:cs="Times New Roman" w:ascii="Times New Roman" w:hAnsi="Times New Roman"/>
          <w:color w:val="111111"/>
          <w:sz w:val="28"/>
          <w:szCs w:val="28"/>
          <w:lang w:val="en-US" w:bidi="en-US"/>
        </w:rPr>
        <w:t>Comte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کنت می‌خوانند یا ایدآلیسم را </w:t>
      </w:r>
      <w:r>
        <w:rPr>
          <w:rFonts w:eastAsia="Times New Roman" w:cs="Times New Roman" w:ascii="Times New Roman" w:hAnsi="Times New Roman"/>
          <w:color w:val="111111"/>
          <w:sz w:val="28"/>
          <w:szCs w:val="28"/>
          <w:lang w:val="en-US" w:bidi="en-US"/>
        </w:rPr>
        <w:t>Ldealisme</w:t>
      </w:r>
      <w:r>
        <w:rPr>
          <w:rFonts w:ascii="IRNazanin" w:hAnsi="IRNazanin" w:eastAsia="IRNazanin"/>
          <w:color w:val="111111"/>
          <w:sz w:val="28"/>
          <w:sz w:val="28"/>
          <w:szCs w:val="28"/>
          <w:rtl w:val="true"/>
          <w:lang w:bidi="fa-IR"/>
        </w:rPr>
        <w:t xml:space="preserve">را تلفظ می‌کنند و حروف صداداری چون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در انگلیسی به صور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 </w:t>
      </w:r>
      <w:r>
        <w:rPr>
          <w:rFonts w:eastAsia="Times New Roman" w:cs="Times New Roman" w:ascii="Times New Roman" w:hAnsi="Times New Roman"/>
          <w:color w:val="111111"/>
          <w:sz w:val="28"/>
          <w:szCs w:val="28"/>
          <w:lang w:val="en-US" w:bidi="en-US"/>
        </w:rPr>
        <w:t>Cartoonh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w:t>
      </w:r>
      <w:r>
        <w:rPr>
          <w:rFonts w:eastAsia="Times New Roman" w:cs="Times New Roman" w:ascii="Times New Roman" w:hAnsi="Times New Roman"/>
          <w:color w:val="111111"/>
          <w:sz w:val="28"/>
          <w:szCs w:val="28"/>
          <w:lang w:val="en-US" w:bidi="en-US"/>
        </w:rPr>
        <w:t>Ate,bare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امثال آن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w:t>
      </w:r>
      <w:r>
        <w:rPr>
          <w:rFonts w:eastAsia="Times New Roman" w:cs="Times New Roman" w:ascii="Times New Roman" w:hAnsi="Times New Roman"/>
          <w:color w:val="111111"/>
          <w:sz w:val="28"/>
          <w:szCs w:val="28"/>
          <w:lang w:val="en-US" w:bidi="en-US"/>
        </w:rPr>
        <w:t>Y,i,e,o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الفاظی مانند </w:t>
      </w:r>
      <w:r>
        <w:rPr>
          <w:rFonts w:eastAsia="Times New Roman" w:cs="Times New Roman" w:ascii="Times New Roman" w:hAnsi="Times New Roman"/>
          <w:color w:val="111111"/>
          <w:sz w:val="28"/>
          <w:szCs w:val="28"/>
          <w:lang w:val="en-US" w:bidi="en-US"/>
        </w:rPr>
        <w:t>Wirght</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 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Door,One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Long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او،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ee.ea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مشابه تلفظ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زبان آلمانی که تلفظ واژگان بسیار به نگارش آن نزدیک است، بیش‌ترین نهایت مشکلات را در تلفظ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کم‌تر بر این زبان‌ها اشکال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واقع صورت گرفته، این است که با یک ساده سازی و تنوع و با وضع واژگان جدید، فرهنگ جدید در میان اقوام تکوین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در انتقال علم جدید اهمیت دارد، قدرت و استعداد فکری، فلسفی، علمی و روش تحقیقی است و صداها و واژه‌ها و خط، تنها واسطه برای بیان است و با مختصر اصلاح می‌توان از آن به خوبی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زاده در دیباچه اصلاح الفبای جدید و برخی نامه‌های خود در شرح نقص الفبای قدیم، به مشکلاتی که در زمان کودکی برای آموختن الفبا با آن مواجه بوده است اشاره می‌کند و ادعا می‌کند که سه تا چهار سال برای آموختن آن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سطح بی‌سوادی در کشورهای مسلمان را به نقص رسم الخط آنان نسبت داده و بعضی از نقاط ضعف آن را برمی‌شمارد؛ مانند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به کار نبردن اعراب؛ نبود علامت‌هایی برای نشان دادن صدای حروف مصوتی که در ترکی وجود دارد، مانند </w:t>
      </w:r>
      <w:r>
        <w:rPr>
          <w:rFonts w:eastAsia="Times New Roman" w:cs="Times New Roman" w:ascii="Times New Roman" w:hAnsi="Times New Roman"/>
          <w:color w:val="111111"/>
          <w:sz w:val="28"/>
          <w:szCs w:val="28"/>
          <w:lang w:val="en-US" w:bidi="en-US"/>
        </w:rPr>
        <w:t>o.e</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ö</w:t>
      </w:r>
      <w:r>
        <w:rPr>
          <w:rFonts w:ascii="IRNazanin" w:hAnsi="IRNazanin" w:eastAsia="IRNazanin"/>
          <w:color w:val="111111"/>
          <w:sz w:val="28"/>
          <w:sz w:val="28"/>
          <w:szCs w:val="28"/>
          <w:rtl w:val="true"/>
          <w:lang w:bidi="fa-IR"/>
        </w:rPr>
        <w:t xml:space="preserve">و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او در نامه‌های خود ادعا می‌کرد که با تغییر الفبا در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سواد مطلق خواهند 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کودکان مسلمان مانند کودکان فرنگی در عرض چند هفته </w:t>
      </w:r>
    </w:p>
    <w:p>
      <w:pPr>
        <w:pStyle w:val="BookText"/>
        <w:rPr/>
      </w:pPr>
      <w:r>
        <w:rPr>
          <w:rFonts w:ascii="IRNazanin" w:hAnsi="IRNazanin" w:eastAsia="IRNazanin"/>
          <w:color w:val="111111"/>
          <w:sz w:val="28"/>
          <w:sz w:val="28"/>
          <w:szCs w:val="28"/>
          <w:rtl w:val="true"/>
          <w:lang w:bidi="fa-IR"/>
        </w:rPr>
        <w:t>می‌توانند روزنامه‌ها را مطالعه کنند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چنان که کودکان فرنگیان در مدت دو سال در علم حساب حل مسایل مشکله می‌کنند، اطفال ما نیز از خواندن 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خواهند شد و طایفه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سواد خواهند داشت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مسئله اصلاح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اسلامی در آثار آخوند زاده در دو مرحله تکوین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الفبای موجود؛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الفبای موجود به الفبای 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نقطه‌ها کنار گذاشته شده و حرکات جزو حروف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بر این اصلاح، تقطیع حروف را مانند الفبای لاتین افزود 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فکر میرزا فتحعلی به کلی تغییر یافت و معتقد گردید که اصلاح الفبا باید به جای گزینی الفبای لاتین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آخوندزاده، کمبودهای الفبای قدیم با طرح جدیدش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نظر او در آن زمان، جدی‌ترین و کامل‌ترین پیشنهاد اصلاح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منیف پاشا عقیده داشت که الفبایش نخست باید به کودکان آموخته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کار، روش آموزش مقدماتی آن را نیز تهیه کرده بود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زاده بر آن بود که نخست باید بعضی گروه‌های مردمی که به دلیل سختی خط قدیم و ناتوانی‌شان، آموزش آن برایشان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نمی‌گردد، به این خط تحصیل سواد کنند و بدین وسیله، امور زندگانی خودشان </w:t>
      </w:r>
    </w:p>
    <w:p>
      <w:pPr>
        <w:pStyle w:val="BookText"/>
        <w:rPr/>
      </w:pPr>
      <w:r>
        <w:rPr>
          <w:rFonts w:ascii="IRNazanin" w:hAnsi="IRNazanin" w:eastAsia="IRNazanin"/>
          <w:color w:val="111111"/>
          <w:sz w:val="28"/>
          <w:sz w:val="28"/>
          <w:szCs w:val="28"/>
          <w:rtl w:val="true"/>
          <w:lang w:bidi="fa-IR"/>
        </w:rPr>
        <w:t>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باید پاره‌ای کتاب‌ها در زمینه علوم ملل خارجه به السنه اسلامیه ترجمه شود و اسناد اماکن و اقالیم و اصطلاحات طیّبه و امثال آنها که به واسطه خط سابق صراحتا وضوح نمی‌یابد، در این خط جدید چاپ تواند یافت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آخوندزاده برای ترویج طرح اصلاحی خود، به کمک روس‌ها، در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استانبول اعزام 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ایمپراطورزاده افخم ـ جانشین قفقاس غراندوف میخائیل ـ اجازت حاصل کرده، برای اعلان این خیال عازم اسلامبول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مخارج سفر را حضرت غراندوف از خزینه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غرور نیشترن به ایلچی روس در استانبول کاغذ نوشت که در باب انجام مطالب در نزد اولیای دولت عثمانیه لازمه تقویت معمول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ورود به استانبول در سفارت ایران به عنوان میهمان میرزا حسین‌خان که پیش‌تر مقام سرکنسول ایران در تفلیس را داشت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در دست داشتن نسخه‌هایی از تمثیلات و نمونه‌هایی از ابداعات خود در مورد خط، به ملاقات عالی پاشا ـ وزیر امور خارجه ـ و فواد پاشا ـ صدر اعظم ـ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دو، نسبت به وی رفتاری دوستانه داشتند، ولی درباره پیشنهاد او علاقه‌ای نشان ندادند و موضوع را به رسیدگی بیش‌تر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علمیه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ریاست منیف پاشا بود، محول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دهم ژوئیه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اجلاسیه جمعیت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طرح خود را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پیشنهاد الفبای متصل، ولی طولانی خود مزیت‌های آن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او با رضایت عمومی استقبال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آخوندزاده در پاسخ به اشکالات برخی از علما به پیشنهادات ده سال قبل انجمن، در اصلاح خط، گفت که روش وی با توجه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مورد از ابراز دلایل موجه نمای دینی خودداری نکرد و بر اساس استراتژی فرصت‌طلبانه ملکم به جاذبه دین متوسل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حروف مقطعه با حروف الفبای قدیم اسلام مغایرت کلی دارد و ملت بی‌شبهه از حروف مقطعه به وحشت می‌افتد و قرآن شریف را با حروف مقطعه نمی‌توان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در الفبای جدید هر تصرّفی که شده است از حروف قدیم شده است و اصلاً مشکلی در آن وقوع نیافته که با حروف قدیمه مغایرت داشته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آخوندزاده این مطالب را بعدها در نامه‌ای به ملکم‌خان که در آن دلایل واقعی مخالفت خود را با حروف مقطعه بیان داشته، تاکید کرده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افزون بر اینکه در آنجا نیز تلویحی الفبای پیشنهادی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اصلاحاتی تایید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پس از یک هفته پیشنهاد اصلاحی آخوندزاده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علمیه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و نقد او اجمالاً پذیرفته می‌شود؛ به شرط اینکه کم کم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آخوندزاده نیز در آغاز تصمیم نداشت این رسم‌الخط کاملاً بر نگارش مسلط شود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با تمام تاثیرگذاری‌های صوری، سفر او به استانبول به شکست انجامید و دولت عثمانی و علمای ترک به لحاظ فرهنگی و مذهبی و سیاسی نتوانستند تغییر الفبا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آخوندزاده میرزا حسین خان مشیرالدوله ـ </w:t>
      </w:r>
    </w:p>
    <w:p>
      <w:pPr>
        <w:pStyle w:val="BookText"/>
        <w:rPr/>
      </w:pPr>
      <w:r>
        <w:rPr>
          <w:rFonts w:ascii="IRNazanin" w:hAnsi="IRNazanin" w:eastAsia="IRNazanin"/>
          <w:color w:val="111111"/>
          <w:sz w:val="28"/>
          <w:sz w:val="28"/>
          <w:szCs w:val="28"/>
          <w:rtl w:val="true"/>
          <w:lang w:bidi="fa-IR"/>
        </w:rPr>
        <w:t>سپهسالار آینده ـ را عامل موفق نشدن خود معرفی می‌کند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به احتمال زیاد، میرزا حسین خان که به ظاهر از هجویات آخوندزاده در تمثیلات به اهل دین و دولت ایران ناراحت شده بود، به علمای عثمانی اطلاع داد که او از دشمنان سرسخت دین و مذهب است و افزون بر این، مأمور جاسوسی روسیه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نخستین اتهام حقیقت داشت و دومین نیز تا حدی قابل قبول به نظر می‌رسد؛ به‌ویژه اینکه هزینه سفر را روس‌ها پرداخت کرده بودند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و او نیز به عنوان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اسلامیه در حضور سرداران قفقاسیه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ارائه گزارش‌هایی از اوضاع مسلمانان بوده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اصلاح الفبای جدید، در ایران نیز با استقبال روبه‌رو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طرح خود را با پیشنهادهایی در زمینه تعلیم و تربیت اجباری الفبای جدید و ترجمه آثار کلاسیک غربی با الفبای جدید به وسیله میرزا حسین خان ـ کنسول ایران در تفلیس ـ برای میرزا سعید خان مؤتمن الملک انصاری فرستاد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در نامه‌هایی به هم‌فکران خود در پایتخت، بحث درباره الفبای جدید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اعتضادالسلطنه ـ وزیر علوم ـ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علم و فضل از هم‌کیشان ما هرچه تا امروز در منافع اخرویه ملت نوشته‌اند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چند نیز خیال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دنیویه ملت صرف کنند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هیچ یک از این پیشنهادها مورد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ادبی ایران و دلبستگی باطنی رجال سیاسی متعهد و علمای ایران به خط و زبان فارسی و عربی و دیانت اسلامی، </w:t>
      </w:r>
    </w:p>
    <w:p>
      <w:pPr>
        <w:pStyle w:val="BookText"/>
        <w:rPr/>
      </w:pPr>
      <w:r>
        <w:rPr>
          <w:rFonts w:ascii="IRNazanin" w:hAnsi="IRNazanin" w:eastAsia="IRNazanin"/>
          <w:color w:val="111111"/>
          <w:sz w:val="28"/>
          <w:sz w:val="28"/>
          <w:szCs w:val="28"/>
          <w:rtl w:val="true"/>
          <w:lang w:bidi="fa-IR"/>
        </w:rPr>
        <w:t>اجازه نداد به خواست او در بحث و نظر آزمایی دانشمندان وقعی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بی‌میلی خشم آخوندزاده را برافروخت و در نامه‌ای به میرزا یوسف مستشارالدوله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الفبای نو در مزاج وحشیان افریقا و امریکا نیز مؤثر افتاد، ولی در طبیعت اولیای تهران اثر نمی‌بخشد و تا امروز جوابم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 چه کنم؟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در مراحل بعد که شکل مقطع الفبای جدید را که به دلیل مشکل چاپ اعلام شده از سوی عثمانی‌ها، تدوین کرده بود، به دولت ایران پیشنهاد کرد، از سوی میرزا سعیدخان مؤتمن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احتمال تصرف در عبارات سعیدخان وجود دارد؛ زیرا مطالب بسیار ساده‌لوحانه بیان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الیق و اَنْسب آن است که میرزا فتح‌علی آخوندزاده در باب تغییر الفبای اسلام، خیالات خود را به اولیای دولت عثمانیه معروض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ایران به تغییر الفبای خودمان محتاج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سه خط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و نسخ که در حسن و زیبایی بالاتر از خطوط جمیع ملل روی زمین است و ما هرگز این خطوط خودمان را متروک و خط جدید میرزا فتحعلی آخوندزاده را و یا خط جدید ملکم‌خان را معمول نمی‌کنیم و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بابت سهولت خط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هرگز دخل به ما ملت ایران ندارد، چون که اطفال ما ایرانیان از لطف حضرت باری به طوری استعداد جبلی فوق‌العاده و ذکاوت فطری فوق‌العاده دارند که هیچ‌گونه صعوبت خطوط حالیه ما، ایشان را در تعلیم السنه شرقیه مانع ترقی نمی‌تواند 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همین الفبای اصلاحی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جدید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عثمانی نیز بار دیگر مورد بحث و پژوهش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نبود سنت ایمانی محکم در میان ترک‌های عثمانی و برتری نسبی عرف بر شرع و سطحیت بیش‌تر ترک‌ها، موجب شده بود آنان به آخوندزاده ترک‌نژاد توجه بیش‌تری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می‌گوید که الفبای او در میان پروغیسیان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قرنسورواتوران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مسئله گفت‌وگو و مایه مباحثه بود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آخوندزاده طرح اصلاح الفبای خود را با دولت‌های فرنگستان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دولت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 و در ولایات قفقاز نیز خود می‌کوشید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غربیانی چند مانند شارل میسمر فرانسوی ـ مشاور فؤاد پاسا ـ نیز در نامه‌ای به او از اصلاح خط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کسانی که وارد قلمرو مباحثات الفبا شد و به شدّت مورد انتقاد آخوندزاده قرار گرفت اسعادی افندی یکی از اعضای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خراب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کرده بود برای ساده کردن فهم کلمات، از ارقام هندسیه مانند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حروف استفاده شود؛ چنان که یهودیان اطفال خود را چنین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که معتقد به حذف نقطه و علامات برای نیل به ترقی در علوم بود، پیشنهاد سعادی را مانعی دو چندان می‌داند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بیچارگان از فرقه اسلام که متوطنان صفه ایران و روم هستیم، فارسی زبان و ترکی زبانیم و عرب‌ها که به ما غلبه کرده، دین خودشان را به ما داده، زبان خودشان را به زبان‌های ما مخلوط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مجبور ساخته‌اند که به جهت فهمیدن کتبی که در اصل زبان خود ما تصنیف </w:t>
      </w:r>
    </w:p>
    <w:p>
      <w:pPr>
        <w:pStyle w:val="BookText"/>
        <w:rPr/>
      </w:pPr>
      <w:r>
        <w:rPr>
          <w:rFonts w:ascii="IRNazanin" w:hAnsi="IRNazanin" w:eastAsia="IRNazanin"/>
          <w:color w:val="111111"/>
          <w:sz w:val="28"/>
          <w:sz w:val="28"/>
          <w:szCs w:val="28"/>
          <w:rtl w:val="true"/>
          <w:lang w:bidi="fa-IR"/>
        </w:rPr>
        <w:t>می‌یابد، زبان عربی و قواعد آن را نیز لامحاله دانسته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لابدیم که به جهت فهمیدن تصنیفات فارسیه دو زبان و به جهت فهمیدن تصنیفات ترکیه، سه زبان خوانده باشیم، ولی فرنگیان و انگلیسیان و یونانیان تنها به خواندن زبان مخصوص به فهم جمیع تصنیفات خودشان قدرت به هم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عرب‌ها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زبان عربی برای ما که اهل لسان نیستیم، بلای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از تقلید بیزار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خانه ما را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درین صدد هستیم که قلاده تقلید را از گردن خود مان دور انداخته، از ظلمانیت به نورانیت برسیم و آزاده خیال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سعاوی افندی می‌گوید من ناخوشی تب و لرز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معالجه بکنید؛ یعنی خط مرا اصلاح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که تقلیل غذا کن و کند کند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نقطه‌ها را بینداز و اعراب را داخل حروف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ملکم‌خان می‌گوید تغییر هوا کن از گرمسیر به سردسیر، هجرت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اشکال حروف سابقه خود دست بکش و حروف خط خود را مثل حروف فرنگیان ظریف و مقطع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سعاوی افندی می‌گوید که من نه تقلیل غذا می‌کنم، نه کند کند می‌خورم و نه تغییر هوا می‌نمایم، کل ملل دنیا مثل من ناخوشی تب و لرز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خطوط ایشان نیز بی‌قصور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ایشان هم تقلیل غذا بکنند و کند کند غذا بخورند و تغییر هوا بنمایند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ایشان نیز به خطوط خودشان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هم به حرف شما گوش می‌دهم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خیر خواهید، مرا به دعانویسی معالجه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تغییر خط سابق ما اصلاحی در آن به عمل بیاورید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سعاوی دریافته بود که اصلاح بنیادی، خط مشی اساسی ترقّی و تقدّم علوم نیست؛ ولی خط اسلام قصور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کرمیقایِ آخوندزاده بر اصلاح الفبای سعاوی افندی، وی جهان‌بینی خود را به عیان بیان می‌کند و نتیجه نهایی خود را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تو می‌خواهی که من یا ملکم‌خان به دعانویسی به ناخوشی تو معالجه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مستجاب‌الدعوت نیستم؛ ملکم‌خان نیز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آن‌طور معالجه را نمی‌توانم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معجزه و کشف و کرامات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خداوند عالم از ما کم التفات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خود را دیگر پیش هیچ کدام از ما نمی‌فرستد که به دامن او چنگ بزنیم و درد خودمان را به او حالی کنیم و دعای هیچ‌کدام از ابنای ما را به اجابت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از نوادر اتفاقات، دو سه نفر فرشته خود را نزد حکیم الممالک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ایشان هم از عدم قابلیت حکیم الممالک بی‌مآل شد؛ یعنی جسمش بی‌استعداد بود تاب نیاورد، از بینی و گوشهایش خون آمد؛ نفسش تنگ شد، نتوانست به مقصد برسد، از نیمه راه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همه به حال خودمان گذاشته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و بد هم به عهده کفایت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ناخوشی بر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خطوط فرانسه و انگلیس ما نیز کم و بیش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که اگر خطوط ایشان بدین درجه قصور می‌داشت، ایشان نیز مثل ما به تحصیل علوم عاجز می‌شدند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به آخوندزاده جواب قابل تأمل داد، نامق کمال ـ نویسنده عثمانی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سبب اصلی عقب‌افتادگی عثمانی را بی‌دانشی آن دانست و گفت نقص الفبا علت اساسی بی‌دانشی نیست؛ چنان‌که زبان انگلیسی اشکالات زیاد دارد، ولی در میان مردم انگلیس و آمریکا بی‌سواد خیلی کم است و برعکس اسپانیولی‌ها الفبای لاتینی دارند، ولی درجه تعلیم و تربیت آنان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در هر حال دشواری‌های تغییر خط به اندازه‌ای فراوان است که بر آنها فائق نمی‌توان آمد، ولی می‌توان برای ساده کردن آن فکری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نامق کمال که از منتقدان وضع موجود مسلمانان بود، علت کمبود و ناجوری الفبا را </w:t>
      </w:r>
      <w:bookmarkStart w:id="68" w:name="pg4006_28748"/>
    </w:p>
    <w:p>
      <w:pPr>
        <w:pStyle w:val="BookText"/>
        <w:rPr/>
      </w:pPr>
      <w:bookmarkEnd w:id="68"/>
      <w:r>
        <w:rPr>
          <w:rFonts w:ascii="IRNazanin" w:hAnsi="IRNazanin" w:eastAsia="IRNazanin"/>
          <w:color w:val="111111"/>
          <w:sz w:val="28"/>
          <w:sz w:val="28"/>
          <w:szCs w:val="28"/>
          <w:rtl w:val="true"/>
          <w:lang w:bidi="fa-IR"/>
        </w:rPr>
        <w:t>در چگونگی آموزش آن که به طور غیر مستقیم از راه حفظ کردن قرآن انجام می‌گرفت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آخوندزاده همه مخالفت‌ها از طرح الفبای جدید خود را، تنها از جهل کور و منافع مستتر عده‌ای متعصب ناشی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برای کسی که اصلاح خط را به منزله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ریشه‌کنی دین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 چنین تصوری به ناچار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سرعتی که او و بعدها ملکم در تغییر خواندن و نوشتن مرسوم جهان اسلام، خواهان بودند و نادیده گرفتن مشکلات و انتقادهایی که در صورت اتخاذ چنین روشی پیش می‌آمد، دلیل بر سطحی بودن و ماهیت ظاهربینانه بیش‌تر اندیشه‌های آنهاست که تنها در مورد اصلاح الفبا صادق نیست</w:t>
      </w:r>
      <w:r>
        <w:rPr>
          <w:rFonts w:eastAsia="IRNazanin" w:cs="IRNazanin"/>
          <w:color w:val="111111"/>
          <w:sz w:val="28"/>
          <w:szCs w:val="28"/>
          <w:rtl w:val="true"/>
          <w:lang w:bidi="fa-IR"/>
        </w:rPr>
        <w:t>.</w:t>
      </w:r>
    </w:p>
    <w:p>
      <w:pPr>
        <w:pStyle w:val="Heading4"/>
        <w:numPr>
          <w:ilvl w:val="3"/>
          <w:numId w:val="1"/>
        </w:numPr>
        <w:rPr/>
      </w:pPr>
      <w:bookmarkStart w:id="69" w:name="__RefHeading___Toc2147692_2281741623"/>
      <w:bookmarkStart w:id="70" w:name="_Toc25"/>
      <w:bookmarkEnd w:id="69"/>
      <w:r>
        <w:rPr>
          <w:rtl w:val="true"/>
        </w:rPr>
        <w:t>آخرین طرح اصلاحی الفبا</w:t>
      </w:r>
      <w:bookmarkEnd w:id="70"/>
    </w:p>
    <w:p>
      <w:pPr>
        <w:pStyle w:val="Heading5"/>
        <w:numPr>
          <w:ilvl w:val="4"/>
          <w:numId w:val="1"/>
        </w:numPr>
        <w:rPr/>
      </w:pPr>
      <w:bookmarkStart w:id="71" w:name="__RefHeading___Toc2147694_2281741623"/>
      <w:bookmarkStart w:id="72" w:name="_Toc26"/>
      <w:bookmarkEnd w:id="71"/>
      <w:r>
        <w:rPr>
          <w:rtl w:val="true"/>
        </w:rPr>
        <w:t>طرح ملکم</w:t>
      </w:r>
      <w:bookmarkEnd w:id="72"/>
    </w:p>
    <w:p>
      <w:pPr>
        <w:pStyle w:val="BookText"/>
        <w:rPr/>
      </w:pPr>
      <w:r>
        <w:rPr>
          <w:rFonts w:ascii="IRNazanin" w:hAnsi="IRNazanin" w:eastAsia="IRNazanin"/>
          <w:color w:val="111111"/>
          <w:sz w:val="28"/>
          <w:sz w:val="28"/>
          <w:szCs w:val="28"/>
          <w:rtl w:val="true"/>
          <w:lang w:bidi="fa-IR"/>
        </w:rPr>
        <w:t>درگیر و دار بحث‌ها در استانبول، ملکم‌خان ناظم‌الدوله نیز به فعالیت در زمینه اصلاح الفبا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تعلیم و تربیت ما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اصلاح خط، تعلیم و تربیت ما اصلاح‌پذیر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اصلاح تعلیم و تربیت تمدن و ترقی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الفبای عربی منشأ فقر و ناتوانی و عقب‌ماندگی فکری و استبداد سیاسی سرزمین اسلام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مقاصد ملکم و آخوندزاده در اصل با هم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مواد برنامه اصلاحی توانست آنها را به‌طور کامل به هم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همکاری آنها نتیجه‌ای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تغییر و اصلاح الفبای غربی باید گفت نه ملکم و نه آخوندزاده مبتکر آن نبودند و طرح این موضوع، ریشه‌ای </w:t>
      </w:r>
    </w:p>
    <w:p>
      <w:pPr>
        <w:pStyle w:val="BookText"/>
        <w:rPr/>
      </w:pPr>
      <w:r>
        <w:rPr>
          <w:rFonts w:ascii="IRNazanin" w:hAnsi="IRNazanin" w:eastAsia="IRNazanin"/>
          <w:color w:val="111111"/>
          <w:sz w:val="28"/>
          <w:sz w:val="28"/>
          <w:szCs w:val="28"/>
          <w:rtl w:val="true"/>
          <w:lang w:bidi="fa-IR"/>
        </w:rPr>
        <w:t>غربی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نشانه توجه ملکم‌خان به مسئله اصلاح الفبا، در نامه‌ای که آخوندزاده در سپتامبر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نگاشته، دیده می‌شود و احتمالاً حضور هم‌زمان آخوندزاده و ملکم در استانبول، می‌تواند نظر ملکم را به اصلاح الفبا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منیف پاشا نیز می‌توانسته در فکر او مؤثر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هر دو برادر ماسونی به‌شمار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شارل میسمر معتقد است میرزا یعقوب فرزندش را به لزوم اصلاح خط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شغل منیف پاشا، آخوندزاده، میرزا یعقوب و ملکم‌خان، همگی مترجم حضوری و امر ترجمه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مشترک آنها به احتمال زیاد در برانگیختن آنها به مسئله زبان و اصلاح خط تأثیر زیاد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طرح الفبای ملکم حروف مقطع و حذف حرکات خارج از حروف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حفظ نقاط اختلافِ این رسم‌الخط با رسم الخط مورد نظر آخوندزاده، نخست مخالفت او را برانگیخت و از آن انتقاد کرد و در نامه‌ای به ملکم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 چه خط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من فرستاده‌اید؟ منظور شما را نمی‌فهمم و نمی‌دانم که غرض شما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خط است و همان اشکال است که ما داریم؛ یعنی یکی از اشکال اربعه حروف خودمان است که زهره من از روی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این مقدمه، چه خیال دارید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جای دیگر می‌نویسد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را که به تدریج نقطه‌ها ساقط خواهد شد و به تدریج اِعراب داخل خواهد بود، ولی تا آخر الفبای شما نقطه‌ها باقی است و اعراب به غیر از دو سه علامت رکیک، سابقی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 نقطه‌ها </w:t>
      </w:r>
    </w:p>
    <w:p>
      <w:pPr>
        <w:pStyle w:val="BookText"/>
        <w:rPr/>
      </w:pPr>
      <w:r>
        <w:rPr>
          <w:rFonts w:ascii="IRNazanin" w:hAnsi="IRNazanin" w:eastAsia="IRNazanin"/>
          <w:color w:val="111111"/>
          <w:sz w:val="28"/>
          <w:sz w:val="28"/>
          <w:szCs w:val="28"/>
          <w:rtl w:val="true"/>
          <w:lang w:bidi="fa-IR"/>
        </w:rPr>
        <w:t>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اعراب داخل خواهد شد؟ یحتمل مراد شما این است که بعد از مرور ایام، نقطه‌ها خود به خود به واسطه اختلافات اشکال ساقط خواهد شد و اعراب داخل خواهد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او در این انتقاد، از او ستایش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میرزا آقاخان اعتمادالدوله به تو نگفته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جن بچه‌ای من از تو می‌ترسم گرو نمی‌بندم، رموز را بده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اینکه ما نیز راه خیال شما را نمی‌دانیم و از شما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فی‌الواقع کتابت از طرف چپ به راست بشود، آن وقت نقطه‌ها خود به خود خواهند افتاد و اعراب نیز داخل حروف شوند و هرگونه تصرف دیگر نیز ممکن و آسان خواهد 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آخوندزاده که خواهان تغییر فوری و صریح الفبا بوده است، در ارزیابی پیشنهاد ملکم‌خان نقدی منفی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 برده بود که طرح ابداعی ملکم مقدمه‌ای برای تغییر نحوه نوشتن از چپ به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ارسال همین مکتوب و طرح الفبای جدید بود که پاسخ ساده‌لوحانه میرزا سعیدخان انصاری در اصلاح الفبا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آخوندزاده رسید و او نیز گزارش تحریف شده‌ای از آن را نزد ملکم فرستاد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پس از این ماجرا، آخوندزاده به شدت به میرزا ملکم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مورخه ژوئن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 پس از دریافت کتابچه اصلاحی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جدید دوم 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مثبت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اجر جزیل کرامت فرماید که مرا در این امید بدین درجه خرسند نموده، به کل مدعیان و بدخواهان </w:t>
      </w:r>
    </w:p>
    <w:p>
      <w:pPr>
        <w:pStyle w:val="BookText"/>
        <w:rPr/>
      </w:pPr>
      <w:r>
        <w:rPr>
          <w:rFonts w:ascii="IRNazanin" w:hAnsi="IRNazanin" w:eastAsia="IRNazanin"/>
          <w:color w:val="111111"/>
          <w:sz w:val="28"/>
          <w:sz w:val="28"/>
          <w:szCs w:val="28"/>
          <w:rtl w:val="true"/>
          <w:lang w:bidi="fa-IR"/>
        </w:rPr>
        <w:t>من ثابت کرده‌اید که خیال من در باب تغییر الفبای اسلام بیهوده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آخوندزاده، علی خان ـ کنسول ایران در تفلیس ـ و شیخ الاسلام قِفقاز این طرح را پسندیده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نیز در مرحله دوم اصلاح الفبای خود، رسم‌الخط از سمت چپ به راست را با حروف مقطعه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خواندن کتابچه مکالمه شما، من با بکلیه از سیاق قدیم متنفر شدم؛ یعنی از راست به چپ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اصلاحیه را آخوندزاده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علمیه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 و برای ملکم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غایتش این است که مرا تکفیر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کنند، باک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از سیاست‌بازی ملکم خبر داشت، او را به فعالیت بیش‌تری فرا می‌خواند،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پولیتیکه مولیتیکه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می‌دارد، ولی حرف پولیتیکه مولیتیکه را در این شرح کنار بگذارید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در نامه‌ای دیگر، در دسامبر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خواندن کتابچه روح القدس رجحانیّت حروف مقطعه و منفصله را بر حروف متصله در ترکیب کلمات، قبول کردم؛ به شرط قرائت و کتابت از سمت چپ مثل مسیحیان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جواب نامه ژوئن او نمی‌رسد می‌نویسد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خودتان می‌دانید که من در دنیا آرزوی دیگری ندارم؛ به غیر از انجام خیال 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خیرخواه نیستم، پس چرا به جهت ترقّی شما در علوم و به جهت سیویلیزه شدن شما در عالم، زیاده از ده سال است هی فریاد می‌کنم که برادران من، الفبای خودتان را تغییر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بعدی ملکم به آخوندزاده شکست کامل طرح اصلاحی الفبا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آخوندزاده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حضرات در باب خط، مرا به کلی مأیوس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وزاری این‌جا که نه خط ما را دیده و نه مقصود ما را فهمیده‌اند، فریاد می‌زنند که ای وای ملکم می‌خواهد زبان ما را ضایع بکند، دین ما را خراب بکند، دولت ما را از میان بردارد؛ به علت اینکه خطی نشان می‌دهد که شبیه خط فرنگی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 است که ابدا به دولت تکلیف نکرده‌ام که بیا خط را قبول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چنان‌که زبان شما را به خط ارمنی و یونانی و فرنگی، الان در ده روزنامه چاپ می‌زنند، من هم می‌خواهم به این خط جدید چاپ بزنم بی‌آنکه بفهمند مطلب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خط جزو دین ماست و نمی‌خواهیم دین‌مان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اسباب‌های مختلف ساخته بودم و وضع خط جدید را چقدر ترقی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خیالات و تصورات شما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نقایصی که ملاحظه کرده بودید و همه درست بود، کلاً در نهایت سهولت و بی‌آنکه به ذهن کسی بزند رفع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آیندگان ما اقلاً خواهند فهمید که ما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عمل آوردیم، حال بگذار بر ما لعن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بر قبر ما به زیارت خواهند آمد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نامه ملکم خان به صراحت اعلام می‌کند که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عثمانی‌ها را بگیرند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پایان نامه، نکاتی است که از نظر بیان وضع روحی منورالفکران که در مسیر تجدّدخواهی شکست خورده بودند، قابل تأمل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بامزه در ایران به من گفت بی‌جهت زحمت نکشید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اهل ایران آدم نخواهیم شد؛ مگر به یک طور باید روس بیاید و ملک ما را بگیرد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 ما تغییر بکند، به طوری که مو و چشم اولاد ما زرد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دور نیست که آن طبقه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عوام اگرچه زشت است، ولی معنا به یک حساب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اهل اسلام در دست خارجه اسیر است تا آن نصف دیگر هم اسیر و به کلی ذلیل نشود، بیدار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ملایی این حرف را بشنود به اطمینان قلب خود خواهد گفت همین‌طور باید باشد، چنان‌که موافق حدیث تا کفر عالم را فرا نگیرد، صاحب‌الامر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امید یک ملت، منحصر به آرزوی تسخیر کفر باشد، دیگر چه توقع ترقی دارید؟ زیاده مصدع شدم و شما را هم مثل خود مغموم کردم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آخوندزاده نیز احساسی مشابه ملکم نسبت به شکست طرح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نامه ملکم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بنابر اقتضای طبیعت،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مادر نمی‌زادیم و اگر زادیم کاش مثل دیگران زاده بودیم که از خوردن و آشامیدن و پوشیدن لذت می‌برند و از پی خیالات بی‌مآل و آرزوهای بی‌فرجام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از عدم موافقت معاصرین، زندگی بر من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می‌رانم تلخ‌تر از حنظل</w:t>
      </w:r>
      <w:r>
        <w:rPr>
          <w:rFonts w:eastAsia="IRNazanin" w:cs="IRNazanin"/>
          <w:color w:val="111111"/>
          <w:sz w:val="28"/>
          <w:szCs w:val="28"/>
          <w:rtl w:val="true"/>
          <w:lang w:bidi="fa-IR"/>
        </w:rPr>
        <w:t>... .</w:t>
      </w:r>
      <w:r>
        <w:rPr>
          <w:rStyle w:val="FootnoteAnchor"/>
          <w:rtl w:val="true"/>
        </w:rPr>
        <w:footnoteReference w:id="12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سال، میرزا ملکم رساله شیخ و وزیر را می‌نویسد که در آن به موضوع تغییر الفبا نیز می‌پردازد؛ در حالی که پیش‌تر نامق کمال از الفبای عربی دفاع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عربی در قرون طلایی تمدن اسلامی، مانعی در راه تعلیم و آموزش علوم ایجاد نکرده بود و در برابر او، شارل میسمر از تغییر خط </w:t>
      </w:r>
    </w:p>
    <w:p>
      <w:pPr>
        <w:pStyle w:val="BookText"/>
        <w:rPr/>
      </w:pPr>
      <w:r>
        <w:rPr>
          <w:rFonts w:ascii="IRNazanin" w:hAnsi="IRNazanin" w:eastAsia="IRNazanin"/>
          <w:color w:val="111111"/>
          <w:sz w:val="28"/>
          <w:sz w:val="28"/>
          <w:szCs w:val="28"/>
          <w:rtl w:val="true"/>
          <w:lang w:bidi="fa-IR"/>
        </w:rPr>
        <w:t>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کوتاه، دفاع جانانه نامق کمال، ملکم محافظه کار از بحث برکنار داشت ولی سرانجام رساله شیخ و وزیر سکوت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نظر او را سترد و کتابت بر مثال مسیحیان را لازم و واجب شمرد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رساله فارسی شیخ و وزیر از یک سو تعارض ذاتی میان اندیشه‌های ارتجاع و محافظه‌کاران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قونسورواتوران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کنسروارتوریسم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طرفداران 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پروغریسیسیان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پروگرسیسم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رساله، مسئله اصلاح الفبا، حول فرض مقبولیت کامل از اختراع‌ها و مؤسسه‌های اروپایی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پیشرفت‌های مادی اروپا را مشروع می‌داند،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تمدن اروپایی را بدون قید و شرط و تصرف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تفکیک دو شأن قابل قبول و غیر قابل قبول تمدن اروپایی را بی‌معنا می‌داند و می‌گوید تلگراف پس از هزاران سال کوشش به دست آمده و باید از طرف مسلمانان بدون اینکه سعی در اختراع دستگاهی شبیه آن شود، مورد قبول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اصول حکومتی که در اروپا طرح و پی‌ریزی شده، باید به طور درست و بدون تغییر شکل یا جرح و تعدیل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وزیر نتیجه می‌گیرد که حفظ اسلام یا سرزمین‌های اسلامی بدون الگوبرداری بی‌چون و چرا از سرمشق‌های اروپایی غیرممکن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عقب‌ماندگی نخست در امر تعلیم و تربیت ترک‌های عثمانی مسلمان، نسبت به اقلیت‌های غیر مسلمان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نامق کمال به این عقب‌ماندگی آموزشی اشاره کرده بود، ولی این عقب‌ماندگی علتی دارد و خود معلولی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نقص الفبا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به دلیل همین نقص، مدعی است که ترکی را در ده سال نمی‌توان آموخت؛ در حالی که برای آموزش زبان ایتالیایی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کافی است و خواندن صحیح خط عربی نیز ملازمه با فهمیدن </w:t>
      </w:r>
    </w:p>
    <w:p>
      <w:pPr>
        <w:pStyle w:val="BookText"/>
        <w:rPr/>
      </w:pPr>
      <w:r>
        <w:rPr>
          <w:rFonts w:ascii="IRNazanin" w:hAnsi="IRNazanin" w:eastAsia="IRNazanin"/>
          <w:color w:val="111111"/>
          <w:sz w:val="28"/>
          <w:sz w:val="28"/>
          <w:szCs w:val="28"/>
          <w:rtl w:val="true"/>
          <w:lang w:bidi="fa-IR"/>
        </w:rPr>
        <w:t>مفهوم آن دارد؛ در حالی که در سایر الفباها خواندن بر درک مطلب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مانع جذب اقلیت‌های مسیحی در جامعه عثمانی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رساله، وزیر بیست و چهار مورد نقص و کمبود الفبای موجود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امکان تلگراف نویسی به الفبای عربی، دشواری نگارش آن با قلم نی و شکل غیر هندسی حروف عربی که درست نوشتن هر یک از آن‌ها سال‌ها تجربه و ممارست می‌طلبد، ولی مهم‌ترین نقص اتصال حروف است و بهترین راه چاپ، تعیین حروف منفصل مانند خطوط لاتین و سیریلیک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اسلاوی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وزیر می‌گوید در این صورت، همه کتاب‌های موجود باید تجدید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پاسخ می‌دهد که تفنگ‌های چخماقی و کشتی‌های بادی بدون اشغال زیاد جای خود را به سلاح‌های جدید و کشتی‌های بخاری خواهند داد، کتب ادبی هم می‌تواند به همان آسانی تجدید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مقدار هزینه آن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کتب اسلامی را می‌توان با قیمت یک کشتی بخاری تجدید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امر با هیچ‌گونه مخالفت دینی مواجه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نیز خط کوفی جای خود را به خط نسخ داد و هیچ‌گونه اعتراضی بر نینگیخت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آخر، از آن آخوندزاده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مقاله خود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تحقیقی که مایور میرزا فتحعلی‌خان آخوندزاده در خصوص خط اسلام از کتب متعدد معتبر مِن تألیفات معتمدین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آورده است، به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فصل مشروح، مبرهن می‌گردد که خط کوفی قبل از اسلام در میان طایفه عرب و به خصوصه در میان قبیله قریش معروف و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مجید ربانی به مراتب نزول در همین خط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کوفی نه آن خط بود که من جانب اللّه باشد و از ثبت شدن کلام مجید ربانی در این خط آن مقدار شرافت شرعا و عرفا بر آن حاصل نشد که آن را از تغییر یافتن مانع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کاملاً آن را تغییر داد، خط نسخ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به ملاحظه منافع ملت، خط نسخ </w:t>
      </w:r>
    </w:p>
    <w:p>
      <w:pPr>
        <w:pStyle w:val="BookText"/>
        <w:rPr/>
      </w:pPr>
      <w:r>
        <w:rPr>
          <w:rFonts w:ascii="IRNazanin" w:hAnsi="IRNazanin" w:eastAsia="IRNazanin"/>
          <w:color w:val="111111"/>
          <w:sz w:val="28"/>
          <w:sz w:val="28"/>
          <w:szCs w:val="28"/>
          <w:rtl w:val="true"/>
          <w:lang w:bidi="fa-IR"/>
        </w:rPr>
        <w:t>این مقاله را که الا ن در میان جمیع فرق اسلام متداول است، تغییر داده خط اسهلی ایجاد نماییم، چه بحث شرعا و عرفا وارد می‌آید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مشکل چاپ را نیز آخوندزاده دریافته بود و در نامه‌های خود بارها برای رفع آن پیشنهادهایی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باسمه خانه چی ها و حمایت از آن‌ها در آغاز کار و سرعت فروش کتاب‌های جدید و سود سرشار آن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حتی مسئله تفاوت مرکب جاری فرنگی‌ها و مرکب غلیظ اهل اسلام و یا قلم نی ملل یوروپ و قلم موی ملل اسلام از نظر تیز آخوندزاده غایب نماند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ولی مشکل اصلی بحث‌های آخوندزاده چنان‌که اشاره شد، به اصل اصلاح و تغییر الفبا برمی‌گشت و تغییرهای صوری و فنی و زبان شناسانه، مشکلی جنبی بر این روحی بود که آخوندزاده اغلب نسبت بدان خود را به تجاهل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نسخ ابن مقله، نشانه بارز این تغافل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او خود دریافته بود که علت اصلی ناکامی الفبای جدید، تعارض آن با دین اسلام است؛ زیرا بدین‌وسیله یکی از نشانه‌های اصلی هویت فرهنگ اسلامی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بارها تلویحا یا به صراحت در مراحل مختلف مورد توجه آخوندزاده و میرزا ملکم قرار گرفت و توجیه‌های بسیاری برای برطرف کردن این مشکل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که گفتیم بیش‌تر این توجیه‌ها به صورت تغییر در مسایل زبان‌شناسی برمی‌گشت؛ چنان‌که در تحول خط کوفی به نسخ دیدیم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آخوندزاده در نامه محرم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عسکر بیگ خان ـ دامادش ـ </w:t>
      </w:r>
    </w:p>
    <w:p>
      <w:pPr>
        <w:pStyle w:val="BookText"/>
        <w:rPr/>
      </w:pPr>
      <w:r>
        <w:rPr>
          <w:rFonts w:ascii="IRNazanin" w:hAnsi="IRNazanin" w:eastAsia="IRNazanin"/>
          <w:color w:val="111111"/>
          <w:sz w:val="28"/>
          <w:sz w:val="28"/>
          <w:szCs w:val="28"/>
          <w:rtl w:val="true"/>
          <w:lang w:bidi="fa-IR"/>
        </w:rPr>
        <w:t xml:space="preserve">پیامی به حاجی میرزا باقرآقا ـ مجتهد تبریز ـ می‌فرستد و پس از ستایش از او، مدعی می‌شود که با اصلاح الفبا کل فِرَق اسلام سعادتمند خواهد شد و هر تاجری در تعلیم و انتشار دین خدا بکوشد، در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سواد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این نامه اهمیت نقش علما را در قبول و مخالفت آنان با اصلاح خط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مطالب آخوندزاده در پایان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دیباچه الفبای جدید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حاصل است که این نوع تجدد هرگز مخالف شرع شریف نخواهد شد و علمای گرام در تعلیمش ممانعت نخواهند کرد؛ زیرا که چندصد سال قبل از این خط کوفی تغییر یافت و علما به تغییرش رضا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چنان است که به تعلیم خط جدید نیز در جنب خط قدیم رضا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مرام این خط جدید فایده عموم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گرام البته به حال بیچاره بی‌سوادان دلسوزی خواهند داشت که غرق دریای ظلمات و بی‌خبری‌اند و از لذت روحانی بالکلیه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گذشته واقفند، نه به آینده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چشم می‌بینند و با گوش می‌شنوند، تنها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علوم و صنایع در ملت اسلام ترقی نداشته، آنا فانا تنزل و تناقص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پیروان ملت به سبب بی سوادی از دانستن مسایل دینیه و تکالیف شرعیه خودشان عاجز می‌باشند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آدمیت در ذیل این متن 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راستش را بخواهید، میرزا فتحعلی نه دلش برای شرع شریف سوخته بود و نه اعتقادی به تکالیف شرعی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همان حربه تغییر الفبا و رواج فکر و دامن نو، بساط ملایان را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p>
    <w:p>
      <w:pPr>
        <w:pStyle w:val="BookText"/>
        <w:rPr/>
      </w:pPr>
      <w:r>
        <w:rPr>
          <w:rFonts w:ascii="IRNazanin" w:hAnsi="IRNazanin" w:eastAsia="IRNazanin"/>
          <w:color w:val="111111"/>
          <w:sz w:val="28"/>
          <w:sz w:val="28"/>
          <w:szCs w:val="28"/>
          <w:rtl w:val="true"/>
          <w:lang w:bidi="fa-IR"/>
        </w:rPr>
        <w:t>مقاله محققانه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نیز در جهت جلوگیری از مخالفت عالمان دین بوده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در نامه‌ای دیگر به آقا میرزا محمد رفیع صدرالعلما همان نکات قبلی تاکید می‌شود و اینکه در مدت هزار و دویست و نود سال از هجرت، به واسطه الفبای قدیم علوم نزد ملت اسلام انتشار نمی‌یابد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حالی که آخوندزاده در برابر اهل دیانت، در ظاهرسازی می‌کوشد، در نامه‌های خود به هم‌رازانش منویّات موهن خود را بیمارگونه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مورخه چهارم فوریه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به شیخ محسن خان ـ وزیر مختار دولت علّیه ایران ـ مقیم دارالقرای لندن می‌نویسد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 علاوه بر آنکه سلطنت هزارساله ما را به زوال آوردند، شأن و شوکت ما را بر باد دادند و وطن ما را خراب اندر خراب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را نیز بر گردن ما بسته‌اند که به واسطه آن، تحمیل سواد متعارف هم برای ما دشوارترین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مصائب از این قوم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بصیرت از تصوّر آنها به گریه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پیشوایان این قوم در حال حیات بودند، ما از ترس شمشیرانشان فرمان‌برداری ایشان را قبول کردیم؛ حالا که مرده‌اند و خاک شده‌اند، باز به عبودیت مردگان ایشان افتخار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حماقت و کودنی ما در چه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منتهای تلاش و آرزوی من در این است که ملت خودم را باری از وسعت این خط مردود و ناپاک که از آن قوم به یادگار مانده است، خلاص کرده ملتم را از ظلمت جهالت به نورانیت معرفت برسانم اگر به این آرزو برسم زهی سعادت است و </w:t>
      </w:r>
    </w:p>
    <w:p>
      <w:pPr>
        <w:pStyle w:val="BookText"/>
        <w:rPr/>
      </w:pPr>
      <w:r>
        <w:rPr>
          <w:rFonts w:ascii="IRNazanin" w:hAnsi="IRNazanin" w:eastAsia="IRNazanin"/>
          <w:color w:val="111111"/>
          <w:sz w:val="28"/>
          <w:sz w:val="28"/>
          <w:szCs w:val="28"/>
          <w:rtl w:val="true"/>
          <w:lang w:bidi="fa-IR"/>
        </w:rPr>
        <w:t>از دنیا کامیاب رحلت خواهم کرد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نامه‌ای دیگر به جلال‌الدین میرزا درباره نامه خسروان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این بابتی شایسته تحسین است که نواب شما کلمات عربیه را از میان زبان فارسی بالکلیه برافکنده‌اید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دیگران نیز متابعت شما را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 را که شیرین‌ترین زبان‌های دنیاست، از اختلاط زبان کلفت و ناهموار عربی آزاد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 تلاش هستم که به ملت خودمان از دست عرب‌ها نجات دهم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وی در نامه دیگری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 شما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بی‌اختلاط الفاظ عربیه نوشته باشم؛ چون‌که از طفولیت زبان فارسی را بدین‌طور یاد گرفته‌ام؛ حالا ترک این عادت برای من غایب دشواری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خانه‌تازیان خراب شود، تقصیر ندارم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نامه ملکم در مخالفت اولیای دین و دولت عثمانی به آخوندزاده رسید،</w:t>
      </w:r>
      <w:r>
        <w:rPr>
          <w:rStyle w:val="FootnoteAnchor"/>
          <w:rtl w:val="true"/>
        </w:rPr>
        <w:footnoteReference w:id="138"/>
      </w:r>
      <w:r>
        <w:rPr>
          <w:rFonts w:ascii="IRNazanin" w:hAnsi="IRNazanin" w:eastAsia="IRNazanin"/>
          <w:color w:val="111111"/>
          <w:sz w:val="28"/>
          <w:sz w:val="28"/>
          <w:szCs w:val="28"/>
          <w:rtl w:val="true"/>
          <w:lang w:bidi="fa-IR"/>
        </w:rPr>
        <w:t xml:space="preserve">در نامه‌ای به میرزا یوسف‌خان در هفتم ژوئن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می‌بینید که دین سنیان سد راه الفبا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هیچ کس نگوید که دین مانع علم و معرفت نیست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 وجود این وضع صریح، گاه خود را نسبت به ملت اسلام دلسوز نشان می‌دهد و مسئله اصلاح و تغییر الفبا را از نظر شرعی چنین توجیه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جمیع عقلا و فضلا و وزرا و وکلای دولت عثمانیه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مبرهن شد که تغییر الفبای قدیم اسلام،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تغییر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بر طبق صوابدید جمعیت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ملکم‌خان زحمت بسیار و مخارج زیاد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وزرای استانبول به چه دلیل و به چه سند می‌گویند که تغییر خط اسلام مخالف شرع شریف است و خط قدیم جزء دین اسلام؟ به چه حق می‌گویند که حروف منفصله بد است و شبیه حروف فرنگیان است؟ اگر تغییر خط قدیم مخالف شرع شریف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جمعیت علمیه در آن تاریخ صراحتا حروف منفصله را مرجع شمرده بر آن تجویز داده است؟</w:t>
      </w:r>
    </w:p>
    <w:p>
      <w:pPr>
        <w:pStyle w:val="BookText"/>
        <w:rPr/>
      </w:pPr>
      <w:r>
        <w:rPr>
          <w:rFonts w:ascii="IRNazanin" w:hAnsi="IRNazanin" w:eastAsia="IRNazanin"/>
          <w:color w:val="111111"/>
          <w:sz w:val="28"/>
          <w:sz w:val="28"/>
          <w:szCs w:val="28"/>
          <w:rtl w:val="true"/>
          <w:lang w:bidi="fa-IR"/>
        </w:rPr>
        <w:t>آشکار است که خط قدیم اسلام، سد راه علوم و مانع ترقی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مواد، اگر این خط تغییر نیابد تا انقراض عالم، ملت اسلام در ظلمت جهالت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استانبول به مسایل شرعیه و فقهیه واقف نیستند، تغییر خط قدیم هرگز مخالف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عباسیه خط کوفی را به خط نسخ تبدیل کردند و علما نیز تجویز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خط از طرف چپ به راست مخالف شرع نیست؛ به علت اینکه ما امروز ارقام هندسیه را یعنی صفرها را مثل فرنگیان از طرف چپ به راست می‌نویسیم، شرع شریف هرگز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خطوط قدیم فی ما بین ملل امر نادرالوقوع نیست و هرگز باعث زوال دولت نمی‌شود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آخوندزاده بارها موفقیت پطرکبیر را در اعمال خط جدید که هیچ‌گاه به </w:t>
      </w:r>
    </w:p>
    <w:p>
      <w:pPr>
        <w:pStyle w:val="BookText"/>
        <w:rPr/>
      </w:pPr>
      <w:r>
        <w:rPr>
          <w:rFonts w:ascii="IRNazanin" w:hAnsi="IRNazanin" w:eastAsia="IRNazanin"/>
          <w:color w:val="111111"/>
          <w:sz w:val="28"/>
          <w:sz w:val="28"/>
          <w:szCs w:val="28"/>
          <w:rtl w:val="true"/>
          <w:lang w:bidi="fa-IR"/>
        </w:rPr>
        <w:t>انهدام دین و دولت نینجامد، به عنوان مثال می‌آورد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نامه‌ای دیگر به ملکم، بر اقدامات موفق روس‌ها در داغستان به عنوان عامل تحکیم کننده قدرت دولت و با استناد به روایتی از نبی‌اکرم صلی‌الله‌علیه‌و‌آله به مغایرت تغییر الفبا و دین صحه می‌گذارد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داغستان و چچن هزار و دویست و هشتاد سال است که دین اسلام را قبول کردند و تا امروز به سبب عدم صلاحیت خط اسلام بی‌سواد و بی‌معرفت و وحشی خصال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بهیه روسیه چند روز است که این خاک را مسخر کرده و بدون تأمل در تاخیر، به تعلیم و تربیت طوایف آن شروع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دولت‌ها به تبعه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افراد تبعه خودشان تربیت بدهند و ایشان را از ظلمانیت به نورانیت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روا خواهید دید که سیصد میلیون خلق اسلام به واسطه عدم صلاحیت خط سابق ما در کوری و جهالت پایدار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و هشتاد سال ما در جهالت مانده‌ایم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علاج درد خودمان را یافته‌ایم، چرا باب علم و معرفت را به روی ما می‌بندید و چرا نمی‌گذارید به خط قدیم اسلام و به الفبای آن تغییر بدهیم؟ بعد از پنجاه سال کل اهالی جبال از عین اهتمام دولت بهیه روسیه صاحب علم دینیه و فقهیه باشد و خواه تاریخیه و امثال آن باشد، به این خط جدید تحول خواهند کرد و دین خودشان را بهتر از سابق نگاه خواهند داشت و مسایل فقهیه خودشان را بهتر از سابق نگاه خواهند داشت، ولی ما بیچارگان اگر خط ما تغییر نیابد، در جهالت قدیم باقی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حکایت‌ها که در این الفبا چاپ یافته است، از زبان عربی ترجمه شده و در زبان چچن مرقوم گشته است و اکثر کتب عربیه را نیز اهل چچن بعد از چندی بی‌شک و شبهه در این خط جدید خواهند نوشت و </w:t>
      </w:r>
    </w:p>
    <w:p>
      <w:pPr>
        <w:pStyle w:val="BookText"/>
        <w:rPr/>
      </w:pPr>
      <w:r>
        <w:rPr>
          <w:rFonts w:ascii="IRNazanin" w:hAnsi="IRNazanin" w:eastAsia="IRNazanin"/>
          <w:color w:val="111111"/>
          <w:sz w:val="28"/>
          <w:sz w:val="28"/>
          <w:szCs w:val="28"/>
          <w:rtl w:val="true"/>
          <w:lang w:bidi="fa-IR"/>
        </w:rPr>
        <w:t>خواهند خواند و از این عمل هرگز دین ایشان خلل‌پذیر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حضرت وزرا، طایفه چچن که مسلمان خالصند، شافعی مذهب و اهل قبله، امروز در زبان خودشان، نه به خط قدیم اسلام، یعنی نه به خط حروفات عربیه کتابت می‌کنند و تعلم علوم می‌نمایند، بلکه به خطی که شبیه خطوط فرنگیان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از طرف چپ به طرف راست، مثلاً به همین خط که در این الفبا به شما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عقیده شما وزار، این طایفه چچن کافرند یا خیر و از اسلامیت خارج گشته، مرتد و ملعون شده‌اند یا خیر؟ اگر بگویند که بلی، کافرند و ملعون، آن وقت این کلام را به ایشان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من قال لا اله الا الله محمد رسول الله و صلی الی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النبی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اللعن علی احد من اهل القبله؛ أی لا یجوز تکفیرهم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 که خیر کافر و ملعون نیستند، آن وقت از ا یشان بپرس پس، ای وزرا، شما به چه دلیل و حجت در کتابت استعمال حروفات منفصله را مشابه خط فرنگی و ترک خط قدیم اسلام و حروفات عربیه را باعث کفر می‌پندارند و به چه سند خط عرب را جزء این می‌شمارید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به هر حال، علمای عثمانی چنان‌که ملکم نوشته بود نمی‌توانستند الفبای عرب را جز دین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به ظاهر دو تن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تغییر الفبا را به معنی خرابی دین و دولت و انقراض دولت اسلام می‌دانستند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آخوندزاده به ملکم پیشنهاد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باید با مخالفان به مقام آشتی و موافقت درآییم و به طور دیگر، در مزاج ایشان تصرف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مکتوبی از طرف خود به آن دو نفر مدعی بزرگ نوشته، به نزد شما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صلاح دیده باشید، به ایشان تسلیم بکنید و از نتیجه تدبیر مرا اطلاع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مسئله، طرح حکیم ایتالیایی در باب مسئله الفبا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لاتینی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نمی‌تواند از خیال الفبای جدید دل بکند و برای ادامه مبارزه به ملکم قوت قلب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باید سعی خود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غایتش این است که مردم خواهند گفت میرزا فتحعلی و ملکم عجب سفیه‌اند که می‌خواهند این ملت مرده را دوباره به زندگی درآرند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نامه‌ای را به دو نفر از وزرای عثمانی که پیش‌تر اشاره شد،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آخوندزاده این نظر را که با تغییر خط، شورشی در عربستان و یمن و مصر و مغرب زمین و دیگر مناطق آفریقایی و آسیایی رخ خواهد داد و خون‌ریزی از میان ملت اسلام رفع می‌شود، می‌پذیرد، ولی راه حل آن را بسیار ساده در نظر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شورشیان معترض به تغییر خط به شیوه خط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توانید گفت که ابن مقله با وجود تقرب خود به خلفای اسلامیه و با وجود منصب وزارت وقتی که به تغییر خط کوفی به خط نسخ نیت داشت، از خوف شورش عوام و از خوف بلوای عام بدین‌کار جسارت نمی‌توانست کرد تا اینکه در کل ممالک محروسه اسلامیه منتشر نمود و شهرت داد که علی ابن ابیطالب رضی الله عنه، او را در خواب دیده و مامور کرده است که خط کوفی را به خط نسخ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به خوابش باور کردند؛ چونکه مرد متدین و مصحِّف اویس بود و محل </w:t>
      </w:r>
    </w:p>
    <w:p>
      <w:pPr>
        <w:pStyle w:val="BookText"/>
        <w:rPr/>
      </w:pPr>
      <w:r>
        <w:rPr>
          <w:rFonts w:ascii="IRNazanin" w:hAnsi="IRNazanin" w:eastAsia="IRNazanin"/>
          <w:color w:val="111111"/>
          <w:sz w:val="28"/>
          <w:sz w:val="28"/>
          <w:szCs w:val="28"/>
          <w:rtl w:val="true"/>
          <w:lang w:bidi="fa-IR"/>
        </w:rPr>
        <w:t>اعتماد علما و عوام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خواب برای ابن مقله در مقابل انواع و اقسام بلایا سپر و حا فظ شد و مردم او را از طرف امام بزرگوار مامور پنداشتند؛ بر عملش رضا دادند و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خواب، حرکت ابن مقله مورث شور و غوغا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خواب دیدن ابن مقله و تغییر دادنش به خط کوفی، با همین وضع که من می‌نویسم در کتاب سلیمانیه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سایر کتب نیز به نظر فضلا رسیده باشد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آخوندزاده خود و ملکم را فاقد آن زهد و تقوای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مورد وثوق و اعتماد علما و عوام نمی‌دانست که اگر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دیده باشند، هیچ‌کس از آنها باور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خط قدیم اسلام را به خط فرنگی تغییر بدهیم، ولی برای دفع شورش و غوغا هیچ وسیله و سپری نداریم و از این که مخدومان عثمانی این را متوجه شده‌اند موجب تشکر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آخوندزاده درک می‌کرد که خواب ابن‌مقله رویای کاذب نبوده یا با ریا و مکر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الهام‌های ربانی محرک پیدایی آفرینش‌های هنری و علمی عصر اسلام 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آخوندزاده چنین می‌آ ورد که در مدت تاریخ هجری سبب عقب‌افتادگی ملت اسلام از ملت‌های سیویلیزه، دشواری خط قدیم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اولیای عثمانی را به همکاری با خودش برای کمک به نیک‌بختی اسلام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پیشنهاد می‌کند مجلسی برپا شود و در آن تصمیم بگیرند که خط قدیم اسلام به خاطر قرآن شریف، به جهت کتب فقهیه و جمیع علوم دینیه هرگز تغییر نیابد و علمای روحانیه ما همیشه علوم دینیه را در این خط قدیم یا د بگیرند و بخوانند و تعلیم </w:t>
      </w:r>
    </w:p>
    <w:p>
      <w:pPr>
        <w:pStyle w:val="BookText"/>
        <w:rPr/>
      </w:pPr>
      <w:r>
        <w:rPr>
          <w:rFonts w:ascii="IRNazanin" w:hAnsi="IRNazanin" w:eastAsia="IRNazanin"/>
          <w:color w:val="111111"/>
          <w:sz w:val="28"/>
          <w:sz w:val="28"/>
          <w:szCs w:val="28"/>
          <w:rtl w:val="true"/>
          <w:lang w:bidi="fa-IR"/>
        </w:rPr>
        <w:t xml:space="preserve">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پیشنهاد او تحت تأثیر فرمان و سیاست پطر در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تعلیم علوم دنیویه و صنایع مختلفه که هرگز دخل به امور دینیه نداشته باشد، خط جدید در مدارس دولتیه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اطفال ارباب مناصب دیوانیه در آن خط علوم را یاد بگیرند و در روزنامه‌ها بنویسند که خط اسلامی باقی است و به قلم بیاورند که در صورت تغییر خط قدیم مفاسد عظیمه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علیه و علمای دینیه هرگز به تغییرش رضا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 دولت علیه برای ناتوانان فقیر و اهل کسبه و اهل نظام و دیگر خدمتکاران دیوان که به تعلم خط قدیم از بابت صعوبت آن استطاعت و فرصت ندارند، خط جدید را بیاموزند، تا به اندک مدت به کسب سواد قدرت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جدید جداگانه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جدید از جمله صنایع است؛ مثل نقاشی و امثال آن؛ چنان‌که ابن خلدون در جزء اول تاریخ خود، خط را از جمله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المعاشیه و یعود اسباب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شیوه، آخوندزاده معتقد است به دخالت او و ملکم نیاز نیست و باز از ابن‌خلدون سند می‌آورد که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خط جدید را خط اسلام نخواهیم نامید، به علت اینکه خط اسلام همان است که به جهت علوم دینیه باقی می‌ماند، بلکه این خط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است که برای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تعلّمش لزوم دیده‌ایم</w:t>
      </w:r>
      <w:r>
        <w:rPr>
          <w:rFonts w:eastAsia="IRNazanin" w:cs="IRNazanin"/>
          <w:color w:val="111111"/>
          <w:sz w:val="28"/>
          <w:szCs w:val="28"/>
          <w:rtl w:val="true"/>
          <w:lang w:bidi="fa-IR"/>
        </w:rPr>
        <w:t>.</w:t>
      </w:r>
      <w:r>
        <w:rPr>
          <w:rStyle w:val="FootnoteAnchor"/>
          <w:rtl w:val="true"/>
        </w:rPr>
        <w:footnoteReference w:id="14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آخوندزاده در نامه به محرّر روزنامه حقایق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همان دشواری‌های انتقال علوم به ملت اسلام را باز می‌گوید، ولی در این‌جا، آموزش علوم و گسترش خط جدید را تنها در میان خواص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آکادمی، دارالعلم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مهم را به انجام می‌رساند،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آکادمی در نظر او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 علما و فضلای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 xml:space="preserve">خط جدید را به خط قدیم اسلام 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اسلامیه را بلا تغییر، حفظ کنند، ولی ترجمه کتب جدید باید به خط جدید صورت گیرد تا تلفظ و قرائت الفاظی چون قوپرنیق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مونته قرسیتون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مونته کریستو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آفسترالیا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پارالامنط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گردد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جدایی خط دینی و خط علمی در نامه‌ای به اعتضادالسلطنه ـ وزیر علوم ایران ـ بار دیگر تاکید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مقدماتی که در آن ناتوانی علمی ایران را برخاسته از ضعف الفبا می‌داند می‌نویسد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تحصیل سواد در مدت اندک، ناشی از سهولت الفباست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ما انواع و اقسام قصور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برپا بکنید و جمیع الفباهای ملل دنیا را در پیش نظر حاضر بسازید و از آنها زیباترین و رعناترین اشکال حروف را منتخب نمایید و الفبای تازه‌ای برای ما درست بکنید و ملت ما را از ظلمانیت به نورانیت برسانید با رعایت شروط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قدیم ما نیز برای امور دینیه تنها در دست علما و روحانیون باقی بماند و خط تازه فقط برای انتشار علوم فرنگستان و برای امورات ملکیه متداول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پطر کبیر خط قدیم روسان را در دست کشیشان باقی گذاشت و خط تازه‌ای بر سیاق خطوط یوروپاییان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فرمود که میرزا فتحعلی، این‌ها آهن سرد کوفتن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نیز خود می‌فهمم، ولی باز می‌نویسم و مادام که زنده‌ام خواهم نوشت تا اینکه خیال تجدید الفبا فیمابین کل ملت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قریب پانزده سال است تحفه این خیال را درخاک ایران و روم می‌پاشم، بی‌شبهه این تخم در عصر اخلاف ما خواهد روئید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طرح الفبای جدید ملکم نیز موضوع اسلام، اساسی‌ترین موضوعیت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در نامه خود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روزنامه حدیث، وابسته به جمعیت علمیه 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علمی عثمانی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نظر نامق کمال که عقب‌ماندگی علمی را در ضعف نحوه آموزش در دولت عثمانی می‌دانست نه در الفبا، نامناسب بودن الفبای عربی را مورد تاکید قرار می‌دهد و اعلام می‌کند که ابداع یک خط جدید ضرورتی ناگزیر برای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مانع اجرای این طرح را مخالفت علما می‌دانست و به یک استدلال به ظاهر دینی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خوانندگان می‌پرسد چگونه می‌توان این مانع بزرگ را از پیش پای بر 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می‌توان بر علما ثابت کرد تا زمانی که آنها در جهل فعلی اصرار می‌ورزند و به طور مطلق علوم پیشرفت‌های اروپا را رد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ضعیف‌تر خواهد شد و به سوی نابودی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مسلمانان و جدایی آنها از ترقیات امروزه به علت نقص الفبا است و عدم وجود حقوق و آزادی‌های مردم، فقدان امنیت برای جان، شرف و اموال، ناشی از نقص الفباست؛ عدم ایجاد راه‌های شوسه، زیادی خشونت و تجاوز و کمبود عدالت و انصاف همه اینها به علت نقص الفباست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ملکم در این نامه به اسلام و ملت‌های مسلمان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و هم آخوندزاده امیدوار بودند که الفبای جدید آنها در هر سه زبان اصلی اسلامی عربی، فارسی و ترکی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اصلاح الفبا را برای ایران و عثمانی به یکسان تلقی می‌کردند و ازاین‌رو، آنها از خط اسلامی و زبان‌های اسلامی بیش‌تر صحبت می‌کردند تا از خطوط عربی یا زبان عربی و ترکی و </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هم‌چنین این دو نفر به واژگان اسلام و اسلامی تقریبا یک مضمون کاملاً دنیایی غیر دینی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آنان به مردم مسلمان در جهت غربی کردن</w:t>
      </w:r>
      <w:r>
        <w:rPr>
          <w:rStyle w:val="FootnoteAnchor"/>
          <w:rtl w:val="true"/>
        </w:rPr>
        <w:footnoteReference w:id="150"/>
      </w:r>
      <w:r>
        <w:rPr>
          <w:rFonts w:ascii="IRNazanin" w:hAnsi="IRNazanin" w:eastAsia="IRNazanin"/>
          <w:color w:val="111111"/>
          <w:sz w:val="28"/>
          <w:sz w:val="28"/>
          <w:szCs w:val="28"/>
          <w:rtl w:val="true"/>
          <w:lang w:bidi="fa-IR"/>
        </w:rPr>
        <w:t>و انجام اصلاحاتدر یک منطقه جغرافیایی یا فرهنگی ویژه بود که می‌توانست به طور واحد وحتی جدا از قید و بندهای مذهبی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تهی کردن واژه اسلام از محتوای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احتمال، تحت علت نفوذ عرف اروپایی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کامل‌تری در عقاید سید جمال الدین ـ همکار بعدی ملکم ـ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عقیده سیدجمال جامعه که بی‌شک یک مفهوم مهم در تنظیم حیات اسلامی است، به بالاترین درجه اهمیت می‌یابد و در معنا همانند و همسان خود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زمینه چنین دیدگاه‌ها و ملاحظاتی است که بیان ملکم که بدون وارد کردن علوم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روز به روز ضعیف‌تر خواهد شد و رو به نابودی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ملکم کلمه اسلام را به کار می‌برد، به غیر از دلایل مربوط به علم معانی بیان، به طور ضمنی می‌خواهد پیوند خط عربی را با دین نیز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بارها به آخوندزاده اطلاع می‌دهد که اصلاح الفبا در استانبول به عنوان مخالفت آن با دین مورد ضدیت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خط ماقسمتی از مذهب ماست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بدگمانی الفبای جدید از اندیشه‌های ملحدانه برخاسته است، از آنجا تقویت می‌شد که آن را هم‌چون ترکی نوشتن با الفبای یونانی یا ارمنی می‌نگاشتند؛ زیرا این‌گونه الفبا تنها از سوی افراد غیر مسلمان که به زبان ترکی </w:t>
      </w:r>
    </w:p>
    <w:p>
      <w:pPr>
        <w:pStyle w:val="BookText"/>
        <w:rPr/>
      </w:pPr>
      <w:r>
        <w:rPr>
          <w:rFonts w:ascii="IRNazanin" w:hAnsi="IRNazanin" w:eastAsia="IRNazanin"/>
          <w:color w:val="111111"/>
          <w:sz w:val="28"/>
          <w:sz w:val="28"/>
          <w:szCs w:val="28"/>
          <w:rtl w:val="true"/>
          <w:lang w:bidi="fa-IR"/>
        </w:rPr>
        <w:t>سخن می‌گفتند، به کار می‌رفت، ولی به طور کلی ملکم و آخوندزاده کوشش می‌کردند که اصلاح الفبا را نه‌تنها موافق با مذهب جلوه دهند، بلکه حتی آن را برای مذهب سودمند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آخوندزاده در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چنین کرد و بارها بر آن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شد قبول خط جدید در انجام کامل‌تر تکالیف دینی تأثیرگذار می‌شود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و یا تجویز اصلاح خط از طرف دین را در انتقال خط کوفی به خط نسخ به عنوان پیشینه مطرح کرد و حتی از دوست منورالفکر لیبرال و سیویلیزه خود، شیخ الاسلام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آخوندزاده ملا احمد حسین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فتوا کرد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چنان‌که گفته شد ملکم نیز این دلیل را در رساله شیخ و وزیر برای برطرف کردن هرگونه مخالفت دینی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اصلاحی ملکم‌خان و آخوندزاده درباره دین و اصلاح خط، پیوند خورده است و هر یک با روشی مشخص چنین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در مراحل بعدی وظیفه اصلی خود می‌دانست که اسلام را ریشه‌کن سازد و تمام همّ خود را در این جهت مصروف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امیدوار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عن‌قریب دوستانم نسخه را در طرفی به چاپ خواهند رساند و در کل آسیا و افریقیه منتشر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ببینیم که وزرای استانبول چگونه دین خودشان را نگاه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دین ایشان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لابدا به قبول الفبای ما رضا خواهند داد و ایام سعادت و فرخندگی برای ایشان رو خواهد آورد و آن وقت از این رفتار خودشان که الان نسبت به ما دارند، پشیمان خواهند گشت و به مقام عذرخواهی خواهند آمد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آخوندزاده انتظار یک درهم ریختگی فوری باورهای دینی را در سر می‌پروراند تا پیشنهادش درباره تغییر اساس الفبا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دشمنی نسبت به اسلام، نفرت از اعراب را نیز مکمل آن ساخته بود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از این‌جا به روشنی ریشه انگیزه‌های عقیدتی آخوندزاده در اصلاح الفبا در مراحل پایانی حیات فکری‌اش آشکار می‌شود، ولی ملکم نظری چنین تند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اصلاحات تدریجی الفبا معتقد بود تا به همان ترتیب، پایه باورهای اسلامی اندک اندک سست و واژگون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اصلاحات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از میان بردن ظواهر خارجی اسلام آغاز می‌شد و کاربرد الفبای جدید برای هدف‌های مغایر با جوهر اسلام،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به طور نهانی اندیشه‌ها و ارزش‌های غربی بر جامعه اسلامی سیطره می‌یافت و اسلام باطن، روح و معنای خود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میرزا حسین خان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صدارت عظمایی برگزیده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که کینه و نفرت عمیقی نسبت به او داشت و آن را در همه نامه‌هایش ـ جز یکی دو تا ـ بروز داده است،</w:t>
      </w:r>
      <w:r>
        <w:rPr>
          <w:rStyle w:val="FootnoteAnchor"/>
          <w:rtl w:val="true"/>
        </w:rPr>
        <w:footnoteReference w:id="156"/>
      </w:r>
      <w:r>
        <w:rPr>
          <w:rFonts w:ascii="IRNazanin" w:hAnsi="IRNazanin" w:eastAsia="IRNazanin"/>
          <w:color w:val="111111"/>
          <w:sz w:val="28"/>
          <w:sz w:val="28"/>
          <w:szCs w:val="28"/>
          <w:rtl w:val="true"/>
          <w:lang w:bidi="fa-IR"/>
        </w:rPr>
        <w:t>هیچ یک از مخالفان را مانند میرزا حسین خان هجو و بدگویی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عبد ارذل دیسپوت، سدّ راه سیویلیزاسیون و بنده اغراض شخصانیه و نفسانیه خود و حریص جاه و روباه صفت و درنده و گرگ صفت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آخوندزاده به او نوشته بودند که میرزاحسین خان معامله پطر کبیر را با روسیه در ایران خواهد کرد، ولی او بدین امر اعتقادی نداشت؛ زیرا به باور او، بدون تغییر الفبا، چنین مهمی امکان‌پذیر نخواهد بود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میرزاحسین نیز مخالف اصلاح یا تغییر الفبا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صدرات پسر میرزا نبی همگی دوستان تهران او را فراموش کرده بودند و به نامه‌های او اصلاً جواب نمی‌نوشتند و از او رشته دوستی و آشنایی بریده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دوستی میرزا حسین سپهسالار با میرزا ملکم قرار بود ملکم مشاورت صدر اعظم جدید را بپذیرد و به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از این وضعیت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به ملکم، این احساس ابراز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می‌گویند به تهران دعوت کرده‌اند، ولی نمی‌دانم خواهید رفت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اجرای الفبای خودتان را دارید بروید و الا به چه کار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تشخّص‌فروشی و تحصیل‌القاب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صلاح خودتان‌را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مداخله نمی‌کنم، بلکه من خود طالبم که بروید و به من هم نزدیک‌تر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اگر رفته بوده باشید، به پاره ملاحظات علی‌الحساب تبعیت دولت عثمانیه را در سر خودتان نگه بدارید تا ببینید اوضاع به چه قرار روی می‌دهد؛ چون که من پیش از وقت نمی‌توانم فهمید که پسر میرزا نبی‌خان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نسبت دوستی و خیرخواهی تو را دعوت می‌کند و می‌خواهد که از تو در ایران کار به صدر آید و نفعی برسد 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ترا از آنجا دور افکند تا قلمت شکسته و زبانت بسته گردد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آخوندزاده در واقع نگران فراموشی تغییر الفبا بود؛ زیرا آن را اصل و اصول اصلاحات می‌دانست، ولی ملکم در هیچ یک از عقاید به طور جزمی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در راه سفر به تهران، از تفلیس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یاداشت‌های او را برای به دست آوردن شهرت درخشان پس از مرگ، ثبت و ضبط کرد</w:t>
      </w:r>
      <w:r>
        <w:rPr>
          <w:rFonts w:eastAsia="IRNazanin" w:cs="IRNazanin"/>
          <w:color w:val="111111"/>
          <w:sz w:val="28"/>
          <w:szCs w:val="28"/>
          <w:rtl w:val="true"/>
          <w:lang w:bidi="fa-IR"/>
        </w:rPr>
        <w:t>.</w:t>
      </w:r>
      <w:r>
        <w:rPr>
          <w:rStyle w:val="FootnoteAnchor"/>
          <w:rtl w:val="true"/>
        </w:rPr>
        <w:footnoteReference w:id="159"/>
      </w:r>
      <w:bookmarkStart w:id="73" w:name="pg4006_28772"/>
    </w:p>
    <w:p>
      <w:pPr>
        <w:pStyle w:val="BookText"/>
        <w:rPr/>
      </w:pPr>
      <w:bookmarkEnd w:id="73"/>
      <w:r>
        <w:rPr>
          <w:rFonts w:ascii="IRNazanin" w:hAnsi="IRNazanin" w:eastAsia="IRNazanin"/>
          <w:color w:val="111111"/>
          <w:sz w:val="28"/>
          <w:sz w:val="28"/>
          <w:szCs w:val="28"/>
          <w:rtl w:val="true"/>
          <w:lang w:bidi="fa-IR"/>
        </w:rPr>
        <w:t>این یادداشت‌ها از نظر آشکار کردن دیدگاه‌های باطنی ملکم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مذاکره با یک دوست ملحد دلیلی نداشت که احساسات واقعی خود را پنهان دارد و سودی از اینکه خود را یک مسلمان یا مسیحی جلوه دهد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هدف اصلی جای گزین ساختن علم و تعقل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دین بود و این مقصد اصلی ملکم و آخوندزاده و منورالفکران بوده است که بر ایشان اصلاح الفبا و تغییر آن یکی از تاکتیک‌های تحقق این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عبارت‌های آخوندزاده درباره انگیزه‌های او برای اصلاح الفبا، می‌توان دریافت که این اندیشه اصلاحی در اثر برخورد تمدن مشرق و مغرب و استیلای تمدن اروپا و سلطه علم جدید بر اذهان منورالفکران که در جست‌وجوی راهیابی به فرهنگ و علم اروپایی بوده‌اند،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غرب‌زدگی آخوندزاده و ظاهربینی او سبب می‌شد که هر رویدادی او را در تصمیم خود جدّی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 w:name="__RefHeading___Toc2147696_2281741623"/>
      <w:bookmarkStart w:id="75" w:name="_Toc27"/>
      <w:bookmarkEnd w:id="74"/>
      <w:r>
        <w:rPr>
          <w:rtl w:val="true"/>
        </w:rPr>
        <w:t>گفتار سوم</w:t>
      </w:r>
      <w:r>
        <w:rPr>
          <w:rtl w:val="true"/>
        </w:rPr>
        <w:t xml:space="preserve">: </w:t>
      </w:r>
      <w:r>
        <w:rPr>
          <w:rtl w:val="true"/>
        </w:rPr>
        <w:t xml:space="preserve">میرزا حسین خان سپهسالار </w:t>
      </w:r>
      <w:r>
        <w:rPr>
          <w:rtl w:val="true"/>
        </w:rPr>
        <w:t>(</w:t>
      </w:r>
      <w:r>
        <w:rPr/>
        <w:t>1298</w:t>
      </w:r>
      <w:r>
        <w:rPr>
          <w:rtl w:val="true"/>
        </w:rPr>
        <w:t xml:space="preserve"> </w:t>
      </w:r>
      <w:r>
        <w:rPr>
          <w:rtl w:val="true"/>
        </w:rPr>
        <w:t xml:space="preserve">ه </w:t>
      </w:r>
      <w:r>
        <w:rPr>
          <w:rtl w:val="true"/>
        </w:rPr>
        <w:t xml:space="preserve">. </w:t>
      </w:r>
      <w:r>
        <w:rPr>
          <w:rtl w:val="true"/>
        </w:rPr>
        <w:t>ق</w:t>
      </w:r>
      <w:r>
        <w:rPr>
          <w:rtl w:val="true"/>
        </w:rPr>
        <w:t>)</w:t>
      </w:r>
      <w:bookmarkEnd w:id="75"/>
    </w:p>
    <w:p>
      <w:pPr>
        <w:pStyle w:val="BookText"/>
        <w:rPr/>
      </w:pPr>
      <w:r>
        <w:rPr>
          <w:rFonts w:ascii="IRNazanin" w:hAnsi="IRNazanin" w:eastAsia="IRNazanin"/>
          <w:color w:val="111111"/>
          <w:sz w:val="28"/>
          <w:sz w:val="28"/>
          <w:szCs w:val="28"/>
          <w:rtl w:val="true"/>
          <w:lang w:bidi="fa-IR"/>
        </w:rPr>
        <w:t xml:space="preserve">میرزا حسین خان قزوینی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با لقب سپهسالار معروف شده بود، فرزند میرزا نبی‌خان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میرزا نبی، عابدین نامی است که دلاک خاصه تراش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میرزا رکن‌الدوله ـ فرزند فتحعلی شاه قاجار و حاکم قزوین ـ بوده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خان، فرزند ارشد میرزا نبی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 xml:space="preserve">پس از تحصیل علوم رایج، به مدرسه دارالفنون راه یافت و زبان فرانسه و علوم ریاضی را فرا گرفت و در سنه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سمت منشی‌گری به میرزا باقر مَلَکُ الکتاب سپرده شد و پس از چند سال به استخدام وزارت خارجه درآمد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میان سپهسالار و آقاخان محلاّتی دوستی و همکاری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برای بازگشت آقاخان به ایران پا در میانی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محلاتی به اسم مسابقه و شرط‌بندی یک‌صدوپنجاه هزار روپیه به میرزاحسین خان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سپهسالار در مأموریت هندوستان، در ورود تریاک به ایران دست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سپهسالار در سفارت بمبئی تجّار تبعه دولت ایران را تشویق نمود تا به جای پول نقد تریاک به ایران بیاورند؛ زیرا معتقد بود که در این کار نفع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گفتار وی مشوق تریاک کاری در ایران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سپهسالار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ایران بازگشت و سال بعد مأمور جنرال کنسولگری ایران در تفلیس شد و سه سال مأموریت وی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آن‌روزها با جنگ روس و عثمانی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از بازار سیاه غلاّت در مناطق جنگ‌زده استفاده کرد و با وارد کردن گندم ارزان نزدیک به صد هزار تومان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مأموریت، وی با فتحعلی آخوندزاده که در دیوان حکومت روس در قفقاز سمت مترجمی داشت، آشنا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مثلث آخوندزاده، میرزا ملکم‌خان و سپهسالار برای تغییر رسم‌الخط اسلامی </w:t>
      </w:r>
    </w:p>
    <w:p>
      <w:pPr>
        <w:pStyle w:val="BookText"/>
        <w:rPr/>
      </w:pPr>
      <w:r>
        <w:rPr>
          <w:rFonts w:ascii="IRNazanin" w:hAnsi="IRNazanin" w:eastAsia="IRNazanin"/>
          <w:color w:val="111111"/>
          <w:sz w:val="28"/>
          <w:sz w:val="28"/>
          <w:szCs w:val="28"/>
          <w:rtl w:val="true"/>
          <w:lang w:bidi="fa-IR"/>
        </w:rPr>
        <w:t>با ویژگی خاص هر کدام از این سه نفر، به سه صورت مختلف ادامه داشت، ولی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خان سپهسالار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منصب وزیر مختاری ایران در عثمانی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سفارت میرزا حسین‌خان در عثمانی مصادف با صدراعظمی عالی‌پاشا و فؤاد پاشا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مصادف با پایان جنگ کریمه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عثمانی کاملاً تحت نفوذ انگلیس و فرانسه افتاده بود و به موجب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ملزم به اجرای تنظیمات مورد نظر این کشور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که عمّال انگلیس بودند به نوبت یکی پس از دیگری به صدارت اعظم، وزارت جنگ و وزارت خارجه منصوب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میرزا حسین خان سپهسالار با اینان مراوده نزدیک داشت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میرزا حسین خان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سوی شاه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در دوره اقامت خود در عثمانی با سازمان‌های فراماسونری ارتباط پیدا کرد و به عضویت این سازمان و در خد مت اهداف و فرهنگ استعماری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همه‌جانبه او از میرزا ملکم در این رابطه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شاه، به مقام صدارت اعظم دولت ایران منصوب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هشتاد که در سال‌های پایانی آن سپهسالار صدارت یافت، با قحطی‌های پی در پی در ایران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قحط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مصادف با مقام جدید سپهسالار، موجی از مرگ و میرهای دسته‌جمعی را در پی داشت تا جایی که جمعیت ایران را به نصف کاهش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وقت، سپهسالار دارایی خزانه بی‌رونق کشور را در کیسه ریخت و در عیاشی‌های شاه و درباریان در طی سفر پنج‌ماهه به دولت‌های اروپایی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اذهان توده‌ها را به سپهسالار بدبین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 گذاری امتیازنامه رویتر که برای مدت هفتاد سال تمام منابع ثروت ایران را در اختیار بیگانگان گذاشت، هواخواهان استقلال و عزت کشور را به واکنش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شاه از سفر فرنگ در پی فشار عناصر داخلی به‌ویژه علما، میرزا حسین‌خان در بندر انزلی از صدارت خلع گردید و به حکومت گیلان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تنهایی راهی تهران شد و کم کم اوضاع را آرام و سپس سپهسالار را به تهران خواسته و امتیازات اولش را اندک اندک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برکناری میرزاحسین خان، تسلیم بودن بی‌قید و شرط او در قبال سیاست‌های انگلیس و فشارهای ابرقدرت رقیب آن، یعنی روسیه را نیز دخیل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خان با زمینه‌چینی لازم، رضایت ناصرالدین شاه را به دست آورد و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برای بار دوم شاه را به سفر اروپا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صدرالتواریخ علت این اقدام سپهسالار را، سست شدن پایه‌های قدرتش در داخل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نیز دسیسه‌چینی سپهسالار برای انجام این سفر را از حیله‌های وی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که نزدیک به پنج ماه به طول انجامید، از اواخر ربیع‌الاول تا نهم شعبان به طول کشید و هم‌چون سفر گذشته، میرزاحسین خان شخص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از این سفر، ناصرالدین شاه به واسطه خدمات بی‌دریغ سپهسالار، دو قطعه طغرای مکلل برای نصب روی 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سردوشی نظامیان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بخشید و دست‌خط زیر خطاب به وی صادر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اختصاص شخص شما به مقامات خدمت و این طور روابط معنویه که به حُسن صداقت و دولت‌خواهی خود در نزد ما حامل کرده‌اید، سزاوار علائم مخصوصه است که بالانحصار مایه امتیاز آن جناب باشد، دو قطعه طغرای مکلل به الماس که به اسم همایون است، برای نصب در روی شانه </w:t>
      </w:r>
    </w:p>
    <w:p>
      <w:pPr>
        <w:pStyle w:val="BookText"/>
        <w:rPr/>
      </w:pPr>
      <w:r>
        <w:rPr>
          <w:rFonts w:ascii="IRNazanin" w:hAnsi="IRNazanin" w:eastAsia="IRNazanin"/>
          <w:color w:val="111111"/>
          <w:sz w:val="28"/>
          <w:sz w:val="28"/>
          <w:szCs w:val="28"/>
          <w:rtl w:val="true"/>
          <w:lang w:bidi="fa-IR"/>
        </w:rPr>
        <w:t>مرحمت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اقتدار سپهسالار تا حدی است که به نقل صدرالتواریخ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می‌خواست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این اختیارات کامل و یکه‌تازی در سیاست خارجی و امور لشکری و کشوری در طول یک دهه، میرزاحسین خان سپهسالار، بنیان‌گذار آداب و رسومی شد که پایه‌گذاری سبک و روش اروپایی و غربی در ایران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ارادت بیش از حد سپهسالار به انگلیس تا جایی است که شگفتی مأموران آن دولت استعماری را نیز برانگیخته بود؛ این در حالی است که سیاست اعلام شده انگلیس، تضعیف هرچه بیش‌تر ایران به سبب حفظ منافعش در مستعمره هندوستان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صدارت سپهسالار، به واسطه حکمیت انگلیس، بخش‌هایی از سیستان و بلوچستان از ایران جدا شد و حقوق مسلم ایران در شمال خراسان و ماورای خزر را روسیه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خلیج فارس در این وقت به تحریک انگلیس از استقلال دم زدند که دامنه آن تا امروز نیز گریبان گیر کشورمان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شاه همه اختیارات را به صدراعظم تفویض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سپهسالار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امورات دولتی و مملکتی را جزئیتا و کلیتا واگذار و تفویض فرموده‌اند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میرزاحسین خان پس از یک دهه اقتدار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از تمامی مقامات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برکناری وی را چشم پوشی از حقوق مسلّم ایران در ماورای خزر و کوک‌تپه و آخال و واگذاری آنها به روسیه دانسته‌اند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میرزاحسین سپهسالار در یک دوره به انگلیس و در دوره دوم به روس‌ها گرایش داشت که توجه بیش از حد امپراتور روس به وی و سفر به روسیه، </w:t>
      </w:r>
    </w:p>
    <w:p>
      <w:pPr>
        <w:pStyle w:val="BookText"/>
        <w:rPr/>
      </w:pPr>
      <w:r>
        <w:rPr>
          <w:rFonts w:ascii="IRNazanin" w:hAnsi="IRNazanin" w:eastAsia="IRNazanin"/>
          <w:color w:val="111111"/>
          <w:sz w:val="28"/>
          <w:sz w:val="28"/>
          <w:szCs w:val="28"/>
          <w:rtl w:val="true"/>
          <w:lang w:bidi="fa-IR"/>
        </w:rPr>
        <w:t>موجب بدگمانی ناصرالدین شاه و سرانجام به عزل او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برای نخستین بار ساختار سیاسی و اداری کشور را بر اساس آموخته‌های غربی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 شرعی را محدود و محاکم عرفی را که در دست حکومت بود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بر محور جدایی دین از سیاست نوشت و به امضای ناصرالدین شاه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اجرای حدود الهی را در کشور متوقف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نیروهای مسلّح را دو دسته کرد و هر گروه را تحت آموزش مستشاران دو رقیب پر نفوذ در ایران، یعنی روس و انگلیس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پای شاه را جهت مجذوب و مرغوب کردن او به قدرت و تمدن غرب و تحمیل اصلاحاتِ مورد نظرش، به فرنگ گشود و این کار را دوبار انجام داد و هر بار نیز جدایی بخشی از کشور ایران را در این سفرها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او، شعارهایی چون ملی‌گرایی، باستان‌گرایی، وطن‌پرستی بستری برای انزوال اسلام شدند و این همان نتیجه‌ای بود که غرب می‌خواست؛ یعنی جدا کردن جامعه ایرانی از اسلام و اندیشه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غرب‌زدگی تا ژرفای جان این ملت نفوذ کرد و درتمام ظواهر و زوایای اجتماعی، فرهنگی، اداری، سیاسی و اقتصادی به رخ اسلام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میرزاحسین خان بانی این تهاجم خطرناک در ایران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 خان سپهسالار را می‌توان نخستین معمار اجرای اصلاحات غرب‌زده شبه‌مدرن در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او باز کرد با به قدرت رسیدن رضاشاه و نهادینه شدن استبداد شبه‌مدرن در ایران کاملاً در موضع قدرت قرار گرفت و تاریخ ایران در قرن بیستم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سپهسالار به لحاظ شخصیتی، فردی فرصت طلب و منفعت‌جو و وابسته و به لحاظ فکری غرب‌زده و عضو لژ فراماسونری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بزرگ او تلاش در راه‌اندازی ساختار حکومتی ـ اداری شبه مدرن بر پایه مدلِ میرزا ملکم و انداختن ایران در جا ده تجددگرایی سطحی و بیمار است؛ راهی که رضاخان در آغاز سده </w:t>
      </w:r>
      <w:bookmarkStart w:id="76" w:name="pg4006_28778"/>
    </w:p>
    <w:p>
      <w:pPr>
        <w:pStyle w:val="BookText"/>
        <w:rPr/>
      </w:pPr>
      <w:bookmarkEnd w:id="76"/>
      <w:r>
        <w:rPr>
          <w:rFonts w:ascii="IRNazanin" w:hAnsi="IRNazanin" w:eastAsia="IRNazanin"/>
          <w:color w:val="111111"/>
          <w:sz w:val="28"/>
          <w:sz w:val="28"/>
          <w:szCs w:val="28"/>
          <w:rtl w:val="true"/>
          <w:lang w:bidi="fa-IR"/>
        </w:rPr>
        <w:t xml:space="preserve">چهاردهم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آن را با زور سرنیزه به پیش برد و سرنوشتی فاجعه‌بار را برای تاریخ معاصر ما رقم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 w:name="__RefHeading___Toc2147698_2281741623"/>
      <w:bookmarkStart w:id="78" w:name="_Toc28"/>
      <w:bookmarkEnd w:id="77"/>
      <w:r>
        <w:rPr>
          <w:rtl w:val="true"/>
        </w:rPr>
        <w:t>گفتار چهارم</w:t>
      </w:r>
      <w:r>
        <w:rPr>
          <w:rtl w:val="true"/>
        </w:rPr>
        <w:t xml:space="preserve">: </w:t>
      </w:r>
      <w:r>
        <w:rPr>
          <w:rtl w:val="true"/>
        </w:rPr>
        <w:t>نقش عالمان دینی در مبارزه با روشن فکران غرب زده</w:t>
      </w:r>
      <w:bookmarkEnd w:id="78"/>
    </w:p>
    <w:p>
      <w:pPr>
        <w:pStyle w:val="Heading4"/>
        <w:numPr>
          <w:ilvl w:val="3"/>
          <w:numId w:val="1"/>
        </w:numPr>
        <w:rPr/>
      </w:pPr>
      <w:bookmarkStart w:id="79" w:name="__RefHeading___Toc2147700_2281741623"/>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فعالیت‌های افراد و گروه‌های غرب‌زده و سکولار در ایرانِ زمان قاجار بسیار گسترده بود و حاکمان و پادشاهان و ملازمان حکومت، همگی فریفته غرب بودند و هر از چندگاه به هوای دیدار غرب و غربیان و خوش‌گذرانی، سفر فرنگ را در پیش گرفته و بار سنگین هزینه وام‌های هنگفت آن را به دوش مردم ستم‌کش ایران می‌گذاشتند و این امر در حکومت ناصری و مظفری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پرسش اساسی این است که چه عاملی سبب ناکامی غرب‌گرایان در مدرنیزه کردن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غربی‌اش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چه دلیل تلاش‌های آنها به جز تاثیر مقطعی، تداوم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آن‌گاه پررنگ‌تر می‌شود که بدانیم در ترکیه فعالیت‌های انجام شده به گستردگی ایران نبود، ولی در عین حال این کشور که روزی مرکز حکومت اسلامی بود، به کشوری لائیک تبدیل شد و قانون سکولاری بر آن حاکم گردید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افرادی مانند ملکم‌خان کوشیدند تا مبانی غربی را در قالب و لفافه دین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ملکم در نامه‌اش به دانشمند انگلیسی ـ ویلفرید بلنت ـ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خود، ارمنی‌زاده مسیحی هستم، ولی میان مسلمانان پرورش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که بودم، سیستم‌های اجتماعی و سیاسی و مذهبی مغرب را مطالعه کردم، هم‌چنین با تشکیلات سری و فراماسونری آشنا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دانستم که تغییر ایران به صورت اروپا کوشش بی‌فایده‌ای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فکر ترقی مادی را در لفاف دین عرضه داشتم تا هم وطنان آن معانی را نیک دریابند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این همه، آنان نتوانستند ایران را هم‌چون ترکیه تغییر دهند؛ هرچند، در برخی موارد اندیشه‌های سکولاری در ایران جلوه‌گری کرد، ولی این امر تداوم نداشته و پایدار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قضیه را باید در وجود و حضور عالمان بزرگ و با نفوذی چون میرزای شیرازی و ملاعلی کنی و امثال آن دانست؛ زیرا پادشاهان با همه قدرت کذایی‌شان، توان مقاومت را در برابر نفوذ و قدرت معنوی آنان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عین‌السلطنه در کتاب خا طرات خود حکایتی را نقل می‌کند که نشان دهنده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شاه با آن استقلال که می‌گویند، خواست دو ذرع از دیوار مدرسه مهدعلیا، مادر خودش را داخل خیابان که امروز موسوم به خیابان احمدی است، بنماید، عریضه به حاجی ملاعلی کنی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نامه را به شاه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ترکیف فعل ربک باصحاب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دیگر تا زنده بود جرئت نکرد این خیابان را که از جلوی باب همایون به سمت خیابان آباد می‌رود وسیع نماید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وجود عالمان آگاه و هوشیاری چون میرزای شیرازی، ملاعلی کنی، آشتیانی و شیخ شهیدها بود که اجازه نداد تا غرب بتواند از طریق مزدوران دست </w:t>
      </w:r>
      <w:bookmarkStart w:id="81" w:name="pg4006_28780"/>
    </w:p>
    <w:p>
      <w:pPr>
        <w:pStyle w:val="BookText"/>
        <w:rPr/>
      </w:pPr>
      <w:bookmarkEnd w:id="81"/>
      <w:r>
        <w:rPr>
          <w:rFonts w:ascii="IRNazanin" w:hAnsi="IRNazanin" w:eastAsia="IRNazanin"/>
          <w:color w:val="111111"/>
          <w:sz w:val="28"/>
          <w:sz w:val="28"/>
          <w:szCs w:val="28"/>
          <w:rtl w:val="true"/>
          <w:lang w:bidi="fa-IR"/>
        </w:rPr>
        <w:t>نشاندهنده‌اش مانند آخوندزاده و ملکم‌خان، خواست‌های استعماری خود را در ایران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ترکیه جولان‌گاه غربی‌ها و سکولاریست‌ها گردید، از وجود علمای آگاه و پرنفوذ بی‌بهره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پایان این نوشتار، اشاره‌ای کوتاه به فعالیت‌های ملاعلی کنی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برای اطلاع بیش‌تر از تلاش و حضور آگاهانه علما می‌توانند به منبع‌های فراوان در این زمینه، مراجعه کنند</w:t>
      </w:r>
      <w:r>
        <w:rPr>
          <w:rFonts w:eastAsia="IRNazanin" w:cs="IRNazanin"/>
          <w:color w:val="111111"/>
          <w:sz w:val="28"/>
          <w:szCs w:val="28"/>
          <w:rtl w:val="true"/>
          <w:lang w:bidi="fa-IR"/>
        </w:rPr>
        <w:t>.</w:t>
      </w:r>
    </w:p>
    <w:p>
      <w:pPr>
        <w:pStyle w:val="Heading4"/>
        <w:numPr>
          <w:ilvl w:val="3"/>
          <w:numId w:val="1"/>
        </w:numPr>
        <w:rPr/>
      </w:pPr>
      <w:bookmarkStart w:id="82" w:name="__RefHeading___Toc2147702_2281741623"/>
      <w:bookmarkStart w:id="83" w:name="_Toc30"/>
      <w:bookmarkEnd w:id="82"/>
      <w:r>
        <w:rPr>
          <w:rtl w:val="true"/>
        </w:rPr>
        <w:t xml:space="preserve">حاج ملا علی کنی </w:t>
      </w:r>
      <w:r>
        <w:rPr>
          <w:rtl w:val="true"/>
        </w:rPr>
        <w:t>(</w:t>
      </w:r>
      <w:r>
        <w:rPr/>
        <w:t>1306</w:t>
      </w:r>
      <w:r>
        <w:rPr>
          <w:rtl w:val="true"/>
        </w:rPr>
        <w:t xml:space="preserve"> </w:t>
      </w:r>
      <w:r>
        <w:rPr>
          <w:rtl w:val="true"/>
        </w:rPr>
        <w:t xml:space="preserve">ه </w:t>
      </w:r>
      <w:r>
        <w:rPr>
          <w:rtl w:val="true"/>
        </w:rPr>
        <w:t xml:space="preserve">. </w:t>
      </w:r>
      <w:r>
        <w:rPr>
          <w:rtl w:val="true"/>
        </w:rPr>
        <w:t>ق</w:t>
      </w:r>
      <w:r>
        <w:rPr>
          <w:rtl w:val="true"/>
        </w:rPr>
        <w:t>)</w:t>
      </w:r>
      <w:bookmarkEnd w:id="83"/>
    </w:p>
    <w:p>
      <w:pPr>
        <w:pStyle w:val="BookText"/>
        <w:rPr/>
      </w:pPr>
      <w:r>
        <w:rPr>
          <w:rFonts w:ascii="IRNazanin" w:hAnsi="IRNazanin" w:eastAsia="IRNazanin"/>
          <w:color w:val="111111"/>
          <w:sz w:val="28"/>
          <w:sz w:val="28"/>
          <w:szCs w:val="28"/>
          <w:rtl w:val="true"/>
          <w:lang w:bidi="fa-IR"/>
        </w:rPr>
        <w:t xml:space="preserve">حاج ملا علی کنی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کن، از توابع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تلاش فراوان خود به نزد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در اندک مدتی از وی بی‌نیاز گردید و اصراری سخت در ورود در علوم عربیت و ادبیت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هم‌جواری در عتبات عالیات توفیق یافت و از فیض سکونت آن خاک پاک، علوم شرعی را در خدمت صاحب جواهر و شیخ مرتضی انصاری تحصیل و تکمیل کرد و به نگارش مباحث اصول پرداخت و نوشته‌هایی سودمند،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در طهارت؛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در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در بیع؛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تحقیق الدّلائل در شرح تلخیص الرسائل که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و سلوک سیاسی حاج ملاعلی کنی به گونه‌ای بود که توانست با وجود شرایط نامساعد و محدودیت امکانات علما در برابر دستگاه حاکم، قاجارها را به طور مؤثرتری محدود کند و تحت فشار گذارد، ولی خطر دو قدرت روس و </w:t>
      </w:r>
    </w:p>
    <w:p>
      <w:pPr>
        <w:pStyle w:val="BookText"/>
        <w:rPr/>
      </w:pPr>
      <w:r>
        <w:rPr>
          <w:rFonts w:ascii="IRNazanin" w:hAnsi="IRNazanin" w:eastAsia="IRNazanin"/>
          <w:color w:val="111111"/>
          <w:sz w:val="28"/>
          <w:sz w:val="28"/>
          <w:szCs w:val="28"/>
          <w:rtl w:val="true"/>
          <w:lang w:bidi="fa-IR"/>
        </w:rPr>
        <w:t>انگلیس و رقابت خرد کننده آنها در ایران، به اندازه‌ای بود که ایشان را به پیروی از سیاستی خاص و گاه پندآموز و قدرت بخشیدن به دولت ایران در برابر آن دو قدرت خارجی ناچار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حال، می‌کوشید تا قدرت دولت را در مقابل مردم محدود کند و در حد توان از مردم، رفع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کارگزاران امور و یا شخص ناصرالدین شاه اغفال یا تطمیع می‌شد و بخشی از ثروت ملت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جزیی از استقلال و حاکمیت مردم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بیگانگان واگذار می‌کرد، نخستین و مهم‌ترین صدای اعتراض و حرکت جدّی از آن ملاعلی کنی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قدری به شاه فشار می‌آورد که وی را به لغو قرارداد یا امتیاز نامه وادار می‌کرد؛ چنان‌که در مورد قرارداد ایران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رخ داد و آن مرحوم در نامه شدیداللّحنی که حاکی از بینش سیاسی و قاطعیت و جسارت و قدرت روحی اوست، شاه را سخت نکوهش می‌کند و بر لغو امتیاز پای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اعتراض‌آمیز و آگاهانه آیت اللّه کنی به شاه، سند تاریخی مهمی است که از برهه‌ای تاریخی در مرجعیت و روحانیت شیعه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که گروهی ساده‌لوح، فریب شعارهای ملکم‌خان را خورده بودند، تنها ملاعلی کنی بود که عمق فاجعه و سرنخ و هدف چنین طرز فکری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مجتهد شیعی به خوبی دریافته بود که رشد فراموش‌خانه‌ها و تربیت‌یافتگانش، سرانجام واقعه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شهادت شیخ شهید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بار می‌آورد؛ قرارداد وثوق‌الدوله را می‌سازد و رضاخان و فروغی و شریف امامی و صدها چون او را به صحنه سیاست ایران وارد کرده و سرانجام دیکتاتوری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مرحوم کنی از همان آغاز با قاطعیت در جلوگیری از این بدعت خطرناک، فعالیت شدیدی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نامه‌ای شدیداللّحن به ناصرالدین شاه، خطر ملکم و عقاید و فراموش‌خانه او را چنین گوشزد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علما و غیر علما لازم است عرض کنند، پسند خاطر مبارک شود یا </w:t>
      </w:r>
    </w:p>
    <w:p>
      <w:pPr>
        <w:pStyle w:val="BookText"/>
        <w:rPr/>
      </w:pPr>
      <w:r>
        <w:rPr>
          <w:rFonts w:ascii="IRNazanin" w:hAnsi="IRNazanin" w:eastAsia="IRNazanin"/>
          <w:color w:val="111111"/>
          <w:sz w:val="28"/>
          <w:sz w:val="28"/>
          <w:szCs w:val="28"/>
          <w:rtl w:val="true"/>
          <w:lang w:bidi="fa-IR"/>
        </w:rPr>
        <w:t>نشود، در مقام اصلاح آن برایند یا نیایند، بناءً علی‌ذلک همه ما دعاگویان، بلکه عموم اهل ایمان عرض می‌کنیم که شخص ملکم‌خان را ما دشمن دین و دولت 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صلاحیت وکالت از دولت و سلطنت و انتظام مُلک و مملکت ندارد که به خطاب و لقب نظام‌الملکی مخاطب و ملقب باشد و هرکس باعث این امر شده است، خیانت کلی به دین و دولت نموده است که چنین دشمن جانی را مداخله درکارهای بزرگ دولت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نگذشته که دارالخلافه ابراز شعبده‌های زیادی نموده و مجلس فراموشی ترتیب داده بود و به این تزویر و شعبده در خیال تصاحب ملک و دولت و اضمحلال مذهب و ملت بود و الزام مواسات و یک جهتی و هم عهدی که هر یک در پای دیگر در مقام تمام مال و جان بایستد و تا یکی آوازی برآورد، همه حاضر و ناظر باشند و در وقت اجرای شروط و فرصت و جمیع اسباب نهضت و حرکت همگی یک‌دفعه حمله‌ور شوند و بر غیر هرکه باشد، بتازند و هرچه بخواهند، بگیرند 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خاطره مبارک نرفته باشد حاصل گزارشات فراموش‌خانه و نتیجه محتمله، بلکه مطمئنه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دفع و اخراج ایشان صدور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در مورد مجموع کارها و تلاش‌های آن عالم بزرگوار گفت که وی در خصوص حفظ حد و مرز اسلام و مسلمانان و کشور ایران، عالمی تلاشگر، موفق و سربلند در تاریخ تحولات ایران بوده و در تاریخ مبارزاتش حقی عظیم بر روحانیت شیعه داشته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تاریخ اجتماعی و سیاسی ایران در دوره معاصر ، نشر بنیاد،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دنبلی، مآثر سلطانیه، ابن سینا،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 بیگ ترکمان، تاریخ عالم آرای عباسی، امیرکبیر، جلد اول،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سلطانیه،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خورموجی، حقایق الاخبار ناصری، زوّار،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 آصف رستم الحکماء، رستم التواریخ، امیر کبیر، صص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لسان الملک سپهر، ناسخ التواریخ، امیرکبیر، ج اول،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قلی‌خان هدایت، روضة الصفا، کتاب‌فروشی خیام، ج هشتم،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پیرنیا، مؤتمن الملک، مجموعه معاهدات دولت علیه ایران با دولت‌های خارجه، مطبعه فارس،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دوم،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شمیم، ایران در دوره سلطنت قاجار، علمی،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الاخبار ناصری،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دهم،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نکات در شرح زندگی ملکم‌خان با تفصیل بیش‌تر اشاره می‌کنیم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نجفی، مظفر نامدار و موسی حقانی، تاریخ معاصر ایران، سال سوم متوسطه،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 تاریخ روابط سیاسی ایران و انگلیس در قرن نوزدهم، 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ملک ساسانی، سیاست‌گران دوره قاجار، انتشارات بابک با همکاری انتشارات هدایت، فصل سپهسالار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عبدالرسول کاشانی، رساله انصافیه، صفر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ایدئولوژی مشروطیت ایران،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سیاح، خاطرات حاج سیاح در دوره خوف و وحشت،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سیاح،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Prsian And Persian Question</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Curzon, George: the persian and persian Question, Vol 2, 1892, 560 - 561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مراغه‌ای، سیاحت نامه ابراهیم بیگ،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Vgisykes percy, A History of Persian Vol 2, London 1951, 378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اشرف، موانع تاریخی رشد سرمایه‌داری در ایران در دوره قاجاریه،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پرواند، آبراهامیان، ایران بین دو انقلاب، احمد گل محمدی، سر نی،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موانع تاریخی رشد سرمایه داری در ایران در دوره قاجاریه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سال سوم دبیرستان،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شمیم، ایران در دوره سلطنت قاجار، علمی،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بین دو انقلاب،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شاپور رواسانی، دولت و حکومت در ایران، نشر شمع،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فشاهی، تحولات فکری و اجتماعی در جامعه فئودالی ایران، گوتنبرگ،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ک، س، لمتون، مالک و زارع در ایران، منوچهر امیری، بنگاه ترجمه و نشر کتاب،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فرزام اجلالی، بنیان حکومت قاجار، نشر نی،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ورهرام، تاریخ سیاسی و سازمان‌های اجتماعی ایران در عصر قاجار، انتشارات معین،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ولادیمیر مینورسکی، سازمان اداری حکومت صفوی، مسعود رجب‌نیا، زوار،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و سازمان‌های اجتماعی ایران در عصر قاجار،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دوره سلطنت قاجار،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ملکزاده، تاریخ انقلاب مشروطیت ایران، 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طاهرزاده بهزاد، قیام آذربایجان در انقلاب مشروطیت ایران، اقبال،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میخائیل سرگئویچ ایوانف، تاریخ نوین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تیزابی و حسن قائم پناه،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توده ایران،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دوگوبینو، سه سال در آسیا،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 کتاب‌سرا،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گرنت واتسن، تاریخ ایران دوره قاجاریه،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کتاب‌های سیمرغ،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ایدئولوژی نهضت مشروطیت ایران، انتشارات پیام،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 السلطنه قهرمان میرزا سالور، نشر اساطیر، ش </w:t>
      </w:r>
      <w:r>
        <w:rPr>
          <w:rFonts w:eastAsia="IRNazanin" w:cs="IRNazanin"/>
          <w:b w:val="false"/>
          <w:bCs w:val="false"/>
          <w:i w:val="false"/>
          <w:iCs w:val="false"/>
          <w:color w:val="333333"/>
          <w:sz w:val="20"/>
          <w:szCs w:val="20"/>
        </w:rPr>
        <w:t>5/3312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سِرجان مَلکُم، تاریخ ایران، میرزا اسماعیل حیرت، دنیای کتاب،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باستانی پاریزی، گنجعلی‌خان، اساطیر،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دیالافوآ، سفرنامه دیالافوآ ایران و کلاه،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فره‌وشی، خیام،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مشروطه ایران، امیرکبیر،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محمدحسن‌خان اعتمادالسلطنه، چهل سال تاریخ ایران در دوره پادشاهی ناصرالدین شاه المآثر و الآثار، انتشارات اساطیر،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خاصرات اعتماد السلطنه،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امیرکبیر، صص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دوره سلطنت قاجار،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سرپرسی سایکس، تاریخ ایران ، فخر داعی گیلانی،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دوره سلطنت قاجار،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ملک ساسانی، سیاستگران دوره قاجار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فرشته نورائی، تحقیق در افکار میرزا ملکم ، کتاب‌های جیبی،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وزارت خارجه ایران، نامه میرزا ملکم به مشیرالدوله،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رائین، میرزا ملکم خان، صفی علی‌شاه،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Persian Investment Corporation</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Englo - Asiatic Sindicate</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تیموری، عصر بی خبری یا تاریخ امتیازات در ایران ، انتشارات اقبال،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آرای آخوندزاده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آخوندزاده، الفبای جدید و مکتبوبات ،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محمدزاده، تبریز،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اندیشه‌های میرزا فتحعلی آخوندزاده ، خوارزمی،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آخوندزاده، الفبای جدید و مکتوبات،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بی‌خبری،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میرزا ملکم خان ،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انتشارات مدرس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ایران و انگلیس در 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رایین، میرزا ملکم خان ، ابن سینا،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قانون،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هماناطق، امیرکبیر، مقدمه هماناطق،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صفایی، اسناد سیاسی دوره قاجار،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دنیس رایت، ایرانیان در میان انگلیسی‌ها ، ج دوم، کریم امام، نشرنو،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میرزا ملکم، جهانگیر عظیما، انتشارات مدرس،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Westernzation</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مکتوبات کمال‌الدوله،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بیاغرافیا،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بیاغرافیا،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بیاغرافیا،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مقالات، بیاغرافیا،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مقالات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مقالات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مقالات الفبای جدید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westernization</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جدید،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ایرانیان ،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سعیدی سیرجانی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آگاه نوین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افشاری، صدر اعظم‌های سلسله قاجاریه، دفتر مطالعات سیاسی و بین‌المللی وزارت خارجه، مؤسسه چاپ و انتشارات،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ملک ساسانی، سیاست‌گزاران دوره قاجار ، انتشارات بابک با همکاری انتشارات هدایت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اندیشه ترقی و حکومت قانون در عصر سپهسالار ، خوارزمی،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اندیشه ترقی و حکومت قانون عصر سپهسالار ، تهران، انتشارات خوارزمی،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قهرمان میرزا عین‌السلطنه، خاطرات عین‌السلطنه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معلم حبیب‌آبادی، 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اصفهان، نشاط، صص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41844</Words>
  <Characters>170446</Characters>
  <CharactersWithSpaces>211515</CharactersWithSpaces>
  <Paragraphs>1176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2026-08-18T07:22:07Z</dcterms:created>
  <dc:creator>ghaemiyeh.com</dc:creator>
  <dc:description/>
  <dc:language>en-US</dc:language>
  <cp:lastModifiedBy/>
  <dcterms:modified xsi:type="dcterms:W3CDTF">2026-08-18T10:52:11Z</dcterms:modified>
  <cp:revision>1</cp:revision>
  <dc:subject/>
  <dc:title>شبه مدرنیته در ایران</dc:title>
</cp:coreProperties>
</file>

<file path=docProps/custom.xml><?xml version="1.0" encoding="utf-8"?>
<Properties xmlns="http://schemas.openxmlformats.org/officeDocument/2006/custom-properties" xmlns:vt="http://schemas.openxmlformats.org/officeDocument/2006/docPropsVTypes"/>
</file>