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الفبای حکمت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14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214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2144_2281741623">
            <w:r>
              <w:rPr>
                <w:webHidden/>
                <w:rStyle w:val="IndexLink"/>
              </w:rPr>
              <w:t>1</w:t>
            </w:r>
            <w:r>
              <w:rPr>
                <w:rStyle w:val="IndexLink"/>
                <w:rtl w:val="true"/>
              </w:rPr>
              <w:t xml:space="preserve">- </w:t>
            </w:r>
            <w:r>
              <w:rPr>
                <w:rStyle w:val="IndexLink"/>
                <w:rtl w:val="true"/>
              </w:rPr>
              <w:t>اَصلَحُ المُسیءَ بِحُسنِ فِعالِک  </w:t>
            </w:r>
            <w:r>
              <w:rPr>
                <w:rStyle w:val="IndexLink"/>
                <w:rtl w:val="true"/>
              </w:rPr>
              <w:tab/>
            </w:r>
            <w:r>
              <w:rPr>
                <w:rStyle w:val="IndexLink"/>
              </w:rPr>
              <w:t>12</w:t>
            </w:r>
          </w:hyperlink>
        </w:p>
        <w:p>
          <w:pPr>
            <w:pStyle w:val="Contents2"/>
            <w:tabs>
              <w:tab w:val="clear" w:pos="8743"/>
              <w:tab w:val="right" w:pos="9026" w:leader="dot"/>
            </w:tabs>
            <w:rPr/>
          </w:pPr>
          <w:hyperlink w:anchor="__RefHeading___Toc682146_2281741623">
            <w:r>
              <w:rPr>
                <w:webHidden/>
                <w:rStyle w:val="IndexLink"/>
              </w:rPr>
              <w:t>2</w:t>
            </w:r>
            <w:r>
              <w:rPr>
                <w:rStyle w:val="IndexLink"/>
                <w:rtl w:val="true"/>
              </w:rPr>
              <w:t xml:space="preserve">- </w:t>
            </w:r>
            <w:r>
              <w:rPr>
                <w:rStyle w:val="IndexLink"/>
                <w:rtl w:val="true"/>
              </w:rPr>
              <w:t>بَرَکَۀُ العُمرِ فِی حُسنِ العَمَلِ</w:t>
            </w:r>
            <w:r>
              <w:rPr>
                <w:rStyle w:val="IndexLink"/>
                <w:rtl w:val="true"/>
              </w:rPr>
              <w:tab/>
            </w:r>
            <w:r>
              <w:rPr>
                <w:rStyle w:val="IndexLink"/>
              </w:rPr>
              <w:t>16</w:t>
            </w:r>
          </w:hyperlink>
        </w:p>
        <w:p>
          <w:pPr>
            <w:pStyle w:val="Contents2"/>
            <w:tabs>
              <w:tab w:val="clear" w:pos="8743"/>
              <w:tab w:val="right" w:pos="9026" w:leader="dot"/>
            </w:tabs>
            <w:rPr/>
          </w:pPr>
          <w:hyperlink w:anchor="__RefHeading___Toc682148_2281741623">
            <w:r>
              <w:rPr>
                <w:webHidden/>
                <w:rStyle w:val="IndexLink"/>
              </w:rPr>
              <w:t>3</w:t>
            </w:r>
            <w:r>
              <w:rPr>
                <w:rStyle w:val="IndexLink"/>
                <w:rtl w:val="true"/>
              </w:rPr>
              <w:t xml:space="preserve">- </w:t>
            </w:r>
            <w:r>
              <w:rPr>
                <w:rStyle w:val="IndexLink"/>
                <w:rtl w:val="true"/>
              </w:rPr>
              <w:t>تَرکُ الحِرصِ یَزیدُ فِی الرَّزق</w:t>
            </w:r>
            <w:r>
              <w:rPr>
                <w:rStyle w:val="IndexLink"/>
                <w:rtl w:val="true"/>
              </w:rPr>
              <w:tab/>
            </w:r>
            <w:r>
              <w:rPr>
                <w:rStyle w:val="IndexLink"/>
              </w:rPr>
              <w:t>20</w:t>
            </w:r>
          </w:hyperlink>
        </w:p>
        <w:p>
          <w:pPr>
            <w:pStyle w:val="Contents2"/>
            <w:tabs>
              <w:tab w:val="clear" w:pos="8743"/>
              <w:tab w:val="right" w:pos="9026" w:leader="dot"/>
            </w:tabs>
            <w:rPr/>
          </w:pPr>
          <w:hyperlink w:anchor="__RefHeading___Toc682150_2281741623">
            <w:r>
              <w:rPr>
                <w:webHidden/>
                <w:rStyle w:val="IndexLink"/>
              </w:rPr>
              <w:t>4</w:t>
            </w:r>
            <w:r>
              <w:rPr>
                <w:rStyle w:val="IndexLink"/>
                <w:rtl w:val="true"/>
              </w:rPr>
              <w:t xml:space="preserve">- </w:t>
            </w:r>
            <w:r>
              <w:rPr>
                <w:rStyle w:val="IndexLink"/>
                <w:rtl w:val="true"/>
              </w:rPr>
              <w:t>ثَوابُ العَمَلِ عَلی قَدرِ المَشَقَۀِ فیهِ</w:t>
            </w:r>
            <w:r>
              <w:rPr>
                <w:rStyle w:val="IndexLink"/>
                <w:rtl w:val="true"/>
              </w:rPr>
              <w:tab/>
            </w:r>
            <w:r>
              <w:rPr>
                <w:rStyle w:val="IndexLink"/>
              </w:rPr>
              <w:t>24</w:t>
            </w:r>
          </w:hyperlink>
        </w:p>
        <w:p>
          <w:pPr>
            <w:pStyle w:val="Contents2"/>
            <w:tabs>
              <w:tab w:val="clear" w:pos="8743"/>
              <w:tab w:val="right" w:pos="9026" w:leader="dot"/>
            </w:tabs>
            <w:rPr/>
          </w:pPr>
          <w:hyperlink w:anchor="__RefHeading___Toc682152_2281741623">
            <w:r>
              <w:rPr>
                <w:webHidden/>
                <w:rStyle w:val="IndexLink"/>
              </w:rPr>
              <w:t>5</w:t>
            </w:r>
            <w:r>
              <w:rPr>
                <w:rStyle w:val="IndexLink"/>
                <w:rtl w:val="true"/>
              </w:rPr>
              <w:t xml:space="preserve">- </w:t>
            </w:r>
            <w:r>
              <w:rPr>
                <w:rStyle w:val="IndexLink"/>
                <w:rtl w:val="true"/>
              </w:rPr>
              <w:t>جَلیسُ الخَیرِ نِعمَۀُ</w:t>
            </w:r>
            <w:r>
              <w:rPr>
                <w:rStyle w:val="IndexLink"/>
                <w:rtl w:val="true"/>
              </w:rPr>
              <w:tab/>
            </w:r>
            <w:r>
              <w:rPr>
                <w:rStyle w:val="IndexLink"/>
              </w:rPr>
              <w:t>28</w:t>
            </w:r>
          </w:hyperlink>
        </w:p>
        <w:p>
          <w:pPr>
            <w:pStyle w:val="Contents2"/>
            <w:tabs>
              <w:tab w:val="clear" w:pos="8743"/>
              <w:tab w:val="right" w:pos="9026" w:leader="dot"/>
            </w:tabs>
            <w:rPr/>
          </w:pPr>
          <w:hyperlink w:anchor="__RefHeading___Toc682154_2281741623">
            <w:r>
              <w:rPr>
                <w:webHidden/>
                <w:rStyle w:val="IndexLink"/>
              </w:rPr>
              <w:t>6</w:t>
            </w:r>
            <w:r>
              <w:rPr>
                <w:rStyle w:val="IndexLink"/>
                <w:rtl w:val="true"/>
              </w:rPr>
              <w:t xml:space="preserve">- </w:t>
            </w:r>
            <w:r>
              <w:rPr>
                <w:rStyle w:val="IndexLink"/>
                <w:rtl w:val="true"/>
              </w:rPr>
              <w:t>حَملۀُ القُرآنِ عُرَفاءُ اَهلِ الجَنَّۀِ</w:t>
            </w:r>
            <w:r>
              <w:rPr>
                <w:rStyle w:val="IndexLink"/>
                <w:rtl w:val="true"/>
              </w:rPr>
              <w:tab/>
            </w:r>
            <w:r>
              <w:rPr>
                <w:rStyle w:val="IndexLink"/>
              </w:rPr>
              <w:t>33</w:t>
            </w:r>
          </w:hyperlink>
        </w:p>
        <w:p>
          <w:pPr>
            <w:pStyle w:val="Contents2"/>
            <w:tabs>
              <w:tab w:val="clear" w:pos="8743"/>
              <w:tab w:val="right" w:pos="9026" w:leader="dot"/>
            </w:tabs>
            <w:rPr/>
          </w:pPr>
          <w:hyperlink w:anchor="__RefHeading___Toc682156_2281741623">
            <w:r>
              <w:rPr>
                <w:webHidden/>
                <w:rStyle w:val="IndexLink"/>
              </w:rPr>
              <w:t>7</w:t>
            </w:r>
            <w:r>
              <w:rPr>
                <w:rStyle w:val="IndexLink"/>
                <w:rtl w:val="true"/>
              </w:rPr>
              <w:t xml:space="preserve">- </w:t>
            </w:r>
            <w:r>
              <w:rPr>
                <w:rStyle w:val="IndexLink"/>
                <w:rtl w:val="true"/>
              </w:rPr>
              <w:t>خَیرکُم خَیرَکُم لِاَهلِهِ</w:t>
            </w:r>
            <w:r>
              <w:rPr>
                <w:rStyle w:val="IndexLink"/>
                <w:rtl w:val="true"/>
              </w:rPr>
              <w:tab/>
            </w:r>
            <w:r>
              <w:rPr>
                <w:rStyle w:val="IndexLink"/>
              </w:rPr>
              <w:t>37</w:t>
            </w:r>
          </w:hyperlink>
        </w:p>
        <w:p>
          <w:pPr>
            <w:pStyle w:val="Contents2"/>
            <w:tabs>
              <w:tab w:val="clear" w:pos="8743"/>
              <w:tab w:val="right" w:pos="9026" w:leader="dot"/>
            </w:tabs>
            <w:rPr/>
          </w:pPr>
          <w:hyperlink w:anchor="__RefHeading___Toc682158_2281741623">
            <w:r>
              <w:rPr>
                <w:webHidden/>
                <w:rStyle w:val="IndexLink"/>
              </w:rPr>
              <w:t>8</w:t>
            </w:r>
            <w:r>
              <w:rPr>
                <w:rStyle w:val="IndexLink"/>
                <w:rtl w:val="true"/>
              </w:rPr>
              <w:t xml:space="preserve">- </w:t>
            </w:r>
            <w:r>
              <w:rPr>
                <w:rStyle w:val="IndexLink"/>
                <w:rtl w:val="true"/>
              </w:rPr>
              <w:t>دَرکُ الخَیراتِ بِلُزوُمِ الطّاعات</w:t>
            </w:r>
            <w:r>
              <w:rPr>
                <w:rStyle w:val="IndexLink"/>
                <w:rtl w:val="true"/>
              </w:rPr>
              <w:tab/>
            </w:r>
            <w:r>
              <w:rPr>
                <w:rStyle w:val="IndexLink"/>
              </w:rPr>
              <w:t>41</w:t>
            </w:r>
          </w:hyperlink>
        </w:p>
        <w:p>
          <w:pPr>
            <w:pStyle w:val="Contents2"/>
            <w:tabs>
              <w:tab w:val="clear" w:pos="8743"/>
              <w:tab w:val="right" w:pos="9026" w:leader="dot"/>
            </w:tabs>
            <w:rPr/>
          </w:pPr>
          <w:hyperlink w:anchor="__RefHeading___Toc682160_2281741623">
            <w:r>
              <w:rPr>
                <w:webHidden/>
                <w:rStyle w:val="IndexLink"/>
              </w:rPr>
              <w:t>9</w:t>
            </w:r>
            <w:r>
              <w:rPr>
                <w:rStyle w:val="IndexLink"/>
                <w:rtl w:val="true"/>
              </w:rPr>
              <w:t xml:space="preserve">- </w:t>
            </w:r>
            <w:r>
              <w:rPr>
                <w:rStyle w:val="IndexLink"/>
                <w:rtl w:val="true"/>
              </w:rPr>
              <w:t>ذَر ما قَلَّ لما کَثُرَ</w:t>
            </w:r>
            <w:r>
              <w:rPr>
                <w:rStyle w:val="IndexLink"/>
                <w:rtl w:val="true"/>
              </w:rPr>
              <w:tab/>
            </w:r>
            <w:r>
              <w:rPr>
                <w:rStyle w:val="IndexLink"/>
              </w:rPr>
              <w:t>46</w:t>
            </w:r>
          </w:hyperlink>
        </w:p>
        <w:p>
          <w:pPr>
            <w:pStyle w:val="Contents2"/>
            <w:tabs>
              <w:tab w:val="clear" w:pos="8743"/>
              <w:tab w:val="right" w:pos="9026" w:leader="dot"/>
            </w:tabs>
            <w:rPr/>
          </w:pPr>
          <w:hyperlink w:anchor="__RefHeading___Toc682162_2281741623">
            <w:r>
              <w:rPr>
                <w:webHidden/>
                <w:rStyle w:val="IndexLink"/>
              </w:rPr>
              <w:t>10</w:t>
            </w:r>
            <w:r>
              <w:rPr>
                <w:rStyle w:val="IndexLink"/>
                <w:rtl w:val="true"/>
              </w:rPr>
              <w:t xml:space="preserve">- </w:t>
            </w:r>
            <w:r>
              <w:rPr>
                <w:rStyle w:val="IndexLink"/>
                <w:rtl w:val="true"/>
              </w:rPr>
              <w:t>رَأیُ الرَّجُلِ عَلَی قَدرِ تَجرِبَتِه</w:t>
            </w:r>
            <w:r>
              <w:rPr>
                <w:rStyle w:val="IndexLink"/>
                <w:rtl w:val="true"/>
              </w:rPr>
              <w:tab/>
            </w:r>
            <w:r>
              <w:rPr>
                <w:rStyle w:val="IndexLink"/>
              </w:rPr>
              <w:t>50</w:t>
            </w:r>
          </w:hyperlink>
        </w:p>
        <w:p>
          <w:pPr>
            <w:pStyle w:val="Contents2"/>
            <w:tabs>
              <w:tab w:val="clear" w:pos="8743"/>
              <w:tab w:val="right" w:pos="9026" w:leader="dot"/>
            </w:tabs>
            <w:rPr/>
          </w:pPr>
          <w:hyperlink w:anchor="__RefHeading___Toc682164_2281741623">
            <w:r>
              <w:rPr>
                <w:webHidden/>
                <w:rStyle w:val="IndexLink"/>
              </w:rPr>
              <w:t>11</w:t>
            </w:r>
            <w:r>
              <w:rPr>
                <w:rStyle w:val="IndexLink"/>
                <w:rtl w:val="true"/>
              </w:rPr>
              <w:t xml:space="preserve">- </w:t>
            </w:r>
            <w:r>
              <w:rPr>
                <w:rStyle w:val="IndexLink"/>
                <w:rtl w:val="true"/>
              </w:rPr>
              <w:t>زَکاۀُ الجَمالِ العِفاف</w:t>
            </w:r>
            <w:r>
              <w:rPr>
                <w:rStyle w:val="IndexLink"/>
                <w:rtl w:val="true"/>
              </w:rPr>
              <w:tab/>
            </w:r>
            <w:r>
              <w:rPr>
                <w:rStyle w:val="IndexLink"/>
              </w:rPr>
              <w:t>56</w:t>
            </w:r>
          </w:hyperlink>
        </w:p>
        <w:p>
          <w:pPr>
            <w:pStyle w:val="Contents2"/>
            <w:tabs>
              <w:tab w:val="clear" w:pos="8743"/>
              <w:tab w:val="right" w:pos="9026" w:leader="dot"/>
            </w:tabs>
            <w:rPr/>
          </w:pPr>
          <w:hyperlink w:anchor="__RefHeading___Toc682166_2281741623">
            <w:r>
              <w:rPr>
                <w:webHidden/>
                <w:rStyle w:val="IndexLink"/>
              </w:rPr>
              <w:t>12</w:t>
            </w:r>
            <w:r>
              <w:rPr>
                <w:rStyle w:val="IndexLink"/>
                <w:rtl w:val="true"/>
              </w:rPr>
              <w:t xml:space="preserve">- </w:t>
            </w:r>
            <w:r>
              <w:rPr>
                <w:rStyle w:val="IndexLink"/>
                <w:rtl w:val="true"/>
              </w:rPr>
              <w:t>سَل عَنِ الرَّفیقِ قَبلَ الطَّریق</w:t>
            </w:r>
            <w:r>
              <w:rPr>
                <w:rStyle w:val="IndexLink"/>
                <w:rtl w:val="true"/>
              </w:rPr>
              <w:tab/>
            </w:r>
            <w:r>
              <w:rPr>
                <w:rStyle w:val="IndexLink"/>
              </w:rPr>
              <w:t>60</w:t>
            </w:r>
          </w:hyperlink>
        </w:p>
        <w:p>
          <w:pPr>
            <w:pStyle w:val="Contents2"/>
            <w:tabs>
              <w:tab w:val="clear" w:pos="8743"/>
              <w:tab w:val="right" w:pos="9026" w:leader="dot"/>
            </w:tabs>
            <w:rPr/>
          </w:pPr>
          <w:hyperlink w:anchor="__RefHeading___Toc682168_2281741623">
            <w:r>
              <w:rPr>
                <w:webHidden/>
                <w:rStyle w:val="IndexLink"/>
              </w:rPr>
              <w:t>13</w:t>
            </w:r>
            <w:r>
              <w:rPr>
                <w:rStyle w:val="IndexLink"/>
                <w:rtl w:val="true"/>
              </w:rPr>
              <w:t xml:space="preserve">- </w:t>
            </w:r>
            <w:r>
              <w:rPr>
                <w:rStyle w:val="IndexLink"/>
                <w:rtl w:val="true"/>
              </w:rPr>
              <w:t>شَرطُ المُصاحَبَۀِ قِلَّۀُ المُخالَفَۀ</w:t>
            </w:r>
            <w:r>
              <w:rPr>
                <w:rStyle w:val="IndexLink"/>
                <w:rtl w:val="true"/>
              </w:rPr>
              <w:tab/>
            </w:r>
            <w:r>
              <w:rPr>
                <w:rStyle w:val="IndexLink"/>
              </w:rPr>
              <w:t>64</w:t>
            </w:r>
          </w:hyperlink>
        </w:p>
        <w:p>
          <w:pPr>
            <w:pStyle w:val="Contents2"/>
            <w:tabs>
              <w:tab w:val="clear" w:pos="8743"/>
              <w:tab w:val="right" w:pos="9026" w:leader="dot"/>
            </w:tabs>
            <w:rPr/>
          </w:pPr>
          <w:hyperlink w:anchor="__RefHeading___Toc682170_2281741623">
            <w:r>
              <w:rPr>
                <w:webHidden/>
                <w:rStyle w:val="IndexLink"/>
              </w:rPr>
              <w:t>14</w:t>
            </w:r>
            <w:r>
              <w:rPr>
                <w:rStyle w:val="IndexLink"/>
                <w:rtl w:val="true"/>
              </w:rPr>
              <w:t xml:space="preserve">- </w:t>
            </w:r>
            <w:r>
              <w:rPr>
                <w:rStyle w:val="IndexLink"/>
                <w:rtl w:val="true"/>
              </w:rPr>
              <w:t>صَدیقُکَ مَن نَهاک</w:t>
            </w:r>
            <w:r>
              <w:rPr>
                <w:rStyle w:val="IndexLink"/>
                <w:rtl w:val="true"/>
              </w:rPr>
              <w:tab/>
            </w:r>
            <w:r>
              <w:rPr>
                <w:rStyle w:val="IndexLink"/>
              </w:rPr>
              <w:t>69</w:t>
            </w:r>
          </w:hyperlink>
        </w:p>
        <w:p>
          <w:pPr>
            <w:pStyle w:val="Contents2"/>
            <w:tabs>
              <w:tab w:val="clear" w:pos="8743"/>
              <w:tab w:val="right" w:pos="9026" w:leader="dot"/>
            </w:tabs>
            <w:rPr/>
          </w:pPr>
          <w:hyperlink w:anchor="__RefHeading___Toc682172_2281741623">
            <w:r>
              <w:rPr>
                <w:webHidden/>
                <w:rStyle w:val="IndexLink"/>
              </w:rPr>
              <w:t>15</w:t>
            </w:r>
            <w:r>
              <w:rPr>
                <w:rStyle w:val="IndexLink"/>
                <w:rtl w:val="true"/>
              </w:rPr>
              <w:t xml:space="preserve">- </w:t>
            </w:r>
            <w:r>
              <w:rPr>
                <w:rStyle w:val="IndexLink"/>
                <w:rtl w:val="true"/>
              </w:rPr>
              <w:t>ضَلَّ مَنِ اهتَدی بِغَیرِ هُدَی الله</w:t>
            </w:r>
            <w:r>
              <w:rPr>
                <w:rStyle w:val="IndexLink"/>
                <w:rtl w:val="true"/>
              </w:rPr>
              <w:tab/>
            </w:r>
            <w:r>
              <w:rPr>
                <w:rStyle w:val="IndexLink"/>
              </w:rPr>
              <w:t>74</w:t>
            </w:r>
          </w:hyperlink>
        </w:p>
        <w:p>
          <w:pPr>
            <w:pStyle w:val="Contents2"/>
            <w:tabs>
              <w:tab w:val="clear" w:pos="8743"/>
              <w:tab w:val="right" w:pos="9026" w:leader="dot"/>
            </w:tabs>
            <w:rPr/>
          </w:pPr>
          <w:hyperlink w:anchor="__RefHeading___Toc682174_2281741623">
            <w:r>
              <w:rPr>
                <w:webHidden/>
                <w:rStyle w:val="IndexLink"/>
              </w:rPr>
              <w:t>16</w:t>
            </w:r>
            <w:r>
              <w:rPr>
                <w:rStyle w:val="IndexLink"/>
                <w:rtl w:val="true"/>
              </w:rPr>
              <w:t xml:space="preserve">- </w:t>
            </w:r>
            <w:r>
              <w:rPr>
                <w:rStyle w:val="IndexLink"/>
                <w:rtl w:val="true"/>
              </w:rPr>
              <w:t>طَلَبُ الجَنَّۀِ بِلا عَمَلٍ حُمقٌ</w:t>
            </w:r>
            <w:r>
              <w:rPr>
                <w:rStyle w:val="IndexLink"/>
                <w:rtl w:val="true"/>
              </w:rPr>
              <w:tab/>
            </w:r>
            <w:r>
              <w:rPr>
                <w:rStyle w:val="IndexLink"/>
              </w:rPr>
              <w:t>78</w:t>
            </w:r>
          </w:hyperlink>
        </w:p>
        <w:p>
          <w:pPr>
            <w:pStyle w:val="Contents2"/>
            <w:tabs>
              <w:tab w:val="clear" w:pos="8743"/>
              <w:tab w:val="right" w:pos="9026" w:leader="dot"/>
            </w:tabs>
            <w:rPr/>
          </w:pPr>
          <w:hyperlink w:anchor="__RefHeading___Toc682176_2281741623">
            <w:r>
              <w:rPr>
                <w:webHidden/>
                <w:rStyle w:val="IndexLink"/>
              </w:rPr>
              <w:t>17</w:t>
            </w:r>
            <w:r>
              <w:rPr>
                <w:rStyle w:val="IndexLink"/>
                <w:rtl w:val="true"/>
              </w:rPr>
              <w:t xml:space="preserve">- </w:t>
            </w:r>
            <w:r>
              <w:rPr>
                <w:rStyle w:val="IndexLink"/>
                <w:rtl w:val="true"/>
              </w:rPr>
              <w:t>ظَفَرَ بِالشَّیطانِ مَن غَلَبَ غَضَبَه</w:t>
            </w:r>
            <w:r>
              <w:rPr>
                <w:rStyle w:val="IndexLink"/>
                <w:rtl w:val="true"/>
              </w:rPr>
              <w:tab/>
            </w:r>
            <w:r>
              <w:rPr>
                <w:rStyle w:val="IndexLink"/>
              </w:rPr>
              <w:t>82</w:t>
            </w:r>
          </w:hyperlink>
        </w:p>
        <w:p>
          <w:pPr>
            <w:pStyle w:val="Contents2"/>
            <w:tabs>
              <w:tab w:val="clear" w:pos="8743"/>
              <w:tab w:val="right" w:pos="9026" w:leader="dot"/>
            </w:tabs>
            <w:rPr/>
          </w:pPr>
          <w:hyperlink w:anchor="__RefHeading___Toc682178_2281741623">
            <w:r>
              <w:rPr>
                <w:webHidden/>
                <w:rStyle w:val="IndexLink"/>
              </w:rPr>
              <w:t>18</w:t>
            </w:r>
            <w:r>
              <w:rPr>
                <w:rStyle w:val="IndexLink"/>
                <w:rtl w:val="true"/>
              </w:rPr>
              <w:t xml:space="preserve">- </w:t>
            </w:r>
            <w:r>
              <w:rPr>
                <w:rStyle w:val="IndexLink"/>
                <w:rtl w:val="true"/>
              </w:rPr>
              <w:t>عفوُ المَلِکِ اَبقی لِلمُلک</w:t>
            </w:r>
            <w:r>
              <w:rPr>
                <w:rStyle w:val="IndexLink"/>
                <w:rtl w:val="true"/>
              </w:rPr>
              <w:tab/>
            </w:r>
            <w:r>
              <w:rPr>
                <w:rStyle w:val="IndexLink"/>
              </w:rPr>
              <w:t>88</w:t>
            </w:r>
          </w:hyperlink>
        </w:p>
        <w:p>
          <w:pPr>
            <w:pStyle w:val="Contents2"/>
            <w:tabs>
              <w:tab w:val="clear" w:pos="8743"/>
              <w:tab w:val="right" w:pos="9026" w:leader="dot"/>
            </w:tabs>
            <w:rPr/>
          </w:pPr>
          <w:hyperlink w:anchor="__RefHeading___Toc682180_2281741623">
            <w:r>
              <w:rPr>
                <w:webHidden/>
                <w:rStyle w:val="IndexLink"/>
              </w:rPr>
              <w:t>19</w:t>
            </w:r>
            <w:r>
              <w:rPr>
                <w:rStyle w:val="IndexLink"/>
                <w:rtl w:val="true"/>
              </w:rPr>
              <w:t xml:space="preserve">- </w:t>
            </w:r>
            <w:r>
              <w:rPr>
                <w:rStyle w:val="IndexLink"/>
                <w:rtl w:val="true"/>
              </w:rPr>
              <w:t>غَیِّرُ و العاداتِ تَسهَل عَلَیکُمُ الطّاعات</w:t>
            </w:r>
            <w:r>
              <w:rPr>
                <w:rStyle w:val="IndexLink"/>
                <w:rtl w:val="true"/>
              </w:rPr>
              <w:tab/>
            </w:r>
            <w:r>
              <w:rPr>
                <w:rStyle w:val="IndexLink"/>
              </w:rPr>
              <w:t>93</w:t>
            </w:r>
          </w:hyperlink>
        </w:p>
        <w:p>
          <w:pPr>
            <w:pStyle w:val="Contents2"/>
            <w:tabs>
              <w:tab w:val="clear" w:pos="8743"/>
              <w:tab w:val="right" w:pos="9026" w:leader="dot"/>
            </w:tabs>
            <w:rPr/>
          </w:pPr>
          <w:hyperlink w:anchor="__RefHeading___Toc682182_2281741623">
            <w:r>
              <w:rPr>
                <w:webHidden/>
                <w:rStyle w:val="IndexLink"/>
              </w:rPr>
              <w:t>20</w:t>
            </w:r>
            <w:r>
              <w:rPr>
                <w:rStyle w:val="IndexLink"/>
                <w:rtl w:val="true"/>
              </w:rPr>
              <w:t xml:space="preserve">- </w:t>
            </w:r>
            <w:r>
              <w:rPr>
                <w:rStyle w:val="IndexLink"/>
                <w:rtl w:val="true"/>
              </w:rPr>
              <w:t>فَضلُ العِلمِ اَحَب اِلَی اللهِ مِن فَضلِ العِبادَۀ</w:t>
            </w:r>
            <w:r>
              <w:rPr>
                <w:rStyle w:val="IndexLink"/>
                <w:rtl w:val="true"/>
              </w:rPr>
              <w:tab/>
            </w:r>
            <w:r>
              <w:rPr>
                <w:rStyle w:val="IndexLink"/>
              </w:rPr>
              <w:t>98</w:t>
            </w:r>
          </w:hyperlink>
        </w:p>
        <w:p>
          <w:pPr>
            <w:pStyle w:val="Contents2"/>
            <w:tabs>
              <w:tab w:val="clear" w:pos="8743"/>
              <w:tab w:val="right" w:pos="9026" w:leader="dot"/>
            </w:tabs>
            <w:rPr/>
          </w:pPr>
          <w:hyperlink w:anchor="__RefHeading___Toc682184_2281741623">
            <w:r>
              <w:rPr>
                <w:webHidden/>
                <w:rStyle w:val="IndexLink"/>
              </w:rPr>
              <w:t>21</w:t>
            </w:r>
            <w:r>
              <w:rPr>
                <w:rStyle w:val="IndexLink"/>
                <w:rtl w:val="true"/>
              </w:rPr>
              <w:t xml:space="preserve">- </w:t>
            </w:r>
            <w:r>
              <w:rPr>
                <w:rStyle w:val="IndexLink"/>
                <w:rtl w:val="true"/>
              </w:rPr>
              <w:t>قَیَّدُ و العِلمِ بِالکِتابَۀ</w:t>
            </w:r>
            <w:r>
              <w:rPr>
                <w:rStyle w:val="IndexLink"/>
                <w:rtl w:val="true"/>
              </w:rPr>
              <w:tab/>
            </w:r>
            <w:r>
              <w:rPr>
                <w:rStyle w:val="IndexLink"/>
              </w:rPr>
              <w:t>102</w:t>
            </w:r>
          </w:hyperlink>
        </w:p>
        <w:p>
          <w:pPr>
            <w:pStyle w:val="Contents2"/>
            <w:tabs>
              <w:tab w:val="clear" w:pos="8743"/>
              <w:tab w:val="right" w:pos="9026" w:leader="dot"/>
            </w:tabs>
            <w:rPr/>
          </w:pPr>
          <w:hyperlink w:anchor="__RefHeading___Toc682186_2281741623">
            <w:r>
              <w:rPr>
                <w:webHidden/>
                <w:rStyle w:val="IndexLink"/>
              </w:rPr>
              <w:t>22</w:t>
            </w:r>
            <w:r>
              <w:rPr>
                <w:rStyle w:val="IndexLink"/>
                <w:rtl w:val="true"/>
              </w:rPr>
              <w:t xml:space="preserve">- </w:t>
            </w:r>
            <w:r>
              <w:rPr>
                <w:rStyle w:val="IndexLink"/>
                <w:rtl w:val="true"/>
              </w:rPr>
              <w:t>کَم مِن مَفتُونٍ بِحُسنِ القَولِ فیه</w:t>
            </w:r>
            <w:r>
              <w:rPr>
                <w:rStyle w:val="IndexLink"/>
                <w:rtl w:val="true"/>
              </w:rPr>
              <w:tab/>
            </w:r>
            <w:r>
              <w:rPr>
                <w:rStyle w:val="IndexLink"/>
              </w:rPr>
              <w:t>106</w:t>
            </w:r>
          </w:hyperlink>
        </w:p>
        <w:p>
          <w:pPr>
            <w:pStyle w:val="Contents2"/>
            <w:tabs>
              <w:tab w:val="clear" w:pos="8743"/>
              <w:tab w:val="right" w:pos="9026" w:leader="dot"/>
            </w:tabs>
            <w:rPr/>
          </w:pPr>
          <w:hyperlink w:anchor="__RefHeading___Toc682188_2281741623">
            <w:r>
              <w:rPr>
                <w:webHidden/>
                <w:rStyle w:val="IndexLink"/>
              </w:rPr>
              <w:t>23</w:t>
            </w:r>
            <w:r>
              <w:rPr>
                <w:rStyle w:val="IndexLink"/>
                <w:rtl w:val="true"/>
              </w:rPr>
              <w:t xml:space="preserve">- </w:t>
            </w:r>
            <w:r>
              <w:rPr>
                <w:rStyle w:val="IndexLink"/>
                <w:rtl w:val="true"/>
              </w:rPr>
              <w:t>لَیسَ لِمُعجِبِ رَأی</w:t>
            </w:r>
            <w:r>
              <w:rPr>
                <w:rStyle w:val="IndexLink"/>
                <w:rtl w:val="true"/>
              </w:rPr>
              <w:tab/>
            </w:r>
            <w:r>
              <w:rPr>
                <w:rStyle w:val="IndexLink"/>
              </w:rPr>
              <w:t>110</w:t>
            </w:r>
          </w:hyperlink>
        </w:p>
        <w:p>
          <w:pPr>
            <w:pStyle w:val="Contents2"/>
            <w:tabs>
              <w:tab w:val="clear" w:pos="8743"/>
              <w:tab w:val="right" w:pos="9026" w:leader="dot"/>
            </w:tabs>
            <w:rPr/>
          </w:pPr>
          <w:hyperlink w:anchor="__RefHeading___Toc682190_2281741623">
            <w:r>
              <w:rPr>
                <w:webHidden/>
                <w:rStyle w:val="IndexLink"/>
              </w:rPr>
              <w:t>24</w:t>
            </w:r>
            <w:r>
              <w:rPr>
                <w:rStyle w:val="IndexLink"/>
                <w:rtl w:val="true"/>
              </w:rPr>
              <w:t xml:space="preserve">- </w:t>
            </w:r>
            <w:r>
              <w:rPr>
                <w:rStyle w:val="IndexLink"/>
                <w:rtl w:val="true"/>
              </w:rPr>
              <w:t>مَن شَکَرَ اللهَ زادَه</w:t>
            </w:r>
            <w:r>
              <w:rPr>
                <w:rStyle w:val="IndexLink"/>
                <w:rtl w:val="true"/>
              </w:rPr>
              <w:tab/>
            </w:r>
            <w:r>
              <w:rPr>
                <w:rStyle w:val="IndexLink"/>
              </w:rPr>
              <w:t>115</w:t>
            </w:r>
          </w:hyperlink>
        </w:p>
        <w:p>
          <w:pPr>
            <w:pStyle w:val="Contents2"/>
            <w:tabs>
              <w:tab w:val="clear" w:pos="8743"/>
              <w:tab w:val="right" w:pos="9026" w:leader="dot"/>
            </w:tabs>
            <w:rPr/>
          </w:pPr>
          <w:hyperlink w:anchor="__RefHeading___Toc682192_2281741623">
            <w:r>
              <w:rPr>
                <w:webHidden/>
                <w:rStyle w:val="IndexLink"/>
              </w:rPr>
              <w:t>25</w:t>
            </w:r>
            <w:r>
              <w:rPr>
                <w:rStyle w:val="IndexLink"/>
                <w:rtl w:val="true"/>
              </w:rPr>
              <w:t xml:space="preserve">- </w:t>
            </w:r>
            <w:r>
              <w:rPr>
                <w:rStyle w:val="IndexLink"/>
                <w:rtl w:val="true"/>
              </w:rPr>
              <w:t>نَفَسُ المَرءِ خُطاهُ اِلی اَجَلِه</w:t>
            </w:r>
            <w:r>
              <w:rPr>
                <w:rStyle w:val="IndexLink"/>
                <w:rtl w:val="true"/>
              </w:rPr>
              <w:tab/>
            </w:r>
            <w:r>
              <w:rPr>
                <w:rStyle w:val="IndexLink"/>
              </w:rPr>
              <w:t>120</w:t>
            </w:r>
          </w:hyperlink>
        </w:p>
        <w:p>
          <w:pPr>
            <w:pStyle w:val="Contents2"/>
            <w:tabs>
              <w:tab w:val="clear" w:pos="8743"/>
              <w:tab w:val="right" w:pos="9026" w:leader="dot"/>
            </w:tabs>
            <w:rPr/>
          </w:pPr>
          <w:hyperlink w:anchor="__RefHeading___Toc682194_2281741623">
            <w:r>
              <w:rPr>
                <w:webHidden/>
                <w:rStyle w:val="IndexLink"/>
              </w:rPr>
              <w:t>26</w:t>
            </w:r>
            <w:r>
              <w:rPr>
                <w:rStyle w:val="IndexLink"/>
                <w:rtl w:val="true"/>
              </w:rPr>
              <w:t xml:space="preserve">- </w:t>
            </w:r>
            <w:r>
              <w:rPr>
                <w:rStyle w:val="IndexLink"/>
                <w:rtl w:val="true"/>
              </w:rPr>
              <w:t>وَیلٌ لِمَن غَلَبَت عَلَیهِ الغَفلَۀ</w:t>
            </w:r>
            <w:r>
              <w:rPr>
                <w:rStyle w:val="IndexLink"/>
                <w:rtl w:val="true"/>
              </w:rPr>
              <w:tab/>
            </w:r>
            <w:r>
              <w:rPr>
                <w:rStyle w:val="IndexLink"/>
              </w:rPr>
              <w:t>125</w:t>
            </w:r>
          </w:hyperlink>
        </w:p>
        <w:p>
          <w:pPr>
            <w:pStyle w:val="Contents2"/>
            <w:tabs>
              <w:tab w:val="clear" w:pos="8743"/>
              <w:tab w:val="right" w:pos="9026" w:leader="dot"/>
            </w:tabs>
            <w:rPr/>
          </w:pPr>
          <w:hyperlink w:anchor="__RefHeading___Toc682196_2281741623">
            <w:r>
              <w:rPr>
                <w:webHidden/>
                <w:rStyle w:val="IndexLink"/>
              </w:rPr>
              <w:t>27</w:t>
            </w:r>
            <w:r>
              <w:rPr>
                <w:rStyle w:val="IndexLink"/>
                <w:rtl w:val="true"/>
              </w:rPr>
              <w:t xml:space="preserve">- </w:t>
            </w:r>
            <w:r>
              <w:rPr>
                <w:rStyle w:val="IndexLink"/>
                <w:rtl w:val="true"/>
              </w:rPr>
              <w:t>هَلَکَ مَن لَم یَعرِف قَدرَه</w:t>
            </w:r>
            <w:r>
              <w:rPr>
                <w:rStyle w:val="IndexLink"/>
                <w:rtl w:val="true"/>
              </w:rPr>
              <w:tab/>
            </w:r>
            <w:r>
              <w:rPr>
                <w:rStyle w:val="IndexLink"/>
              </w:rPr>
              <w:t>129</w:t>
            </w:r>
          </w:hyperlink>
        </w:p>
        <w:p>
          <w:pPr>
            <w:pStyle w:val="Contents2"/>
            <w:tabs>
              <w:tab w:val="clear" w:pos="8743"/>
              <w:tab w:val="right" w:pos="9026" w:leader="dot"/>
            </w:tabs>
            <w:rPr/>
          </w:pPr>
          <w:hyperlink w:anchor="__RefHeading___Toc682198_2281741623">
            <w:r>
              <w:rPr>
                <w:webHidden/>
                <w:rStyle w:val="IndexLink"/>
              </w:rPr>
              <w:t>28</w:t>
            </w:r>
            <w:r>
              <w:rPr>
                <w:rStyle w:val="IndexLink"/>
                <w:rtl w:val="true"/>
              </w:rPr>
              <w:t xml:space="preserve">- </w:t>
            </w:r>
            <w:r>
              <w:rPr>
                <w:rStyle w:val="IndexLink"/>
                <w:rtl w:val="true"/>
              </w:rPr>
              <w:t>یَسیرٌ یَکفی خَیرٌ مِن کَثیرٍ یُطغی</w:t>
            </w:r>
            <w:r>
              <w:rPr>
                <w:rStyle w:val="IndexLink"/>
                <w:rtl w:val="true"/>
              </w:rPr>
              <w:tab/>
            </w:r>
            <w:r>
              <w:rPr>
                <w:rStyle w:val="IndexLink"/>
              </w:rPr>
              <w:t>133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4_43534"/>
      <w:bookmarkStart w:id="1" w:name="pg3724_43534"/>
      <w:bookmarkEnd w:id="1"/>
    </w:p>
    <w:p>
      <w:pPr>
        <w:pStyle w:val="Heading2"/>
        <w:numPr>
          <w:ilvl w:val="1"/>
          <w:numId w:val="1"/>
        </w:numPr>
        <w:rPr/>
      </w:pPr>
      <w:bookmarkStart w:id="2" w:name="pg3724_43534"/>
      <w:bookmarkStart w:id="3" w:name="__RefHeading___Toc68214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9789642690008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214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الفبای حکمت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عدالتیان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آن که جان را حکمت آموخت</w:t>
      </w:r>
    </w:p>
    <w:p>
      <w:pPr>
        <w:pStyle w:val="BookText"/>
        <w:rPr/>
      </w:pPr>
      <w:r>
        <w:rPr>
          <w:rFonts w:ascii="IRNazanin" w:hAnsi="IRNazanin" w:eastAsia="IRNazanin"/>
          <w:color w:val="111111"/>
          <w:sz w:val="28"/>
          <w:sz w:val="28"/>
          <w:szCs w:val="28"/>
          <w:rtl w:val="true"/>
          <w:lang w:bidi="fa-IR"/>
        </w:rPr>
        <w:t>تاکنون اتفاق افتاده در مسافرت به شهری که چندان با مسیر آن آشنا نیستید، به دو راهیای برسید و ندانید از کدام طرف بروید؟</w:t>
      </w:r>
    </w:p>
    <w:p>
      <w:pPr>
        <w:pStyle w:val="BookText"/>
        <w:rPr/>
      </w:pPr>
      <w:r>
        <w:rPr>
          <w:rFonts w:ascii="IRNazanin" w:hAnsi="IRNazanin" w:eastAsia="IRNazanin"/>
          <w:color w:val="111111"/>
          <w:sz w:val="28"/>
          <w:sz w:val="28"/>
          <w:szCs w:val="28"/>
          <w:rtl w:val="true"/>
          <w:lang w:bidi="fa-IR"/>
        </w:rPr>
        <w:t>اگر در چنین موقعیتی و در حالی که نگران گم کردن راه و سرگردانی هستید، ناگهان چشمتان به تابلویی بیفتد که راه را به شما نشان میدهد، چه احساسی پیدا میکنید؟</w:t>
      </w:r>
    </w:p>
    <w:p>
      <w:pPr>
        <w:pStyle w:val="BookText"/>
        <w:rPr/>
      </w:pPr>
      <w:r>
        <w:rPr>
          <w:rFonts w:ascii="IRNazanin" w:hAnsi="IRNazanin" w:eastAsia="IRNazanin"/>
          <w:color w:val="111111"/>
          <w:sz w:val="28"/>
          <w:sz w:val="28"/>
          <w:szCs w:val="28"/>
          <w:rtl w:val="true"/>
          <w:lang w:bidi="fa-IR"/>
        </w:rPr>
        <w:t>حال که معما حل شده و گمشدهی خود را یافتهاید، حس و حالتان وصفناپذیر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در مسیر زندگی هم به دو راهی میرسد و دنبال تابلویی راهنما میگردد تا مسیر را پیدا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گویا، زیبا و راهگشای شخصیتهای معصوم و برگزیدگان خداوند مهربان، تابلوهای راهنمایی هستند </w:t>
      </w:r>
    </w:p>
    <w:p>
      <w:pPr>
        <w:pStyle w:val="BookText"/>
        <w:rPr/>
      </w:pPr>
      <w:r>
        <w:rPr>
          <w:rFonts w:ascii="IRNazanin" w:hAnsi="IRNazanin" w:eastAsia="IRNazanin"/>
          <w:color w:val="111111"/>
          <w:sz w:val="28"/>
          <w:sz w:val="28"/>
          <w:szCs w:val="28"/>
          <w:rtl w:val="true"/>
          <w:lang w:bidi="fa-IR"/>
        </w:rPr>
        <w:t>که اگر با آنها آشنا باشیم، هنگام تحیّر و نگرانی با هدایت افکارمان راهنمایمان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جمعآوری نمونههای کوتاه اما کاربردی و گرهگشا از این دریاهای معرفت، مقدمهی این آشنایی فراهم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با به خاطر سپردن این حقایق گرانبها و عمل به آنها، مسیر درست زندگی را با اطمینان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انتخاب این جملات زیبا، به ترتیب حروف الفبا، به حفظ سریعتر و بقای بیشتر آن در ذهن کمک مینماید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بیست و هشت جمله آورده شده که با فتحه آغاز میشوند و اگر توفیق الهی نصیب نگارنده شود، در نوبتهای بعد جملات با کسره و ضمه گردآوری خواهد شد</w:t>
      </w:r>
      <w:r>
        <w:rPr>
          <w:rFonts w:eastAsia="IRNazanin" w:cs="IRNazanin"/>
          <w:color w:val="111111"/>
          <w:sz w:val="28"/>
          <w:szCs w:val="28"/>
          <w:rtl w:val="true"/>
          <w:lang w:bidi="fa-IR"/>
        </w:rPr>
        <w:t xml:space="preserve">. </w:t>
      </w:r>
      <w:bookmarkStart w:id="7" w:name="pg3724_43550"/>
    </w:p>
    <w:p>
      <w:pPr>
        <w:pStyle w:val="Heading2"/>
        <w:numPr>
          <w:ilvl w:val="1"/>
          <w:numId w:val="1"/>
        </w:numPr>
        <w:rPr/>
      </w:pPr>
      <w:bookmarkStart w:id="8" w:name="__RefHeading___Toc682144_2281741623"/>
      <w:bookmarkStart w:id="9" w:name="_Toc3"/>
      <w:bookmarkEnd w:id="7"/>
      <w:bookmarkEnd w:id="8"/>
      <w:r>
        <w:rPr/>
        <w:t>1</w:t>
      </w:r>
      <w:r>
        <w:rPr>
          <w:rtl w:val="true"/>
        </w:rPr>
        <w:t xml:space="preserve">- </w:t>
      </w:r>
      <w:r>
        <w:rPr>
          <w:rtl w:val="true"/>
        </w:rPr>
        <w:t>اَصلَحُ المُسیءَ بِحُسنِ فِعالِک  </w:t>
      </w:r>
      <w:bookmarkEnd w:id="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اَصلَحُ المُسیءَ بِحُسنِ فِعالِک</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شخصی به نام حسن در صفی که پس از انتظاری طولانی، به سمت اتوبوس میروند، به پلههای اتوبوس نزدیک میشود و پایش را بلند میکند تا روی پلهی اول اتوبوس بگذارد؛ ناگاهان شخصی شتابزده او را هل میدهد تا زودتر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لبخند کنار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انتظار چنین برخوردی را نداشته، و شاید خود را آماده کرده تا در مقابل حسن جبهه بگیرد، از این برخورد زیبا جا میخورد و با لحنی از شرمندگی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میخواهم،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اصرار حسن سوار اتوبوس میشود؛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خطا و اشتباه خود پشیمان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میگیرد دیگر حق کسی را ضایع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که راهنمای خوبی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نیز با این رفتار شایستهی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مهربان را از خود خشنود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درگیری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از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میکند؛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حفظ آرامش و سلامت اعصاب خود و دیگران کمک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رفتار زیبای خود اشتباهی را در انسانی اصلاح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شخص با درسی که از این برخورد گرفته، در رفتار خود با دیگران در خانواده، محلکار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کند، حسن موفق شده در جهت اصلاح و رشد جامعه قدم بزرگی بردارد و در پاداش سازندگان جامعه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حسن به جای این برخورد زیباکاری میکرد که زمینهساز درگیری لفظی یا بدتر از آن میشد، چه پیامدی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عصبانیت و پریشانی خود و دیگران 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مسافران دیگرا را معطل و ناراحت میکرد؛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را وادار با لجاجت و سرسختی میکرد؛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این ناراحتی و عصبانیت باعث ایجاد اختلال و کوتاهی در کارهای روزانهی خودش، آن شخص و دیگر مسافران میشد و او هم در این جرم و تقصیر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زیبا و حکیمانه فرمودهاست پیشوای متقیان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را با رفتار زیبا و نیکویت، اصلاح کن</w:t>
      </w:r>
      <w:r>
        <w:rPr>
          <w:rFonts w:eastAsia="IRNazanin" w:cs="IRNazanin"/>
          <w:color w:val="111111"/>
          <w:sz w:val="28"/>
          <w:szCs w:val="28"/>
          <w:rtl w:val="true"/>
          <w:lang w:bidi="fa-IR"/>
        </w:rPr>
        <w:t xml:space="preserve">.» </w:t>
      </w:r>
      <w:bookmarkStart w:id="10" w:name="pg3724_43557"/>
    </w:p>
    <w:p>
      <w:pPr>
        <w:pStyle w:val="Heading2"/>
        <w:numPr>
          <w:ilvl w:val="1"/>
          <w:numId w:val="1"/>
        </w:numPr>
        <w:rPr/>
      </w:pPr>
      <w:bookmarkStart w:id="11" w:name="__RefHeading___Toc682146_2281741623"/>
      <w:bookmarkStart w:id="12" w:name="_Toc4"/>
      <w:bookmarkEnd w:id="10"/>
      <w:bookmarkEnd w:id="11"/>
      <w:r>
        <w:rPr/>
        <w:t>2</w:t>
      </w:r>
      <w:r>
        <w:rPr>
          <w:rtl w:val="true"/>
        </w:rPr>
        <w:t xml:space="preserve">- </w:t>
      </w:r>
      <w:r>
        <w:rPr>
          <w:rtl w:val="true"/>
        </w:rPr>
        <w:t>بَرَکَۀُ العُمرِ فِی حُسنِ العَمَلِ</w:t>
      </w:r>
      <w:bookmarkEnd w:id="12"/>
    </w:p>
    <w:p>
      <w:pPr>
        <w:pStyle w:val="BookText"/>
        <w:rPr/>
      </w:pP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بَرَکَۀُ العُمرِ فِی حُسنِ العَمَلِ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شما هم شنیدهاید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فلانی خیلی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خودروی با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برکت یعنی چه و چگونه میتوان آن را به دست آورد؟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پایدار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خداوند در آن خیر و برکت و منفعت قرار داده باشد و برای صاحبش و دیگران مفید واقع شود،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داشتن خودرویی معمولی کارهای مثبت زیادی انجام دهد، مثلاً از وقتی خودرو را </w:t>
      </w:r>
    </w:p>
    <w:p>
      <w:pPr>
        <w:pStyle w:val="BookText"/>
        <w:rPr/>
      </w:pPr>
      <w:r>
        <w:rPr>
          <w:rFonts w:ascii="IRNazanin" w:hAnsi="IRNazanin" w:eastAsia="IRNazanin"/>
          <w:color w:val="111111"/>
          <w:sz w:val="28"/>
          <w:sz w:val="28"/>
          <w:szCs w:val="28"/>
          <w:rtl w:val="true"/>
          <w:lang w:bidi="fa-IR"/>
        </w:rPr>
        <w:t>خریده، بیشتر از پدر و مادر و بستگان خود خبر بگیرد، در اوقات فراغت به عیادت بیماران برود، افراد منتظر را به مقصد برساند، همسایهی بیمارش را به بیمارستان ببرد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خودرو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درهم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پیراهنی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پیراهن نگاهی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پیراهن دیگری با قیمت کمتر تهیه نمایم؛ اگر فروشنده قبول میکند، پیراهن را به او برگردانید تا با هم به بازار برویم و پیراهن دیگری تهیه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دستور حضرت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به بازار میرفتند، در راه کنیزی را دیدند که کنار راه نشسته بود و گریه میکرد؛ وقتی علت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من چهار درهم داده بود که برایش خرید کنم، من آن مبلغ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چهار درهم به کنیز بخشیدند و به بازار رفتند و و پیراهن دیگری به مبلغ چهار درهم تهیه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فقیری بر خوردند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لباسی به من دهد تا خداوند از لباسهای بهشتی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را به او دادند و با چهار درهم باقی مانده پیراهن دیگری برای خود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مشاهده کردند کنیز هنوز همان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دیر شده، از اربابم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همراه او به خانهی اربابش رفتند تا از او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هم به افتخار تشریففرمایی رسولخدا، او را در راه خدا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درهم از این با برکتتر ندیدم که دو برهنه را پوشاند و کنیزی را آزاد نمود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میتوان پول، منزل، خودرو و از همه مهمتر عمری با برکت داشت، امیرالمؤمنان پاسخ این سؤال را </w:t>
      </w:r>
    </w:p>
    <w:p>
      <w:pPr>
        <w:pStyle w:val="BookText"/>
        <w:rPr/>
      </w:pPr>
      <w:r>
        <w:rPr>
          <w:rFonts w:ascii="IRNazanin" w:hAnsi="IRNazanin" w:eastAsia="IRNazanin"/>
          <w:color w:val="111111"/>
          <w:sz w:val="28"/>
          <w:sz w:val="28"/>
          <w:szCs w:val="28"/>
          <w:rtl w:val="true"/>
          <w:lang w:bidi="fa-IR"/>
        </w:rPr>
        <w:t>در کامل و بینقص انجام دادن کارهایی که به عهده گرفتهایم، میدانند و میفرمایند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برکت در نیکو انجام دادن کارهاست</w:t>
      </w:r>
      <w:r>
        <w:rPr>
          <w:rFonts w:eastAsia="IRNazanin" w:cs="IRNazanin"/>
          <w:color w:val="111111"/>
          <w:sz w:val="28"/>
          <w:szCs w:val="28"/>
          <w:rtl w:val="true"/>
          <w:lang w:bidi="fa-IR"/>
        </w:rPr>
        <w:t xml:space="preserve">.» </w:t>
      </w:r>
      <w:bookmarkStart w:id="13" w:name="pg3724_43565"/>
    </w:p>
    <w:p>
      <w:pPr>
        <w:pStyle w:val="Heading2"/>
        <w:numPr>
          <w:ilvl w:val="1"/>
          <w:numId w:val="1"/>
        </w:numPr>
        <w:rPr/>
      </w:pPr>
      <w:bookmarkStart w:id="14" w:name="__RefHeading___Toc682148_2281741623"/>
      <w:bookmarkStart w:id="15" w:name="_Toc5"/>
      <w:bookmarkEnd w:id="13"/>
      <w:bookmarkEnd w:id="14"/>
      <w:r>
        <w:rPr/>
        <w:t>3</w:t>
      </w:r>
      <w:r>
        <w:rPr>
          <w:rtl w:val="true"/>
        </w:rPr>
        <w:t xml:space="preserve">- </w:t>
      </w:r>
      <w:r>
        <w:rPr>
          <w:rtl w:val="true"/>
        </w:rPr>
        <w:t>تَرکُ الحِرصِ یَزیدُ فِی الرَّزق</w:t>
      </w:r>
      <w:bookmarkEnd w:id="15"/>
    </w:p>
    <w:p>
      <w:pPr>
        <w:pStyle w:val="BookText"/>
        <w:rPr/>
      </w:pP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تَرکُ الحِرصِ یَزیدُ فِی الرَّزق</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نصیبی است که خداوند برای هر بنده بر اساس حکمت خود و شایستگی بنده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و نصیب ممکن است مادی یا معنوی باشد؛ روزی مادی مانند خودرو، پول یا مدرک تحصیلی و روزی معنوی مانند علم، اخلاق نیکو، توفیق انجام کارهای خیر و فرزند صالح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فرمایشهای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فراوانی روزی بیان شده است که برخی از آنها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خوراندین غذا به همنوعان؛ به ویژه اقوام و بستگان و میهمان نوازی؛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صادقانهی بخشی از نعمتهای خدادادی به منظور تأمین رفاه؛ دیگران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صدقه بدهید تا خداوند به شما روزی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امانتداری روزی را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خوب داشتن و خیرخواه دیگران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خوشنیت باشد، روزیاش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حقوق واجب الهی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دادن روزی را میافزاید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برادرانت دعا کن که این کار روزی را به طرف تو سرازیر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و شرکت در کارهای مفید برا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این امور رحمت و لطف الهی را بر انسان نازل میکند و باعث فراوانی روزی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مشترک همهی این ارزشها حرص است؛ حرص یعنی زیادهطلبی در امور دنیا، فقط به فکر منافع خود بودن و انبار کردن نعمتهای الهی بدون استفادهی صحیح که انسان را از میهماننوازی و صدقه باز میدارد و موجب خیانت در امانت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ورزیدن و فریب دادن دیگران برای کسب مال بیشتر و نیت سوء داشتن نسبت به دیگران نیز از عواقب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زیادهطلبی باعث میشود انسان حقوق واجب مال خود </w:t>
      </w:r>
    </w:p>
    <w:p>
      <w:pPr>
        <w:pStyle w:val="BookText"/>
        <w:rPr/>
      </w:pPr>
      <w:r>
        <w:rPr>
          <w:rFonts w:ascii="IRNazanin" w:hAnsi="IRNazanin" w:eastAsia="IRNazanin"/>
          <w:color w:val="111111"/>
          <w:sz w:val="28"/>
          <w:sz w:val="28"/>
          <w:szCs w:val="28"/>
          <w:rtl w:val="true"/>
          <w:lang w:bidi="fa-IR"/>
        </w:rPr>
        <w:t>را نپردازد و چون همهی همت او منفعتطلبی است، حتی از دعا برای دیگران دریغ مینماید و در هیچ کار خیری سهمیم نمیشود و از ترس این که مبادا دیگران از او کمکی بخواهند روی خوش به آنان نشان نمیدهد و در نتیجه موجبات افزودن روزی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مانع روزیهای مادی و معنوی حرص است و باید با اسمتداد از خداوند و تمرین و تلاش آن را از وجود خود دور کنیم تا درهای روزی به روی ما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موحدان میفرمایند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حرص روزی را زیاد میکند</w:t>
      </w:r>
      <w:r>
        <w:rPr>
          <w:rFonts w:eastAsia="IRNazanin" w:cs="IRNazanin"/>
          <w:color w:val="111111"/>
          <w:sz w:val="28"/>
          <w:szCs w:val="28"/>
          <w:rtl w:val="true"/>
          <w:lang w:bidi="fa-IR"/>
        </w:rPr>
        <w:t xml:space="preserve">.» </w:t>
      </w:r>
      <w:bookmarkStart w:id="16" w:name="pg3724_43573"/>
    </w:p>
    <w:p>
      <w:pPr>
        <w:pStyle w:val="Heading2"/>
        <w:numPr>
          <w:ilvl w:val="1"/>
          <w:numId w:val="1"/>
        </w:numPr>
        <w:rPr/>
      </w:pPr>
      <w:bookmarkStart w:id="17" w:name="__RefHeading___Toc682150_2281741623"/>
      <w:bookmarkStart w:id="18" w:name="_Toc6"/>
      <w:bookmarkEnd w:id="16"/>
      <w:bookmarkEnd w:id="17"/>
      <w:r>
        <w:rPr/>
        <w:t>4</w:t>
      </w:r>
      <w:r>
        <w:rPr>
          <w:rtl w:val="true"/>
        </w:rPr>
        <w:t xml:space="preserve">- </w:t>
      </w:r>
      <w:r>
        <w:rPr>
          <w:rtl w:val="true"/>
        </w:rPr>
        <w:t>ثَوابُ العَمَلِ عَلی قَدرِ المَشَقَۀِ فیهِ</w:t>
      </w:r>
      <w:bookmarkEnd w:id="18"/>
    </w:p>
    <w:p>
      <w:pPr>
        <w:pStyle w:val="BookText"/>
        <w:rPr/>
      </w:pPr>
      <w:r>
        <w:rPr>
          <w:rFonts w:ascii="Amiri" w:hAnsi="Amiri" w:eastAsia="Amiri" w:cs="Amiri"/>
          <w:color w:val="111111"/>
          <w:sz w:val="28"/>
          <w:sz w:val="28"/>
          <w:szCs w:val="28"/>
          <w:rtl w:val="true"/>
          <w:lang w:bidi="ar-SA"/>
        </w:rPr>
        <w:t>ثَ</w:t>
      </w:r>
    </w:p>
    <w:p>
      <w:pPr>
        <w:pStyle w:val="BookText"/>
        <w:rPr/>
      </w:pPr>
      <w:r>
        <w:rPr>
          <w:rFonts w:ascii="Amiri" w:hAnsi="Amiri" w:eastAsia="Amiri" w:cs="Amiri"/>
          <w:color w:val="111111"/>
          <w:sz w:val="28"/>
          <w:sz w:val="28"/>
          <w:szCs w:val="28"/>
          <w:rtl w:val="true"/>
          <w:lang w:bidi="ar-SA"/>
        </w:rPr>
        <w:t>ثَوابُ العَمَلِ عَلی قَدرِ المَشَقَۀِ فیهِ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انسانی به انگیزهی کسب منفعت حرکت میکند و هر کس نفع خود را در راهی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به کشت و زرع مشغول است، کارگری که در کارگاه و کارخانه مشغول فعالیت است و دانشآموزی که به مدرسه میرود، همه در پی منافع خود هستند؛ چرا که جستجوی منفعت یکی از غریزههای ذاتی انسان است اما باید در تشخیص نفع و ضرر دقت بیشتری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وجود همین روحیه در انسانهاست که در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میشود و برای تدریس </w:t>
      </w:r>
    </w:p>
    <w:p>
      <w:pPr>
        <w:pStyle w:val="BookText"/>
        <w:rPr/>
      </w:pPr>
      <w:r>
        <w:rPr>
          <w:rFonts w:ascii="IRNazanin" w:hAnsi="IRNazanin" w:eastAsia="IRNazanin"/>
          <w:color w:val="111111"/>
          <w:sz w:val="28"/>
          <w:sz w:val="28"/>
          <w:szCs w:val="28"/>
          <w:rtl w:val="true"/>
          <w:lang w:bidi="fa-IR"/>
        </w:rPr>
        <w:t xml:space="preserve">معلمان مناطق دور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دوری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در مناطق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کارفرمایی به کارگران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جمعهی این هفته همه به کارخانه بیایید، سفارشهایی داریم که باید شنبه تحول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کارگران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هفته صبر کردهام تا جمعه در منزل را رنگ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شهرستان میهمان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هفته وقت نمیکنم بچه را ببرم واکسن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کارفرما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بابت این جمعه حقوق سه روز پرداخت میشود و ناهار هم به خرج من دور هم هستیم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فکر فرو میروند و یک به یک اظهار آمادگی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میآیم؛ درِ منزل را پسرم هم میتواند رنگ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میهمان که همیشه هست؛ تازه شب مفصل آنها را </w:t>
      </w:r>
    </w:p>
    <w:p>
      <w:pPr>
        <w:pStyle w:val="BookText"/>
        <w:rPr/>
      </w:pP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پدر و مادر ما که به ما واکسن نزدند، چه شد؟ اصلا میگویند این واکسنها خودش میکرب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رفتار و آماده شدن برای تحمل زحمت به این دلیل است که اکنون، کار ارزش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کارخانهی آفرینش هم خداوند برای هر سختی، هر تحمل و هر تلاس بندگان نرخی تعیین کرده، هر چه کار سختتر باشد، پاداش بیشتری عطا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مادری برای تربیت فرزند خود بیشتر از دیگران اذیت شوند، اگر فرزندی برای راضی نگهداشتن پدر و مادر باید بیشتر از بچههای دیگر بردبار باشد و پاکیزه نگه داشتن فضای مقدس خانه باید با بدزبانی و بداخلاقی همسرش بسازد اگر جوانی برای حفظ خود از گناه باید بیش از همسالان خود مراقب باشد، اگر شخصی برای فرو خوردن خشم و غضب خود، به زحمت بیفتد؛ اگر نانآور خانه، برای کسب حلال و آلوده نشدن به حرام باید با فقر و سختیهای آن کنار بیاید و اگر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و همه باید بدانند خدای مهربان بسیار شکور است؛ این تحملها را میبیند و در دنیا و آخرت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چنان عنایتی به سختی کشیدگان داد که دیگران به حال ایشان غبطه میخورند؛ به همین جهت امام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 هر عمل به میزان سختی آن است</w:t>
      </w:r>
      <w:r>
        <w:rPr>
          <w:rFonts w:eastAsia="IRNazanin" w:cs="IRNazanin"/>
          <w:color w:val="111111"/>
          <w:sz w:val="28"/>
          <w:szCs w:val="28"/>
          <w:rtl w:val="true"/>
          <w:lang w:bidi="fa-IR"/>
        </w:rPr>
        <w:t xml:space="preserve">.» </w:t>
      </w:r>
      <w:bookmarkStart w:id="19" w:name="pg3724_43581"/>
    </w:p>
    <w:p>
      <w:pPr>
        <w:pStyle w:val="Heading2"/>
        <w:numPr>
          <w:ilvl w:val="1"/>
          <w:numId w:val="1"/>
        </w:numPr>
        <w:rPr/>
      </w:pPr>
      <w:bookmarkStart w:id="20" w:name="__RefHeading___Toc682152_2281741623"/>
      <w:bookmarkStart w:id="21" w:name="_Toc7"/>
      <w:bookmarkEnd w:id="19"/>
      <w:bookmarkEnd w:id="20"/>
      <w:r>
        <w:rPr/>
        <w:t>5</w:t>
      </w:r>
      <w:r>
        <w:rPr>
          <w:rtl w:val="true"/>
        </w:rPr>
        <w:t xml:space="preserve">- </w:t>
      </w:r>
      <w:r>
        <w:rPr>
          <w:rtl w:val="true"/>
        </w:rPr>
        <w:t>جَلیسُ الخَیرِ نِعمَۀُ</w:t>
      </w:r>
      <w:bookmarkEnd w:id="21"/>
    </w:p>
    <w:p>
      <w:pPr>
        <w:pStyle w:val="BookText"/>
        <w:rPr/>
      </w:pP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جَلیسُ الخَیرِ نِعمَۀُ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ما انسانها غرق در نعمتهای مادی و معنوی پرودگاریم؛ اما نعمتها درجاتی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پر بهرهترین نعمتهای خداوند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انسان از همنشین رنگ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وارد عطرفروشی شوید تا مثلاً نشانی جایی را بپرسید، ظهر که به خانه میروید،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خود عطر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عنبر فروشان اگر بگذری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جامهات سر به سر عنبری </w:t>
      </w:r>
    </w:p>
    <w:p>
      <w:pPr>
        <w:pStyle w:val="BookText"/>
        <w:rPr/>
      </w:pPr>
      <w:r>
        <w:rPr>
          <w:rFonts w:ascii="IRNazanin" w:hAnsi="IRNazanin" w:eastAsia="IRNazanin"/>
          <w:color w:val="111111"/>
          <w:sz w:val="28"/>
          <w:sz w:val="28"/>
          <w:szCs w:val="28"/>
          <w:rtl w:val="true"/>
          <w:lang w:bidi="fa-IR"/>
        </w:rPr>
        <w:t>آری، همانگونه که عطر فروش ناخواسته بر جامهی ما اثر میگذارد، روحیات، اخلاق و افکار همنشین هم در ما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خوبان، انسانهای آگاه، درستکار، خداشناس و بندگان خوب خدا، دستاوردهای فراوانی دارد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کارهای عاقلانه و دیدن رفتار خداپسندانهی خوبان، انسان را با کمالات آشنا میسازد و به عمل خوب،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ارزشها و خوبیها را میشناسد؛ اما از آن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انسانی موفق و اهل عمل، ارزشها در ذهن تجلی میکند و عزم انسان برای انجام آنها جزم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جوانی که با دیدن برخورد مؤدبانهی دیگران با پدر و مادرشان از رفتار و روش خود را نغییر و</w:t>
      </w:r>
    </w:p>
    <w:p>
      <w:pPr>
        <w:pStyle w:val="BookText"/>
        <w:rPr/>
      </w:pPr>
      <w:r>
        <w:rPr>
          <w:rFonts w:ascii="IRNazanin" w:hAnsi="IRNazanin" w:eastAsia="IRNazanin"/>
          <w:color w:val="111111"/>
          <w:sz w:val="28"/>
          <w:sz w:val="28"/>
          <w:szCs w:val="28"/>
          <w:rtl w:val="true"/>
          <w:lang w:bidi="fa-IR"/>
        </w:rPr>
        <w:t>چه بسا زن و شوهرانی که پس از بازگشت از یک میهمانی و مشاهدهی ادب، اخلاق و برخورد شایستهی زوج میزبان با یکدیگر، متوجه میشوند که تاکنون قدر هم را ندانسته و با لجاجت و بدرفتاری زندگی را به کام یکدیگر تلخ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مواقع همنشینی با خوبان سرآغاز تحول زندگی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غلتیدن در دام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روشنگری، به موقع تذکر دادن و همکاری دوست و همنشین خوب، شخص را از آلوده شدن به گناه و زشتی بازداشته و شیاطین جنی و انسی را ناامید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میدانست که قاطعانه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میخورم اگر یک بار دیگر پاسخ او را از طریق ایمیل بدهی، تا زندهام با تو حرف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 که برای دوستیاش ارزش زیادی قائل بود، رابطهی خود را با آن </w:t>
      </w:r>
    </w:p>
    <w:p>
      <w:pPr>
        <w:pStyle w:val="BookText"/>
        <w:rPr/>
      </w:pPr>
      <w:r>
        <w:rPr>
          <w:rFonts w:ascii="IRNazanin" w:hAnsi="IRNazanin" w:eastAsia="IRNazanin"/>
          <w:color w:val="111111"/>
          <w:sz w:val="28"/>
          <w:sz w:val="28"/>
          <w:szCs w:val="28"/>
          <w:rtl w:val="true"/>
          <w:lang w:bidi="fa-IR"/>
        </w:rPr>
        <w:t>پسر قطع کرده و بعدها متوجه شده بود که او دروغگو و شیاد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مشورت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کارها انسان نیاز به همفکری و راهنمایی دیگران دارد؛ بدیهی است در این موارد دوستان خوب که صلاحیت و دلسوزی آنان به اثبات رسیده، بهترین یاور انسان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ارزش و 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زینتها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مایهی افتخار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همنشینی با انسانهای پاک، آبرومند و صاحبان کمال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جامهی کعبه را که میبوسند</w:t>
      </w:r>
    </w:p>
    <w:p>
      <w:pPr>
        <w:pStyle w:val="BookText"/>
        <w:rPr/>
      </w:pPr>
      <w:r>
        <w:rPr>
          <w:rFonts w:ascii="IRNazanin" w:hAnsi="IRNazanin" w:eastAsia="IRNazanin"/>
          <w:color w:val="111111"/>
          <w:sz w:val="28"/>
          <w:sz w:val="28"/>
          <w:szCs w:val="28"/>
          <w:rtl w:val="true"/>
          <w:lang w:bidi="fa-IR"/>
        </w:rPr>
        <w:t>او نه از کرم پیله نامی شد</w:t>
      </w:r>
    </w:p>
    <w:p>
      <w:pPr>
        <w:pStyle w:val="BookText"/>
        <w:rPr/>
      </w:pPr>
      <w:r>
        <w:rPr>
          <w:rFonts w:ascii="IRNazanin" w:hAnsi="IRNazanin" w:eastAsia="IRNazanin"/>
          <w:color w:val="111111"/>
          <w:sz w:val="28"/>
          <w:sz w:val="28"/>
          <w:szCs w:val="28"/>
          <w:rtl w:val="true"/>
          <w:lang w:bidi="fa-IR"/>
        </w:rPr>
        <w:t>با عزیزی نشست روزی 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همچو او گرامی شد </w:t>
      </w:r>
    </w:p>
    <w:p>
      <w:pPr>
        <w:pStyle w:val="BookText"/>
        <w:rPr/>
      </w:pPr>
      <w:r>
        <w:rPr>
          <w:rFonts w:ascii="IRNazanin" w:hAnsi="IRNazanin" w:eastAsia="IRNazanin"/>
          <w:color w:val="111111"/>
          <w:sz w:val="28"/>
          <w:sz w:val="28"/>
          <w:szCs w:val="28"/>
          <w:rtl w:val="true"/>
          <w:lang w:bidi="fa-IR"/>
        </w:rPr>
        <w:t xml:space="preserve">بکوشیم خود از خوبان باشیم و خوبان را برای همنشینی انتخاب کنیم؛ چرا که به فرمودهی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خوب نعمتی بزرگ است</w:t>
      </w:r>
      <w:r>
        <w:rPr>
          <w:rFonts w:eastAsia="IRNazanin" w:cs="IRNazanin"/>
          <w:color w:val="111111"/>
          <w:sz w:val="28"/>
          <w:szCs w:val="28"/>
          <w:rtl w:val="true"/>
          <w:lang w:bidi="fa-IR"/>
        </w:rPr>
        <w:t xml:space="preserve">.» </w:t>
      </w:r>
      <w:bookmarkStart w:id="22" w:name="pg3724_43591"/>
    </w:p>
    <w:p>
      <w:pPr>
        <w:pStyle w:val="Heading2"/>
        <w:numPr>
          <w:ilvl w:val="1"/>
          <w:numId w:val="1"/>
        </w:numPr>
        <w:rPr/>
      </w:pPr>
      <w:bookmarkStart w:id="23" w:name="__RefHeading___Toc682154_2281741623"/>
      <w:bookmarkStart w:id="24" w:name="_Toc8"/>
      <w:bookmarkEnd w:id="22"/>
      <w:bookmarkEnd w:id="23"/>
      <w:r>
        <w:rPr/>
        <w:t>6</w:t>
      </w:r>
      <w:r>
        <w:rPr>
          <w:rtl w:val="true"/>
        </w:rPr>
        <w:t xml:space="preserve">- </w:t>
      </w:r>
      <w:r>
        <w:rPr>
          <w:rtl w:val="true"/>
        </w:rPr>
        <w:t>حَملۀُ القُرآنِ عُرَفاءُ اَهلِ الجَنَّۀِ</w:t>
      </w:r>
      <w:bookmarkEnd w:id="24"/>
    </w:p>
    <w:p>
      <w:pPr>
        <w:pStyle w:val="BookText"/>
        <w:rPr/>
      </w:pP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حَملۀُ القُرآنِ عُرَفاءُ اَهلِ الجَنَّۀِ</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تاجر آگاه و زرنگ باتدبیر تاجری است که وقتی میخواهند به منطقهای کالا صادر کند، بررسی و تحقیق میکند تا بداند آنجا برای چه کالایی قدر و قیمت قائلاند و چه جنسی را بهتر میخرند تا همان را صادر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دنیا، تاجر آخرت هستیم و هر روز با گفتار و کردار خود توشهی آخرت را تدارک میبینیم و اعمال خود را به آنطرف مرز دنیا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p>
    <w:p>
      <w:pPr>
        <w:pStyle w:val="BookText"/>
        <w:rPr/>
      </w:pPr>
      <w:r>
        <w:rPr>
          <w:rFonts w:ascii="IRNazanin" w:hAnsi="IRNazanin" w:eastAsia="IRNazanin"/>
          <w:color w:val="111111"/>
          <w:sz w:val="28"/>
          <w:sz w:val="28"/>
          <w:szCs w:val="28"/>
          <w:rtl w:val="true"/>
          <w:lang w:bidi="fa-IR"/>
        </w:rPr>
        <w:t>جلوی ضرر را بگیریم و از زندگی خود بهرهی لازم را ببریم، باید ببینیم در آخرت برای چه کردار و گفتاری ارزش قائلاند  و از نرخ کالا در آن طرف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از بین خلق و خوها چه اخلاقی در آن سوی مرز دنیا، یعنی در عالم آخرت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انفاقها به کدام یک بیشتر اهمیت میدهند و چه نوع انفاقی آنجا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از بین شیوههای کسب و کار، از میان انواع همسرداری و فرزندداری و خلاصه از بین انواع رفتارها، کدام گران قیمتتر و کدام یک بیقیمت است، تا عمر خود را به امور پوچ و سرمایهی خود را در تجارتهای بیسود 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مردم وقت خود را صرف آن میکنند، کسب علم و آگاهی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دانشی، به میزان مفید بودن آن برای فرد و جامعه ارزشمند است؛ اما برخی از آگاهیها، نقش روح را برای جسم دارند همانگونه که اگر روح نباشد، چهرهی زیبا، بازوی قوی، حافظهای بینظیر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p>
    <w:p>
      <w:pPr>
        <w:pStyle w:val="BookText"/>
        <w:rPr/>
      </w:pPr>
      <w:r>
        <w:rPr>
          <w:rFonts w:ascii="IRNazanin" w:hAnsi="IRNazanin" w:eastAsia="IRNazanin"/>
          <w:color w:val="111111"/>
          <w:sz w:val="28"/>
          <w:sz w:val="28"/>
          <w:szCs w:val="28"/>
          <w:rtl w:val="true"/>
          <w:lang w:bidi="fa-IR"/>
        </w:rPr>
        <w:t>نمیآید، برخی از معماها و مجهولات هم اگر حل نشود و به آنها آگاهی نداشته باشیم، همهی علوم و امکانات دنیای ما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میپرسید چه علم و آگاهیهایی این نقش را در زندگی ایفا میکند؟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انسان به واسطهی آن بداند خالق او کیست؛ چه امکانات و توانمندیهایی در اختیار دارد؛ برای چه هدفی به دنیا آمده و چه تکلیفی دارد و چه عواملی او را از مسیر کمال و سعادت خارج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علوم و آگاهیها، این سنخ از اطلاعات ارزشمند و قیمتیاند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این آگاهیها قرآن است که در بردارندهی صحیحترین تذکرات و عالیترین حکمتهاست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 را صفا میبخشد؛ سیاهیها را از دل میزداید؛ ایمان را تقویت و اراده را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از زشتیها و پلیدیها دور میسازد و قلب و روح و محیط زندگی انسان را نورانی میکند؛ پس هر چه در تلاوت و تدبر و فهم قرآن تلاش کنیم، آگاهیهای ما بیشتر میشود و به علم و معرفتی </w:t>
      </w:r>
    </w:p>
    <w:p>
      <w:pPr>
        <w:pStyle w:val="BookText"/>
        <w:rPr/>
      </w:pPr>
      <w:r>
        <w:rPr>
          <w:rFonts w:ascii="IRNazanin" w:hAnsi="IRNazanin" w:eastAsia="IRNazanin"/>
          <w:color w:val="111111"/>
          <w:sz w:val="28"/>
          <w:sz w:val="28"/>
          <w:szCs w:val="28"/>
          <w:rtl w:val="true"/>
          <w:lang w:bidi="fa-IR"/>
        </w:rPr>
        <w:t>دست مییابیم که نه تنها در دنیا چراغ راه و راهنمای زندگی ماست، بلکه در آخرت هم وسیلهی عزت و سربلندی و افتخار ما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آگاهان و عملکنندگان به قرآن عارفان اهل بهشتند</w:t>
      </w:r>
      <w:r>
        <w:rPr>
          <w:rFonts w:eastAsia="IRNazanin" w:cs="IRNazanin"/>
          <w:color w:val="111111"/>
          <w:sz w:val="28"/>
          <w:szCs w:val="28"/>
          <w:rtl w:val="true"/>
          <w:lang w:bidi="fa-IR"/>
        </w:rPr>
        <w:t>.»</w:t>
      </w:r>
      <w:r>
        <w:rPr>
          <w:rStyle w:val="FootnoteAnchor"/>
          <w:rtl w:val="true"/>
        </w:rPr>
        <w:footnoteReference w:id="9"/>
      </w:r>
      <w:bookmarkStart w:id="25" w:name="pg3724_43598"/>
    </w:p>
    <w:p>
      <w:pPr>
        <w:pStyle w:val="Heading2"/>
        <w:numPr>
          <w:ilvl w:val="1"/>
          <w:numId w:val="1"/>
        </w:numPr>
        <w:rPr/>
      </w:pPr>
      <w:bookmarkStart w:id="26" w:name="__RefHeading___Toc682156_2281741623"/>
      <w:bookmarkStart w:id="27" w:name="_Toc9"/>
      <w:bookmarkEnd w:id="25"/>
      <w:bookmarkEnd w:id="26"/>
      <w:r>
        <w:rPr/>
        <w:t>7</w:t>
      </w:r>
      <w:r>
        <w:rPr>
          <w:rtl w:val="true"/>
        </w:rPr>
        <w:t xml:space="preserve">- </w:t>
      </w:r>
      <w:r>
        <w:rPr>
          <w:rtl w:val="true"/>
        </w:rPr>
        <w:t>خَیرکُم خَیرَکُم لِاَهلِهِ</w:t>
      </w:r>
      <w:bookmarkEnd w:id="27"/>
    </w:p>
    <w:p>
      <w:pPr>
        <w:pStyle w:val="BookText"/>
        <w:rPr/>
      </w:pPr>
      <w:r>
        <w:rPr>
          <w:rFonts w:ascii="Amiri" w:hAnsi="Amiri" w:eastAsia="Amiri" w:cs="Amiri"/>
          <w:color w:val="111111"/>
          <w:sz w:val="28"/>
          <w:sz w:val="28"/>
          <w:szCs w:val="28"/>
          <w:rtl w:val="true"/>
          <w:lang w:bidi="ar-SA"/>
        </w:rPr>
        <w:t>خَ</w:t>
      </w:r>
    </w:p>
    <w:p>
      <w:pPr>
        <w:pStyle w:val="BookText"/>
        <w:rPr/>
      </w:pPr>
      <w:r>
        <w:rPr>
          <w:rFonts w:ascii="Amiri" w:hAnsi="Amiri" w:eastAsia="Amiri" w:cs="Amiri"/>
          <w:color w:val="111111"/>
          <w:sz w:val="28"/>
          <w:sz w:val="28"/>
          <w:szCs w:val="28"/>
          <w:rtl w:val="true"/>
          <w:lang w:bidi="ar-SA"/>
        </w:rPr>
        <w:t>خَیرکُم خَیرَکُم لِاَهلِهِ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کسی که میخواهد شناگری ماهر شود ابتدا در یک استخر کوچک و کمعمق تمرین میکند و کم کم به استخرهای بزرگتر و عمیقتر میرود و تمرین خود را ادامه میدهد ومهارت بیشتر کسب میکند، تا جایی که اگر لازم شد بتواند در دریا هم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راحتی این مأموریت را میپذیرد و به درستی آن را به پایان میبرد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که میخواهد خیاطی زبردست شود ابتدا لباسهای کوچک برای عروسکها میدوزد، سپس برای کودکان و کم کم به سراغ لباسهای بزرگتر و پرکارتر </w:t>
      </w:r>
    </w:p>
    <w:p>
      <w:pPr>
        <w:pStyle w:val="BookText"/>
        <w:rPr/>
      </w:pPr>
      <w:r>
        <w:rPr>
          <w:rFonts w:ascii="IRNazanin" w:hAnsi="IRNazanin" w:eastAsia="IRNazanin"/>
          <w:color w:val="111111"/>
          <w:sz w:val="28"/>
          <w:sz w:val="28"/>
          <w:szCs w:val="28"/>
          <w:rtl w:val="true"/>
          <w:lang w:bidi="fa-IR"/>
        </w:rPr>
        <w:t>میرود، تا زمانی که میتواند هر لباسی را به هر طرح و مدل و اندازهای به راحتی و بدون اشتباه و خطا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میخواهد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 موفق شود ابتدا در مقابل چند نفر به ایراد سخن میپردازد و و نقاط ضعف خود را تقویت مینماید تا جایی که میتواند در اجتماعات عظیم با موفقیت سخن براند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موفقیت در هر کار بزرگ، تمرین در محیط کوچک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است به این مهم دقت کنیم که اگر کسی بخواهد در اجتماع بزرگ بشری انسانی موفق و مؤثر باشد، و در گفتارش دروغ، در عهد و پیمایش تخلف، و در امانتداریاش خیانت نباشد، و از ارزشهای والای انسانی چون عفو و گذشت، تحمل و بردباری، تعهد و نظم در کارها و نیز خیرخواهی و نوعدوستی و حتی ایثار برخوردار باشد، کسب تمامی این ارزشها و پاکسازی روح و روان از بسیاری زشتیها، به تمرین و تلاش و کوشش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کدام محیط از محیط خانواده برای خودسازی و کسب کمال مهیاتر و بهتر است؟ و چه کسانی به محبت و احسان و ایثار ما از اعضای خانواده شایستهتر و سزاوارترند؟</w:t>
      </w:r>
    </w:p>
    <w:p>
      <w:pPr>
        <w:pStyle w:val="BookText"/>
        <w:rPr/>
      </w:pPr>
      <w:r>
        <w:rPr>
          <w:rFonts w:ascii="IRNazanin" w:hAnsi="IRNazanin" w:eastAsia="IRNazanin"/>
          <w:color w:val="111111"/>
          <w:sz w:val="28"/>
          <w:sz w:val="28"/>
          <w:szCs w:val="28"/>
          <w:rtl w:val="true"/>
          <w:lang w:bidi="fa-IR"/>
        </w:rPr>
        <w:t>پس بیاییم محیط خانواده را میدان مسابقه بر سر سبقتجویی در ارزشهای انسانی قرار دهیم و هر یک سعی کنیم از دیگران راستگوتر، امانتدارتر، مهربانتر، بزرگمنشتر و شکیباتر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چگونه ممکن است کسی به نزدیکترین کسان خود دروغ بگوید ولی در سطح جامعه و با افرادی که با او نسبت خویشاوندی ندارند، راستگو باشد؟ چکونه از کسی که تحمل خطای همسر و فرزند خود را ندارد و با دیدن کوچکترین اشتباه زندگی را به قهر و تلخی میکشاند میتوان انتظار خوشخلقی و صبر و تحمل  در جامعه را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میتوان به کسی که در خانواده میخواهد همه تلاش کنند و او راحت باشد و خوش بگذارند بگوییم </w:t>
      </w:r>
    </w:p>
    <w:p>
      <w:pPr>
        <w:pStyle w:val="BookText"/>
        <w:rPr/>
      </w:pPr>
      <w:r>
        <w:rPr>
          <w:rFonts w:ascii="IRNazanin" w:hAnsi="IRNazanin" w:eastAsia="IRNazanin"/>
          <w:color w:val="111111"/>
          <w:sz w:val="28"/>
          <w:sz w:val="28"/>
          <w:szCs w:val="28"/>
          <w:rtl w:val="true"/>
          <w:lang w:bidi="fa-IR"/>
        </w:rPr>
        <w:t>وقتی وارد جامعه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خود و راحت یاران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اول در جمع خانواده خوب و بلکه بهترین بود تا بتوان در جامعه هم بهترین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شرح فرمایش نغر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برای خانوادهاش بهترین باشد</w:t>
      </w:r>
      <w:r>
        <w:rPr>
          <w:rFonts w:eastAsia="IRNazanin" w:cs="IRNazanin"/>
          <w:color w:val="111111"/>
          <w:sz w:val="28"/>
          <w:szCs w:val="28"/>
          <w:rtl w:val="true"/>
          <w:lang w:bidi="fa-IR"/>
        </w:rPr>
        <w:t xml:space="preserve">.» </w:t>
      </w:r>
      <w:bookmarkStart w:id="28" w:name="pg3724_43606"/>
    </w:p>
    <w:p>
      <w:pPr>
        <w:pStyle w:val="Heading2"/>
        <w:numPr>
          <w:ilvl w:val="1"/>
          <w:numId w:val="1"/>
        </w:numPr>
        <w:rPr/>
      </w:pPr>
      <w:bookmarkStart w:id="29" w:name="__RefHeading___Toc682158_2281741623"/>
      <w:bookmarkStart w:id="30" w:name="_Toc10"/>
      <w:bookmarkEnd w:id="28"/>
      <w:bookmarkEnd w:id="29"/>
      <w:r>
        <w:rPr/>
        <w:t>8</w:t>
      </w:r>
      <w:r>
        <w:rPr>
          <w:rtl w:val="true"/>
        </w:rPr>
        <w:t xml:space="preserve">- </w:t>
      </w:r>
      <w:r>
        <w:rPr>
          <w:rtl w:val="true"/>
        </w:rPr>
        <w:t>دَرکُ الخَیراتِ بِلُزوُمِ الطّاعات</w:t>
      </w:r>
      <w:bookmarkEnd w:id="30"/>
    </w:p>
    <w:p>
      <w:pPr>
        <w:pStyle w:val="BookText"/>
        <w:rPr/>
      </w:pP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دَرکُ الخَیراتِ بِلُزوُمِ الطّاعات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کلمهی خیر، کلمهای آشناست و بدون شک تا کنون بارها و بارها بر زبان شما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دعا برای کسی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اظهار محبت،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 خیر تو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میدانید معنای دقیق آن چیست؟</w:t>
      </w:r>
    </w:p>
    <w:p>
      <w:pPr>
        <w:pStyle w:val="BookText"/>
        <w:rPr/>
      </w:pPr>
      <w:r>
        <w:rPr>
          <w:rFonts w:ascii="IRNazanin" w:hAnsi="IRNazanin" w:eastAsia="IRNazanin"/>
          <w:color w:val="111111"/>
          <w:sz w:val="28"/>
          <w:sz w:val="28"/>
          <w:szCs w:val="28"/>
          <w:rtl w:val="true"/>
          <w:lang w:bidi="fa-IR"/>
        </w:rPr>
        <w:t xml:space="preserve">خیر یعنی نفع و سود، و کار خیر یعنی کاری که در آن نفعی هست؛ نفع و سودی که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 ارزشمند است؛ اما هر فلز زرد رنگی را که شخصی ادعا کند طلاست، ارزشمند نمیدانیم و برای آن ارزش </w:t>
      </w:r>
    </w:p>
    <w:p>
      <w:pPr>
        <w:pStyle w:val="BookText"/>
        <w:rPr/>
      </w:pPr>
      <w:r>
        <w:rPr>
          <w:rFonts w:ascii="IRNazanin" w:hAnsi="IRNazanin" w:eastAsia="IRNazanin"/>
          <w:color w:val="111111"/>
          <w:sz w:val="28"/>
          <w:sz w:val="28"/>
          <w:szCs w:val="28"/>
          <w:rtl w:val="true"/>
          <w:lang w:bidi="fa-IR"/>
        </w:rPr>
        <w:t>قائل نیستیم، تا فردی خبره و زرگری مطمئن طلا بودن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را نیز خیر نمیدانیم تا خبرهی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بودن و سودمند بودن آن را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خیر را شناختیم، به آن رغبت و میل داریم؛ چرا که حتما در آن سود و نفع هست؛ هم سود دنیایی و هم سود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دوست داریم راستگو و امانتدار باشیم؛ به دیگران محبت کنیم؛ اخلاق نیکو و رفتار پسندیده داشته باشیم؛ به عیادت بیماران برویم؛ دست افتادگان را بگیریم؛ وظایفی را که بر عهده گرفتهایم، بینقض انجام دهیم؛ شاکر نعمتهای پروردگار باشیم؛ به نماز اهمیت دهیم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همهی این کارهای خیر علاقه داریم و آنها را انجام میدهیم و بیصبرانه منتظر سود و منفعت آنها هستیم و مشتاقیم اثر آنها را در دنیا و آخرت ببینیم و از حاصل کار خویش بهرهمند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هم این آثار را نمییابیم و با این که کارهای خیر انجام میدهیم، تغییری در حال و وضع خود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و مانع کجاست؟</w:t>
      </w:r>
    </w:p>
    <w:p>
      <w:pPr>
        <w:pStyle w:val="BookText"/>
        <w:rPr/>
      </w:pPr>
      <w:r>
        <w:rPr>
          <w:rFonts w:ascii="IRNazanin" w:hAnsi="IRNazanin" w:eastAsia="IRNazanin"/>
          <w:color w:val="111111"/>
          <w:sz w:val="28"/>
          <w:sz w:val="28"/>
          <w:szCs w:val="28"/>
          <w:rtl w:val="true"/>
          <w:lang w:bidi="fa-IR"/>
        </w:rPr>
        <w:t>آگاهان دو مانع معرفی کردهاند که میتوانیم با رفع آنها از کارهای خیر خود نتیجه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استقامت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تمرین خط طبق ضوابط و اصول، خط انسان زیبا میشود؛ اما نه با یکی دو صفحه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بدن نیرومند میشود؛ اما نه یکی دو مرتبه خم و راست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هم باید استمرار باشد تا نتیجه 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آفتزدایی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تنها آب و آفتاب برای رشد نهال کافی نیست؛ باید به موقع سمپاشی و آفتزایی شود؛ در غیر این صورت از محصول سالم و پربار خبری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اهل کار نیک و اعمال خیر است، باید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 اعمال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تا محصول کار خیر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خیر را به گندمهایی تشبیه کردهاند که در انبار ذخیره میشود و گناهانی مانند دروغ، غیبت، خوردن مال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موشهای دزدی که گندمها را از انبار خارج میکنند به همین دلیل توصیه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گندمها جمع شود، باید از نفوذ موشهای دزد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گرنه موش دزد، در انبار ماست</w:t>
      </w:r>
    </w:p>
    <w:p>
      <w:pPr>
        <w:pStyle w:val="BookText"/>
        <w:rPr/>
      </w:pPr>
      <w:r>
        <w:rPr>
          <w:rFonts w:ascii="IRNazanin" w:hAnsi="IRNazanin" w:eastAsia="IRNazanin"/>
          <w:color w:val="111111"/>
          <w:sz w:val="28"/>
          <w:sz w:val="28"/>
          <w:szCs w:val="28"/>
          <w:rtl w:val="true"/>
          <w:lang w:bidi="fa-IR"/>
        </w:rPr>
        <w:t>گندم اعمال چل ساله کجاست؟</w:t>
      </w:r>
    </w:p>
    <w:p>
      <w:pPr>
        <w:pStyle w:val="BookText"/>
        <w:rPr/>
      </w:pPr>
      <w:r>
        <w:rPr>
          <w:rFonts w:ascii="IRNazanin" w:hAnsi="IRNazanin" w:eastAsia="IRNazanin"/>
          <w:color w:val="111111"/>
          <w:sz w:val="28"/>
          <w:sz w:val="28"/>
          <w:szCs w:val="28"/>
          <w:rtl w:val="true"/>
          <w:lang w:bidi="fa-IR"/>
        </w:rPr>
        <w:t>اول ای جان، دفع شرّ موش کن</w:t>
      </w:r>
    </w:p>
    <w:p>
      <w:pPr>
        <w:pStyle w:val="BookText"/>
        <w:rPr/>
      </w:pPr>
      <w:r>
        <w:rPr>
          <w:rFonts w:ascii="IRNazanin" w:hAnsi="IRNazanin" w:eastAsia="IRNazanin"/>
          <w:color w:val="111111"/>
          <w:sz w:val="28"/>
          <w:sz w:val="28"/>
          <w:szCs w:val="28"/>
          <w:rtl w:val="true"/>
          <w:lang w:bidi="fa-IR"/>
        </w:rPr>
        <w:t>بعد از آن، در جمع گندم کوش کن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در این باره فرمودهاند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نتیجهی کارهای خیر با استمرار اطاعت و ترک گناه میسر میشود</w:t>
      </w:r>
      <w:r>
        <w:rPr>
          <w:rFonts w:eastAsia="IRNazanin" w:cs="IRNazanin"/>
          <w:color w:val="111111"/>
          <w:sz w:val="28"/>
          <w:szCs w:val="28"/>
          <w:rtl w:val="true"/>
          <w:lang w:bidi="fa-IR"/>
        </w:rPr>
        <w:t xml:space="preserve">.» </w:t>
      </w:r>
      <w:bookmarkStart w:id="31" w:name="pg3724_43616"/>
    </w:p>
    <w:p>
      <w:pPr>
        <w:pStyle w:val="Heading2"/>
        <w:numPr>
          <w:ilvl w:val="1"/>
          <w:numId w:val="1"/>
        </w:numPr>
        <w:rPr/>
      </w:pPr>
      <w:bookmarkStart w:id="32" w:name="__RefHeading___Toc682160_2281741623"/>
      <w:bookmarkStart w:id="33" w:name="_Toc11"/>
      <w:bookmarkEnd w:id="31"/>
      <w:bookmarkEnd w:id="32"/>
      <w:r>
        <w:rPr/>
        <w:t>9</w:t>
      </w:r>
      <w:r>
        <w:rPr>
          <w:rtl w:val="true"/>
        </w:rPr>
        <w:t xml:space="preserve">- </w:t>
      </w:r>
      <w:r>
        <w:rPr>
          <w:rtl w:val="true"/>
        </w:rPr>
        <w:t>ذَر ما قَلَّ لما کَثُرَ</w:t>
      </w:r>
      <w:bookmarkEnd w:id="33"/>
    </w:p>
    <w:p>
      <w:pPr>
        <w:pStyle w:val="BookText"/>
        <w:rPr/>
      </w:pPr>
      <w:r>
        <w:rPr>
          <w:rFonts w:ascii="Amiri" w:hAnsi="Amiri" w:eastAsia="Amiri" w:cs="Amiri"/>
          <w:color w:val="111111"/>
          <w:sz w:val="28"/>
          <w:sz w:val="28"/>
          <w:szCs w:val="28"/>
          <w:rtl w:val="true"/>
          <w:lang w:bidi="ar-SA"/>
        </w:rPr>
        <w:t>ذَ</w:t>
      </w:r>
    </w:p>
    <w:p>
      <w:pPr>
        <w:pStyle w:val="BookText"/>
        <w:rPr/>
      </w:pPr>
      <w:r>
        <w:rPr>
          <w:rFonts w:ascii="Amiri" w:hAnsi="Amiri" w:eastAsia="Amiri" w:cs="Amiri"/>
          <w:color w:val="111111"/>
          <w:sz w:val="28"/>
          <w:sz w:val="28"/>
          <w:szCs w:val="28"/>
          <w:rtl w:val="true"/>
          <w:lang w:bidi="ar-SA"/>
        </w:rPr>
        <w:t>ذَر ما قَلَّ لما کَثُرَ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فردی کریم و بزرگوار، کارگاه شیرینیپزی و قنادی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ساختمان مجلل و باشکوهی ساخته بود و در پارکینگ آن خودروی زیبایی 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جوانی راستگو، امانتدار و متعهد میگشت که این کارگاه و فروشگاه را در اختیار او بگذارد و آن ساختمان و خودرو را در خدمت او قرار دهد و دختر شایسته و زیبایی را که در نظر داشت، به همسری او در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که به دنبال کار میگشت، بیخبر از اهداف مرد کریم، به او مراجعه و درخواست 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برای امتحان او طبقی از انواع شیرینی را به او داده و از او خواست آنها را به بازار ببرد و پس از فروش به او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شیرینیها خیلی قیمت دارد؛ نمیخواهی ودیعه یا امانتی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مدرکی، شناسنامهای؟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باز هم همان پاسخ اول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خوشحالی تمام، طبق شیرینی را گرفت و به راه افتاد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از فروشگاه دور شد،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جالب، من هستم و طبق شیرینی؛ نه پولی در مقابلش دادهام که برای خاطر آن برگردم و نه مدرکی از من دارد که برای خاطر آن برگردم و نه مدرکی از دارد که تعقیب کند؛ پس خوب است دیگر برنگردم و این همه شیرینی را برای خودم بردارم؛ راستی چقدر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 زیادی در مقابل فروش اینها به 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فکر و محاسبه رفت و دیگر به فروشگاه برنگشت؛ اما میدانید او چقدر ضرر کرد؟ فروشگاه، منزل، خودرو، آبرو و اعتبار اجتماعی، همسر و همهی امکاناتی را که شخص کریم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در نظر گرفته بود، از دست داد و محض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 غافل و مرد کریم میتواند داستان ما و خداوند کریم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پاداشهای عظیمی را در دنیا و آخرت برای ما قرار داده و در مدت کوتاه عمر، به قصد امتحان، امکاناتی در اختیارمان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زبان، ثروت علم و هر چه داریم، امانتهایی است که اگر طبق دستور او از آنها استفاده کنیم، ما را غرق در نعمتهای مادی و معنوی مینماید؛</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اما اگر نافرمانی کنیم و با داشتن این امکانات، به سوی خدا بازنگردیم، خسارت فراوانی دیدهایم؛ هر چند ممکن است به نظر خودمان سود زیادی 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از آنچه خداوند نگاه به آن را حرام دانسته چشمپوشی نمیکند، لذتی زودگذر به دست آورده؛ اما در مقابل پاداشهای عظیم الهی را که برای پاکان و آنان که چشم از حرام میپوشند در نظر گرفته شده، از دست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مقابل حفظ چشم از حرام، میخواست به او آرامش روحی</w:t>
      </w:r>
      <w:r>
        <w:rPr>
          <w:rStyle w:val="FootnoteAnchor"/>
          <w:rtl w:val="true"/>
        </w:rPr>
        <w:footnoteReference w:id="13"/>
      </w:r>
      <w:r>
        <w:rPr>
          <w:rFonts w:ascii="IRNazanin" w:hAnsi="IRNazanin" w:eastAsia="IRNazanin"/>
          <w:color w:val="111111"/>
          <w:sz w:val="28"/>
          <w:sz w:val="28"/>
          <w:szCs w:val="28"/>
          <w:rtl w:val="true"/>
          <w:lang w:bidi="fa-IR"/>
        </w:rPr>
        <w:t>، پیشرفت معنوی</w:t>
      </w:r>
      <w:r>
        <w:rPr>
          <w:rStyle w:val="FootnoteAnchor"/>
          <w:rtl w:val="true"/>
        </w:rPr>
        <w:footnoteReference w:id="14"/>
      </w:r>
      <w:r>
        <w:rPr>
          <w:rFonts w:ascii="IRNazanin" w:hAnsi="IRNazanin" w:eastAsia="IRNazanin"/>
          <w:color w:val="111111"/>
          <w:sz w:val="28"/>
          <w:sz w:val="28"/>
          <w:szCs w:val="28"/>
          <w:rtl w:val="true"/>
          <w:lang w:bidi="fa-IR"/>
        </w:rPr>
        <w:t>، باز شدن چشم دل</w:t>
      </w:r>
      <w:r>
        <w:rPr>
          <w:rStyle w:val="FootnoteAnchor"/>
          <w:rtl w:val="true"/>
        </w:rPr>
        <w:footnoteReference w:id="15"/>
      </w:r>
      <w:r>
        <w:rPr>
          <w:rFonts w:ascii="IRNazanin" w:hAnsi="IRNazanin" w:eastAsia="IRNazanin"/>
          <w:color w:val="111111"/>
          <w:sz w:val="28"/>
          <w:sz w:val="28"/>
          <w:szCs w:val="28"/>
          <w:rtl w:val="true"/>
          <w:lang w:bidi="fa-IR"/>
        </w:rPr>
        <w:t xml:space="preserve">، درک لذت عبادت و نعمتهای بسیار ارزشمند دیگر عطا نماید؛ اما او به هوای لذتی کوتاه همه را از دست میدهد و برای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و مهم است که میفرمایند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فراوان از اندک چشمپوشی کن</w:t>
      </w:r>
      <w:r>
        <w:rPr>
          <w:rFonts w:eastAsia="IRNazanin" w:cs="IRNazanin"/>
          <w:color w:val="111111"/>
          <w:sz w:val="28"/>
          <w:szCs w:val="28"/>
          <w:rtl w:val="true"/>
          <w:lang w:bidi="fa-IR"/>
        </w:rPr>
        <w:t xml:space="preserve">.» </w:t>
      </w:r>
      <w:bookmarkStart w:id="34" w:name="pg3724_43624"/>
    </w:p>
    <w:p>
      <w:pPr>
        <w:pStyle w:val="Heading2"/>
        <w:numPr>
          <w:ilvl w:val="1"/>
          <w:numId w:val="1"/>
        </w:numPr>
        <w:rPr/>
      </w:pPr>
      <w:bookmarkStart w:id="35" w:name="__RefHeading___Toc682162_2281741623"/>
      <w:bookmarkStart w:id="36" w:name="_Toc12"/>
      <w:bookmarkEnd w:id="34"/>
      <w:bookmarkEnd w:id="35"/>
      <w:r>
        <w:rPr/>
        <w:t>10</w:t>
      </w:r>
      <w:r>
        <w:rPr>
          <w:rtl w:val="true"/>
        </w:rPr>
        <w:t xml:space="preserve">- </w:t>
      </w:r>
      <w:r>
        <w:rPr>
          <w:rtl w:val="true"/>
        </w:rPr>
        <w:t>رَأیُ الرَّجُلِ عَلَی قَدرِ تَجرِبَتِه</w:t>
      </w:r>
      <w:bookmarkEnd w:id="36"/>
    </w:p>
    <w:p>
      <w:pPr>
        <w:pStyle w:val="BookText"/>
        <w:rPr/>
      </w:pP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رَأیُ الرَّجُلِ عَلَی قَدرِ تَجرِبَتِه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روزی بزرگی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را دید که پرندگانی را به دام انداخته است و آنان را جفت جفت در قفس میگذارد؛ پس از ملاحظهی آن پرندگان نکتهای نظر آن بزرگوار را جلب کرد و سؤالی در ذهن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اندیشه و درنگ زیاد          گفت دانای چین، بدان صیاد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کانچه در جمع مرغکان بینم         همه را نو رس و جوان بینم </w:t>
      </w:r>
    </w:p>
    <w:p>
      <w:pPr>
        <w:pStyle w:val="BookText"/>
        <w:rPr/>
      </w:pPr>
      <w:r>
        <w:rPr>
          <w:rFonts w:ascii="IRNazanin" w:hAnsi="IRNazanin" w:eastAsia="IRNazanin"/>
          <w:color w:val="111111"/>
          <w:sz w:val="28"/>
          <w:sz w:val="28"/>
          <w:szCs w:val="28"/>
          <w:rtl w:val="true"/>
          <w:lang w:bidi="fa-IR"/>
        </w:rPr>
        <w:t>چیست موجب که این گروه اسیر در میانشان نه کامل است و نه پیر</w:t>
      </w:r>
    </w:p>
    <w:p>
      <w:pPr>
        <w:pStyle w:val="BookText"/>
        <w:rPr/>
      </w:pPr>
      <w:r>
        <w:rPr>
          <w:rFonts w:ascii="IRNazanin" w:hAnsi="IRNazanin" w:eastAsia="IRNazanin"/>
          <w:color w:val="111111"/>
          <w:sz w:val="28"/>
          <w:sz w:val="28"/>
          <w:szCs w:val="28"/>
          <w:rtl w:val="true"/>
          <w:lang w:bidi="fa-IR"/>
        </w:rPr>
        <w:t>گفت صیاد، کای حکیم همام       پیر مرغان نیوفتند به دام</w:t>
      </w:r>
    </w:p>
    <w:p>
      <w:pPr>
        <w:pStyle w:val="BookText"/>
        <w:rPr/>
      </w:pPr>
      <w:r>
        <w:rPr>
          <w:rFonts w:ascii="IRNazanin" w:hAnsi="IRNazanin" w:eastAsia="IRNazanin"/>
          <w:color w:val="111111"/>
          <w:sz w:val="28"/>
          <w:sz w:val="28"/>
          <w:szCs w:val="28"/>
          <w:rtl w:val="true"/>
          <w:lang w:bidi="fa-IR"/>
        </w:rPr>
        <w:t>وان جوانان که همره پیران            راهجویان شوند و پرگیران</w:t>
      </w:r>
    </w:p>
    <w:p>
      <w:pPr>
        <w:pStyle w:val="BookText"/>
        <w:rPr/>
      </w:pPr>
      <w:r>
        <w:rPr>
          <w:rFonts w:ascii="IRNazanin" w:hAnsi="IRNazanin" w:eastAsia="IRNazanin"/>
          <w:color w:val="111111"/>
          <w:sz w:val="28"/>
          <w:sz w:val="28"/>
          <w:szCs w:val="28"/>
          <w:rtl w:val="true"/>
          <w:lang w:bidi="fa-IR"/>
        </w:rPr>
        <w:t>همه از برکت بزرگتران                تجربت دیگران و راهبران</w:t>
      </w:r>
      <w:r>
        <w:rPr>
          <w:rStyle w:val="FootnoteAnchor"/>
          <w:rtl w:val="true"/>
        </w:rPr>
        <w:footnoteReference w:id="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ما میپذیریم بین کسی که به صورت تئوری فنون رانندگی را  میداند و با کلاج و دنده آشناست و آن که سالها رانندگی کرده و خطرها را دیده و ضررها کشیده 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قبول داریم آن که از تیراندازی تنها نوک مگسک میداند و کشیدن گلنگدن، با آن که سالها در میدانهای نبرد از سلاح استفاده کرده و بارها تجربه اندوخته، قابل مقایسه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یک تاجر کهنهکار را نیز را آن که تازه سرمایهای یافته و به دنبال کاری شتافته، خوب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سعدی را نیز خواندهایم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آینه جوان بیند                پیر در خشت خام، آن بیند</w:t>
      </w:r>
    </w:p>
    <w:p>
      <w:pPr>
        <w:pStyle w:val="BookText"/>
        <w:rPr/>
      </w:pPr>
      <w:r>
        <w:rPr>
          <w:rFonts w:ascii="IRNazanin" w:hAnsi="IRNazanin" w:eastAsia="IRNazanin"/>
          <w:color w:val="111111"/>
          <w:sz w:val="28"/>
          <w:sz w:val="28"/>
          <w:szCs w:val="28"/>
          <w:rtl w:val="true"/>
          <w:lang w:bidi="fa-IR"/>
        </w:rPr>
        <w:t>عجیب این است که در مسیر زندگی به توصیههای آنان که در مسیر زندگی به توصیههای آنان که سالها در این مسیر مرکب رانده و طی طریق کردهاند، کمتر توجه میکنیم و خود را که تنها با تئوری زندگی آشنا هستیم، کمتر از آنان نمیدانیم و در برخورد با دشمنان، تفاوتی بین خود و آنان که بارها طعم پیروزی و شکست را چشیدهاید، قائل نیستیم و در تجارتخانهی دنیا پندهای تاجران کهنهکار را به گوش نمیگیریم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بارها در مسیر زندگی سرگردان میشویم و از دشمن ضربهها میخوریم و در تجارت زیانها میبینیم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آنان که این حقیقت را از ابتدا دریافتهاند و با استفاده از تجربیات دیگران و نصیحتپذیری از بزرگترهای دلسوز، سعی میکنند با صرف هزینهی کمتر بهرهی بیشتر از عمر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پسر به پند پدر، دل سپار کاو</w:t>
      </w:r>
    </w:p>
    <w:p>
      <w:pPr>
        <w:pStyle w:val="BookText"/>
        <w:rPr/>
      </w:pPr>
      <w:r>
        <w:rPr>
          <w:rFonts w:ascii="IRNazanin" w:hAnsi="IRNazanin" w:eastAsia="IRNazanin"/>
          <w:color w:val="111111"/>
          <w:sz w:val="28"/>
          <w:sz w:val="28"/>
          <w:szCs w:val="28"/>
          <w:rtl w:val="true"/>
          <w:lang w:bidi="fa-IR"/>
        </w:rPr>
        <w:t>این گوهر گران را با نقد جان، خرید</w:t>
      </w:r>
    </w:p>
    <w:p>
      <w:pPr>
        <w:pStyle w:val="BookText"/>
        <w:rPr/>
      </w:pPr>
      <w:r>
        <w:rPr>
          <w:rFonts w:ascii="IRNazanin" w:hAnsi="IRNazanin" w:eastAsia="IRNazanin"/>
          <w:color w:val="111111"/>
          <w:sz w:val="28"/>
          <w:sz w:val="28"/>
          <w:szCs w:val="28"/>
          <w:rtl w:val="true"/>
          <w:lang w:bidi="fa-IR"/>
        </w:rPr>
        <w:t>ده گوش بر نصیحت یکرنگ، ور نه چرخ</w:t>
      </w:r>
    </w:p>
    <w:p>
      <w:pPr>
        <w:pStyle w:val="BookText"/>
        <w:rPr/>
      </w:pPr>
      <w:r>
        <w:rPr>
          <w:rFonts w:ascii="IRNazanin" w:hAnsi="IRNazanin" w:eastAsia="IRNazanin"/>
          <w:color w:val="111111"/>
          <w:sz w:val="28"/>
          <w:sz w:val="28"/>
          <w:szCs w:val="28"/>
          <w:rtl w:val="true"/>
          <w:lang w:bidi="fa-IR"/>
        </w:rPr>
        <w:t>گوشت به تیغ مکر، بخواهد همی برید</w:t>
      </w:r>
    </w:p>
    <w:p>
      <w:pPr>
        <w:pStyle w:val="BookText"/>
        <w:rPr/>
      </w:pPr>
      <w:r>
        <w:rPr>
          <w:rFonts w:ascii="IRNazanin" w:hAnsi="IRNazanin" w:eastAsia="IRNazanin"/>
          <w:color w:val="111111"/>
          <w:sz w:val="28"/>
          <w:sz w:val="28"/>
          <w:szCs w:val="28"/>
          <w:rtl w:val="true"/>
          <w:lang w:bidi="fa-IR"/>
        </w:rPr>
        <w:t>هر کس به پند مشفق یکرنگ، داد گوش</w:t>
      </w:r>
    </w:p>
    <w:p>
      <w:pPr>
        <w:pStyle w:val="BookText"/>
        <w:rPr/>
      </w:pPr>
      <w:r>
        <w:rPr>
          <w:rFonts w:ascii="IRNazanin" w:hAnsi="IRNazanin" w:eastAsia="IRNazanin"/>
          <w:color w:val="111111"/>
          <w:sz w:val="28"/>
          <w:sz w:val="28"/>
          <w:szCs w:val="28"/>
          <w:rtl w:val="true"/>
          <w:lang w:bidi="fa-IR"/>
        </w:rPr>
        <w:t>گلهای رنگ رنگ، ز شاخ مراد چید</w:t>
      </w:r>
    </w:p>
    <w:p>
      <w:pPr>
        <w:pStyle w:val="BookText"/>
        <w:rPr/>
      </w:pPr>
      <w:r>
        <w:rPr>
          <w:rFonts w:ascii="IRNazanin" w:hAnsi="IRNazanin" w:eastAsia="IRNazanin"/>
          <w:color w:val="111111"/>
          <w:sz w:val="28"/>
          <w:sz w:val="28"/>
          <w:szCs w:val="28"/>
          <w:rtl w:val="true"/>
          <w:lang w:bidi="fa-IR"/>
        </w:rPr>
        <w:t>من خود به کودکی چو تو بشنیدم این حدیث</w:t>
      </w:r>
    </w:p>
    <w:p>
      <w:pPr>
        <w:pStyle w:val="BookText"/>
        <w:rPr/>
      </w:pPr>
      <w:r>
        <w:rPr>
          <w:rFonts w:ascii="IRNazanin" w:hAnsi="IRNazanin" w:eastAsia="IRNazanin"/>
          <w:color w:val="111111"/>
          <w:sz w:val="28"/>
          <w:sz w:val="28"/>
          <w:szCs w:val="28"/>
          <w:rtl w:val="true"/>
          <w:lang w:bidi="fa-IR"/>
        </w:rPr>
        <w:t>تا دست روزگار، گریبان من درید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 پدر شنیدم و گفتم ملامت است </w:t>
      </w:r>
    </w:p>
    <w:p>
      <w:pPr>
        <w:pStyle w:val="BookText"/>
        <w:rPr/>
      </w:pPr>
      <w:r>
        <w:rPr>
          <w:rFonts w:ascii="IRNazanin" w:hAnsi="IRNazanin" w:eastAsia="IRNazanin"/>
          <w:color w:val="111111"/>
          <w:sz w:val="28"/>
          <w:sz w:val="28"/>
          <w:szCs w:val="28"/>
          <w:rtl w:val="true"/>
          <w:lang w:bidi="fa-IR"/>
        </w:rPr>
        <w:t>زین روی از آزمایش آن، طبع سر کشید</w:t>
      </w:r>
    </w:p>
    <w:p>
      <w:pPr>
        <w:pStyle w:val="BookText"/>
        <w:rPr/>
      </w:pPr>
      <w:r>
        <w:rPr>
          <w:rFonts w:ascii="IRNazanin" w:hAnsi="IRNazanin" w:eastAsia="IRNazanin"/>
          <w:color w:val="111111"/>
          <w:sz w:val="28"/>
          <w:sz w:val="28"/>
          <w:szCs w:val="28"/>
          <w:rtl w:val="true"/>
          <w:lang w:bidi="fa-IR"/>
        </w:rPr>
        <w:t>وان گاه روزگار، مرا در نشاند پیش</w:t>
      </w:r>
    </w:p>
    <w:p>
      <w:pPr>
        <w:pStyle w:val="BookText"/>
        <w:rPr/>
      </w:pPr>
      <w:r>
        <w:rPr>
          <w:rFonts w:ascii="IRNazanin" w:hAnsi="IRNazanin" w:eastAsia="IRNazanin"/>
          <w:color w:val="111111"/>
          <w:sz w:val="28"/>
          <w:sz w:val="28"/>
          <w:szCs w:val="28"/>
          <w:rtl w:val="true"/>
          <w:lang w:bidi="fa-IR"/>
        </w:rPr>
        <w:t>یک دم ز درس و پند و نصیحت نیارمید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دیدم که پندهای پدر، نقد عمر بود           </w:t>
      </w:r>
    </w:p>
    <w:p>
      <w:pPr>
        <w:pStyle w:val="BookText"/>
        <w:rPr/>
      </w:pPr>
      <w:r>
        <w:rPr>
          <w:rFonts w:ascii="IRNazanin" w:hAnsi="IRNazanin" w:eastAsia="IRNazanin"/>
          <w:color w:val="111111"/>
          <w:sz w:val="28"/>
          <w:sz w:val="28"/>
          <w:szCs w:val="28"/>
          <w:rtl w:val="true"/>
          <w:lang w:bidi="fa-IR"/>
        </w:rPr>
        <w:t>کان مهربان به طرح، به من پرا کنید</w:t>
      </w:r>
    </w:p>
    <w:p>
      <w:pPr>
        <w:pStyle w:val="BookText"/>
        <w:rPr/>
      </w:pPr>
      <w:r>
        <w:rPr>
          <w:rFonts w:ascii="IRNazanin" w:hAnsi="IRNazanin" w:eastAsia="IRNazanin"/>
          <w:color w:val="111111"/>
          <w:sz w:val="28"/>
          <w:sz w:val="28"/>
          <w:szCs w:val="28"/>
          <w:rtl w:val="true"/>
          <w:lang w:bidi="fa-IR"/>
        </w:rPr>
        <w:t>این عمرها به تجربت ما، کفاف نیست</w:t>
      </w:r>
    </w:p>
    <w:p>
      <w:pPr>
        <w:pStyle w:val="BookText"/>
        <w:rPr/>
      </w:pPr>
      <w:r>
        <w:rPr>
          <w:rFonts w:ascii="IRNazanin" w:hAnsi="IRNazanin" w:eastAsia="IRNazanin"/>
          <w:color w:val="111111"/>
          <w:sz w:val="28"/>
          <w:sz w:val="28"/>
          <w:szCs w:val="28"/>
          <w:rtl w:val="true"/>
          <w:lang w:bidi="fa-IR"/>
        </w:rPr>
        <w:t>ناداشته به تجربت دیگران، امید</w:t>
      </w:r>
    </w:p>
    <w:p>
      <w:pPr>
        <w:pStyle w:val="BookText"/>
        <w:rPr/>
      </w:pPr>
      <w:r>
        <w:rPr>
          <w:rFonts w:ascii="IRNazanin" w:hAnsi="IRNazanin" w:eastAsia="IRNazanin"/>
          <w:color w:val="111111"/>
          <w:sz w:val="28"/>
          <w:sz w:val="28"/>
          <w:szCs w:val="28"/>
          <w:rtl w:val="true"/>
          <w:lang w:bidi="fa-IR"/>
        </w:rPr>
        <w:t>خوش آن که در صباوت</w:t>
      </w:r>
      <w:r>
        <w:rPr>
          <w:rStyle w:val="FootnoteAnchor"/>
          <w:rtl w:val="true"/>
        </w:rPr>
        <w:footnoteReference w:id="18"/>
      </w:r>
      <w:r>
        <w:rPr>
          <w:rFonts w:ascii="IRNazanin" w:hAnsi="IRNazanin" w:eastAsia="IRNazanin"/>
          <w:color w:val="111111"/>
          <w:sz w:val="28"/>
          <w:sz w:val="28"/>
          <w:szCs w:val="28"/>
          <w:rtl w:val="true"/>
          <w:lang w:bidi="fa-IR"/>
        </w:rPr>
        <w:t>قدر پدر شناخت</w:t>
      </w:r>
    </w:p>
    <w:p>
      <w:pPr>
        <w:pStyle w:val="BookText"/>
        <w:rPr/>
      </w:pPr>
      <w:r>
        <w:rPr>
          <w:rFonts w:ascii="IRNazanin" w:hAnsi="IRNazanin" w:eastAsia="IRNazanin"/>
          <w:color w:val="111111"/>
          <w:sz w:val="28"/>
          <w:sz w:val="28"/>
          <w:szCs w:val="28"/>
          <w:rtl w:val="true"/>
          <w:lang w:bidi="fa-IR"/>
        </w:rPr>
        <w:t>شاد، آن که در جوانی پند پدر شنید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مولای متقیان میفرمایند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اعتبار نظر هر فرد، به میزان تجربهی اوست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3724_43636"/>
      <w:bookmarkStart w:id="38" w:name="pg3724_43636"/>
      <w:bookmarkEnd w:id="38"/>
    </w:p>
    <w:p>
      <w:pPr>
        <w:pStyle w:val="Heading2"/>
        <w:numPr>
          <w:ilvl w:val="1"/>
          <w:numId w:val="1"/>
        </w:numPr>
        <w:rPr/>
      </w:pPr>
      <w:bookmarkStart w:id="39" w:name="pg3724_43636"/>
      <w:bookmarkStart w:id="40" w:name="__RefHeading___Toc682164_2281741623"/>
      <w:bookmarkStart w:id="41" w:name="_Toc13"/>
      <w:bookmarkEnd w:id="39"/>
      <w:bookmarkEnd w:id="40"/>
      <w:r>
        <w:rPr/>
        <w:t>11</w:t>
      </w:r>
      <w:r>
        <w:rPr>
          <w:rtl w:val="true"/>
        </w:rPr>
        <w:t xml:space="preserve">- </w:t>
      </w:r>
      <w:r>
        <w:rPr>
          <w:rtl w:val="true"/>
        </w:rPr>
        <w:t>زَکاۀُ الجَمالِ العِفاف</w:t>
      </w:r>
      <w:bookmarkEnd w:id="41"/>
    </w:p>
    <w:p>
      <w:pPr>
        <w:pStyle w:val="BookText"/>
        <w:rPr/>
      </w:pP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زَکاۀُ الجَمالِ العِفاف</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زکات واژهای آشناست؛ اما آیا دقیقاً از مفهوم آن آگاه هستید؟</w:t>
      </w:r>
    </w:p>
    <w:p>
      <w:pPr>
        <w:pStyle w:val="BookText"/>
        <w:rPr/>
      </w:pPr>
      <w:r>
        <w:rPr>
          <w:rFonts w:ascii="IRNazanin" w:hAnsi="IRNazanin" w:eastAsia="IRNazanin"/>
          <w:color w:val="111111"/>
          <w:sz w:val="28"/>
          <w:sz w:val="28"/>
          <w:szCs w:val="28"/>
          <w:rtl w:val="true"/>
          <w:lang w:bidi="fa-IR"/>
        </w:rPr>
        <w:t>در ریشهی این لغت دو مفهوم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آفتزدایی و پاک شدن از عیب و نقصها،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نمو و زیاد شدن؛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مطلوب و محبوب همه است؛ یعنی همهی ما دوست داریم هر چه داریم از آفتها مصون و رو به افزایش و ترقی باشد؛ اما چگونه میتوانیم به این خواسته برسیم؟ </w:t>
      </w:r>
    </w:p>
    <w:p>
      <w:pPr>
        <w:pStyle w:val="BookText"/>
        <w:rPr/>
      </w:pPr>
      <w:r>
        <w:rPr>
          <w:rFonts w:ascii="IRNazanin" w:hAnsi="IRNazanin" w:eastAsia="IRNazanin"/>
          <w:color w:val="111111"/>
          <w:sz w:val="28"/>
          <w:sz w:val="28"/>
          <w:szCs w:val="28"/>
          <w:rtl w:val="true"/>
          <w:lang w:bidi="fa-IR"/>
        </w:rPr>
        <w:t>پاسخ این سؤال در متون دینی ما آمده که خداوند در کنار هر نعمت، برنامهای را معرفی نموده که با پیروی از آن میتوان نعمتها را افزایش داد و از آفتها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دانش، آموختن آن به کسی است که سزاوار آن است و زکات تندرستی، کوشیدن در راه خداست و زکات پیروزی، نیکی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نعمتها را میتوان با این برنامهها گسترش داد و از خطرات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نعمتهای بزرگ پروردگار چهرهی زیباست که مثل همهی نعمتهای الهی میتواند وسیلهای برای شکر خداوند و تقرب به او باشد؛ به شرط استفادهی بجا و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بزرگ در معرض دو آفت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 و خود برتربینی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زیبایی،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w:t>
      </w:r>
    </w:p>
    <w:p>
      <w:pPr>
        <w:pStyle w:val="BookText"/>
        <w:rPr/>
      </w:pPr>
      <w:r>
        <w:rPr>
          <w:rFonts w:ascii="IRNazanin" w:hAnsi="IRNazanin" w:eastAsia="IRNazanin"/>
          <w:color w:val="111111"/>
          <w:sz w:val="28"/>
          <w:sz w:val="28"/>
          <w:szCs w:val="28"/>
          <w:rtl w:val="true"/>
          <w:lang w:bidi="fa-IR"/>
        </w:rPr>
        <w:t>آسمانی پیامبران گذشته نیز نسبت به این آفت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مرتکب گناهان شود و از زیبایی خود دچار غرور گردد، به خاک بنگرد که چگونه در گورها با چهرهها بازی میکند و آنها را پوسیده و متلاشی میکند زیبا کسی است که از آتش در امان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دیگری که زیبایی را تهدید میکند، مبتلا شدن به گناه و هرزگی است؛</w:t>
      </w:r>
    </w:p>
    <w:p>
      <w:pPr>
        <w:pStyle w:val="BookText"/>
        <w:rPr/>
      </w:pPr>
      <w:r>
        <w:rPr>
          <w:rFonts w:ascii="IRNazanin" w:hAnsi="IRNazanin" w:eastAsia="IRNazanin"/>
          <w:color w:val="111111"/>
          <w:sz w:val="28"/>
          <w:sz w:val="28"/>
          <w:szCs w:val="28"/>
          <w:rtl w:val="true"/>
          <w:lang w:bidi="fa-IR"/>
        </w:rPr>
        <w:t>شیاطین، از جن و انس، به فرد زیباروی بیشتر طمع میکنند و میکوشند یا خودش را به آلودگی و گناه وادارند یا دیگران را به واسطهی او به گناه بیندازند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خداوند به او زیبایی عطا کرده؛ بیش از دیگران باید مراقب باشد تا از این دو آفت محفوظ بماند و پاکدامنی را پیشهی خود سازد و بداند آنچه در پی خودنمایی و جلوهگری به دست میآورد، هم اندک است و هم زودگذر، و با گذشت عمر رنگ میبازد؛ اما </w:t>
      </w:r>
    </w:p>
    <w:p>
      <w:pPr>
        <w:pStyle w:val="BookText"/>
        <w:rPr/>
      </w:pPr>
      <w:r>
        <w:rPr>
          <w:rFonts w:ascii="IRNazanin" w:hAnsi="IRNazanin" w:eastAsia="IRNazanin"/>
          <w:color w:val="111111"/>
          <w:sz w:val="28"/>
          <w:sz w:val="28"/>
          <w:szCs w:val="28"/>
          <w:rtl w:val="true"/>
          <w:lang w:bidi="fa-IR"/>
        </w:rPr>
        <w:t>آنچه بر اثر پاکی و پاکدامنی به دست میآورد، هم ماندنی است و هم بسیار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قدر و ارزش آن همین بس که در نهجالبلاغه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میتواند بیعفت باشد اما پاکدامنی و پرهیز پیشه میکند، پاداشش کمتر از آن که در راه خدا جهاد کرده و به شهادت رسیده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دعاهای خود پرهیزکاری و عفت و پاکدامنی را از خداوند طلب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پاکدامنی میتوان نعمت زیبایی را از خطرها حفظ کرد؛ به همین سبب پیشوای پاکان عالم،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زیبایی، پاکدامنی است</w:t>
      </w:r>
      <w:r>
        <w:rPr>
          <w:rFonts w:eastAsia="IRNazanin" w:cs="IRNazanin"/>
          <w:color w:val="111111"/>
          <w:sz w:val="28"/>
          <w:szCs w:val="28"/>
          <w:rtl w:val="true"/>
          <w:lang w:bidi="fa-IR"/>
        </w:rPr>
        <w:t xml:space="preserve">.» </w:t>
      </w:r>
      <w:bookmarkStart w:id="42" w:name="pg3724_43643"/>
    </w:p>
    <w:p>
      <w:pPr>
        <w:pStyle w:val="Heading2"/>
        <w:numPr>
          <w:ilvl w:val="1"/>
          <w:numId w:val="1"/>
        </w:numPr>
        <w:rPr/>
      </w:pPr>
      <w:bookmarkStart w:id="43" w:name="__RefHeading___Toc682166_2281741623"/>
      <w:bookmarkStart w:id="44" w:name="_Toc14"/>
      <w:bookmarkEnd w:id="42"/>
      <w:bookmarkEnd w:id="43"/>
      <w:r>
        <w:rPr/>
        <w:t>12</w:t>
      </w:r>
      <w:r>
        <w:rPr>
          <w:rtl w:val="true"/>
        </w:rPr>
        <w:t xml:space="preserve">- </w:t>
      </w:r>
      <w:r>
        <w:rPr>
          <w:rtl w:val="true"/>
        </w:rPr>
        <w:t>سَل عَنِ الرَّفیقِ قَبلَ الطَّریق</w:t>
      </w:r>
      <w:bookmarkEnd w:id="44"/>
    </w:p>
    <w:p>
      <w:pPr>
        <w:pStyle w:val="BookText"/>
        <w:rPr/>
      </w:pPr>
      <w:r>
        <w:rPr>
          <w:rFonts w:ascii="Amiri" w:hAnsi="Amiri" w:eastAsia="Amiri" w:cs="Amiri"/>
          <w:color w:val="111111"/>
          <w:sz w:val="28"/>
          <w:sz w:val="28"/>
          <w:szCs w:val="28"/>
          <w:rtl w:val="true"/>
          <w:lang w:bidi="ar-SA"/>
        </w:rPr>
        <w:t>سَ</w:t>
      </w:r>
    </w:p>
    <w:p>
      <w:pPr>
        <w:pStyle w:val="BookText"/>
        <w:rPr/>
      </w:pPr>
      <w:r>
        <w:rPr>
          <w:rFonts w:ascii="Amiri" w:hAnsi="Amiri" w:eastAsia="Amiri" w:cs="Amiri"/>
          <w:color w:val="111111"/>
          <w:sz w:val="28"/>
          <w:sz w:val="28"/>
          <w:szCs w:val="28"/>
          <w:rtl w:val="true"/>
          <w:lang w:bidi="ar-SA"/>
        </w:rPr>
        <w:t>سَل عَنِ الرَّفیقِ قَبلَ الطَّریق</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تصور کنید ناگهان تلفن زنگ بزند و وقتی گوشی را بر میدارید، یکی از دوستان شما که در یک آژانس مسافرتی کار میکند پشت خط باشد؛ او پس از سلام و احوالپرسی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برنامهی سفر خیلی عالی و مناسب هست؛ میآیی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چه میپرسید؟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کجاست؟ هوایی یا زمینی؟ مدت اقامت؟ نوع هتل؟ پرداخت هزینه نقدی است یا قسطی؟ معمولاً این سؤالات مطرح میشود و سپس تصمیم گرفته میشود؛ اما یک سؤال مهم باقی میماند که اغلب مورد غفلت قرار میگیرد و آن این است که همسفران چه کسانی هستند و </w:t>
      </w:r>
    </w:p>
    <w:p>
      <w:pPr>
        <w:pStyle w:val="BookText"/>
        <w:rPr/>
      </w:pPr>
      <w:r>
        <w:rPr>
          <w:rFonts w:ascii="IRNazanin" w:hAnsi="IRNazanin" w:eastAsia="IRNazanin"/>
          <w:color w:val="111111"/>
          <w:sz w:val="28"/>
          <w:sz w:val="28"/>
          <w:szCs w:val="28"/>
          <w:rtl w:val="true"/>
          <w:lang w:bidi="fa-IR"/>
        </w:rPr>
        <w:t>با چه افرادی باید همراه باشم؟ ممکن است شما هم با شخص منظم و دقیقی برخورد کرده باشید که قبل از هر سفر تفریحی یا تجارتی، هر چند کوتاه، حساب همه چیز را میکند و مراقب است از جهت مقصد، مدت سفر، محل اقامت و بقیهی مسائل، با مورد دلخوری کنندهای مواجه نشود؛ اما پس از بازگشت با ناراحتی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به من خوش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علت را جویا میشوید،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نظم و سلیقهی یکی از همراهانم با ما خیلی تفاوت داشت و سفر را برای همهی ما تلخ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چنین فرد ناراضیای مواجه شوید، به او چه میگویید؟</w:t>
      </w:r>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کن که این همراهی پنج، شش روز بود و تمام شد، ولی توجه داشته باش که در زندگی، همراهیهای طولانی و مهمتر از این فراوان است؛ مانند همراهی با یک دوست در طول تحصیل؛ همراهی چند </w:t>
      </w:r>
    </w:p>
    <w:p>
      <w:pPr>
        <w:pStyle w:val="BookText"/>
        <w:rPr/>
      </w:pPr>
      <w:r>
        <w:rPr>
          <w:rFonts w:ascii="IRNazanin" w:hAnsi="IRNazanin" w:eastAsia="IRNazanin"/>
          <w:color w:val="111111"/>
          <w:sz w:val="28"/>
          <w:sz w:val="28"/>
          <w:szCs w:val="28"/>
          <w:rtl w:val="true"/>
          <w:lang w:bidi="fa-IR"/>
        </w:rPr>
        <w:t>ساله با یک شریک؛ همراهی با یک رفیق در دوران خدمت سربازی؛ همراهی با یک دوست خانوادگی؛ همراهی با همسر در طول عمر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موارد، همراه ما فردی ناصالح و ناباب باشد، نه تنها جدا شدن از او براحتی ممکن نیست بلکه اثرپذیری از او اجتنابناپذیر است و ممکن است یک دوست و همراه ناشایست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ما را سست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ما را بر هم بزند؛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را در نظر ما کمرنگ جلوه دهد و ضد ارزشهای را در ما ایجاد یا تقویت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و اعتبار اجتماعی ما را به مخاطره اندازد؛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سرمایههای مادی و معنوی از جمله عمر ارزشمند ما را ضایع و تباه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دوست و همراه خوب درست در نقطهی مقابل، موجب تقویت علم و عمل ما میشود و مشوق ما در پیمودن راه کمال و فاصله گرفتن از نادرستیهاست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اخلاق و رفتار و شنیدن گفتار متین و آموزندهی او رو به رشد و تعالی خواهیم بود و او زینت و مایهی مباهات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                تا تو را عقل و دین بیفزاید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همواره قبل از قدم گذاشتن در راه تحصیل، تجارت، مسافرت و ازدواج، این فرمایش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یاد داشته 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قدم گذاردن در راه، از همراه بپرس</w:t>
      </w:r>
      <w:r>
        <w:rPr>
          <w:rFonts w:eastAsia="IRNazanin" w:cs="IRNazanin"/>
          <w:color w:val="111111"/>
          <w:sz w:val="28"/>
          <w:szCs w:val="28"/>
          <w:rtl w:val="true"/>
          <w:lang w:bidi="fa-IR"/>
        </w:rPr>
        <w:t xml:space="preserve">.» </w:t>
      </w:r>
      <w:bookmarkStart w:id="45" w:name="pg3724_43651"/>
    </w:p>
    <w:p>
      <w:pPr>
        <w:pStyle w:val="Heading2"/>
        <w:numPr>
          <w:ilvl w:val="1"/>
          <w:numId w:val="1"/>
        </w:numPr>
        <w:rPr/>
      </w:pPr>
      <w:bookmarkStart w:id="46" w:name="__RefHeading___Toc682168_2281741623"/>
      <w:bookmarkStart w:id="47" w:name="_Toc15"/>
      <w:bookmarkEnd w:id="45"/>
      <w:bookmarkEnd w:id="46"/>
      <w:r>
        <w:rPr/>
        <w:t>13</w:t>
      </w:r>
      <w:r>
        <w:rPr>
          <w:rtl w:val="true"/>
        </w:rPr>
        <w:t xml:space="preserve">- </w:t>
      </w:r>
      <w:r>
        <w:rPr>
          <w:rtl w:val="true"/>
        </w:rPr>
        <w:t>شَرطُ المُصاحَبَۀِ قِلَّۀُ المُخالَفَۀ</w:t>
      </w:r>
      <w:bookmarkEnd w:id="47"/>
    </w:p>
    <w:p>
      <w:pPr>
        <w:pStyle w:val="BookText"/>
        <w:rPr/>
      </w:pP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شَرطُ المُصاحَبَۀِ قِلَّۀُ المُخالَفَۀ</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چرا ناراحت و پریشان و درهم هستید؟</w:t>
      </w:r>
    </w:p>
    <w:p>
      <w:p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مادر، اول بریم دیدن مادر من، بعد دیدن مادر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عکس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فرش دوازده متری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دو تا قالی شش متری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میخوام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چه وقت حمام رفتنه؟ فردا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هوس آب دوغ خیار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دوغ خیار هم شد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مدرسهی بچهها که تعطیل شد، بریم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فقط تو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اون میگه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اگر این گزینهها جا به جا شوند، چه اتفاقی میافتد؟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فکر کردهاید اغلب مخالفتهای ما در مواردی است که نتیجهی آن خیلی مهم نیست، اما غرور پنهان ما اجازه نمیدهد به نفع دیگری کوتاه بیاییم؟ در نتیجه مخالفت میکنیم؛ دلها میرنجد، قهر و ناراحتی پیش میآید و زندگی تلخ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نمیگویم هر کس هر چه گفت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نباید پذیرفت؛ در مواردی که معصیت خداوند است، با هیچ کس نباید همراهی و همکاری و همصدایی کرد؛ حقوق دیگران را نباید زیر پا نهاد؛ اما واقعا چند درصد مخالفتهای ما با گفتار و کردار یکدیگر به استناد حکم خداوند با پرهیز از حقکشی است؟</w:t>
      </w:r>
    </w:p>
    <w:p>
      <w:pPr>
        <w:pStyle w:val="BookText"/>
        <w:rPr/>
      </w:pPr>
      <w:r>
        <w:rPr>
          <w:rFonts w:ascii="IRNazanin" w:hAnsi="IRNazanin" w:eastAsia="IRNazanin"/>
          <w:color w:val="111111"/>
          <w:sz w:val="28"/>
          <w:sz w:val="28"/>
          <w:szCs w:val="28"/>
          <w:rtl w:val="true"/>
          <w:lang w:bidi="fa-IR"/>
        </w:rPr>
        <w:t>بهتر با احترام گذاشتن به سلیقهها و خواستههای یکدیگر و با کوتاه آمدن از خواستههای خود به نفع دیگران، زندگی را برای خود و اطرافیان شیرین کنیم و برای امور کم اهمیت ارزش قائل نشویم و بر آنها پافشاری نکنیم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همسر، فرزند، دوست، همسایه و همسفر ما خواستهای دارد و به غذا یا مکان یا لباس خاصی علاقهمند است که خیلی مورد علاقه ما نیست، با او مخالفت نکنیم تا هم صفا و صمیمیت را افزایش دهیم، هم آرامش روحی خود و او را بر هم نزنیم و هم با این همراهی زمینهی همکاری و همراهی او را با خود فراهم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و همسویی با مردم در رسوم و آداب –در صورتی که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در امان ماندن از خطرات و دشمنیهای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توصیف متّقین و انسانهای ممتاز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را به زحمت میاندازند تا دیگران در آسایش و راحتی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مقابل اطرافیامان بر سلیقه و خواست خود پافشاری و اصرار نورزیم و مطابق میل آنان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از خود خشنود کردهایم؛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 خوبان و متقین قرار گرفتهایم؛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ناراحتی و ضعف اعصاب دچار نمیشویم؛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و مورد علاقهی همه خواهیم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را از نفوذ به محل زندگی، کار و تحصیل خود ناامید کردهایم؛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باعث میشویم در مراحل بعدی دیگران هم به نفع ما کوتاه بیایند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هر طور تو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رفتار خود درسی زیبا به دیگران آموختهایم؛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ارادهی ما در طول درستیها و ترک زشتیها قوی و قویتر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و شخصیت خودمان را حفظ کردهایم؛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دوستیهای ما پایدار و محکمتر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همهی خوبیها،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دوستی و همنشینی،کم مخالفت کردن است</w:t>
      </w:r>
      <w:r>
        <w:rPr>
          <w:rFonts w:eastAsia="IRNazanin" w:cs="IRNazanin"/>
          <w:color w:val="111111"/>
          <w:sz w:val="28"/>
          <w:szCs w:val="28"/>
          <w:rtl w:val="true"/>
          <w:lang w:bidi="fa-IR"/>
        </w:rPr>
        <w:t xml:space="preserve">.» </w:t>
      </w:r>
      <w:bookmarkStart w:id="48" w:name="pg3724_43661"/>
    </w:p>
    <w:p>
      <w:pPr>
        <w:pStyle w:val="Heading2"/>
        <w:numPr>
          <w:ilvl w:val="1"/>
          <w:numId w:val="1"/>
        </w:numPr>
        <w:rPr/>
      </w:pPr>
      <w:bookmarkStart w:id="49" w:name="__RefHeading___Toc682170_2281741623"/>
      <w:bookmarkStart w:id="50" w:name="_Toc16"/>
      <w:bookmarkEnd w:id="48"/>
      <w:bookmarkEnd w:id="49"/>
      <w:r>
        <w:rPr/>
        <w:t>14</w:t>
      </w:r>
      <w:r>
        <w:rPr>
          <w:rtl w:val="true"/>
        </w:rPr>
        <w:t xml:space="preserve">- </w:t>
      </w:r>
      <w:r>
        <w:rPr>
          <w:rtl w:val="true"/>
        </w:rPr>
        <w:t>صَدیقُکَ مَن نَهاک</w:t>
      </w:r>
      <w:bookmarkEnd w:id="50"/>
    </w:p>
    <w:p>
      <w:pPr>
        <w:pStyle w:val="BookText"/>
        <w:rPr/>
      </w:pP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صَدیقُکَ مَن نَهاک</w:t>
      </w:r>
      <w:r>
        <w:rPr>
          <w:rStyle w:val="FootnoteAnchor"/>
          <w:rtl w:val="true"/>
        </w:rPr>
        <w:footnoteReference w:id="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چرا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یکی از علمای لغتشناس،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برگرفته از انس است؛ زیرا قوام و بقای انسان وابسته به انس گرفتن با همنوع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ارتباط با همنوعان خود نمیتواند خود از سلامت جسم و روح و نشاط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دوست نیازی واقعی است؛ مانند نیاز به غذای مناسب و دارو که بدون آنها زندگی بسیار سخت و ملالآور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رفع نیازهای مادی، معنوی و عاطفی خود به دوست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است همانگونه که از هر غذا و دارویی نمیتوان استفاده کرد، با هر کسی هم نمیشود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 که هست      پس به هر دستی نباید داد دست</w:t>
      </w:r>
    </w:p>
    <w:p>
      <w:pPr>
        <w:pStyle w:val="BookText"/>
        <w:rPr/>
      </w:pPr>
      <w:r>
        <w:rPr>
          <w:rFonts w:ascii="IRNazanin" w:hAnsi="IRNazanin" w:eastAsia="IRNazanin"/>
          <w:color w:val="111111"/>
          <w:sz w:val="28"/>
          <w:sz w:val="28"/>
          <w:szCs w:val="28"/>
          <w:rtl w:val="true"/>
          <w:lang w:bidi="fa-IR"/>
        </w:rPr>
        <w:t>به همین جهت در آموزههای دینی و در سخنان بزرگان برای دوست خوب نشانههایی بیان شده که آنها را با هم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او به طمع مال و مقام نیست؛ بلکه به منظور بندگی خداوند و بر پایهی ارزشهای انسانی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دوست داریم، باید از خود بپرسیم چرا به او علاقه داریم؟ اگر پاسخ وجود یک امتیاز اخلاقی و انسانی است، دوستی ما رفاقتی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کسانی که به ما اظهار دوستی میکنند علت را جویا شویم؛ اگر علت نکتهای ارزشی است باید این دوستی را تقویت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خوب و مثبت پیشگام است؛ دوست خوب کسی است که به خوبیها گرایش داشته و از بدیها و زشتیها برحذر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 و کردار خویش ما را به خوبیها و ارزشها علاقهمند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میخواهد به خوبیها و ارزشها روی آوریم و در این راه به ما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ما را صریح و بدون ملاحظه میگوید و قاطعانه ما را از نادرستیها باز میدارد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ویژگیهای دوست خوب، مورد پنجم جایگاهی والا دارد؛ زیرا انسان خود از عیبهای خود غافل میشود و در اغلب اوقات متوجه ضعفهای خود نیست؛ اما دوست خوب مانند آیینهای در مقابل انسان است که میتواند آنها را به انسان 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دو نکته شایان توجه است؛ اول این که بسیاری از دوستان، دوستی را توجیهی بر خطاهای دوست خود برمیشمارند و به او میگویند عیبی ندارد، تو حق داشتی چنین کنی؛ هر کس جای  تو بود، این گونه عمل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باید با بیانی دلنشین و ملایم و به طور خصوصی، عیب دوست را به او بگوید و او را نصیحت کند و از کار خطا باز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انسان به طور طبیعی تعریف و تمجید را دوست دارد و از انتقاد و تذکر ناراحت میشود؛ به همین سبب از دوستانی که صریح تذکر میدهند؛ خیلی دلخوش ندارد و آموزنده این است که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دارویی تشبیه شده که تلخ اما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همه میدانیم که همین دوستان صریح و بیملاحظه –عیب ما را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نفع ما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میکنند و موجب رشد و کمال و ترقی ما میشوند و آنان که عیب ما را توجیه میکنند و خطاهای ما را خوبی نشان میدهند، در نهایت به ضرر ما عمل میکنند و باعث میشوند همچنان ناکامل بمانیم و در آخرت، آنگاه که به ارزشها نمرهی مثبت میدهند و بابت خطاها و گناهان نمرهی منفی، متوجه میشویم که دوست واقعی همان بود که به فکر اصلاح اخلاق و رفتار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صالحان،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واقعی تو کسی است که تو را از نادرستیها نهی میکند</w:t>
      </w:r>
      <w:r>
        <w:rPr>
          <w:rFonts w:eastAsia="IRNazanin" w:cs="IRNazanin"/>
          <w:color w:val="111111"/>
          <w:sz w:val="28"/>
          <w:szCs w:val="28"/>
          <w:rtl w:val="true"/>
          <w:lang w:bidi="fa-IR"/>
        </w:rPr>
        <w:t xml:space="preserve">.» </w:t>
      </w:r>
      <w:bookmarkStart w:id="51" w:name="pg3724_43671"/>
    </w:p>
    <w:p>
      <w:pPr>
        <w:pStyle w:val="Heading2"/>
        <w:numPr>
          <w:ilvl w:val="1"/>
          <w:numId w:val="1"/>
        </w:numPr>
        <w:rPr/>
      </w:pPr>
      <w:bookmarkStart w:id="52" w:name="__RefHeading___Toc682172_2281741623"/>
      <w:bookmarkStart w:id="53" w:name="_Toc17"/>
      <w:bookmarkEnd w:id="51"/>
      <w:bookmarkEnd w:id="52"/>
      <w:r>
        <w:rPr/>
        <w:t>15</w:t>
      </w:r>
      <w:r>
        <w:rPr>
          <w:rtl w:val="true"/>
        </w:rPr>
        <w:t xml:space="preserve">- </w:t>
      </w:r>
      <w:r>
        <w:rPr>
          <w:rtl w:val="true"/>
        </w:rPr>
        <w:t>ضَلَّ مَنِ اهتَدی بِغَیرِ هُدَی الله</w:t>
      </w:r>
      <w:bookmarkEnd w:id="53"/>
    </w:p>
    <w:p>
      <w:pPr>
        <w:pStyle w:val="BookText"/>
        <w:rPr/>
      </w:pPr>
      <w:r>
        <w:rPr>
          <w:rFonts w:ascii="Amiri" w:hAnsi="Amiri" w:eastAsia="Amiri" w:cs="Amiri"/>
          <w:color w:val="111111"/>
          <w:sz w:val="28"/>
          <w:sz w:val="28"/>
          <w:szCs w:val="28"/>
          <w:rtl w:val="true"/>
          <w:lang w:bidi="ar-SA"/>
        </w:rPr>
        <w:t>ضَ</w:t>
      </w:r>
    </w:p>
    <w:p>
      <w:pPr>
        <w:pStyle w:val="BookText"/>
        <w:rPr/>
      </w:pPr>
      <w:r>
        <w:rPr>
          <w:rFonts w:ascii="Amiri" w:hAnsi="Amiri" w:eastAsia="Amiri" w:cs="Amiri"/>
          <w:color w:val="111111"/>
          <w:sz w:val="28"/>
          <w:sz w:val="28"/>
          <w:szCs w:val="28"/>
          <w:rtl w:val="true"/>
          <w:lang w:bidi="ar-SA"/>
        </w:rPr>
        <w:t>ضَلَّ مَنِ اهتَدی بِغَیرِ هُدَی الله</w:t>
      </w:r>
      <w:r>
        <w:rPr>
          <w:rStyle w:val="FootnoteAnchor"/>
          <w:rtl w:val="true"/>
        </w:rPr>
        <w:footnoteReference w:id="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دستگاه ضبط صوت برایم هدیه آورند که بسیار پیچیده بود و کلیدهای متعدد و کارآیی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یک دفترچهی راهنما و نشانی شرکت سازنده و مراکز خدماتی آن شرکت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ذوق زده بودم، فقط دستگاه را برداشتم و دفترچه و کاغذها را در جعبه گذاشتم؛ اما چون نمیدانستم این کلیدها به چه کار میآید، هر کس به منزل ما میآمد، از او میپرسم و او هم که اولین بار چنین دستگاهی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کلید فلان است؛ این یکی اضافه است؛ این پیچ باید باز شود تا دستگاه بهتر کار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p>
    <w:p>
      <w:pPr>
        <w:pStyle w:val="BookText"/>
        <w:rPr/>
      </w:pPr>
      <w:r>
        <w:rPr>
          <w:rFonts w:ascii="IRNazanin" w:hAnsi="IRNazanin" w:eastAsia="IRNazanin"/>
          <w:color w:val="111111"/>
          <w:sz w:val="28"/>
          <w:sz w:val="28"/>
          <w:szCs w:val="28"/>
          <w:rtl w:val="true"/>
          <w:lang w:bidi="fa-IR"/>
        </w:rPr>
        <w:t>هرکس نظر و پیشنهادی داشت تا این که پس از مدتی دستگاه به کلی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همهجا و همهکس ناامید شدم، تازه یادم آمد که این دستگاه دفترچه راهنما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دفترچه و مشاهدهی نزدیکترین مرکز تعمیرات تخصصی، فوراً آن را برداشتم و به نمایندگی مجاز شرکت بردم که چشمتان روز بد نبیند؛ چقدر تحقیر شدم و چه حرفها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شرکت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عاقل این دستگاه گران قیمت را در اختیار هر کسی میگذارد و اجازه میدهد هر که از راه رسید، بلایی سرش بیاورد 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 هم نگذریم، راست میگفت؛ من اشتباه بزرگی کرده بودم و خودم باعث این خسارت سنگین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مرا از خطر بزرگتری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تصمیم داشتم برای تنظیم برنامهی زندگی خودم، ارتباط با همسر، فرزند و دوستانم، نوع تجارت، مسائل اقتصادی زندگی و امور دیگر، مطالعاتی جدی و نظرخواهی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علامت سؤال بزرگی در </w:t>
      </w:r>
    </w:p>
    <w:p>
      <w:pPr>
        <w:pStyle w:val="BookText"/>
        <w:rPr/>
      </w:pPr>
      <w:r>
        <w:rPr>
          <w:rFonts w:ascii="IRNazanin" w:hAnsi="IRNazanin" w:eastAsia="IRNazanin"/>
          <w:color w:val="111111"/>
          <w:sz w:val="28"/>
          <w:sz w:val="28"/>
          <w:szCs w:val="28"/>
          <w:rtl w:val="true"/>
          <w:lang w:bidi="fa-IR"/>
        </w:rPr>
        <w:t>ذهن من ایجاد کرد که چه چیزی از ذهن و فکر و عمر انسان ارزشمندتر است؟ اکنون که شیء ارزشمندی را در اختیار افراد ناوارد گذاشتم و خسارت آن را تحمل کردم نکند همین بلا را بر سر ارزشمندترین سرمایهام که عمر و افکارم هستند، بیاورم؟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به طور جدی فکر کردم برنامهی زندگی خود را از چه کسی بگیرم و عمر گرانمایه را به توصیهی چه کسی و در چه راهی صرف کنم؟ پس از مدتها تعمق و اندیشیدن، به این نتیجه رسیدم که هیچکس از خالق و سازندهی انسان نسبت به او آگاهتر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بهتر از خدای مهربان نفع و ضرر من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بهتر از نمایندگان او –که پیامبرن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مرا راهنمایی کنند و برای من، هیچ نسخهای شفابخشتر از کتاب آسمانی او،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تصمیم گرفتم قبل از این که ذهن و فکرم را از حرفهای دیگران انباشته کنم، به سراغ قرآن و کلمات نورانی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از اقیانوس زلال کلام آنان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عطش فهم خود را فرو نشانم تا اگر بعدها با سخنی نادرست مواجه شدم، با میزانی که به دستم آمده، متوجه کژروی باشم و فریب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در این راه باید از متخصصان آگاه و اهل عمل کمک بگیرم وآنچه در این مسیر مرا بیشتر تشویق میکرد، این کلام نورانی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غیر هدایت الهی راهنمایی بجوید، گمراه میشود</w:t>
      </w:r>
      <w:r>
        <w:rPr>
          <w:rFonts w:eastAsia="IRNazanin" w:cs="IRNazanin"/>
          <w:color w:val="111111"/>
          <w:sz w:val="28"/>
          <w:szCs w:val="28"/>
          <w:rtl w:val="true"/>
          <w:lang w:bidi="fa-IR"/>
        </w:rPr>
        <w:t xml:space="preserve">.» </w:t>
      </w:r>
      <w:bookmarkStart w:id="54" w:name="pg3724_43678"/>
    </w:p>
    <w:p>
      <w:pPr>
        <w:pStyle w:val="Heading2"/>
        <w:numPr>
          <w:ilvl w:val="1"/>
          <w:numId w:val="1"/>
        </w:numPr>
        <w:rPr/>
      </w:pPr>
      <w:bookmarkStart w:id="55" w:name="__RefHeading___Toc682174_2281741623"/>
      <w:bookmarkStart w:id="56" w:name="_Toc18"/>
      <w:bookmarkEnd w:id="54"/>
      <w:bookmarkEnd w:id="55"/>
      <w:r>
        <w:rPr/>
        <w:t>16</w:t>
      </w:r>
      <w:r>
        <w:rPr>
          <w:rtl w:val="true"/>
        </w:rPr>
        <w:t xml:space="preserve">- </w:t>
      </w:r>
      <w:r>
        <w:rPr>
          <w:rtl w:val="true"/>
        </w:rPr>
        <w:t>طَلَبُ الجَنَّۀِ بِلا عَمَلٍ حُمقٌ</w:t>
      </w:r>
      <w:bookmarkEnd w:id="56"/>
    </w:p>
    <w:p>
      <w:pPr>
        <w:pStyle w:val="BookText"/>
        <w:rPr/>
      </w:pP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طَلَبُ الجَنَّۀِ بِلا عَمَلٍ حُمقٌ</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نقل شده است که دو نفر برای رفع اختلاف نزد بهلول رفتند و از او خواستند میان آنان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ماوقع را پرسید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صبح مشغول کار شدم و قرار بود مقابل منزل شخصی جوی آبی حفر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صبح که مشغول کلنگ زدن شدم، این شخص آمد کنار من نشست و هر گاه کلنگ را بلند میکردم و بر زمین میکوبیدم، او محکم میگفت هِن هِن، و صدای مرا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که صاحبکار اجرت مرا پرداخت کرد، جلو آمد و گفت سهم مرا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p>
    <w:p>
      <w:pPr>
        <w:pStyle w:val="BookText"/>
        <w:rPr/>
      </w:pPr>
      <w:r>
        <w:rPr>
          <w:rFonts w:ascii="IRNazanin" w:hAnsi="IRNazanin" w:eastAsia="IRNazanin"/>
          <w:color w:val="111111"/>
          <w:sz w:val="28"/>
          <w:sz w:val="28"/>
          <w:szCs w:val="28"/>
          <w:rtl w:val="true"/>
          <w:lang w:bidi="fa-IR"/>
        </w:rPr>
        <w:t>من از صبح کنگ زدهام، تو چه سهمی داری؟ گفت من هم هِن هِن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اجرت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کیسهیسکهها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 را در کف یکی از دستها ریخت و آنگاه به شخص تماشاچی که فقط هِن هِن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سکهها را در دست دیگر میریزم و میشمارم و تو صدایش را گوش کن؛ شنیدن صدای سکه، مزد صدای کار کردن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متوجه پوچی ادعای خود شده بود، در نهایت سرافکندگی از آنها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آن مرد بیخرد نبود که بدون زحمت انتظار پاداش داشت؟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دانشآموزی که بدون درس خواندن توقع نمره خوب دارد یا کشاورزی که بدون کشت و زرع انتظار محصول دارد، بیخرد نیست؟ چگونه میتوان بدون داشتن عمل صالح، توقع بهشتی شدن داشت؟ </w:t>
      </w:r>
    </w:p>
    <w:p>
      <w:pPr>
        <w:pStyle w:val="BookText"/>
        <w:rPr/>
      </w:pPr>
      <w:r>
        <w:rPr>
          <w:rFonts w:ascii="IRNazanin" w:hAnsi="IRNazanin" w:eastAsia="IRNazanin"/>
          <w:color w:val="111111"/>
          <w:sz w:val="28"/>
          <w:sz w:val="28"/>
          <w:szCs w:val="28"/>
          <w:rtl w:val="true"/>
          <w:lang w:bidi="fa-IR"/>
        </w:rPr>
        <w:t>همانگونه که با گفتن آب، تشنگی انسان و با گفتن نان، گرسنگی او برطرف نمیشود و با گفتن گل، فضا معطر نمیشود، همینطور با آرزوی بهشت و بردن نام آن، بهشتی نمیشود؛ بلکه باید برای رسیدن به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نکته در مطالب زیر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بیش از هفتاد مرتبه در قرآن کریم بلافاصله بعد از ایمان، عمل صالح را ذکر کرده و پاداشهای گوناگون از جمله بهشت را در ازای ایمانی که همراه با عمل باشد، قرار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چندین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این نکته اشاره دارد که اگر پیامبر به مقام والای نبوت رسیده، به سبب بندگی و عمل به فرمان خداوند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ارزش انسان در دنیا به اموال و در آخرت به اعمال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غلام قبل از ارباب به باغ میرود تا زمینه را آماده کند، اعمال صالح هم بهشت را برای مؤمن آماده میسازد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هر چه عمل خوب بیشتر باشد، امکانات بهشتی انسان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آگاهیهایی که به عمل تبدیل نشود، مانند گنجی است که خرج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گنج در حفظ آن خود را به زحمت میاندازد؛ اما از آن بهرهای نمیبرد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بهتر میفهمیم چرا امیرالمؤمنین و پیشوای متقیان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بهشت بدون داشتن عمل بیخردی است</w:t>
      </w:r>
      <w:r>
        <w:rPr>
          <w:rFonts w:eastAsia="IRNazanin" w:cs="IRNazanin"/>
          <w:color w:val="111111"/>
          <w:sz w:val="28"/>
          <w:szCs w:val="28"/>
          <w:rtl w:val="true"/>
          <w:lang w:bidi="fa-IR"/>
        </w:rPr>
        <w:t xml:space="preserve">.» </w:t>
      </w:r>
      <w:bookmarkStart w:id="57" w:name="pg3724_43685"/>
    </w:p>
    <w:p>
      <w:pPr>
        <w:pStyle w:val="Heading2"/>
        <w:numPr>
          <w:ilvl w:val="1"/>
          <w:numId w:val="1"/>
        </w:numPr>
        <w:rPr/>
      </w:pPr>
      <w:bookmarkStart w:id="58" w:name="__RefHeading___Toc682176_2281741623"/>
      <w:bookmarkStart w:id="59" w:name="_Toc19"/>
      <w:bookmarkEnd w:id="57"/>
      <w:bookmarkEnd w:id="58"/>
      <w:r>
        <w:rPr/>
        <w:t>17</w:t>
      </w:r>
      <w:r>
        <w:rPr>
          <w:rtl w:val="true"/>
        </w:rPr>
        <w:t xml:space="preserve">- </w:t>
      </w:r>
      <w:r>
        <w:rPr>
          <w:rtl w:val="true"/>
        </w:rPr>
        <w:t>ظَفَرَ بِالشَّیطانِ مَن غَلَبَ غَضَبَه</w:t>
      </w:r>
      <w:bookmarkEnd w:id="59"/>
    </w:p>
    <w:p>
      <w:pPr>
        <w:pStyle w:val="BookText"/>
        <w:rPr/>
      </w:pPr>
      <w:r>
        <w:rPr>
          <w:rFonts w:ascii="Amiri" w:hAnsi="Amiri" w:eastAsia="Amiri" w:cs="Amiri"/>
          <w:color w:val="111111"/>
          <w:sz w:val="28"/>
          <w:sz w:val="28"/>
          <w:szCs w:val="28"/>
          <w:rtl w:val="true"/>
          <w:lang w:bidi="ar-SA"/>
        </w:rPr>
        <w:t>ظَ</w:t>
      </w:r>
    </w:p>
    <w:p>
      <w:pPr>
        <w:pStyle w:val="BookText"/>
        <w:rPr/>
      </w:pPr>
      <w:r>
        <w:rPr>
          <w:rFonts w:ascii="Amiri" w:hAnsi="Amiri" w:eastAsia="Amiri" w:cs="Amiri"/>
          <w:color w:val="111111"/>
          <w:sz w:val="28"/>
          <w:sz w:val="28"/>
          <w:szCs w:val="28"/>
          <w:rtl w:val="true"/>
          <w:lang w:bidi="ar-SA"/>
        </w:rPr>
        <w:t>ظَفَرَ بِالشَّیطانِ مَن غَلَبَ غَضَبَه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دشمنی شیطان با انسان و درگیری این دو با یکدیگر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شکست دادن انسان از هر راهی وارد میشود و از هر وسیلهای استفاده میکند؛ گاهی پول و ثروت، گاهی قدرت و شهرت و گاهی خوشی و لذت را ابزار فریب انسان و شکست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دامهای مختلف او همواره در پیش پای انسانها گسترده است و لحظهای از خدعه کردن دست بر نمیدارد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همهی ابزارهای فریب شیطان، دو وسیله از همه مؤثرتر است و بیشترین صید شیطان از طریق این دو دام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خلوت زن و مرد نامحرم و ارتباط نسنجیدهی آنان و دیگری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کمندی بزرگتر و مهمتر از غضب و خلوت با نامحرم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افرادی را که خود را از دامهای دیگر شیطان رهاندهاند؛ ولی در یکی از این دو دام افتاده و از این طریق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و غضب و عصبانیت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سلاح قدرتمند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عجیب است؛ در آن حال انسان از خود بی خود میشود، متوجه گفتار و کردار خود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عصبانیت ممکن است انسان توهین کند، دروغ بگوید، بیانصافی نماید، دلی را بشکند، آبرویی بریزد یا اقدامی کند که هرگز قابل جبران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مشتاقیم از بروز چنین بیماری خطرناکی پیشگیری کنیم یا اگر به آن مبتلا شدهایم، خود را معالجه نماییم؛ اما چگونه؟</w:t>
      </w:r>
    </w:p>
    <w:p>
      <w:pPr>
        <w:pStyle w:val="BookText"/>
        <w:rPr/>
      </w:pPr>
      <w:r>
        <w:rPr>
          <w:rFonts w:ascii="IRNazanin" w:hAnsi="IRNazanin" w:eastAsia="IRNazanin"/>
          <w:color w:val="111111"/>
          <w:sz w:val="28"/>
          <w:sz w:val="28"/>
          <w:szCs w:val="28"/>
          <w:rtl w:val="true"/>
          <w:lang w:bidi="fa-IR"/>
        </w:rPr>
        <w:t>با دقت در سخنان پیشوایان دینی به این نکتهها دست مییابیم که برای پیشگیری از عصبانیت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واقع دعا و به ویژه بعد از نمازها از خدای مهربان صبر و تحمل و اخلاق نیک طلب نماییم؛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انسانهای پرتحمل و خوشاخلاق بیشتر معاشرت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راجع به ارزش اخلاق نیک و خوشخلقی و زیانهای بداخلاقی و عصبانیت بیندیشیم؛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همان گونه که قد و وزن و رنگ چهره افراد متفاوت است، سلیقه و فکر انسانها هم متفاوت است؛ پس انتظار نداشته باشیم همه مثل ما فکر کنند و هم سلیقه ما باشند؛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بحث و گفتگو با دیگران احساس عصبانیت کردیم، بحث را قطع کنیم و بگوییم فعلا آمادگی ندارم؛ در فرصت دیگری دربارهی این موضوع صحبت خواهیم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قبولاندن نظر خود به دیگران، اصرار نورزیم، بلکه اگر پس از بیان اعلام نظر صریح و روشن با مخالفت مواجه شدیم، سکوت کنیم و به طرف مقابل فرصت اندیشیدن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ناگهان خود را عصبانی یافتیم، در این حالت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پناه ببریم و به زبان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بکوشیم سکوت کنیم و سخنی نگوییم؛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ایستادهایم، بنشینیم و اگر نشستهایم، برخیزیم و اگر میتوانیم، مکان خود را تغییر دهیم؛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 و غضب خداوند یاد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خشم و غضب خود را از بندگان خدا باز دارد، خداوند در قیامت خشم خود را از او باز میدارد و رحیمانه با او رفتار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بگیریم و با نورانیت وضو تاریکی خشم را از بین ببریم؛</w:t>
      </w:r>
    </w:p>
    <w:p>
      <w:pPr>
        <w:pStyle w:val="BookText"/>
        <w:rPr/>
      </w:pPr>
      <w:r>
        <w:rPr>
          <w:rFonts w:ascii="IRNazanin" w:hAnsi="IRNazanin" w:eastAsia="IRNazanin"/>
          <w:color w:val="111111"/>
          <w:sz w:val="28"/>
          <w:sz w:val="28"/>
          <w:szCs w:val="28"/>
          <w:rtl w:val="true"/>
          <w:lang w:bidi="fa-IR"/>
        </w:rPr>
        <w:t>اگر تلاش کنیم خشم را از وجودمان برانیم و خود را از این دام شیطان برهانیم، کم کم از چنان ارادهای برخوردار خواهیم شد که از بقیهی دامهای شیطان نیز نجات پیدا میکنیم و در زمینههای دیگر هم شیان را شکست میدهیم؛چون غضب از مهمترین و سختترین دامهای شیطان است و کسی که بتواند در این میدان پیروز شود، میدانهای دیگر را آسانتر میپیماید و به قول معروف، چون که صد آید، نود هم پیش ماست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پرهیزکاران،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خشم خود غلبه کند، بر شیطان پیروز شده است</w:t>
      </w:r>
      <w:r>
        <w:rPr>
          <w:rFonts w:eastAsia="IRNazanin" w:cs="IRNazanin"/>
          <w:color w:val="111111"/>
          <w:sz w:val="28"/>
          <w:szCs w:val="28"/>
          <w:rtl w:val="true"/>
          <w:lang w:bidi="fa-IR"/>
        </w:rPr>
        <w:t xml:space="preserve">.» </w:t>
      </w:r>
      <w:bookmarkStart w:id="60" w:name="pg3724_43697"/>
    </w:p>
    <w:p>
      <w:pPr>
        <w:pStyle w:val="Heading2"/>
        <w:numPr>
          <w:ilvl w:val="1"/>
          <w:numId w:val="1"/>
        </w:numPr>
        <w:rPr/>
      </w:pPr>
      <w:bookmarkStart w:id="61" w:name="__RefHeading___Toc682178_2281741623"/>
      <w:bookmarkStart w:id="62" w:name="_Toc20"/>
      <w:bookmarkEnd w:id="60"/>
      <w:bookmarkEnd w:id="61"/>
      <w:r>
        <w:rPr/>
        <w:t>18</w:t>
      </w:r>
      <w:r>
        <w:rPr>
          <w:rtl w:val="true"/>
        </w:rPr>
        <w:t xml:space="preserve">- </w:t>
      </w:r>
      <w:r>
        <w:rPr>
          <w:rtl w:val="true"/>
        </w:rPr>
        <w:t>عفوُ المَلِکِ اَبقی لِلمُلک</w:t>
      </w:r>
      <w:bookmarkEnd w:id="62"/>
    </w:p>
    <w:p>
      <w:pPr>
        <w:pStyle w:val="BookText"/>
        <w:rPr/>
      </w:pP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عفوُ المَلِکِ اَبقی لِلمُلک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اتفاق افتاده نسبت به شخصی خطایی مرتکب شوید خودتان هم قبول داشته باشید که مقصر هستید؟</w:t>
      </w:r>
    </w:p>
    <w:p>
      <w:pPr>
        <w:pStyle w:val="BookText"/>
        <w:rPr/>
      </w:pPr>
      <w:r>
        <w:rPr>
          <w:rFonts w:ascii="IRNazanin" w:hAnsi="IRNazanin" w:eastAsia="IRNazanin"/>
          <w:color w:val="111111"/>
          <w:sz w:val="28"/>
          <w:sz w:val="28"/>
          <w:szCs w:val="28"/>
          <w:rtl w:val="true"/>
          <w:lang w:bidi="fa-IR"/>
        </w:rPr>
        <w:t>در چنین موقعیتی آرزوی قلبی شما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شرایط قرار بگیریم، در دل میگوییم کاش وقتی او را دیدم، از من روی برنگرداند، کاش فرصت دهد برایش توضیح دهم اشتباه کردهام و چرا این پیشآمد رخ داد؛ کاش زود عذر مرا بپذیرد و مرا خجالت ندهد؛ کاش خیلی از علت اشتباه من نپرسد؛ من خودم قبول دارم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خطاکار خودش به اندازهی کافی شرمنده هست؛ به همین دلیل شیرینترین هدیه به او عفو و گذشت سریع و همراه با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عفو و گذشت آثار سازندهی فراوانی در عفوکننده، عفوشونده و نیز در جامعه دارد، در دستورهای دینی ما اهمیت زیادی به آن داده شده و در متون مذهبی ما از عفو و گذشت با عظمت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صفت اخلاقی در دنیا و آخرت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همانند تاجی بر سر همهی ارزشهای اخلاقی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توصیف کلی و بیان جایگاه والا عفو و گذشت، گاهی به آثار این صفت ارزشمند هم اشاره شده است که برخی از آنها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خداوند؛ پیامبر گرامی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بخشنده است و بخشش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شدن کینه و دشمنی؛ گاهی انتقام انسان را آرام میکند و از عقوبت مجرم خرسند میشود، اما با این کار بذر کینهای را آبیاری میکند که ممکن است پیامدهای آن بارها به خود شخص یا دیگران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عفو و گذشت بذر محبتی کاشته میشود که برکات آن به زودی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ویژه در بهشت؛ پیامبر اکرم وقتی از سفر معراج برگشتند، از کاخ بسیار زیبایی خبر دادند که پاداش عفو کنندگان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گناهان در قیامت؛ در روایات میخوانیم مردم خانوادهی خدا و بندگان او هستند و کسی که به بندگان خدا محبت کند، خداوند از او تشکر مینماید؛ از همین رو در مقابل گذشت از بندگان خدا، خداوند هم در قیامت از خطای فرد بخشنده میگذرد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تربیتی و سازنده؛ بارها شاهد بودهایم شخص خطاکاری که مورد عفو واقع شده، تصمیم گرفته گذشتهی خود را جبران کند و به انسانی صالح تبدیل شده که هرگز تنبیه و مجازات نمیتوانست چنین تحولی در او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با وجود همهی خوبیهایی که در عفو و گذشت نهفته است، یک مورد استثناء شده و عفو آن پسندیده نیست و آن برخورد با انسان پست و ناشایست است که تنها ارزش عفو و گذشت را درک نمیکند ، بلکه آن را وسیلهای برای سوءاستفادهی بیشتر و آسیب رساندن فزونتر به دیگران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به همان میزان که انسان کریم را اصلاح میکند، انسان پست و لئیم را فاسد مینماید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به جای تلاش برای به دست آوردن تحمل و قدرت عفو و گذشت، هر کسی را لئیم و پست بدانیم و بگوییم او شایستهی گذشت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نتیجهی آنچه گذشت این است که عفو و گذشت هم سازنده است و هم باعث عزت و گذشت هم سازنده است و هم باعث عزت و بزرگی و حتی طولانی شدن عمر انسان بخشنده میشود و موقعیت اجتماعی و شأن و مقام و جایگاه انسان را بیشتر حفظ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قدرت در اوج قدرت و گذشت داشته باشند، عمر خود و سلطنت خود را افزون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سلطان، سلطنت او را پایدارتر مینماید</w:t>
      </w:r>
      <w:r>
        <w:rPr>
          <w:rFonts w:eastAsia="IRNazanin" w:cs="IRNazanin"/>
          <w:color w:val="111111"/>
          <w:sz w:val="28"/>
          <w:szCs w:val="28"/>
          <w:rtl w:val="true"/>
          <w:lang w:bidi="fa-IR"/>
        </w:rPr>
        <w:t xml:space="preserve">.» </w:t>
      </w:r>
      <w:bookmarkStart w:id="63" w:name="pg3724_43707"/>
    </w:p>
    <w:p>
      <w:pPr>
        <w:pStyle w:val="Heading2"/>
        <w:numPr>
          <w:ilvl w:val="1"/>
          <w:numId w:val="1"/>
        </w:numPr>
        <w:rPr/>
      </w:pPr>
      <w:bookmarkStart w:id="64" w:name="__RefHeading___Toc682180_2281741623"/>
      <w:bookmarkStart w:id="65" w:name="_Toc21"/>
      <w:bookmarkEnd w:id="63"/>
      <w:bookmarkEnd w:id="64"/>
      <w:r>
        <w:rPr/>
        <w:t>19</w:t>
      </w:r>
      <w:r>
        <w:rPr>
          <w:rtl w:val="true"/>
        </w:rPr>
        <w:t xml:space="preserve">- </w:t>
      </w:r>
      <w:r>
        <w:rPr>
          <w:rtl w:val="true"/>
        </w:rPr>
        <w:t>غَیِّرُ و العاداتِ تَسهَل عَلَیکُمُ الطّاعات</w:t>
      </w:r>
      <w:bookmarkEnd w:id="65"/>
    </w:p>
    <w:p>
      <w:pPr>
        <w:pStyle w:val="BookText"/>
        <w:rPr/>
      </w:pPr>
      <w:r>
        <w:rPr>
          <w:rFonts w:ascii="Amiri" w:hAnsi="Amiri" w:eastAsia="Amiri" w:cs="Amiri"/>
          <w:color w:val="111111"/>
          <w:sz w:val="28"/>
          <w:sz w:val="28"/>
          <w:szCs w:val="28"/>
          <w:rtl w:val="true"/>
          <w:lang w:bidi="ar-SA"/>
        </w:rPr>
        <w:t>غَ</w:t>
      </w:r>
    </w:p>
    <w:p>
      <w:pPr>
        <w:pStyle w:val="BookText"/>
        <w:rPr/>
      </w:pPr>
      <w:r>
        <w:rPr>
          <w:rFonts w:ascii="Amiri" w:hAnsi="Amiri" w:eastAsia="Amiri" w:cs="Amiri"/>
          <w:color w:val="111111"/>
          <w:sz w:val="28"/>
          <w:sz w:val="28"/>
          <w:szCs w:val="28"/>
          <w:rtl w:val="true"/>
          <w:lang w:bidi="ar-SA"/>
        </w:rPr>
        <w:t>غَیِّرُ و العاداتِ تَسهَل عَلَیکُمُ الطّاعات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عادت چیست؟ به آنچه انسان مکرراً انجام میدهد و به آن خو میگیرد، عادت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ویژگیای است که جزو ذات انسان نیست؛ بلکه با تکرار و انجامهای متعدد کم کم به صورت صفتی ثابت در آمده که به آسانی نمیتوان آن را از خود دور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میتواند مثبت یا منفی باشد و هر یک از این دو،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خوب و مثبت موجب رشد و کمال و عزت و سربلندی انسان و عادتهای بد و منفی باعث رکود و عقبنشینی انسان از ارزشهای معنوی و خسارت و زیان در دنیا و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نمونههایی از عادتهای مثبت و منفی و پیامدهای آن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های مثبت و پیامد های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خداوند و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نعمتها، محبوبیت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سلام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دلها، تواضع و فروتنی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آرامش، زیاد شدن 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بینقص و کامل انجام دادن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پروردگار، محبوبیت، آبرومندی، آرامش روحی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عادتهای منفی و پیامدهای آن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نشدن خستگی بدن و عوارض آن و قضا شدن نماز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شتاب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ایجاد سوءظن و اختلاف افکنی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تنبلی، برخی بیماریها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پنجره نشستن و نگاه کردن به خیابان یا منازل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حسرت و پریشانی، نگاه حرام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شخصیت، از دست دادن اعتماد دیگران، نگرانی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نکته دقت فرمایید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فروشندهی موفق همواره دقت میکند که کدام کالای موجود در فروشگاه او سودآور است و اعتبار و جای رشد بیشتری دارد و کدام یک زیان آور و مایهی افت کار است، و پس از شناسایی این دو نوع کالا تلاش میکند </w:t>
      </w:r>
    </w:p>
    <w:p>
      <w:pPr>
        <w:pStyle w:val="BookText"/>
        <w:rPr/>
      </w:pPr>
      <w:r>
        <w:rPr>
          <w:rFonts w:ascii="IRNazanin" w:hAnsi="IRNazanin" w:eastAsia="IRNazanin"/>
          <w:color w:val="111111"/>
          <w:sz w:val="28"/>
          <w:sz w:val="28"/>
          <w:szCs w:val="28"/>
          <w:rtl w:val="true"/>
          <w:lang w:bidi="fa-IR"/>
        </w:rPr>
        <w:t>فروشگاه را با نوع اول تجهیز و نوع دوم را از فهرست کالاهای فروشگاه حذف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تاجری است که با رفتار، گفتار و عادتهای خود یا سود میبرد یا زیان؛ پس باید عادتها را بشناسیم و موارد مثبت را تقویت و موارد منفی را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 کردن عادتهای نامناسب مراحل زیر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آگاهی و شناخت نسبت به آن عادت منفی و زیانهای ناشی از وجود آن و فایدههای حذف آن؛ مثلاً در مورد آثار دروغ بیشتر مطالعه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کوتاه مدت و آسان؛ مثلاً تصمیم بگیریم یک روز تا شب دروغ نگوییم و برای فردا بار دیگر برنامهریزی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مختصری دربارهی چند و چون پیامدهای عادات و نحوهی غلبه بر عادتهای منفی سخن رفت،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امام معصوم شیعیان روشنتر میشود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عادات خود را تغییر دهید تا عبادت برایتان آسان شود</w:t>
      </w:r>
      <w:r>
        <w:rPr>
          <w:rFonts w:eastAsia="IRNazanin" w:cs="IRNazanin"/>
          <w:color w:val="111111"/>
          <w:sz w:val="28"/>
          <w:szCs w:val="28"/>
          <w:rtl w:val="true"/>
          <w:lang w:bidi="fa-IR"/>
        </w:rPr>
        <w:t xml:space="preserve">.» </w:t>
      </w:r>
      <w:bookmarkStart w:id="66" w:name="pg3724_43716"/>
    </w:p>
    <w:p>
      <w:pPr>
        <w:pStyle w:val="Heading2"/>
        <w:numPr>
          <w:ilvl w:val="1"/>
          <w:numId w:val="1"/>
        </w:numPr>
        <w:rPr/>
      </w:pPr>
      <w:bookmarkStart w:id="67" w:name="__RefHeading___Toc682182_2281741623"/>
      <w:bookmarkStart w:id="68" w:name="_Toc22"/>
      <w:bookmarkEnd w:id="66"/>
      <w:bookmarkEnd w:id="67"/>
      <w:r>
        <w:rPr/>
        <w:t>20</w:t>
      </w:r>
      <w:r>
        <w:rPr>
          <w:rtl w:val="true"/>
        </w:rPr>
        <w:t xml:space="preserve">- </w:t>
      </w:r>
      <w:r>
        <w:rPr>
          <w:rtl w:val="true"/>
        </w:rPr>
        <w:t>فَضلُ العِلمِ اَحَب اِلَی اللهِ مِن فَضلِ العِبادَۀ</w:t>
      </w:r>
      <w:bookmarkEnd w:id="68"/>
    </w:p>
    <w:p>
      <w:pPr>
        <w:pStyle w:val="BookText"/>
        <w:rPr/>
      </w:pP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فَضلُ العِلمِ اَحَب اِلَی اللهِ مِن فَضلِ العِبادَۀ</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قدیم معلمان انشا این موضوع را مطرح میکردند که علم بهتر است یا ثروت؟ پاسخ سؤال کم و بیش برای همه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به جهاتی جوابهای دیگری را میدادند، همانها هم ارزش علم را میدانستند و واقف بودند که بدون علم و آگاهی، ثروت اگر هم به دست بیاید، مفید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کامل این سؤال را میتوانیم در نهجالبلاغه بخوانیم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دانش بهتر از مال است؛ زیرا علم، نگهبان تو است و مال را تو باید نگهبان باشی؛ مال با بخشش فزونی مییابد اما علم با </w:t>
      </w:r>
    </w:p>
    <w:p>
      <w:pPr>
        <w:pStyle w:val="BookText"/>
        <w:rPr/>
      </w:pPr>
      <w:r>
        <w:rPr>
          <w:rFonts w:ascii="IRNazanin" w:hAnsi="IRNazanin" w:eastAsia="IRNazanin"/>
          <w:color w:val="111111"/>
          <w:sz w:val="28"/>
          <w:sz w:val="28"/>
          <w:szCs w:val="28"/>
          <w:rtl w:val="true"/>
          <w:lang w:bidi="fa-IR"/>
        </w:rPr>
        <w:t>بخش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شخصیتی که با مال به دست آمده، با نابودی مال از بین میرود؛ اما علم از بین نمیرود و اعتبار عالم مادامی که به علمش عمل کند،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فرمانروا و مال فرمانبر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برتری علم بر مال و ثروت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توجه این است که پیشوایان معصوم ما فرمودهاند علم از عبادت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ابتدا تعجب کند که عبادت پروردگار، با آن همه ارزش و والایی چگونه ممکن است پس از علم در مرتبهی دوم قرار گیرد به ویژه وقتی در قرآن کریم میخوانیم هدف از خلقت عبادت و بندگی خداوند است؟ اما اگر اندکی دقت کنیم، به خوبی معلوم میشد که چرا علم از عبادت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انجام فرمانهای پروردگار و حرکت در مسیر رضای اوست و بدیهی است تا ندانیم دستور خداوند چیست و مسیر رضای او کدام است، نمیتوانیم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نیستند کسانی که </w:t>
      </w:r>
    </w:p>
    <w:p>
      <w:pPr>
        <w:pStyle w:val="BookText"/>
        <w:rPr/>
      </w:pPr>
      <w:r>
        <w:rPr>
          <w:rFonts w:ascii="IRNazanin" w:hAnsi="IRNazanin" w:eastAsia="IRNazanin"/>
          <w:color w:val="111111"/>
          <w:sz w:val="28"/>
          <w:sz w:val="28"/>
          <w:szCs w:val="28"/>
          <w:rtl w:val="true"/>
          <w:lang w:bidi="fa-IR"/>
        </w:rPr>
        <w:t>میخواستند اطاعت کنند، نافرمانی کردهاند و به دلیل ندانستن با خواست پروردگار مخالفت کرده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شما هم شنیده باشید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ادعای فهم و آگاهی داشت و عدهای هم طرفدار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او جلوتر از آن حضرت میرود و متوجه حضور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شخصی رسید که نان میفروخت؛ مقداری صبر کرد تا حواس آن شخص به جای  دیگر رفت و آهسته دو قرص نان از نانهای او برداشت و زیر لباس خود پنهان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دیگری رسید که انار میفروخت؛ آنجا هم دو انار دزدید و به راه خود ادامه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رسیدند و از رفتار او –که مدعی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قیافهای عالمانه به خود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قرآن نخواندهاید که خداوند میفرماید هر کس حسنه و کار نیکی انجام دهد، ده برابر پاداش میگیرد و در جایی دیگر میفرماید جزای سیئه و کار خطا یک برابر و مانند همان خطاست؛ من چهار سرقت کردم؛ ولی چهار </w:t>
      </w:r>
    </w:p>
    <w:p>
      <w:pPr>
        <w:pStyle w:val="BookText"/>
        <w:rPr/>
      </w:pPr>
      <w:r>
        <w:rPr>
          <w:rFonts w:ascii="IRNazanin" w:hAnsi="IRNazanin" w:eastAsia="IRNazanin"/>
          <w:color w:val="111111"/>
          <w:sz w:val="28"/>
          <w:sz w:val="28"/>
          <w:szCs w:val="28"/>
          <w:rtl w:val="true"/>
          <w:lang w:bidi="fa-IR"/>
        </w:rPr>
        <w:t>صدق دادم که پاداش آن چهل میشود؛ پس در نهایت سی و شش حسنه و پاداش برای من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قرآن میگویی، مگر این آیه را نخواندهای که خداوند اعمال را از متقین، یعنی آنان که کارشان مورد تأیید پروردگار و در چارچوب مقررات الهی باشد، قبول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متوجه اشتباه خود شده بود، در نهایت شرمندگی دور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بدون علم چنین عاقبتی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و فضیلت علم نزد من بیشتر است از ارزش عبادت</w:t>
      </w:r>
      <w:r>
        <w:rPr>
          <w:rFonts w:eastAsia="IRNazanin" w:cs="IRNazanin"/>
          <w:color w:val="111111"/>
          <w:sz w:val="28"/>
          <w:szCs w:val="28"/>
          <w:rtl w:val="true"/>
          <w:lang w:bidi="fa-IR"/>
        </w:rPr>
        <w:t xml:space="preserve">.» </w:t>
      </w:r>
      <w:bookmarkStart w:id="69" w:name="pg3724_43724"/>
    </w:p>
    <w:p>
      <w:pPr>
        <w:pStyle w:val="Heading2"/>
        <w:numPr>
          <w:ilvl w:val="1"/>
          <w:numId w:val="1"/>
        </w:numPr>
        <w:rPr/>
      </w:pPr>
      <w:bookmarkStart w:id="70" w:name="__RefHeading___Toc682184_2281741623"/>
      <w:bookmarkStart w:id="71" w:name="_Toc23"/>
      <w:bookmarkEnd w:id="69"/>
      <w:bookmarkEnd w:id="70"/>
      <w:r>
        <w:rPr/>
        <w:t>21</w:t>
      </w:r>
      <w:r>
        <w:rPr>
          <w:rtl w:val="true"/>
        </w:rPr>
        <w:t xml:space="preserve">- </w:t>
      </w:r>
      <w:r>
        <w:rPr>
          <w:rtl w:val="true"/>
        </w:rPr>
        <w:t>قَیَّدُ و العِلمِ بِالکِتابَۀ</w:t>
      </w:r>
      <w:bookmarkEnd w:id="71"/>
    </w:p>
    <w:p>
      <w:pPr>
        <w:pStyle w:val="BookText"/>
        <w:rPr/>
      </w:pP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قَیَّدُ و العِلمِ بِالکِتابَۀ</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آیا تا کنون فکر کردهاید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بشر حذف شود، چه اتفاقی میافتد یا اگر قلم نبود، چه میشد؟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علوم، معارف و حقایقی که از نسلهای گذشته برای ما یادگار مانده، به برکت قلم و نوشتن باقی مانده است؟ این همه آثار ارزشمند و کتابهای گرانسنگ که یادگار دانشمندان و متفکران گذشته است، به برکت قلم در اختیار ماست و اگر آنان نمینوشتند، امروز ما از این همه نعمت محروم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رازدار بشر </w:t>
      </w:r>
    </w:p>
    <w:p>
      <w:pPr>
        <w:pStyle w:val="BookText"/>
        <w:rPr/>
      </w:pPr>
      <w:r>
        <w:rPr>
          <w:rFonts w:ascii="IRNazanin" w:hAnsi="IRNazanin" w:eastAsia="IRNazanin"/>
          <w:color w:val="111111"/>
          <w:sz w:val="28"/>
          <w:sz w:val="28"/>
          <w:szCs w:val="28"/>
          <w:rtl w:val="true"/>
          <w:lang w:bidi="fa-IR"/>
        </w:rPr>
        <w:t>و خزانهدار علوم و گردآورندهی تجربیات قرون و اعصار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قرآن به آن سوگند یاد میکند به همین دلیل است؛ زیرا همیشه سوگند به چیزی بسیار عظیم و پرارزش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خدا آفرید قلم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درسهایی که از سخنان بزرگان یا تجربیات خود و دیگران گرفتهایم، آنها را ماندگار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خاطرات آموزنده گنجینهای است که میتوانیم با مراجعه به آن با گذشتهی خود تجدید عهد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به دوستی خوب سبب افزایش محبتها و تبادل تجربیات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جملهای زیبا و آموزنده و نصب آن در معرض دید دیگران ما را در پاداش عمل خوب آنان که در پی افزایش آگاهیشان صورت گرفته، شریک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وصیتنامه، شانهی ما را از بار حقوق دیگران سبک مینماید و زمینهساز تحقق خواستههای ما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وعدهها، قرارها و تعهدات ما را در جهت عمل به تعهدات و ادای حقوق </w:t>
      </w:r>
    </w:p>
    <w:p>
      <w:pPr>
        <w:pStyle w:val="BookText"/>
        <w:rPr/>
      </w:pPr>
      <w:r>
        <w:rPr>
          <w:rFonts w:ascii="IRNazanin" w:hAnsi="IRNazanin" w:eastAsia="IRNazanin"/>
          <w:color w:val="111111"/>
          <w:sz w:val="28"/>
          <w:sz w:val="28"/>
          <w:szCs w:val="28"/>
          <w:rtl w:val="true"/>
          <w:lang w:bidi="fa-IR"/>
        </w:rPr>
        <w:t>دیگران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برنامهی هفتگی به ما در رعایت نظم و استفادهی بهینه از فرصتها و امکانات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مقاله یا کتاب موجب رشد فرهنگی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کارهای مثبت و منفی خود در طول روز، ما را در محاسبهی نفس و خودسازی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یک تذکر یا تشکر و فرستادن آن برای کسی که مسولیتی را در جامعه به عهده دارد، موجب رشد و اصلاح افراد جامعه و تشویق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فواید نوشتن بگوییم کم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قلم انس بگیریم و نوشتن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اسلام در احادیث متعدد به یاران خود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حافظهی خود قناعت نکنند و احادیث اسلامی و علوم الهی را به رشتهی تحریر در آورند و برای آیندگان به یادگار بگذارند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نگهداری هر شئ ارزشمند راه و روش و ابزاری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گل، از آبیاری موقع غفلت نمیکنیم، برای حفظ پول و اشیاء قیمتی از گاو صندوق استفاده میکنیم؛ برای حفظ آهن از زنگار، آن را رنگ میزنیم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علم و دانش هم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پاکان عالم،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را با نوشتن حفظ نمایید</w:t>
      </w:r>
      <w:r>
        <w:rPr>
          <w:rFonts w:eastAsia="IRNazanin" w:cs="IRNazanin"/>
          <w:color w:val="111111"/>
          <w:sz w:val="28"/>
          <w:szCs w:val="28"/>
          <w:rtl w:val="true"/>
          <w:lang w:bidi="fa-IR"/>
        </w:rPr>
        <w:t xml:space="preserve">.» </w:t>
      </w:r>
      <w:bookmarkStart w:id="72" w:name="pg3724_43731"/>
    </w:p>
    <w:p>
      <w:pPr>
        <w:pStyle w:val="Heading2"/>
        <w:numPr>
          <w:ilvl w:val="1"/>
          <w:numId w:val="1"/>
        </w:numPr>
        <w:rPr/>
      </w:pPr>
      <w:bookmarkStart w:id="73" w:name="__RefHeading___Toc682186_2281741623"/>
      <w:bookmarkStart w:id="74" w:name="_Toc24"/>
      <w:bookmarkEnd w:id="72"/>
      <w:bookmarkEnd w:id="73"/>
      <w:r>
        <w:rPr/>
        <w:t>22</w:t>
      </w:r>
      <w:r>
        <w:rPr>
          <w:rtl w:val="true"/>
        </w:rPr>
        <w:t xml:space="preserve">- </w:t>
      </w:r>
      <w:r>
        <w:rPr>
          <w:rtl w:val="true"/>
        </w:rPr>
        <w:t>کَم مِن مَفتُونٍ بِحُسنِ القَولِ فیه</w:t>
      </w:r>
      <w:bookmarkEnd w:id="74"/>
    </w:p>
    <w:p>
      <w:pPr>
        <w:pStyle w:val="BookText"/>
        <w:rPr/>
      </w:pPr>
      <w:r>
        <w:rPr>
          <w:rFonts w:ascii="Amiri" w:hAnsi="Amiri" w:eastAsia="Amiri" w:cs="Amiri"/>
          <w:color w:val="111111"/>
          <w:sz w:val="28"/>
          <w:sz w:val="28"/>
          <w:szCs w:val="28"/>
          <w:rtl w:val="true"/>
          <w:lang w:bidi="ar-SA"/>
        </w:rPr>
        <w:t>کَ</w:t>
      </w:r>
    </w:p>
    <w:p>
      <w:pPr>
        <w:pStyle w:val="BookText"/>
        <w:rPr/>
      </w:pPr>
      <w:r>
        <w:rPr>
          <w:rFonts w:ascii="Amiri" w:hAnsi="Amiri" w:eastAsia="Amiri" w:cs="Amiri"/>
          <w:color w:val="111111"/>
          <w:sz w:val="28"/>
          <w:sz w:val="28"/>
          <w:szCs w:val="28"/>
          <w:rtl w:val="true"/>
          <w:lang w:bidi="ar-SA"/>
        </w:rPr>
        <w:t>کَم مِن مَفتُونٍ بِحُسنِ القَولِ فیه</w:t>
      </w:r>
      <w:r>
        <w:rPr>
          <w:rStyle w:val="FootnoteAnchor"/>
          <w:rtl w:val="true"/>
        </w:rPr>
        <w:footnoteReference w:id="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از شما تعریف میکند، چه حالی دارید؟ معمولاً انسان از تعریف کردن خوشش میآید؛ حتی اگر از کمالی صحبت کنند که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تعریف کردن، همیشه به نفع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نابجا و بیش از حد گاهی باعث غرور و غفلت انسان میشود و بینش صحیح را از انسان میگیرد؛ در نتیجه انسان از عیبهای خود چشم میپوشد و تنها موفقیتها و نکتههای مثبت کار خود را میبیند و به تدریج به جای کوشش در اصلاح عیب خود همواره منتظر تعریف و تمجید و تشویق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تشویق و تأیید کار </w:t>
      </w:r>
    </w:p>
    <w:p>
      <w:pPr>
        <w:pStyle w:val="BookText"/>
        <w:rPr/>
      </w:pPr>
      <w:r>
        <w:rPr>
          <w:rFonts w:ascii="IRNazanin" w:hAnsi="IRNazanin" w:eastAsia="IRNazanin"/>
          <w:color w:val="111111"/>
          <w:sz w:val="28"/>
          <w:sz w:val="28"/>
          <w:szCs w:val="28"/>
          <w:rtl w:val="true"/>
          <w:lang w:bidi="fa-IR"/>
        </w:rPr>
        <w:t>خود نیاز دارد و همین، نوعی ملاک سنجش برای کارهای انسان است؛ اما این امر خطرآفرین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پیشوایان دینی به صورتی جامع به این مسئله توجه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 از کار دیگران اگر کمتر از ارزش کار ایشان باشد، حسد و اگر بیشتر از آن باشد، خلاف صدق و راستی است؛ بنابراین باید مراقب باشیم هم از دیگران بیجا، بیحساب و بیش از حد تعریف و تمجید نکنیم و هم چشم و گوش بسته به تعریف دیگران از کارمان دل خوش نکنیم؛ بلکه در خلوت خود اعتراف کنیم آنان تنها جنبهی مثبت کار مرا دیدهاند؛ پس من دقت کنم تا نقطه ضعفهایم را هم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کردن به تعریفهای دیگران سبب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غرور مبتلا شود و خود را تافتهای جدا بافته ببیند؛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اشتباهات و خطاهای خود غافل شود و آنها را نبیند یا کوچک و کماهمیت بشمارد؛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روحیهی نصیحت پذیری و قبول حق در انسان تضعیف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پرتوقع شود و از همه انتظار تعریف و تشکر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دیگران در نظر او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کم اهمیت جلوه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فرصتطلب چنین انسان غافلی را ابراز دست خود قرار دهند تا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موارد سبب خسارتی بزرگ و رکورد و توقف و گاهی سقوط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نیست که در دستورهای ارزشمند دینی به ما توصیه شده هنگامی که کسی از شما تعریف میکند،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به آنچه اینان میگویند، مؤاخذه مفرما و مرا بهتر از آنچه میگویند، قرار ده و گناهانی را که ایشان از آن بی خبرند، بر من ببخشای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دعای زیبا انسان متوجه میشود اگر توفیقی هست، از خداوند مهربان است و مغرور نمیشود؛ در مییابد ضعفهایی دارد که ستایشگران از آنها بیخبرند؛ و در عین حال مصمم میشود راه رشد و کمال را ادامه دهد و بر سرمایههای معنوی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دقتها نباشد، به راستی تعریفهای نابجای مردم آسیبهای مهمی به انسان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کم نبودهاند افراد موفق که فریب تعریفهای نسنجیدهی دیگران را خورده و از مسیر کمال و رشد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انسانهایی که به جهت تعریف نابجای دیگران فریب خوردهاند</w:t>
      </w:r>
      <w:r>
        <w:rPr>
          <w:rFonts w:eastAsia="IRNazanin" w:cs="IRNazanin"/>
          <w:color w:val="111111"/>
          <w:sz w:val="28"/>
          <w:szCs w:val="28"/>
          <w:rtl w:val="true"/>
          <w:lang w:bidi="fa-IR"/>
        </w:rPr>
        <w:t xml:space="preserve">.» </w:t>
      </w:r>
      <w:bookmarkStart w:id="75" w:name="pg3724_43739"/>
    </w:p>
    <w:p>
      <w:pPr>
        <w:pStyle w:val="Heading2"/>
        <w:numPr>
          <w:ilvl w:val="1"/>
          <w:numId w:val="1"/>
        </w:numPr>
        <w:rPr/>
      </w:pPr>
      <w:bookmarkStart w:id="76" w:name="__RefHeading___Toc682188_2281741623"/>
      <w:bookmarkStart w:id="77" w:name="_Toc25"/>
      <w:bookmarkEnd w:id="75"/>
      <w:bookmarkEnd w:id="76"/>
      <w:r>
        <w:rPr/>
        <w:t>23</w:t>
      </w:r>
      <w:r>
        <w:rPr>
          <w:rtl w:val="true"/>
        </w:rPr>
        <w:t xml:space="preserve">- </w:t>
      </w:r>
      <w:r>
        <w:rPr>
          <w:rtl w:val="true"/>
        </w:rPr>
        <w:t>لَیسَ لِمُعجِبِ رَأی</w:t>
      </w:r>
      <w:bookmarkEnd w:id="77"/>
    </w:p>
    <w:p>
      <w:pPr>
        <w:pStyle w:val="BookText"/>
        <w:rPr/>
      </w:pP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لَیسَ لِمُعجِبِ رَأی</w:t>
      </w:r>
      <w:r>
        <w:rPr>
          <w:rStyle w:val="FootnoteAnchor"/>
          <w:rtl w:val="true"/>
        </w:rPr>
        <w:footnoteReference w:id="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و خودپسندی یکی از علفهای هرز مزرعهی وجود انسان است که شایسته است با تفحص در گذشته و اندیشیدن دربارهی آینده و بررسی کردن در داشتهها، این بیماری را در خود علاج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مسئله بیشتر دقت کنیم که اولاً انسان هر چه دارد، از علم و قدرت و ثروت و جمال و کمال، چندان زیاد نیست و خیلیها بیشتر از او دارند و به قول معروف دست بالای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داریم، کم است و قابل فخرفروشی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همین دارایی کم هم از خودمان نیست؛ بلکه امانتی الهی است که دیر یا زود از ما میگیرند </w:t>
      </w:r>
    </w:p>
    <w:p>
      <w:pPr>
        <w:pStyle w:val="BookText"/>
        <w:rPr/>
      </w:pPr>
      <w:r>
        <w:rPr>
          <w:rFonts w:ascii="IRNazanin" w:hAnsi="IRNazanin" w:eastAsia="IRNazanin"/>
          <w:color w:val="111111"/>
          <w:sz w:val="28"/>
          <w:sz w:val="28"/>
          <w:szCs w:val="28"/>
          <w:rtl w:val="true"/>
          <w:lang w:bidi="fa-IR"/>
        </w:rPr>
        <w:t>و تنها گزارش عملکرد ما برجا میماند؛ همانگونه که پیش از ما از خیلیها این امانتها پس گرفته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توان و قابلیت و موفقیت خود را لطف خدا بداند، در عین حال که اعتماد به نفس دارد و در کمال اطمینان گام برمیدارد، در مقابل بندگان خدا متواضع است؛ چرا که شایسته نیست با سرمایههای خدادادی به بندگان خدا فخرفروشی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کامیابیها و دستاوردها را از خود دانستیم و از خدا غافل شدیم، این عجب و 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در نظرها کوچک و بیمقدار میکند؛ چرا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تکبر ورزد، خدا او را کوچک میکند و هر کس فروتنی پیشه کند، خداوند او را در نظرها بالا میبرد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شوی پیش مردم عزیز         که مر خویشتن را نگیری به چیز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میشود توسعهی عقل و فهم متوقف شود و رشد نکند؛ زیرا غرور و باور کاذب مانع یادگیری و پرسیدن و در پی فهم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خودپسندی انسان یکی از حسودان نسبت به عقل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میشود عالمان و آگاهان از آموختن به ما دریغ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داستانی را نقل میکند که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نجوم، اندکی دست داشت</w:t>
      </w:r>
    </w:p>
    <w:p>
      <w:pPr>
        <w:pStyle w:val="BookText"/>
        <w:rPr/>
      </w:pPr>
      <w:r>
        <w:rPr>
          <w:rFonts w:ascii="IRNazanin" w:hAnsi="IRNazanin" w:eastAsia="IRNazanin"/>
          <w:color w:val="111111"/>
          <w:sz w:val="28"/>
          <w:sz w:val="28"/>
          <w:szCs w:val="28"/>
          <w:rtl w:val="true"/>
          <w:lang w:bidi="fa-IR"/>
        </w:rPr>
        <w:t>ولی از تکبر، سری مست داشت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با مختصر اطلاعاتی نجومی که در زمینهی نجوم داشت، چنان به خود مغرور بود که گویا کسی از او آگاهتر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نزد کوشیار، ریاضیدان معروف قرن چهارم رفت و با همان غرور خواست در ضمن گفتو گو و بدون آن که به جهل اعتراف کند، از این ریاضیدان معروف نکتههایی بیاموزد؛ اما کوشیار که او را مست غرور یافت، چیزی به او نیاموخت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خود را پر از معلومات میدانی، ظرف تو جای خالی ندارد که من پر کنم؛ وجود تو به جای علم و دانش از خودپرستی لبالب شده؛ باید اول ظرف وجود را از این غرور خالی کنی، سپس به جای آن علم و معرفت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 را گمان بردهای پر خرد     انائی که پر شد، دگر چون بَرَد؟</w:t>
      </w:r>
    </w:p>
    <w:p>
      <w:pPr>
        <w:pStyle w:val="BookText"/>
        <w:rPr/>
      </w:pPr>
      <w:r>
        <w:rPr>
          <w:rFonts w:ascii="IRNazanin" w:hAnsi="IRNazanin" w:eastAsia="IRNazanin"/>
          <w:color w:val="111111"/>
          <w:sz w:val="28"/>
          <w:sz w:val="28"/>
          <w:szCs w:val="28"/>
          <w:rtl w:val="true"/>
          <w:lang w:bidi="fa-IR"/>
        </w:rPr>
        <w:t>ز دَ عوی پُری، زان تهی میروی   تهی آی، تا پر معانی شوی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میشود همان مقدار هم که میدانیم، زیر حجاب غرور پنهان شود و به ما کمکی نکند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بزرگان، علم و دانش را به چشم بینا تشبیه کردهاند که به کمک آن انسان راه را میبیند و هوا و هوس و غرور را به گرد و غباری تشبیه نمودهاندکه مانع دید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         هوا و هوس، گرد برخاسته</w:t>
      </w:r>
    </w:p>
    <w:p>
      <w:pPr>
        <w:pStyle w:val="BookText"/>
        <w:rPr/>
      </w:pPr>
      <w:r>
        <w:rPr>
          <w:rFonts w:ascii="IRNazanin" w:hAnsi="IRNazanin" w:eastAsia="IRNazanin"/>
          <w:color w:val="111111"/>
          <w:sz w:val="28"/>
          <w:sz w:val="28"/>
          <w:szCs w:val="28"/>
          <w:rtl w:val="true"/>
          <w:lang w:bidi="fa-IR"/>
        </w:rPr>
        <w:t>نبینی که جایی که برخاست گرد نبیند بَصَرٍ، گرچه بیناست مرد</w:t>
      </w:r>
    </w:p>
    <w:p>
      <w:pPr>
        <w:pStyle w:val="BookText"/>
        <w:rPr/>
      </w:pPr>
      <w:r>
        <w:rPr>
          <w:rFonts w:ascii="IRNazanin" w:hAnsi="IRNazanin" w:eastAsia="IRNazanin"/>
          <w:color w:val="111111"/>
          <w:sz w:val="28"/>
          <w:sz w:val="28"/>
          <w:szCs w:val="28"/>
          <w:rtl w:val="true"/>
          <w:lang w:bidi="fa-IR"/>
        </w:rPr>
        <w:t>انسان مغرور نه به فکر یادگیری است و نه عالمان رغبتی به آموزش او دارند و نه میتواند از علم خود استفاده کند چنین انسانی نمیتواند رأی و نظر صحیحی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دانایان،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مغرور و خودپسند فکر و نظر درستی ندارد</w:t>
      </w:r>
      <w:r>
        <w:rPr>
          <w:rFonts w:eastAsia="IRNazanin" w:cs="IRNazanin"/>
          <w:color w:val="111111"/>
          <w:sz w:val="28"/>
          <w:szCs w:val="28"/>
          <w:rtl w:val="true"/>
          <w:lang w:bidi="fa-IR"/>
        </w:rPr>
        <w:t xml:space="preserve">.» </w:t>
      </w:r>
      <w:bookmarkStart w:id="78" w:name="pg3724_43749"/>
    </w:p>
    <w:p>
      <w:pPr>
        <w:pStyle w:val="Heading2"/>
        <w:numPr>
          <w:ilvl w:val="1"/>
          <w:numId w:val="1"/>
        </w:numPr>
        <w:rPr/>
      </w:pPr>
      <w:bookmarkStart w:id="79" w:name="__RefHeading___Toc682190_2281741623"/>
      <w:bookmarkStart w:id="80" w:name="_Toc26"/>
      <w:bookmarkEnd w:id="78"/>
      <w:bookmarkEnd w:id="79"/>
      <w:r>
        <w:rPr/>
        <w:t>24</w:t>
      </w:r>
      <w:r>
        <w:rPr>
          <w:rtl w:val="true"/>
        </w:rPr>
        <w:t xml:space="preserve">- </w:t>
      </w:r>
      <w:r>
        <w:rPr>
          <w:rtl w:val="true"/>
        </w:rPr>
        <w:t>مَن شَکَرَ اللهَ زادَه</w:t>
      </w:r>
      <w:bookmarkEnd w:id="80"/>
    </w:p>
    <w:p>
      <w:pPr>
        <w:pStyle w:val="BookText"/>
        <w:rPr/>
      </w:pP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مَن شَکَرَ اللهَ زادَه</w:t>
      </w:r>
      <w:r>
        <w:rPr>
          <w:rStyle w:val="FootnoteAnchor"/>
          <w:rtl w:val="true"/>
        </w:rPr>
        <w:footnoteReference w:id="3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اتفاق افتاده به کسی هدیهای بدهید و وقتی استقبال و تشکر و قدردانی و علاقهی او را ببینید، دوباره او را مورد لطف قرار دهید و با میل و رغبت باز هم هدیهای به او بدهید؟ این گرایش انسان به افزایش محبت نسبت به فردی که شاکر و سپاسگزار است، موهبتی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نمونهای از کمالات خود را به بندگان عطا میکند تا بهتر صفات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کریم و هم فرمایشهای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ما یادآور میشوند که از سنتهای قطعی </w:t>
      </w:r>
    </w:p>
    <w:p>
      <w:pPr>
        <w:pStyle w:val="BookText"/>
        <w:rPr/>
      </w:pPr>
      <w:r>
        <w:rPr>
          <w:rFonts w:ascii="IRNazanin" w:hAnsi="IRNazanin" w:eastAsia="IRNazanin"/>
          <w:color w:val="111111"/>
          <w:sz w:val="28"/>
          <w:sz w:val="28"/>
          <w:szCs w:val="28"/>
          <w:rtl w:val="true"/>
          <w:lang w:bidi="fa-IR"/>
        </w:rPr>
        <w:t>خداوند، افزایش نعمت بندگان شاکر و سپاسگزار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شکر چیست و چگونه میتوانیم شکرگزار واقعی باشیم؟ پیشوایان دینی شکر را به سه مرحله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شکر قلبی و همانا شناخت بخشندهی نعمت است؛ یعنی بدانیم هر خیری به ما میرسد، از خداوند به وسیلهی آنان نعمت را به ما میرساند و البته باید از این واسطههای نعمت هم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دوم شکر زبانی است که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خداروشکر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آموختند که در هر زمان و از جمله هنگامی که کسی حالمان را میپرسد، شکر خدا کنیم و بگوییم الحمدالله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سوم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عملی عبارت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گرفتن نعمت در جهت رضایت بخشنده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لباس نو برای شرکت در میهمانی ندارد، لباسی نو هدیه دهید و فردای آن روز ببینید با همان لباس مشغول رنگ زدن دیوارهای خانه است و چند جای لباس رنگی شده، چه حالی پیدا میکنید؟ طبیعی است گلهمند میشوید و او را انسانی قدرنشناس و ناسپاس میدانید؛ پس مبادا نسبت به بخشندهی این همه نعمت یعنی خداوند مهربان این گونه عمل کنیم و نعمتهای او را در راهی که نمیپسندد، به کارگیریم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خداوند چشم را برای تشخیص راه از چاه، مطالعهی کتابهای ارزشمند، نگاه محبتآمیز به چهرهی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پس استفاده از آن در جهت نگاه به صحنههای حرام و آنچه خداوند نهی فرموده، ناسپاسی است مگر نه این که زبان را برای گفتن سخن حق، اظهار محبت، راهنمایی و خیرخواهی، زدودن غم از دل داغ 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ما قرار داده است؟ </w:t>
      </w:r>
    </w:p>
    <w:p>
      <w:pPr>
        <w:pStyle w:val="BookText"/>
        <w:rPr/>
      </w:pPr>
      <w:r>
        <w:rPr>
          <w:rFonts w:ascii="IRNazanin" w:hAnsi="IRNazanin" w:eastAsia="IRNazanin"/>
          <w:color w:val="111111"/>
          <w:sz w:val="28"/>
          <w:sz w:val="28"/>
          <w:szCs w:val="28"/>
          <w:rtl w:val="true"/>
          <w:lang w:bidi="fa-IR"/>
        </w:rPr>
        <w:t>پس استفاده از آن در جهت گفتن دروغ، غیبت، تهمت،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تکلیف نعمتهای دیگر نیز معلوم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سنتهای قطعی پروردگار محروم کردن فرد ناسپاس و افزون نمودن نعمت بر فرد سپاسگزار و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و فهم، ثروت و قدرت، آبرو و موقعیت خود در راه ظلم و معصیت استفاده کنیم، نه تنها آن نعمتها فزونی نخواهد داشت، بلکه همان مقدار هم رو به زوال و نیستی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میخوانیم هنگامی که گوشههایی از نعمت به شما روی آورد، با ناسپاسی خود را از ادامهی آن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نقطهی مقابل، هنگامی که انسان از نعمتی در جهت رضا و خوشنودی پروردگار و و خدمت به بندگان او بهره میگیرد، آن نعمت رو به افزونی میگذارد و نعمتهای تازهای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شکر خداوند را به جا آورد، خداوند بر نعمتش میافزاید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3724_43758"/>
      <w:bookmarkStart w:id="82" w:name="pg3724_43758"/>
      <w:bookmarkEnd w:id="82"/>
    </w:p>
    <w:p>
      <w:pPr>
        <w:pStyle w:val="Heading2"/>
        <w:numPr>
          <w:ilvl w:val="1"/>
          <w:numId w:val="1"/>
        </w:numPr>
        <w:rPr/>
      </w:pPr>
      <w:bookmarkStart w:id="83" w:name="pg3724_43758"/>
      <w:bookmarkStart w:id="84" w:name="__RefHeading___Toc682192_2281741623"/>
      <w:bookmarkStart w:id="85" w:name="_Toc27"/>
      <w:bookmarkEnd w:id="83"/>
      <w:bookmarkEnd w:id="84"/>
      <w:r>
        <w:rPr/>
        <w:t>25</w:t>
      </w:r>
      <w:r>
        <w:rPr>
          <w:rtl w:val="true"/>
        </w:rPr>
        <w:t xml:space="preserve">- </w:t>
      </w:r>
      <w:r>
        <w:rPr>
          <w:rtl w:val="true"/>
        </w:rPr>
        <w:t>نَفَسُ المَرءِ خُطاهُ اِلی اَجَلِه</w:t>
      </w:r>
      <w:bookmarkEnd w:id="85"/>
    </w:p>
    <w:p>
      <w:pPr>
        <w:pStyle w:val="BookText"/>
        <w:rPr/>
      </w:pP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نَفَسُ المَرءِ خُطاهُ اِلی اَجَلِه</w:t>
      </w:r>
      <w:r>
        <w:rPr>
          <w:rStyle w:val="FootnoteAnchor"/>
          <w:rtl w:val="true"/>
        </w:rPr>
        <w:footnoteReference w:id="3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امتحانات آخر سال دوران تحصیل، وقتی در سالن امتحان مینشستیم و برگههای امتحانی توزیع میشد، همه آرام آرام مشغول نوشتن جوابها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به تماشای سالن امتحان میپرداختند، بعضی لامپها و مهتابیهای سالن را میشمردند، بعضی ناظران جلسهی امتحان را زیر نظر داشتند و لباس و کفش آنان را ورانداز میکردند، که ناگهان بلندگو روشن میشد و اعلام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آموزان عزیز توجه داشته باشند، فقط پانزده دقیقه تا پایان وقت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اعلام تکان شدیدی بود که خیلیها را از خواب غفلت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بیمعطلی مرتب مینشستند، قلم را محکم در دست میگرفتند، سؤالات امتحان را از ابتدا و با دقت مرور میکردند و سعی میکردند اگر پاسخ اشتباهی دادهاند، آن را تصحیح کنند و اگر سؤالی را جواب ندادهاند، فکری به حال آن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نزدیک شدن اجل و پایان وقت،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در امتحانات کوچک زیاد شرکت کردهایم؛ بزرگ برای ما همین دنیاست و بزرگترین امتحان، امتحان زندگی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مهلت این امتحان بیشتر از آن امتحانهاست و ممکن است چهل، پنجاه یا هشتاد سال طول بکشد، در مجموع خیلی زیاد نیست و زمان به سرعت میگذرد؛ با این تفاوت که در آن امتحانها از اول زمان امتحان مشخص است و فرصت معلوم؛ اما در امتحان زندگی معلوم نیست هر کس چقدر مهلت دارد و به قول 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غبار قافلهی عمر، چون نمایان نیست</w:t>
      </w:r>
    </w:p>
    <w:p>
      <w:pPr>
        <w:pStyle w:val="BookText"/>
        <w:rPr/>
      </w:pPr>
      <w:r>
        <w:rPr>
          <w:rFonts w:ascii="IRNazanin" w:hAnsi="IRNazanin" w:eastAsia="IRNazanin"/>
          <w:color w:val="111111"/>
          <w:sz w:val="28"/>
          <w:sz w:val="28"/>
          <w:szCs w:val="28"/>
          <w:rtl w:val="true"/>
          <w:lang w:bidi="fa-IR"/>
        </w:rPr>
        <w:t>دو اسبه رفتن لیل و نهار را دریاب</w:t>
      </w:r>
    </w:p>
    <w:p>
      <w:pPr>
        <w:pStyle w:val="BookText"/>
        <w:rPr/>
      </w:pPr>
      <w:r>
        <w:rPr>
          <w:rFonts w:ascii="IRNazanin" w:hAnsi="IRNazanin" w:eastAsia="IRNazanin"/>
          <w:color w:val="111111"/>
          <w:sz w:val="28"/>
          <w:sz w:val="28"/>
          <w:szCs w:val="28"/>
          <w:rtl w:val="true"/>
          <w:lang w:bidi="fa-IR"/>
        </w:rPr>
        <w:t>امتحان بسیار مهم و سرنوشتساز و فرصت نامعلوم است، و زمان بیوقفه میگذرد و با هر نفس کشیدن قدمی به نقطهی پایان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مهلت،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نتایج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دانش نسبت به دنیایی که در آن هستیم، وظایفی که داریم و مقصدی که در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چه بیشتر آگاهی کسب میکنیم تا از فرصت باقی مانده، بیشترین بهره را ببریم؛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خسارتها؛ ممکن است بر اثر غفلت و بیتوجهی به دیگران زیانهای مالی و غیر مالی وارد کرده باشیم؛ لازم است بکوشیم آنها را مشخص و رضایت زیان دیدگان را جلب کنیم و اگر در انجام عباداتی چون نماز و روزه کوتاهی داشتهایم، درصدد جبران برآییم؛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نادرستیهای اخلاقی؛ شاید هنوز بعضی از صفات ناپسند نظیر حسد، بخل یا عادت به دروغ و غیبت در ما باشد که حیف است با این نادرستیهای اخلاقی مدت امتحان پایان یابد و ما در این موارد نمرهی پایینتر از حد قبولی داشته باشیم، پس به اصلاح این عیوب بپردازیم؛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امتیاز بیشتر؛ میدانیم در امتحان زندگی هر عمل خداپسند مانند محبت، گذشت، انفاق، ساختن مدرسه و بیمارستان و مسجد، عذرخواهی کردن به هنگام اشتباه ، زودتر سلام کردن به دیگران، دلجویی غمدیدگان و به طور کلی هر عمل خوب، یک امتیاز محسوب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فرصت ما در حال اتمام شدن است، سعی کنیم هر چه بیشتر امتیاز کسی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گذشت فرصتها، بسیار سازنده و غفلت از آن، بسی زیانآور است امام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انسان گامهای او به سوی نقطهی پایان زندگی است</w:t>
      </w:r>
      <w:r>
        <w:rPr>
          <w:rFonts w:eastAsia="IRNazanin" w:cs="IRNazanin"/>
          <w:color w:val="111111"/>
          <w:sz w:val="28"/>
          <w:szCs w:val="28"/>
          <w:rtl w:val="true"/>
          <w:lang w:bidi="fa-IR"/>
        </w:rPr>
        <w:t xml:space="preserve">.» </w:t>
      </w:r>
      <w:bookmarkStart w:id="86" w:name="pg3724_43768"/>
    </w:p>
    <w:p>
      <w:pPr>
        <w:pStyle w:val="Heading2"/>
        <w:numPr>
          <w:ilvl w:val="1"/>
          <w:numId w:val="1"/>
        </w:numPr>
        <w:rPr/>
      </w:pPr>
      <w:bookmarkStart w:id="87" w:name="__RefHeading___Toc682194_2281741623"/>
      <w:bookmarkStart w:id="88" w:name="_Toc28"/>
      <w:bookmarkEnd w:id="86"/>
      <w:bookmarkEnd w:id="87"/>
      <w:r>
        <w:rPr/>
        <w:t>26</w:t>
      </w:r>
      <w:r>
        <w:rPr>
          <w:rtl w:val="true"/>
        </w:rPr>
        <w:t xml:space="preserve">- </w:t>
      </w:r>
      <w:r>
        <w:rPr>
          <w:rtl w:val="true"/>
        </w:rPr>
        <w:t>وَیلٌ لِمَن غَلَبَت عَلَیهِ الغَفلَۀ</w:t>
      </w:r>
      <w:bookmarkEnd w:id="88"/>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وَیلٌ لِمَن غَلَبَت عَلَیهِ الغَفلَۀ</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آیا تا کنون اتفاق افتاده که پس از بازگشت از یک خانواده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دیدید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همه با تعجب به او نگاه میکنند و احیاناً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ساعتم را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فوراً به او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حواست را جمع نکردی؟ حالا تا دیر نشده تلفن بزن و بگو ساعت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 مطمئنی بگذارند تا فردا بروی و تحویل بگیری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چیزی در قطار جا گذاشتهاید که مایهی تأسف شما شود؟ آیا اتفاق افتاده که در بازگشت از یک سفر خارجی متوجه شوید وسیلهی ارزشمندی را فراموش </w:t>
      </w:r>
    </w:p>
    <w:p>
      <w:pPr>
        <w:pStyle w:val="BookText"/>
        <w:rPr/>
      </w:pPr>
      <w:r>
        <w:rPr>
          <w:rFonts w:ascii="IRNazanin" w:hAnsi="IRNazanin" w:eastAsia="IRNazanin"/>
          <w:color w:val="111111"/>
          <w:sz w:val="28"/>
          <w:sz w:val="28"/>
          <w:szCs w:val="28"/>
          <w:rtl w:val="true"/>
          <w:lang w:bidi="fa-IR"/>
        </w:rPr>
        <w:t>کردهاید و چون دیگر به آن دسترسی ندارید، فقط حسرت بخورید و چارهای دیگر نداشته باشید؟ این نمونهها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یعنی از یاد بردن و بیتوجه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مثالها متوجه شدید، غفلتها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ساعت خود را در میهمانی جا گذاشته، فردای آن روز میرود و آن را 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در قطار چیزی را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زحمت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به دست آورد و آن که در یک کشور دیگر وسیلهای را جا گذاشته، گر چه به آن دسترسی نداشته باشد، با تحمل خسارات و زحمت بیشتر ممکن است مشابه آن را در کشور خود تهیه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غفلتی زیانآور است؛ اما زیانها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غفلتی هست که هرگز قابل جبران نیست و نمیتوان چیزی را جایگزین آن کرد و آن،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سرمایهای که با سرعت در حال کم شدن است؛ سرمایهای که با سرعت در حال کم شدن است و هر مقدار از آن که از دست رود، برنمیگردد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سرمایهای که نه میتوان جلوی مصرف آن را گرفت و نه میتوان نسبت به نوع مصرف آن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همان فرصت حضور در تجارتخانهی دنیا و تحصیل زاد و توشه برای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مدت به غفلت بگذرد و اگر بخشی از ارزش و نیکیها را در این فراموش کنیم و در آخرت به یادمان بیاید، دیگر مجال بازگشت به این دنیا و تدارک آن نیست و دیگر نمیتوان مشابه آن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بسیار دقت کنیم و بکوشیم چیزی جا نگذاریم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باید مراقب بود و از غفلت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مراقب کیف، ساعت و اشیای گران قیمت خود باشیم؛ اما هنگامی که احساس کنیم سارقی قیمتی ما را دارد، این ضرورت بیشتر میشود و لازم دقت و مراقبت خود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کالاهای آخرت و آنچه باید در سفر به عالم باقی با خود ببریم نیز همین حقیت صدق میکند؛ یعنی وقتی میفهمیدیم دشمن همچون شیطان در کمین است تا اخلاق خوب، تعهد، عفت، راستگویی، </w:t>
      </w:r>
    </w:p>
    <w:p>
      <w:pPr>
        <w:pStyle w:val="BookText"/>
        <w:rPr/>
      </w:pPr>
      <w:r>
        <w:rPr>
          <w:rFonts w:ascii="IRNazanin" w:hAnsi="IRNazanin" w:eastAsia="IRNazanin"/>
          <w:color w:val="111111"/>
          <w:sz w:val="28"/>
          <w:sz w:val="28"/>
          <w:szCs w:val="28"/>
          <w:rtl w:val="true"/>
          <w:lang w:bidi="fa-IR"/>
        </w:rPr>
        <w:t>ادب و بقیهی ارزشها را از ما برباید، باید هر چه بیشتر تلاش کنیم این ارزشها را از دستبرد او مصون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شیطان در کیمن است، چرا 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هدف آمدن به این دنیا و از کم بودن فرصت غافل شود و به جای کسب کمالات و پرداختن به خوبیها به امور پوچ و زودگذر بپردازد، خسارتی جبرانناپذیر را متحمل میشود و در قیمت جز حسرت، بهرهای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پرهیزکاران،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غفلت بر او غالب شود و بازگشت را فراموش کند و آماده نگردد</w:t>
      </w:r>
      <w:r>
        <w:rPr>
          <w:rFonts w:eastAsia="IRNazanin" w:cs="IRNazanin"/>
          <w:color w:val="111111"/>
          <w:sz w:val="28"/>
          <w:szCs w:val="28"/>
          <w:rtl w:val="true"/>
          <w:lang w:bidi="fa-IR"/>
        </w:rPr>
        <w:t xml:space="preserve">.» </w:t>
      </w:r>
      <w:bookmarkStart w:id="89" w:name="pg3724_43775"/>
    </w:p>
    <w:p>
      <w:pPr>
        <w:pStyle w:val="Heading2"/>
        <w:numPr>
          <w:ilvl w:val="1"/>
          <w:numId w:val="1"/>
        </w:numPr>
        <w:rPr/>
      </w:pPr>
      <w:bookmarkStart w:id="90" w:name="__RefHeading___Toc682196_2281741623"/>
      <w:bookmarkStart w:id="91" w:name="_Toc29"/>
      <w:bookmarkEnd w:id="89"/>
      <w:bookmarkEnd w:id="90"/>
      <w:r>
        <w:rPr/>
        <w:t>27</w:t>
      </w:r>
      <w:r>
        <w:rPr>
          <w:rtl w:val="true"/>
        </w:rPr>
        <w:t xml:space="preserve">- </w:t>
      </w:r>
      <w:r>
        <w:rPr>
          <w:rtl w:val="true"/>
        </w:rPr>
        <w:t>هَلَکَ مَن لَم یَعرِف قَدرَه</w:t>
      </w:r>
      <w:bookmarkEnd w:id="91"/>
    </w:p>
    <w:p>
      <w:pPr>
        <w:pStyle w:val="BookText"/>
        <w:rPr/>
      </w:pPr>
      <w:r>
        <w:rPr>
          <w:rFonts w:ascii="Amiri" w:hAnsi="Amiri" w:eastAsia="Amiri" w:cs="Amiri"/>
          <w:color w:val="111111"/>
          <w:sz w:val="28"/>
          <w:sz w:val="28"/>
          <w:szCs w:val="28"/>
          <w:rtl w:val="true"/>
          <w:lang w:bidi="ar-SA"/>
        </w:rPr>
        <w:t>هَـ </w:t>
      </w:r>
    </w:p>
    <w:p>
      <w:pPr>
        <w:pStyle w:val="BookText"/>
        <w:rPr/>
      </w:pPr>
      <w:r>
        <w:rPr>
          <w:rFonts w:ascii="Amiri" w:hAnsi="Amiri" w:eastAsia="Amiri" w:cs="Amiri"/>
          <w:color w:val="111111"/>
          <w:sz w:val="28"/>
          <w:sz w:val="28"/>
          <w:szCs w:val="28"/>
          <w:rtl w:val="true"/>
          <w:lang w:bidi="ar-SA"/>
        </w:rPr>
        <w:t>هَلَکَ مَن لَم یَعرِف قَدرَه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آیا تا کنون دیده یا شنیدهاید کودکی که با اسکناس هزار تومانی عیدی در مقابل حیاط بازی میکرده، پس از ساعتی در حالی که سه آبنبات رنگارنگ در دست دارد، وارد منزل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مهربان پولم را گرفت و این آبنباتها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دادم که یک آبنبات بگیرم؛ ولی او که خیلی خوب بود، سه تا به من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حالی که مشغول باز کردن یکی از آبنباتها میشود، کاملاً معاملهی خود راضی است؛ امّا بزرگترها در حالی که رنگ چهرهشان عوض میشود و به شدت </w:t>
      </w:r>
    </w:p>
    <w:p>
      <w:pPr>
        <w:pStyle w:val="BookText"/>
        <w:rPr/>
      </w:pPr>
      <w:r>
        <w:rPr>
          <w:rFonts w:ascii="IRNazanin" w:hAnsi="IRNazanin" w:eastAsia="IRNazanin"/>
          <w:color w:val="111111"/>
          <w:sz w:val="28"/>
          <w:sz w:val="28"/>
          <w:szCs w:val="28"/>
          <w:rtl w:val="true"/>
          <w:lang w:bidi="fa-IR"/>
        </w:rPr>
        <w:t xml:space="preserve">عصبانی به نظر میرسند، شتابان بیرون میدوند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چرا کودک از این معامله خشنود است؟</w:t>
      </w:r>
    </w:p>
    <w:p>
      <w:pPr>
        <w:pStyle w:val="BookText"/>
        <w:rPr/>
      </w:pPr>
      <w:r>
        <w:rPr>
          <w:rFonts w:ascii="IRNazanin" w:hAnsi="IRNazanin" w:eastAsia="IRNazanin"/>
          <w:color w:val="111111"/>
          <w:sz w:val="28"/>
          <w:sz w:val="28"/>
          <w:szCs w:val="28"/>
          <w:rtl w:val="true"/>
          <w:lang w:bidi="fa-IR"/>
        </w:rPr>
        <w:t xml:space="preserve">پاسخ روشن است؛ او ارزش سرمایهی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 هزار 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بزرگترها ارزش پول، باغ و مغازه و اموال خود را میدانیم و مراقب هستیم آنها را رایگان یا ارزان از دست ندهیم؛ ولی نکتهی مهم این است که بدانیم سرمایهی ما فقط پول و خودرو و مغازه نیست؛ ما سرمایههای بزرگ دیگری داریم که اگر ارزش آنها را ندانیم، ضرر میکنیم و آنها را به بهای ناچیزی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روحی داریم که میتواند مرکز محبت و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چشم و گوش ظاهر چشم و گوش باطن داریم که اگر حجابها و پوششها از مقابل آن کنار رود، میتوانیم حقایق مهمی را ببینیم و بشنویم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میتوانیم با خالق هستی و علم و قدرت و حکمت بینهایت او رابطه برقرار کنیم و با او دوست و همنشین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در زمرهی کاملترین موجودات هستی و ارزشمندترین و مفیدترین انسانها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بزرگی داریم که باید آنها را بشناسیم و از آنها بهره ببریم و خود را به کم نفروشیم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بهترین روزها و سالهای عمر خود را در مسیر اعتیاد، سرقت، مردم آزاری، ولگردی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میگذراند، اگر بداند که میتواند فردی آگاه، بافضیلت، آبرومند و مفید باشد که خانواده و بستگان و اجتماع به وجود او افتخار کنند، چگونه حاضر میشود این همه استعداد و سرمایه را تباه کند؟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که بهترین روزها و سالهای عمر خود را به گشت و گذار در بازارها و خیابانها و خودنمایی و اغوالگری میگذراند و ساعتها وقت ارزشمند را به </w:t>
      </w:r>
    </w:p>
    <w:p>
      <w:pPr>
        <w:pStyle w:val="BookText"/>
        <w:rPr/>
      </w:pPr>
      <w:r>
        <w:rPr>
          <w:rFonts w:ascii="IRNazanin" w:hAnsi="IRNazanin" w:eastAsia="IRNazanin"/>
          <w:color w:val="111111"/>
          <w:sz w:val="28"/>
          <w:sz w:val="28"/>
          <w:szCs w:val="28"/>
          <w:rtl w:val="true"/>
          <w:lang w:bidi="fa-IR"/>
        </w:rPr>
        <w:t>نمایش دادن لباس و آرایش و حرکات خود صرف میکند، اگر بداند میتواند دختری برخوردار از علم و کمال و ارزشهای انسانی باشد، میتواند محبوب خدا و محبوب خانواده و جامعهی خود باشد، میتواند با رفتار و گفتار خود معلمی شایسته و الگویی ارزشمند برای دیگران باشد، راضی نمیشود سرمایههای خود را در مسیری صرف کند که در پایان عمر جز پشیمانی و حسرت چیزی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خسارتها ناشی از نشناختن قدر و ارزش، و غفلت از سرمایههای ارزشمندی است که خداوند به انسان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و پیشوای متقیان میفرمایند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ارزش خود را نداند، هلاک میشود</w:t>
      </w:r>
      <w:r>
        <w:rPr>
          <w:rFonts w:eastAsia="IRNazanin" w:cs="IRNazanin"/>
          <w:color w:val="111111"/>
          <w:sz w:val="28"/>
          <w:szCs w:val="28"/>
          <w:rtl w:val="true"/>
          <w:lang w:bidi="fa-IR"/>
        </w:rPr>
        <w:t xml:space="preserve">.» </w:t>
      </w:r>
      <w:bookmarkStart w:id="92" w:name="pg3724_43783"/>
    </w:p>
    <w:p>
      <w:pPr>
        <w:pStyle w:val="Heading2"/>
        <w:numPr>
          <w:ilvl w:val="1"/>
          <w:numId w:val="1"/>
        </w:numPr>
        <w:rPr/>
      </w:pPr>
      <w:bookmarkStart w:id="93" w:name="__RefHeading___Toc682198_2281741623"/>
      <w:bookmarkStart w:id="94" w:name="_Toc30"/>
      <w:bookmarkEnd w:id="92"/>
      <w:bookmarkEnd w:id="93"/>
      <w:r>
        <w:rPr/>
        <w:t>28</w:t>
      </w:r>
      <w:r>
        <w:rPr>
          <w:rtl w:val="true"/>
        </w:rPr>
        <w:t xml:space="preserve">- </w:t>
      </w:r>
      <w:r>
        <w:rPr>
          <w:rtl w:val="true"/>
        </w:rPr>
        <w:t>یَسیرٌ یَکفی خَیرٌ مِن کَثیرٍ یُطغی</w:t>
      </w:r>
      <w:bookmarkEnd w:id="94"/>
    </w:p>
    <w:p>
      <w:pPr>
        <w:pStyle w:val="BookText"/>
        <w:rPr/>
      </w:pP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یَسیرٌ یَکفی خَیرٌ مِن کَثیرٍ یُطغی</w:t>
      </w:r>
    </w:p>
    <w:p>
      <w:pPr>
        <w:pStyle w:val="BookText"/>
        <w:rPr/>
      </w:pPr>
      <w:r>
        <w:rPr>
          <w:rFonts w:ascii="IRNazanin" w:hAnsi="IRNazanin" w:eastAsia="IRNazanin"/>
          <w:color w:val="111111"/>
          <w:sz w:val="28"/>
          <w:sz w:val="28"/>
          <w:szCs w:val="28"/>
          <w:rtl w:val="true"/>
          <w:lang w:bidi="fa-IR"/>
        </w:rPr>
        <w:t>مواد زیر را بررسی کنید و بگویید از این گزینهها کدام را انتخاب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که کار مهمی دارید و با خودرو به سوی مقصد در حرکت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معتدل حرکت میکنید تا به سلامت به محل مورد نظر برسید؛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بسیار زیاد حرکت میکنید تا سریع به مقصد برسید؛ اما در بین راه، از جاده منحرف میشوید و با کوه کنار جاده برخورد میکنید و سرنگون میشوید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روز بسیار سرد وارد اتاقی شدهاید که یک بخاری آنجاست؛ پس از روشن کردن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آن را روی متوسط قرار دهید تا در کنار آن استراحت کنید و پس از ساعتی به سلامت از خواب بیدار شوید؛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شعلهی آن را زیاد میکنید و در نهایت درجهی آن قرار میدهید و در کنار آن میخوابید و پس از دقایقی منزل آتش میگیرد و همه چیز از جمله خود شما طعمهی آتش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 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است که در چنین مواردی گزینهی الف را انتخاب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هم شما این طور باشید، همه اینطور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یک حرکت است و امکانات آن وسیلهای برای این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انسان امکانات مادی زندگی را کم اما مفید انتخاب کند، به سلامت به مقصد میرسد؛ اگر لباس </w:t>
      </w:r>
    </w:p>
    <w:p>
      <w:pPr>
        <w:pStyle w:val="BookText"/>
        <w:rPr/>
      </w:pPr>
      <w:r>
        <w:rPr>
          <w:rFonts w:ascii="IRNazanin" w:hAnsi="IRNazanin" w:eastAsia="IRNazanin"/>
          <w:color w:val="111111"/>
          <w:sz w:val="28"/>
          <w:sz w:val="28"/>
          <w:szCs w:val="28"/>
          <w:rtl w:val="true"/>
          <w:lang w:bidi="fa-IR"/>
        </w:rPr>
        <w:t>، منزل، خودرو، سفره انداختن، مجلس گرفتن و سایر کارهای ما معتدل اما با هدف باشد، به مقصد میرسیم و از زندگی کمال استفاده را میبریم؛ اما اگر این امکانات زیاد و زیادتر شد، حبّ دنیا، چشم و همچشمی، رقابتهای منفی و زیادهطلبی و مالاندوزی، ما را از جادهی حقیقت خارج میکند و غرور ناشی از این داشتهها جلوی دیدِ ما را میگیرد و چه بسا در پرتگاه نافرمانی خداوند در غلتیم و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به معنی خروج از اعتدال و سرکشی و تجاوز به حقوق خدا و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زیادهطلبی و مالاندوزی و حرص زدن در امور مادی باعث میشود انسان نه حق خدا را رعایت کند و نه حق بندگان خدا را؛ در عین حال که انسان را به ظلم، دروغ، تقلب، کمکاری، عدم تعهد، خلف وعده و دهها گناه دیگر میکشاند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به مقدار نیاز خود از امکانات دنیا استفاده میکند و حدود الهی را رعایت میکند و حرص </w:t>
      </w:r>
    </w:p>
    <w:p>
      <w:pPr>
        <w:pStyle w:val="BookText"/>
        <w:rPr/>
      </w:pPr>
      <w:r>
        <w:rPr>
          <w:rFonts w:ascii="IRNazanin" w:hAnsi="IRNazanin" w:eastAsia="IRNazanin"/>
          <w:color w:val="111111"/>
          <w:sz w:val="28"/>
          <w:sz w:val="28"/>
          <w:szCs w:val="28"/>
          <w:rtl w:val="true"/>
          <w:lang w:bidi="fa-IR"/>
        </w:rPr>
        <w:t>نمیزند تا همواره در جادهی سعادت و سلامت حرکت کند و به سلامتی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بهتر میفهمیم که چرا پیشوای آزادگان و امیرمؤمنان میفرمایند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که با آن امور زندگی انسان اداره شود، بهتر است از بسیاری که انسان را به سرکشی وادارد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حرف الف</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ب</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با همکاری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درسهایی عملی به اصحاب میدادند که این ماجرا، از آن موارد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504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ث</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جیم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 مردم را در چهار چیز یافتم؛ نخست این که پروردگارت را بشناسی؛ دوم آن که بدانی چه نعمتهایی به تو دادهاست؛ سوم بدانی از تو چه خواسته؛ چهارم بدانی آنچه تو را از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سعادت و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میکند،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حرف خ</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دال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ذال</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از حرام چشم بپوشد، آرامش قلبی پیدا میکند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عفت چشم داشته باشد، اخلاقش نیکو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سرودهی ملکالشعراء بهار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سرودهی ملکالشعراء بهار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ز</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حرف شین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صاد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ضاد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ط</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ظا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 حرف غین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حرف میم</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 حرف نون</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حرف واو</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حرف یاء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14440</Words>
  <Characters>56488</Characters>
  <CharactersWithSpaces>70469</CharactersWithSpaces>
  <Paragraphs>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2026-08-18T03:36:47Z</dcterms:created>
  <dc:creator>ghaemiyeh.com</dc:creator>
  <dc:description/>
  <dc:language>en-US</dc:language>
  <cp:lastModifiedBy/>
  <dcterms:modified xsi:type="dcterms:W3CDTF">2026-08-18T07:06:50Z</dcterms:modified>
  <cp:revision>1</cp:revision>
  <dc:subject/>
  <dc:title>الفبای حکمت</dc:title>
</cp:coreProperties>
</file>

<file path=docProps/custom.xml><?xml version="1.0" encoding="utf-8"?>
<Properties xmlns="http://schemas.openxmlformats.org/officeDocument/2006/custom-properties" xmlns:vt="http://schemas.openxmlformats.org/officeDocument/2006/docPropsVTypes"/>
</file>