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تشویق و تنبیه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817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0819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0821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30823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30825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130827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30829_2281741623">
            <w:r>
              <w:rPr>
                <w:webHidden/>
                <w:rStyle w:val="IndexLink"/>
                <w:rtl w:val="true"/>
              </w:rPr>
              <w:t>تشویق در لغت</w:t>
            </w:r>
            <w:r>
              <w:rPr>
                <w:rStyle w:val="IndexLink"/>
                <w:rtl w:val="true"/>
              </w:rPr>
              <w:tab/>
            </w:r>
            <w:r>
              <w:rPr>
                <w:rStyle w:val="IndexLink"/>
              </w:rPr>
              <w:t>18</w:t>
            </w:r>
          </w:hyperlink>
        </w:p>
        <w:p>
          <w:pPr>
            <w:pStyle w:val="Contents3"/>
            <w:tabs>
              <w:tab w:val="clear" w:pos="8459"/>
              <w:tab w:val="right" w:pos="9026" w:leader="dot"/>
            </w:tabs>
            <w:rPr/>
          </w:pPr>
          <w:hyperlink w:anchor="__RefHeading___Toc130831_2281741623">
            <w:r>
              <w:rPr>
                <w:webHidden/>
                <w:rStyle w:val="IndexLink"/>
                <w:rtl w:val="true"/>
              </w:rPr>
              <w:t>تشویق در اصطلاح</w:t>
            </w:r>
            <w:r>
              <w:rPr>
                <w:rStyle w:val="IndexLink"/>
                <w:rtl w:val="true"/>
              </w:rPr>
              <w:tab/>
            </w:r>
            <w:r>
              <w:rPr>
                <w:rStyle w:val="IndexLink"/>
              </w:rPr>
              <w:t>18</w:t>
            </w:r>
          </w:hyperlink>
        </w:p>
        <w:p>
          <w:pPr>
            <w:pStyle w:val="Contents3"/>
            <w:tabs>
              <w:tab w:val="clear" w:pos="8459"/>
              <w:tab w:val="right" w:pos="9026" w:leader="dot"/>
            </w:tabs>
            <w:rPr/>
          </w:pPr>
          <w:hyperlink w:anchor="__RefHeading___Toc130833_2281741623">
            <w:r>
              <w:rPr>
                <w:webHidden/>
                <w:rStyle w:val="IndexLink"/>
                <w:rtl w:val="true"/>
              </w:rPr>
              <w:t>تنبیه در لغت</w:t>
            </w:r>
            <w:r>
              <w:rPr>
                <w:rStyle w:val="IndexLink"/>
                <w:rtl w:val="true"/>
              </w:rPr>
              <w:tab/>
            </w:r>
            <w:r>
              <w:rPr>
                <w:rStyle w:val="IndexLink"/>
              </w:rPr>
              <w:t>19</w:t>
            </w:r>
          </w:hyperlink>
        </w:p>
        <w:p>
          <w:pPr>
            <w:pStyle w:val="Contents3"/>
            <w:tabs>
              <w:tab w:val="clear" w:pos="8459"/>
              <w:tab w:val="right" w:pos="9026" w:leader="dot"/>
            </w:tabs>
            <w:rPr/>
          </w:pPr>
          <w:hyperlink w:anchor="__RefHeading___Toc130835_2281741623">
            <w:r>
              <w:rPr>
                <w:webHidden/>
                <w:rStyle w:val="IndexLink"/>
                <w:rtl w:val="true"/>
              </w:rPr>
              <w:t>تنبیه در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130837_2281741623">
            <w:r>
              <w:rPr>
                <w:webHidden/>
                <w:rStyle w:val="IndexLink"/>
                <w:rtl w:val="true"/>
              </w:rPr>
              <w:t>پیشینه ی تاریخی تشویق و تنبیه</w:t>
            </w:r>
            <w:r>
              <w:rPr>
                <w:rStyle w:val="IndexLink"/>
                <w:rtl w:val="true"/>
              </w:rPr>
              <w:tab/>
            </w:r>
            <w:r>
              <w:rPr>
                <w:rStyle w:val="IndexLink"/>
              </w:rPr>
              <w:t>20</w:t>
            </w:r>
          </w:hyperlink>
        </w:p>
        <w:p>
          <w:pPr>
            <w:pStyle w:val="Contents4"/>
            <w:tabs>
              <w:tab w:val="clear" w:pos="8176"/>
              <w:tab w:val="right" w:pos="9026" w:leader="dot"/>
            </w:tabs>
            <w:rPr/>
          </w:pPr>
          <w:hyperlink w:anchor="__RefHeading___Toc130839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0841_2281741623">
            <w:r>
              <w:rPr>
                <w:webHidden/>
                <w:rStyle w:val="IndexLink"/>
              </w:rPr>
              <w:t>1</w:t>
            </w:r>
            <w:r>
              <w:rPr>
                <w:rStyle w:val="IndexLink"/>
                <w:rtl w:val="true"/>
              </w:rPr>
              <w:t>ـ نظریه ی افراط گرایانه</w:t>
            </w:r>
            <w:r>
              <w:rPr>
                <w:rStyle w:val="IndexLink"/>
                <w:rtl w:val="true"/>
              </w:rPr>
              <w:tab/>
            </w:r>
            <w:r>
              <w:rPr>
                <w:rStyle w:val="IndexLink"/>
              </w:rPr>
              <w:t>22</w:t>
            </w:r>
          </w:hyperlink>
        </w:p>
        <w:p>
          <w:pPr>
            <w:pStyle w:val="Contents4"/>
            <w:tabs>
              <w:tab w:val="clear" w:pos="8176"/>
              <w:tab w:val="right" w:pos="9026" w:leader="dot"/>
            </w:tabs>
            <w:rPr/>
          </w:pPr>
          <w:hyperlink w:anchor="__RefHeading___Toc130843_2281741623">
            <w:r>
              <w:rPr>
                <w:webHidden/>
                <w:rStyle w:val="IndexLink"/>
              </w:rPr>
              <w:t>2</w:t>
            </w:r>
            <w:r>
              <w:rPr>
                <w:rStyle w:val="IndexLink"/>
                <w:rtl w:val="true"/>
              </w:rPr>
              <w:t>ـ نظریه ی تفریط گرایانه</w:t>
            </w:r>
            <w:r>
              <w:rPr>
                <w:rStyle w:val="IndexLink"/>
                <w:rtl w:val="true"/>
              </w:rPr>
              <w:tab/>
            </w:r>
            <w:r>
              <w:rPr>
                <w:rStyle w:val="IndexLink"/>
              </w:rPr>
              <w:t>23</w:t>
            </w:r>
          </w:hyperlink>
        </w:p>
        <w:p>
          <w:pPr>
            <w:pStyle w:val="Contents4"/>
            <w:tabs>
              <w:tab w:val="clear" w:pos="8176"/>
              <w:tab w:val="right" w:pos="9026" w:leader="dot"/>
            </w:tabs>
            <w:rPr/>
          </w:pPr>
          <w:hyperlink w:anchor="__RefHeading___Toc130845_2281741623">
            <w:r>
              <w:rPr>
                <w:webHidden/>
                <w:rStyle w:val="IndexLink"/>
              </w:rPr>
              <w:t>3</w:t>
            </w:r>
            <w:r>
              <w:rPr>
                <w:rStyle w:val="IndexLink"/>
                <w:rtl w:val="true"/>
              </w:rPr>
              <w:t>ـ نظریه ی اعتدال گرایانه</w:t>
            </w:r>
            <w:r>
              <w:rPr>
                <w:rStyle w:val="IndexLink"/>
                <w:rtl w:val="true"/>
              </w:rPr>
              <w:tab/>
            </w:r>
            <w:r>
              <w:rPr>
                <w:rStyle w:val="IndexLink"/>
              </w:rPr>
              <w:t>25</w:t>
            </w:r>
          </w:hyperlink>
        </w:p>
        <w:p>
          <w:pPr>
            <w:pStyle w:val="Contents2"/>
            <w:tabs>
              <w:tab w:val="clear" w:pos="8743"/>
              <w:tab w:val="right" w:pos="9026" w:leader="dot"/>
            </w:tabs>
            <w:rPr/>
          </w:pPr>
          <w:hyperlink w:anchor="__RefHeading___Toc130847_2281741623">
            <w:r>
              <w:rPr>
                <w:webHidden/>
                <w:rStyle w:val="IndexLink"/>
                <w:rtl w:val="true"/>
              </w:rPr>
              <w:t>بخش دوم</w:t>
            </w:r>
            <w:r>
              <w:rPr>
                <w:rStyle w:val="IndexLink"/>
                <w:rtl w:val="true"/>
              </w:rPr>
              <w:t xml:space="preserve">: </w:t>
            </w:r>
            <w:r>
              <w:rPr>
                <w:rStyle w:val="IndexLink"/>
                <w:rtl w:val="true"/>
              </w:rPr>
              <w:t>تشویق و تنبیه 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30849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0851_2281741623">
            <w:r>
              <w:rPr>
                <w:webHidden/>
                <w:rStyle w:val="IndexLink"/>
                <w:rtl w:val="true"/>
              </w:rPr>
              <w:t>فصل اول</w:t>
            </w:r>
            <w:r>
              <w:rPr>
                <w:rStyle w:val="IndexLink"/>
                <w:rtl w:val="true"/>
              </w:rPr>
              <w:t xml:space="preserve">: </w:t>
            </w:r>
            <w:r>
              <w:rPr>
                <w:rStyle w:val="IndexLink"/>
                <w:rtl w:val="true"/>
              </w:rPr>
              <w:t>تشویق و تنبیه در قرآن</w:t>
            </w:r>
            <w:r>
              <w:rPr>
                <w:rStyle w:val="IndexLink"/>
                <w:rtl w:val="true"/>
              </w:rPr>
              <w:tab/>
            </w:r>
            <w:r>
              <w:rPr>
                <w:rStyle w:val="IndexLink"/>
              </w:rPr>
              <w:t>28</w:t>
            </w:r>
          </w:hyperlink>
        </w:p>
        <w:p>
          <w:pPr>
            <w:pStyle w:val="Contents4"/>
            <w:tabs>
              <w:tab w:val="clear" w:pos="8176"/>
              <w:tab w:val="right" w:pos="9026" w:leader="dot"/>
            </w:tabs>
            <w:rPr/>
          </w:pPr>
          <w:hyperlink w:anchor="__RefHeading___Toc130853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0855_2281741623">
            <w:r>
              <w:rPr>
                <w:webHidden/>
                <w:rStyle w:val="IndexLink"/>
                <w:rtl w:val="true"/>
              </w:rPr>
              <w:t>تشویق در قرآن</w:t>
            </w:r>
            <w:r>
              <w:rPr>
                <w:rStyle w:val="IndexLink"/>
                <w:rtl w:val="true"/>
              </w:rPr>
              <w:tab/>
            </w:r>
            <w:r>
              <w:rPr>
                <w:rStyle w:val="IndexLink"/>
              </w:rPr>
              <w:t>28</w:t>
            </w:r>
          </w:hyperlink>
        </w:p>
        <w:p>
          <w:pPr>
            <w:pStyle w:val="Contents5"/>
            <w:tabs>
              <w:tab w:val="clear" w:pos="7892"/>
              <w:tab w:val="right" w:pos="9026" w:leader="dot"/>
            </w:tabs>
            <w:rPr/>
          </w:pPr>
          <w:hyperlink w:anchor="__RefHeading___Toc130857_228174162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30859_2281741623">
            <w:r>
              <w:rPr>
                <w:webHidden/>
                <w:rStyle w:val="IndexLink"/>
              </w:rPr>
              <w:t>1</w:t>
            </w:r>
            <w:r>
              <w:rPr>
                <w:rStyle w:val="IndexLink"/>
                <w:rtl w:val="true"/>
              </w:rPr>
              <w:t>ـ پاداش و تشویق؛ ابزار تأثیرگذار</w:t>
            </w:r>
            <w:r>
              <w:rPr>
                <w:rStyle w:val="IndexLink"/>
                <w:rtl w:val="true"/>
              </w:rPr>
              <w:tab/>
            </w:r>
            <w:r>
              <w:rPr>
                <w:rStyle w:val="IndexLink"/>
              </w:rPr>
              <w:t>28</w:t>
            </w:r>
          </w:hyperlink>
        </w:p>
        <w:p>
          <w:pPr>
            <w:pStyle w:val="Contents5"/>
            <w:tabs>
              <w:tab w:val="clear" w:pos="7892"/>
              <w:tab w:val="right" w:pos="9026" w:leader="dot"/>
            </w:tabs>
            <w:rPr/>
          </w:pPr>
          <w:hyperlink w:anchor="__RefHeading___Toc130861_2281741623">
            <w:r>
              <w:rPr>
                <w:webHidden/>
                <w:rStyle w:val="IndexLink"/>
              </w:rPr>
              <w:t>2</w:t>
            </w:r>
            <w:r>
              <w:rPr>
                <w:rStyle w:val="IndexLink"/>
                <w:rtl w:val="true"/>
              </w:rPr>
              <w:t>ـ پاداش؛ مادی و غیرمادی</w:t>
            </w:r>
            <w:r>
              <w:rPr>
                <w:rStyle w:val="IndexLink"/>
                <w:rtl w:val="true"/>
              </w:rPr>
              <w:tab/>
            </w:r>
            <w:r>
              <w:rPr>
                <w:rStyle w:val="IndexLink"/>
              </w:rPr>
              <w:t>29</w:t>
            </w:r>
          </w:hyperlink>
        </w:p>
        <w:p>
          <w:pPr>
            <w:pStyle w:val="Contents5"/>
            <w:tabs>
              <w:tab w:val="clear" w:pos="7892"/>
              <w:tab w:val="right" w:pos="9026" w:leader="dot"/>
            </w:tabs>
            <w:rPr/>
          </w:pPr>
          <w:hyperlink w:anchor="__RefHeading___Toc130863_2281741623">
            <w:r>
              <w:rPr>
                <w:webHidden/>
                <w:rStyle w:val="IndexLink"/>
              </w:rPr>
              <w:t>3</w:t>
            </w:r>
            <w:r>
              <w:rPr>
                <w:rStyle w:val="IndexLink"/>
                <w:rtl w:val="true"/>
              </w:rPr>
              <w:t>ـ همراه بودن پاداش و تنبیه</w:t>
            </w:r>
            <w:r>
              <w:rPr>
                <w:rStyle w:val="IndexLink"/>
                <w:rtl w:val="true"/>
              </w:rPr>
              <w:tab/>
            </w:r>
            <w:r>
              <w:rPr>
                <w:rStyle w:val="IndexLink"/>
              </w:rPr>
              <w:t>30</w:t>
            </w:r>
          </w:hyperlink>
        </w:p>
        <w:p>
          <w:pPr>
            <w:pStyle w:val="Contents5"/>
            <w:tabs>
              <w:tab w:val="clear" w:pos="7892"/>
              <w:tab w:val="right" w:pos="9026" w:leader="dot"/>
            </w:tabs>
            <w:rPr/>
          </w:pPr>
          <w:hyperlink w:anchor="__RefHeading___Toc130865_2281741623">
            <w:r>
              <w:rPr>
                <w:webHidden/>
                <w:rStyle w:val="IndexLink"/>
              </w:rPr>
              <w:t>4</w:t>
            </w:r>
            <w:r>
              <w:rPr>
                <w:rStyle w:val="IndexLink"/>
                <w:rtl w:val="true"/>
              </w:rPr>
              <w:t>ـ نادیده گرفتن پیشینه ی نامطلوب؛ پاداش خطاکاران برای انجام رفتار مطلوب</w:t>
            </w:r>
            <w:r>
              <w:rPr>
                <w:rStyle w:val="IndexLink"/>
                <w:rtl w:val="true"/>
              </w:rPr>
              <w:tab/>
            </w:r>
            <w:r>
              <w:rPr>
                <w:rStyle w:val="IndexLink"/>
              </w:rPr>
              <w:t>32</w:t>
            </w:r>
          </w:hyperlink>
        </w:p>
        <w:p>
          <w:pPr>
            <w:pStyle w:val="Contents5"/>
            <w:tabs>
              <w:tab w:val="clear" w:pos="7892"/>
              <w:tab w:val="right" w:pos="9026" w:leader="dot"/>
            </w:tabs>
            <w:rPr/>
          </w:pPr>
          <w:hyperlink w:anchor="__RefHeading___Toc130867_2281741623">
            <w:r>
              <w:rPr>
                <w:webHidden/>
                <w:rStyle w:val="IndexLink"/>
              </w:rPr>
              <w:t>5</w:t>
            </w:r>
            <w:r>
              <w:rPr>
                <w:rStyle w:val="IndexLink"/>
                <w:rtl w:val="true"/>
              </w:rPr>
              <w:t>ـ مراتب گوناگون پاداش</w:t>
            </w:r>
            <w:r>
              <w:rPr>
                <w:rStyle w:val="IndexLink"/>
                <w:rtl w:val="true"/>
              </w:rPr>
              <w:tab/>
            </w:r>
            <w:r>
              <w:rPr>
                <w:rStyle w:val="IndexLink"/>
              </w:rPr>
              <w:t>33</w:t>
            </w:r>
          </w:hyperlink>
        </w:p>
        <w:p>
          <w:pPr>
            <w:pStyle w:val="Contents4"/>
            <w:tabs>
              <w:tab w:val="clear" w:pos="8176"/>
              <w:tab w:val="right" w:pos="9026" w:leader="dot"/>
            </w:tabs>
            <w:rPr/>
          </w:pPr>
          <w:hyperlink w:anchor="__RefHeading___Toc130869_2281741623">
            <w:r>
              <w:rPr>
                <w:webHidden/>
                <w:rStyle w:val="IndexLink"/>
                <w:rtl w:val="true"/>
              </w:rPr>
              <w:t>تنبیه در قرآن</w:t>
            </w:r>
            <w:r>
              <w:rPr>
                <w:rStyle w:val="IndexLink"/>
                <w:rtl w:val="true"/>
              </w:rPr>
              <w:tab/>
            </w:r>
            <w:r>
              <w:rPr>
                <w:rStyle w:val="IndexLink"/>
              </w:rPr>
              <w:t>33</w:t>
            </w:r>
          </w:hyperlink>
        </w:p>
        <w:p>
          <w:pPr>
            <w:pStyle w:val="Contents5"/>
            <w:tabs>
              <w:tab w:val="clear" w:pos="7892"/>
              <w:tab w:val="right" w:pos="9026" w:leader="dot"/>
            </w:tabs>
            <w:rPr/>
          </w:pPr>
          <w:hyperlink w:anchor="__RefHeading___Toc130871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30873_2281741623">
            <w:r>
              <w:rPr>
                <w:webHidden/>
                <w:rStyle w:val="IndexLink"/>
              </w:rPr>
              <w:t>1</w:t>
            </w:r>
            <w:r>
              <w:rPr>
                <w:rStyle w:val="IndexLink"/>
                <w:rtl w:val="true"/>
              </w:rPr>
              <w:t>ـ تنبیه؛ عامل تأثیرگذار</w:t>
            </w:r>
            <w:r>
              <w:rPr>
                <w:rStyle w:val="IndexLink"/>
                <w:rtl w:val="true"/>
              </w:rPr>
              <w:tab/>
            </w:r>
            <w:r>
              <w:rPr>
                <w:rStyle w:val="IndexLink"/>
              </w:rPr>
              <w:t>34</w:t>
            </w:r>
          </w:hyperlink>
        </w:p>
        <w:p>
          <w:pPr>
            <w:pStyle w:val="Contents5"/>
            <w:tabs>
              <w:tab w:val="clear" w:pos="7892"/>
              <w:tab w:val="right" w:pos="9026" w:leader="dot"/>
            </w:tabs>
            <w:rPr/>
          </w:pPr>
          <w:hyperlink w:anchor="__RefHeading___Toc130875_2281741623">
            <w:r>
              <w:rPr>
                <w:webHidden/>
                <w:rStyle w:val="IndexLink"/>
              </w:rPr>
              <w:t>2</w:t>
            </w:r>
            <w:r>
              <w:rPr>
                <w:rStyle w:val="IndexLink"/>
                <w:rtl w:val="true"/>
              </w:rPr>
              <w:t>ـ تنبیه برای همه ی خطاکاران</w:t>
            </w:r>
            <w:r>
              <w:rPr>
                <w:rStyle w:val="IndexLink"/>
                <w:rtl w:val="true"/>
              </w:rPr>
              <w:tab/>
            </w:r>
            <w:r>
              <w:rPr>
                <w:rStyle w:val="IndexLink"/>
              </w:rPr>
              <w:t>35</w:t>
            </w:r>
          </w:hyperlink>
        </w:p>
        <w:p>
          <w:pPr>
            <w:pStyle w:val="Contents5"/>
            <w:tabs>
              <w:tab w:val="clear" w:pos="7892"/>
              <w:tab w:val="right" w:pos="9026" w:leader="dot"/>
            </w:tabs>
            <w:rPr/>
          </w:pPr>
          <w:hyperlink w:anchor="__RefHeading___Toc130877_2281741623">
            <w:r>
              <w:rPr>
                <w:webHidden/>
                <w:rStyle w:val="IndexLink"/>
              </w:rPr>
              <w:t>3</w:t>
            </w:r>
            <w:r>
              <w:rPr>
                <w:rStyle w:val="IndexLink"/>
                <w:rtl w:val="true"/>
              </w:rPr>
              <w:t>ـ رحمت و بخشش پیش و پس از تنبیه</w:t>
            </w:r>
            <w:r>
              <w:rPr>
                <w:rStyle w:val="IndexLink"/>
                <w:rtl w:val="true"/>
              </w:rPr>
              <w:tab/>
            </w:r>
            <w:r>
              <w:rPr>
                <w:rStyle w:val="IndexLink"/>
              </w:rPr>
              <w:t>36</w:t>
            </w:r>
          </w:hyperlink>
        </w:p>
        <w:p>
          <w:pPr>
            <w:pStyle w:val="Contents5"/>
            <w:tabs>
              <w:tab w:val="clear" w:pos="7892"/>
              <w:tab w:val="right" w:pos="9026" w:leader="dot"/>
            </w:tabs>
            <w:rPr/>
          </w:pPr>
          <w:hyperlink w:anchor="__RefHeading___Toc130879_2281741623">
            <w:r>
              <w:rPr>
                <w:webHidden/>
                <w:rStyle w:val="IndexLink"/>
              </w:rPr>
              <w:t>4</w:t>
            </w:r>
            <w:r>
              <w:rPr>
                <w:rStyle w:val="IndexLink"/>
                <w:rtl w:val="true"/>
              </w:rPr>
              <w:t>ـ ضرورت تنبیه برای خطای بخشش ناپذیر</w:t>
            </w:r>
            <w:r>
              <w:rPr>
                <w:rStyle w:val="IndexLink"/>
                <w:rtl w:val="true"/>
              </w:rPr>
              <w:tab/>
            </w:r>
            <w:r>
              <w:rPr>
                <w:rStyle w:val="IndexLink"/>
              </w:rPr>
              <w:t>37</w:t>
            </w:r>
          </w:hyperlink>
        </w:p>
        <w:p>
          <w:pPr>
            <w:pStyle w:val="Contents5"/>
            <w:tabs>
              <w:tab w:val="clear" w:pos="7892"/>
              <w:tab w:val="right" w:pos="9026" w:leader="dot"/>
            </w:tabs>
            <w:rPr/>
          </w:pPr>
          <w:hyperlink w:anchor="__RefHeading___Toc130881_2281741623">
            <w:r>
              <w:rPr>
                <w:webHidden/>
                <w:rStyle w:val="IndexLink"/>
              </w:rPr>
              <w:t>5</w:t>
            </w:r>
            <w:r>
              <w:rPr>
                <w:rStyle w:val="IndexLink"/>
                <w:rtl w:val="true"/>
              </w:rPr>
              <w:t>ـ مرحله ای بودن اجرای تنبیه</w:t>
            </w:r>
            <w:r>
              <w:rPr>
                <w:rStyle w:val="IndexLink"/>
                <w:rtl w:val="true"/>
              </w:rPr>
              <w:tab/>
            </w:r>
            <w:r>
              <w:rPr>
                <w:rStyle w:val="IndexLink"/>
              </w:rPr>
              <w:t>38</w:t>
            </w:r>
          </w:hyperlink>
        </w:p>
        <w:p>
          <w:pPr>
            <w:pStyle w:val="Contents5"/>
            <w:tabs>
              <w:tab w:val="clear" w:pos="7892"/>
              <w:tab w:val="right" w:pos="9026" w:leader="dot"/>
            </w:tabs>
            <w:rPr/>
          </w:pPr>
          <w:hyperlink w:anchor="__RefHeading___Toc130883_2281741623">
            <w:r>
              <w:rPr>
                <w:webHidden/>
                <w:rStyle w:val="IndexLink"/>
              </w:rPr>
              <w:t>6</w:t>
            </w:r>
            <w:r>
              <w:rPr>
                <w:rStyle w:val="IndexLink"/>
                <w:rtl w:val="true"/>
              </w:rPr>
              <w:t>ـ تنبیه متخلفان، مایه ی تشویق افراد پای بند به مقررات</w:t>
            </w:r>
            <w:r>
              <w:rPr>
                <w:rStyle w:val="IndexLink"/>
                <w:rtl w:val="true"/>
              </w:rPr>
              <w:tab/>
            </w:r>
            <w:r>
              <w:rPr>
                <w:rStyle w:val="IndexLink"/>
              </w:rPr>
              <w:t>39</w:t>
            </w:r>
          </w:hyperlink>
        </w:p>
        <w:p>
          <w:pPr>
            <w:pStyle w:val="Contents4"/>
            <w:tabs>
              <w:tab w:val="clear" w:pos="8176"/>
              <w:tab w:val="right" w:pos="9026" w:leader="dot"/>
            </w:tabs>
            <w:rPr/>
          </w:pPr>
          <w:hyperlink w:anchor="__RefHeading___Toc130885_2281741623">
            <w:r>
              <w:rPr>
                <w:webHidden/>
                <w:rStyle w:val="IndexLink"/>
                <w:rtl w:val="true"/>
              </w:rPr>
              <w:t>تشویق و تنبیه در نهج البلاغه</w:t>
            </w:r>
            <w:r>
              <w:rPr>
                <w:rStyle w:val="IndexLink"/>
                <w:rtl w:val="true"/>
              </w:rPr>
              <w:tab/>
            </w:r>
            <w:r>
              <w:rPr>
                <w:rStyle w:val="IndexLink"/>
              </w:rPr>
              <w:t>39</w:t>
            </w:r>
          </w:hyperlink>
        </w:p>
        <w:p>
          <w:pPr>
            <w:pStyle w:val="Contents5"/>
            <w:tabs>
              <w:tab w:val="clear" w:pos="7892"/>
              <w:tab w:val="right" w:pos="9026" w:leader="dot"/>
            </w:tabs>
            <w:rPr/>
          </w:pPr>
          <w:hyperlink w:anchor="__RefHeading___Toc130887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30889_2281741623">
            <w:r>
              <w:rPr>
                <w:webHidden/>
                <w:rStyle w:val="IndexLink"/>
                <w:rtl w:val="true"/>
              </w:rPr>
              <w:t>الف ـ تشویق در نهج البلاغه</w:t>
            </w:r>
            <w:r>
              <w:rPr>
                <w:rStyle w:val="IndexLink"/>
                <w:rtl w:val="true"/>
              </w:rPr>
              <w:tab/>
            </w:r>
            <w:r>
              <w:rPr>
                <w:rStyle w:val="IndexLink"/>
              </w:rPr>
              <w:t>39</w:t>
            </w:r>
          </w:hyperlink>
        </w:p>
        <w:p>
          <w:pPr>
            <w:pStyle w:val="Contents6"/>
            <w:tabs>
              <w:tab w:val="clear" w:pos="7609"/>
              <w:tab w:val="right" w:pos="9026" w:leader="dot"/>
            </w:tabs>
            <w:rPr/>
          </w:pPr>
          <w:hyperlink w:anchor="__RefHeading___Toc130891_228174162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130893_2281741623">
            <w:r>
              <w:rPr>
                <w:webHidden/>
                <w:rStyle w:val="IndexLink"/>
              </w:rPr>
              <w:t>1</w:t>
            </w:r>
            <w:r>
              <w:rPr>
                <w:rStyle w:val="IndexLink"/>
                <w:rtl w:val="true"/>
              </w:rPr>
              <w:t>ـ تشویق خداوند برای بندگی</w:t>
            </w:r>
            <w:r>
              <w:rPr>
                <w:rStyle w:val="IndexLink"/>
                <w:rtl w:val="true"/>
              </w:rPr>
              <w:tab/>
            </w:r>
            <w:r>
              <w:rPr>
                <w:rStyle w:val="IndexLink"/>
              </w:rPr>
              <w:t>40</w:t>
            </w:r>
          </w:hyperlink>
        </w:p>
        <w:p>
          <w:pPr>
            <w:pStyle w:val="Contents6"/>
            <w:tabs>
              <w:tab w:val="clear" w:pos="7609"/>
              <w:tab w:val="right" w:pos="9026" w:leader="dot"/>
            </w:tabs>
            <w:rPr/>
          </w:pPr>
          <w:hyperlink w:anchor="__RefHeading___Toc130895_2281741623">
            <w:r>
              <w:rPr>
                <w:webHidden/>
                <w:rStyle w:val="IndexLink"/>
              </w:rPr>
              <w:t>2</w:t>
            </w:r>
            <w:r>
              <w:rPr>
                <w:rStyle w:val="IndexLink"/>
                <w:rtl w:val="true"/>
              </w:rPr>
              <w:t>ـ پی آمدهای تشویق الهی برای بندگان صالح خدا</w:t>
            </w:r>
            <w:r>
              <w:rPr>
                <w:rStyle w:val="IndexLink"/>
                <w:rtl w:val="true"/>
              </w:rPr>
              <w:tab/>
            </w:r>
            <w:r>
              <w:rPr>
                <w:rStyle w:val="IndexLink"/>
              </w:rPr>
              <w:t>41</w:t>
            </w:r>
          </w:hyperlink>
        </w:p>
        <w:p>
          <w:pPr>
            <w:pStyle w:val="Contents6"/>
            <w:tabs>
              <w:tab w:val="clear" w:pos="7609"/>
              <w:tab w:val="right" w:pos="9026" w:leader="dot"/>
            </w:tabs>
            <w:rPr/>
          </w:pPr>
          <w:hyperlink w:anchor="__RefHeading___Toc130897_2281741623">
            <w:r>
              <w:rPr>
                <w:webHidden/>
                <w:rStyle w:val="IndexLink"/>
              </w:rPr>
              <w:t>3</w:t>
            </w:r>
            <w:r>
              <w:rPr>
                <w:rStyle w:val="IndexLink"/>
                <w:rtl w:val="true"/>
              </w:rPr>
              <w:t>ـ تشویق هواداران اهل بیت پیامبر علیهم السلام</w:t>
            </w:r>
            <w:r>
              <w:rPr>
                <w:rStyle w:val="IndexLink"/>
                <w:rtl w:val="true"/>
              </w:rPr>
              <w:tab/>
            </w:r>
            <w:r>
              <w:rPr>
                <w:rStyle w:val="IndexLink"/>
              </w:rPr>
              <w:t>41</w:t>
            </w:r>
          </w:hyperlink>
        </w:p>
        <w:p>
          <w:pPr>
            <w:pStyle w:val="Contents6"/>
            <w:tabs>
              <w:tab w:val="clear" w:pos="7609"/>
              <w:tab w:val="right" w:pos="9026" w:leader="dot"/>
            </w:tabs>
            <w:rPr/>
          </w:pPr>
          <w:hyperlink w:anchor="__RefHeading___Toc130899_2281741623">
            <w:r>
              <w:rPr>
                <w:webHidden/>
                <w:rStyle w:val="IndexLink"/>
              </w:rPr>
              <w:t>4</w:t>
            </w:r>
            <w:r>
              <w:rPr>
                <w:rStyle w:val="IndexLink"/>
                <w:rtl w:val="true"/>
              </w:rPr>
              <w:t>ـ تشویق نیکوکار، عامل بازدارنده ی تخلف</w:t>
            </w:r>
            <w:r>
              <w:rPr>
                <w:rStyle w:val="IndexLink"/>
                <w:rtl w:val="true"/>
              </w:rPr>
              <w:tab/>
            </w:r>
            <w:r>
              <w:rPr>
                <w:rStyle w:val="IndexLink"/>
              </w:rPr>
              <w:t>41</w:t>
            </w:r>
          </w:hyperlink>
        </w:p>
        <w:p>
          <w:pPr>
            <w:pStyle w:val="Contents5"/>
            <w:tabs>
              <w:tab w:val="clear" w:pos="7892"/>
              <w:tab w:val="right" w:pos="9026" w:leader="dot"/>
            </w:tabs>
            <w:rPr/>
          </w:pPr>
          <w:hyperlink w:anchor="__RefHeading___Toc130901_2281741623">
            <w:r>
              <w:rPr>
                <w:webHidden/>
                <w:rStyle w:val="IndexLink"/>
                <w:rtl w:val="true"/>
              </w:rPr>
              <w:t>ب ـ تنبیه در نهج البلاغه</w:t>
            </w:r>
            <w:r>
              <w:rPr>
                <w:rStyle w:val="IndexLink"/>
                <w:rtl w:val="true"/>
              </w:rPr>
              <w:tab/>
            </w:r>
            <w:r>
              <w:rPr>
                <w:rStyle w:val="IndexLink"/>
              </w:rPr>
              <w:t>42</w:t>
            </w:r>
          </w:hyperlink>
        </w:p>
        <w:p>
          <w:pPr>
            <w:pStyle w:val="Contents6"/>
            <w:tabs>
              <w:tab w:val="clear" w:pos="7609"/>
              <w:tab w:val="right" w:pos="9026" w:leader="dot"/>
            </w:tabs>
            <w:rPr/>
          </w:pPr>
          <w:hyperlink w:anchor="__RefHeading___Toc130903_228174162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30905_2281741623">
            <w:r>
              <w:rPr>
                <w:webHidden/>
                <w:rStyle w:val="IndexLink"/>
              </w:rPr>
              <w:t>1</w:t>
            </w:r>
            <w:r>
              <w:rPr>
                <w:rStyle w:val="IndexLink"/>
                <w:rtl w:val="true"/>
              </w:rPr>
              <w:t>ـ تنبیه ؛ راه کار نفوذ در دیگران</w:t>
            </w:r>
            <w:r>
              <w:rPr>
                <w:rStyle w:val="IndexLink"/>
                <w:rtl w:val="true"/>
              </w:rPr>
              <w:tab/>
            </w:r>
            <w:r>
              <w:rPr>
                <w:rStyle w:val="IndexLink"/>
              </w:rPr>
              <w:t>42</w:t>
            </w:r>
          </w:hyperlink>
        </w:p>
        <w:p>
          <w:pPr>
            <w:pStyle w:val="Contents6"/>
            <w:tabs>
              <w:tab w:val="clear" w:pos="7609"/>
              <w:tab w:val="right" w:pos="9026" w:leader="dot"/>
            </w:tabs>
            <w:rPr/>
          </w:pPr>
          <w:hyperlink w:anchor="__RefHeading___Toc130907_2281741623">
            <w:r>
              <w:rPr>
                <w:webHidden/>
                <w:rStyle w:val="IndexLink"/>
              </w:rPr>
              <w:t>2</w:t>
            </w:r>
            <w:r>
              <w:rPr>
                <w:rStyle w:val="IndexLink"/>
                <w:rtl w:val="true"/>
              </w:rPr>
              <w:t>ـ ممنوعیت تبعیض در مجازات</w:t>
            </w:r>
            <w:r>
              <w:rPr>
                <w:rStyle w:val="IndexLink"/>
                <w:rtl w:val="true"/>
              </w:rPr>
              <w:tab/>
            </w:r>
            <w:r>
              <w:rPr>
                <w:rStyle w:val="IndexLink"/>
              </w:rPr>
              <w:t>43</w:t>
            </w:r>
          </w:hyperlink>
        </w:p>
        <w:p>
          <w:pPr>
            <w:pStyle w:val="Contents6"/>
            <w:tabs>
              <w:tab w:val="clear" w:pos="7609"/>
              <w:tab w:val="right" w:pos="9026" w:leader="dot"/>
            </w:tabs>
            <w:rPr/>
          </w:pPr>
          <w:hyperlink w:anchor="__RefHeading___Toc130909_2281741623">
            <w:r>
              <w:rPr>
                <w:webHidden/>
                <w:rStyle w:val="IndexLink"/>
              </w:rPr>
              <w:t>3</w:t>
            </w:r>
            <w:r>
              <w:rPr>
                <w:rStyle w:val="IndexLink"/>
                <w:rtl w:val="true"/>
              </w:rPr>
              <w:t>ـ تنبیه آخرین شیوه ی درمان</w:t>
            </w:r>
            <w:r>
              <w:rPr>
                <w:rStyle w:val="IndexLink"/>
                <w:rtl w:val="true"/>
              </w:rPr>
              <w:tab/>
            </w:r>
            <w:r>
              <w:rPr>
                <w:rStyle w:val="IndexLink"/>
              </w:rPr>
              <w:t>43</w:t>
            </w:r>
          </w:hyperlink>
        </w:p>
        <w:p>
          <w:pPr>
            <w:pStyle w:val="Contents6"/>
            <w:tabs>
              <w:tab w:val="clear" w:pos="7609"/>
              <w:tab w:val="right" w:pos="9026" w:leader="dot"/>
            </w:tabs>
            <w:rPr/>
          </w:pPr>
          <w:hyperlink w:anchor="__RefHeading___Toc130911_2281741623">
            <w:r>
              <w:rPr>
                <w:webHidden/>
                <w:rStyle w:val="IndexLink"/>
              </w:rPr>
              <w:t>4</w:t>
            </w:r>
            <w:r>
              <w:rPr>
                <w:rStyle w:val="IndexLink"/>
                <w:rtl w:val="true"/>
              </w:rPr>
              <w:t>ـ سرزنش توده ی مردم</w:t>
            </w:r>
            <w:r>
              <w:rPr>
                <w:rStyle w:val="IndexLink"/>
                <w:rtl w:val="true"/>
              </w:rPr>
              <w:tab/>
            </w:r>
            <w:r>
              <w:rPr>
                <w:rStyle w:val="IndexLink"/>
              </w:rPr>
              <w:t>43</w:t>
            </w:r>
          </w:hyperlink>
        </w:p>
        <w:p>
          <w:pPr>
            <w:pStyle w:val="Contents6"/>
            <w:tabs>
              <w:tab w:val="clear" w:pos="7609"/>
              <w:tab w:val="right" w:pos="9026" w:leader="dot"/>
            </w:tabs>
            <w:rPr/>
          </w:pPr>
          <w:hyperlink w:anchor="__RefHeading___Toc130913_2281741623">
            <w:r>
              <w:rPr>
                <w:webHidden/>
                <w:rStyle w:val="IndexLink"/>
              </w:rPr>
              <w:t>5</w:t>
            </w:r>
            <w:r>
              <w:rPr>
                <w:rStyle w:val="IndexLink"/>
                <w:rtl w:val="true"/>
              </w:rPr>
              <w:t>ـ تنبیه خطاکار برای تشویق نیکوکار</w:t>
            </w:r>
            <w:r>
              <w:rPr>
                <w:rStyle w:val="IndexLink"/>
                <w:rtl w:val="true"/>
              </w:rPr>
              <w:tab/>
            </w:r>
            <w:r>
              <w:rPr>
                <w:rStyle w:val="IndexLink"/>
              </w:rPr>
              <w:t>44</w:t>
            </w:r>
          </w:hyperlink>
        </w:p>
        <w:p>
          <w:pPr>
            <w:pStyle w:val="Contents4"/>
            <w:tabs>
              <w:tab w:val="clear" w:pos="8176"/>
              <w:tab w:val="right" w:pos="9026" w:leader="dot"/>
            </w:tabs>
            <w:rPr/>
          </w:pPr>
          <w:hyperlink w:anchor="__RefHeading___Toc130915_2281741623">
            <w:r>
              <w:rPr>
                <w:webHidden/>
                <w:rStyle w:val="IndexLink"/>
                <w:rtl w:val="true"/>
              </w:rPr>
              <w:t>تشویق و تنبیه در اخبار معصومین علیهم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130917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30919_2281741623">
            <w:r>
              <w:rPr>
                <w:webHidden/>
                <w:rStyle w:val="IndexLink"/>
                <w:rtl w:val="true"/>
              </w:rPr>
              <w:t>الف ـ تشویق</w:t>
            </w:r>
            <w:r>
              <w:rPr>
                <w:rStyle w:val="IndexLink"/>
                <w:rtl w:val="true"/>
              </w:rPr>
              <w:tab/>
            </w:r>
            <w:r>
              <w:rPr>
                <w:rStyle w:val="IndexLink"/>
              </w:rPr>
              <w:t>45</w:t>
            </w:r>
          </w:hyperlink>
        </w:p>
        <w:p>
          <w:pPr>
            <w:pStyle w:val="Contents6"/>
            <w:tabs>
              <w:tab w:val="clear" w:pos="7609"/>
              <w:tab w:val="right" w:pos="9026" w:leader="dot"/>
            </w:tabs>
            <w:rPr/>
          </w:pPr>
          <w:hyperlink w:anchor="__RefHeading___Toc130921_2281741623">
            <w:r>
              <w:rPr>
                <w:webHidden/>
                <w:rStyle w:val="IndexLink"/>
              </w:rPr>
              <w:t>1</w:t>
            </w:r>
            <w:r>
              <w:rPr>
                <w:rStyle w:val="IndexLink"/>
                <w:rtl w:val="true"/>
              </w:rPr>
              <w:t>ـ تشویق کردار نیک کودکان</w:t>
            </w:r>
            <w:r>
              <w:rPr>
                <w:rStyle w:val="IndexLink"/>
                <w:rtl w:val="true"/>
              </w:rPr>
              <w:tab/>
            </w:r>
            <w:r>
              <w:rPr>
                <w:rStyle w:val="IndexLink"/>
              </w:rPr>
              <w:t>45</w:t>
            </w:r>
          </w:hyperlink>
        </w:p>
        <w:p>
          <w:pPr>
            <w:pStyle w:val="Contents6"/>
            <w:tabs>
              <w:tab w:val="clear" w:pos="7609"/>
              <w:tab w:val="right" w:pos="9026" w:leader="dot"/>
            </w:tabs>
            <w:rPr/>
          </w:pPr>
          <w:hyperlink w:anchor="__RefHeading___Toc130923_2281741623">
            <w:r>
              <w:rPr>
                <w:webHidden/>
                <w:rStyle w:val="IndexLink"/>
              </w:rPr>
              <w:t>2</w:t>
            </w:r>
            <w:r>
              <w:rPr>
                <w:rStyle w:val="IndexLink"/>
                <w:rtl w:val="true"/>
              </w:rPr>
              <w:t>ـ تشویق به کار</w:t>
            </w:r>
            <w:r>
              <w:rPr>
                <w:rStyle w:val="IndexLink"/>
                <w:rtl w:val="true"/>
              </w:rPr>
              <w:tab/>
            </w:r>
            <w:r>
              <w:rPr>
                <w:rStyle w:val="IndexLink"/>
              </w:rPr>
              <w:t>45</w:t>
            </w:r>
          </w:hyperlink>
        </w:p>
        <w:p>
          <w:pPr>
            <w:pStyle w:val="Contents6"/>
            <w:tabs>
              <w:tab w:val="clear" w:pos="7609"/>
              <w:tab w:val="right" w:pos="9026" w:leader="dot"/>
            </w:tabs>
            <w:rPr/>
          </w:pPr>
          <w:hyperlink w:anchor="__RefHeading___Toc130925_2281741623">
            <w:r>
              <w:rPr>
                <w:webHidden/>
                <w:rStyle w:val="IndexLink"/>
              </w:rPr>
              <w:t>3</w:t>
            </w:r>
            <w:r>
              <w:rPr>
                <w:rStyle w:val="IndexLink"/>
                <w:rtl w:val="true"/>
              </w:rPr>
              <w:t>ـ تشویق محبت به کودکان</w:t>
            </w:r>
            <w:r>
              <w:rPr>
                <w:rStyle w:val="IndexLink"/>
                <w:rtl w:val="true"/>
              </w:rPr>
              <w:tab/>
            </w:r>
            <w:r>
              <w:rPr>
                <w:rStyle w:val="IndexLink"/>
              </w:rPr>
              <w:t>45</w:t>
            </w:r>
          </w:hyperlink>
        </w:p>
        <w:p>
          <w:pPr>
            <w:pStyle w:val="Contents6"/>
            <w:tabs>
              <w:tab w:val="clear" w:pos="7609"/>
              <w:tab w:val="right" w:pos="9026" w:leader="dot"/>
            </w:tabs>
            <w:rPr/>
          </w:pPr>
          <w:hyperlink w:anchor="__RefHeading___Toc130927_2281741623">
            <w:r>
              <w:rPr>
                <w:webHidden/>
                <w:rStyle w:val="IndexLink"/>
              </w:rPr>
              <w:t>4</w:t>
            </w:r>
            <w:r>
              <w:rPr>
                <w:rStyle w:val="IndexLink"/>
                <w:rtl w:val="true"/>
              </w:rPr>
              <w:t>ـ تشویق بوسیدن کودکان</w:t>
            </w:r>
            <w:r>
              <w:rPr>
                <w:rStyle w:val="IndexLink"/>
                <w:rtl w:val="true"/>
              </w:rPr>
              <w:tab/>
            </w:r>
            <w:r>
              <w:rPr>
                <w:rStyle w:val="IndexLink"/>
              </w:rPr>
              <w:t>46</w:t>
            </w:r>
          </w:hyperlink>
        </w:p>
        <w:p>
          <w:pPr>
            <w:pStyle w:val="Contents6"/>
            <w:tabs>
              <w:tab w:val="clear" w:pos="7609"/>
              <w:tab w:val="right" w:pos="9026" w:leader="dot"/>
            </w:tabs>
            <w:rPr/>
          </w:pPr>
          <w:hyperlink w:anchor="__RefHeading___Toc130929_2281741623">
            <w:r>
              <w:rPr>
                <w:webHidden/>
                <w:rStyle w:val="IndexLink"/>
              </w:rPr>
              <w:t>5</w:t>
            </w:r>
            <w:r>
              <w:rPr>
                <w:rStyle w:val="IndexLink"/>
                <w:rtl w:val="true"/>
              </w:rPr>
              <w:t>ـ تشویق به شاد کردن کودکان</w:t>
            </w:r>
            <w:r>
              <w:rPr>
                <w:rStyle w:val="IndexLink"/>
                <w:rtl w:val="true"/>
              </w:rPr>
              <w:tab/>
            </w:r>
            <w:r>
              <w:rPr>
                <w:rStyle w:val="IndexLink"/>
              </w:rPr>
              <w:t>46</w:t>
            </w:r>
          </w:hyperlink>
        </w:p>
        <w:p>
          <w:pPr>
            <w:pStyle w:val="Contents6"/>
            <w:tabs>
              <w:tab w:val="clear" w:pos="7609"/>
              <w:tab w:val="right" w:pos="9026" w:leader="dot"/>
            </w:tabs>
            <w:rPr/>
          </w:pPr>
          <w:hyperlink w:anchor="__RefHeading___Toc130931_2281741623">
            <w:r>
              <w:rPr>
                <w:webHidden/>
                <w:rStyle w:val="IndexLink"/>
              </w:rPr>
              <w:t>6</w:t>
            </w:r>
            <w:r>
              <w:rPr>
                <w:rStyle w:val="IndexLink"/>
                <w:rtl w:val="true"/>
              </w:rPr>
              <w:t>ـ تشویق پدر و مادر و مربیان به آموزش دینی کودکان</w:t>
            </w:r>
            <w:r>
              <w:rPr>
                <w:rStyle w:val="IndexLink"/>
                <w:rtl w:val="true"/>
              </w:rPr>
              <w:tab/>
            </w:r>
            <w:r>
              <w:rPr>
                <w:rStyle w:val="IndexLink"/>
              </w:rPr>
              <w:t>47</w:t>
            </w:r>
          </w:hyperlink>
        </w:p>
        <w:p>
          <w:pPr>
            <w:pStyle w:val="Contents6"/>
            <w:tabs>
              <w:tab w:val="clear" w:pos="7609"/>
              <w:tab w:val="right" w:pos="9026" w:leader="dot"/>
            </w:tabs>
            <w:rPr/>
          </w:pPr>
          <w:hyperlink w:anchor="__RefHeading___Toc130933_2281741623">
            <w:r>
              <w:rPr>
                <w:webHidden/>
                <w:rStyle w:val="IndexLink"/>
              </w:rPr>
              <w:t>7</w:t>
            </w:r>
            <w:r>
              <w:rPr>
                <w:rStyle w:val="IndexLink"/>
                <w:rtl w:val="true"/>
              </w:rPr>
              <w:t>ـ تشویق به پرورش نیک فرزندان</w:t>
            </w:r>
            <w:r>
              <w:rPr>
                <w:rStyle w:val="IndexLink"/>
                <w:rtl w:val="true"/>
              </w:rPr>
              <w:tab/>
            </w:r>
            <w:r>
              <w:rPr>
                <w:rStyle w:val="IndexLink"/>
              </w:rPr>
              <w:t>47</w:t>
            </w:r>
          </w:hyperlink>
        </w:p>
        <w:p>
          <w:pPr>
            <w:pStyle w:val="Contents6"/>
            <w:tabs>
              <w:tab w:val="clear" w:pos="7609"/>
              <w:tab w:val="right" w:pos="9026" w:leader="dot"/>
            </w:tabs>
            <w:rPr/>
          </w:pPr>
          <w:hyperlink w:anchor="__RefHeading___Toc130935_2281741623">
            <w:r>
              <w:rPr>
                <w:webHidden/>
                <w:rStyle w:val="IndexLink"/>
              </w:rPr>
              <w:t>8</w:t>
            </w:r>
            <w:r>
              <w:rPr>
                <w:rStyle w:val="IndexLink"/>
                <w:rtl w:val="true"/>
              </w:rPr>
              <w:t>ـ تشویق به اصلاح خود و مبارزه بانفس</w:t>
            </w:r>
            <w:r>
              <w:rPr>
                <w:rStyle w:val="IndexLink"/>
                <w:rtl w:val="true"/>
              </w:rPr>
              <w:tab/>
            </w:r>
            <w:r>
              <w:rPr>
                <w:rStyle w:val="IndexLink"/>
              </w:rPr>
              <w:t>47</w:t>
            </w:r>
          </w:hyperlink>
        </w:p>
        <w:p>
          <w:pPr>
            <w:pStyle w:val="Contents5"/>
            <w:tabs>
              <w:tab w:val="clear" w:pos="7892"/>
              <w:tab w:val="right" w:pos="9026" w:leader="dot"/>
            </w:tabs>
            <w:rPr/>
          </w:pPr>
          <w:hyperlink w:anchor="__RefHeading___Toc130937_2281741623">
            <w:r>
              <w:rPr>
                <w:webHidden/>
                <w:rStyle w:val="IndexLink"/>
                <w:rtl w:val="true"/>
              </w:rPr>
              <w:t xml:space="preserve">ب </w:t>
            </w:r>
            <w:r>
              <w:rPr>
                <w:rStyle w:val="IndexLink"/>
                <w:rtl w:val="true"/>
              </w:rPr>
              <w:t xml:space="preserve">- </w:t>
            </w:r>
            <w:r>
              <w:rPr>
                <w:rStyle w:val="IndexLink"/>
                <w:rtl w:val="true"/>
              </w:rPr>
              <w:t>تنبیه</w:t>
            </w:r>
            <w:r>
              <w:rPr>
                <w:rStyle w:val="IndexLink"/>
                <w:rtl w:val="true"/>
              </w:rPr>
              <w:tab/>
            </w:r>
            <w:r>
              <w:rPr>
                <w:rStyle w:val="IndexLink"/>
              </w:rPr>
              <w:t>48</w:t>
            </w:r>
          </w:hyperlink>
        </w:p>
        <w:p>
          <w:pPr>
            <w:pStyle w:val="Contents6"/>
            <w:tabs>
              <w:tab w:val="clear" w:pos="7609"/>
              <w:tab w:val="right" w:pos="9026" w:leader="dot"/>
            </w:tabs>
            <w:rPr/>
          </w:pPr>
          <w:hyperlink w:anchor="__RefHeading___Toc130939_2281741623">
            <w:r>
              <w:rPr>
                <w:webHidden/>
                <w:rStyle w:val="IndexLink"/>
              </w:rPr>
              <w:t>1</w:t>
            </w:r>
            <w:r>
              <w:rPr>
                <w:rStyle w:val="IndexLink"/>
                <w:rtl w:val="true"/>
              </w:rPr>
              <w:t>ـ تنبیه فرزند بی ادب</w:t>
            </w:r>
            <w:r>
              <w:rPr>
                <w:rStyle w:val="IndexLink"/>
                <w:rtl w:val="true"/>
              </w:rPr>
              <w:tab/>
            </w:r>
            <w:r>
              <w:rPr>
                <w:rStyle w:val="IndexLink"/>
              </w:rPr>
              <w:t>48</w:t>
            </w:r>
          </w:hyperlink>
        </w:p>
        <w:p>
          <w:pPr>
            <w:pStyle w:val="Contents6"/>
            <w:tabs>
              <w:tab w:val="clear" w:pos="7609"/>
              <w:tab w:val="right" w:pos="9026" w:leader="dot"/>
            </w:tabs>
            <w:rPr/>
          </w:pPr>
          <w:hyperlink w:anchor="__RefHeading___Toc130941_2281741623">
            <w:r>
              <w:rPr>
                <w:webHidden/>
                <w:rStyle w:val="IndexLink"/>
              </w:rPr>
              <w:t>2</w:t>
            </w:r>
            <w:r>
              <w:rPr>
                <w:rStyle w:val="IndexLink"/>
                <w:rtl w:val="true"/>
              </w:rPr>
              <w:t>ـ تنبیه بنده ی عصیانگر</w:t>
            </w:r>
            <w:r>
              <w:rPr>
                <w:rStyle w:val="IndexLink"/>
                <w:rtl w:val="true"/>
              </w:rPr>
              <w:tab/>
            </w:r>
            <w:r>
              <w:rPr>
                <w:rStyle w:val="IndexLink"/>
              </w:rPr>
              <w:t>48</w:t>
            </w:r>
          </w:hyperlink>
        </w:p>
        <w:p>
          <w:pPr>
            <w:pStyle w:val="Contents6"/>
            <w:tabs>
              <w:tab w:val="clear" w:pos="7609"/>
              <w:tab w:val="right" w:pos="9026" w:leader="dot"/>
            </w:tabs>
            <w:rPr/>
          </w:pPr>
          <w:hyperlink w:anchor="__RefHeading___Toc130943_2281741623">
            <w:r>
              <w:rPr>
                <w:webHidden/>
                <w:rStyle w:val="IndexLink"/>
              </w:rPr>
              <w:t>3</w:t>
            </w:r>
            <w:r>
              <w:rPr>
                <w:rStyle w:val="IndexLink"/>
                <w:rtl w:val="true"/>
              </w:rPr>
              <w:t>ـ سرزنش انسان بی تفاوت</w:t>
            </w:r>
            <w:r>
              <w:rPr>
                <w:rStyle w:val="IndexLink"/>
                <w:rtl w:val="true"/>
              </w:rPr>
              <w:tab/>
            </w:r>
            <w:r>
              <w:rPr>
                <w:rStyle w:val="IndexLink"/>
              </w:rPr>
              <w:t>48</w:t>
            </w:r>
          </w:hyperlink>
        </w:p>
        <w:p>
          <w:pPr>
            <w:pStyle w:val="Contents6"/>
            <w:tabs>
              <w:tab w:val="clear" w:pos="7609"/>
              <w:tab w:val="right" w:pos="9026" w:leader="dot"/>
            </w:tabs>
            <w:rPr/>
          </w:pPr>
          <w:hyperlink w:anchor="__RefHeading___Toc130945_2281741623">
            <w:r>
              <w:rPr>
                <w:webHidden/>
                <w:rStyle w:val="IndexLink"/>
              </w:rPr>
              <w:t>4</w:t>
            </w:r>
            <w:r>
              <w:rPr>
                <w:rStyle w:val="IndexLink"/>
                <w:rtl w:val="true"/>
              </w:rPr>
              <w:t>ـ کیفر یونس به دلیل ترک أولی</w:t>
            </w:r>
            <w:r>
              <w:rPr>
                <w:rStyle w:val="IndexLink"/>
                <w:rtl w:val="true"/>
              </w:rPr>
              <w:tab/>
            </w:r>
            <w:r>
              <w:rPr>
                <w:rStyle w:val="IndexLink"/>
              </w:rPr>
              <w:t>49</w:t>
            </w:r>
          </w:hyperlink>
        </w:p>
        <w:p>
          <w:pPr>
            <w:pStyle w:val="Contents6"/>
            <w:tabs>
              <w:tab w:val="clear" w:pos="7609"/>
              <w:tab w:val="right" w:pos="9026" w:leader="dot"/>
            </w:tabs>
            <w:rPr/>
          </w:pPr>
          <w:hyperlink w:anchor="__RefHeading___Toc130947_2281741623">
            <w:r>
              <w:rPr>
                <w:webHidden/>
                <w:rStyle w:val="IndexLink"/>
              </w:rPr>
              <w:t>5</w:t>
            </w:r>
            <w:r>
              <w:rPr>
                <w:rStyle w:val="IndexLink"/>
                <w:rtl w:val="true"/>
              </w:rPr>
              <w:t>ـ تنبهی بسیار لطیف برای انسانی کامل</w:t>
            </w:r>
            <w:r>
              <w:rPr>
                <w:rStyle w:val="IndexLink"/>
                <w:rtl w:val="true"/>
              </w:rPr>
              <w:tab/>
            </w:r>
            <w:r>
              <w:rPr>
                <w:rStyle w:val="IndexLink"/>
              </w:rPr>
              <w:t>49</w:t>
            </w:r>
          </w:hyperlink>
        </w:p>
        <w:p>
          <w:pPr>
            <w:pStyle w:val="Contents4"/>
            <w:tabs>
              <w:tab w:val="clear" w:pos="8176"/>
              <w:tab w:val="right" w:pos="9026" w:leader="dot"/>
            </w:tabs>
            <w:rPr/>
          </w:pPr>
          <w:hyperlink w:anchor="__RefHeading___Toc130949_2281741623">
            <w:r>
              <w:rPr>
                <w:webHidden/>
                <w:rStyle w:val="IndexLink"/>
                <w:rtl w:val="true"/>
              </w:rPr>
              <w:t>تشویق و تنبیه از دید عقل</w:t>
            </w:r>
            <w:r>
              <w:rPr>
                <w:rStyle w:val="IndexLink"/>
                <w:rtl w:val="true"/>
              </w:rPr>
              <w:tab/>
            </w:r>
            <w:r>
              <w:rPr>
                <w:rStyle w:val="IndexLink"/>
              </w:rPr>
              <w:t>50</w:t>
            </w:r>
          </w:hyperlink>
        </w:p>
        <w:p>
          <w:pPr>
            <w:pStyle w:val="Contents4"/>
            <w:tabs>
              <w:tab w:val="clear" w:pos="8176"/>
              <w:tab w:val="right" w:pos="9026" w:leader="dot"/>
            </w:tabs>
            <w:rPr/>
          </w:pPr>
          <w:hyperlink w:anchor="__RefHeading___Toc130951_2281741623">
            <w:r>
              <w:rPr>
                <w:webHidden/>
                <w:rStyle w:val="IndexLink"/>
                <w:rtl w:val="true"/>
              </w:rPr>
              <w:t>نمونه های تشویق و تنبیه در اسلام</w:t>
            </w:r>
            <w:r>
              <w:rPr>
                <w:rStyle w:val="IndexLink"/>
                <w:rtl w:val="true"/>
              </w:rPr>
              <w:tab/>
            </w:r>
            <w:r>
              <w:rPr>
                <w:rStyle w:val="IndexLink"/>
              </w:rPr>
              <w:t>51</w:t>
            </w:r>
          </w:hyperlink>
        </w:p>
        <w:p>
          <w:pPr>
            <w:pStyle w:val="Contents5"/>
            <w:tabs>
              <w:tab w:val="clear" w:pos="7892"/>
              <w:tab w:val="right" w:pos="9026" w:leader="dot"/>
            </w:tabs>
            <w:rPr/>
          </w:pPr>
          <w:hyperlink w:anchor="__RefHeading___Toc130953_2281741623">
            <w:r>
              <w:rPr>
                <w:webHidden/>
                <w:rStyle w:val="IndexLink"/>
              </w:rPr>
              <w:t>1</w:t>
            </w:r>
            <w:r>
              <w:rPr>
                <w:rStyle w:val="IndexLink"/>
                <w:rtl w:val="true"/>
              </w:rPr>
              <w:t>ـ امام سجاد علیه السلام و تشویق فرزدق</w:t>
            </w:r>
            <w:r>
              <w:rPr>
                <w:rStyle w:val="IndexLink"/>
                <w:rtl w:val="true"/>
              </w:rPr>
              <w:tab/>
            </w:r>
            <w:r>
              <w:rPr>
                <w:rStyle w:val="IndexLink"/>
              </w:rPr>
              <w:t>51</w:t>
            </w:r>
          </w:hyperlink>
        </w:p>
        <w:p>
          <w:pPr>
            <w:pStyle w:val="Contents5"/>
            <w:tabs>
              <w:tab w:val="clear" w:pos="7892"/>
              <w:tab w:val="right" w:pos="9026" w:leader="dot"/>
            </w:tabs>
            <w:rPr/>
          </w:pPr>
          <w:hyperlink w:anchor="__RefHeading___Toc130955_2281741623">
            <w:r>
              <w:rPr>
                <w:webHidden/>
                <w:rStyle w:val="IndexLink"/>
              </w:rPr>
              <w:t>2</w:t>
            </w:r>
            <w:r>
              <w:rPr>
                <w:rStyle w:val="IndexLink"/>
                <w:rtl w:val="true"/>
              </w:rPr>
              <w:t>ـ امام باقر علیه السلام و تشویق کمیت بن زید اسدی</w:t>
            </w:r>
            <w:r>
              <w:rPr>
                <w:rStyle w:val="IndexLink"/>
                <w:rtl w:val="true"/>
              </w:rPr>
              <w:tab/>
            </w:r>
            <w:r>
              <w:rPr>
                <w:rStyle w:val="IndexLink"/>
              </w:rPr>
              <w:t>52</w:t>
            </w:r>
          </w:hyperlink>
        </w:p>
        <w:p>
          <w:pPr>
            <w:pStyle w:val="Contents5"/>
            <w:tabs>
              <w:tab w:val="clear" w:pos="7892"/>
              <w:tab w:val="right" w:pos="9026" w:leader="dot"/>
            </w:tabs>
            <w:rPr/>
          </w:pPr>
          <w:hyperlink w:anchor="__RefHeading___Toc130957_2281741623">
            <w:r>
              <w:rPr>
                <w:webHidden/>
                <w:rStyle w:val="IndexLink"/>
              </w:rPr>
              <w:t>3</w:t>
            </w:r>
            <w:r>
              <w:rPr>
                <w:rStyle w:val="IndexLink"/>
                <w:rtl w:val="true"/>
              </w:rPr>
              <w:t>ـ علی علیه السلام و تنبیه نجاشی</w:t>
            </w:r>
            <w:r>
              <w:rPr>
                <w:rStyle w:val="IndexLink"/>
                <w:rtl w:val="true"/>
              </w:rPr>
              <w:tab/>
            </w:r>
            <w:r>
              <w:rPr>
                <w:rStyle w:val="IndexLink"/>
              </w:rPr>
              <w:t>53</w:t>
            </w:r>
          </w:hyperlink>
        </w:p>
        <w:p>
          <w:pPr>
            <w:pStyle w:val="Contents5"/>
            <w:tabs>
              <w:tab w:val="clear" w:pos="7892"/>
              <w:tab w:val="right" w:pos="9026" w:leader="dot"/>
            </w:tabs>
            <w:rPr/>
          </w:pPr>
          <w:hyperlink w:anchor="__RefHeading___Toc130959_2281741623">
            <w:r>
              <w:rPr>
                <w:webHidden/>
                <w:rStyle w:val="IndexLink"/>
              </w:rPr>
              <w:t>4</w:t>
            </w:r>
            <w:r>
              <w:rPr>
                <w:rStyle w:val="IndexLink"/>
                <w:rtl w:val="true"/>
              </w:rPr>
              <w:t>ـ علی علیه السلام و تنبیه نسبت دهندگان ناروا</w:t>
            </w:r>
            <w:r>
              <w:rPr>
                <w:rStyle w:val="IndexLink"/>
                <w:rtl w:val="true"/>
              </w:rPr>
              <w:tab/>
            </w:r>
            <w:r>
              <w:rPr>
                <w:rStyle w:val="IndexLink"/>
              </w:rPr>
              <w:t>54</w:t>
            </w:r>
          </w:hyperlink>
        </w:p>
        <w:p>
          <w:pPr>
            <w:pStyle w:val="Contents4"/>
            <w:tabs>
              <w:tab w:val="clear" w:pos="8176"/>
              <w:tab w:val="right" w:pos="9026" w:leader="dot"/>
            </w:tabs>
            <w:rPr/>
          </w:pPr>
          <w:hyperlink w:anchor="__RefHeading___Toc130961_2281741623">
            <w:r>
              <w:rPr>
                <w:webHidden/>
                <w:rStyle w:val="IndexLink"/>
                <w:rtl w:val="true"/>
              </w:rPr>
              <w:t>تقدم تشویق برتنبیه</w:t>
            </w:r>
            <w:r>
              <w:rPr>
                <w:rStyle w:val="IndexLink"/>
                <w:rtl w:val="true"/>
              </w:rPr>
              <w:tab/>
            </w:r>
            <w:r>
              <w:rPr>
                <w:rStyle w:val="IndexLink"/>
              </w:rPr>
              <w:t>54</w:t>
            </w:r>
          </w:hyperlink>
        </w:p>
        <w:p>
          <w:pPr>
            <w:pStyle w:val="Contents3"/>
            <w:tabs>
              <w:tab w:val="clear" w:pos="8459"/>
              <w:tab w:val="right" w:pos="9026" w:leader="dot"/>
            </w:tabs>
            <w:rPr/>
          </w:pPr>
          <w:hyperlink w:anchor="__RefHeading___Toc130963_2281741623">
            <w:r>
              <w:rPr>
                <w:webHidden/>
                <w:rStyle w:val="IndexLink"/>
                <w:rtl w:val="true"/>
              </w:rPr>
              <w:t>فصل دوم</w:t>
            </w:r>
            <w:r>
              <w:rPr>
                <w:rStyle w:val="IndexLink"/>
                <w:rtl w:val="true"/>
              </w:rPr>
              <w:t xml:space="preserve">: </w:t>
            </w:r>
            <w:r>
              <w:rPr>
                <w:rStyle w:val="IndexLink"/>
                <w:rtl w:val="true"/>
              </w:rPr>
              <w:t>شیوه های تشویق در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130965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30967_2281741623">
            <w:r>
              <w:rPr>
                <w:webHidden/>
                <w:rStyle w:val="IndexLink"/>
                <w:rtl w:val="true"/>
              </w:rPr>
              <w:t>الف ـ شیوه ی کلامی</w:t>
            </w:r>
            <w:r>
              <w:rPr>
                <w:rStyle w:val="IndexLink"/>
                <w:rtl w:val="true"/>
              </w:rPr>
              <w:tab/>
            </w:r>
            <w:r>
              <w:rPr>
                <w:rStyle w:val="IndexLink"/>
              </w:rPr>
              <w:t>57</w:t>
            </w:r>
          </w:hyperlink>
        </w:p>
        <w:p>
          <w:pPr>
            <w:pStyle w:val="Contents5"/>
            <w:tabs>
              <w:tab w:val="clear" w:pos="7892"/>
              <w:tab w:val="right" w:pos="9026" w:leader="dot"/>
            </w:tabs>
            <w:rPr/>
          </w:pPr>
          <w:hyperlink w:anchor="__RefHeading___Toc130969_228174162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30971_2281741623">
            <w:r>
              <w:rPr>
                <w:webHidden/>
                <w:rStyle w:val="IndexLink"/>
                <w:rtl w:val="true"/>
              </w:rPr>
              <w:t>تنبیه، آخرین درمان</w:t>
            </w:r>
            <w:r>
              <w:rPr>
                <w:rStyle w:val="IndexLink"/>
                <w:rtl w:val="true"/>
              </w:rPr>
              <w:tab/>
            </w:r>
            <w:r>
              <w:rPr>
                <w:rStyle w:val="IndexLink"/>
              </w:rPr>
              <w:t>58</w:t>
            </w:r>
          </w:hyperlink>
        </w:p>
        <w:p>
          <w:pPr>
            <w:pStyle w:val="Contents6"/>
            <w:tabs>
              <w:tab w:val="clear" w:pos="7609"/>
              <w:tab w:val="right" w:pos="9026" w:leader="dot"/>
            </w:tabs>
            <w:rPr/>
          </w:pPr>
          <w:hyperlink w:anchor="__RefHeading___Toc130973_228174162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30975_2281741623">
            <w:r>
              <w:rPr>
                <w:webHidden/>
                <w:rStyle w:val="IndexLink"/>
              </w:rPr>
              <w:t>1</w:t>
            </w:r>
            <w:r>
              <w:rPr>
                <w:rStyle w:val="IndexLink"/>
                <w:rtl w:val="true"/>
              </w:rPr>
              <w:t>ـ تحسین</w:t>
            </w:r>
            <w:r>
              <w:rPr>
                <w:rStyle w:val="IndexLink"/>
                <w:rtl w:val="true"/>
              </w:rPr>
              <w:tab/>
            </w:r>
            <w:r>
              <w:rPr>
                <w:rStyle w:val="IndexLink"/>
              </w:rPr>
              <w:t>58</w:t>
            </w:r>
          </w:hyperlink>
        </w:p>
        <w:p>
          <w:pPr>
            <w:pStyle w:val="Contents6"/>
            <w:tabs>
              <w:tab w:val="clear" w:pos="7609"/>
              <w:tab w:val="right" w:pos="9026" w:leader="dot"/>
            </w:tabs>
            <w:rPr/>
          </w:pPr>
          <w:hyperlink w:anchor="__RefHeading___Toc130977_2281741623">
            <w:r>
              <w:rPr>
                <w:webHidden/>
                <w:rStyle w:val="IndexLink"/>
              </w:rPr>
              <w:t>2</w:t>
            </w:r>
            <w:r>
              <w:rPr>
                <w:rStyle w:val="IndexLink"/>
                <w:rtl w:val="true"/>
              </w:rPr>
              <w:t>ـ رضایت مندی</w:t>
            </w:r>
            <w:r>
              <w:rPr>
                <w:rStyle w:val="IndexLink"/>
                <w:rtl w:val="true"/>
              </w:rPr>
              <w:tab/>
            </w:r>
            <w:r>
              <w:rPr>
                <w:rStyle w:val="IndexLink"/>
              </w:rPr>
              <w:t>59</w:t>
            </w:r>
          </w:hyperlink>
        </w:p>
        <w:p>
          <w:pPr>
            <w:pStyle w:val="Contents6"/>
            <w:tabs>
              <w:tab w:val="clear" w:pos="7609"/>
              <w:tab w:val="right" w:pos="9026" w:leader="dot"/>
            </w:tabs>
            <w:rPr/>
          </w:pPr>
          <w:hyperlink w:anchor="__RefHeading___Toc130979_2281741623">
            <w:r>
              <w:rPr>
                <w:webHidden/>
                <w:rStyle w:val="IndexLink"/>
              </w:rPr>
              <w:t>3</w:t>
            </w:r>
            <w:r>
              <w:rPr>
                <w:rStyle w:val="IndexLink"/>
                <w:rtl w:val="true"/>
              </w:rPr>
              <w:t>ـ دعا کردن</w:t>
            </w:r>
            <w:r>
              <w:rPr>
                <w:rStyle w:val="IndexLink"/>
                <w:rtl w:val="true"/>
              </w:rPr>
              <w:tab/>
            </w:r>
            <w:r>
              <w:rPr>
                <w:rStyle w:val="IndexLink"/>
              </w:rPr>
              <w:t>61</w:t>
            </w:r>
          </w:hyperlink>
        </w:p>
        <w:p>
          <w:pPr>
            <w:pStyle w:val="Contents6"/>
            <w:tabs>
              <w:tab w:val="clear" w:pos="7609"/>
              <w:tab w:val="right" w:pos="9026" w:leader="dot"/>
            </w:tabs>
            <w:rPr/>
          </w:pPr>
          <w:hyperlink w:anchor="__RefHeading___Toc130981_2281741623">
            <w:r>
              <w:rPr>
                <w:webHidden/>
                <w:rStyle w:val="IndexLink"/>
              </w:rPr>
              <w:t>4</w:t>
            </w:r>
            <w:r>
              <w:rPr>
                <w:rStyle w:val="IndexLink"/>
                <w:rtl w:val="true"/>
              </w:rPr>
              <w:t>ـ تحریض کردن</w:t>
            </w:r>
            <w:r>
              <w:rPr>
                <w:rStyle w:val="IndexLink"/>
                <w:rtl w:val="true"/>
              </w:rPr>
              <w:tab/>
            </w:r>
            <w:r>
              <w:rPr>
                <w:rStyle w:val="IndexLink"/>
              </w:rPr>
              <w:t>62</w:t>
            </w:r>
          </w:hyperlink>
        </w:p>
        <w:p>
          <w:pPr>
            <w:pStyle w:val="Contents6"/>
            <w:tabs>
              <w:tab w:val="clear" w:pos="7609"/>
              <w:tab w:val="right" w:pos="9026" w:leader="dot"/>
            </w:tabs>
            <w:rPr/>
          </w:pPr>
          <w:hyperlink w:anchor="__RefHeading___Toc130983_2281741623">
            <w:r>
              <w:rPr>
                <w:webHidden/>
                <w:rStyle w:val="IndexLink"/>
              </w:rPr>
              <w:t>5</w:t>
            </w:r>
            <w:r>
              <w:rPr>
                <w:rStyle w:val="IndexLink"/>
                <w:rtl w:val="true"/>
              </w:rPr>
              <w:t>ـ درود فرستادن</w:t>
            </w:r>
            <w:r>
              <w:rPr>
                <w:rStyle w:val="IndexLink"/>
                <w:rtl w:val="true"/>
              </w:rPr>
              <w:tab/>
            </w:r>
            <w:r>
              <w:rPr>
                <w:rStyle w:val="IndexLink"/>
              </w:rPr>
              <w:t>63</w:t>
            </w:r>
          </w:hyperlink>
        </w:p>
        <w:p>
          <w:pPr>
            <w:pStyle w:val="Contents6"/>
            <w:tabs>
              <w:tab w:val="clear" w:pos="7609"/>
              <w:tab w:val="right" w:pos="9026" w:leader="dot"/>
            </w:tabs>
            <w:rPr/>
          </w:pPr>
          <w:hyperlink w:anchor="__RefHeading___Toc130985_2281741623">
            <w:r>
              <w:rPr>
                <w:webHidden/>
                <w:rStyle w:val="IndexLink"/>
              </w:rPr>
              <w:t>6</w:t>
            </w:r>
            <w:r>
              <w:rPr>
                <w:rStyle w:val="IndexLink"/>
                <w:rtl w:val="true"/>
              </w:rPr>
              <w:t>ـ وعده دادن</w:t>
            </w:r>
            <w:r>
              <w:rPr>
                <w:rStyle w:val="IndexLink"/>
                <w:rtl w:val="true"/>
              </w:rPr>
              <w:tab/>
            </w:r>
            <w:r>
              <w:rPr>
                <w:rStyle w:val="IndexLink"/>
              </w:rPr>
              <w:t>64</w:t>
            </w:r>
          </w:hyperlink>
        </w:p>
        <w:p>
          <w:pPr>
            <w:pStyle w:val="Contents6"/>
            <w:tabs>
              <w:tab w:val="clear" w:pos="7609"/>
              <w:tab w:val="right" w:pos="9026" w:leader="dot"/>
            </w:tabs>
            <w:rPr/>
          </w:pPr>
          <w:hyperlink w:anchor="__RefHeading___Toc130987_2281741623">
            <w:r>
              <w:rPr>
                <w:webHidden/>
                <w:rStyle w:val="IndexLink"/>
              </w:rPr>
              <w:t>1</w:t>
            </w:r>
            <w:r>
              <w:rPr>
                <w:rStyle w:val="IndexLink"/>
                <w:rtl w:val="true"/>
              </w:rPr>
              <w:t>ـ وعده ی مادی</w:t>
            </w:r>
            <w:r>
              <w:rPr>
                <w:rStyle w:val="IndexLink"/>
                <w:rtl w:val="true"/>
              </w:rPr>
              <w:tab/>
            </w:r>
            <w:r>
              <w:rPr>
                <w:rStyle w:val="IndexLink"/>
              </w:rPr>
              <w:t>64</w:t>
            </w:r>
          </w:hyperlink>
        </w:p>
        <w:p>
          <w:pPr>
            <w:pStyle w:val="Contents6"/>
            <w:tabs>
              <w:tab w:val="clear" w:pos="7609"/>
              <w:tab w:val="right" w:pos="9026" w:leader="dot"/>
            </w:tabs>
            <w:rPr/>
          </w:pPr>
          <w:hyperlink w:anchor="__RefHeading___Toc130989_2281741623">
            <w:r>
              <w:rPr>
                <w:webHidden/>
                <w:rStyle w:val="IndexLink"/>
              </w:rPr>
              <w:t>2</w:t>
            </w:r>
            <w:r>
              <w:rPr>
                <w:rStyle w:val="IndexLink"/>
                <w:rtl w:val="true"/>
              </w:rPr>
              <w:t>ـ وعده ی معنوی</w:t>
            </w:r>
            <w:r>
              <w:rPr>
                <w:rStyle w:val="IndexLink"/>
                <w:rtl w:val="true"/>
              </w:rPr>
              <w:tab/>
            </w:r>
            <w:r>
              <w:rPr>
                <w:rStyle w:val="IndexLink"/>
              </w:rPr>
              <w:t>64</w:t>
            </w:r>
          </w:hyperlink>
        </w:p>
        <w:p>
          <w:pPr>
            <w:pStyle w:val="Contents6"/>
            <w:tabs>
              <w:tab w:val="clear" w:pos="7609"/>
              <w:tab w:val="right" w:pos="9026" w:leader="dot"/>
            </w:tabs>
            <w:rPr/>
          </w:pPr>
          <w:hyperlink w:anchor="__RefHeading___Toc130991_2281741623">
            <w:r>
              <w:rPr>
                <w:webHidden/>
                <w:rStyle w:val="IndexLink"/>
              </w:rPr>
              <w:t>3</w:t>
            </w:r>
            <w:r>
              <w:rPr>
                <w:rStyle w:val="IndexLink"/>
                <w:rtl w:val="true"/>
              </w:rPr>
              <w:t>ـ وعده ی رسیدن به خلافت زمین</w:t>
            </w:r>
            <w:r>
              <w:rPr>
                <w:rStyle w:val="IndexLink"/>
                <w:rtl w:val="true"/>
              </w:rPr>
              <w:tab/>
            </w:r>
            <w:r>
              <w:rPr>
                <w:rStyle w:val="IndexLink"/>
              </w:rPr>
              <w:t>65</w:t>
            </w:r>
          </w:hyperlink>
        </w:p>
        <w:p>
          <w:pPr>
            <w:pStyle w:val="Contents4"/>
            <w:tabs>
              <w:tab w:val="clear" w:pos="8176"/>
              <w:tab w:val="right" w:pos="9026" w:leader="dot"/>
            </w:tabs>
            <w:rPr/>
          </w:pPr>
          <w:hyperlink w:anchor="__RefHeading___Toc130993_2281741623">
            <w:r>
              <w:rPr>
                <w:webHidden/>
                <w:rStyle w:val="IndexLink"/>
                <w:rtl w:val="true"/>
              </w:rPr>
              <w:t>ب ـ شیوه ی مالی</w:t>
            </w:r>
            <w:r>
              <w:rPr>
                <w:rStyle w:val="IndexLink"/>
                <w:rtl w:val="true"/>
              </w:rPr>
              <w:tab/>
            </w:r>
            <w:r>
              <w:rPr>
                <w:rStyle w:val="IndexLink"/>
              </w:rPr>
              <w:t>65</w:t>
            </w:r>
          </w:hyperlink>
        </w:p>
        <w:p>
          <w:pPr>
            <w:pStyle w:val="Contents4"/>
            <w:tabs>
              <w:tab w:val="clear" w:pos="8176"/>
              <w:tab w:val="right" w:pos="9026" w:leader="dot"/>
            </w:tabs>
            <w:rPr/>
          </w:pPr>
          <w:hyperlink w:anchor="__RefHeading___Toc130995_2281741623">
            <w:r>
              <w:rPr>
                <w:webHidden/>
                <w:rStyle w:val="IndexLink"/>
                <w:rtl w:val="true"/>
              </w:rPr>
              <w:t>ج ـ شیوه ی عاطفی ـ روانی</w:t>
            </w:r>
            <w:r>
              <w:rPr>
                <w:rStyle w:val="IndexLink"/>
                <w:rtl w:val="true"/>
              </w:rPr>
              <w:tab/>
            </w:r>
            <w:r>
              <w:rPr>
                <w:rStyle w:val="IndexLink"/>
              </w:rPr>
              <w:t>67</w:t>
            </w:r>
          </w:hyperlink>
        </w:p>
        <w:p>
          <w:pPr>
            <w:pStyle w:val="Contents4"/>
            <w:tabs>
              <w:tab w:val="clear" w:pos="8176"/>
              <w:tab w:val="right" w:pos="9026" w:leader="dot"/>
            </w:tabs>
            <w:rPr/>
          </w:pPr>
          <w:hyperlink w:anchor="__RefHeading___Toc130997_2281741623">
            <w:r>
              <w:rPr>
                <w:webHidden/>
                <w:rStyle w:val="IndexLink"/>
                <w:rtl w:val="true"/>
              </w:rPr>
              <w:t xml:space="preserve">د ـ شیوه ی ارزشی </w:t>
            </w:r>
            <w:r>
              <w:rPr>
                <w:rStyle w:val="IndexLink"/>
                <w:rtl w:val="true"/>
              </w:rPr>
              <w:t>(</w:t>
            </w:r>
            <w:r>
              <w:rPr>
                <w:rStyle w:val="IndexLink"/>
                <w:rtl w:val="true"/>
              </w:rPr>
              <w:t>معنوی</w:t>
            </w:r>
            <w:r>
              <w:rPr>
                <w:rStyle w:val="IndexLink"/>
                <w:rtl w:val="true"/>
              </w:rPr>
              <w:t>)</w:t>
              <w:tab/>
            </w:r>
            <w:r>
              <w:rPr>
                <w:rStyle w:val="IndexLink"/>
              </w:rPr>
              <w:t>69</w:t>
            </w:r>
          </w:hyperlink>
        </w:p>
        <w:p>
          <w:pPr>
            <w:pStyle w:val="Contents3"/>
            <w:tabs>
              <w:tab w:val="clear" w:pos="8459"/>
              <w:tab w:val="right" w:pos="9026" w:leader="dot"/>
            </w:tabs>
            <w:rPr/>
          </w:pPr>
          <w:hyperlink w:anchor="__RefHeading___Toc130999_2281741623">
            <w:r>
              <w:rPr>
                <w:webHidden/>
                <w:rStyle w:val="IndexLink"/>
                <w:rtl w:val="true"/>
              </w:rPr>
              <w:t>فصل سوم</w:t>
            </w:r>
            <w:r>
              <w:rPr>
                <w:rStyle w:val="IndexLink"/>
                <w:rtl w:val="true"/>
              </w:rPr>
              <w:t xml:space="preserve">: </w:t>
            </w:r>
            <w:r>
              <w:rPr>
                <w:rStyle w:val="IndexLink"/>
                <w:rtl w:val="true"/>
              </w:rPr>
              <w:t>ویژگی های تشویق در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131001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31003_2281741623">
            <w:r>
              <w:rPr>
                <w:webHidden/>
                <w:rStyle w:val="IndexLink"/>
              </w:rPr>
              <w:t>1</w:t>
            </w:r>
            <w:r>
              <w:rPr>
                <w:rStyle w:val="IndexLink"/>
                <w:rtl w:val="true"/>
              </w:rPr>
              <w:t>ـ تعلق گرفتن تشویق به رفتار و کردار نیک شخص</w:t>
            </w:r>
            <w:r>
              <w:rPr>
                <w:rStyle w:val="IndexLink"/>
                <w:rtl w:val="true"/>
              </w:rPr>
              <w:tab/>
            </w:r>
            <w:r>
              <w:rPr>
                <w:rStyle w:val="IndexLink"/>
              </w:rPr>
              <w:t>71</w:t>
            </w:r>
          </w:hyperlink>
        </w:p>
        <w:p>
          <w:pPr>
            <w:pStyle w:val="Contents4"/>
            <w:tabs>
              <w:tab w:val="clear" w:pos="8176"/>
              <w:tab w:val="right" w:pos="9026" w:leader="dot"/>
            </w:tabs>
            <w:rPr/>
          </w:pPr>
          <w:hyperlink w:anchor="__RefHeading___Toc131005_2281741623">
            <w:r>
              <w:rPr>
                <w:webHidden/>
                <w:rStyle w:val="IndexLink"/>
              </w:rPr>
              <w:t>2</w:t>
            </w:r>
            <w:r>
              <w:rPr>
                <w:rStyle w:val="IndexLink"/>
                <w:rtl w:val="true"/>
              </w:rPr>
              <w:t>ـ متناسب بودن تشویق با رفتار</w:t>
            </w:r>
            <w:r>
              <w:rPr>
                <w:rStyle w:val="IndexLink"/>
                <w:rtl w:val="true"/>
              </w:rPr>
              <w:tab/>
            </w:r>
            <w:r>
              <w:rPr>
                <w:rStyle w:val="IndexLink"/>
              </w:rPr>
              <w:t>72</w:t>
            </w:r>
          </w:hyperlink>
        </w:p>
        <w:p>
          <w:pPr>
            <w:pStyle w:val="Contents4"/>
            <w:tabs>
              <w:tab w:val="clear" w:pos="8176"/>
              <w:tab w:val="right" w:pos="9026" w:leader="dot"/>
            </w:tabs>
            <w:rPr/>
          </w:pPr>
          <w:hyperlink w:anchor="__RefHeading___Toc131007_2281741623">
            <w:r>
              <w:rPr>
                <w:webHidden/>
                <w:rStyle w:val="IndexLink"/>
              </w:rPr>
              <w:t>3</w:t>
            </w:r>
            <w:r>
              <w:rPr>
                <w:rStyle w:val="IndexLink"/>
                <w:rtl w:val="true"/>
              </w:rPr>
              <w:t>ـ تشویق بهنگام</w:t>
            </w:r>
            <w:r>
              <w:rPr>
                <w:rStyle w:val="IndexLink"/>
                <w:rtl w:val="true"/>
              </w:rPr>
              <w:tab/>
            </w:r>
            <w:r>
              <w:rPr>
                <w:rStyle w:val="IndexLink"/>
              </w:rPr>
              <w:t>73</w:t>
            </w:r>
          </w:hyperlink>
        </w:p>
        <w:p>
          <w:pPr>
            <w:pStyle w:val="Contents4"/>
            <w:tabs>
              <w:tab w:val="clear" w:pos="8176"/>
              <w:tab w:val="right" w:pos="9026" w:leader="dot"/>
            </w:tabs>
            <w:rPr/>
          </w:pPr>
          <w:hyperlink w:anchor="__RefHeading___Toc131009_2281741623">
            <w:r>
              <w:rPr>
                <w:webHidden/>
                <w:rStyle w:val="IndexLink"/>
              </w:rPr>
              <w:t>4</w:t>
            </w:r>
            <w:r>
              <w:rPr>
                <w:rStyle w:val="IndexLink"/>
                <w:rtl w:val="true"/>
              </w:rPr>
              <w:t>ـ متعادل بودن تشویق</w:t>
            </w:r>
            <w:r>
              <w:rPr>
                <w:rStyle w:val="IndexLink"/>
                <w:rtl w:val="true"/>
              </w:rPr>
              <w:tab/>
            </w:r>
            <w:r>
              <w:rPr>
                <w:rStyle w:val="IndexLink"/>
              </w:rPr>
              <w:t>74</w:t>
            </w:r>
          </w:hyperlink>
        </w:p>
        <w:p>
          <w:pPr>
            <w:pStyle w:val="Contents4"/>
            <w:tabs>
              <w:tab w:val="clear" w:pos="8176"/>
              <w:tab w:val="right" w:pos="9026" w:leader="dot"/>
            </w:tabs>
            <w:rPr/>
          </w:pPr>
          <w:hyperlink w:anchor="__RefHeading___Toc131011_2281741623">
            <w:r>
              <w:rPr>
                <w:webHidden/>
                <w:rStyle w:val="IndexLink"/>
              </w:rPr>
              <w:t>5</w:t>
            </w:r>
            <w:r>
              <w:rPr>
                <w:rStyle w:val="IndexLink"/>
                <w:rtl w:val="true"/>
              </w:rPr>
              <w:t>ـ تشویق؛ وسیله نه هدف</w:t>
            </w:r>
            <w:r>
              <w:rPr>
                <w:rStyle w:val="IndexLink"/>
                <w:rtl w:val="true"/>
              </w:rPr>
              <w:tab/>
            </w:r>
            <w:r>
              <w:rPr>
                <w:rStyle w:val="IndexLink"/>
              </w:rPr>
              <w:t>75</w:t>
            </w:r>
          </w:hyperlink>
        </w:p>
        <w:p>
          <w:pPr>
            <w:pStyle w:val="Contents4"/>
            <w:tabs>
              <w:tab w:val="clear" w:pos="8176"/>
              <w:tab w:val="right" w:pos="9026" w:leader="dot"/>
            </w:tabs>
            <w:rPr/>
          </w:pPr>
          <w:hyperlink w:anchor="__RefHeading___Toc131013_2281741623">
            <w:r>
              <w:rPr>
                <w:webHidden/>
                <w:rStyle w:val="IndexLink"/>
              </w:rPr>
              <w:t>6</w:t>
            </w:r>
            <w:r>
              <w:rPr>
                <w:rStyle w:val="IndexLink"/>
                <w:rtl w:val="true"/>
              </w:rPr>
              <w:t>ـ آشکار بودن دلیل تشویق</w:t>
            </w:r>
            <w:r>
              <w:rPr>
                <w:rStyle w:val="IndexLink"/>
                <w:rtl w:val="true"/>
              </w:rPr>
              <w:tab/>
            </w:r>
            <w:r>
              <w:rPr>
                <w:rStyle w:val="IndexLink"/>
              </w:rPr>
              <w:t>76</w:t>
            </w:r>
          </w:hyperlink>
        </w:p>
        <w:p>
          <w:pPr>
            <w:pStyle w:val="Contents5"/>
            <w:tabs>
              <w:tab w:val="clear" w:pos="7892"/>
              <w:tab w:val="right" w:pos="9026" w:leader="dot"/>
            </w:tabs>
            <w:rPr/>
          </w:pPr>
          <w:hyperlink w:anchor="__RefHeading___Toc131015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31017_2281741623">
            <w:r>
              <w:rPr>
                <w:webHidden/>
                <w:rStyle w:val="IndexLink"/>
                <w:rtl w:val="true"/>
              </w:rPr>
              <w:t>ـ وظیفه شناسی کُمیت</w:t>
            </w:r>
            <w:r>
              <w:rPr>
                <w:rStyle w:val="IndexLink"/>
                <w:rtl w:val="true"/>
              </w:rPr>
              <w:tab/>
            </w:r>
            <w:r>
              <w:rPr>
                <w:rStyle w:val="IndexLink"/>
              </w:rPr>
              <w:t>77</w:t>
            </w:r>
          </w:hyperlink>
        </w:p>
        <w:p>
          <w:pPr>
            <w:pStyle w:val="Contents4"/>
            <w:tabs>
              <w:tab w:val="clear" w:pos="8176"/>
              <w:tab w:val="right" w:pos="9026" w:leader="dot"/>
            </w:tabs>
            <w:rPr/>
          </w:pPr>
          <w:hyperlink w:anchor="__RefHeading___Toc131019_2281741623">
            <w:r>
              <w:rPr>
                <w:webHidden/>
                <w:rStyle w:val="IndexLink"/>
              </w:rPr>
              <w:t>7</w:t>
            </w:r>
            <w:r>
              <w:rPr>
                <w:rStyle w:val="IndexLink"/>
                <w:rtl w:val="true"/>
              </w:rPr>
              <w:t>ـ برانگیختن احساس موفقیت در فرد</w:t>
            </w:r>
            <w:r>
              <w:rPr>
                <w:rStyle w:val="IndexLink"/>
                <w:rtl w:val="true"/>
              </w:rPr>
              <w:tab/>
            </w:r>
            <w:r>
              <w:rPr>
                <w:rStyle w:val="IndexLink"/>
              </w:rPr>
              <w:t>78</w:t>
            </w:r>
          </w:hyperlink>
        </w:p>
        <w:p>
          <w:pPr>
            <w:pStyle w:val="Contents4"/>
            <w:tabs>
              <w:tab w:val="clear" w:pos="8176"/>
              <w:tab w:val="right" w:pos="9026" w:leader="dot"/>
            </w:tabs>
            <w:rPr/>
          </w:pPr>
          <w:hyperlink w:anchor="__RefHeading___Toc131021_2281741623">
            <w:r>
              <w:rPr>
                <w:webHidden/>
                <w:rStyle w:val="IndexLink"/>
              </w:rPr>
              <w:t>8</w:t>
            </w:r>
            <w:r>
              <w:rPr>
                <w:rStyle w:val="IndexLink"/>
                <w:rtl w:val="true"/>
              </w:rPr>
              <w:t>ـ ویژگی های شخصیتی فرد تشویق کننده</w:t>
            </w:r>
            <w:r>
              <w:rPr>
                <w:rStyle w:val="IndexLink"/>
                <w:rtl w:val="true"/>
              </w:rPr>
              <w:tab/>
            </w:r>
            <w:r>
              <w:rPr>
                <w:rStyle w:val="IndexLink"/>
              </w:rPr>
              <w:t>80</w:t>
            </w:r>
          </w:hyperlink>
        </w:p>
        <w:p>
          <w:pPr>
            <w:pStyle w:val="Contents3"/>
            <w:tabs>
              <w:tab w:val="clear" w:pos="8459"/>
              <w:tab w:val="right" w:pos="9026" w:leader="dot"/>
            </w:tabs>
            <w:rPr/>
          </w:pPr>
          <w:hyperlink w:anchor="__RefHeading___Toc131023_2281741623">
            <w:r>
              <w:rPr>
                <w:webHidden/>
                <w:rStyle w:val="IndexLink"/>
                <w:rtl w:val="true"/>
              </w:rPr>
              <w:t>فصل چهارم</w:t>
            </w:r>
            <w:r>
              <w:rPr>
                <w:rStyle w:val="IndexLink"/>
                <w:rtl w:val="true"/>
              </w:rPr>
              <w:t xml:space="preserve">: </w:t>
            </w:r>
            <w:r>
              <w:rPr>
                <w:rStyle w:val="IndexLink"/>
                <w:rtl w:val="true"/>
              </w:rPr>
              <w:t>پی آمدهای تشویق در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131025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31027_2281741623">
            <w:r>
              <w:rPr>
                <w:webHidden/>
                <w:rStyle w:val="IndexLink"/>
              </w:rPr>
              <w:t>1</w:t>
            </w:r>
            <w:r>
              <w:rPr>
                <w:rStyle w:val="IndexLink"/>
                <w:rtl w:val="true"/>
              </w:rPr>
              <w:t>ـ تشویق و پیشرفت و سازندگی</w:t>
            </w:r>
            <w:r>
              <w:rPr>
                <w:rStyle w:val="IndexLink"/>
                <w:rtl w:val="true"/>
              </w:rPr>
              <w:tab/>
            </w:r>
            <w:r>
              <w:rPr>
                <w:rStyle w:val="IndexLink"/>
              </w:rPr>
              <w:t>82</w:t>
            </w:r>
          </w:hyperlink>
        </w:p>
        <w:p>
          <w:pPr>
            <w:pStyle w:val="Contents4"/>
            <w:tabs>
              <w:tab w:val="clear" w:pos="8176"/>
              <w:tab w:val="right" w:pos="9026" w:leader="dot"/>
            </w:tabs>
            <w:rPr/>
          </w:pPr>
          <w:hyperlink w:anchor="__RefHeading___Toc131029_2281741623">
            <w:r>
              <w:rPr>
                <w:webHidden/>
                <w:rStyle w:val="IndexLink"/>
              </w:rPr>
              <w:t>2</w:t>
            </w:r>
            <w:r>
              <w:rPr>
                <w:rStyle w:val="IndexLink"/>
                <w:rtl w:val="true"/>
              </w:rPr>
              <w:t xml:space="preserve"> </w:t>
            </w:r>
            <w:r>
              <w:rPr>
                <w:rStyle w:val="IndexLink"/>
                <w:rtl w:val="true"/>
              </w:rPr>
              <w:t>ـ تشویق و پرورش انسانی</w:t>
            </w:r>
            <w:r>
              <w:rPr>
                <w:rStyle w:val="IndexLink"/>
                <w:rtl w:val="true"/>
              </w:rPr>
              <w:tab/>
            </w:r>
            <w:r>
              <w:rPr>
                <w:rStyle w:val="IndexLink"/>
              </w:rPr>
              <w:t>82</w:t>
            </w:r>
          </w:hyperlink>
        </w:p>
        <w:p>
          <w:pPr>
            <w:pStyle w:val="Contents4"/>
            <w:tabs>
              <w:tab w:val="clear" w:pos="8176"/>
              <w:tab w:val="right" w:pos="9026" w:leader="dot"/>
            </w:tabs>
            <w:rPr/>
          </w:pPr>
          <w:hyperlink w:anchor="__RefHeading___Toc131031_2281741623">
            <w:r>
              <w:rPr>
                <w:webHidden/>
                <w:rStyle w:val="IndexLink"/>
              </w:rPr>
              <w:t>3</w:t>
            </w:r>
            <w:r>
              <w:rPr>
                <w:rStyle w:val="IndexLink"/>
                <w:rtl w:val="true"/>
              </w:rPr>
              <w:t>ـ تشویق و فراگیری دانش</w:t>
            </w:r>
            <w:r>
              <w:rPr>
                <w:rStyle w:val="IndexLink"/>
                <w:rtl w:val="true"/>
              </w:rPr>
              <w:tab/>
            </w:r>
            <w:r>
              <w:rPr>
                <w:rStyle w:val="IndexLink"/>
              </w:rPr>
              <w:t>83</w:t>
            </w:r>
          </w:hyperlink>
        </w:p>
        <w:p>
          <w:pPr>
            <w:pStyle w:val="Contents4"/>
            <w:tabs>
              <w:tab w:val="clear" w:pos="8176"/>
              <w:tab w:val="right" w:pos="9026" w:leader="dot"/>
            </w:tabs>
            <w:rPr/>
          </w:pPr>
          <w:hyperlink w:anchor="__RefHeading___Toc131033_2281741623">
            <w:r>
              <w:rPr>
                <w:webHidden/>
                <w:rStyle w:val="IndexLink"/>
              </w:rPr>
              <w:t>4</w:t>
            </w:r>
            <w:r>
              <w:rPr>
                <w:rStyle w:val="IndexLink"/>
                <w:rtl w:val="true"/>
              </w:rPr>
              <w:t>ـ تشویق و فراگیری قرآن و معارف</w:t>
            </w:r>
            <w:r>
              <w:rPr>
                <w:rStyle w:val="IndexLink"/>
                <w:rtl w:val="true"/>
              </w:rPr>
              <w:tab/>
            </w:r>
            <w:r>
              <w:rPr>
                <w:rStyle w:val="IndexLink"/>
              </w:rPr>
              <w:t>84</w:t>
            </w:r>
          </w:hyperlink>
        </w:p>
        <w:p>
          <w:pPr>
            <w:pStyle w:val="Contents3"/>
            <w:tabs>
              <w:tab w:val="clear" w:pos="8459"/>
              <w:tab w:val="right" w:pos="9026" w:leader="dot"/>
            </w:tabs>
            <w:rPr/>
          </w:pPr>
          <w:hyperlink w:anchor="__RefHeading___Toc131035_2281741623">
            <w:r>
              <w:rPr>
                <w:webHidden/>
                <w:rStyle w:val="IndexLink"/>
                <w:rtl w:val="true"/>
              </w:rPr>
              <w:t>فصل پنجم</w:t>
            </w:r>
            <w:r>
              <w:rPr>
                <w:rStyle w:val="IndexLink"/>
                <w:rtl w:val="true"/>
              </w:rPr>
              <w:t xml:space="preserve">: </w:t>
            </w:r>
            <w:r>
              <w:rPr>
                <w:rStyle w:val="IndexLink"/>
                <w:rtl w:val="true"/>
              </w:rPr>
              <w:t>تشویق های زیان بار در اسلام</w:t>
            </w:r>
            <w:r>
              <w:rPr>
                <w:rStyle w:val="IndexLink"/>
                <w:rtl w:val="true"/>
              </w:rPr>
              <w:tab/>
            </w:r>
            <w:r>
              <w:rPr>
                <w:rStyle w:val="IndexLink"/>
              </w:rPr>
              <w:t>87</w:t>
            </w:r>
          </w:hyperlink>
        </w:p>
        <w:p>
          <w:pPr>
            <w:pStyle w:val="Contents4"/>
            <w:tabs>
              <w:tab w:val="clear" w:pos="8176"/>
              <w:tab w:val="right" w:pos="9026" w:leader="dot"/>
            </w:tabs>
            <w:rPr/>
          </w:pPr>
          <w:hyperlink w:anchor="__RefHeading___Toc131037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31039_2281741623">
            <w:r>
              <w:rPr>
                <w:webHidden/>
                <w:rStyle w:val="IndexLink"/>
              </w:rPr>
              <w:t>1</w:t>
            </w:r>
            <w:r>
              <w:rPr>
                <w:rStyle w:val="IndexLink"/>
                <w:rtl w:val="true"/>
              </w:rPr>
              <w:t>ـ تشویق رفتارهای نامطلوب</w:t>
            </w:r>
            <w:r>
              <w:rPr>
                <w:rStyle w:val="IndexLink"/>
                <w:rtl w:val="true"/>
              </w:rPr>
              <w:tab/>
            </w:r>
            <w:r>
              <w:rPr>
                <w:rStyle w:val="IndexLink"/>
              </w:rPr>
              <w:t>87</w:t>
            </w:r>
          </w:hyperlink>
        </w:p>
        <w:p>
          <w:pPr>
            <w:pStyle w:val="Contents4"/>
            <w:tabs>
              <w:tab w:val="clear" w:pos="8176"/>
              <w:tab w:val="right" w:pos="9026" w:leader="dot"/>
            </w:tabs>
            <w:rPr/>
          </w:pPr>
          <w:hyperlink w:anchor="__RefHeading___Toc131041_2281741623">
            <w:r>
              <w:rPr>
                <w:webHidden/>
                <w:rStyle w:val="IndexLink"/>
              </w:rPr>
              <w:t>2</w:t>
            </w:r>
            <w:r>
              <w:rPr>
                <w:rStyle w:val="IndexLink"/>
                <w:rtl w:val="true"/>
              </w:rPr>
              <w:t>ـ توجه بی جا</w:t>
            </w:r>
            <w:r>
              <w:rPr>
                <w:rStyle w:val="IndexLink"/>
                <w:rtl w:val="true"/>
              </w:rPr>
              <w:tab/>
            </w:r>
            <w:r>
              <w:rPr>
                <w:rStyle w:val="IndexLink"/>
              </w:rPr>
              <w:t>88</w:t>
            </w:r>
          </w:hyperlink>
        </w:p>
        <w:p>
          <w:pPr>
            <w:pStyle w:val="Contents4"/>
            <w:tabs>
              <w:tab w:val="clear" w:pos="8176"/>
              <w:tab w:val="right" w:pos="9026" w:leader="dot"/>
            </w:tabs>
            <w:rPr/>
          </w:pPr>
          <w:hyperlink w:anchor="__RefHeading___Toc131043_2281741623">
            <w:r>
              <w:rPr>
                <w:webHidden/>
                <w:rStyle w:val="IndexLink"/>
              </w:rPr>
              <w:t>3</w:t>
            </w:r>
            <w:r>
              <w:rPr>
                <w:rStyle w:val="IndexLink"/>
                <w:rtl w:val="true"/>
              </w:rPr>
              <w:t>ـ تشویق بیش از اندازه</w:t>
            </w:r>
            <w:r>
              <w:rPr>
                <w:rStyle w:val="IndexLink"/>
                <w:rtl w:val="true"/>
              </w:rPr>
              <w:tab/>
            </w:r>
            <w:r>
              <w:rPr>
                <w:rStyle w:val="IndexLink"/>
              </w:rPr>
              <w:t>89</w:t>
            </w:r>
          </w:hyperlink>
        </w:p>
        <w:p>
          <w:pPr>
            <w:pStyle w:val="Contents3"/>
            <w:tabs>
              <w:tab w:val="clear" w:pos="8459"/>
              <w:tab w:val="right" w:pos="9026" w:leader="dot"/>
            </w:tabs>
            <w:rPr/>
          </w:pPr>
          <w:hyperlink w:anchor="__RefHeading___Toc131045_2281741623">
            <w:r>
              <w:rPr>
                <w:webHidden/>
                <w:rStyle w:val="IndexLink"/>
                <w:rtl w:val="true"/>
              </w:rPr>
              <w:t>فصل ششم</w:t>
            </w:r>
            <w:r>
              <w:rPr>
                <w:rStyle w:val="IndexLink"/>
                <w:rtl w:val="true"/>
              </w:rPr>
              <w:t xml:space="preserve">: </w:t>
            </w:r>
            <w:r>
              <w:rPr>
                <w:rStyle w:val="IndexLink"/>
                <w:rtl w:val="true"/>
              </w:rPr>
              <w:t>تنبیه در اسلام</w:t>
            </w:r>
            <w:r>
              <w:rPr>
                <w:rStyle w:val="IndexLink"/>
                <w:rtl w:val="true"/>
              </w:rPr>
              <w:tab/>
            </w:r>
            <w:r>
              <w:rPr>
                <w:rStyle w:val="IndexLink"/>
              </w:rPr>
              <w:t>92</w:t>
            </w:r>
          </w:hyperlink>
        </w:p>
        <w:p>
          <w:pPr>
            <w:pStyle w:val="Contents4"/>
            <w:tabs>
              <w:tab w:val="clear" w:pos="8176"/>
              <w:tab w:val="right" w:pos="9026" w:leader="dot"/>
            </w:tabs>
            <w:rPr/>
          </w:pPr>
          <w:hyperlink w:anchor="__RefHeading___Toc131047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31049_2281741623">
            <w:r>
              <w:rPr>
                <w:webHidden/>
                <w:rStyle w:val="IndexLink"/>
                <w:rtl w:val="true"/>
              </w:rPr>
              <w:t>هدف های تنبیه در اسلام</w:t>
            </w:r>
            <w:r>
              <w:rPr>
                <w:rStyle w:val="IndexLink"/>
                <w:rtl w:val="true"/>
              </w:rPr>
              <w:tab/>
            </w:r>
            <w:r>
              <w:rPr>
                <w:rStyle w:val="IndexLink"/>
              </w:rPr>
              <w:t>92</w:t>
            </w:r>
          </w:hyperlink>
        </w:p>
        <w:p>
          <w:pPr>
            <w:pStyle w:val="Contents5"/>
            <w:tabs>
              <w:tab w:val="clear" w:pos="7892"/>
              <w:tab w:val="right" w:pos="9026" w:leader="dot"/>
            </w:tabs>
            <w:rPr/>
          </w:pPr>
          <w:hyperlink w:anchor="__RefHeading___Toc131051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31053_2281741623">
            <w:r>
              <w:rPr>
                <w:webHidden/>
                <w:rStyle w:val="IndexLink"/>
                <w:rtl w:val="true"/>
              </w:rPr>
              <w:t>الف ـ انتقام</w:t>
            </w:r>
            <w:r>
              <w:rPr>
                <w:rStyle w:val="IndexLink"/>
                <w:rtl w:val="true"/>
              </w:rPr>
              <w:tab/>
            </w:r>
            <w:r>
              <w:rPr>
                <w:rStyle w:val="IndexLink"/>
              </w:rPr>
              <w:t>92</w:t>
            </w:r>
          </w:hyperlink>
        </w:p>
        <w:p>
          <w:pPr>
            <w:pStyle w:val="Contents5"/>
            <w:tabs>
              <w:tab w:val="clear" w:pos="7892"/>
              <w:tab w:val="right" w:pos="9026" w:leader="dot"/>
            </w:tabs>
            <w:rPr/>
          </w:pPr>
          <w:hyperlink w:anchor="__RefHeading___Toc131055_2281741623">
            <w:r>
              <w:rPr>
                <w:webHidden/>
                <w:rStyle w:val="IndexLink"/>
                <w:rtl w:val="true"/>
              </w:rPr>
              <w:t>ب ـ اصلاح و بازداری</w:t>
            </w:r>
            <w:r>
              <w:rPr>
                <w:rStyle w:val="IndexLink"/>
                <w:rtl w:val="true"/>
              </w:rPr>
              <w:tab/>
            </w:r>
            <w:r>
              <w:rPr>
                <w:rStyle w:val="IndexLink"/>
              </w:rPr>
              <w:t>94</w:t>
            </w:r>
          </w:hyperlink>
        </w:p>
        <w:p>
          <w:pPr>
            <w:pStyle w:val="Contents5"/>
            <w:tabs>
              <w:tab w:val="clear" w:pos="7892"/>
              <w:tab w:val="right" w:pos="9026" w:leader="dot"/>
            </w:tabs>
            <w:rPr/>
          </w:pPr>
          <w:hyperlink w:anchor="__RefHeading___Toc131057_2281741623">
            <w:r>
              <w:rPr>
                <w:webHidden/>
                <w:rStyle w:val="IndexLink"/>
                <w:rtl w:val="true"/>
              </w:rPr>
              <w:t>ج ـ انذار و پندآموزی</w:t>
            </w:r>
            <w:r>
              <w:rPr>
                <w:rStyle w:val="IndexLink"/>
                <w:rtl w:val="true"/>
              </w:rPr>
              <w:tab/>
            </w:r>
            <w:r>
              <w:rPr>
                <w:rStyle w:val="IndexLink"/>
              </w:rPr>
              <w:t>96</w:t>
            </w:r>
          </w:hyperlink>
        </w:p>
        <w:p>
          <w:pPr>
            <w:pStyle w:val="Contents5"/>
            <w:tabs>
              <w:tab w:val="clear" w:pos="7892"/>
              <w:tab w:val="right" w:pos="9026" w:leader="dot"/>
            </w:tabs>
            <w:rPr/>
          </w:pPr>
          <w:hyperlink w:anchor="__RefHeading___Toc131059_2281741623">
            <w:r>
              <w:rPr>
                <w:webHidden/>
                <w:rStyle w:val="IndexLink"/>
                <w:rtl w:val="true"/>
              </w:rPr>
              <w:t>د ـ حفظ جامعه</w:t>
            </w:r>
            <w:r>
              <w:rPr>
                <w:rStyle w:val="IndexLink"/>
                <w:rtl w:val="true"/>
              </w:rPr>
              <w:tab/>
            </w:r>
            <w:r>
              <w:rPr>
                <w:rStyle w:val="IndexLink"/>
              </w:rPr>
              <w:t>98</w:t>
            </w:r>
          </w:hyperlink>
        </w:p>
        <w:p>
          <w:pPr>
            <w:pStyle w:val="Contents3"/>
            <w:tabs>
              <w:tab w:val="clear" w:pos="8459"/>
              <w:tab w:val="right" w:pos="9026" w:leader="dot"/>
            </w:tabs>
            <w:rPr/>
          </w:pPr>
          <w:hyperlink w:anchor="__RefHeading___Toc131061_2281741623">
            <w:r>
              <w:rPr>
                <w:webHidden/>
                <w:rStyle w:val="IndexLink"/>
                <w:rtl w:val="true"/>
              </w:rPr>
              <w:t>فصل هفتم</w:t>
            </w:r>
            <w:r>
              <w:rPr>
                <w:rStyle w:val="IndexLink"/>
                <w:rtl w:val="true"/>
              </w:rPr>
              <w:t xml:space="preserve">: </w:t>
            </w:r>
            <w:r>
              <w:rPr>
                <w:rStyle w:val="IndexLink"/>
                <w:rtl w:val="true"/>
              </w:rPr>
              <w:t>گونه های تنبیه در اسلام</w:t>
            </w:r>
            <w:r>
              <w:rPr>
                <w:rStyle w:val="IndexLink"/>
                <w:rtl w:val="true"/>
              </w:rPr>
              <w:tab/>
            </w:r>
            <w:r>
              <w:rPr>
                <w:rStyle w:val="IndexLink"/>
              </w:rPr>
              <w:t>100</w:t>
            </w:r>
          </w:hyperlink>
        </w:p>
        <w:p>
          <w:pPr>
            <w:pStyle w:val="Contents4"/>
            <w:tabs>
              <w:tab w:val="clear" w:pos="8176"/>
              <w:tab w:val="right" w:pos="9026" w:leader="dot"/>
            </w:tabs>
            <w:rPr/>
          </w:pPr>
          <w:hyperlink w:anchor="__RefHeading___Toc131063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1065_2281741623">
            <w:r>
              <w:rPr>
                <w:webHidden/>
                <w:rStyle w:val="IndexLink"/>
                <w:rtl w:val="true"/>
              </w:rPr>
              <w:t>الف ـ تنبیه غیربدنی</w:t>
            </w:r>
            <w:r>
              <w:rPr>
                <w:rStyle w:val="IndexLink"/>
                <w:rtl w:val="true"/>
              </w:rPr>
              <w:tab/>
            </w:r>
            <w:r>
              <w:rPr>
                <w:rStyle w:val="IndexLink"/>
              </w:rPr>
              <w:t>100</w:t>
            </w:r>
          </w:hyperlink>
        </w:p>
        <w:p>
          <w:pPr>
            <w:pStyle w:val="Contents5"/>
            <w:tabs>
              <w:tab w:val="clear" w:pos="7892"/>
              <w:tab w:val="right" w:pos="9026" w:leader="dot"/>
            </w:tabs>
            <w:rPr/>
          </w:pPr>
          <w:hyperlink w:anchor="__RefHeading___Toc131067_228174162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31069_2281741623">
            <w:r>
              <w:rPr>
                <w:webHidden/>
                <w:rStyle w:val="IndexLink"/>
              </w:rPr>
              <w:t>1</w:t>
            </w:r>
            <w:r>
              <w:rPr>
                <w:rStyle w:val="IndexLink"/>
                <w:rtl w:val="true"/>
              </w:rPr>
              <w:t>ـ یادآوری غیرمستقیم</w:t>
            </w:r>
            <w:r>
              <w:rPr>
                <w:rStyle w:val="IndexLink"/>
                <w:rtl w:val="true"/>
              </w:rPr>
              <w:tab/>
            </w:r>
            <w:r>
              <w:rPr>
                <w:rStyle w:val="IndexLink"/>
              </w:rPr>
              <w:t>100</w:t>
            </w:r>
          </w:hyperlink>
        </w:p>
        <w:p>
          <w:pPr>
            <w:pStyle w:val="Contents5"/>
            <w:tabs>
              <w:tab w:val="clear" w:pos="7892"/>
              <w:tab w:val="right" w:pos="9026" w:leader="dot"/>
            </w:tabs>
            <w:rPr/>
          </w:pPr>
          <w:hyperlink w:anchor="__RefHeading___Toc131071_2281741623">
            <w:r>
              <w:rPr>
                <w:webHidden/>
                <w:rStyle w:val="IndexLink"/>
              </w:rPr>
              <w:t>2</w:t>
            </w:r>
            <w:r>
              <w:rPr>
                <w:rStyle w:val="IndexLink"/>
                <w:rtl w:val="true"/>
              </w:rPr>
              <w:t>ـ تهدید</w:t>
            </w:r>
            <w:r>
              <w:rPr>
                <w:rStyle w:val="IndexLink"/>
                <w:rtl w:val="true"/>
              </w:rPr>
              <w:tab/>
            </w:r>
            <w:r>
              <w:rPr>
                <w:rStyle w:val="IndexLink"/>
              </w:rPr>
              <w:t>102</w:t>
            </w:r>
          </w:hyperlink>
        </w:p>
        <w:p>
          <w:pPr>
            <w:pStyle w:val="Contents5"/>
            <w:tabs>
              <w:tab w:val="clear" w:pos="7892"/>
              <w:tab w:val="right" w:pos="9026" w:leader="dot"/>
            </w:tabs>
            <w:rPr/>
          </w:pPr>
          <w:hyperlink w:anchor="__RefHeading___Toc131073_2281741623">
            <w:r>
              <w:rPr>
                <w:webHidden/>
                <w:rStyle w:val="IndexLink"/>
              </w:rPr>
              <w:t>3</w:t>
            </w:r>
            <w:r>
              <w:rPr>
                <w:rStyle w:val="IndexLink"/>
                <w:rtl w:val="true"/>
              </w:rPr>
              <w:t>ـ سرزنش</w:t>
            </w:r>
            <w:r>
              <w:rPr>
                <w:rStyle w:val="IndexLink"/>
                <w:rtl w:val="true"/>
              </w:rPr>
              <w:tab/>
            </w:r>
            <w:r>
              <w:rPr>
                <w:rStyle w:val="IndexLink"/>
              </w:rPr>
              <w:t>104</w:t>
            </w:r>
          </w:hyperlink>
        </w:p>
        <w:p>
          <w:pPr>
            <w:pStyle w:val="Contents5"/>
            <w:tabs>
              <w:tab w:val="clear" w:pos="7892"/>
              <w:tab w:val="right" w:pos="9026" w:leader="dot"/>
            </w:tabs>
            <w:rPr/>
          </w:pPr>
          <w:hyperlink w:anchor="__RefHeading___Toc131075_2281741623">
            <w:r>
              <w:rPr>
                <w:webHidden/>
                <w:rStyle w:val="IndexLink"/>
              </w:rPr>
              <w:t>4</w:t>
            </w:r>
            <w:r>
              <w:rPr>
                <w:rStyle w:val="IndexLink"/>
                <w:rtl w:val="true"/>
              </w:rPr>
              <w:t>ـ قهر کردن</w:t>
            </w:r>
            <w:r>
              <w:rPr>
                <w:rStyle w:val="IndexLink"/>
                <w:rtl w:val="true"/>
              </w:rPr>
              <w:tab/>
            </w:r>
            <w:r>
              <w:rPr>
                <w:rStyle w:val="IndexLink"/>
              </w:rPr>
              <w:t>105</w:t>
            </w:r>
          </w:hyperlink>
        </w:p>
        <w:p>
          <w:pPr>
            <w:pStyle w:val="Contents5"/>
            <w:tabs>
              <w:tab w:val="clear" w:pos="7892"/>
              <w:tab w:val="right" w:pos="9026" w:leader="dot"/>
            </w:tabs>
            <w:rPr/>
          </w:pPr>
          <w:hyperlink w:anchor="__RefHeading___Toc131077_2281741623">
            <w:r>
              <w:rPr>
                <w:webHidden/>
                <w:rStyle w:val="IndexLink"/>
              </w:rPr>
              <w:t>5</w:t>
            </w:r>
            <w:r>
              <w:rPr>
                <w:rStyle w:val="IndexLink"/>
                <w:rtl w:val="true"/>
              </w:rPr>
              <w:t>ـ جریمه</w:t>
            </w:r>
            <w:r>
              <w:rPr>
                <w:rStyle w:val="IndexLink"/>
                <w:rtl w:val="true"/>
              </w:rPr>
              <w:tab/>
            </w:r>
            <w:r>
              <w:rPr>
                <w:rStyle w:val="IndexLink"/>
              </w:rPr>
              <w:t>107</w:t>
            </w:r>
          </w:hyperlink>
        </w:p>
        <w:p>
          <w:pPr>
            <w:pStyle w:val="Contents5"/>
            <w:tabs>
              <w:tab w:val="clear" w:pos="7892"/>
              <w:tab w:val="right" w:pos="9026" w:leader="dot"/>
            </w:tabs>
            <w:rPr/>
          </w:pPr>
          <w:hyperlink w:anchor="__RefHeading___Toc131079_2281741623">
            <w:r>
              <w:rPr>
                <w:webHidden/>
                <w:rStyle w:val="IndexLink"/>
              </w:rPr>
              <w:t>6</w:t>
            </w:r>
            <w:r>
              <w:rPr>
                <w:rStyle w:val="IndexLink"/>
                <w:rtl w:val="true"/>
              </w:rPr>
              <w:t>ـ اخطار</w:t>
            </w:r>
            <w:r>
              <w:rPr>
                <w:rStyle w:val="IndexLink"/>
                <w:rtl w:val="true"/>
              </w:rPr>
              <w:tab/>
            </w:r>
            <w:r>
              <w:rPr>
                <w:rStyle w:val="IndexLink"/>
              </w:rPr>
              <w:t>108</w:t>
            </w:r>
          </w:hyperlink>
        </w:p>
        <w:p>
          <w:pPr>
            <w:pStyle w:val="Contents5"/>
            <w:tabs>
              <w:tab w:val="clear" w:pos="7892"/>
              <w:tab w:val="right" w:pos="9026" w:leader="dot"/>
            </w:tabs>
            <w:rPr/>
          </w:pPr>
          <w:hyperlink w:anchor="__RefHeading___Toc131081_2281741623">
            <w:r>
              <w:rPr>
                <w:webHidden/>
                <w:rStyle w:val="IndexLink"/>
              </w:rPr>
              <w:t>7</w:t>
            </w:r>
            <w:r>
              <w:rPr>
                <w:rStyle w:val="IndexLink"/>
                <w:rtl w:val="true"/>
              </w:rPr>
              <w:t>ـ بیرون راندن و برکناری</w:t>
            </w:r>
            <w:r>
              <w:rPr>
                <w:rStyle w:val="IndexLink"/>
                <w:rtl w:val="true"/>
              </w:rPr>
              <w:tab/>
            </w:r>
            <w:r>
              <w:rPr>
                <w:rStyle w:val="IndexLink"/>
              </w:rPr>
              <w:t>110</w:t>
            </w:r>
          </w:hyperlink>
        </w:p>
        <w:p>
          <w:pPr>
            <w:pStyle w:val="Contents4"/>
            <w:tabs>
              <w:tab w:val="clear" w:pos="8176"/>
              <w:tab w:val="right" w:pos="9026" w:leader="dot"/>
            </w:tabs>
            <w:rPr/>
          </w:pPr>
          <w:hyperlink w:anchor="__RefHeading___Toc131083_2281741623">
            <w:r>
              <w:rPr>
                <w:webHidden/>
                <w:rStyle w:val="IndexLink"/>
                <w:rtl w:val="true"/>
              </w:rPr>
              <w:t>ب ـ تنبیه بدنی در اسلام</w:t>
            </w:r>
            <w:r>
              <w:rPr>
                <w:rStyle w:val="IndexLink"/>
                <w:rtl w:val="true"/>
              </w:rPr>
              <w:tab/>
            </w:r>
            <w:r>
              <w:rPr>
                <w:rStyle w:val="IndexLink"/>
              </w:rPr>
              <w:t>111</w:t>
            </w:r>
          </w:hyperlink>
        </w:p>
        <w:p>
          <w:pPr>
            <w:pStyle w:val="Contents5"/>
            <w:tabs>
              <w:tab w:val="clear" w:pos="7892"/>
              <w:tab w:val="right" w:pos="9026" w:leader="dot"/>
            </w:tabs>
            <w:rPr/>
          </w:pPr>
          <w:hyperlink w:anchor="__RefHeading___Toc131085_228174162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31087_2281741623">
            <w:r>
              <w:rPr>
                <w:webHidden/>
                <w:rStyle w:val="IndexLink"/>
                <w:rtl w:val="true"/>
              </w:rPr>
              <w:t>تأدیب در گفتار پیشوایان معصوم علیهم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131089_2281741623">
            <w:r>
              <w:rPr>
                <w:webHidden/>
                <w:rStyle w:val="IndexLink"/>
                <w:rtl w:val="true"/>
              </w:rPr>
              <w:t>میزان تنبیه بدنی</w:t>
            </w:r>
            <w:r>
              <w:rPr>
                <w:rStyle w:val="IndexLink"/>
                <w:rtl w:val="true"/>
              </w:rPr>
              <w:tab/>
            </w:r>
            <w:r>
              <w:rPr>
                <w:rStyle w:val="IndexLink"/>
              </w:rPr>
              <w:t>113</w:t>
            </w:r>
          </w:hyperlink>
        </w:p>
        <w:p>
          <w:pPr>
            <w:pStyle w:val="Contents5"/>
            <w:tabs>
              <w:tab w:val="clear" w:pos="7892"/>
              <w:tab w:val="right" w:pos="9026" w:leader="dot"/>
            </w:tabs>
            <w:rPr/>
          </w:pPr>
          <w:hyperlink w:anchor="__RefHeading___Toc131091_2281741623">
            <w:r>
              <w:rPr>
                <w:webHidden/>
                <w:rStyle w:val="IndexLink"/>
                <w:rtl w:val="true"/>
              </w:rPr>
              <w:t>احکام کیفری اسلام</w:t>
            </w:r>
            <w:r>
              <w:rPr>
                <w:rStyle w:val="IndexLink"/>
                <w:rtl w:val="true"/>
              </w:rPr>
              <w:tab/>
            </w:r>
            <w:r>
              <w:rPr>
                <w:rStyle w:val="IndexLink"/>
              </w:rPr>
              <w:t>115</w:t>
            </w:r>
          </w:hyperlink>
        </w:p>
        <w:p>
          <w:pPr>
            <w:pStyle w:val="Contents6"/>
            <w:tabs>
              <w:tab w:val="clear" w:pos="7609"/>
              <w:tab w:val="right" w:pos="9026" w:leader="dot"/>
            </w:tabs>
            <w:rPr/>
          </w:pPr>
          <w:hyperlink w:anchor="__RefHeading___Toc131093_2281741623">
            <w:r>
              <w:rPr>
                <w:webHidden/>
                <w:rStyle w:val="IndexLink"/>
              </w:rPr>
              <w:t>1</w:t>
            </w:r>
            <w:r>
              <w:rPr>
                <w:rStyle w:val="IndexLink"/>
                <w:rtl w:val="true"/>
              </w:rPr>
              <w:t>ـ حدّ</w:t>
            </w:r>
            <w:r>
              <w:rPr>
                <w:rStyle w:val="IndexLink"/>
                <w:rtl w:val="true"/>
              </w:rPr>
              <w:tab/>
            </w:r>
            <w:r>
              <w:rPr>
                <w:rStyle w:val="IndexLink"/>
              </w:rPr>
              <w:t>115</w:t>
            </w:r>
          </w:hyperlink>
        </w:p>
        <w:p>
          <w:pPr>
            <w:pStyle w:val="Contents6"/>
            <w:tabs>
              <w:tab w:val="clear" w:pos="7609"/>
              <w:tab w:val="right" w:pos="9026" w:leader="dot"/>
            </w:tabs>
            <w:rPr/>
          </w:pPr>
          <w:hyperlink w:anchor="__RefHeading___Toc131095_2281741623">
            <w:r>
              <w:rPr>
                <w:webHidden/>
                <w:rStyle w:val="IndexLink"/>
              </w:rPr>
              <w:t>2</w:t>
            </w:r>
            <w:r>
              <w:rPr>
                <w:rStyle w:val="IndexLink"/>
                <w:rtl w:val="true"/>
              </w:rPr>
              <w:t>ـ تعزیر</w:t>
            </w:r>
            <w:r>
              <w:rPr>
                <w:rStyle w:val="IndexLink"/>
                <w:rtl w:val="true"/>
              </w:rPr>
              <w:tab/>
            </w:r>
            <w:r>
              <w:rPr>
                <w:rStyle w:val="IndexLink"/>
              </w:rPr>
              <w:t>117</w:t>
            </w:r>
          </w:hyperlink>
        </w:p>
        <w:p>
          <w:pPr>
            <w:pStyle w:val="Contents6"/>
            <w:tabs>
              <w:tab w:val="clear" w:pos="7609"/>
              <w:tab w:val="right" w:pos="9026" w:leader="dot"/>
            </w:tabs>
            <w:rPr/>
          </w:pPr>
          <w:hyperlink w:anchor="__RefHeading___Toc131097_2281741623">
            <w:r>
              <w:rPr>
                <w:webHidden/>
                <w:rStyle w:val="IndexLink"/>
              </w:rPr>
              <w:t>3</w:t>
            </w:r>
            <w:r>
              <w:rPr>
                <w:rStyle w:val="IndexLink"/>
                <w:rtl w:val="true"/>
              </w:rPr>
              <w:t>ـ قصاص</w:t>
            </w:r>
            <w:r>
              <w:rPr>
                <w:rStyle w:val="IndexLink"/>
                <w:rtl w:val="true"/>
              </w:rPr>
              <w:tab/>
            </w:r>
            <w:r>
              <w:rPr>
                <w:rStyle w:val="IndexLink"/>
              </w:rPr>
              <w:t>117</w:t>
            </w:r>
          </w:hyperlink>
        </w:p>
        <w:p>
          <w:pPr>
            <w:pStyle w:val="Contents5"/>
            <w:tabs>
              <w:tab w:val="clear" w:pos="7892"/>
              <w:tab w:val="right" w:pos="9026" w:leader="dot"/>
            </w:tabs>
            <w:rPr/>
          </w:pPr>
          <w:hyperlink w:anchor="__RefHeading___Toc131099_2281741623">
            <w:r>
              <w:rPr>
                <w:webHidden/>
                <w:rStyle w:val="IndexLink"/>
                <w:rtl w:val="true"/>
              </w:rPr>
              <w:t>پی آمدهای تنبیه بدنی بی جا</w:t>
            </w:r>
            <w:r>
              <w:rPr>
                <w:rStyle w:val="IndexLink"/>
                <w:rtl w:val="true"/>
              </w:rPr>
              <w:tab/>
            </w:r>
            <w:r>
              <w:rPr>
                <w:rStyle w:val="IndexLink"/>
              </w:rPr>
              <w:t>119</w:t>
            </w:r>
          </w:hyperlink>
        </w:p>
        <w:p>
          <w:pPr>
            <w:pStyle w:val="Contents6"/>
            <w:tabs>
              <w:tab w:val="clear" w:pos="7609"/>
              <w:tab w:val="right" w:pos="9026" w:leader="dot"/>
            </w:tabs>
            <w:rPr/>
          </w:pPr>
          <w:hyperlink w:anchor="__RefHeading___Toc131101_2281741623">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31103_2281741623">
            <w:r>
              <w:rPr>
                <w:webHidden/>
                <w:rStyle w:val="IndexLink"/>
              </w:rPr>
              <w:t>1</w:t>
            </w:r>
            <w:r>
              <w:rPr>
                <w:rStyle w:val="IndexLink"/>
                <w:rtl w:val="true"/>
              </w:rPr>
              <w:t>ـ کینه آفرینی نسبت به تنبیه کننده</w:t>
            </w:r>
            <w:r>
              <w:rPr>
                <w:rStyle w:val="IndexLink"/>
                <w:rtl w:val="true"/>
              </w:rPr>
              <w:tab/>
            </w:r>
            <w:r>
              <w:rPr>
                <w:rStyle w:val="IndexLink"/>
              </w:rPr>
              <w:t>119</w:t>
            </w:r>
          </w:hyperlink>
        </w:p>
        <w:p>
          <w:pPr>
            <w:pStyle w:val="Contents6"/>
            <w:tabs>
              <w:tab w:val="clear" w:pos="7609"/>
              <w:tab w:val="right" w:pos="9026" w:leader="dot"/>
            </w:tabs>
            <w:rPr/>
          </w:pPr>
          <w:hyperlink w:anchor="__RefHeading___Toc131105_2281741623">
            <w:r>
              <w:rPr>
                <w:webHidden/>
                <w:rStyle w:val="IndexLink"/>
              </w:rPr>
              <w:t>2</w:t>
            </w:r>
            <w:r>
              <w:rPr>
                <w:rStyle w:val="IndexLink"/>
                <w:rtl w:val="true"/>
              </w:rPr>
              <w:t>ـ گسترش روحیه تنبیه گری در دیگران</w:t>
            </w:r>
            <w:r>
              <w:rPr>
                <w:rStyle w:val="IndexLink"/>
                <w:rtl w:val="true"/>
              </w:rPr>
              <w:tab/>
            </w:r>
            <w:r>
              <w:rPr>
                <w:rStyle w:val="IndexLink"/>
              </w:rPr>
              <w:t>120</w:t>
            </w:r>
          </w:hyperlink>
        </w:p>
        <w:p>
          <w:pPr>
            <w:pStyle w:val="Contents6"/>
            <w:tabs>
              <w:tab w:val="clear" w:pos="7609"/>
              <w:tab w:val="right" w:pos="9026" w:leader="dot"/>
            </w:tabs>
            <w:rPr/>
          </w:pPr>
          <w:hyperlink w:anchor="__RefHeading___Toc131107_2281741623">
            <w:r>
              <w:rPr>
                <w:webHidden/>
                <w:rStyle w:val="IndexLink"/>
              </w:rPr>
              <w:t>3</w:t>
            </w:r>
            <w:r>
              <w:rPr>
                <w:rStyle w:val="IndexLink"/>
                <w:rtl w:val="true"/>
              </w:rPr>
              <w:t>ـ پیدایش روحیه ی پرخاش گری</w:t>
            </w:r>
            <w:r>
              <w:rPr>
                <w:rStyle w:val="IndexLink"/>
                <w:rtl w:val="true"/>
              </w:rPr>
              <w:tab/>
            </w:r>
            <w:r>
              <w:rPr>
                <w:rStyle w:val="IndexLink"/>
              </w:rPr>
              <w:t>120</w:t>
            </w:r>
          </w:hyperlink>
        </w:p>
        <w:p>
          <w:pPr>
            <w:pStyle w:val="Contents6"/>
            <w:tabs>
              <w:tab w:val="clear" w:pos="7609"/>
              <w:tab w:val="right" w:pos="9026" w:leader="dot"/>
            </w:tabs>
            <w:rPr/>
          </w:pPr>
          <w:hyperlink w:anchor="__RefHeading___Toc131109_2281741623">
            <w:r>
              <w:rPr>
                <w:webHidden/>
                <w:rStyle w:val="IndexLink"/>
              </w:rPr>
              <w:t>4</w:t>
            </w:r>
            <w:r>
              <w:rPr>
                <w:rStyle w:val="IndexLink"/>
                <w:rtl w:val="true"/>
              </w:rPr>
              <w:t>ـ دروغ گویی و پنهان کاری</w:t>
            </w:r>
            <w:r>
              <w:rPr>
                <w:rStyle w:val="IndexLink"/>
                <w:rtl w:val="true"/>
              </w:rPr>
              <w:tab/>
            </w:r>
            <w:r>
              <w:rPr>
                <w:rStyle w:val="IndexLink"/>
              </w:rPr>
              <w:t>121</w:t>
            </w:r>
          </w:hyperlink>
        </w:p>
        <w:p>
          <w:pPr>
            <w:pStyle w:val="Contents6"/>
            <w:tabs>
              <w:tab w:val="clear" w:pos="7609"/>
              <w:tab w:val="right" w:pos="9026" w:leader="dot"/>
            </w:tabs>
            <w:rPr/>
          </w:pPr>
          <w:hyperlink w:anchor="__RefHeading___Toc131111_2281741623">
            <w:r>
              <w:rPr>
                <w:webHidden/>
                <w:rStyle w:val="IndexLink"/>
              </w:rPr>
              <w:t>5</w:t>
            </w:r>
            <w:r>
              <w:rPr>
                <w:rStyle w:val="IndexLink"/>
                <w:rtl w:val="true"/>
              </w:rPr>
              <w:t>ـ ترس</w:t>
            </w:r>
            <w:r>
              <w:rPr>
                <w:rStyle w:val="IndexLink"/>
                <w:rtl w:val="true"/>
              </w:rPr>
              <w:tab/>
            </w:r>
            <w:r>
              <w:rPr>
                <w:rStyle w:val="IndexLink"/>
              </w:rPr>
              <w:t>121</w:t>
            </w:r>
          </w:hyperlink>
        </w:p>
        <w:p>
          <w:pPr>
            <w:pStyle w:val="Contents6"/>
            <w:tabs>
              <w:tab w:val="clear" w:pos="7609"/>
              <w:tab w:val="right" w:pos="9026" w:leader="dot"/>
            </w:tabs>
            <w:rPr/>
          </w:pPr>
          <w:hyperlink w:anchor="__RefHeading___Toc131113_2281741623">
            <w:r>
              <w:rPr>
                <w:webHidden/>
                <w:rStyle w:val="IndexLink"/>
              </w:rPr>
              <w:t>6</w:t>
            </w:r>
            <w:r>
              <w:rPr>
                <w:rStyle w:val="IndexLink"/>
                <w:rtl w:val="true"/>
              </w:rPr>
              <w:t>ـ ستم پذیری</w:t>
            </w:r>
            <w:r>
              <w:rPr>
                <w:rStyle w:val="IndexLink"/>
                <w:rtl w:val="true"/>
              </w:rPr>
              <w:tab/>
            </w:r>
            <w:r>
              <w:rPr>
                <w:rStyle w:val="IndexLink"/>
              </w:rPr>
              <w:t>121</w:t>
            </w:r>
          </w:hyperlink>
        </w:p>
        <w:p>
          <w:pPr>
            <w:pStyle w:val="Contents5"/>
            <w:tabs>
              <w:tab w:val="clear" w:pos="7892"/>
              <w:tab w:val="right" w:pos="9026" w:leader="dot"/>
            </w:tabs>
            <w:rPr/>
          </w:pPr>
          <w:hyperlink w:anchor="__RefHeading___Toc131115_2281741623">
            <w:r>
              <w:rPr>
                <w:webHidden/>
                <w:rStyle w:val="IndexLink"/>
                <w:rtl w:val="true"/>
              </w:rPr>
              <w:t>خودداری از تنبیه بدنی کودکان و زیردستان در سیره ی پیشوایان دین علیهم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131117_2281741623">
            <w:r>
              <w:rPr>
                <w:webHidden/>
                <w:rStyle w:val="IndexLink"/>
                <w:rtl w:val="true"/>
              </w:rPr>
              <w:t>رسول خدا و اعرابی</w:t>
            </w:r>
            <w:r>
              <w:rPr>
                <w:rStyle w:val="IndexLink"/>
                <w:rtl w:val="true"/>
              </w:rPr>
              <w:tab/>
            </w:r>
            <w:r>
              <w:rPr>
                <w:rStyle w:val="IndexLink"/>
              </w:rPr>
              <w:t>122</w:t>
            </w:r>
          </w:hyperlink>
        </w:p>
        <w:p>
          <w:pPr>
            <w:pStyle w:val="Contents5"/>
            <w:tabs>
              <w:tab w:val="clear" w:pos="7892"/>
              <w:tab w:val="right" w:pos="9026" w:leader="dot"/>
            </w:tabs>
            <w:rPr/>
          </w:pPr>
          <w:hyperlink w:anchor="__RefHeading___Toc131119_2281741623">
            <w:r>
              <w:rPr>
                <w:webHidden/>
                <w:rStyle w:val="IndexLink"/>
                <w:rtl w:val="true"/>
              </w:rPr>
              <w:t>رفتار امام علی علیه السلام با خدمت کار</w:t>
            </w:r>
            <w:r>
              <w:rPr>
                <w:rStyle w:val="IndexLink"/>
                <w:rtl w:val="true"/>
              </w:rPr>
              <w:tab/>
            </w:r>
            <w:r>
              <w:rPr>
                <w:rStyle w:val="IndexLink"/>
              </w:rPr>
              <w:t>123</w:t>
            </w:r>
          </w:hyperlink>
        </w:p>
        <w:p>
          <w:pPr>
            <w:pStyle w:val="Contents5"/>
            <w:tabs>
              <w:tab w:val="clear" w:pos="7892"/>
              <w:tab w:val="right" w:pos="9026" w:leader="dot"/>
            </w:tabs>
            <w:rPr/>
          </w:pPr>
          <w:hyperlink w:anchor="__RefHeading___Toc131121_2281741623">
            <w:r>
              <w:rPr>
                <w:webHidden/>
                <w:rStyle w:val="IndexLink"/>
                <w:rtl w:val="true"/>
              </w:rPr>
              <w:t>اخلاق امام سجاد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31123_2281741623">
            <w:r>
              <w:rPr>
                <w:webHidden/>
                <w:rStyle w:val="IndexLink"/>
                <w:rtl w:val="true"/>
              </w:rPr>
              <w:t>پیامبر و امام حسین علیه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131125_2281741623">
            <w:r>
              <w:rPr>
                <w:webHidden/>
                <w:rStyle w:val="IndexLink"/>
                <w:rtl w:val="true"/>
              </w:rPr>
              <w:t>پرهیز از تنبیه بدنی کودکان در سیره ی امام خمینی رحمهم الله</w:t>
            </w:r>
            <w:r>
              <w:rPr>
                <w:rStyle w:val="IndexLink"/>
                <w:rtl w:val="true"/>
              </w:rPr>
              <w:tab/>
            </w:r>
            <w:r>
              <w:rPr>
                <w:rStyle w:val="IndexLink"/>
              </w:rPr>
              <w:t>125</w:t>
            </w:r>
          </w:hyperlink>
        </w:p>
        <w:p>
          <w:pPr>
            <w:pStyle w:val="Contents5"/>
            <w:tabs>
              <w:tab w:val="clear" w:pos="7892"/>
              <w:tab w:val="right" w:pos="9026" w:leader="dot"/>
            </w:tabs>
            <w:rPr/>
          </w:pPr>
          <w:hyperlink w:anchor="__RefHeading___Toc131127_2281741623">
            <w:r>
              <w:rPr>
                <w:webHidden/>
                <w:rStyle w:val="IndexLink"/>
                <w:rtl w:val="true"/>
              </w:rPr>
              <w:t>سعه ی صدر در برخورد با کودکان</w:t>
            </w:r>
            <w:r>
              <w:rPr>
                <w:rStyle w:val="IndexLink"/>
                <w:rtl w:val="true"/>
              </w:rPr>
              <w:tab/>
            </w:r>
            <w:r>
              <w:rPr>
                <w:rStyle w:val="IndexLink"/>
              </w:rPr>
              <w:t>125</w:t>
            </w:r>
          </w:hyperlink>
        </w:p>
        <w:p>
          <w:pPr>
            <w:pStyle w:val="Contents3"/>
            <w:tabs>
              <w:tab w:val="clear" w:pos="8459"/>
              <w:tab w:val="right" w:pos="9026" w:leader="dot"/>
            </w:tabs>
            <w:rPr/>
          </w:pPr>
          <w:hyperlink w:anchor="__RefHeading___Toc131129_2281741623">
            <w:r>
              <w:rPr>
                <w:webHidden/>
                <w:rStyle w:val="IndexLink"/>
                <w:rtl w:val="true"/>
              </w:rPr>
              <w:t>فصل هشتم</w:t>
            </w:r>
            <w:r>
              <w:rPr>
                <w:rStyle w:val="IndexLink"/>
                <w:rtl w:val="true"/>
              </w:rPr>
              <w:t xml:space="preserve">: </w:t>
            </w:r>
            <w:r>
              <w:rPr>
                <w:rStyle w:val="IndexLink"/>
                <w:rtl w:val="true"/>
              </w:rPr>
              <w:t>ویژگی های تنبیه در اسلام</w:t>
            </w:r>
            <w:r>
              <w:rPr>
                <w:rStyle w:val="IndexLink"/>
                <w:rtl w:val="true"/>
              </w:rPr>
              <w:tab/>
            </w:r>
            <w:r>
              <w:rPr>
                <w:rStyle w:val="IndexLink"/>
              </w:rPr>
              <w:t>127</w:t>
            </w:r>
          </w:hyperlink>
        </w:p>
        <w:p>
          <w:pPr>
            <w:pStyle w:val="Contents4"/>
            <w:tabs>
              <w:tab w:val="clear" w:pos="8176"/>
              <w:tab w:val="right" w:pos="9026" w:leader="dot"/>
            </w:tabs>
            <w:rPr/>
          </w:pPr>
          <w:hyperlink w:anchor="__RefHeading___Toc131131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31133_2281741623">
            <w:r>
              <w:rPr>
                <w:webHidden/>
                <w:rStyle w:val="IndexLink"/>
              </w:rPr>
              <w:t>1</w:t>
            </w:r>
            <w:r>
              <w:rPr>
                <w:rStyle w:val="IndexLink"/>
                <w:rtl w:val="true"/>
              </w:rPr>
              <w:t>ـ تعلق گرفتن تنبیه به کردار ناپسند شخص</w:t>
            </w:r>
            <w:r>
              <w:rPr>
                <w:rStyle w:val="IndexLink"/>
                <w:rtl w:val="true"/>
              </w:rPr>
              <w:tab/>
            </w:r>
            <w:r>
              <w:rPr>
                <w:rStyle w:val="IndexLink"/>
              </w:rPr>
              <w:t>127</w:t>
            </w:r>
          </w:hyperlink>
        </w:p>
        <w:p>
          <w:pPr>
            <w:pStyle w:val="Contents4"/>
            <w:tabs>
              <w:tab w:val="clear" w:pos="8176"/>
              <w:tab w:val="right" w:pos="9026" w:leader="dot"/>
            </w:tabs>
            <w:rPr/>
          </w:pPr>
          <w:hyperlink w:anchor="__RefHeading___Toc131135_2281741623">
            <w:r>
              <w:rPr>
                <w:webHidden/>
                <w:rStyle w:val="IndexLink"/>
              </w:rPr>
              <w:t>2</w:t>
            </w:r>
            <w:r>
              <w:rPr>
                <w:rStyle w:val="IndexLink"/>
                <w:rtl w:val="true"/>
              </w:rPr>
              <w:t>ـ سنجیده بودن تنبیه</w:t>
            </w:r>
            <w:r>
              <w:rPr>
                <w:rStyle w:val="IndexLink"/>
                <w:rtl w:val="true"/>
              </w:rPr>
              <w:tab/>
            </w:r>
            <w:r>
              <w:rPr>
                <w:rStyle w:val="IndexLink"/>
              </w:rPr>
              <w:t>128</w:t>
            </w:r>
          </w:hyperlink>
        </w:p>
        <w:p>
          <w:pPr>
            <w:pStyle w:val="Contents4"/>
            <w:tabs>
              <w:tab w:val="clear" w:pos="8176"/>
              <w:tab w:val="right" w:pos="9026" w:leader="dot"/>
            </w:tabs>
            <w:rPr/>
          </w:pPr>
          <w:hyperlink w:anchor="__RefHeading___Toc131137_2281741623">
            <w:r>
              <w:rPr>
                <w:webHidden/>
                <w:rStyle w:val="IndexLink"/>
              </w:rPr>
              <w:t>3</w:t>
            </w:r>
            <w:r>
              <w:rPr>
                <w:rStyle w:val="IndexLink"/>
                <w:rtl w:val="true"/>
              </w:rPr>
              <w:t>ـ تنبیه؛ مایه ی بیداری</w:t>
            </w:r>
            <w:r>
              <w:rPr>
                <w:rStyle w:val="IndexLink"/>
                <w:rtl w:val="true"/>
              </w:rPr>
              <w:tab/>
            </w:r>
            <w:r>
              <w:rPr>
                <w:rStyle w:val="IndexLink"/>
              </w:rPr>
              <w:t>130</w:t>
            </w:r>
          </w:hyperlink>
        </w:p>
        <w:p>
          <w:pPr>
            <w:pStyle w:val="Contents4"/>
            <w:tabs>
              <w:tab w:val="clear" w:pos="8176"/>
              <w:tab w:val="right" w:pos="9026" w:leader="dot"/>
            </w:tabs>
            <w:rPr/>
          </w:pPr>
          <w:hyperlink w:anchor="__RefHeading___Toc131139_2281741623">
            <w:r>
              <w:rPr>
                <w:webHidden/>
                <w:rStyle w:val="IndexLink"/>
              </w:rPr>
              <w:t>4</w:t>
            </w:r>
            <w:r>
              <w:rPr>
                <w:rStyle w:val="IndexLink"/>
                <w:rtl w:val="true"/>
              </w:rPr>
              <w:t>ـ توجیه مربی نسبت به تنبیه</w:t>
            </w:r>
            <w:r>
              <w:rPr>
                <w:rStyle w:val="IndexLink"/>
                <w:rtl w:val="true"/>
              </w:rPr>
              <w:tab/>
            </w:r>
            <w:r>
              <w:rPr>
                <w:rStyle w:val="IndexLink"/>
              </w:rPr>
              <w:t>132</w:t>
            </w:r>
          </w:hyperlink>
        </w:p>
        <w:p>
          <w:pPr>
            <w:pStyle w:val="Contents4"/>
            <w:tabs>
              <w:tab w:val="clear" w:pos="8176"/>
              <w:tab w:val="right" w:pos="9026" w:leader="dot"/>
            </w:tabs>
            <w:rPr/>
          </w:pPr>
          <w:hyperlink w:anchor="__RefHeading___Toc131141_2281741623">
            <w:r>
              <w:rPr>
                <w:webHidden/>
                <w:rStyle w:val="IndexLink"/>
              </w:rPr>
              <w:t>5</w:t>
            </w:r>
            <w:r>
              <w:rPr>
                <w:rStyle w:val="IndexLink"/>
                <w:rtl w:val="true"/>
              </w:rPr>
              <w:t>ـ توجه به تفاوت های فردی</w:t>
            </w:r>
            <w:r>
              <w:rPr>
                <w:rStyle w:val="IndexLink"/>
                <w:rtl w:val="true"/>
              </w:rPr>
              <w:tab/>
            </w:r>
            <w:r>
              <w:rPr>
                <w:rStyle w:val="IndexLink"/>
              </w:rPr>
              <w:t>134</w:t>
            </w:r>
          </w:hyperlink>
        </w:p>
        <w:p>
          <w:pPr>
            <w:pStyle w:val="Contents2"/>
            <w:tabs>
              <w:tab w:val="clear" w:pos="8743"/>
              <w:tab w:val="right" w:pos="9026" w:leader="dot"/>
            </w:tabs>
            <w:rPr/>
          </w:pPr>
          <w:hyperlink w:anchor="__RefHeading___Toc131143_2281741623">
            <w:r>
              <w:rPr>
                <w:webHidden/>
                <w:rStyle w:val="IndexLink"/>
                <w:rtl w:val="true"/>
              </w:rPr>
              <w:t>بخش سوم</w:t>
            </w:r>
            <w:r>
              <w:rPr>
                <w:rStyle w:val="IndexLink"/>
                <w:rtl w:val="true"/>
              </w:rPr>
              <w:t xml:space="preserve">: </w:t>
            </w:r>
            <w:r>
              <w:rPr>
                <w:rStyle w:val="IndexLink"/>
                <w:rtl w:val="true"/>
              </w:rPr>
              <w:t>آسیب شناسی تشویق و تنبیه</w:t>
            </w:r>
            <w:r>
              <w:rPr>
                <w:rStyle w:val="IndexLink"/>
                <w:rtl w:val="true"/>
              </w:rPr>
              <w:tab/>
            </w:r>
            <w:r>
              <w:rPr>
                <w:rStyle w:val="IndexLink"/>
              </w:rPr>
              <w:t>136</w:t>
            </w:r>
          </w:hyperlink>
        </w:p>
        <w:p>
          <w:pPr>
            <w:pStyle w:val="Contents3"/>
            <w:tabs>
              <w:tab w:val="clear" w:pos="8459"/>
              <w:tab w:val="right" w:pos="9026" w:leader="dot"/>
            </w:tabs>
            <w:rPr/>
          </w:pPr>
          <w:hyperlink w:anchor="__RefHeading___Toc131145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31147_2281741623">
            <w:r>
              <w:rPr>
                <w:webHidden/>
                <w:rStyle w:val="IndexLink"/>
                <w:rtl w:val="true"/>
              </w:rPr>
              <w:t>آسیب شناسی تشویق و تنبیه در سطح کلان</w:t>
            </w:r>
            <w:r>
              <w:rPr>
                <w:rStyle w:val="IndexLink"/>
                <w:rtl w:val="true"/>
              </w:rPr>
              <w:tab/>
            </w:r>
            <w:r>
              <w:rPr>
                <w:rStyle w:val="IndexLink"/>
              </w:rPr>
              <w:t>137</w:t>
            </w:r>
          </w:hyperlink>
        </w:p>
        <w:p>
          <w:pPr>
            <w:pStyle w:val="Contents4"/>
            <w:tabs>
              <w:tab w:val="clear" w:pos="8176"/>
              <w:tab w:val="right" w:pos="9026" w:leader="dot"/>
            </w:tabs>
            <w:rPr/>
          </w:pPr>
          <w:hyperlink w:anchor="__RefHeading___Toc131149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31151_2281741623">
            <w:r>
              <w:rPr>
                <w:webHidden/>
                <w:rStyle w:val="IndexLink"/>
              </w:rPr>
              <w:t>1</w:t>
            </w:r>
            <w:r>
              <w:rPr>
                <w:rStyle w:val="IndexLink"/>
                <w:rtl w:val="true"/>
              </w:rPr>
              <w:t>ـ برابری نیکوکار و بدکار</w:t>
            </w:r>
            <w:r>
              <w:rPr>
                <w:rStyle w:val="IndexLink"/>
                <w:rtl w:val="true"/>
              </w:rPr>
              <w:tab/>
            </w:r>
            <w:r>
              <w:rPr>
                <w:rStyle w:val="IndexLink"/>
              </w:rPr>
              <w:t>137</w:t>
            </w:r>
          </w:hyperlink>
        </w:p>
        <w:p>
          <w:pPr>
            <w:pStyle w:val="Contents4"/>
            <w:tabs>
              <w:tab w:val="clear" w:pos="8176"/>
              <w:tab w:val="right" w:pos="9026" w:leader="dot"/>
            </w:tabs>
            <w:rPr/>
          </w:pPr>
          <w:hyperlink w:anchor="__RefHeading___Toc131153_2281741623">
            <w:r>
              <w:rPr>
                <w:webHidden/>
                <w:rStyle w:val="IndexLink"/>
              </w:rPr>
              <w:t>2</w:t>
            </w:r>
            <w:r>
              <w:rPr>
                <w:rStyle w:val="IndexLink"/>
                <w:rtl w:val="true"/>
              </w:rPr>
              <w:t>ـ ناسپاسی نسبت به کارگزاران سخت کوش</w:t>
            </w:r>
            <w:r>
              <w:rPr>
                <w:rStyle w:val="IndexLink"/>
                <w:rtl w:val="true"/>
              </w:rPr>
              <w:tab/>
            </w:r>
            <w:r>
              <w:rPr>
                <w:rStyle w:val="IndexLink"/>
              </w:rPr>
              <w:t>138</w:t>
            </w:r>
          </w:hyperlink>
        </w:p>
        <w:p>
          <w:pPr>
            <w:pStyle w:val="Contents4"/>
            <w:tabs>
              <w:tab w:val="clear" w:pos="8176"/>
              <w:tab w:val="right" w:pos="9026" w:leader="dot"/>
            </w:tabs>
            <w:rPr/>
          </w:pPr>
          <w:hyperlink w:anchor="__RefHeading___Toc131155_2281741623">
            <w:r>
              <w:rPr>
                <w:webHidden/>
                <w:rStyle w:val="IndexLink"/>
              </w:rPr>
              <w:t>3</w:t>
            </w:r>
            <w:r>
              <w:rPr>
                <w:rStyle w:val="IndexLink"/>
                <w:rtl w:val="true"/>
              </w:rPr>
              <w:t>ـ بی توجهی به انتقادگران صادق</w:t>
            </w:r>
            <w:r>
              <w:rPr>
                <w:rStyle w:val="IndexLink"/>
                <w:rtl w:val="true"/>
              </w:rPr>
              <w:tab/>
            </w:r>
            <w:r>
              <w:rPr>
                <w:rStyle w:val="IndexLink"/>
              </w:rPr>
              <w:t>139</w:t>
            </w:r>
          </w:hyperlink>
        </w:p>
        <w:p>
          <w:pPr>
            <w:pStyle w:val="Contents4"/>
            <w:tabs>
              <w:tab w:val="clear" w:pos="8176"/>
              <w:tab w:val="right" w:pos="9026" w:leader="dot"/>
            </w:tabs>
            <w:rPr/>
          </w:pPr>
          <w:hyperlink w:anchor="__RefHeading___Toc131157_2281741623">
            <w:r>
              <w:rPr>
                <w:webHidden/>
                <w:rStyle w:val="IndexLink"/>
              </w:rPr>
              <w:t>4</w:t>
            </w:r>
            <w:r>
              <w:rPr>
                <w:rStyle w:val="IndexLink"/>
                <w:rtl w:val="true"/>
              </w:rPr>
              <w:t>ـ پاداش نگرفتن افراد آزموده</w:t>
            </w:r>
            <w:r>
              <w:rPr>
                <w:rStyle w:val="IndexLink"/>
                <w:rtl w:val="true"/>
              </w:rPr>
              <w:tab/>
            </w:r>
            <w:r>
              <w:rPr>
                <w:rStyle w:val="IndexLink"/>
              </w:rPr>
              <w:t>141</w:t>
            </w:r>
          </w:hyperlink>
        </w:p>
        <w:p>
          <w:pPr>
            <w:pStyle w:val="Contents4"/>
            <w:tabs>
              <w:tab w:val="clear" w:pos="8176"/>
              <w:tab w:val="right" w:pos="9026" w:leader="dot"/>
            </w:tabs>
            <w:rPr/>
          </w:pPr>
          <w:hyperlink w:anchor="__RefHeading___Toc131159_2281741623">
            <w:r>
              <w:rPr>
                <w:webHidden/>
                <w:rStyle w:val="IndexLink"/>
              </w:rPr>
              <w:t>5</w:t>
            </w:r>
            <w:r>
              <w:rPr>
                <w:rStyle w:val="IndexLink"/>
                <w:rtl w:val="true"/>
              </w:rPr>
              <w:t>ـ مجازات نشدن خیانت کاران</w:t>
            </w:r>
            <w:r>
              <w:rPr>
                <w:rStyle w:val="IndexLink"/>
                <w:rtl w:val="true"/>
              </w:rPr>
              <w:tab/>
            </w:r>
            <w:r>
              <w:rPr>
                <w:rStyle w:val="IndexLink"/>
              </w:rPr>
              <w:t>142</w:t>
            </w:r>
          </w:hyperlink>
        </w:p>
        <w:p>
          <w:pPr>
            <w:pStyle w:val="Contents4"/>
            <w:tabs>
              <w:tab w:val="clear" w:pos="8176"/>
              <w:tab w:val="right" w:pos="9026" w:leader="dot"/>
            </w:tabs>
            <w:rPr/>
          </w:pPr>
          <w:hyperlink w:anchor="__RefHeading___Toc131161_2281741623">
            <w:r>
              <w:rPr>
                <w:webHidden/>
                <w:rStyle w:val="IndexLink"/>
              </w:rPr>
              <w:t>6</w:t>
            </w:r>
            <w:r>
              <w:rPr>
                <w:rStyle w:val="IndexLink"/>
                <w:rtl w:val="true"/>
              </w:rPr>
              <w:t>ـ ترفیع به جای عزل</w:t>
            </w:r>
            <w:r>
              <w:rPr>
                <w:rStyle w:val="IndexLink"/>
                <w:rtl w:val="true"/>
              </w:rPr>
              <w:tab/>
            </w:r>
            <w:r>
              <w:rPr>
                <w:rStyle w:val="IndexLink"/>
              </w:rPr>
              <w:t>143</w:t>
            </w:r>
          </w:hyperlink>
        </w:p>
        <w:p>
          <w:pPr>
            <w:pStyle w:val="Contents4"/>
            <w:tabs>
              <w:tab w:val="clear" w:pos="8176"/>
              <w:tab w:val="right" w:pos="9026" w:leader="dot"/>
            </w:tabs>
            <w:rPr/>
          </w:pPr>
          <w:hyperlink w:anchor="__RefHeading___Toc131163_2281741623">
            <w:r>
              <w:rPr>
                <w:webHidden/>
                <w:rStyle w:val="IndexLink"/>
              </w:rPr>
              <w:t>7</w:t>
            </w:r>
            <w:r>
              <w:rPr>
                <w:rStyle w:val="IndexLink"/>
                <w:rtl w:val="true"/>
              </w:rPr>
              <w:t>ـ متناسب نبودن تخلف ها با مجازات ها</w:t>
            </w:r>
            <w:r>
              <w:rPr>
                <w:rStyle w:val="IndexLink"/>
                <w:rtl w:val="true"/>
              </w:rPr>
              <w:tab/>
            </w:r>
            <w:r>
              <w:rPr>
                <w:rStyle w:val="IndexLink"/>
              </w:rPr>
              <w:t>145</w:t>
            </w:r>
          </w:hyperlink>
        </w:p>
        <w:p>
          <w:pPr>
            <w:pStyle w:val="Contents3"/>
            <w:tabs>
              <w:tab w:val="clear" w:pos="8459"/>
              <w:tab w:val="right" w:pos="9026" w:leader="dot"/>
            </w:tabs>
            <w:rPr/>
          </w:pPr>
          <w:hyperlink w:anchor="__RefHeading___Toc131165_2281741623">
            <w:r>
              <w:rPr>
                <w:webHidden/>
                <w:rStyle w:val="IndexLink"/>
                <w:rtl w:val="true"/>
              </w:rPr>
              <w:t>آسیب شناسی تشویق و تنبیه در سطح خانواده و مدرسه</w:t>
            </w:r>
            <w:r>
              <w:rPr>
                <w:rStyle w:val="IndexLink"/>
                <w:rtl w:val="true"/>
              </w:rPr>
              <w:tab/>
            </w:r>
            <w:r>
              <w:rPr>
                <w:rStyle w:val="IndexLink"/>
              </w:rPr>
              <w:t>147</w:t>
            </w:r>
          </w:hyperlink>
        </w:p>
        <w:p>
          <w:pPr>
            <w:pStyle w:val="Contents4"/>
            <w:tabs>
              <w:tab w:val="clear" w:pos="8176"/>
              <w:tab w:val="right" w:pos="9026" w:leader="dot"/>
            </w:tabs>
            <w:rPr/>
          </w:pPr>
          <w:hyperlink w:anchor="__RefHeading___Toc131167_228174162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31169_2281741623">
            <w:r>
              <w:rPr>
                <w:webHidden/>
                <w:rStyle w:val="IndexLink"/>
                <w:rtl w:val="true"/>
              </w:rPr>
              <w:t>نقش پرورشی خانواده و مدرسه</w:t>
            </w:r>
            <w:r>
              <w:rPr>
                <w:rStyle w:val="IndexLink"/>
                <w:rtl w:val="true"/>
              </w:rPr>
              <w:tab/>
            </w:r>
            <w:r>
              <w:rPr>
                <w:rStyle w:val="IndexLink"/>
              </w:rPr>
              <w:t>147</w:t>
            </w:r>
          </w:hyperlink>
        </w:p>
        <w:p>
          <w:pPr>
            <w:pStyle w:val="Contents5"/>
            <w:tabs>
              <w:tab w:val="clear" w:pos="7892"/>
              <w:tab w:val="right" w:pos="9026" w:leader="dot"/>
            </w:tabs>
            <w:rPr/>
          </w:pPr>
          <w:hyperlink w:anchor="__RefHeading___Toc131171_228174162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31173_2281741623">
            <w:r>
              <w:rPr>
                <w:webHidden/>
                <w:rStyle w:val="IndexLink"/>
              </w:rPr>
              <w:t>1</w:t>
            </w:r>
            <w:r>
              <w:rPr>
                <w:rStyle w:val="IndexLink"/>
                <w:rtl w:val="true"/>
              </w:rPr>
              <w:t xml:space="preserve"> </w:t>
            </w:r>
            <w:r>
              <w:rPr>
                <w:rStyle w:val="IndexLink"/>
                <w:rtl w:val="true"/>
              </w:rPr>
              <w:t>ـ تقدّم تنبیه بر تشویق</w:t>
            </w:r>
            <w:r>
              <w:rPr>
                <w:rStyle w:val="IndexLink"/>
                <w:rtl w:val="true"/>
              </w:rPr>
              <w:tab/>
            </w:r>
            <w:r>
              <w:rPr>
                <w:rStyle w:val="IndexLink"/>
              </w:rPr>
              <w:t>148</w:t>
            </w:r>
          </w:hyperlink>
        </w:p>
        <w:p>
          <w:pPr>
            <w:pStyle w:val="Contents5"/>
            <w:tabs>
              <w:tab w:val="clear" w:pos="7892"/>
              <w:tab w:val="right" w:pos="9026" w:leader="dot"/>
            </w:tabs>
            <w:rPr/>
          </w:pPr>
          <w:hyperlink w:anchor="__RefHeading___Toc131175_2281741623">
            <w:r>
              <w:rPr>
                <w:webHidden/>
                <w:rStyle w:val="IndexLink"/>
              </w:rPr>
              <w:t>2</w:t>
            </w:r>
            <w:r>
              <w:rPr>
                <w:rStyle w:val="IndexLink"/>
                <w:rtl w:val="true"/>
              </w:rPr>
              <w:t>ـ در نظر نگرفتن تفاوت های فردی</w:t>
            </w:r>
            <w:r>
              <w:rPr>
                <w:rStyle w:val="IndexLink"/>
                <w:rtl w:val="true"/>
              </w:rPr>
              <w:tab/>
            </w:r>
            <w:r>
              <w:rPr>
                <w:rStyle w:val="IndexLink"/>
              </w:rPr>
              <w:t>148</w:t>
            </w:r>
          </w:hyperlink>
        </w:p>
        <w:p>
          <w:pPr>
            <w:pStyle w:val="Contents5"/>
            <w:tabs>
              <w:tab w:val="clear" w:pos="7892"/>
              <w:tab w:val="right" w:pos="9026" w:leader="dot"/>
            </w:tabs>
            <w:rPr/>
          </w:pPr>
          <w:hyperlink w:anchor="__RefHeading___Toc131177_2281741623">
            <w:r>
              <w:rPr>
                <w:webHidden/>
                <w:rStyle w:val="IndexLink"/>
              </w:rPr>
              <w:t>3</w:t>
            </w:r>
            <w:r>
              <w:rPr>
                <w:rStyle w:val="IndexLink"/>
                <w:rtl w:val="true"/>
              </w:rPr>
              <w:t>ـ رغبت نیافریدن تشویق ها</w:t>
            </w:r>
            <w:r>
              <w:rPr>
                <w:rStyle w:val="IndexLink"/>
                <w:rtl w:val="true"/>
              </w:rPr>
              <w:tab/>
            </w:r>
            <w:r>
              <w:rPr>
                <w:rStyle w:val="IndexLink"/>
              </w:rPr>
              <w:t>150</w:t>
            </w:r>
          </w:hyperlink>
        </w:p>
        <w:p>
          <w:pPr>
            <w:pStyle w:val="Contents5"/>
            <w:tabs>
              <w:tab w:val="clear" w:pos="7892"/>
              <w:tab w:val="right" w:pos="9026" w:leader="dot"/>
            </w:tabs>
            <w:rPr/>
          </w:pPr>
          <w:hyperlink w:anchor="__RefHeading___Toc131179_2281741623">
            <w:r>
              <w:rPr>
                <w:webHidden/>
                <w:rStyle w:val="IndexLink"/>
              </w:rPr>
              <w:t>4</w:t>
            </w:r>
            <w:r>
              <w:rPr>
                <w:rStyle w:val="IndexLink"/>
                <w:rtl w:val="true"/>
              </w:rPr>
              <w:t>ـ عمل نکردن به وعده های تشویقی و تنبیهی</w:t>
            </w:r>
            <w:r>
              <w:rPr>
                <w:rStyle w:val="IndexLink"/>
                <w:rtl w:val="true"/>
              </w:rPr>
              <w:tab/>
            </w:r>
            <w:r>
              <w:rPr>
                <w:rStyle w:val="IndexLink"/>
              </w:rPr>
              <w:t>153</w:t>
            </w:r>
          </w:hyperlink>
        </w:p>
        <w:p>
          <w:pPr>
            <w:pStyle w:val="Contents5"/>
            <w:tabs>
              <w:tab w:val="clear" w:pos="7892"/>
              <w:tab w:val="right" w:pos="9026" w:leader="dot"/>
            </w:tabs>
            <w:rPr/>
          </w:pPr>
          <w:hyperlink w:anchor="__RefHeading___Toc131181_2281741623">
            <w:r>
              <w:rPr>
                <w:webHidden/>
                <w:rStyle w:val="IndexLink"/>
              </w:rPr>
              <w:t>5</w:t>
            </w:r>
            <w:r>
              <w:rPr>
                <w:rStyle w:val="IndexLink"/>
                <w:rtl w:val="true"/>
              </w:rPr>
              <w:t>ـ رخت بربستن نگاه معنادار از صحنه ی تشویق و تنبیه</w:t>
            </w:r>
            <w:r>
              <w:rPr>
                <w:rStyle w:val="IndexLink"/>
                <w:rtl w:val="true"/>
              </w:rPr>
              <w:tab/>
            </w:r>
            <w:r>
              <w:rPr>
                <w:rStyle w:val="IndexLink"/>
              </w:rPr>
              <w:t>153</w:t>
            </w:r>
          </w:hyperlink>
        </w:p>
        <w:p>
          <w:pPr>
            <w:pStyle w:val="Contents5"/>
            <w:tabs>
              <w:tab w:val="clear" w:pos="7892"/>
              <w:tab w:val="right" w:pos="9026" w:leader="dot"/>
            </w:tabs>
            <w:rPr/>
          </w:pPr>
          <w:hyperlink w:anchor="__RefHeading___Toc131183_2281741623">
            <w:r>
              <w:rPr>
                <w:webHidden/>
                <w:rStyle w:val="IndexLink"/>
              </w:rPr>
              <w:t>6</w:t>
            </w:r>
            <w:r>
              <w:rPr>
                <w:rStyle w:val="IndexLink"/>
                <w:rtl w:val="true"/>
              </w:rPr>
              <w:t>ـ از میان رفتن اقتدار پدر و مادر</w:t>
            </w:r>
            <w:r>
              <w:rPr>
                <w:rStyle w:val="IndexLink"/>
                <w:rtl w:val="true"/>
              </w:rPr>
              <w:tab/>
            </w:r>
            <w:r>
              <w:rPr>
                <w:rStyle w:val="IndexLink"/>
              </w:rPr>
              <w:t>154</w:t>
            </w:r>
          </w:hyperlink>
        </w:p>
        <w:p>
          <w:pPr>
            <w:pStyle w:val="Contents5"/>
            <w:tabs>
              <w:tab w:val="clear" w:pos="7892"/>
              <w:tab w:val="right" w:pos="9026" w:leader="dot"/>
            </w:tabs>
            <w:rPr/>
          </w:pPr>
          <w:hyperlink w:anchor="__RefHeading___Toc131185_2281741623">
            <w:r>
              <w:rPr>
                <w:webHidden/>
                <w:rStyle w:val="IndexLink"/>
              </w:rPr>
              <w:t>7</w:t>
            </w:r>
            <w:r>
              <w:rPr>
                <w:rStyle w:val="IndexLink"/>
                <w:rtl w:val="true"/>
              </w:rPr>
              <w:t>ـ نیافتن علت ها</w:t>
            </w:r>
            <w:r>
              <w:rPr>
                <w:rStyle w:val="IndexLink"/>
                <w:rtl w:val="true"/>
              </w:rPr>
              <w:tab/>
            </w:r>
            <w:r>
              <w:rPr>
                <w:rStyle w:val="IndexLink"/>
              </w:rPr>
              <w:t>155</w:t>
            </w:r>
          </w:hyperlink>
        </w:p>
        <w:p>
          <w:pPr>
            <w:pStyle w:val="Contents5"/>
            <w:tabs>
              <w:tab w:val="clear" w:pos="7892"/>
              <w:tab w:val="right" w:pos="9026" w:leader="dot"/>
            </w:tabs>
            <w:rPr/>
          </w:pPr>
          <w:hyperlink w:anchor="__RefHeading___Toc131187_2281741623">
            <w:r>
              <w:rPr>
                <w:webHidden/>
                <w:rStyle w:val="IndexLink"/>
              </w:rPr>
              <w:t>8</w:t>
            </w:r>
            <w:r>
              <w:rPr>
                <w:rStyle w:val="IndexLink"/>
                <w:rtl w:val="true"/>
              </w:rPr>
              <w:t>ـ بی توجهی به هدایت پیش از تنبیه</w:t>
            </w:r>
            <w:r>
              <w:rPr>
                <w:rStyle w:val="IndexLink"/>
                <w:rtl w:val="true"/>
              </w:rPr>
              <w:tab/>
            </w:r>
            <w:r>
              <w:rPr>
                <w:rStyle w:val="IndexLink"/>
              </w:rPr>
              <w:t>157</w:t>
            </w:r>
          </w:hyperlink>
        </w:p>
        <w:p>
          <w:pPr>
            <w:pStyle w:val="Contents5"/>
            <w:tabs>
              <w:tab w:val="clear" w:pos="7892"/>
              <w:tab w:val="right" w:pos="9026" w:leader="dot"/>
            </w:tabs>
            <w:rPr/>
          </w:pPr>
          <w:hyperlink w:anchor="__RefHeading___Toc131189_2281741623">
            <w:r>
              <w:rPr>
                <w:webHidden/>
                <w:rStyle w:val="IndexLink"/>
              </w:rPr>
              <w:t>9</w:t>
            </w:r>
            <w:r>
              <w:rPr>
                <w:rStyle w:val="IndexLink"/>
                <w:rtl w:val="true"/>
              </w:rPr>
              <w:t>ـ ارتباط کلامی نامطلوب</w:t>
            </w:r>
            <w:r>
              <w:rPr>
                <w:rStyle w:val="IndexLink"/>
                <w:rtl w:val="true"/>
              </w:rPr>
              <w:tab/>
            </w:r>
            <w:r>
              <w:rPr>
                <w:rStyle w:val="IndexLink"/>
              </w:rPr>
              <w:t>158</w:t>
            </w:r>
          </w:hyperlink>
        </w:p>
        <w:p>
          <w:pPr>
            <w:pStyle w:val="Contents2"/>
            <w:tabs>
              <w:tab w:val="clear" w:pos="8743"/>
              <w:tab w:val="right" w:pos="9026" w:leader="dot"/>
            </w:tabs>
            <w:rPr/>
          </w:pPr>
          <w:hyperlink w:anchor="__RefHeading___Toc131191_2281741623">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162</w:t>
            </w:r>
          </w:hyperlink>
        </w:p>
        <w:p>
          <w:pPr>
            <w:pStyle w:val="Contents3"/>
            <w:tabs>
              <w:tab w:val="clear" w:pos="8459"/>
              <w:tab w:val="right" w:pos="9026" w:leader="dot"/>
            </w:tabs>
            <w:rPr/>
          </w:pPr>
          <w:hyperlink w:anchor="__RefHeading___Toc131193_228174162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31195_2281741623">
            <w:r>
              <w:rPr>
                <w:webHidden/>
                <w:rStyle w:val="IndexLink"/>
                <w:rtl w:val="true"/>
              </w:rPr>
              <w:t>صدا و سیما و نهادینه کردن تشویق و تنبیه</w:t>
            </w:r>
            <w:r>
              <w:rPr>
                <w:rStyle w:val="IndexLink"/>
                <w:rtl w:val="true"/>
              </w:rPr>
              <w:tab/>
            </w:r>
            <w:r>
              <w:rPr>
                <w:rStyle w:val="IndexLink"/>
              </w:rPr>
              <w:t>163</w:t>
            </w:r>
          </w:hyperlink>
        </w:p>
        <w:p>
          <w:pPr>
            <w:pStyle w:val="Contents4"/>
            <w:tabs>
              <w:tab w:val="clear" w:pos="8176"/>
              <w:tab w:val="right" w:pos="9026" w:leader="dot"/>
            </w:tabs>
            <w:rPr/>
          </w:pPr>
          <w:hyperlink w:anchor="__RefHeading___Toc131197_228174162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31199_2281741623">
            <w:r>
              <w:rPr>
                <w:webHidden/>
                <w:rStyle w:val="IndexLink"/>
              </w:rPr>
              <w:t>1</w:t>
            </w:r>
            <w:r>
              <w:rPr>
                <w:rStyle w:val="IndexLink"/>
                <w:rtl w:val="true"/>
              </w:rPr>
              <w:t>ـ فرهنگ سازی تشویق و تنبیه</w:t>
            </w:r>
            <w:r>
              <w:rPr>
                <w:rStyle w:val="IndexLink"/>
                <w:rtl w:val="true"/>
              </w:rPr>
              <w:tab/>
            </w:r>
            <w:r>
              <w:rPr>
                <w:rStyle w:val="IndexLink"/>
              </w:rPr>
              <w:t>164</w:t>
            </w:r>
          </w:hyperlink>
        </w:p>
        <w:p>
          <w:pPr>
            <w:pStyle w:val="Contents4"/>
            <w:tabs>
              <w:tab w:val="clear" w:pos="8176"/>
              <w:tab w:val="right" w:pos="9026" w:leader="dot"/>
            </w:tabs>
            <w:rPr/>
          </w:pPr>
          <w:hyperlink w:anchor="__RefHeading___Toc131201_2281741623">
            <w:r>
              <w:rPr>
                <w:webHidden/>
                <w:rStyle w:val="IndexLink"/>
              </w:rPr>
              <w:t>2</w:t>
            </w:r>
            <w:r>
              <w:rPr>
                <w:rStyle w:val="IndexLink"/>
                <w:rtl w:val="true"/>
              </w:rPr>
              <w:t>ـ آموزش شیوه های تشویق و تنبیه</w:t>
            </w:r>
            <w:r>
              <w:rPr>
                <w:rStyle w:val="IndexLink"/>
                <w:rtl w:val="true"/>
              </w:rPr>
              <w:tab/>
            </w:r>
            <w:r>
              <w:rPr>
                <w:rStyle w:val="IndexLink"/>
              </w:rPr>
              <w:t>165</w:t>
            </w:r>
          </w:hyperlink>
        </w:p>
        <w:p>
          <w:pPr>
            <w:pStyle w:val="Contents4"/>
            <w:tabs>
              <w:tab w:val="clear" w:pos="8176"/>
              <w:tab w:val="right" w:pos="9026" w:leader="dot"/>
            </w:tabs>
            <w:rPr/>
          </w:pPr>
          <w:hyperlink w:anchor="__RefHeading___Toc131203_2281741623">
            <w:r>
              <w:rPr>
                <w:webHidden/>
                <w:rStyle w:val="IndexLink"/>
              </w:rPr>
              <w:t>3</w:t>
            </w:r>
            <w:r>
              <w:rPr>
                <w:rStyle w:val="IndexLink"/>
                <w:rtl w:val="true"/>
              </w:rPr>
              <w:t>ـ نمایش پی آمدهای نیک و بد تشویق و تنبیه</w:t>
            </w:r>
            <w:r>
              <w:rPr>
                <w:rStyle w:val="IndexLink"/>
                <w:rtl w:val="true"/>
              </w:rPr>
              <w:tab/>
            </w:r>
            <w:r>
              <w:rPr>
                <w:rStyle w:val="IndexLink"/>
              </w:rPr>
              <w:t>166</w:t>
            </w:r>
          </w:hyperlink>
        </w:p>
        <w:p>
          <w:pPr>
            <w:pStyle w:val="Contents4"/>
            <w:tabs>
              <w:tab w:val="clear" w:pos="8176"/>
              <w:tab w:val="right" w:pos="9026" w:leader="dot"/>
            </w:tabs>
            <w:rPr/>
          </w:pPr>
          <w:hyperlink w:anchor="__RefHeading___Toc131205_2281741623">
            <w:r>
              <w:rPr>
                <w:webHidden/>
                <w:rStyle w:val="IndexLink"/>
              </w:rPr>
              <w:t>4</w:t>
            </w:r>
            <w:r>
              <w:rPr>
                <w:rStyle w:val="IndexLink"/>
                <w:rtl w:val="true"/>
              </w:rPr>
              <w:t>ـ نقد کارشناسانه ی تشویق و تنبیه</w:t>
            </w:r>
            <w:r>
              <w:rPr>
                <w:rStyle w:val="IndexLink"/>
                <w:rtl w:val="true"/>
              </w:rPr>
              <w:tab/>
            </w:r>
            <w:r>
              <w:rPr>
                <w:rStyle w:val="IndexLink"/>
              </w:rPr>
              <w:t>169</w:t>
            </w:r>
          </w:hyperlink>
        </w:p>
        <w:p>
          <w:pPr>
            <w:pStyle w:val="Contents4"/>
            <w:tabs>
              <w:tab w:val="clear" w:pos="8176"/>
              <w:tab w:val="right" w:pos="9026" w:leader="dot"/>
            </w:tabs>
            <w:rPr/>
          </w:pPr>
          <w:hyperlink w:anchor="__RefHeading___Toc131207_2281741623">
            <w:r>
              <w:rPr>
                <w:webHidden/>
                <w:rStyle w:val="IndexLink"/>
              </w:rPr>
              <w:t>5</w:t>
            </w:r>
            <w:r>
              <w:rPr>
                <w:rStyle w:val="IndexLink"/>
                <w:rtl w:val="true"/>
              </w:rPr>
              <w:t>ـ گفت وگو با مدیران موفق در کاربرد تشویق و تنبیه</w:t>
            </w:r>
            <w:r>
              <w:rPr>
                <w:rStyle w:val="IndexLink"/>
                <w:rtl w:val="true"/>
              </w:rPr>
              <w:tab/>
            </w:r>
            <w:r>
              <w:rPr>
                <w:rStyle w:val="IndexLink"/>
              </w:rPr>
              <w:t>170</w:t>
            </w:r>
          </w:hyperlink>
        </w:p>
        <w:p>
          <w:pPr>
            <w:pStyle w:val="Contents4"/>
            <w:tabs>
              <w:tab w:val="clear" w:pos="8176"/>
              <w:tab w:val="right" w:pos="9026" w:leader="dot"/>
            </w:tabs>
            <w:rPr/>
          </w:pPr>
          <w:hyperlink w:anchor="__RefHeading___Toc131209_2281741623">
            <w:r>
              <w:rPr>
                <w:webHidden/>
                <w:rStyle w:val="IndexLink"/>
              </w:rPr>
              <w:t>6</w:t>
            </w:r>
            <w:r>
              <w:rPr>
                <w:rStyle w:val="IndexLink"/>
                <w:rtl w:val="true"/>
              </w:rPr>
              <w:t>ـ نقد باورهای نادرست اجتماعی درباره ی تشویق و تنبیه</w:t>
            </w:r>
            <w:r>
              <w:rPr>
                <w:rStyle w:val="IndexLink"/>
                <w:rtl w:val="true"/>
              </w:rPr>
              <w:tab/>
            </w:r>
            <w:r>
              <w:rPr>
                <w:rStyle w:val="IndexLink"/>
              </w:rPr>
              <w:t>170</w:t>
            </w:r>
          </w:hyperlink>
        </w:p>
        <w:p>
          <w:pPr>
            <w:pStyle w:val="Contents5"/>
            <w:tabs>
              <w:tab w:val="clear" w:pos="7892"/>
              <w:tab w:val="right" w:pos="9026" w:leader="dot"/>
            </w:tabs>
            <w:rPr/>
          </w:pPr>
          <w:hyperlink w:anchor="__RefHeading___Toc131211_2281741623">
            <w:r>
              <w:rPr>
                <w:webHidden/>
                <w:rStyle w:val="IndexLink"/>
                <w:rtl w:val="true"/>
              </w:rPr>
              <w:t>الف ـ تنبیه برای سازگاری نیست</w:t>
            </w:r>
            <w:r>
              <w:rPr>
                <w:rStyle w:val="IndexLink"/>
                <w:rtl w:val="true"/>
              </w:rPr>
              <w:tab/>
            </w:r>
            <w:r>
              <w:rPr>
                <w:rStyle w:val="IndexLink"/>
              </w:rPr>
              <w:t>170</w:t>
            </w:r>
          </w:hyperlink>
        </w:p>
        <w:p>
          <w:pPr>
            <w:pStyle w:val="Contents5"/>
            <w:tabs>
              <w:tab w:val="clear" w:pos="7892"/>
              <w:tab w:val="right" w:pos="9026" w:leader="dot"/>
            </w:tabs>
            <w:rPr/>
          </w:pPr>
          <w:hyperlink w:anchor="__RefHeading___Toc131213_2281741623">
            <w:r>
              <w:rPr>
                <w:webHidden/>
                <w:rStyle w:val="IndexLink"/>
                <w:rtl w:val="true"/>
              </w:rPr>
              <w:t>ب ـ تشویق، شتاب دهنده ی پرورش نیست</w:t>
            </w:r>
            <w:r>
              <w:rPr>
                <w:rStyle w:val="IndexLink"/>
                <w:rtl w:val="true"/>
              </w:rPr>
              <w:tab/>
            </w:r>
            <w:r>
              <w:rPr>
                <w:rStyle w:val="IndexLink"/>
              </w:rPr>
              <w:t>171</w:t>
            </w:r>
          </w:hyperlink>
        </w:p>
        <w:p>
          <w:pPr>
            <w:pStyle w:val="Contents5"/>
            <w:tabs>
              <w:tab w:val="clear" w:pos="7892"/>
              <w:tab w:val="right" w:pos="9026" w:leader="dot"/>
            </w:tabs>
            <w:rPr/>
          </w:pPr>
          <w:hyperlink w:anchor="__RefHeading___Toc131215_2281741623">
            <w:r>
              <w:rPr>
                <w:webHidden/>
                <w:rStyle w:val="IndexLink"/>
                <w:rtl w:val="true"/>
              </w:rPr>
              <w:t>ج ـ اصلاح باورهای غلط درباره ی تنبیه بدنی</w:t>
            </w:r>
            <w:r>
              <w:rPr>
                <w:rStyle w:val="IndexLink"/>
                <w:rtl w:val="true"/>
              </w:rPr>
              <w:tab/>
            </w:r>
            <w:r>
              <w:rPr>
                <w:rStyle w:val="IndexLink"/>
              </w:rPr>
              <w:t>172</w:t>
            </w:r>
          </w:hyperlink>
        </w:p>
        <w:p>
          <w:pPr>
            <w:pStyle w:val="Contents3"/>
            <w:tabs>
              <w:tab w:val="clear" w:pos="8459"/>
              <w:tab w:val="right" w:pos="9026" w:leader="dot"/>
            </w:tabs>
            <w:rPr/>
          </w:pPr>
          <w:hyperlink w:anchor="__RefHeading___Toc131217_2281741623">
            <w:r>
              <w:rPr>
                <w:webHidden/>
                <w:rStyle w:val="IndexLink"/>
                <w:rtl w:val="true"/>
              </w:rPr>
              <w:t>پرسش های کارشناسی</w:t>
            </w:r>
            <w:r>
              <w:rPr>
                <w:rStyle w:val="IndexLink"/>
                <w:rtl w:val="true"/>
              </w:rPr>
              <w:tab/>
            </w:r>
            <w:r>
              <w:rPr>
                <w:rStyle w:val="IndexLink"/>
              </w:rPr>
              <w:t>173</w:t>
            </w:r>
          </w:hyperlink>
        </w:p>
        <w:p>
          <w:pPr>
            <w:pStyle w:val="Contents3"/>
            <w:tabs>
              <w:tab w:val="clear" w:pos="8459"/>
              <w:tab w:val="right" w:pos="9026" w:leader="dot"/>
            </w:tabs>
            <w:rPr/>
          </w:pPr>
          <w:hyperlink w:anchor="__RefHeading___Toc131219_2281741623">
            <w:r>
              <w:rPr>
                <w:webHidden/>
                <w:rStyle w:val="IndexLink"/>
                <w:rtl w:val="true"/>
              </w:rPr>
              <w:t>پرسش های مردمی</w:t>
            </w:r>
            <w:r>
              <w:rPr>
                <w:rStyle w:val="IndexLink"/>
                <w:rtl w:val="true"/>
              </w:rPr>
              <w:tab/>
            </w:r>
            <w:r>
              <w:rPr>
                <w:rStyle w:val="IndexLink"/>
              </w:rPr>
              <w:t>174</w:t>
            </w:r>
          </w:hyperlink>
        </w:p>
        <w:p>
          <w:pPr>
            <w:pStyle w:val="Contents2"/>
            <w:tabs>
              <w:tab w:val="clear" w:pos="8743"/>
              <w:tab w:val="right" w:pos="9026" w:leader="dot"/>
            </w:tabs>
            <w:rPr/>
          </w:pPr>
          <w:hyperlink w:anchor="__RefHeading___Toc131221_2281741623">
            <w:r>
              <w:rPr>
                <w:webHidden/>
                <w:rStyle w:val="IndexLink"/>
                <w:rtl w:val="true"/>
              </w:rPr>
              <w:t>کتاب نامه</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33_36941"/>
      <w:bookmarkStart w:id="1" w:name="pg3633_36941"/>
      <w:bookmarkEnd w:id="1"/>
    </w:p>
    <w:p>
      <w:pPr>
        <w:pStyle w:val="Heading2"/>
        <w:numPr>
          <w:ilvl w:val="1"/>
          <w:numId w:val="1"/>
        </w:numPr>
        <w:rPr/>
      </w:pPr>
      <w:bookmarkStart w:id="2" w:name="pg3633_36941"/>
      <w:bookmarkStart w:id="3" w:name="__RefHeading___Toc13081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داوود،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تشویق و تنبیه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۲۳۳۱۷۵۵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81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سپاس از همکارانی که در آفرینش این پژوهش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 ـ راضیه حامد</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مسؤول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نعمتی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گرافیک</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 w:name="pg3633_36947"/>
    </w:p>
    <w:p>
      <w:pPr>
        <w:pStyle w:val="Heading2"/>
        <w:numPr>
          <w:ilvl w:val="1"/>
          <w:numId w:val="1"/>
        </w:numPr>
        <w:rPr/>
      </w:pPr>
      <w:bookmarkStart w:id="8" w:name="__RefHeading___Toc130821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تشویق، عاملی است برای برانگیختن و وسیله ای برای تقویت انسان در ترغیب به کار خیرو فراهم آوردن نشاط لازم در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سپاسگزاری از زحمات و خدمات دیگران یکی از ضروری ترین نیازهای روانی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جمله ی تشویق آمیز چنان تأثیر عمیقی در روحیه ی افراد می گذارد که غیرقابل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خدمات ارزشمند افراد با کم ترین درجه ی قدردانی، یعنی ستایش لفظی همراه نباشد، نه تنها دور از مروت و جوانمردی است، بلکه نوعی حق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تشویق اگر به صورت مکرر انجام شود به تدریج خاصیت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به واسطه ی تعریف و تمجیدی که درباره شان می شود، مغرور خواهند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 تشویق و تنبیه برای برانگیختگی و باز دارندگی و شکوفاسازی استعدادهای انسان در جهت کمال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نیکان با بدان و شایستگان با ناشایستگان فرق گذاشت و با هر یک به تناسب وضع و حالشان رفتار کرد و به وسیله ی تشویق و تنبیه مناسب، آنان را هدایت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تربیت انسان، اصل بر تشویق و ترغیب است نه تنبیه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باید کاملاً سنجیده، حساب شده و دقیق باشد و به هیچ وجه از حد و مرز لازم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عملی طبیبانه است و هرگونه نسنجیدگی و بی دقتی در آن فاجعه آور است و اثرات منفی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باید از چنان ظرافت های تربیتی برخوردار باشد که به صورت عاملی بیدار کننده و باز دارنده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نباید وسیله ی تشفّی خاطر و ارضا و یا انتقام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استفاده از این دو روش، حساسیت فوق العاده ای وجود دارد زیرا ساختار روانی و عاطفی انسان طوری است که اگر در ازای فعالیت به او پاداش دهند آن نوع فعالیت برایش خوش آیند می شود و اگر بعد از انجام کاری تنبیه شود از آن کار نفرت می یابد و تکرارش برای او خاطره ای آزار دهنده دارد، پس این دو عامل، یعنی پاداش و کیفر، در اصلاح و تغییر رفتار انسان با رعایت آداب و شرایط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حجت الاسلام داوود حسینی در تبیین جایگاه، کارکرد، آسیب شناسی آثار و نتایج این دو روش، تلاش ارزنده ای داشته اند که شایسته ی تقدیر است، امید آن که ره توشه ای برای برنامه ریزان و برنامه سازان ارجمند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 های اسلامی صدا و سیما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633_36952"/>
      <w:bookmarkStart w:id="11" w:name="pg3633_36952"/>
      <w:bookmarkEnd w:id="11"/>
    </w:p>
    <w:p>
      <w:pPr>
        <w:pStyle w:val="Heading2"/>
        <w:numPr>
          <w:ilvl w:val="1"/>
          <w:numId w:val="1"/>
        </w:numPr>
        <w:rPr/>
      </w:pPr>
      <w:bookmarkStart w:id="12" w:name="pg3633_36952"/>
      <w:bookmarkStart w:id="13" w:name="__RefHeading___Toc130823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همه می دانیم که انسان ها در زندگی خود از عوامل گوناگونی تأثیر می پذیرند و این فرآیند همیشه با زندگی اجتماعی بشر همزاد 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یکی از نمودهای برجسته ی این تأثیرپذیری به شمار می رود که بر اساس آن، پدرو مادر و مربیان با روش های گوناگون می کوشند مفاهیم مورد نظر خود را به نسل خویش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دست اندرکاران و پژوهش گران عرصه ی آموزش و پرورش آگاهند که کشف دقیق روش ها و قوانین حاکم بر فرآیند آموزش و پرورش هم چون کشف قوانین و روش های حاکم بر پدیده های طبیعی دیگر، سبب می شود مربیان با اِشراف بر این روش ها از پیدایش حرکت های نامطلوب در انتقال مفاهیم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کشف روش های صحیح تعلیم آموزشی و پرورشی، زمینه ی دست یابی به اهداف والای کارگزاران این عرصه را آسان تر می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سپاس و قدرشناسی و به کار بردن تشویق در برابر کار خوب و تنبیه و مجازات در برابر کار ناشایسته یکی از روش های مسلم و دیرپا در آموزش و پرورش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پسندیده که به درست کردار و بد کردار یکسان نگریسته نشود، پی آمدهای بسیار سودمندی </w:t>
      </w:r>
    </w:p>
    <w:p>
      <w:pPr>
        <w:pStyle w:val="BookText"/>
        <w:rPr/>
      </w:pPr>
      <w:r>
        <w:rPr>
          <w:rFonts w:ascii="IRNazanin" w:hAnsi="IRNazanin" w:eastAsia="IRNazanin"/>
          <w:color w:val="111111"/>
          <w:sz w:val="28"/>
          <w:sz w:val="28"/>
          <w:szCs w:val="28"/>
          <w:rtl w:val="true"/>
          <w:lang w:bidi="fa-IR"/>
        </w:rPr>
        <w:t>برای دانش آموز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 بستن تشویق و تنبیه در جای خود،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تنبیه، دو ضمانت اجرایی مناسب برای گسترش آموزش و پرورش، در فضای خانه، مدرسه و جامعه و برانگیزاننده ی آدمی در پرهیز از ناهنجاری 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پیامبران الهی و وعده ی پاداش و کیفر دینی آنان نیز بر همین روش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اصل تشویق و تنبیه در اسلام، امری پذیرفته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ها متفاوتند، گروهی را باید با انذار و تخریب و تنبیه به سوی ادب، و اخلاق کشاند و برخی دیگر را با تشویق و تبشیر می توان تأدیب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رفتار پسندیده ای از کسی دیدیم، باید وی را تشویق کنیم و او را در حضور دیگران بستاییم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کار ناپسندی از او سر زد و آن را از ما پوشیده داشت، ما نیز باید با چشم پوشی، از کار او درگذریم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وی آن رفتار ناپسند را تکرار کرد، باید او را از انجام این کار به شدت برحذر داشت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ی این ها، تشویق زیربنای اصلی آموزش و پرورش اسلامی به شمار می رود؛ زیرااساس تربیت برسهولت،محبت و ملایمت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تشویق می توان انگیزه ی دانش آموز را به انجام دادن کارهای مطلوب افزایش داد و میل فطری او را با مهر و محبت و قدرشناسی، تأمین و اعتماد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تشویق مؤثر واقع نشود، می توان ابتدا به انذار و سپس به تنبیه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روی آوردن به تنبیه نه از سر تشفّی خاطر که برای هدایت و تضمین سعادت فرد و جامعه است</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برآنیم تا با نگاهی به منابع اسلامی، جایگاه تشویق و تنبیه را بررسی کنیم و روش های مجاز تشویق و تنبیه و ویژگی ها و اهداف هر یک را از دیدگاه اسلام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برای مربیان، پدران و مادران گرامی و کارگزاران آموزش و پرورش سودمند افتد</w:t>
      </w:r>
      <w:r>
        <w:rPr>
          <w:rFonts w:eastAsia="IRNazanin" w:cs="IRNazanin"/>
          <w:color w:val="111111"/>
          <w:sz w:val="28"/>
          <w:szCs w:val="28"/>
          <w:rtl w:val="true"/>
          <w:lang w:bidi="fa-IR"/>
        </w:rPr>
        <w:t xml:space="preserve">. </w:t>
      </w:r>
      <w:bookmarkStart w:id="15" w:name="pg3633_36958"/>
    </w:p>
    <w:p>
      <w:pPr>
        <w:pStyle w:val="Heading2"/>
        <w:numPr>
          <w:ilvl w:val="1"/>
          <w:numId w:val="1"/>
        </w:numPr>
        <w:rPr/>
      </w:pPr>
      <w:bookmarkStart w:id="16" w:name="__RefHeading___Toc130825_2281741623"/>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130827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تشویق در لغت</w:t>
      </w:r>
    </w:p>
    <w:p>
      <w:pPr>
        <w:pStyle w:val="BookText"/>
        <w:rPr/>
      </w:pPr>
      <w:r>
        <w:rPr>
          <w:rFonts w:ascii="IRNazanin" w:hAnsi="IRNazanin" w:eastAsia="IRNazanin"/>
          <w:color w:val="111111"/>
          <w:sz w:val="28"/>
          <w:sz w:val="28"/>
          <w:szCs w:val="28"/>
          <w:rtl w:val="true"/>
          <w:lang w:bidi="fa-IR"/>
        </w:rPr>
        <w:t>تشویق در اصطلاح</w:t>
      </w:r>
    </w:p>
    <w:p>
      <w:pPr>
        <w:pStyle w:val="BookText"/>
        <w:rPr/>
      </w:pPr>
      <w:r>
        <w:rPr>
          <w:rFonts w:ascii="IRNazanin" w:hAnsi="IRNazanin" w:eastAsia="IRNazanin"/>
          <w:color w:val="111111"/>
          <w:sz w:val="28"/>
          <w:sz w:val="28"/>
          <w:szCs w:val="28"/>
          <w:rtl w:val="true"/>
          <w:lang w:bidi="fa-IR"/>
        </w:rPr>
        <w:t>تنبیه در لغت</w:t>
      </w:r>
    </w:p>
    <w:p>
      <w:pPr>
        <w:pStyle w:val="BookText"/>
        <w:rPr/>
      </w:pPr>
      <w:r>
        <w:rPr>
          <w:rFonts w:ascii="IRNazanin" w:hAnsi="IRNazanin" w:eastAsia="IRNazanin"/>
          <w:color w:val="111111"/>
          <w:sz w:val="28"/>
          <w:sz w:val="28"/>
          <w:szCs w:val="28"/>
          <w:rtl w:val="true"/>
          <w:lang w:bidi="fa-IR"/>
        </w:rPr>
        <w:t>تنبیه در اصطلاح</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ی تاریخی تشویق و تنبیه </w:t>
      </w:r>
      <w:bookmarkStart w:id="20" w:name="pg3633_36959"/>
    </w:p>
    <w:p>
      <w:pPr>
        <w:pStyle w:val="Heading3"/>
        <w:numPr>
          <w:ilvl w:val="2"/>
          <w:numId w:val="1"/>
        </w:numPr>
        <w:rPr/>
      </w:pPr>
      <w:bookmarkStart w:id="21" w:name="__RefHeading___Toc130829_2281741623"/>
      <w:bookmarkStart w:id="22" w:name="_Toc7"/>
      <w:bookmarkEnd w:id="20"/>
      <w:bookmarkEnd w:id="21"/>
      <w:r>
        <w:rPr>
          <w:rtl w:val="true"/>
        </w:rPr>
        <w:t>تشویق در لغت</w:t>
      </w:r>
      <w:bookmarkEnd w:id="22"/>
    </w:p>
    <w:p>
      <w:pPr>
        <w:pStyle w:val="BookText"/>
        <w:rPr/>
      </w:pPr>
      <w:r>
        <w:rPr>
          <w:rFonts w:ascii="IRNazanin" w:hAnsi="IRNazanin" w:eastAsia="IRNazanin"/>
          <w:color w:val="111111"/>
          <w:sz w:val="28"/>
          <w:sz w:val="28"/>
          <w:szCs w:val="28"/>
          <w:rtl w:val="true"/>
          <w:lang w:bidi="fa-IR"/>
        </w:rPr>
        <w:t>تشویق در لغت</w:t>
      </w:r>
    </w:p>
    <w:p>
      <w:pPr>
        <w:pStyle w:val="BookText"/>
        <w:rPr/>
      </w:pPr>
      <w:r>
        <w:rPr>
          <w:rFonts w:ascii="IRNazanin" w:hAnsi="IRNazanin" w:eastAsia="IRNazanin"/>
          <w:color w:val="111111"/>
          <w:sz w:val="28"/>
          <w:sz w:val="28"/>
          <w:szCs w:val="28"/>
          <w:rtl w:val="true"/>
          <w:lang w:bidi="fa-IR"/>
        </w:rPr>
        <w:t xml:space="preserve">تشویق، واژه ای عربی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لغت عرب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النفسِ اِلی الشی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کشاندن نفس آدمی به سوی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معنای به شوق آوردن و راغب کردن به چیزی و کسی را در امری ستودن و به چیزی دلگرم کردن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130831_2281741623"/>
      <w:bookmarkStart w:id="24" w:name="_Toc8"/>
      <w:bookmarkEnd w:id="23"/>
      <w:r>
        <w:rPr>
          <w:rtl w:val="true"/>
        </w:rPr>
        <w:t>تشویق در اصطلاح</w:t>
      </w:r>
      <w:bookmarkEnd w:id="24"/>
    </w:p>
    <w:p>
      <w:pPr>
        <w:pStyle w:val="BookText"/>
        <w:rPr/>
      </w:pPr>
      <w:r>
        <w:rPr>
          <w:rFonts w:ascii="IRNazanin" w:hAnsi="IRNazanin" w:eastAsia="IRNazanin"/>
          <w:color w:val="111111"/>
          <w:sz w:val="28"/>
          <w:sz w:val="28"/>
          <w:szCs w:val="28"/>
          <w:rtl w:val="true"/>
          <w:lang w:bidi="fa-IR"/>
        </w:rPr>
        <w:t>تشویق در اصطلاح</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شوق نتیجه ی دریافت محبت است، تشویق را می توان هرگونه رفتار یا عملی دانست که کسی برای خوش آیند دیگری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تشویق گونه ای پاداش و به کار بردن عامل یا عواملی است که افراد </w:t>
      </w:r>
      <w:bookmarkStart w:id="25" w:name="pg3633_36961"/>
    </w:p>
    <w:p>
      <w:pPr>
        <w:pStyle w:val="BookText"/>
        <w:rPr/>
      </w:pPr>
      <w:bookmarkEnd w:id="25"/>
      <w:r>
        <w:rPr>
          <w:rFonts w:ascii="IRNazanin" w:hAnsi="IRNazanin" w:eastAsia="IRNazanin"/>
          <w:color w:val="111111"/>
          <w:sz w:val="28"/>
          <w:sz w:val="28"/>
          <w:szCs w:val="28"/>
          <w:rtl w:val="true"/>
          <w:lang w:bidi="fa-IR"/>
        </w:rPr>
        <w:t>را به نیکوکاری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ارایه ی محبت صورت می گیرد و نشانه ی اعلام رضایت و پذیرش رفتار دیگری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تشویق، ره آورد به کار بستن راه کاری تربیتی است که برای ایجاد، اصلاح یا تثبیت یک رفتار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پاداشی کلامی، اشاره ای، مادی یا معنوی است که فرد را به سمت و سوی معینی ترغیب می کند</w:t>
      </w:r>
      <w:r>
        <w:rPr>
          <w:rFonts w:eastAsia="IRNazanin" w:cs="IRNazanin"/>
          <w:color w:val="111111"/>
          <w:sz w:val="28"/>
          <w:szCs w:val="28"/>
          <w:rtl w:val="true"/>
          <w:lang w:bidi="fa-IR"/>
        </w:rPr>
        <w:t>.</w:t>
      </w:r>
    </w:p>
    <w:p>
      <w:pPr>
        <w:pStyle w:val="Heading3"/>
        <w:numPr>
          <w:ilvl w:val="2"/>
          <w:numId w:val="1"/>
        </w:numPr>
        <w:rPr/>
      </w:pPr>
      <w:bookmarkStart w:id="26" w:name="__RefHeading___Toc130833_2281741623"/>
      <w:bookmarkStart w:id="27" w:name="_Toc9"/>
      <w:bookmarkEnd w:id="26"/>
      <w:r>
        <w:rPr>
          <w:rtl w:val="true"/>
        </w:rPr>
        <w:t>تنبیه در لغت</w:t>
      </w:r>
      <w:bookmarkEnd w:id="27"/>
    </w:p>
    <w:p>
      <w:pPr>
        <w:pStyle w:val="BookText"/>
        <w:rPr/>
      </w:pPr>
      <w:r>
        <w:rPr>
          <w:rFonts w:ascii="IRNazanin" w:hAnsi="IRNazanin" w:eastAsia="IRNazanin"/>
          <w:color w:val="111111"/>
          <w:sz w:val="28"/>
          <w:sz w:val="28"/>
          <w:szCs w:val="28"/>
          <w:rtl w:val="true"/>
          <w:lang w:bidi="fa-IR"/>
        </w:rPr>
        <w:t>تنبیه در لغت</w:t>
      </w:r>
    </w:p>
    <w:p>
      <w:pPr>
        <w:pStyle w:val="BookText"/>
        <w:rPr/>
      </w:pPr>
      <w:r>
        <w:rPr>
          <w:rFonts w:ascii="IRNazanin" w:hAnsi="IRNazanin" w:eastAsia="IRNazanin"/>
          <w:color w:val="111111"/>
          <w:sz w:val="28"/>
          <w:sz w:val="28"/>
          <w:szCs w:val="28"/>
          <w:rtl w:val="true"/>
          <w:lang w:bidi="fa-IR"/>
        </w:rPr>
        <w:t xml:space="preserve">تنبیه، واژه ای عربی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آن را چنین معنا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القیام و الانتباهِ مِنَ النَّومِ، انتبه من نومه، اِسْیَفظ و التنبیه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برخاستن و بیدار شدن از خواب غفلت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فرهنگ های فارسی نیز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و بیدار کردن، واقف گردانیدن بر چیزی، مجازات کردن، گوشمالی دادن، سیاست کردن و چوب زدن</w:t>
      </w:r>
      <w:r>
        <w:rPr>
          <w:rFonts w:eastAsia="IRNazanin" w:cs="IRNazanin"/>
          <w:color w:val="111111"/>
          <w:sz w:val="28"/>
          <w:szCs w:val="28"/>
          <w:rtl w:val="true"/>
          <w:lang w:bidi="fa-IR"/>
        </w:rPr>
        <w:t>.</w:t>
      </w:r>
      <w:r>
        <w:rPr>
          <w:rStyle w:val="FootnoteAnchor"/>
          <w:rtl w:val="true"/>
        </w:rPr>
        <w:footnoteReference w:id="5"/>
      </w:r>
      <w:bookmarkStart w:id="28" w:name="pg3633_36963"/>
    </w:p>
    <w:p>
      <w:pPr>
        <w:pStyle w:val="Heading3"/>
        <w:numPr>
          <w:ilvl w:val="2"/>
          <w:numId w:val="1"/>
        </w:numPr>
        <w:rPr/>
      </w:pPr>
      <w:bookmarkStart w:id="29" w:name="__RefHeading___Toc130835_2281741623"/>
      <w:bookmarkStart w:id="30" w:name="_Toc10"/>
      <w:bookmarkEnd w:id="28"/>
      <w:bookmarkEnd w:id="29"/>
      <w:r>
        <w:rPr>
          <w:rtl w:val="true"/>
        </w:rPr>
        <w:t>تنبیه در اصطلاح</w:t>
      </w:r>
      <w:bookmarkEnd w:id="30"/>
    </w:p>
    <w:p>
      <w:pPr>
        <w:pStyle w:val="BookText"/>
        <w:rPr/>
      </w:pPr>
      <w:r>
        <w:rPr>
          <w:rFonts w:ascii="IRNazanin" w:hAnsi="IRNazanin" w:eastAsia="IRNazanin"/>
          <w:color w:val="111111"/>
          <w:sz w:val="28"/>
          <w:sz w:val="28"/>
          <w:szCs w:val="28"/>
          <w:rtl w:val="true"/>
          <w:lang w:bidi="fa-IR"/>
        </w:rPr>
        <w:t>تنبیه در اصطلاح</w:t>
      </w:r>
    </w:p>
    <w:p>
      <w:pPr>
        <w:pStyle w:val="BookText"/>
        <w:rPr/>
      </w:pPr>
      <w:r>
        <w:rPr>
          <w:rFonts w:ascii="IRNazanin" w:hAnsi="IRNazanin" w:eastAsia="IRNazanin"/>
          <w:color w:val="111111"/>
          <w:sz w:val="28"/>
          <w:sz w:val="28"/>
          <w:szCs w:val="28"/>
          <w:rtl w:val="true"/>
          <w:lang w:bidi="fa-IR"/>
        </w:rPr>
        <w:t>مربیان برای کاستن از احتمال انجام رفتاری خاص از سوی شاگرد، به کارهایی دست می زنند تا زمینه های انجام آن رفتار را در وی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روان شناسان، تنبیه را این گونه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ارایه ی یک محرک آزاردهنده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ارگانیزم که نتیجه ی آن، کاهش قدرت فراوانی پاسخ هایی است که پیش از تنبیه انجام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شدید از یک دانش آموز پس از مشاهده ی رفتار خاص</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1" w:name="__RefHeading___Toc130837_2281741623"/>
      <w:bookmarkStart w:id="32" w:name="_Toc11"/>
      <w:bookmarkEnd w:id="31"/>
      <w:r>
        <w:rPr>
          <w:rtl w:val="true"/>
        </w:rPr>
        <w:t>پیشینه ی تاریخی تشویق و تنبیه</w:t>
      </w:r>
      <w:bookmarkEnd w:id="32"/>
    </w:p>
    <w:p>
      <w:pPr>
        <w:pStyle w:val="Heading4"/>
        <w:numPr>
          <w:ilvl w:val="3"/>
          <w:numId w:val="1"/>
        </w:numPr>
        <w:rPr/>
      </w:pPr>
      <w:bookmarkStart w:id="33" w:name="__RefHeading___Toc130839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پیشینه ی تاریخی تشویق و تنبیه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مربوط به کاربرد تشویق و تنبیه به عنوان ابزارهای تغییر رفتار در جانوران و زیردستان از دیرباز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نخستین کنکاش ها درباره ی تشویق و تنبیه و تقویت کننده های مثبت و منفی در پیدایش یا از بین بردن برخی رفتارها با پژوهش های ایوان پترویچ پاولف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پاولف در تبیین بازتاب های شرطی بر این باور است که تقویت فرآیند شرطی سازی سبب می شود پاسخ های بازتابی فرد به عرصه های گوناگون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نظریه ی شرطی سازی کلاسیک مدعی شد که با دادن تقویت و شرطی کردن حیوان، رفتارهای بازتابی حیوان را می توان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بوروس فردریک اسکینر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های گسترده ای درباره ی اثر تقویت کننده ی مثبت و منفی در رفتار آفرینی و فراخواندن رفتار جدید در حیوانات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گسترش دادن این یافته ها به قلمرو رفتار انسانی، در زمینه ی اثر گذاری تشویق و تنبیه بر رفتار انسان، دریچه ی تازه ای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اسکینر که به نام شرطی سازی کنش گر معروف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چنان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تشویق و تنبیه برای تربیت و اصلاح نسل ها و بازداشتن آنان از لغزش و خطا و ترغیب به انجام رفتار نیک و شایسته از آغاز پیدایش جامعه های انسانی هم پای انسان دگرگون شده و در تاریخ به صورت های گوناگون، تجلی یافته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آغاز از تشویق و تنبیه برای رام کردن حیوانات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نزدیک شدن به حیوانات وحشی، با دادن غذا و علوفه و نوازش، آن ها را 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بهره برداری بهینه از حیوانات رام شده، به پرورش آن ها می پرداخت و با به کار بستن تشویق و تنبیه، آن ها را به کارهای گوناگون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تشویق و تنبیه برای پرورش و اصلاح فرزندان و انسان های دیگر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تشویق و تنبیه در طول تاریخ با فراز و نشیب های فراوانی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تشویق را اصل و اساس پرورش و تنبیه را کاری ناستوده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تنبیه را اصل می دانستند و بر این باور بودند که باید خطاکار را با ضرب و جرح، ادب کرد، هر چند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دقت </w:t>
      </w:r>
      <w:bookmarkStart w:id="35" w:name="pg3633_36967"/>
    </w:p>
    <w:p>
      <w:pPr>
        <w:pStyle w:val="BookText"/>
        <w:rPr/>
      </w:pPr>
      <w:bookmarkEnd w:id="35"/>
      <w:r>
        <w:rPr>
          <w:rFonts w:ascii="IRNazanin" w:hAnsi="IRNazanin" w:eastAsia="IRNazanin"/>
          <w:color w:val="111111"/>
          <w:sz w:val="28"/>
          <w:sz w:val="28"/>
          <w:szCs w:val="28"/>
          <w:rtl w:val="true"/>
          <w:lang w:bidi="fa-IR"/>
        </w:rPr>
        <w:t>در آثار بر جای مانده از تمدن های کهن به راحتی می توان به پی آمدهای به کار بستن این شیوه های نادرست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 نظریه ی عملی وجود دارد که بدین قرار است</w:t>
      </w:r>
      <w:r>
        <w:rPr>
          <w:rFonts w:eastAsia="IRNazanin" w:cs="IRNazanin"/>
          <w:color w:val="111111"/>
          <w:sz w:val="28"/>
          <w:szCs w:val="28"/>
          <w:rtl w:val="true"/>
          <w:lang w:bidi="fa-IR"/>
        </w:rPr>
        <w:t>:</w:t>
      </w:r>
    </w:p>
    <w:p>
      <w:pPr>
        <w:pStyle w:val="Heading4"/>
        <w:numPr>
          <w:ilvl w:val="3"/>
          <w:numId w:val="1"/>
        </w:numPr>
        <w:rPr/>
      </w:pPr>
      <w:bookmarkStart w:id="36" w:name="__RefHeading___Toc130841_2281741623"/>
      <w:bookmarkStart w:id="37" w:name="_Toc13"/>
      <w:bookmarkEnd w:id="36"/>
      <w:r>
        <w:rPr/>
        <w:t>1</w:t>
      </w:r>
      <w:r>
        <w:rPr>
          <w:rtl w:val="true"/>
        </w:rPr>
        <w:t>ـ نظریه ی افراط گرایانه</w:t>
      </w:r>
      <w:bookmarkEnd w:id="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نظریه ی افراط گرایانه</w:t>
      </w:r>
    </w:p>
    <w:p>
      <w:pPr>
        <w:pStyle w:val="BookText"/>
        <w:rPr/>
      </w:pPr>
      <w:r>
        <w:rPr>
          <w:rFonts w:ascii="IRNazanin" w:hAnsi="IRNazanin" w:eastAsia="IRNazanin"/>
          <w:color w:val="111111"/>
          <w:sz w:val="28"/>
          <w:sz w:val="28"/>
          <w:szCs w:val="28"/>
          <w:rtl w:val="true"/>
          <w:lang w:bidi="fa-IR"/>
        </w:rPr>
        <w:t>بیشتر صاحب نظران مکتب های تربیتی قدیم بر این باور بودند که کودک یا مجرم و خطاکار به دلیل طبع ناسالم و نداشتن هوش و درک کافی، سزاوار سخت ترین تنبیه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اعتقاد دارند که هنگام وقوع خلاف و جرم، روح شیطان در کالبد کودک و جوان مجرم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را به شدت تنبیه کرد و در محرومیت نگاه داشت تا روح شیطان از کالبدش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و هواداران نظریه ی او نیز که انسان را بالفطره شرور می دانستند، روح کودک و نوجوان را روح حیوانی می خواندند و می گفتند باید آنان را مانند چهارپایان تنبیه کرد تا آداب و اخلاق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هابز و جان لاک، دو فیلسوف مشهور غربی و برخی دیگر از فلاسفه ی مسیحی، به جواز مطلق تنبیه اعتقاد دارند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وضعیت رفتاری و روانی تنبیه شدگان، نشان می دهد که تنبیه بیش از اندازه به ویژه نسبت به موجودات ضعیف و معصومی هم چون کودکان از روح ادب و مروّت انسانی به دور است، در بیشتر موارد، خلاف </w:t>
      </w:r>
      <w:bookmarkStart w:id="38" w:name="pg3633_36969"/>
    </w:p>
    <w:p>
      <w:pPr>
        <w:pStyle w:val="BookText"/>
        <w:rPr/>
      </w:pPr>
      <w:bookmarkEnd w:id="38"/>
      <w:r>
        <w:rPr>
          <w:rFonts w:ascii="IRNazanin" w:hAnsi="IRNazanin" w:eastAsia="IRNazanin"/>
          <w:color w:val="111111"/>
          <w:sz w:val="28"/>
          <w:sz w:val="28"/>
          <w:szCs w:val="28"/>
          <w:rtl w:val="true"/>
          <w:lang w:bidi="fa-IR"/>
        </w:rPr>
        <w:t>کاری کودکان، ناآگاهانه و بر اساس سرشت کودکانه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تنبیه شان نه تنها سودی ندارد، بلکه چنان زیان بار است که جبران آن را تا حدودی ناممکن می 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یقین، در خانواده هایی که کودکان با کوچک ترین خلاف، تنبیه می شوند و نوجوانان مورد تحقیر و اهانت شدید قرار می گیرند، محیط سالمی برای رشد و پرورش انسانی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خانواده، چشمه ی جوشان محبت و عشق و ایثار در درون جامعه است، اگر به تعارض، خشم و نابرابری آلوده باشد، جامعه را نیز به زورگویی و شناعت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خانواده های نوظهور نیز با اثر پذیری از رفتار و آداب اجتماعی، از پرورش اجتماعی الگوبرداری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روحیه ی خشونت، زورگویی و پرخاشگری تداوم می یابد و فراگیر می شود</w:t>
      </w:r>
      <w:r>
        <w:rPr>
          <w:rFonts w:eastAsia="IRNazanin" w:cs="IRNazanin"/>
          <w:color w:val="111111"/>
          <w:sz w:val="28"/>
          <w:szCs w:val="28"/>
          <w:rtl w:val="true"/>
          <w:lang w:bidi="fa-IR"/>
        </w:rPr>
        <w:t>.</w:t>
      </w:r>
    </w:p>
    <w:p>
      <w:pPr>
        <w:pStyle w:val="Heading4"/>
        <w:numPr>
          <w:ilvl w:val="3"/>
          <w:numId w:val="1"/>
        </w:numPr>
        <w:rPr/>
      </w:pPr>
      <w:bookmarkStart w:id="39" w:name="__RefHeading___Toc130843_2281741623"/>
      <w:bookmarkStart w:id="40" w:name="_Toc14"/>
      <w:bookmarkEnd w:id="39"/>
      <w:r>
        <w:rPr/>
        <w:t>2</w:t>
      </w:r>
      <w:r>
        <w:rPr>
          <w:rtl w:val="true"/>
        </w:rPr>
        <w:t>ـ نظریه ی تفریط گرایانه</w:t>
      </w:r>
      <w:bookmarkEnd w:id="4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نظریه ی تفریط گرایانه</w:t>
      </w:r>
    </w:p>
    <w:p>
      <w:pPr>
        <w:pStyle w:val="BookText"/>
        <w:rPr/>
      </w:pPr>
      <w:r>
        <w:rPr>
          <w:rFonts w:ascii="IRNazanin" w:hAnsi="IRNazanin" w:eastAsia="IRNazanin"/>
          <w:color w:val="111111"/>
          <w:sz w:val="28"/>
          <w:sz w:val="28"/>
          <w:szCs w:val="28"/>
          <w:rtl w:val="true"/>
          <w:lang w:bidi="fa-IR"/>
        </w:rPr>
        <w:t>بر خلاف افراط گرایان که به جواز مطلق تنبیه اعتقاد داشتند، تفریط گرایان، ممنوعیت مطلق آن را تجویز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همواره باید تمایلات بی حد و مرز کودک و نوجوان را بپذیریم و با فرد مجرم و خلاف کار نیز مانند یک بیمار برخورد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افرادی، هم چون روسو، فروبل و پستانوری که از این نظر هواداری می کنند، تنبیه خواه ناخواه پی آمدهای به مراتب زیان بارتری از خود جرم و </w:t>
      </w:r>
    </w:p>
    <w:p>
      <w:pPr>
        <w:pStyle w:val="BookText"/>
        <w:rPr/>
      </w:pPr>
      <w:r>
        <w:rPr>
          <w:rFonts w:ascii="IRNazanin" w:hAnsi="IRNazanin" w:eastAsia="IRNazanin"/>
          <w:color w:val="111111"/>
          <w:sz w:val="28"/>
          <w:sz w:val="28"/>
          <w:szCs w:val="28"/>
          <w:rtl w:val="true"/>
          <w:lang w:bidi="fa-IR"/>
        </w:rPr>
        <w:t>خلاف به همراه می آورد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ژان ژاک روسو معتقد است که انسان برای تربیت خردسالان، به مجازات و تنبیه نیاز ندارد، زیرا برای هر کار کودک مجازات و تنبیه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سیب فاسد می خورد، دل درد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آتش نزدیک می شود، از آن آسیب می بیند و آن که با چاقو بازی می کند، زخم بر می دارد، همین آسیب ها، تنبیه و مجازات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برای هر رفتار نامطلوب کودکان، تنبیه و مجازاتی طبیعی و متناسب با آن وجود دارد، اسپنسر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سنتی که در تأدیب کودک باید از آن پیروی شود، مجازات طبیعی است که متجانس با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بدنی و توبیخ و زجر طفل، تنبیه و مجازاتی بی ارزش و اهمیت است؛ چون مخالف با سنن و قوانین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نظربه این که میان جرم طفل و کیفرها و تنبیه تأدیبی معمول، فاصله وجود دارد و با هم متناسب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چنین تنبیهاتی، از نفع آن بیشتر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نظریه های روسو تا مدت ها فراموش شده بود تا این که دکتر اسپاک آمریکایی در اوایل قرن بیستم آن را با عنوان تربیت آمریکایی در کتاب چگونه فرزندان خود را تربیت کنیم؟ مطرح ساخت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اسپاک در کتاب خود مدعی شد که تنبیه پی آمدهای کوتاه مدت یا دراز </w:t>
      </w:r>
      <w:bookmarkStart w:id="41" w:name="pg3633_36973"/>
    </w:p>
    <w:p>
      <w:pPr>
        <w:pStyle w:val="BookText"/>
        <w:rPr/>
      </w:pPr>
      <w:bookmarkEnd w:id="41"/>
      <w:r>
        <w:rPr>
          <w:rFonts w:ascii="IRNazanin" w:hAnsi="IRNazanin" w:eastAsia="IRNazanin"/>
          <w:color w:val="111111"/>
          <w:sz w:val="28"/>
          <w:sz w:val="28"/>
          <w:szCs w:val="28"/>
          <w:rtl w:val="true"/>
          <w:lang w:bidi="fa-IR"/>
        </w:rPr>
        <w:t>مدت ناگواری برای خلافکاران دارد و انگیزه ی انتقام گیری و تکرار خلاف را در آنان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مکتب روانکاوی فروید بر دکتر اسپاک اثر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هواداران فروید معتقدند که هر گونه محرومیتی به تولید عقده و فشار روانی می انجامد و باجای گرفتن در ضمیر ناخودآگاه، نابهنجاری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اثر عقده های روانی پنهان در ضمیر ناخودآگاه، به رفتار خلاف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نیز راه را بر عقده گشایی و ارضای محرومیت عاطفی وی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فشارهای درونی، او را به سوی انفجار می کشاند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2" w:name="__RefHeading___Toc130845_2281741623"/>
      <w:bookmarkStart w:id="43" w:name="_Toc15"/>
      <w:bookmarkEnd w:id="42"/>
      <w:r>
        <w:rPr/>
        <w:t>3</w:t>
      </w:r>
      <w:r>
        <w:rPr>
          <w:rtl w:val="true"/>
        </w:rPr>
        <w:t>ـ نظریه ی اعتدال گرایانه</w:t>
      </w:r>
      <w:bookmarkEnd w:id="4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نظریه ی اعتدال گرایانه</w:t>
      </w:r>
    </w:p>
    <w:p>
      <w:pPr>
        <w:pStyle w:val="BookText"/>
        <w:rPr/>
      </w:pPr>
      <w:r>
        <w:rPr>
          <w:rFonts w:ascii="IRNazanin" w:hAnsi="IRNazanin" w:eastAsia="IRNazanin"/>
          <w:color w:val="111111"/>
          <w:sz w:val="28"/>
          <w:sz w:val="28"/>
          <w:szCs w:val="28"/>
          <w:rtl w:val="true"/>
          <w:lang w:bidi="fa-IR"/>
        </w:rPr>
        <w:t>نظریه ی اعتدال گرایانه که با عقل سلیم و تجربه هم آهنگی دارد تشویق و تنبیه را به عنوان دو عامل پیش برنده و بازدارنده در تربیت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تشویق را بر تنبیه مقدم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نظریه هر چند وجود تنبیه را لازم و ضروری می داند، ولی می گوید میزان پاداش و تشویق و محبت همواره باید از میزان تنبیه و مجازات بیشتر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تربیتی اسلام و بیشتر روان شناسان جدید غربی با نظریه ی اعتدال هم آهنگی دارد، زیرا نبود تنبیه و ترس از آن، ضمانت اجرایی منع و نهی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غلبه ی تنبیه بر تشویق به احساس ناامنی و حقارت، دوگانگی شخصیت و بدفهمی کودک، جوان و مجرمان در انجام وظیفه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چون به اصالت رحمت و محبت اعتقاد دارد، </w:t>
      </w:r>
    </w:p>
    <w:p>
      <w:pPr>
        <w:pStyle w:val="BookText"/>
        <w:rPr/>
      </w:pPr>
      <w:r>
        <w:rPr>
          <w:rFonts w:ascii="IRNazanin" w:hAnsi="IRNazanin" w:eastAsia="IRNazanin"/>
          <w:color w:val="111111"/>
          <w:sz w:val="28"/>
          <w:sz w:val="28"/>
          <w:szCs w:val="28"/>
          <w:rtl w:val="true"/>
          <w:lang w:bidi="fa-IR"/>
        </w:rPr>
        <w:t>تنبیه درست و مجاز را نیز گونه ای لطف و رحمت در حق فرد خلافکار می داند، زیرا سبب کنترل رفتار و تربیت انسان و پیش گیری از هرز رفتن نیروی جسمی و روانی و سلامت و سعادت فرد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در جهانی که همه چیز بر اساس نظم و ضابطه در روند زندگی خود، پی آمدهایی به همراه دارد، تنبیه و تشویق نیز به عنوان دو ساختار مهم در تربیت انسانی باید از نظم و ضابطه ای مشخص پیروی کند تا پی آمدهای مطلوب و مؤثر را به همراه آورد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هیچ مربی نمی تواند کودک را به حال خود واگذارد تا طبیعت،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 توان انسان را حیوانی پنداشت که باید با تنبیه و کتک زدن، او را تربیت و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در پیش گرفتن اعتدال، تشویق و تنبیه را هم پای همدیگر به کار بست؛ تشویق به عنوان عامل محرک فرد و تنبیه به عنوان ابزاری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تشویق بر تنبیه مقدم است و تنبیه را باید با حفظ مراحل به کار بندیم تا به نتیجه ی مثبت آن دست یابیم</w:t>
      </w:r>
      <w:r>
        <w:rPr>
          <w:rFonts w:eastAsia="IRNazanin" w:cs="IRNazanin"/>
          <w:color w:val="111111"/>
          <w:sz w:val="28"/>
          <w:szCs w:val="28"/>
          <w:rtl w:val="true"/>
          <w:lang w:bidi="fa-IR"/>
        </w:rPr>
        <w:t xml:space="preserve">. </w:t>
      </w:r>
      <w:bookmarkStart w:id="44" w:name="pg3633_36976"/>
    </w:p>
    <w:p>
      <w:pPr>
        <w:pStyle w:val="Heading2"/>
        <w:numPr>
          <w:ilvl w:val="1"/>
          <w:numId w:val="1"/>
        </w:numPr>
        <w:rPr/>
      </w:pPr>
      <w:bookmarkStart w:id="45" w:name="__RefHeading___Toc130847_2281741623"/>
      <w:bookmarkStart w:id="46" w:name="_Toc16"/>
      <w:bookmarkEnd w:id="44"/>
      <w:bookmarkEnd w:id="45"/>
      <w:r>
        <w:rPr>
          <w:rtl w:val="true"/>
        </w:rPr>
        <w:t>بخش دوم</w:t>
      </w:r>
      <w:r>
        <w:rPr>
          <w:rtl w:val="true"/>
        </w:rPr>
        <w:t xml:space="preserve">: </w:t>
      </w:r>
      <w:r>
        <w:rPr>
          <w:rtl w:val="true"/>
        </w:rPr>
        <w:t>تشویق و تنبیه در اسلام</w:t>
      </w:r>
      <w:bookmarkEnd w:id="46"/>
    </w:p>
    <w:p>
      <w:pPr>
        <w:pStyle w:val="Heading3"/>
        <w:numPr>
          <w:ilvl w:val="2"/>
          <w:numId w:val="1"/>
        </w:numPr>
        <w:rPr/>
      </w:pPr>
      <w:bookmarkStart w:id="47" w:name="__RefHeading___Toc130849_228174162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در قرآن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تشویق در اسلام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تشویق در اسلام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تشویق در اسلام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زیان بار در اسلام</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در اسلام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تنبیه در اسلام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تنبیه در اسلام </w:t>
      </w:r>
      <w:bookmarkStart w:id="49" w:name="pg3633_36978"/>
    </w:p>
    <w:p>
      <w:pPr>
        <w:pStyle w:val="Heading3"/>
        <w:numPr>
          <w:ilvl w:val="2"/>
          <w:numId w:val="1"/>
        </w:numPr>
        <w:rPr/>
      </w:pPr>
      <w:bookmarkStart w:id="50" w:name="__RefHeading___Toc130851_2281741623"/>
      <w:bookmarkStart w:id="51" w:name="_Toc18"/>
      <w:bookmarkEnd w:id="49"/>
      <w:bookmarkEnd w:id="50"/>
      <w:r>
        <w:rPr>
          <w:rtl w:val="true"/>
        </w:rPr>
        <w:t>فصل اول</w:t>
      </w:r>
      <w:r>
        <w:rPr>
          <w:rtl w:val="true"/>
        </w:rPr>
        <w:t xml:space="preserve">: </w:t>
      </w:r>
      <w:r>
        <w:rPr>
          <w:rtl w:val="true"/>
        </w:rPr>
        <w:t>تشویق و تنبیه در قرآن</w:t>
      </w:r>
      <w:bookmarkEnd w:id="51"/>
    </w:p>
    <w:p>
      <w:pPr>
        <w:pStyle w:val="Heading4"/>
        <w:numPr>
          <w:ilvl w:val="3"/>
          <w:numId w:val="1"/>
        </w:numPr>
        <w:rPr/>
      </w:pPr>
      <w:bookmarkStart w:id="52" w:name="__RefHeading___Toc130853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تشویق در قرآن</w:t>
      </w:r>
    </w:p>
    <w:p>
      <w:pPr>
        <w:pStyle w:val="BookText"/>
        <w:rPr/>
      </w:pPr>
      <w:r>
        <w:rPr>
          <w:rFonts w:ascii="IRNazanin" w:hAnsi="IRNazanin" w:eastAsia="IRNazanin"/>
          <w:color w:val="111111"/>
          <w:sz w:val="28"/>
          <w:sz w:val="28"/>
          <w:szCs w:val="28"/>
          <w:rtl w:val="true"/>
          <w:lang w:bidi="fa-IR"/>
        </w:rPr>
        <w:t>تنبیه در قرآن</w:t>
      </w:r>
    </w:p>
    <w:p>
      <w:pPr>
        <w:pStyle w:val="BookText"/>
        <w:rPr/>
      </w:pPr>
      <w:r>
        <w:rPr>
          <w:rFonts w:ascii="IRNazanin" w:hAnsi="IRNazanin" w:eastAsia="IRNazanin"/>
          <w:color w:val="111111"/>
          <w:sz w:val="28"/>
          <w:sz w:val="28"/>
          <w:szCs w:val="28"/>
          <w:rtl w:val="true"/>
          <w:lang w:bidi="fa-IR"/>
        </w:rPr>
        <w:t>تشویق و تنبیه در نهج البلاغه</w:t>
      </w:r>
    </w:p>
    <w:p>
      <w:pPr>
        <w:pStyle w:val="BookText"/>
        <w:rPr/>
      </w:pPr>
      <w:r>
        <w:rPr>
          <w:rFonts w:ascii="IRNazanin" w:hAnsi="IRNazanin" w:eastAsia="IRNazanin"/>
          <w:color w:val="111111"/>
          <w:sz w:val="28"/>
          <w:sz w:val="28"/>
          <w:szCs w:val="28"/>
          <w:rtl w:val="true"/>
          <w:lang w:bidi="fa-IR"/>
        </w:rPr>
        <w:t>تشویق و تنبیه در اخبار معصومین علیهم السلام</w:t>
      </w:r>
    </w:p>
    <w:p>
      <w:pPr>
        <w:pStyle w:val="BookText"/>
        <w:rPr/>
      </w:pPr>
      <w:r>
        <w:rPr>
          <w:rFonts w:ascii="IRNazanin" w:hAnsi="IRNazanin" w:eastAsia="IRNazanin"/>
          <w:color w:val="111111"/>
          <w:sz w:val="28"/>
          <w:sz w:val="28"/>
          <w:szCs w:val="28"/>
          <w:rtl w:val="true"/>
          <w:lang w:bidi="fa-IR"/>
        </w:rPr>
        <w:t>تشویق و تنبیه از دید عقل</w:t>
      </w:r>
    </w:p>
    <w:p>
      <w:pPr>
        <w:pStyle w:val="BookText"/>
        <w:rPr/>
      </w:pPr>
      <w:r>
        <w:rPr>
          <w:rFonts w:ascii="IRNazanin" w:hAnsi="IRNazanin" w:eastAsia="IRNazanin"/>
          <w:color w:val="111111"/>
          <w:sz w:val="28"/>
          <w:sz w:val="28"/>
          <w:szCs w:val="28"/>
          <w:rtl w:val="true"/>
          <w:lang w:bidi="fa-IR"/>
        </w:rPr>
        <w:t>نمونه های تشویق و تنبیه در اسلام</w:t>
      </w:r>
    </w:p>
    <w:p>
      <w:pPr>
        <w:pStyle w:val="BookText"/>
        <w:rPr/>
      </w:pPr>
      <w:r>
        <w:rPr>
          <w:rFonts w:ascii="IRNazanin" w:hAnsi="IRNazanin" w:eastAsia="IRNazanin"/>
          <w:color w:val="111111"/>
          <w:sz w:val="28"/>
          <w:sz w:val="28"/>
          <w:szCs w:val="28"/>
          <w:rtl w:val="true"/>
          <w:lang w:bidi="fa-IR"/>
        </w:rPr>
        <w:t>تقدم تشویق برتنبیه</w:t>
      </w:r>
    </w:p>
    <w:p>
      <w:pPr>
        <w:pStyle w:val="Heading4"/>
        <w:numPr>
          <w:ilvl w:val="3"/>
          <w:numId w:val="1"/>
        </w:numPr>
        <w:rPr/>
      </w:pPr>
      <w:bookmarkStart w:id="54" w:name="__RefHeading___Toc130855_2281741623"/>
      <w:bookmarkStart w:id="55" w:name="_Toc20"/>
      <w:bookmarkEnd w:id="54"/>
      <w:r>
        <w:rPr>
          <w:rtl w:val="true"/>
        </w:rPr>
        <w:t>تشویق در قرآن</w:t>
      </w:r>
      <w:bookmarkEnd w:id="55"/>
    </w:p>
    <w:p>
      <w:pPr>
        <w:pStyle w:val="Heading5"/>
        <w:numPr>
          <w:ilvl w:val="4"/>
          <w:numId w:val="1"/>
        </w:numPr>
        <w:rPr/>
      </w:pPr>
      <w:bookmarkStart w:id="56" w:name="__RefHeading___Toc130857_228174162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تشویق در قرآن</w:t>
      </w:r>
    </w:p>
    <w:p>
      <w:pPr>
        <w:pStyle w:val="BookText"/>
        <w:rPr/>
      </w:pPr>
      <w:r>
        <w:rPr>
          <w:rFonts w:ascii="IRNazanin" w:hAnsi="IRNazanin" w:eastAsia="IRNazanin"/>
          <w:color w:val="111111"/>
          <w:sz w:val="28"/>
          <w:sz w:val="28"/>
          <w:szCs w:val="28"/>
          <w:rtl w:val="true"/>
          <w:lang w:bidi="fa-IR"/>
        </w:rPr>
        <w:t>قرآن هنگام بیان سرگذشت امت های پیشین به نعمت های داده شده به ایشان و بلاها ومصیبت های وارد آمده بر آن ها اشاره می کند تا امت های آینده از آن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داستان سرگذشت امت های پیشین برای بازگوکردن توانایی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وصف پیامبران می فرماید که آنان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قرآنی بشارت وانذار کاملاً با پاداش و تنبیه که دو ابزار تربیتی و اصلاحی است، هم آهنگی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آیات مربوط به دو عامل تشویق و تنبیه،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مسأله ی تشویق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عامل تنبیه مربوط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این جا دسته بندی این آیات، برای هر دسته، نمونه هایی می آوریم</w:t>
      </w:r>
      <w:r>
        <w:rPr>
          <w:rFonts w:eastAsia="IRNazanin" w:cs="IRNazanin"/>
          <w:color w:val="111111"/>
          <w:sz w:val="28"/>
          <w:szCs w:val="28"/>
          <w:rtl w:val="true"/>
          <w:lang w:bidi="fa-IR"/>
        </w:rPr>
        <w:t>.</w:t>
      </w:r>
    </w:p>
    <w:p>
      <w:pPr>
        <w:pStyle w:val="Heading5"/>
        <w:numPr>
          <w:ilvl w:val="4"/>
          <w:numId w:val="1"/>
        </w:numPr>
        <w:rPr/>
      </w:pPr>
      <w:bookmarkStart w:id="58" w:name="__RefHeading___Toc130859_2281741623"/>
      <w:bookmarkStart w:id="59" w:name="_Toc22"/>
      <w:bookmarkEnd w:id="58"/>
      <w:r>
        <w:rPr/>
        <w:t>1</w:t>
      </w:r>
      <w:r>
        <w:rPr>
          <w:rtl w:val="true"/>
        </w:rPr>
        <w:t>ـ پاداش و تشویق؛ ابزار تأثیرگذار</w:t>
      </w:r>
      <w:bookmarkEnd w:id="5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پاداش و تشویق؛ ابزار تأثیرگذار</w:t>
      </w:r>
    </w:p>
    <w:p>
      <w:pPr>
        <w:pStyle w:val="BookText"/>
        <w:rPr/>
      </w:pPr>
      <w:r>
        <w:rPr>
          <w:rFonts w:ascii="IRNazanin" w:hAnsi="IRNazanin" w:eastAsia="IRNazanin"/>
          <w:color w:val="111111"/>
          <w:sz w:val="28"/>
          <w:sz w:val="28"/>
          <w:szCs w:val="28"/>
          <w:rtl w:val="true"/>
          <w:lang w:bidi="fa-IR"/>
        </w:rPr>
        <w:t>الف ـ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 وَ اَنفِقوا مِمّا جَعَلَکُم مُسْتَخْلَفینَ فِیهِ فَالَّذینَ امِنوا مِنْکُمْ وَ اَنْفَقُوا لَهُم اَجْرٌ کَبیرٌ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رسولش ایمان بیاورید و از آن چه خداوند، شما را در آن جانشین قرار داده است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از شما که ایمان آورند و انفاق کنند، برای ایشان پاداش بزرگی است</w:t>
      </w:r>
      <w:r>
        <w:rPr>
          <w:rFonts w:eastAsia="IRNazanin" w:cs="IRNazanin"/>
          <w:color w:val="111111"/>
          <w:sz w:val="28"/>
          <w:szCs w:val="28"/>
          <w:rtl w:val="true"/>
          <w:lang w:bidi="fa-IR"/>
        </w:rPr>
        <w:t xml:space="preserve">. </w:t>
      </w:r>
      <w:bookmarkStart w:id="60" w:name="pg3633_36980"/>
    </w:p>
    <w:p>
      <w:pPr>
        <w:pStyle w:val="BookText"/>
        <w:rPr/>
      </w:pPr>
      <w:bookmarkEnd w:id="60"/>
      <w:r>
        <w:rPr>
          <w:rFonts w:ascii="IRNazanin" w:hAnsi="IRNazanin" w:eastAsia="IRNazanin"/>
          <w:color w:val="111111"/>
          <w:sz w:val="28"/>
          <w:sz w:val="28"/>
          <w:szCs w:val="28"/>
          <w:rtl w:val="true"/>
          <w:lang w:bidi="fa-IR"/>
        </w:rPr>
        <w:t>این آیه ی شریفه برای نفوذ در قلب مسلمانان از پاداش بهره می گیرد و می فرماید کسانی که از دستور الهی، پیروی کنند و رفتار مطلوب و مورد نظر خدا را انجام دهند از پااش بزرگ الهی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خداوند در سوره ی رعد، قوانین و مقررات مطلوب الهی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تقویت انگیزه ی افرادی برای پیروی از این قوانین و مقررات، پاداش الهی را به تصویر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صَبَرُوا ابْتِغاءَ وَجْهَ رَبِّهِم وَ اَقاموُا الْصَّلوةَ وَانْفَقوُا مِمّا رَزَقْناهُمْ سِرّا وَ عَلانِیَةً وَ یَدرَؤُنَ بِالْحَسَنَه الْسیِّئَةَ اولئِکَ لَهُمْ عُقْبَی الْدّار جَنّاتِ عَدْنٍ یَدْخُلوُنَها وَ مَنْ صَلَحَ من ابائِهِم وَ اَزواجِهِمْ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آنان که برای به دست آوردن خشنودی پروردگارشان، شکیبایی کردند و نماز را بر پاداشتند و از آن چه به آنان روزی دادیم، در نهان و آشکار انفاق کردند و بدی را با نیکی دور می کنند، برای آنان است خانه ی آخرت، بهشت هایی پاینده که به آن در آیند و نیز هر یک از پدران و همسران و فرزندان شایسته و نیکوکارشان و فرشتگان از هر دری بر آنان وارد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به پاداش صبری که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 است خانه ی آخرت</w:t>
      </w:r>
      <w:r>
        <w:rPr>
          <w:rFonts w:eastAsia="IRNazanin" w:cs="IRNazanin"/>
          <w:color w:val="111111"/>
          <w:sz w:val="28"/>
          <w:szCs w:val="28"/>
          <w:rtl w:val="true"/>
          <w:lang w:bidi="fa-IR"/>
        </w:rPr>
        <w:t>.</w:t>
      </w:r>
    </w:p>
    <w:p>
      <w:pPr>
        <w:pStyle w:val="Heading5"/>
        <w:numPr>
          <w:ilvl w:val="4"/>
          <w:numId w:val="1"/>
        </w:numPr>
        <w:rPr/>
      </w:pPr>
      <w:bookmarkStart w:id="61" w:name="__RefHeading___Toc130861_2281741623"/>
      <w:bookmarkStart w:id="62" w:name="_Toc23"/>
      <w:bookmarkEnd w:id="61"/>
      <w:r>
        <w:rPr/>
        <w:t>2</w:t>
      </w:r>
      <w:r>
        <w:rPr>
          <w:rtl w:val="true"/>
        </w:rPr>
        <w:t>ـ پاداش؛ مادی و غیرمادی</w:t>
      </w:r>
      <w:bookmarkEnd w:id="6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پاداش؛ مادی و غیرمادی</w:t>
      </w:r>
    </w:p>
    <w:p>
      <w:pPr>
        <w:pStyle w:val="BookText"/>
        <w:rPr/>
      </w:pPr>
      <w:r>
        <w:rPr>
          <w:rFonts w:ascii="IRNazanin" w:hAnsi="IRNazanin" w:eastAsia="IRNazanin"/>
          <w:color w:val="111111"/>
          <w:sz w:val="28"/>
          <w:sz w:val="28"/>
          <w:szCs w:val="28"/>
          <w:rtl w:val="true"/>
          <w:lang w:bidi="fa-IR"/>
        </w:rPr>
        <w:t>الف ـ خداوند در این آیه، به پاداش مادی اشاره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آمَنوا وَ عَمِلوُ الْصّالِحاتِ اوُلئِکَ اَصْحابُ الْجَنَّة هُمْ فیها </w:t>
      </w:r>
      <w:bookmarkStart w:id="63" w:name="pg3633_36982"/>
    </w:p>
    <w:p>
      <w:pPr>
        <w:pStyle w:val="BookText"/>
        <w:rPr/>
      </w:pPr>
      <w:bookmarkEnd w:id="63"/>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کسانی که ایمان آورند و کردار نیک و شایسته انجام دهند، ایشان اصحاب بهشت اند و در آن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این آیه ی شریفه، دوستی الهی، پاداش پیروی از فرمان خداوند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وَاَنْفِقوُا فی سَبیلِ اللّه وَ لاتُلْقُوا بِایْدیکُمْ اِلی الْتَهْلُکَةِ وَ اَحْسِنُوا اِنَّ اللّه یُحِبُ الْمُحْسِنین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با دست خود، خویشتن را در هلاکت میافکنید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نیکوکاران را دوست دارد</w:t>
      </w:r>
      <w:r>
        <w:rPr>
          <w:rFonts w:eastAsia="IRNazanin" w:cs="IRNazanin"/>
          <w:color w:val="111111"/>
          <w:sz w:val="28"/>
          <w:szCs w:val="28"/>
          <w:rtl w:val="true"/>
          <w:lang w:bidi="fa-IR"/>
        </w:rPr>
        <w:t>.</w:t>
      </w:r>
    </w:p>
    <w:p>
      <w:pPr>
        <w:pStyle w:val="Heading5"/>
        <w:numPr>
          <w:ilvl w:val="4"/>
          <w:numId w:val="1"/>
        </w:numPr>
        <w:rPr/>
      </w:pPr>
      <w:bookmarkStart w:id="64" w:name="__RefHeading___Toc130863_2281741623"/>
      <w:bookmarkStart w:id="65" w:name="_Toc24"/>
      <w:bookmarkEnd w:id="64"/>
      <w:r>
        <w:rPr/>
        <w:t>3</w:t>
      </w:r>
      <w:r>
        <w:rPr>
          <w:rtl w:val="true"/>
        </w:rPr>
        <w:t>ـ همراه بودن پاداش و تنبیه</w:t>
      </w:r>
      <w:bookmarkEnd w:id="6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همراه بودن پاداش و تنبیه</w:t>
      </w:r>
    </w:p>
    <w:p>
      <w:pPr>
        <w:pStyle w:val="BookText"/>
        <w:rPr/>
      </w:pPr>
      <w:r>
        <w:rPr>
          <w:rFonts w:ascii="IRNazanin" w:hAnsi="IRNazanin" w:eastAsia="IRNazanin"/>
          <w:color w:val="111111"/>
          <w:sz w:val="28"/>
          <w:sz w:val="28"/>
          <w:szCs w:val="28"/>
          <w:rtl w:val="true"/>
          <w:lang w:bidi="fa-IR"/>
        </w:rPr>
        <w:t>الف ـ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سَیّئة فَلایُجْزی اِلا مِثْلها وَ مَنْ عمل صالِحا من ذَکَرٍ اَوْ اُنْثی وَ 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دنیا کار بدی کرده است، جزایی جز شبیه آن چه انجام داده است نخواهد داشت و هر مرد و زنی که کردارشایسته به جا آورده است، اگر با ایمان باشند، به بهشت جاودان وارد شوند و از روزی و رزق بی حساب برخوردار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این آیه ی شریفه، کارکنان خطاکار که بر خلاف اهداف مدیر حرکت کنند، تنبیه می شوند و کارکنان فرمانبر پاداش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تشویق و تنبیه همراه با یکدیگر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 وَ اَحاطَتْ بِهِ خَطیئَة فَاُولئِکِ اَصْحابُ الْنّارِ هُمْ فیها خالِدون وَالَّذینَ امَنوا وَ عَمِلُوا الصّالِحات اولئکَ اَصْحابُ الْجَنَّة هُمْ فیها خالِدون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آری، هر کس کردار زشت بیاندوخت و کردار بد بر او چیره شد، هر که باشد، اهل دوزخ است و در آن آتش، پیوسته ماندگار خواهد بود و کسانی که ایمان آوردند و کارهای نیک و شایسته کردند، اهل بهشت اند و پیوسته در بهشت، جاوید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برای رسیدن به اهداف مورد نظر خود و نفوذ در میان افراد، از دوابزار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ی بشیر و نذیر یا مبشر و منذر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است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کنار یکدیگر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جائَکُم بَشیرٌ وَ نَذیرٌ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اِنَّنی لَکُم مِنْهُ نَذیرٌ وَ بَشیر</w:t>
      </w:r>
      <w:r>
        <w:rPr>
          <w:rFonts w:eastAsia="Amiri" w:cs="Amiri" w:ascii="Amiri" w:hAnsi="Amiri"/>
          <w:color w:val="111111"/>
          <w:sz w:val="28"/>
          <w:szCs w:val="28"/>
          <w:rtl w:val="true"/>
          <w:lang w:bidi="ar-SA"/>
        </w:rPr>
        <w:t>.</w:t>
      </w:r>
      <w:r>
        <w:rPr>
          <w:rStyle w:val="FootnoteAnchor"/>
          <w:rtl w:val="true"/>
        </w:rPr>
        <w:footnoteReference w:id="21"/>
      </w:r>
      <w:bookmarkStart w:id="66" w:name="pg3633_36985"/>
    </w:p>
    <w:p>
      <w:pPr>
        <w:pStyle w:val="Heading5"/>
        <w:numPr>
          <w:ilvl w:val="4"/>
          <w:numId w:val="1"/>
        </w:numPr>
        <w:rPr/>
      </w:pPr>
      <w:bookmarkStart w:id="67" w:name="__RefHeading___Toc130865_2281741623"/>
      <w:bookmarkStart w:id="68" w:name="_Toc25"/>
      <w:bookmarkEnd w:id="66"/>
      <w:bookmarkEnd w:id="67"/>
      <w:r>
        <w:rPr/>
        <w:t>4</w:t>
      </w:r>
      <w:r>
        <w:rPr>
          <w:rtl w:val="true"/>
        </w:rPr>
        <w:t>ـ نادیده گرفتن پیشینه ی نامطلوب؛ پاداش خطاکاران برای انجام رفتار مطلوب</w:t>
      </w:r>
      <w:bookmarkEnd w:id="6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نادیده گرفتن پیشینه ی نامطلوب؛ پاداش خطاکاران برای انجام رفتار مطلوب</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اتَّقواللّه وَ قولوا قَولاً سَدیدا یُصْلِحْ لَکُمْ اَعْمالکم وَ یَغْفِرلَکُم ذُنوبکم وَ مَن یطِعِ اللّه وَ رَسولَهُ فَقَد فازَ فَوزا عَظیما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و خدا ترس باشید و همیشه به حق و صواب، سخن گویید، تا خداوند، کردار شما را به لطف خود اصلاح فرماید و از گناهان شما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از خدا و رسولش پیروی کند، به رستگاری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در این آیه ی شریفه به عنوان پاداش آمده، این است که اگر مؤمنان در رفتار و گفتار، گوش به فرمان خداوند باشند، خطاها و پیشینه ی بد آنان بخشیده می شود و خداوند، عملکردشان را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هم چنین در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اِنْ تَتَّقوا اللّه یَجْعَلْ لَکُمْ فُرْقانا وَ یُکَفِّرْ عَنْکُم سَیِّئاتِکُمْ وَ یَغْفِرْلَکُمْ وَ اللّه ذوُ الْفَضْلِ الْعَظیم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داشته باشید، به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باطل را می دهد و کردار بدتان را می زداید و شما را می آمرزد و خداوند دارنده ی فضل و بخشش بزرگ است</w:t>
      </w:r>
      <w:r>
        <w:rPr>
          <w:rFonts w:eastAsia="IRNazanin" w:cs="IRNazanin"/>
          <w:color w:val="111111"/>
          <w:sz w:val="28"/>
          <w:szCs w:val="28"/>
          <w:rtl w:val="true"/>
          <w:lang w:bidi="fa-IR"/>
        </w:rPr>
        <w:t xml:space="preserve">. </w:t>
      </w:r>
      <w:bookmarkStart w:id="69" w:name="pg3633_36987"/>
    </w:p>
    <w:p>
      <w:pPr>
        <w:pStyle w:val="BookText"/>
        <w:rPr/>
      </w:pPr>
      <w:bookmarkEnd w:id="69"/>
      <w:r>
        <w:rPr>
          <w:rFonts w:ascii="IRNazanin" w:hAnsi="IRNazanin" w:eastAsia="IRNazanin"/>
          <w:color w:val="111111"/>
          <w:sz w:val="28"/>
          <w:sz w:val="28"/>
          <w:szCs w:val="28"/>
          <w:rtl w:val="true"/>
          <w:lang w:bidi="fa-IR"/>
        </w:rPr>
        <w:t>این آیه، کمک های فکری مدیر و چشم پوشی از کردار بدکارمندان را به عنوان یک پاداش بیان کرده است</w:t>
      </w:r>
      <w:r>
        <w:rPr>
          <w:rFonts w:eastAsia="IRNazanin" w:cs="IRNazanin"/>
          <w:color w:val="111111"/>
          <w:sz w:val="28"/>
          <w:szCs w:val="28"/>
          <w:rtl w:val="true"/>
          <w:lang w:bidi="fa-IR"/>
        </w:rPr>
        <w:t>.</w:t>
      </w:r>
    </w:p>
    <w:p>
      <w:pPr>
        <w:pStyle w:val="Heading5"/>
        <w:numPr>
          <w:ilvl w:val="4"/>
          <w:numId w:val="1"/>
        </w:numPr>
        <w:rPr/>
      </w:pPr>
      <w:bookmarkStart w:id="70" w:name="__RefHeading___Toc130867_2281741623"/>
      <w:bookmarkStart w:id="71" w:name="_Toc26"/>
      <w:bookmarkEnd w:id="70"/>
      <w:r>
        <w:rPr/>
        <w:t>5</w:t>
      </w:r>
      <w:r>
        <w:rPr>
          <w:rtl w:val="true"/>
        </w:rPr>
        <w:t>ـ مراتب گوناگون پاداش</w:t>
      </w:r>
      <w:bookmarkEnd w:id="7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مراتب گوناگون پاداش</w:t>
      </w:r>
    </w:p>
    <w:p>
      <w:pPr>
        <w:pStyle w:val="BookText"/>
        <w:rPr/>
      </w:pPr>
      <w:r>
        <w:rPr>
          <w:rFonts w:ascii="IRNazanin" w:hAnsi="IRNazanin" w:eastAsia="IRNazanin"/>
          <w:color w:val="111111"/>
          <w:sz w:val="28"/>
          <w:sz w:val="28"/>
          <w:szCs w:val="28"/>
          <w:rtl w:val="true"/>
          <w:lang w:bidi="fa-IR"/>
        </w:rPr>
        <w:t>الف ـ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هر کس از بندگان به کرداری که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خواهد یافت و خدا از کردارهیچ کس غافل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هم چنین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لایَسْتَوی مِنْکُم من اَنْفَقَ مِنْ قَبْلِ الْفَتْحِ وَ قاتَلَ اُولئِکَ اَعْظَمُ دَرَجَةً مِنَ الَّذین اَنْفِقُوا مِن بَعْدُ وَ قاتِلوا وَ کُلاًّ وَعَدَاللّه الْحُسْنی وَ اللّه بِما تَعْمَلوُن خَبیرٌ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 مسلمانان که پیش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کردند، با دیگر مسلمانان، برابر نیستند، آنان اجر و مقامشان بسیار بزرگ تر از کسانی است که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و جهاد کردند و خداوند به همه ی آنان، نیکوترین پاداش را وعده داده است و خدا به هر آن چه انجام دهید، آگاه است</w:t>
      </w:r>
      <w:r>
        <w:rPr>
          <w:rFonts w:eastAsia="IRNazanin" w:cs="IRNazanin"/>
          <w:color w:val="111111"/>
          <w:sz w:val="28"/>
          <w:szCs w:val="28"/>
          <w:rtl w:val="true"/>
          <w:lang w:bidi="fa-IR"/>
        </w:rPr>
        <w:t>.</w:t>
      </w:r>
    </w:p>
    <w:p>
      <w:pPr>
        <w:pStyle w:val="Heading4"/>
        <w:numPr>
          <w:ilvl w:val="3"/>
          <w:numId w:val="1"/>
        </w:numPr>
        <w:rPr/>
      </w:pPr>
      <w:bookmarkStart w:id="72" w:name="__RefHeading___Toc130869_2281741623"/>
      <w:bookmarkStart w:id="73" w:name="_Toc27"/>
      <w:bookmarkEnd w:id="72"/>
      <w:r>
        <w:rPr>
          <w:rtl w:val="true"/>
        </w:rPr>
        <w:t>تنبیه در قرآن</w:t>
      </w:r>
      <w:bookmarkEnd w:id="73"/>
    </w:p>
    <w:p>
      <w:pPr>
        <w:pStyle w:val="Heading5"/>
        <w:numPr>
          <w:ilvl w:val="4"/>
          <w:numId w:val="1"/>
        </w:numPr>
        <w:rPr/>
      </w:pPr>
      <w:bookmarkStart w:id="74" w:name="__RefHeading___Toc130871_2281741623"/>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تنبیه در قرآن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فراوانی در قرآن با اشاره به مجازات سرپیچی کنندگان از احکام الهی در میان اقوام گذشته، به آیندگان هشدار می دهد که اگر آموزه های پیامبران الهی را زیر پانهند، به عذاب و مجازات دنیوی یا اخروی یا هر دو </w:t>
      </w:r>
      <w:bookmarkStart w:id="76" w:name="pg3633_36989"/>
    </w:p>
    <w:p>
      <w:pPr>
        <w:pStyle w:val="BookText"/>
        <w:rPr/>
      </w:pPr>
      <w:bookmarkEnd w:id="76"/>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را به چند دسته تقسیم می کنیم و برای هر مورد، نمونه هایی می آوریم</w:t>
      </w:r>
      <w:r>
        <w:rPr>
          <w:rFonts w:eastAsia="IRNazanin" w:cs="IRNazanin"/>
          <w:color w:val="111111"/>
          <w:sz w:val="28"/>
          <w:szCs w:val="28"/>
          <w:rtl w:val="true"/>
          <w:lang w:bidi="fa-IR"/>
        </w:rPr>
        <w:t>.</w:t>
      </w:r>
    </w:p>
    <w:p>
      <w:pPr>
        <w:pStyle w:val="Heading5"/>
        <w:numPr>
          <w:ilvl w:val="4"/>
          <w:numId w:val="1"/>
        </w:numPr>
        <w:rPr/>
      </w:pPr>
      <w:bookmarkStart w:id="77" w:name="__RefHeading___Toc130873_2281741623"/>
      <w:bookmarkStart w:id="78" w:name="_Toc29"/>
      <w:bookmarkEnd w:id="77"/>
      <w:r>
        <w:rPr/>
        <w:t>1</w:t>
      </w:r>
      <w:r>
        <w:rPr>
          <w:rtl w:val="true"/>
        </w:rPr>
        <w:t>ـ تنبیه؛ عامل تأثیرگذار</w:t>
      </w:r>
      <w:bookmarkEnd w:id="7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تنبیه؛ عامل تأثیرگذار</w:t>
      </w:r>
    </w:p>
    <w:p>
      <w:pPr>
        <w:pStyle w:val="BookText"/>
        <w:rPr/>
      </w:pPr>
      <w:r>
        <w:rPr>
          <w:rFonts w:ascii="IRNazanin" w:hAnsi="IRNazanin" w:eastAsia="IRNazanin"/>
          <w:color w:val="111111"/>
          <w:sz w:val="28"/>
          <w:sz w:val="28"/>
          <w:szCs w:val="28"/>
          <w:rtl w:val="true"/>
          <w:lang w:bidi="fa-IR"/>
        </w:rPr>
        <w:t>الف ـ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اَهْلَکْنا الْقُرُونَ مِنْ قَبْلِکُم لَمّا ظَلَمُوا وَ جائَتْهُم رُسُلُهُمْ بِالْبَیّنات وَ ما کانوا لِیؤمنوا کَذلِکَ نَجْزی القومُ المجرمینَ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ما اقوام و ملت های پیش از شما را آن گاه که ستم کردند و پیامبرانشان با دلایل روشن نزد آنان رفتند 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تبه کاران را کیفر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که در برابر دلایل روشن و آشکار پیامبران الهی تسلیم نمی شوند و ایمان نمی آورند، تهدید می کند و به آنان هشدار می دهد که آنان را تنبیه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روش می کوشد آنان را به انجام رفتار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آیه ی دیگری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یشاقِقِ اللّه و رَسُولَهُ فانَّ اللّه شَدیدُ الْعِقاب</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خدا و رسولش مخالفت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خداوند، شدید و سخت است</w:t>
      </w:r>
      <w:r>
        <w:rPr>
          <w:rFonts w:eastAsia="IRNazanin" w:cs="IRNazanin"/>
          <w:color w:val="111111"/>
          <w:sz w:val="28"/>
          <w:szCs w:val="28"/>
          <w:rtl w:val="true"/>
          <w:lang w:bidi="fa-IR"/>
        </w:rPr>
        <w:t xml:space="preserve">. </w:t>
      </w:r>
      <w:bookmarkStart w:id="79" w:name="pg3633_36991"/>
    </w:p>
    <w:p>
      <w:pPr>
        <w:pStyle w:val="BookText"/>
        <w:rPr/>
      </w:pPr>
      <w:bookmarkEnd w:id="79"/>
      <w:r>
        <w:rPr>
          <w:rFonts w:ascii="IRNazanin" w:hAnsi="IRNazanin" w:eastAsia="IRNazanin"/>
          <w:color w:val="111111"/>
          <w:sz w:val="28"/>
          <w:sz w:val="28"/>
          <w:szCs w:val="28"/>
          <w:rtl w:val="true"/>
          <w:lang w:bidi="fa-IR"/>
        </w:rPr>
        <w:t>این آیه برای آن که مردم را از مخالفت با خدا و رسول باز دارد، تهدید می کند و هشدار می دهد افرادی که با مدیر مخالفت کنند و از حیطه ی رفتار مطلوب خارج شوند، تنبیه خواهند شد</w:t>
      </w:r>
      <w:r>
        <w:rPr>
          <w:rFonts w:eastAsia="IRNazanin" w:cs="IRNazanin"/>
          <w:color w:val="111111"/>
          <w:sz w:val="28"/>
          <w:szCs w:val="28"/>
          <w:rtl w:val="true"/>
          <w:lang w:bidi="fa-IR"/>
        </w:rPr>
        <w:t>.</w:t>
      </w:r>
    </w:p>
    <w:p>
      <w:pPr>
        <w:pStyle w:val="Heading5"/>
        <w:numPr>
          <w:ilvl w:val="4"/>
          <w:numId w:val="1"/>
        </w:numPr>
        <w:rPr/>
      </w:pPr>
      <w:bookmarkStart w:id="80" w:name="__RefHeading___Toc130875_2281741623"/>
      <w:bookmarkStart w:id="81" w:name="_Toc30"/>
      <w:bookmarkEnd w:id="80"/>
      <w:r>
        <w:rPr/>
        <w:t>2</w:t>
      </w:r>
      <w:r>
        <w:rPr>
          <w:rtl w:val="true"/>
        </w:rPr>
        <w:t>ـ تنبیه برای همه ی خطاکاران</w:t>
      </w:r>
      <w:bookmarkEnd w:id="8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تنبیه برای همه ی خطاکاران</w:t>
      </w:r>
    </w:p>
    <w:p>
      <w:pPr>
        <w:pStyle w:val="BookText"/>
        <w:rPr/>
      </w:pPr>
      <w:r>
        <w:rPr>
          <w:rFonts w:ascii="IRNazanin" w:hAnsi="IRNazanin" w:eastAsia="IRNazanin"/>
          <w:color w:val="111111"/>
          <w:sz w:val="28"/>
          <w:sz w:val="28"/>
          <w:szCs w:val="28"/>
          <w:rtl w:val="true"/>
          <w:lang w:bidi="fa-IR"/>
        </w:rPr>
        <w:t>الف ـ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فالتقَمهُ الحُوتُ وَ هُوَ مُلِیمُ فَلَوْلا اَنَّهُ کانَ مِنَ الْمُسَبِّحینَ لَلَبِثَ فی بَطْنِه اِلی یَوْمِ یُبْعَثوُن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ماهی دریا، او را به کام خود فرو برد و مردمان نیز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ستایش و تسبیح خدا نمی پرداخت، تا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 ی حضرت یونس است که خداوند به دلیل سرزدن خطا، او را در شکم ماهی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تأکید می کند که اگر یونس با توبه و استغفار، به جبران عملکرد نامطلوب خود نمی پرداخت تا روز قیامت در اعماق آب ها و در جای تاریکی هم چون شکم ماهی باقی می ماند و بیشتر از این تنبیه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آیه ی زیر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تَقَوَّلَ عَلَینا بعض الاقاویل لاخذْنا مِنْه بِالْیَمین ثُمَّ لَقَطَعنا مِنْه الْوَتین فَما مِنْکُم مِنْ اَحَدٍ عَنْه حاجِزین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پیامبر گفته هایی را که از ما نیست، به ما نسبت دهد، ما با دست </w:t>
      </w:r>
      <w:bookmarkStart w:id="82" w:name="pg3633_36994"/>
    </w:p>
    <w:p>
      <w:pPr>
        <w:pStyle w:val="BookText"/>
        <w:rPr/>
      </w:pPr>
      <w:bookmarkEnd w:id="82"/>
      <w:r>
        <w:rPr>
          <w:rFonts w:ascii="IRNazanin" w:hAnsi="IRNazanin" w:eastAsia="IRNazanin"/>
          <w:color w:val="111111"/>
          <w:sz w:val="28"/>
          <w:sz w:val="28"/>
          <w:szCs w:val="28"/>
          <w:rtl w:val="true"/>
          <w:lang w:bidi="fa-IR"/>
        </w:rPr>
        <w:t xml:space="preserve">راست او را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گردنش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نمی تواند ما را از این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آیه،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آیات،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آن است که واقعا خطاب اصلی شخص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را باید این گونه معنا کرد که مجموعه ی خدا و پیامبران و مردم همانند یک مجموعه و سازمان هستند و پیامبر اکرم صلی الله علیه و آله پس از خداوند در عالی ترین جایگاه این مجموعه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می فرماید حتی اگر 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مأموریت الهی و وظیفه ی خویش خطا کند، به شدت تنبیه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دیگران نیز خطا کنند، تنبیه خواهند شد و هیچ گونه تبعیضی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این آیه مصداق این ضرب المثل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گوید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به مردم هشدار می دهد که اکر بر فرض محال، شخصی مانند رسول خدا صلی الله علیه و آله نیز خطایی مرتکب شود، تنبیه و مجازات خواهد شد</w:t>
      </w:r>
      <w:r>
        <w:rPr>
          <w:rFonts w:eastAsia="IRNazanin" w:cs="IRNazanin"/>
          <w:color w:val="111111"/>
          <w:sz w:val="28"/>
          <w:szCs w:val="28"/>
          <w:rtl w:val="true"/>
          <w:lang w:bidi="fa-IR"/>
        </w:rPr>
        <w:t>.</w:t>
      </w:r>
    </w:p>
    <w:p>
      <w:pPr>
        <w:pStyle w:val="Heading5"/>
        <w:numPr>
          <w:ilvl w:val="4"/>
          <w:numId w:val="1"/>
        </w:numPr>
        <w:rPr/>
      </w:pPr>
      <w:bookmarkStart w:id="83" w:name="__RefHeading___Toc130877_2281741623"/>
      <w:bookmarkStart w:id="84" w:name="_Toc31"/>
      <w:bookmarkEnd w:id="83"/>
      <w:r>
        <w:rPr/>
        <w:t>3</w:t>
      </w:r>
      <w:r>
        <w:rPr>
          <w:rtl w:val="true"/>
        </w:rPr>
        <w:t>ـ رحمت و بخشش پیش و پس از تنبیه</w:t>
      </w:r>
      <w:bookmarkEnd w:id="84"/>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رحمت و بخشش پیش و پس از تنبیه</w:t>
      </w:r>
    </w:p>
    <w:p>
      <w:pPr>
        <w:pStyle w:val="BookText"/>
        <w:rPr/>
      </w:pPr>
      <w:r>
        <w:rPr>
          <w:rFonts w:ascii="IRNazanin" w:hAnsi="IRNazanin" w:eastAsia="IRNazanin"/>
          <w:color w:val="111111"/>
          <w:sz w:val="28"/>
          <w:sz w:val="28"/>
          <w:szCs w:val="28"/>
          <w:rtl w:val="true"/>
          <w:lang w:bidi="fa-IR"/>
        </w:rPr>
        <w:t>الف ـ خداوند به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 عِبادِی اَنِّی اَنَا الْغَفُورُ الْرَّحِیم وَ أَنَّ عَذابِی هُوَ الْعَذابِ الالیم</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بندگانم را آگاه کن که من بخشنده و مهربانم و عذابم دردناک است</w:t>
      </w:r>
      <w:r>
        <w:rPr>
          <w:rFonts w:eastAsia="IRNazanin" w:cs="IRNazanin"/>
          <w:color w:val="111111"/>
          <w:sz w:val="28"/>
          <w:szCs w:val="28"/>
          <w:rtl w:val="true"/>
          <w:lang w:bidi="fa-IR"/>
        </w:rPr>
        <w:t xml:space="preserve">. </w:t>
      </w:r>
      <w:bookmarkStart w:id="85" w:name="pg3633_36995"/>
    </w:p>
    <w:p>
      <w:pPr>
        <w:pStyle w:val="BookText"/>
        <w:rPr/>
      </w:pPr>
      <w:bookmarkEnd w:id="85"/>
      <w:r>
        <w:rPr>
          <w:rFonts w:ascii="IRNazanin" w:hAnsi="IRNazanin" w:eastAsia="IRNazanin"/>
          <w:color w:val="111111"/>
          <w:sz w:val="28"/>
          <w:sz w:val="28"/>
          <w:szCs w:val="28"/>
          <w:rtl w:val="true"/>
          <w:lang w:bidi="fa-IR"/>
        </w:rPr>
        <w:t>نخستین راه کار خداوند در رفتار با بنده، رحمت و مغفرت است، ولی اگر بنده به سرپیچی از قوانین و مقررات ادامه دهد، باید بداند که از عذاب دردناک الهی در امان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هم چنین در جایی دیگر به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عَملوا الْسَّیئات ثُمَّ تابوُا مِنْ بَعْدِهِا وَ امِنوا اِن رَبّکَ مِنْ بَعْدِها لَغَفُور رَحیم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کسانی که کردار بد و ناشایسته انجام دادند و پس از آن توبه کردند و ایمان آوردند، همانا پروردگار تو پس از توبه و ایمان آنان بخشنده و مهربان است</w:t>
      </w:r>
      <w:r>
        <w:rPr>
          <w:rFonts w:eastAsia="IRNazanin" w:cs="IRNazanin"/>
          <w:color w:val="111111"/>
          <w:sz w:val="28"/>
          <w:szCs w:val="28"/>
          <w:rtl w:val="true"/>
          <w:lang w:bidi="fa-IR"/>
        </w:rPr>
        <w:t>.</w:t>
      </w:r>
    </w:p>
    <w:p>
      <w:pPr>
        <w:pStyle w:val="Heading5"/>
        <w:numPr>
          <w:ilvl w:val="4"/>
          <w:numId w:val="1"/>
        </w:numPr>
        <w:rPr/>
      </w:pPr>
      <w:bookmarkStart w:id="86" w:name="__RefHeading___Toc130879_2281741623"/>
      <w:bookmarkStart w:id="87" w:name="_Toc32"/>
      <w:bookmarkEnd w:id="86"/>
      <w:r>
        <w:rPr/>
        <w:t>4</w:t>
      </w:r>
      <w:r>
        <w:rPr>
          <w:rtl w:val="true"/>
        </w:rPr>
        <w:t>ـ ضرورت تنبیه برای خطای بخشش ناپذیر</w:t>
      </w:r>
      <w:bookmarkEnd w:id="87"/>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ضرورت تنبیه برای خطای بخشش ناپذیر</w:t>
      </w:r>
    </w:p>
    <w:p>
      <w:pPr>
        <w:pStyle w:val="BookText"/>
        <w:rPr/>
      </w:pPr>
      <w:r>
        <w:rPr>
          <w:rFonts w:ascii="IRNazanin" w:hAnsi="IRNazanin" w:eastAsia="IRNazanin"/>
          <w:color w:val="111111"/>
          <w:sz w:val="28"/>
          <w:sz w:val="28"/>
          <w:szCs w:val="28"/>
          <w:rtl w:val="true"/>
          <w:lang w:bidi="fa-IR"/>
        </w:rPr>
        <w:t>الف ـ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لایَغْفِر أَن یُشْرَکَ بِهِ وَ یَغْفِر مادُوَن ذالِکَ لِمَنْ یَشاء وَ مَنْ یُشْرِکْ بِاللّه فَقَدْ ضَلَّ ضَلالاً مبینا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همانا اگر به خداوند شرک ورزند، آن را نمی بخشد و هر گناهی که پایین تر از این باشد، برای هر کس که بخواهد، می بخشد و و هر کس به خدا شرک ورزد در گمراهی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هم چنین در آیه ی زیر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الَّذینَ امَنُوا ثُمَّ کَفَروُا ثُمَّ اَمَنوُا ثُمَّ کَفَروُا ثُمّ ازْدادوا کفرا لم یَکُن اللّه لِیَغْفِرَ لَهُمْ وَ لا لِیَهْدیِهمْ سَبیلاً</w:t>
      </w:r>
      <w:r>
        <w:rPr>
          <w:rFonts w:eastAsia="Amiri" w:cs="Amiri" w:ascii="Amiri" w:hAnsi="Amiri"/>
          <w:color w:val="111111"/>
          <w:sz w:val="28"/>
          <w:szCs w:val="28"/>
          <w:rtl w:val="true"/>
          <w:lang w:bidi="ar-SA"/>
        </w:rPr>
        <w:t>.</w:t>
      </w:r>
      <w:r>
        <w:rPr>
          <w:rStyle w:val="FootnoteAnchor"/>
          <w:rtl w:val="true"/>
        </w:rPr>
        <w:footnoteReference w:id="33"/>
      </w:r>
      <w:bookmarkStart w:id="88" w:name="pg3633_36998"/>
    </w:p>
    <w:p>
      <w:pPr>
        <w:pStyle w:val="BookText"/>
        <w:rPr/>
      </w:pPr>
      <w:bookmarkEnd w:id="88"/>
      <w:r>
        <w:rPr>
          <w:rFonts w:ascii="IRNazanin" w:hAnsi="IRNazanin" w:eastAsia="IRNazanin"/>
          <w:color w:val="111111"/>
          <w:sz w:val="28"/>
          <w:sz w:val="28"/>
          <w:szCs w:val="28"/>
          <w:rtl w:val="true"/>
          <w:lang w:bidi="fa-IR"/>
        </w:rPr>
        <w:t>همانا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کافر شدند و پس از کفرشان، دوباره ایمان آوردند و پس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کافر گشتند، سپس بر کفر خود افزودند، خداوند آنان را نمی آمرزد و به هیچ راهی هدایت نمی کند</w:t>
      </w:r>
      <w:r>
        <w:rPr>
          <w:rFonts w:eastAsia="IRNazanin" w:cs="IRNazanin"/>
          <w:color w:val="111111"/>
          <w:sz w:val="28"/>
          <w:szCs w:val="28"/>
          <w:rtl w:val="true"/>
          <w:lang w:bidi="fa-IR"/>
        </w:rPr>
        <w:t>.</w:t>
      </w:r>
    </w:p>
    <w:p>
      <w:pPr>
        <w:pStyle w:val="Heading5"/>
        <w:numPr>
          <w:ilvl w:val="4"/>
          <w:numId w:val="1"/>
        </w:numPr>
        <w:rPr/>
      </w:pPr>
      <w:bookmarkStart w:id="89" w:name="__RefHeading___Toc130881_2281741623"/>
      <w:bookmarkStart w:id="90" w:name="_Toc33"/>
      <w:bookmarkEnd w:id="89"/>
      <w:r>
        <w:rPr/>
        <w:t>5</w:t>
      </w:r>
      <w:r>
        <w:rPr>
          <w:rtl w:val="true"/>
        </w:rPr>
        <w:t>ـ مرحله ای بودن اجرای تنبیه</w:t>
      </w:r>
      <w:bookmarkEnd w:id="9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مرحله ای بودن اجرای تنبیه</w:t>
      </w:r>
    </w:p>
    <w:p>
      <w:pPr>
        <w:pStyle w:val="BookText"/>
        <w:rPr/>
      </w:pPr>
      <w:r>
        <w:rPr>
          <w:rFonts w:ascii="IRNazanin" w:hAnsi="IRNazanin" w:eastAsia="IRNazanin"/>
          <w:color w:val="111111"/>
          <w:sz w:val="28"/>
          <w:sz w:val="28"/>
          <w:szCs w:val="28"/>
          <w:rtl w:val="true"/>
          <w:lang w:bidi="fa-IR"/>
        </w:rPr>
        <w:t>الف ـ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وَالّلاتِی تَخافوُنَ نُشُوزَهُنَّ فَعَظُوهُنَّ واهْجِروُهُنَّ فِی الْمَضاجِع وَ اْضرِبوُهُنَّ فَاِنْ اَطَعْنَکُمْ فَلا تبغوا عَلَیْهنَّ سَبیلا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زنانی را که از نشوز و نافرمانی ایشان بیم ناک هستید، پند دهید و در خوابگاه از آنها کناره گیری کنید و آنان را بزنید، پس اگر از شما پیروی کردند، راه های ستم کارانه را درباره ی آنان به کار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کسانی که کفر ورزیدند و مانع راه خدا شدند، عذاب شان را از عذاب دیگران بیشتر می کنیم، زیرا فساد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ای از عذاب و تنبیه برای کسانی است که کافرند، کسانی که هم خودشان کافرند و هم در راه هدایت دیگران، مانع آفرینی می کنند، به مرتبه ی شدیدتر و بالاتری از تنبیه دچار می شوند</w:t>
      </w:r>
      <w:r>
        <w:rPr>
          <w:rFonts w:eastAsia="IRNazanin" w:cs="IRNazanin"/>
          <w:color w:val="111111"/>
          <w:sz w:val="28"/>
          <w:szCs w:val="28"/>
          <w:rtl w:val="true"/>
          <w:lang w:bidi="fa-IR"/>
        </w:rPr>
        <w:t xml:space="preserve">. </w:t>
      </w:r>
      <w:bookmarkStart w:id="91" w:name="pg3633_37000"/>
    </w:p>
    <w:p>
      <w:pPr>
        <w:pStyle w:val="Heading5"/>
        <w:numPr>
          <w:ilvl w:val="4"/>
          <w:numId w:val="1"/>
        </w:numPr>
        <w:rPr/>
      </w:pPr>
      <w:bookmarkStart w:id="92" w:name="__RefHeading___Toc130883_2281741623"/>
      <w:bookmarkStart w:id="93" w:name="_Toc34"/>
      <w:bookmarkEnd w:id="91"/>
      <w:bookmarkEnd w:id="92"/>
      <w:r>
        <w:rPr/>
        <w:t>6</w:t>
      </w:r>
      <w:r>
        <w:rPr>
          <w:rtl w:val="true"/>
        </w:rPr>
        <w:t>ـ تنبیه متخلفان، مایه ی تشویق افراد پای بند به مقررات</w:t>
      </w:r>
      <w:bookmarkEnd w:id="9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تنبیه متخلفان، مایه ی تشویق افراد پای بند به مقررات</w:t>
      </w:r>
    </w:p>
    <w:p>
      <w:pPr>
        <w:pStyle w:val="BookText"/>
        <w:rPr/>
      </w:pPr>
      <w:r>
        <w:rPr>
          <w:rFonts w:ascii="IRNazanin" w:hAnsi="IRNazanin" w:eastAsia="IRNazanin"/>
          <w:color w:val="111111"/>
          <w:sz w:val="28"/>
          <w:sz w:val="28"/>
          <w:szCs w:val="28"/>
          <w:rtl w:val="true"/>
          <w:lang w:bidi="fa-IR"/>
        </w:rPr>
        <w:t>الف ـ قرآن درباره ی متخلفان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یُعَذِّبْهُمُ اللّه بِاَیْدیکُمْ وَ یُخْزِهِمْ وَ یَنْصُرْکُم عَلَیْهِم وَ یَشْفِ صُدوُرَ قَومٍ مُومِنین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آنان را بکشید خداوند به دست شما، آنان را عذاب می کند و خوار می گرداند و شما را در برابر آنان یاری می کند و قلب های مؤمنان را شفا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تنبیه کافران و مشرکان و خوار ساختن آنان، مایه ی آرامش قلب های مؤمنان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یَحْزُنْکَ الَّذینَ یُسارِعوُنَ فِی الْکُفْر اِنَّهُم لَن یضروا اللّه شَیئا یریدُ اللّه ُ اَلاّ یجعل لهم حَظّا فی الاَْخِرَةِ و لهم عذابٌ عظیم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شتافتن افراد به سوی کفر، تو را غمگین نسازد زیرا آنان هیچ زیانی به خدا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برای آنان در آخرت بهره و نصیبی نباشد و برای ایشان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آرامش خاطر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تنبیه خواهند شد و در آخرت بهره ای ندارند</w:t>
      </w:r>
      <w:r>
        <w:rPr>
          <w:rFonts w:eastAsia="IRNazanin" w:cs="IRNazanin"/>
          <w:color w:val="111111"/>
          <w:sz w:val="28"/>
          <w:szCs w:val="28"/>
          <w:rtl w:val="true"/>
          <w:lang w:bidi="fa-IR"/>
        </w:rPr>
        <w:t>.</w:t>
      </w:r>
    </w:p>
    <w:p>
      <w:pPr>
        <w:pStyle w:val="Heading4"/>
        <w:numPr>
          <w:ilvl w:val="3"/>
          <w:numId w:val="1"/>
        </w:numPr>
        <w:rPr/>
      </w:pPr>
      <w:bookmarkStart w:id="94" w:name="__RefHeading___Toc130885_2281741623"/>
      <w:bookmarkStart w:id="95" w:name="_Toc35"/>
      <w:bookmarkEnd w:id="94"/>
      <w:r>
        <w:rPr>
          <w:rtl w:val="true"/>
        </w:rPr>
        <w:t>تشویق و تنبیه در نهج البلاغه</w:t>
      </w:r>
      <w:bookmarkEnd w:id="95"/>
    </w:p>
    <w:p>
      <w:pPr>
        <w:pStyle w:val="Heading5"/>
        <w:numPr>
          <w:ilvl w:val="4"/>
          <w:numId w:val="1"/>
        </w:numPr>
        <w:rPr/>
      </w:pPr>
      <w:bookmarkStart w:id="96" w:name="__RefHeading___Toc130887_2281741623"/>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تشویق و تنبیه در نهج البلاغه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تشویق در نهج البلاغه</w:t>
      </w:r>
    </w:p>
    <w:p>
      <w:pPr>
        <w:pStyle w:val="BookText"/>
        <w:rPr/>
      </w:pPr>
      <w:r>
        <w:rPr>
          <w:rFonts w:ascii="IRNazanin" w:hAnsi="IRNazanin" w:eastAsia="IRNazanin"/>
          <w:color w:val="111111"/>
          <w:sz w:val="28"/>
          <w:sz w:val="28"/>
          <w:szCs w:val="28"/>
          <w:rtl w:val="true"/>
          <w:lang w:bidi="fa-IR"/>
        </w:rPr>
        <w:t>ب ـ تنبیه در نهج البلاغه</w:t>
      </w:r>
    </w:p>
    <w:p>
      <w:pPr>
        <w:pStyle w:val="Heading5"/>
        <w:numPr>
          <w:ilvl w:val="4"/>
          <w:numId w:val="1"/>
        </w:numPr>
        <w:rPr/>
      </w:pPr>
      <w:bookmarkStart w:id="98" w:name="__RefHeading___Toc130889_2281741623"/>
      <w:bookmarkStart w:id="99" w:name="_Toc37"/>
      <w:bookmarkEnd w:id="98"/>
      <w:r>
        <w:rPr>
          <w:rtl w:val="true"/>
        </w:rPr>
        <w:t>الف ـ تشویق در نهج البلاغه</w:t>
      </w:r>
      <w:bookmarkEnd w:id="99"/>
    </w:p>
    <w:p>
      <w:pPr>
        <w:pStyle w:val="Heading6"/>
        <w:numPr>
          <w:ilvl w:val="5"/>
          <w:numId w:val="1"/>
        </w:numPr>
        <w:rPr/>
      </w:pPr>
      <w:bookmarkStart w:id="100" w:name="__RefHeading___Toc130891_2281741623"/>
      <w:bookmarkStart w:id="101" w:name="_Toc38"/>
      <w:bookmarkEnd w:id="100"/>
      <w:r>
        <w:rPr>
          <w:rtl w:val="true"/>
        </w:rPr>
        <w:t>اشاره</w:t>
      </w:r>
      <w:bookmarkEnd w:id="1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تشویق در نهج البلاغه </w:t>
      </w:r>
      <w:bookmarkStart w:id="102" w:name="pg3633_37002"/>
    </w:p>
    <w:p>
      <w:pPr>
        <w:pStyle w:val="BookText"/>
        <w:rPr/>
      </w:pPr>
      <w:bookmarkEnd w:id="102"/>
      <w:r>
        <w:rPr>
          <w:rFonts w:ascii="IRNazanin" w:hAnsi="IRNazanin" w:eastAsia="IRNazanin"/>
          <w:color w:val="111111"/>
          <w:sz w:val="28"/>
          <w:sz w:val="28"/>
          <w:szCs w:val="28"/>
          <w:rtl w:val="true"/>
          <w:lang w:bidi="fa-IR"/>
        </w:rPr>
        <w:t>امیرالمؤمنین علی علیه السلام در خطبه ها و نامه های خود از دو عامل تشویق و تنبیه برای هدایت مردم به راه حق،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حاکم جامعه ی اسلامی برای مدیریت درست اجتماعی، فرمانداران و استانداران شایسته را مورد تشویق قرار می داد و خطاکاران را توبیخ و تنبیه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حضرت علی علیه السلام به کارگزاران خود سفارش می کرد که از تشویق و تنبیه برای واداشتن زیردستان به کوشش اجتماعی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سخنان حضرت علی علیه السلام در نهج البلاغه می پردازیم</w:t>
      </w:r>
      <w:r>
        <w:rPr>
          <w:rFonts w:eastAsia="IRNazanin" w:cs="IRNazanin"/>
          <w:color w:val="111111"/>
          <w:sz w:val="28"/>
          <w:szCs w:val="28"/>
          <w:rtl w:val="true"/>
          <w:lang w:bidi="fa-IR"/>
        </w:rPr>
        <w:t>.</w:t>
      </w:r>
    </w:p>
    <w:p>
      <w:pPr>
        <w:pStyle w:val="Heading6"/>
        <w:numPr>
          <w:ilvl w:val="5"/>
          <w:numId w:val="1"/>
        </w:numPr>
        <w:rPr/>
      </w:pPr>
      <w:bookmarkStart w:id="103" w:name="__RefHeading___Toc130893_2281741623"/>
      <w:bookmarkStart w:id="104" w:name="_Toc39"/>
      <w:bookmarkEnd w:id="103"/>
      <w:r>
        <w:rPr/>
        <w:t>1</w:t>
      </w:r>
      <w:r>
        <w:rPr>
          <w:rtl w:val="true"/>
        </w:rPr>
        <w:t>ـ تشویق خداوند برای بندگی</w:t>
      </w:r>
      <w:bookmarkEnd w:id="104"/>
    </w:p>
    <w:p>
      <w:pPr>
        <w:pStyle w:val="BookText"/>
        <w:rPr/>
      </w:pPr>
      <w:r>
        <w:rPr>
          <w:rFonts w:ascii="Amiri" w:hAnsi="Amiri" w:eastAsia="Amiri" w:cs="Amiri"/>
          <w:color w:val="111111"/>
          <w:sz w:val="28"/>
          <w:sz w:val="28"/>
          <w:szCs w:val="28"/>
          <w:rtl w:val="true"/>
          <w:lang w:bidi="ar-SA"/>
        </w:rPr>
        <w:t>سبحانک، خالِقَا وَ مَعْبُودا، بِحُسن بَلائِکَ عِنْدَ خَلفک خلقت دارا، وَ جَعَلت فیها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 مَطْعَما وَ اَزْواجا وَ خَدَما وَ قصورا وَ اَنْهارا وَ زُرُوعا وَ 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اَرْسَلْت داعیا یَدْعوُا اِلَیها فَلا الدّاعی أجابوا، وَ لا فِیما رَغَبت اِلَیْه رَغَبوا، وَ لا اِلی ما شَوَّقْتَ اِلَیْه اشتاقوا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سبحان که جهان را آفریدگاری و همگان را به حق سزاوار پرستشی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 آزمایشی زیبا با خلق خود، سرایی آفریدی و در آن خوانی گستردی با هر گونه خوردنی و آشامیدنی و انواع همسران، خدمت گزاران، کاخ ها، نهرها، کشت زاران و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دعوت گری ویژه فرستادی تا خلق تو را به آن میهمانی فراخواند، ولی بندگانت، به آن دعوت گر، پاسخ مثبت نگفتند و به آن چه تو ترغیب شان کردی، رغبت نشان ندادند و به سوی آن چه تشویق شان فرمودی، شوق ابراز نکردند</w:t>
      </w:r>
      <w:r>
        <w:rPr>
          <w:rFonts w:eastAsia="IRNazanin" w:cs="IRNazanin"/>
          <w:color w:val="111111"/>
          <w:sz w:val="28"/>
          <w:szCs w:val="28"/>
          <w:rtl w:val="true"/>
          <w:lang w:bidi="fa-IR"/>
        </w:rPr>
        <w:t xml:space="preserve">... . </w:t>
      </w:r>
      <w:bookmarkStart w:id="105" w:name="pg3633_37004"/>
    </w:p>
    <w:p>
      <w:pPr>
        <w:pStyle w:val="Heading6"/>
        <w:numPr>
          <w:ilvl w:val="5"/>
          <w:numId w:val="1"/>
        </w:numPr>
        <w:rPr/>
      </w:pPr>
      <w:bookmarkStart w:id="106" w:name="__RefHeading___Toc130895_2281741623"/>
      <w:bookmarkStart w:id="107" w:name="_Toc40"/>
      <w:bookmarkEnd w:id="105"/>
      <w:bookmarkEnd w:id="106"/>
      <w:r>
        <w:rPr/>
        <w:t>2</w:t>
      </w:r>
      <w:r>
        <w:rPr>
          <w:rtl w:val="true"/>
        </w:rPr>
        <w:t>ـ پی آمدهای تشویق الهی برای بندگان صالح خدا</w:t>
      </w:r>
      <w:bookmarkEnd w:id="107"/>
    </w:p>
    <w:p>
      <w:pPr>
        <w:pStyle w:val="BookText"/>
        <w:rPr/>
      </w:pPr>
      <w:r>
        <w:rPr>
          <w:rFonts w:ascii="Amiri" w:hAnsi="Amiri" w:eastAsia="Amiri" w:cs="Amiri"/>
          <w:color w:val="111111"/>
          <w:sz w:val="28"/>
          <w:sz w:val="28"/>
          <w:szCs w:val="28"/>
          <w:rtl w:val="true"/>
          <w:lang w:bidi="ar-SA"/>
        </w:rPr>
        <w:t>اَمّا الَلّیلُ فَضافُّونَ اَقْدامَهُمْ تالینَ لأِجْزاءِ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یُوَتَّلُونَه تَرْتیلا، یُحَزَّنوُنَ بِهِ اَنْفُسَهُمْ وَ یَسْتَثیروُنَ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مَروّا بِایَةٍ فِیها تَشْویقٌ رَکَنُوا اِلَیْها طَمَغاَ، وَ تَطَّلَعَتْ نُفُوسَهُمْ اِلَیْها شَوقَا، وَ ظَنُّوا اِنَّها نَصْبُ اَعْیُنِهِمْ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شب را بر پا می ایستند و بخش هایی از قرآن را چنان با ترتیل تلاوت می کنند که آتش درون را شعله ور و داغ فراق را تازه می کنند و بر اندوه هجران می افزایند و با آن، به درمان دردشان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 ای می رسند که در آن، گونه ای تشویق است، چنان سرشار نیاز می شوند که جان هاشان از شوق سر بر می کشد وآن را فراروی خود می پندارند</w:t>
      </w:r>
      <w:r>
        <w:rPr>
          <w:rFonts w:eastAsia="IRNazanin" w:cs="IRNazanin"/>
          <w:color w:val="111111"/>
          <w:sz w:val="28"/>
          <w:szCs w:val="28"/>
          <w:rtl w:val="true"/>
          <w:lang w:bidi="fa-IR"/>
        </w:rPr>
        <w:t>.</w:t>
      </w:r>
    </w:p>
    <w:p>
      <w:pPr>
        <w:pStyle w:val="Heading6"/>
        <w:numPr>
          <w:ilvl w:val="5"/>
          <w:numId w:val="1"/>
        </w:numPr>
        <w:rPr/>
      </w:pPr>
      <w:bookmarkStart w:id="108" w:name="__RefHeading___Toc130897_2281741623"/>
      <w:bookmarkStart w:id="109" w:name="_Toc41"/>
      <w:bookmarkEnd w:id="108"/>
      <w:r>
        <w:rPr/>
        <w:t>3</w:t>
      </w:r>
      <w:r>
        <w:rPr>
          <w:rtl w:val="true"/>
        </w:rPr>
        <w:t>ـ تشویق هواداران اهل بیت پیامبر علیهم السلام</w:t>
      </w:r>
      <w:bookmarkEnd w:id="109"/>
    </w:p>
    <w:p>
      <w:pPr>
        <w:pStyle w:val="BookText"/>
        <w:rPr/>
      </w:pPr>
      <w:r>
        <w:rPr>
          <w:rFonts w:ascii="Amiri" w:hAnsi="Amiri" w:eastAsia="Amiri" w:cs="Amiri"/>
          <w:color w:val="111111"/>
          <w:sz w:val="28"/>
          <w:sz w:val="28"/>
          <w:szCs w:val="28"/>
          <w:rtl w:val="true"/>
          <w:lang w:bidi="ar-SA"/>
        </w:rPr>
        <w:t>وَ جَزاکُمُ اللّه ُ مِنْ اَهْلِ مِصْرٍ عَنْ اَهْلِ بَیْتِ نَبیِّکُمْ أَحْسَنَ ما یُجْزی اَلْعامِلینَ بِطاعَتِه وَ الشّاکِرینَ لِنِعْمَتِهِ فَقَدْ سَمِعْتُمْ وَ أَطَعْتُمْ، وَ دُعیتُمْ فَأجِبْتُمْ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خداوند برای شما که از اهل بیت پیامبرتان پشتیبانی کردید، بهترین پاداشی را که به عمل کنندگان طاعتش و سپاس گزاران نعمتش عطا می کند، خواستارم؛ زیرا شما شنیدید و پیروی کردید؛ فراخوانده شدید و پذیرفتید</w:t>
      </w:r>
      <w:r>
        <w:rPr>
          <w:rFonts w:eastAsia="IRNazanin" w:cs="IRNazanin"/>
          <w:color w:val="111111"/>
          <w:sz w:val="28"/>
          <w:szCs w:val="28"/>
          <w:rtl w:val="true"/>
          <w:lang w:bidi="fa-IR"/>
        </w:rPr>
        <w:t>.</w:t>
      </w:r>
    </w:p>
    <w:p>
      <w:pPr>
        <w:pStyle w:val="Heading6"/>
        <w:numPr>
          <w:ilvl w:val="5"/>
          <w:numId w:val="1"/>
        </w:numPr>
        <w:rPr/>
      </w:pPr>
      <w:bookmarkStart w:id="110" w:name="__RefHeading___Toc130899_2281741623"/>
      <w:bookmarkStart w:id="111" w:name="_Toc42"/>
      <w:bookmarkEnd w:id="110"/>
      <w:r>
        <w:rPr/>
        <w:t>4</w:t>
      </w:r>
      <w:r>
        <w:rPr>
          <w:rtl w:val="true"/>
        </w:rPr>
        <w:t>ـ تشویق نیکوکار، عامل بازدارنده ی تخلف</w:t>
      </w:r>
      <w:bookmarkEnd w:id="111"/>
    </w:p>
    <w:p>
      <w:pPr>
        <w:pStyle w:val="BookText"/>
        <w:rPr/>
      </w:pPr>
      <w:r>
        <w:rPr>
          <w:rFonts w:ascii="Amiri" w:hAnsi="Amiri" w:eastAsia="Amiri" w:cs="Amiri"/>
          <w:color w:val="111111"/>
          <w:sz w:val="28"/>
          <w:sz w:val="28"/>
          <w:szCs w:val="28"/>
          <w:rtl w:val="true"/>
          <w:lang w:bidi="ar-SA"/>
        </w:rPr>
        <w:t>اُزْجُوِ الْمُسی ءَ بِنَّوابِ الْمُحْسِنِ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پاداش دادن به نیکوکار بدکار را از بدی بازدار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نیکوکاران قدردانی شود، خلاف کاران در خواهند یافت که میان </w:t>
      </w:r>
      <w:bookmarkStart w:id="112" w:name="pg3633_37006"/>
    </w:p>
    <w:p>
      <w:pPr>
        <w:pStyle w:val="BookText"/>
        <w:rPr/>
      </w:pPr>
      <w:bookmarkEnd w:id="112"/>
      <w:r>
        <w:rPr>
          <w:rFonts w:ascii="IRNazanin" w:hAnsi="IRNazanin" w:eastAsia="IRNazanin"/>
          <w:color w:val="111111"/>
          <w:sz w:val="28"/>
          <w:sz w:val="28"/>
          <w:szCs w:val="28"/>
          <w:rtl w:val="true"/>
          <w:lang w:bidi="fa-IR"/>
        </w:rPr>
        <w:t>دیگران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رفتارهای بد خود دست برخواهند داشت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تشویق نیکوکاران سبب می شود خطاکاران احساس کمبود کنند و درصدد دست یابی به توجه دیگران و برخورداری از تشویق های مادی و معنوی آنان برآیند</w:t>
      </w:r>
      <w:r>
        <w:rPr>
          <w:rFonts w:eastAsia="IRNazanin" w:cs="IRNazanin"/>
          <w:color w:val="111111"/>
          <w:sz w:val="28"/>
          <w:szCs w:val="28"/>
          <w:rtl w:val="true"/>
          <w:lang w:bidi="fa-IR"/>
        </w:rPr>
        <w:t>.</w:t>
      </w:r>
    </w:p>
    <w:p>
      <w:pPr>
        <w:pStyle w:val="Heading5"/>
        <w:numPr>
          <w:ilvl w:val="4"/>
          <w:numId w:val="1"/>
        </w:numPr>
        <w:rPr/>
      </w:pPr>
      <w:bookmarkStart w:id="113" w:name="__RefHeading___Toc130901_2281741623"/>
      <w:bookmarkStart w:id="114" w:name="_Toc43"/>
      <w:bookmarkEnd w:id="113"/>
      <w:r>
        <w:rPr>
          <w:rtl w:val="true"/>
        </w:rPr>
        <w:t>ب ـ تنبیه در نهج البلاغه</w:t>
      </w:r>
      <w:bookmarkEnd w:id="114"/>
    </w:p>
    <w:p>
      <w:pPr>
        <w:pStyle w:val="Heading6"/>
        <w:numPr>
          <w:ilvl w:val="5"/>
          <w:numId w:val="1"/>
        </w:numPr>
        <w:rPr/>
      </w:pPr>
      <w:bookmarkStart w:id="115" w:name="__RefHeading___Toc130903_2281741623"/>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 ـ تنبیه در نهج البلاغه</w:t>
      </w:r>
    </w:p>
    <w:p>
      <w:pPr>
        <w:pStyle w:val="BookText"/>
        <w:rPr/>
      </w:pPr>
      <w:r>
        <w:rPr>
          <w:rFonts w:ascii="IRNazanin" w:hAnsi="IRNazanin" w:eastAsia="IRNazanin"/>
          <w:color w:val="111111"/>
          <w:sz w:val="28"/>
          <w:sz w:val="28"/>
          <w:szCs w:val="28"/>
          <w:rtl w:val="true"/>
          <w:lang w:bidi="fa-IR"/>
        </w:rPr>
        <w:t>امیرالمؤمنین علی علیه السلام در اداره ی جامعه ی آن زمان و آموزش کارگزاران خود افزون بر تشویق، از تنبیه و مجازات نیز برای آنان که نتوانسته اند با حق همراه شوند،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کارگزاران و مربیان سفارش می کند که باید خطاکار را تنبیه کنند تا دیگران عبرت بگیرند</w:t>
      </w:r>
      <w:r>
        <w:rPr>
          <w:rFonts w:eastAsia="IRNazanin" w:cs="IRNazanin"/>
          <w:color w:val="111111"/>
          <w:sz w:val="28"/>
          <w:szCs w:val="28"/>
          <w:rtl w:val="true"/>
          <w:lang w:bidi="fa-IR"/>
        </w:rPr>
        <w:t>.</w:t>
      </w:r>
    </w:p>
    <w:p>
      <w:pPr>
        <w:pStyle w:val="Heading6"/>
        <w:numPr>
          <w:ilvl w:val="5"/>
          <w:numId w:val="1"/>
        </w:numPr>
        <w:rPr/>
      </w:pPr>
      <w:bookmarkStart w:id="117" w:name="__RefHeading___Toc130905_2281741623"/>
      <w:bookmarkStart w:id="118" w:name="_Toc45"/>
      <w:bookmarkEnd w:id="117"/>
      <w:r>
        <w:rPr/>
        <w:t>1</w:t>
      </w:r>
      <w:r>
        <w:rPr>
          <w:rtl w:val="true"/>
        </w:rPr>
        <w:t>ـ تنبیه ؛ راه کار نفوذ در دیگران</w:t>
      </w:r>
      <w:bookmarkEnd w:id="118"/>
    </w:p>
    <w:p>
      <w:pPr>
        <w:pStyle w:val="BookText"/>
        <w:rPr/>
      </w:pPr>
      <w:r>
        <w:rPr>
          <w:rFonts w:ascii="Amiri" w:hAnsi="Amiri" w:eastAsia="Amiri" w:cs="Amiri"/>
          <w:color w:val="111111"/>
          <w:sz w:val="28"/>
          <w:sz w:val="28"/>
          <w:szCs w:val="28"/>
          <w:rtl w:val="true"/>
          <w:lang w:bidi="ar-SA"/>
        </w:rPr>
        <w:t>وَ لَعَمْرِی ما عَلَیَّ مِنْ قِتالِ مَنْ خالَفَ وَ اُلحَقَّ وَ خابَطَ اُلْغَیَّ مِنْ اِدْهانِ وَ لااِیمانِ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سوگند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کسی که با حق مخالفت ورزید، و در گمراهی قدم نهاده است، هیچ گونه مسامحه و سستی در کار نخواهدبود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 کسی که جز زبان زور و شمشیر، او را به راه نیاورد، بدون هیچ ملاحظه و سستی در حق او، از زور استفاده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مدیریتی معنای این سخن آن است که برای انجام رفتار مطلوب از سوی برخی کارکنان اگر لازم باشد باید به زور و اجبار دست زد و </w:t>
      </w:r>
      <w:bookmarkStart w:id="119" w:name="pg3633_37008"/>
    </w:p>
    <w:p>
      <w:pPr>
        <w:pStyle w:val="BookText"/>
        <w:rPr/>
      </w:pPr>
      <w:bookmarkEnd w:id="119"/>
      <w:r>
        <w:rPr>
          <w:rFonts w:ascii="IRNazanin" w:hAnsi="IRNazanin" w:eastAsia="IRNazanin"/>
          <w:color w:val="111111"/>
          <w:sz w:val="28"/>
          <w:sz w:val="28"/>
          <w:szCs w:val="28"/>
          <w:rtl w:val="true"/>
          <w:lang w:bidi="fa-IR"/>
        </w:rPr>
        <w:t>این گونه آنان را به همراهی با مدیر و ارایه ی عملکرد مطلوب وادار کرد</w:t>
      </w:r>
      <w:r>
        <w:rPr>
          <w:rFonts w:eastAsia="IRNazanin" w:cs="IRNazanin"/>
          <w:color w:val="111111"/>
          <w:sz w:val="28"/>
          <w:szCs w:val="28"/>
          <w:rtl w:val="true"/>
          <w:lang w:bidi="fa-IR"/>
        </w:rPr>
        <w:t>.</w:t>
      </w:r>
    </w:p>
    <w:p>
      <w:pPr>
        <w:pStyle w:val="Heading6"/>
        <w:numPr>
          <w:ilvl w:val="5"/>
          <w:numId w:val="1"/>
        </w:numPr>
        <w:rPr/>
      </w:pPr>
      <w:bookmarkStart w:id="120" w:name="__RefHeading___Toc130907_2281741623"/>
      <w:bookmarkStart w:id="121" w:name="_Toc46"/>
      <w:bookmarkEnd w:id="120"/>
      <w:r>
        <w:rPr/>
        <w:t>2</w:t>
      </w:r>
      <w:r>
        <w:rPr>
          <w:rtl w:val="true"/>
        </w:rPr>
        <w:t>ـ ممنوعیت تبعیض در مجازات</w:t>
      </w:r>
      <w:bookmarkEnd w:id="121"/>
    </w:p>
    <w:p>
      <w:pPr>
        <w:pStyle w:val="BookText"/>
        <w:rPr/>
      </w:pPr>
      <w:r>
        <w:rPr>
          <w:rFonts w:ascii="IRNazanin" w:hAnsi="IRNazanin" w:eastAsia="IRNazanin"/>
          <w:color w:val="111111"/>
          <w:sz w:val="28"/>
          <w:sz w:val="28"/>
          <w:szCs w:val="28"/>
          <w:rtl w:val="true"/>
          <w:lang w:bidi="fa-IR"/>
        </w:rPr>
        <w:t>امیرالمؤمنین علی علیه السلام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انّ الْحَسَنِ وَ الْحُسَیَن فعلاً مَثَل الَّذی فَعلت ما کانَتْ لهما عندی هوادة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خدا قسم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هم آن چه را تو انجام داده ای، مرتکب شده بودند، با آنان صلح و آشتی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سوگند به خداوند تأکید می کند که در صورت دیدن خلاف از سوی حسن و حسین، میان آنان که نزدیک ترین افراد به او هستند و دیگران، تفاوتی قایل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همگان در مجازات دیدن یکسان هستند و حتی وابستگان به قدرت باید تنبیه شوند</w:t>
      </w:r>
      <w:r>
        <w:rPr>
          <w:rFonts w:eastAsia="IRNazanin" w:cs="IRNazanin"/>
          <w:color w:val="111111"/>
          <w:sz w:val="28"/>
          <w:szCs w:val="28"/>
          <w:rtl w:val="true"/>
          <w:lang w:bidi="fa-IR"/>
        </w:rPr>
        <w:t>.</w:t>
      </w:r>
    </w:p>
    <w:p>
      <w:pPr>
        <w:pStyle w:val="Heading6"/>
        <w:numPr>
          <w:ilvl w:val="5"/>
          <w:numId w:val="1"/>
        </w:numPr>
        <w:rPr/>
      </w:pPr>
      <w:bookmarkStart w:id="122" w:name="__RefHeading___Toc130909_2281741623"/>
      <w:bookmarkStart w:id="123" w:name="_Toc47"/>
      <w:bookmarkEnd w:id="122"/>
      <w:r>
        <w:rPr/>
        <w:t>3</w:t>
      </w:r>
      <w:r>
        <w:rPr>
          <w:rtl w:val="true"/>
        </w:rPr>
        <w:t>ـ تنبیه آخرین شیوه ی درمان</w:t>
      </w:r>
      <w:bookmarkEnd w:id="123"/>
    </w:p>
    <w:p>
      <w:pPr>
        <w:pStyle w:val="BookText"/>
        <w:rPr/>
      </w:pPr>
      <w:r>
        <w:rPr>
          <w:rFonts w:ascii="Amiri" w:hAnsi="Amiri" w:eastAsia="Amiri" w:cs="Amiri"/>
          <w:color w:val="111111"/>
          <w:sz w:val="28"/>
          <w:sz w:val="28"/>
          <w:szCs w:val="28"/>
          <w:rtl w:val="true"/>
          <w:lang w:bidi="ar-SA"/>
        </w:rPr>
        <w:t>وَاخلِطِ الشدة بِضغثٍ مِنَ اللین و ارفق ماکانَ الرِّفق أرفقَ وَ اعتزم بِالشِّدَّة حینَ لایُغنی عنْک الا الشدة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سختی و درشتی را با اندکی نرمی درهم بیامیز و مدارا و مهربانی کن، هنگامی که مدارا شایسته تر باشد و به سختی و درشتی روی آور آن گاه که جز سخت گیری تو را بی نیاز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نامه، سیاست کلی مدیریت اجتماعی را برای فرمانداران خود ترسیم می کند و یادآور می شود که اصل روش تنبیهی جایز است، ولی باید آن را در آخرین مرحله به کار بست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4" w:name="__RefHeading___Toc130911_2281741623"/>
      <w:bookmarkStart w:id="125" w:name="_Toc48"/>
      <w:bookmarkEnd w:id="124"/>
      <w:r>
        <w:rPr/>
        <w:t>4</w:t>
      </w:r>
      <w:r>
        <w:rPr>
          <w:rtl w:val="true"/>
        </w:rPr>
        <w:t>ـ سرزنش توده ی مردم</w:t>
      </w:r>
      <w:bookmarkStart w:id="126" w:name="pg3633_37010"/>
      <w:bookmarkEnd w:id="125"/>
    </w:p>
    <w:p>
      <w:pPr>
        <w:pStyle w:val="BookText"/>
        <w:rPr/>
      </w:pPr>
      <w:bookmarkEnd w:id="126"/>
      <w:r>
        <w:rPr>
          <w:rFonts w:ascii="IRNazanin" w:hAnsi="IRNazanin" w:eastAsia="IRNazanin"/>
          <w:color w:val="111111"/>
          <w:sz w:val="28"/>
          <w:sz w:val="28"/>
          <w:szCs w:val="28"/>
          <w:rtl w:val="true"/>
          <w:lang w:bidi="fa-IR"/>
        </w:rPr>
        <w:t>منیت بمن لا یطیع اذا أمرت و لایجیب اذا دعوت لا أبالکم ما تنتظرون بنصرکم ربکم أمادین یجمعکم و لاحمیّة تحمشکم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کسانی گرفتار شده ام که چون ایشان را امر می کنم، پیروی نمی کنند و چون آنان را می خوانم، پاسخ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پروردگارتان، منتظر چه هستید؟ آیا دینی نیست که شما را گرد آورد و آیا حمیت و غیرتی نیست که شما را تکان دهد؟</w:t>
      </w:r>
    </w:p>
    <w:p>
      <w:pPr>
        <w:pStyle w:val="Heading6"/>
        <w:numPr>
          <w:ilvl w:val="5"/>
          <w:numId w:val="1"/>
        </w:numPr>
        <w:rPr/>
      </w:pPr>
      <w:bookmarkStart w:id="127" w:name="__RefHeading___Toc130913_2281741623"/>
      <w:bookmarkStart w:id="128" w:name="_Toc49"/>
      <w:bookmarkEnd w:id="127"/>
      <w:r>
        <w:rPr/>
        <w:t>5</w:t>
      </w:r>
      <w:r>
        <w:rPr>
          <w:rtl w:val="true"/>
        </w:rPr>
        <w:t>ـ تنبیه خطاکار برای تشویق نیکوکار</w:t>
      </w:r>
      <w:bookmarkEnd w:id="128"/>
    </w:p>
    <w:p>
      <w:pPr>
        <w:pStyle w:val="BookText"/>
        <w:rPr/>
      </w:pPr>
      <w:r>
        <w:rPr>
          <w:rFonts w:ascii="IRNazanin" w:hAnsi="IRNazanin" w:eastAsia="IRNazanin"/>
          <w:color w:val="111111"/>
          <w:sz w:val="28"/>
          <w:sz w:val="28"/>
          <w:szCs w:val="28"/>
          <w:rtl w:val="true"/>
          <w:lang w:bidi="fa-IR"/>
        </w:rPr>
        <w:t>امیرالمؤمنین علی علیه السلام در عهدنامه ی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لایکونَنَّ المحسِن و المَسئُ عندک بمنزلةٍ سواءٍ فانَّ فی ذلک تزهیدا لأهل الاحسانِ فی الاحسان، وَ تَدریبا لاهل الاسائه علی الاسائه و ألزم کلاً منهم ما ألزم نفسه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همانا نباید نیکوکار و بدکار در نزد تو جایگاه یکسان داشته باشند، زیرا این کار نیکوکاران را به کار نیک، بی رغبت می کند و بدکاران را به کار بد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را باآن چه خودش، خویش را به آن پای بند کرده است، همراه ساز</w:t>
      </w:r>
      <w:r>
        <w:rPr>
          <w:rFonts w:eastAsia="IRNazanin" w:cs="IRNazanin"/>
          <w:color w:val="111111"/>
          <w:sz w:val="28"/>
          <w:szCs w:val="28"/>
          <w:rtl w:val="true"/>
          <w:lang w:bidi="fa-IR"/>
        </w:rPr>
        <w:t>.</w:t>
      </w:r>
    </w:p>
    <w:p>
      <w:pPr>
        <w:pStyle w:val="Heading4"/>
        <w:numPr>
          <w:ilvl w:val="3"/>
          <w:numId w:val="1"/>
        </w:numPr>
        <w:rPr/>
      </w:pPr>
      <w:bookmarkStart w:id="129" w:name="__RefHeading___Toc130915_2281741623"/>
      <w:bookmarkStart w:id="130" w:name="_Toc50"/>
      <w:bookmarkEnd w:id="129"/>
      <w:r>
        <w:rPr>
          <w:rtl w:val="true"/>
        </w:rPr>
        <w:t>تشویق و تنبیه در اخبار معصومین علیهم السلام</w:t>
      </w:r>
      <w:bookmarkEnd w:id="130"/>
    </w:p>
    <w:p>
      <w:pPr>
        <w:pStyle w:val="Heading5"/>
        <w:numPr>
          <w:ilvl w:val="4"/>
          <w:numId w:val="1"/>
        </w:numPr>
        <w:rPr/>
      </w:pPr>
      <w:bookmarkStart w:id="131" w:name="__RefHeading___Toc130917_2281741623"/>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تشویق و تنبیه در اخبار معصومین علیهم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هدف پیامبران و پیشوایان معصوم علیهم السلام شکوفاسازی فطرت الهی در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این مهم، از دو عامل تشویق و تنبیه بهره می بردند، به گونه ای که سفارش به بهره گیری از این دو عامل تربیتی در </w:t>
      </w:r>
      <w:bookmarkStart w:id="133" w:name="pg3633_37012"/>
    </w:p>
    <w:p>
      <w:pPr>
        <w:pStyle w:val="BookText"/>
        <w:rPr/>
      </w:pPr>
      <w:bookmarkEnd w:id="133"/>
      <w:r>
        <w:rPr>
          <w:rFonts w:ascii="IRNazanin" w:hAnsi="IRNazanin" w:eastAsia="IRNazanin"/>
          <w:color w:val="111111"/>
          <w:sz w:val="28"/>
          <w:sz w:val="28"/>
          <w:szCs w:val="28"/>
          <w:rtl w:val="true"/>
          <w:lang w:bidi="fa-IR"/>
        </w:rPr>
        <w:t>سخنان آنان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سخنان معصومین علیهم السلام درباره ی تشویق و تنبیه می پردازیم</w:t>
      </w:r>
      <w:r>
        <w:rPr>
          <w:rFonts w:eastAsia="IRNazanin" w:cs="IRNazanin"/>
          <w:color w:val="111111"/>
          <w:sz w:val="28"/>
          <w:szCs w:val="28"/>
          <w:rtl w:val="true"/>
          <w:lang w:bidi="fa-IR"/>
        </w:rPr>
        <w:t>.</w:t>
      </w:r>
    </w:p>
    <w:p>
      <w:pPr>
        <w:pStyle w:val="Heading5"/>
        <w:numPr>
          <w:ilvl w:val="4"/>
          <w:numId w:val="1"/>
        </w:numPr>
        <w:rPr/>
      </w:pPr>
      <w:bookmarkStart w:id="134" w:name="__RefHeading___Toc130919_2281741623"/>
      <w:bookmarkStart w:id="135" w:name="_Toc52"/>
      <w:bookmarkEnd w:id="134"/>
      <w:r>
        <w:rPr>
          <w:rtl w:val="true"/>
        </w:rPr>
        <w:t>الف ـ تشویق</w:t>
      </w:r>
      <w:bookmarkEnd w:id="135"/>
    </w:p>
    <w:p>
      <w:pPr>
        <w:pStyle w:val="Heading6"/>
        <w:numPr>
          <w:ilvl w:val="5"/>
          <w:numId w:val="1"/>
        </w:numPr>
        <w:rPr/>
      </w:pPr>
      <w:bookmarkStart w:id="136" w:name="__RefHeading___Toc130921_2281741623"/>
      <w:bookmarkStart w:id="137" w:name="_Toc53"/>
      <w:bookmarkEnd w:id="136"/>
      <w:r>
        <w:rPr/>
        <w:t>1</w:t>
      </w:r>
      <w:r>
        <w:rPr>
          <w:rtl w:val="true"/>
        </w:rPr>
        <w:t>ـ تشویق کردار نیک کودکان</w:t>
      </w:r>
      <w:bookmarkEnd w:id="137"/>
    </w:p>
    <w:p>
      <w:pPr>
        <w:pStyle w:val="BookText"/>
        <w:rPr/>
      </w:pPr>
      <w:r>
        <w:rPr>
          <w:rFonts w:ascii="IRNazanin" w:hAnsi="IRNazanin" w:eastAsia="IRNazanin"/>
          <w:color w:val="111111"/>
          <w:sz w:val="28"/>
          <w:sz w:val="28"/>
          <w:szCs w:val="28"/>
          <w:rtl w:val="true"/>
          <w:lang w:bidi="fa-IR"/>
        </w:rPr>
        <w:t>عَطَس غلام لم یبلغ الحلم عند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پسر بچه ای که بالغ نشده بود، نزد پیامبر اکرم صلی الله علیه و آله عطسه کرد، و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باد</w:t>
      </w:r>
      <w:r>
        <w:rPr>
          <w:rFonts w:eastAsia="IRNazanin" w:cs="IRNazanin"/>
          <w:color w:val="111111"/>
          <w:sz w:val="28"/>
          <w:szCs w:val="28"/>
          <w:rtl w:val="true"/>
          <w:lang w:bidi="fa-IR"/>
        </w:rPr>
        <w:t>».</w:t>
      </w:r>
    </w:p>
    <w:p>
      <w:pPr>
        <w:pStyle w:val="Heading6"/>
        <w:numPr>
          <w:ilvl w:val="5"/>
          <w:numId w:val="1"/>
        </w:numPr>
        <w:rPr/>
      </w:pPr>
      <w:bookmarkStart w:id="138" w:name="__RefHeading___Toc130923_2281741623"/>
      <w:bookmarkStart w:id="139" w:name="_Toc54"/>
      <w:bookmarkEnd w:id="138"/>
      <w:r>
        <w:rPr/>
        <w:t>2</w:t>
      </w:r>
      <w:r>
        <w:rPr>
          <w:rtl w:val="true"/>
        </w:rPr>
        <w:t>ـ تشویق به کار</w:t>
      </w:r>
      <w:bookmarkEnd w:id="139"/>
    </w:p>
    <w:p>
      <w:pPr>
        <w:pStyle w:val="BookText"/>
        <w:rPr/>
      </w:pPr>
      <w:r>
        <w:rPr>
          <w:rFonts w:ascii="IRNazanin" w:hAnsi="IRNazanin" w:eastAsia="IRNazanin"/>
          <w:color w:val="111111"/>
          <w:sz w:val="28"/>
          <w:sz w:val="28"/>
          <w:szCs w:val="28"/>
          <w:rtl w:val="true"/>
          <w:lang w:bidi="fa-IR"/>
        </w:rPr>
        <w:t>پیامبر اکرم درباره ی کسی که زندگی اش را با دست رنج خود اداره می کند،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اکل من کد یده کان یوم القیامة فی عداد الانبیاء و یأخذ ثواب الانبیاء</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کسی که از دسترنج مشروع خود زندگی کند، در قیامت با پیامبران محشور می شود و مانند آنان پاداش می گیرد</w:t>
      </w:r>
      <w:r>
        <w:rPr>
          <w:rFonts w:eastAsia="IRNazanin" w:cs="IRNazanin"/>
          <w:color w:val="111111"/>
          <w:sz w:val="28"/>
          <w:szCs w:val="28"/>
          <w:rtl w:val="true"/>
          <w:lang w:bidi="fa-IR"/>
        </w:rPr>
        <w:t>.</w:t>
      </w:r>
    </w:p>
    <w:p>
      <w:pPr>
        <w:pStyle w:val="Heading6"/>
        <w:numPr>
          <w:ilvl w:val="5"/>
          <w:numId w:val="1"/>
        </w:numPr>
        <w:rPr/>
      </w:pPr>
      <w:bookmarkStart w:id="140" w:name="__RefHeading___Toc130925_2281741623"/>
      <w:bookmarkStart w:id="141" w:name="_Toc55"/>
      <w:bookmarkEnd w:id="140"/>
      <w:r>
        <w:rPr/>
        <w:t>3</w:t>
      </w:r>
      <w:r>
        <w:rPr>
          <w:rtl w:val="true"/>
        </w:rPr>
        <w:t>ـ تشویق محبت به کودکان</w:t>
      </w:r>
      <w:bookmarkEnd w:id="1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خطبه ای درباره ی وظیفه ی مردم در ماه مبارک رمضان فرمود</w:t>
      </w:r>
      <w:r>
        <w:rPr>
          <w:rFonts w:eastAsia="IRNazanin" w:cs="IRNazanin"/>
          <w:color w:val="111111"/>
          <w:sz w:val="28"/>
          <w:szCs w:val="28"/>
          <w:rtl w:val="true"/>
          <w:lang w:bidi="fa-IR"/>
        </w:rPr>
        <w:t xml:space="preserve">: </w:t>
      </w:r>
      <w:bookmarkStart w:id="142" w:name="pg3633_37014"/>
    </w:p>
    <w:p>
      <w:pPr>
        <w:pStyle w:val="BookText"/>
        <w:rPr/>
      </w:pPr>
      <w:bookmarkEnd w:id="142"/>
      <w:r>
        <w:rPr>
          <w:rFonts w:ascii="IRNazanin" w:hAnsi="IRNazanin" w:eastAsia="IRNazanin"/>
          <w:color w:val="111111"/>
          <w:sz w:val="28"/>
          <w:sz w:val="28"/>
          <w:szCs w:val="28"/>
          <w:rtl w:val="true"/>
          <w:lang w:bidi="fa-IR"/>
        </w:rPr>
        <w:t>و قروا کبارکم و ارحموا صغارکم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بزرگسالان خود احترام کنید و به کودکان خویش، ترحم و عطوفت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یرحم صغیرنا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ما نیست کسی که به کودکان مسلمانان، رحمت نکند و محبت نورزد</w:t>
      </w:r>
      <w:r>
        <w:rPr>
          <w:rFonts w:eastAsia="IRNazanin" w:cs="IRNazanin"/>
          <w:color w:val="111111"/>
          <w:sz w:val="28"/>
          <w:szCs w:val="28"/>
          <w:rtl w:val="true"/>
          <w:lang w:bidi="fa-IR"/>
        </w:rPr>
        <w:t>.</w:t>
      </w:r>
    </w:p>
    <w:p>
      <w:pPr>
        <w:pStyle w:val="Heading6"/>
        <w:numPr>
          <w:ilvl w:val="5"/>
          <w:numId w:val="1"/>
        </w:numPr>
        <w:rPr/>
      </w:pPr>
      <w:bookmarkStart w:id="143" w:name="__RefHeading___Toc130927_2281741623"/>
      <w:bookmarkStart w:id="144" w:name="_Toc56"/>
      <w:bookmarkEnd w:id="143"/>
      <w:r>
        <w:rPr/>
        <w:t>4</w:t>
      </w:r>
      <w:r>
        <w:rPr>
          <w:rtl w:val="true"/>
        </w:rPr>
        <w:t>ـ تشویق بوسیدن کودکان</w:t>
      </w:r>
      <w:bookmarkEnd w:id="144"/>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اکثروا من قبلة اولادکم فانَّ لکم بِکُلِّ قُبْلَة دَرَجَةً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فرزندان خود را بسیار ببوسید، زیرا در هر بوسیدن، درجه ای برای شما است</w:t>
      </w:r>
      <w:r>
        <w:rPr>
          <w:rFonts w:eastAsia="IRNazanin" w:cs="IRNazanin"/>
          <w:color w:val="111111"/>
          <w:sz w:val="28"/>
          <w:szCs w:val="28"/>
          <w:rtl w:val="true"/>
          <w:lang w:bidi="fa-IR"/>
        </w:rPr>
        <w:t>.</w:t>
      </w:r>
    </w:p>
    <w:p>
      <w:pPr>
        <w:pStyle w:val="Heading6"/>
        <w:numPr>
          <w:ilvl w:val="5"/>
          <w:numId w:val="1"/>
        </w:numPr>
        <w:rPr/>
      </w:pPr>
      <w:bookmarkStart w:id="145" w:name="__RefHeading___Toc130929_2281741623"/>
      <w:bookmarkStart w:id="146" w:name="_Toc57"/>
      <w:bookmarkEnd w:id="145"/>
      <w:r>
        <w:rPr/>
        <w:t>5</w:t>
      </w:r>
      <w:r>
        <w:rPr>
          <w:rtl w:val="true"/>
        </w:rPr>
        <w:t>ـ تشویق به شاد کردن کودکان</w:t>
      </w:r>
      <w:bookmarkEnd w:id="146"/>
    </w:p>
    <w:p>
      <w:pPr>
        <w:pStyle w:val="BookText"/>
        <w:rPr/>
      </w:pPr>
      <w:r>
        <w:rPr>
          <w:rFonts w:ascii="IRNazanin" w:hAnsi="IRNazanin" w:eastAsia="IRNazanin"/>
          <w:color w:val="111111"/>
          <w:sz w:val="28"/>
          <w:sz w:val="28"/>
          <w:szCs w:val="28"/>
          <w:rtl w:val="true"/>
          <w:lang w:bidi="fa-IR"/>
        </w:rPr>
        <w:t>پیامبر اکرم صلی الله علیه و آله درباره ی شاد کردن کودکان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فرح ابنته فکانما اعتق رقبة من ولد اسماعیل و من اقر عین ابن فکانما بکی من خشیة اللّه </w:t>
      </w:r>
      <w:r>
        <w:rPr>
          <w:rFonts w:eastAsia="IRNazanin" w:cs="IRNazanin"/>
          <w:color w:val="111111"/>
          <w:sz w:val="28"/>
          <w:szCs w:val="28"/>
          <w:rtl w:val="true"/>
          <w:lang w:bidi="fa-IR"/>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دختر بچه ی خود را شادمان می کند، مانند کسی است که بنده ای را از فرزندان حضرت اسماعیل علیه السلام آزاد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پسر بچه ی خود را شاد و دیده ی او را روشن کند، مانند کسی است که دیده اش از خوف خداوند گریسته باشد</w:t>
      </w:r>
      <w:r>
        <w:rPr>
          <w:rFonts w:eastAsia="IRNazanin" w:cs="IRNazanin"/>
          <w:color w:val="111111"/>
          <w:sz w:val="28"/>
          <w:szCs w:val="28"/>
          <w:rtl w:val="true"/>
          <w:lang w:bidi="fa-IR"/>
        </w:rPr>
        <w:t xml:space="preserve">. </w:t>
      </w:r>
      <w:bookmarkStart w:id="147" w:name="pg3633_37016"/>
    </w:p>
    <w:p>
      <w:pPr>
        <w:pStyle w:val="BookText"/>
        <w:rPr/>
      </w:pPr>
      <w:bookmarkEnd w:id="147"/>
      <w:r>
        <w:rPr>
          <w:rFonts w:ascii="IRNazanin" w:hAnsi="IRNazanin" w:eastAsia="IRNazanin"/>
          <w:color w:val="111111"/>
          <w:sz w:val="28"/>
          <w:sz w:val="28"/>
          <w:szCs w:val="28"/>
          <w:rtl w:val="true"/>
          <w:lang w:bidi="fa-IR"/>
        </w:rPr>
        <w:t>بیان چنین پاداش هایی برای شاد کردن کودکان، در راستای شادکردن کودکان به پدر و مادر است</w:t>
      </w:r>
      <w:r>
        <w:rPr>
          <w:rFonts w:eastAsia="IRNazanin" w:cs="IRNazanin"/>
          <w:color w:val="111111"/>
          <w:sz w:val="28"/>
          <w:szCs w:val="28"/>
          <w:rtl w:val="true"/>
          <w:lang w:bidi="fa-IR"/>
        </w:rPr>
        <w:t>.</w:t>
      </w:r>
    </w:p>
    <w:p>
      <w:pPr>
        <w:pStyle w:val="Heading6"/>
        <w:numPr>
          <w:ilvl w:val="5"/>
          <w:numId w:val="1"/>
        </w:numPr>
        <w:rPr/>
      </w:pPr>
      <w:bookmarkStart w:id="148" w:name="__RefHeading___Toc130931_2281741623"/>
      <w:bookmarkStart w:id="149" w:name="_Toc58"/>
      <w:bookmarkEnd w:id="148"/>
      <w:r>
        <w:rPr/>
        <w:t>6</w:t>
      </w:r>
      <w:r>
        <w:rPr>
          <w:rtl w:val="true"/>
        </w:rPr>
        <w:t>ـ تشویق پدر و مادر و مربیان به آموزش دینی کودکان</w:t>
      </w:r>
      <w:bookmarkEnd w:id="149"/>
    </w:p>
    <w:p>
      <w:pPr>
        <w:pStyle w:val="BookText"/>
        <w:rPr/>
      </w:pPr>
      <w:r>
        <w:rPr>
          <w:rFonts w:ascii="IRNazanin" w:hAnsi="IRNazanin" w:eastAsia="IRNazanin"/>
          <w:color w:val="111111"/>
          <w:sz w:val="28"/>
          <w:sz w:val="28"/>
          <w:szCs w:val="28"/>
          <w:rtl w:val="true"/>
          <w:lang w:bidi="fa-IR"/>
        </w:rPr>
        <w:t>پیامبر اکرم صلی الله علیه و آله آموزگاری را که نام خدا را به کودکان می آموزد، سزاوار پاداشی بزرگ هم چون در امان ماندن از آتش عذاب الهی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المعلم اذا قال للصبی بسم اللّه کَتَب اللّه له و للصبی و لوالدیه برائةً من النار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گاه که آموزگار نام خدا را به کودک بیاموزد، خداوند آموزگار، کودک و پدر و مادر کودک را از عذاب در امان می دارد</w:t>
      </w:r>
      <w:r>
        <w:rPr>
          <w:rFonts w:eastAsia="IRNazanin" w:cs="IRNazanin"/>
          <w:color w:val="111111"/>
          <w:sz w:val="28"/>
          <w:szCs w:val="28"/>
          <w:rtl w:val="true"/>
          <w:lang w:bidi="fa-IR"/>
        </w:rPr>
        <w:t>.</w:t>
      </w:r>
    </w:p>
    <w:p>
      <w:pPr>
        <w:pStyle w:val="Heading6"/>
        <w:numPr>
          <w:ilvl w:val="5"/>
          <w:numId w:val="1"/>
        </w:numPr>
        <w:rPr/>
      </w:pPr>
      <w:bookmarkStart w:id="150" w:name="__RefHeading___Toc130933_2281741623"/>
      <w:bookmarkStart w:id="151" w:name="_Toc59"/>
      <w:bookmarkEnd w:id="150"/>
      <w:r>
        <w:rPr/>
        <w:t>7</w:t>
      </w:r>
      <w:r>
        <w:rPr>
          <w:rtl w:val="true"/>
        </w:rPr>
        <w:t>ـ تشویق به پرورش نیک فرزندان</w:t>
      </w:r>
      <w:bookmarkEnd w:id="151"/>
    </w:p>
    <w:p>
      <w:pPr>
        <w:pStyle w:val="BookText"/>
        <w:rPr/>
      </w:pPr>
      <w:r>
        <w:rPr>
          <w:rFonts w:ascii="IRNazanin" w:hAnsi="IRNazanin" w:eastAsia="IRNazanin"/>
          <w:color w:val="111111"/>
          <w:sz w:val="28"/>
          <w:sz w:val="28"/>
          <w:szCs w:val="28"/>
          <w:rtl w:val="true"/>
          <w:lang w:bidi="fa-IR"/>
        </w:rPr>
        <w:t>امام سجاد علیه السلام درباره ی حق فرزند بر پدر و مادر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فاعمل فی امره عمل من یعلم انه مثاب علی الاحسان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درباره ی کودکت رفتار کسی را داشته باش که می داند به دلیل تربیت نیکوی فرزندش، پاداش می گیرد</w:t>
      </w:r>
      <w:r>
        <w:rPr>
          <w:rFonts w:eastAsia="IRNazanin" w:cs="IRNazanin"/>
          <w:color w:val="111111"/>
          <w:sz w:val="28"/>
          <w:szCs w:val="28"/>
          <w:rtl w:val="true"/>
          <w:lang w:bidi="fa-IR"/>
        </w:rPr>
        <w:t>.</w:t>
      </w:r>
    </w:p>
    <w:p>
      <w:pPr>
        <w:pStyle w:val="Heading6"/>
        <w:numPr>
          <w:ilvl w:val="5"/>
          <w:numId w:val="1"/>
        </w:numPr>
        <w:rPr/>
      </w:pPr>
      <w:bookmarkStart w:id="152" w:name="__RefHeading___Toc130935_2281741623"/>
      <w:bookmarkStart w:id="153" w:name="_Toc60"/>
      <w:bookmarkEnd w:id="152"/>
      <w:r>
        <w:rPr/>
        <w:t>8</w:t>
      </w:r>
      <w:r>
        <w:rPr>
          <w:rtl w:val="true"/>
        </w:rPr>
        <w:t>ـ تشویق به اصلاح خود و مبارزه بانفس</w:t>
      </w:r>
      <w:bookmarkEnd w:id="153"/>
    </w:p>
    <w:p>
      <w:pPr>
        <w:pStyle w:val="BookText"/>
        <w:rPr/>
      </w:pPr>
      <w:r>
        <w:rPr>
          <w:rFonts w:ascii="IRNazanin" w:hAnsi="IRNazanin" w:eastAsia="IRNazanin"/>
          <w:color w:val="111111"/>
          <w:sz w:val="28"/>
          <w:sz w:val="28"/>
          <w:szCs w:val="28"/>
          <w:rtl w:val="true"/>
          <w:lang w:bidi="fa-IR"/>
        </w:rPr>
        <w:t>امام کاظم علیه السلام از پیامبر اکرم صلی الله علیه و آله نقل می کند که پیامبر به سربازان که از جبهه ی جنگ برگشته بودند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بِقَوم قضوا الْجهاد الاصْغَر وَ بقی عَلَیْهِم الْجهاد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الجهاد الاکبر قال جهاد النفس</w:t>
      </w:r>
      <w:r>
        <w:rPr>
          <w:rFonts w:eastAsia="Amiri" w:cs="Amiri" w:ascii="Amiri" w:hAnsi="Amiri"/>
          <w:color w:val="111111"/>
          <w:sz w:val="28"/>
          <w:szCs w:val="28"/>
          <w:rtl w:val="true"/>
          <w:lang w:bidi="ar-SA"/>
        </w:rPr>
        <w:t>.</w:t>
      </w:r>
      <w:r>
        <w:rPr>
          <w:rStyle w:val="FootnoteAnchor"/>
          <w:rtl w:val="true"/>
        </w:rPr>
        <w:footnoteReference w:id="56"/>
      </w:r>
      <w:bookmarkStart w:id="154" w:name="pg3633_37018"/>
    </w:p>
    <w:p>
      <w:pPr>
        <w:pStyle w:val="BookText"/>
        <w:rPr/>
      </w:pPr>
      <w:bookmarkEnd w:id="154"/>
      <w:r>
        <w:rPr>
          <w:rFonts w:ascii="IRNazanin" w:hAnsi="IRNazanin" w:eastAsia="IRNazanin"/>
          <w:color w:val="111111"/>
          <w:sz w:val="28"/>
          <w:sz w:val="28"/>
          <w:szCs w:val="28"/>
          <w:rtl w:val="true"/>
          <w:lang w:bidi="fa-IR"/>
        </w:rPr>
        <w:t>آفرین به مردمی که جهاد اصغر را انجام داده و جهاد اکبر بر دوش 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جهاداکبر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بانفس</w:t>
      </w:r>
      <w:r>
        <w:rPr>
          <w:rFonts w:eastAsia="IRNazanin" w:cs="IRNazanin"/>
          <w:color w:val="111111"/>
          <w:sz w:val="28"/>
          <w:szCs w:val="28"/>
          <w:rtl w:val="true"/>
          <w:lang w:bidi="fa-IR"/>
        </w:rPr>
        <w:t>.</w:t>
      </w:r>
    </w:p>
    <w:p>
      <w:pPr>
        <w:pStyle w:val="Heading5"/>
        <w:numPr>
          <w:ilvl w:val="4"/>
          <w:numId w:val="1"/>
        </w:numPr>
        <w:rPr/>
      </w:pPr>
      <w:bookmarkStart w:id="155" w:name="__RefHeading___Toc130937_2281741623"/>
      <w:bookmarkStart w:id="156" w:name="_Toc61"/>
      <w:bookmarkEnd w:id="155"/>
      <w:r>
        <w:rPr>
          <w:rtl w:val="true"/>
        </w:rPr>
        <w:t xml:space="preserve">ب </w:t>
      </w:r>
      <w:r>
        <w:rPr>
          <w:rtl w:val="true"/>
        </w:rPr>
        <w:t xml:space="preserve">- </w:t>
      </w:r>
      <w:r>
        <w:rPr>
          <w:rtl w:val="true"/>
        </w:rPr>
        <w:t>تنبیه</w:t>
      </w:r>
      <w:bookmarkEnd w:id="156"/>
    </w:p>
    <w:p>
      <w:pPr>
        <w:pStyle w:val="Heading6"/>
        <w:numPr>
          <w:ilvl w:val="5"/>
          <w:numId w:val="1"/>
        </w:numPr>
        <w:rPr/>
      </w:pPr>
      <w:bookmarkStart w:id="157" w:name="__RefHeading___Toc130939_2281741623"/>
      <w:bookmarkStart w:id="158" w:name="_Toc62"/>
      <w:bookmarkEnd w:id="157"/>
      <w:r>
        <w:rPr/>
        <w:t>1</w:t>
      </w:r>
      <w:r>
        <w:rPr>
          <w:rtl w:val="true"/>
        </w:rPr>
        <w:t>ـ تنبیه فرزند بی ادب</w:t>
      </w:r>
      <w:bookmarkEnd w:id="158"/>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اَبی الی رَجُلٍ وَ مَعَهُ اِبْنَهُ یَمشی وَالاِبنُ مُتَّکیٌ عَلی ذراعِ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کلَّمَهُ ابی مقتاله حتی فارَقَ الدنیا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را در رهگذر دید که با هم راه می رفتند ولی پسر بی ادب، و از خودراضی هنگام راه رفتن به بازوی پدر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این کار ناپسند پسر آن چنان خشمگین شد که تا پایان زندگی با آن پسر سخن نگفت</w:t>
      </w:r>
      <w:r>
        <w:rPr>
          <w:rFonts w:eastAsia="IRNazanin" w:cs="IRNazanin"/>
          <w:color w:val="111111"/>
          <w:sz w:val="28"/>
          <w:szCs w:val="28"/>
          <w:rtl w:val="true"/>
          <w:lang w:bidi="fa-IR"/>
        </w:rPr>
        <w:t>.</w:t>
      </w:r>
    </w:p>
    <w:p>
      <w:pPr>
        <w:pStyle w:val="Heading6"/>
        <w:numPr>
          <w:ilvl w:val="5"/>
          <w:numId w:val="1"/>
        </w:numPr>
        <w:rPr/>
      </w:pPr>
      <w:bookmarkStart w:id="159" w:name="__RefHeading___Toc130941_2281741623"/>
      <w:bookmarkStart w:id="160" w:name="_Toc63"/>
      <w:bookmarkEnd w:id="159"/>
      <w:r>
        <w:rPr/>
        <w:t>2</w:t>
      </w:r>
      <w:r>
        <w:rPr>
          <w:rtl w:val="true"/>
        </w:rPr>
        <w:t>ـ تنبیه بنده ی عصیانگر</w:t>
      </w:r>
      <w:bookmarkEnd w:id="160"/>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 خادِمُکَ اذا عَصَی اللّه، وَاعفُ عَنهُ اذا عَصاکَ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خدمتگزارت، از خدا نافرمانی کرد، او را تنبیه کن، ولی اگر از شخص تو نافرمانی کرد، او را ببخش</w:t>
      </w:r>
      <w:r>
        <w:rPr>
          <w:rFonts w:eastAsia="IRNazanin" w:cs="IRNazanin"/>
          <w:color w:val="111111"/>
          <w:sz w:val="28"/>
          <w:szCs w:val="28"/>
          <w:rtl w:val="true"/>
          <w:lang w:bidi="fa-IR"/>
        </w:rPr>
        <w:t>.</w:t>
      </w:r>
    </w:p>
    <w:p>
      <w:pPr>
        <w:pStyle w:val="Heading6"/>
        <w:numPr>
          <w:ilvl w:val="5"/>
          <w:numId w:val="1"/>
        </w:numPr>
        <w:rPr/>
      </w:pPr>
      <w:bookmarkStart w:id="161" w:name="__RefHeading___Toc130943_2281741623"/>
      <w:bookmarkStart w:id="162" w:name="_Toc64"/>
      <w:bookmarkEnd w:id="161"/>
      <w:r>
        <w:rPr/>
        <w:t>3</w:t>
      </w:r>
      <w:r>
        <w:rPr>
          <w:rtl w:val="true"/>
        </w:rPr>
        <w:t>ـ سرزنش انسان بی تفاوت</w:t>
      </w:r>
      <w:bookmarkEnd w:id="162"/>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بمومنٍ مَن باتَ شَبعانا وَ جارُهُ طاویا</w:t>
      </w:r>
      <w:r>
        <w:rPr>
          <w:rFonts w:eastAsia="Amiri" w:cs="Amiri" w:ascii="Amiri" w:hAnsi="Amiri"/>
          <w:color w:val="111111"/>
          <w:sz w:val="28"/>
          <w:szCs w:val="28"/>
          <w:rtl w:val="true"/>
          <w:lang w:bidi="ar-SA"/>
        </w:rPr>
        <w:t>.</w:t>
      </w:r>
      <w:r>
        <w:rPr>
          <w:rStyle w:val="FootnoteAnchor"/>
          <w:rtl w:val="true"/>
        </w:rPr>
        <w:footnoteReference w:id="59"/>
      </w:r>
      <w:bookmarkStart w:id="163" w:name="pg3633_37020"/>
    </w:p>
    <w:p>
      <w:pPr>
        <w:pStyle w:val="BookText"/>
        <w:rPr/>
      </w:pPr>
      <w:bookmarkEnd w:id="163"/>
      <w:r>
        <w:rPr>
          <w:rFonts w:ascii="IRNazanin" w:hAnsi="IRNazanin" w:eastAsia="IRNazanin"/>
          <w:color w:val="111111"/>
          <w:sz w:val="28"/>
          <w:sz w:val="28"/>
          <w:szCs w:val="28"/>
          <w:rtl w:val="true"/>
          <w:lang w:bidi="fa-IR"/>
        </w:rPr>
        <w:t>کسی که سیر بخوابد و همسایه اش گرسنه باشد، با ایمان نیست</w:t>
      </w:r>
      <w:r>
        <w:rPr>
          <w:rFonts w:eastAsia="IRNazanin" w:cs="IRNazanin"/>
          <w:color w:val="111111"/>
          <w:sz w:val="28"/>
          <w:szCs w:val="28"/>
          <w:rtl w:val="true"/>
          <w:lang w:bidi="fa-IR"/>
        </w:rPr>
        <w:t>.</w:t>
      </w:r>
    </w:p>
    <w:p>
      <w:pPr>
        <w:pStyle w:val="Heading6"/>
        <w:numPr>
          <w:ilvl w:val="5"/>
          <w:numId w:val="1"/>
        </w:numPr>
        <w:rPr/>
      </w:pPr>
      <w:bookmarkStart w:id="164" w:name="__RefHeading___Toc130945_2281741623"/>
      <w:bookmarkStart w:id="165" w:name="_Toc65"/>
      <w:bookmarkEnd w:id="164"/>
      <w:r>
        <w:rPr/>
        <w:t>4</w:t>
      </w:r>
      <w:r>
        <w:rPr>
          <w:rtl w:val="true"/>
        </w:rPr>
        <w:t>ـ کیفر یونس به دلیل ترک أولی</w:t>
      </w:r>
      <w:bookmarkEnd w:id="165"/>
    </w:p>
    <w:p>
      <w:pPr>
        <w:pStyle w:val="BookText"/>
        <w:rPr/>
      </w:pPr>
      <w:r>
        <w:rPr>
          <w:rFonts w:ascii="IRNazanin" w:hAnsi="IRNazanin" w:eastAsia="IRNazanin"/>
          <w:color w:val="111111"/>
          <w:sz w:val="28"/>
          <w:sz w:val="28"/>
          <w:szCs w:val="28"/>
          <w:rtl w:val="true"/>
          <w:lang w:bidi="fa-IR"/>
        </w:rPr>
        <w:t xml:space="preserve">حضرت یونس علیه السلام از پیامبران الهی بود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تبلیغ وارشاد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تنها یک عابد و عالم به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دیگران هم چنان به بت پرستی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به پیشنهاد عابد تصمیم گرفت مردم قومش رانفرین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وحی شد که، عذاب الهی در فلان زمان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نزول عذاب نزدیک شد، یونس، به همراه مرد عابد از میان قوم خویش بیرون رفت و به ساحل دریا رسید در آن جا یک کشتی پر از جمعیت و بار را دید و از آنان خواست که او را نیز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پذیرفتند و او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میانه ی راه، ماهی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کشتی را گرفت و دهان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غذا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یونس افتاد و او را به دریا افکندند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ماهی بزرگ، او را بلعید، در حالی که سزاوار سرزنش بود</w:t>
      </w:r>
      <w:r>
        <w:rPr>
          <w:rFonts w:eastAsia="IRNazanin" w:cs="IRNazanin"/>
          <w:color w:val="111111"/>
          <w:sz w:val="28"/>
          <w:szCs w:val="28"/>
          <w:rtl w:val="true"/>
          <w:lang w:bidi="fa-IR"/>
        </w:rPr>
        <w:t>.</w:t>
      </w:r>
    </w:p>
    <w:p>
      <w:pPr>
        <w:pStyle w:val="Heading6"/>
        <w:numPr>
          <w:ilvl w:val="5"/>
          <w:numId w:val="1"/>
        </w:numPr>
        <w:rPr/>
      </w:pPr>
      <w:bookmarkStart w:id="166" w:name="__RefHeading___Toc130947_2281741623"/>
      <w:bookmarkStart w:id="167" w:name="_Toc66"/>
      <w:bookmarkEnd w:id="166"/>
      <w:r>
        <w:rPr/>
        <w:t>5</w:t>
      </w:r>
      <w:r>
        <w:rPr>
          <w:rtl w:val="true"/>
        </w:rPr>
        <w:t>ـ تنبهی بسیار لطیف برای انسانی کامل</w:t>
      </w:r>
      <w:bookmarkEnd w:id="1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روزی پیامبراکرم صلی الله علیه و آله به دیدار فاطمه علیهاالسلام رفت، ولی وارد خانه نشد 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علیه السلام به خانه آمد، فاطمه علیهاالسلام، </w:t>
      </w:r>
      <w:bookmarkStart w:id="168" w:name="pg3633_37021"/>
    </w:p>
    <w:p>
      <w:pPr>
        <w:pStyle w:val="BookText"/>
        <w:rPr/>
      </w:pPr>
      <w:bookmarkEnd w:id="168"/>
      <w:r>
        <w:rPr>
          <w:rFonts w:ascii="IRNazanin" w:hAnsi="IRNazanin" w:eastAsia="IRNazanin"/>
          <w:color w:val="111111"/>
          <w:sz w:val="28"/>
          <w:sz w:val="28"/>
          <w:szCs w:val="28"/>
          <w:rtl w:val="true"/>
          <w:lang w:bidi="fa-IR"/>
        </w:rPr>
        <w:t>ماجرا را برای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صلی الله علیه و آله رفت 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ای نقش دار به در خانه آویخته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دنیا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صلی الله علیه و آله نزد فاطمه علیهاالسلام بازگشت و آن چه از پیامبر صلی الله علیه و آله شنیده بود،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پرده را نزد فلان کس بفرست، چون خانواده ای نیازمندند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69" w:name="__RefHeading___Toc130949_2281741623"/>
      <w:bookmarkStart w:id="170" w:name="_Toc67"/>
      <w:bookmarkEnd w:id="169"/>
      <w:r>
        <w:rPr>
          <w:rtl w:val="true"/>
        </w:rPr>
        <w:t>تشویق و تنبیه از دید عقل</w:t>
      </w:r>
      <w:bookmarkEnd w:id="170"/>
    </w:p>
    <w:p>
      <w:pPr>
        <w:pStyle w:val="BookText"/>
        <w:rPr/>
      </w:pPr>
      <w:r>
        <w:rPr>
          <w:rFonts w:ascii="IRNazanin" w:hAnsi="IRNazanin" w:eastAsia="IRNazanin"/>
          <w:color w:val="111111"/>
          <w:sz w:val="28"/>
          <w:sz w:val="28"/>
          <w:szCs w:val="28"/>
          <w:rtl w:val="true"/>
          <w:lang w:bidi="fa-IR"/>
        </w:rPr>
        <w:t>تشویق و تنبیه از دید عقل</w:t>
      </w:r>
    </w:p>
    <w:p>
      <w:pPr>
        <w:pStyle w:val="BookText"/>
        <w:rPr/>
      </w:pPr>
      <w:r>
        <w:rPr>
          <w:rFonts w:ascii="IRNazanin" w:hAnsi="IRNazanin" w:eastAsia="IRNazanin"/>
          <w:color w:val="111111"/>
          <w:sz w:val="28"/>
          <w:sz w:val="28"/>
          <w:szCs w:val="28"/>
          <w:rtl w:val="true"/>
          <w:lang w:bidi="fa-IR"/>
        </w:rPr>
        <w:t>عقل انسان درباره ی حسن و قبح اشیا و تشخیص خوب از بد، به عنوان یک منبع اجتهادی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عقل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نیز آن را تأیید می کند،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حَکَمَ به اَلْعَقْلُ، حَکَمَ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منبع کشف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کسی با صحیحه ی زراره مخالفت کند، مجازات خواهد شد، اگرکسی با حکم عقل مخالفت کند، از سوی خداوند به مجازات خواهد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نیکی ها و زیبایی ها را حسن و بدی ها و زشتی ها را قبیح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گوناگون تشویق اعم از کلام زیبا، تحسین دیگران، تشویق های </w:t>
      </w:r>
      <w:bookmarkStart w:id="171" w:name="pg3633_37024"/>
    </w:p>
    <w:p>
      <w:pPr>
        <w:pStyle w:val="BookText"/>
        <w:rPr/>
      </w:pPr>
      <w:bookmarkEnd w:id="171"/>
      <w:r>
        <w:rPr>
          <w:rFonts w:ascii="IRNazanin" w:hAnsi="IRNazanin" w:eastAsia="IRNazanin"/>
          <w:color w:val="111111"/>
          <w:sz w:val="28"/>
          <w:sz w:val="28"/>
          <w:szCs w:val="28"/>
          <w:rtl w:val="true"/>
          <w:lang w:bidi="fa-IR"/>
        </w:rPr>
        <w:t>معنوی و عاطفی کار نیک شمرده می شود و عقل حکم می کند که باید از این کار نیک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تشویق به ویژه آن گاه که تربیت واصلاح دیگران به تشویق وابسته باشد، یا دست کم آن را آسان تر کند،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تنبیه باید گفت بعضی درد را شر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تنبیه را نیز شرارت می خوانند، زیرا پی آمد تنبیه، چیزی جز 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باید دانست پی آمد بعضی دردها،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که انسان از درد ناشی از تنبیه، نالان می شود و به طور فطری از درد گریزان است، ولی گاهی نتیجه ی تنبیه برتر از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 دردآور نباید به خودی خود ناپسند شمرده شود، بلکه باید به پی آمد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امور لذت آور نیز باید به پی آمد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از نوشیدن نوشابه های الکلی لذت می برد، نمی داند که ادامه دادن به این کار، به تباهی جسم و اختلال روح او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چون از پی آمد این کار غافل است، از لذت شراب خواری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تنبیهی تجویز می شود که حیات فرد و جامعه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تنبیهی را حسن می داند که اهداف انسانی در آن رعایت شده باشد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72" w:name="__RefHeading___Toc130951_2281741623"/>
      <w:bookmarkStart w:id="173" w:name="_Toc68"/>
      <w:bookmarkEnd w:id="172"/>
      <w:r>
        <w:rPr>
          <w:rtl w:val="true"/>
        </w:rPr>
        <w:t>نمونه های تشویق و تنبیه در اسلام</w:t>
      </w:r>
      <w:bookmarkEnd w:id="173"/>
    </w:p>
    <w:p>
      <w:pPr>
        <w:pStyle w:val="Heading5"/>
        <w:numPr>
          <w:ilvl w:val="4"/>
          <w:numId w:val="1"/>
        </w:numPr>
        <w:rPr/>
      </w:pPr>
      <w:bookmarkStart w:id="174" w:name="__RefHeading___Toc130953_2281741623"/>
      <w:bookmarkStart w:id="175" w:name="_Toc69"/>
      <w:bookmarkEnd w:id="174"/>
      <w:r>
        <w:rPr/>
        <w:t>1</w:t>
      </w:r>
      <w:r>
        <w:rPr>
          <w:rtl w:val="true"/>
        </w:rPr>
        <w:t>ـ امام سجاد علیه السلام و تشویق فرزدق</w:t>
      </w:r>
      <w:bookmarkEnd w:id="1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در زمان ولیعهدی خود </w:t>
      </w:r>
      <w:bookmarkStart w:id="176" w:name="pg3633_37025"/>
    </w:p>
    <w:p>
      <w:pPr>
        <w:pStyle w:val="BookText"/>
        <w:rPr/>
      </w:pPr>
      <w:bookmarkEnd w:id="176"/>
      <w:r>
        <w:rPr>
          <w:rFonts w:ascii="IRNazanin" w:hAnsi="IRNazanin" w:eastAsia="IRNazanin"/>
          <w:color w:val="111111"/>
          <w:sz w:val="28"/>
          <w:sz w:val="28"/>
          <w:szCs w:val="28"/>
          <w:rtl w:val="true"/>
          <w:lang w:bidi="fa-IR"/>
        </w:rPr>
        <w:t>به زیارت خانه ی خدا آمد و وارد مسجدالحرام شد پس از طواف خانه ی خدا می خواست حجرالاسود را ببوسد، ولی انبوهی جمعیت به او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منبری برای او آماده کردند که وی بر روی آن نشست و اهل شام، پیرامون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الحسین علیه السلام با چهره ای نورانی و زیبا وارد مسجدالحرام شد و خانه ی خدا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حجرالاسود را استلام کند، مردم برای او راه باز کردند و او دست خود را به حجرالاسود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پیرامون هشام بودند شگفت زده شدند که چگونه ولیعهد اجازه نیافت حجرالاسود را ببوسد، ولی برای این جوان ناشناس، راه گشوده شد؟</w:t>
      </w:r>
    </w:p>
    <w:p>
      <w:pPr>
        <w:pStyle w:val="BookText"/>
        <w:rPr/>
      </w:pPr>
      <w:r>
        <w:rPr>
          <w:rFonts w:ascii="IRNazanin" w:hAnsi="IRNazanin" w:eastAsia="IRNazanin"/>
          <w:color w:val="111111"/>
          <w:sz w:val="28"/>
          <w:sz w:val="28"/>
          <w:szCs w:val="28"/>
          <w:rtl w:val="true"/>
          <w:lang w:bidi="fa-IR"/>
        </w:rPr>
        <w:t>از هشام پرسیدند که آن 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فرزدق؛ شاعر دربار مروانیان که در کنار هشام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نمی شناسی،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قصیده 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امام سجاد علیه السلام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کار فرزدق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زندان افکند و حقوق او را از بیت المال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 علیه السلام از این موضوع آگاه شد، به اندازه ی مخارج چهل سال را به فرزدق عطا فرمود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دانستم که به بیش از این نیاز داری، عطا می کردم</w:t>
      </w:r>
      <w:r>
        <w:rPr>
          <w:rFonts w:eastAsia="IRNazanin" w:cs="IRNazanin"/>
          <w:color w:val="111111"/>
          <w:sz w:val="28"/>
          <w:szCs w:val="28"/>
          <w:rtl w:val="true"/>
          <w:lang w:bidi="fa-IR"/>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7" w:name="__RefHeading___Toc130955_2281741623"/>
      <w:bookmarkStart w:id="178" w:name="_Toc70"/>
      <w:bookmarkEnd w:id="177"/>
      <w:r>
        <w:rPr/>
        <w:t>2</w:t>
      </w:r>
      <w:r>
        <w:rPr>
          <w:rtl w:val="true"/>
        </w:rPr>
        <w:t>ـ امام باقر علیه السلام و تشویق کمیت بن زید اسدی</w:t>
      </w:r>
      <w:bookmarkStart w:id="179" w:name="pg3633_37027"/>
      <w:bookmarkEnd w:id="178"/>
    </w:p>
    <w:p>
      <w:pPr>
        <w:pStyle w:val="BookText"/>
        <w:rPr/>
      </w:pPr>
      <w:bookmarkEnd w:id="179"/>
      <w:r>
        <w:rPr>
          <w:rFonts w:ascii="IRNazanin" w:hAnsi="IRNazanin" w:eastAsia="IRNazanin"/>
          <w:color w:val="111111"/>
          <w:sz w:val="28"/>
          <w:sz w:val="28"/>
          <w:szCs w:val="28"/>
          <w:rtl w:val="true"/>
          <w:lang w:bidi="fa-IR"/>
        </w:rPr>
        <w:t>روزی کمیت بن زید اسدی، شاعر بزرگ شیعی بر امام باقر علیه السلام وارد شد و اشعاری را خدمت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هدیه ای به همراه جامه ای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مسایل دنیوی برنگزیدم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خواستم به کسانی روی می آوردم که دنیا را در چنگ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برای ارزش های عالی انسانی و دینی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لباس شما را که نمونه ای از معیار انتخاب شماست، برمی گزینم</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80" w:name="__RefHeading___Toc130957_2281741623"/>
      <w:bookmarkStart w:id="181" w:name="_Toc71"/>
      <w:bookmarkEnd w:id="180"/>
      <w:r>
        <w:rPr/>
        <w:t>3</w:t>
      </w:r>
      <w:r>
        <w:rPr>
          <w:rtl w:val="true"/>
        </w:rPr>
        <w:t>ـ علی علیه السلام و تنبیه نجاشی</w:t>
      </w:r>
      <w:bookmarkEnd w:id="181"/>
    </w:p>
    <w:p>
      <w:pPr>
        <w:pStyle w:val="BookText"/>
        <w:rPr/>
      </w:pPr>
      <w:r>
        <w:rPr>
          <w:rFonts w:ascii="IRNazanin" w:hAnsi="IRNazanin" w:eastAsia="IRNazanin"/>
          <w:color w:val="111111"/>
          <w:sz w:val="28"/>
          <w:sz w:val="28"/>
          <w:szCs w:val="28"/>
          <w:rtl w:val="true"/>
          <w:lang w:bidi="fa-IR"/>
        </w:rPr>
        <w:t>نجاشی، شاعری زبردست و از یاران علی علیه السلام بود که با اشعار حماسی خود در جنگ صفین اصحاب علی علیه السلام را به جنگ با شامیان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ماه مبارک رمضان از کوچه های کوفه می گذشت که یکی از خوارج، او را صدازد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 ی فربه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آن را بکشم و کبابی لذیذ نوش جان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به خانه ی او رفت و پس از خوردن کباب،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وضع نامناسبی از خانه ی آن مرد خارجی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او را خواست و بیست تازیانه ی دیگر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حدّ شراب را به من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تازیانه چه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گستاخی ات که در ماه رمضان، شراب نوشیده و </w:t>
      </w:r>
      <w:bookmarkStart w:id="182" w:name="pg3633_37029"/>
    </w:p>
    <w:p>
      <w:pPr>
        <w:pStyle w:val="BookText"/>
        <w:rPr/>
      </w:pPr>
      <w:bookmarkEnd w:id="182"/>
      <w:r>
        <w:rPr>
          <w:rFonts w:ascii="IRNazanin" w:hAnsi="IRNazanin" w:eastAsia="IRNazanin"/>
          <w:color w:val="111111"/>
          <w:sz w:val="28"/>
          <w:sz w:val="28"/>
          <w:szCs w:val="28"/>
          <w:rtl w:val="true"/>
          <w:lang w:bidi="fa-IR"/>
        </w:rPr>
        <w:t>حرمت ماه رمضان راشکسته ای</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83" w:name="__RefHeading___Toc130959_2281741623"/>
      <w:bookmarkStart w:id="184" w:name="_Toc72"/>
      <w:bookmarkEnd w:id="183"/>
      <w:r>
        <w:rPr/>
        <w:t>4</w:t>
      </w:r>
      <w:r>
        <w:rPr>
          <w:rtl w:val="true"/>
        </w:rPr>
        <w:t>ـ علی علیه السلام و تنبیه نسبت دهندگان ناروا</w:t>
      </w:r>
      <w:bookmarkEnd w:id="184"/>
    </w:p>
    <w:p>
      <w:pPr>
        <w:pStyle w:val="BookText"/>
        <w:rPr/>
      </w:pPr>
      <w:r>
        <w:rPr>
          <w:rFonts w:ascii="IRNazanin" w:hAnsi="IRNazanin" w:eastAsia="IRNazanin"/>
          <w:color w:val="111111"/>
          <w:sz w:val="28"/>
          <w:sz w:val="28"/>
          <w:szCs w:val="28"/>
          <w:rtl w:val="true"/>
          <w:lang w:bidi="fa-IR"/>
        </w:rPr>
        <w:t>دو مرد با هم نزاع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فرد مقابل،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دیوانه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همان نسبت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تازیانه را به دست اولی داد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تازیانه را از دستش گرفت و به دست دومی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او بزن بدین ترتیب، هر دو را تنبیه کرد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85" w:name="__RefHeading___Toc130961_2281741623"/>
      <w:bookmarkStart w:id="186" w:name="_Toc73"/>
      <w:bookmarkEnd w:id="185"/>
      <w:r>
        <w:rPr>
          <w:rtl w:val="true"/>
        </w:rPr>
        <w:t>تقدم تشویق برتنبیه</w:t>
      </w:r>
      <w:bookmarkEnd w:id="186"/>
    </w:p>
    <w:p>
      <w:pPr>
        <w:pStyle w:val="BookText"/>
        <w:rPr/>
      </w:pPr>
      <w:r>
        <w:rPr>
          <w:rFonts w:ascii="IRNazanin" w:hAnsi="IRNazanin" w:eastAsia="IRNazanin"/>
          <w:color w:val="111111"/>
          <w:sz w:val="28"/>
          <w:sz w:val="28"/>
          <w:szCs w:val="28"/>
          <w:rtl w:val="true"/>
          <w:lang w:bidi="fa-IR"/>
        </w:rPr>
        <w:t>تقدم تشویق برتنبیه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هر چند تنبیه و تهدید به عنوان عامل بازدارنده ممکن است کودک را از ارتکاب کارهای زشت بازدارد، ولی معمولاً انگیزه های درونی او را تغییر نمی دهد و به اصلاح درون و تغییر در رفتار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کودکی که از ترس تنبیه پدر و مادر، دست به کاری نمی زند، ممکن است آن کار را در نهان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ممکن است کودک به دلیل ترس از تنبیه، دست به کار خلاف نزند، ولی به انجام رفتار مطلوب نیز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کودک از راه مجازات یاد بگیرد که پرخاش گری خود را کنترل کند ولی دوستانه رفتار کردن را با مجازات یاد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دلیل، ریشه های رفتار نامطلوب در او باقی می ماند و راه درست رفتار کردن را نمی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نقش تشویق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رغبت های درونی را بر می انگیزد و با تقویت روحیه ی کودک، رفتار مطلوب در او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تشویق بیشتر از تنبیه در اصلاح درون مؤثر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درباره ی زیان های تنبیه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لِلقُلوُبِ شَهْوَةٌ وَ اِقْبالاً وَ إِدبارا فَأتوُها مِن قَبْلِ شَهْوَتِها وَ اِقْبالِها، فَاِنَّ القَلْبَ اِذا أُکرهَ عَمِیَ</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همانا دل ها، خواسته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رااز ناحیه ی میل ورغبت آن ها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زیر اکراه و اجبار قرار گیرد، 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آن جا که ممکن است باید از روش تشویق و تکریم شخصیت بهره گیریم نه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کریم نیز اشاره دارد که خداوند هماره عامل تشویق و پاداش را به کار می برد و تنها در صورت سرپیچی بندگان از فرمان الهی، از تهدید و تنبیه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جا که وظیفه ی پیامبران الهی رابیان می کند، بشیرو مبشر بودن را بر انذار و منذر بودن، مقّدم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جائکم بَشیرٌ وَ نَذیرٌ</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اَرْسَلناکَ الاّ مُبَشِّرا وَ نَذیرا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اِنّا ارسلناک شاهدا وَ مُبَشِّرا وَ نذیرا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اِنّا اَرسلناکَ بالحق بَشیرا و نذیرا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خواجه نصیرالدین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تربیت بر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معلم نتوانست از راه تشویق و انذار و تخویف، دانش آمور را اصلاح کند و تنبیه را لازم دانست، می تواند به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تنبیه باید در عین این که درد آورد است، اندک باشد تا آن دانش آموز و دیگران عبرت گیرند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فارابی، فیلسوف بزرگ مسلمان نیز بر این باور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تشویق و پاداش مؤثر واقع نشد، باید از آخرین وسیله با حفظ مراتب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تنها برای جلوگیری از قبایح نیست، بلکه موجب مبادرت به خیرات نیز خواهد بود</w:t>
      </w:r>
      <w:r>
        <w:rPr>
          <w:rFonts w:eastAsia="IRNazanin" w:cs="IRNazanin"/>
          <w:color w:val="111111"/>
          <w:sz w:val="28"/>
          <w:szCs w:val="28"/>
          <w:rtl w:val="true"/>
          <w:lang w:bidi="fa-IR"/>
        </w:rPr>
        <w:t>.</w:t>
      </w:r>
      <w:r>
        <w:rPr>
          <w:rStyle w:val="FootnoteAnchor"/>
          <w:rtl w:val="true"/>
        </w:rPr>
        <w:footnoteReference w:id="74"/>
      </w:r>
      <w:bookmarkStart w:id="187" w:name="pg3633_37035"/>
    </w:p>
    <w:p>
      <w:pPr>
        <w:pStyle w:val="Heading3"/>
        <w:numPr>
          <w:ilvl w:val="2"/>
          <w:numId w:val="1"/>
        </w:numPr>
        <w:rPr/>
      </w:pPr>
      <w:bookmarkStart w:id="188" w:name="__RefHeading___Toc130963_2281741623"/>
      <w:bookmarkStart w:id="189" w:name="_Toc74"/>
      <w:bookmarkEnd w:id="187"/>
      <w:bookmarkEnd w:id="188"/>
      <w:r>
        <w:rPr>
          <w:rtl w:val="true"/>
        </w:rPr>
        <w:t>فصل دوم</w:t>
      </w:r>
      <w:r>
        <w:rPr>
          <w:rtl w:val="true"/>
        </w:rPr>
        <w:t xml:space="preserve">: </w:t>
      </w:r>
      <w:r>
        <w:rPr>
          <w:rtl w:val="true"/>
        </w:rPr>
        <w:t>شیوه های تشویق در اسلام</w:t>
      </w:r>
      <w:bookmarkEnd w:id="189"/>
    </w:p>
    <w:p>
      <w:pPr>
        <w:pStyle w:val="Heading4"/>
        <w:numPr>
          <w:ilvl w:val="3"/>
          <w:numId w:val="1"/>
        </w:numPr>
        <w:rPr/>
      </w:pPr>
      <w:bookmarkStart w:id="190" w:name="__RefHeading___Toc130965_2281741623"/>
      <w:bookmarkStart w:id="191" w:name="_Toc7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تشویق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شیوه ی کلامی</w:t>
      </w:r>
    </w:p>
    <w:p>
      <w:pPr>
        <w:pStyle w:val="BookText"/>
        <w:rPr/>
      </w:pPr>
      <w:r>
        <w:rPr>
          <w:rFonts w:ascii="IRNazanin" w:hAnsi="IRNazanin" w:eastAsia="IRNazanin"/>
          <w:color w:val="111111"/>
          <w:sz w:val="28"/>
          <w:sz w:val="28"/>
          <w:szCs w:val="28"/>
          <w:rtl w:val="true"/>
          <w:lang w:bidi="fa-IR"/>
        </w:rPr>
        <w:t>ب ـ شیوه ی مالی</w:t>
      </w:r>
    </w:p>
    <w:p>
      <w:pPr>
        <w:pStyle w:val="BookText"/>
        <w:rPr/>
      </w:pPr>
      <w:r>
        <w:rPr>
          <w:rFonts w:ascii="IRNazanin" w:hAnsi="IRNazanin" w:eastAsia="IRNazanin"/>
          <w:color w:val="111111"/>
          <w:sz w:val="28"/>
          <w:sz w:val="28"/>
          <w:szCs w:val="28"/>
          <w:rtl w:val="true"/>
          <w:lang w:bidi="fa-IR"/>
        </w:rPr>
        <w:t>ج ـ شیوه ی عاطفی ـ روانی</w:t>
      </w:r>
    </w:p>
    <w:p>
      <w:pPr>
        <w:pStyle w:val="BookText"/>
        <w:rPr/>
      </w:pPr>
      <w:r>
        <w:rPr>
          <w:rFonts w:ascii="IRNazanin" w:hAnsi="IRNazanin" w:eastAsia="IRNazanin"/>
          <w:color w:val="111111"/>
          <w:sz w:val="28"/>
          <w:sz w:val="28"/>
          <w:szCs w:val="28"/>
          <w:rtl w:val="true"/>
          <w:lang w:bidi="fa-IR"/>
        </w:rPr>
        <w:t xml:space="preserve">د ـ شیوه 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p>
    <w:p>
      <w:pPr>
        <w:pStyle w:val="Heading4"/>
        <w:numPr>
          <w:ilvl w:val="3"/>
          <w:numId w:val="1"/>
        </w:numPr>
        <w:rPr/>
      </w:pPr>
      <w:bookmarkStart w:id="192" w:name="__RefHeading___Toc130967_2281741623"/>
      <w:bookmarkStart w:id="193" w:name="_Toc76"/>
      <w:bookmarkEnd w:id="192"/>
      <w:r>
        <w:rPr>
          <w:rtl w:val="true"/>
        </w:rPr>
        <w:t>الف ـ شیوه ی کلامی</w:t>
      </w:r>
      <w:bookmarkEnd w:id="193"/>
    </w:p>
    <w:p>
      <w:pPr>
        <w:pStyle w:val="Heading5"/>
        <w:numPr>
          <w:ilvl w:val="4"/>
          <w:numId w:val="1"/>
        </w:numPr>
        <w:rPr/>
      </w:pPr>
      <w:bookmarkStart w:id="194" w:name="__RefHeading___Toc130969_2281741623"/>
      <w:bookmarkStart w:id="195" w:name="_Toc77"/>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الف ـ شیوه ی کلامی</w:t>
      </w:r>
    </w:p>
    <w:p>
      <w:pPr>
        <w:pStyle w:val="BookText"/>
        <w:rPr/>
      </w:pPr>
      <w:r>
        <w:rPr>
          <w:rFonts w:ascii="IRNazanin" w:hAnsi="IRNazanin" w:eastAsia="IRNazanin"/>
          <w:color w:val="111111"/>
          <w:sz w:val="28"/>
          <w:sz w:val="28"/>
          <w:szCs w:val="28"/>
          <w:rtl w:val="true"/>
          <w:lang w:bidi="fa-IR"/>
        </w:rPr>
        <w:t>بیشتر انسان ها از درون مایه و شیوه ی بازگویی سخن، اثر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نیز در ابلاغ پیام ها، به نرمی و خوش آیند بودن سخن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به حضرت موسی علیه السلام دستور می دهد که برای فراخواندن فرعون به توحید از سخنان نرم و ملایم بهره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اَذهبا الی فرعون انه طغی فقولا له قولاً لینا لَعَلَّهُ یَتَذَکَّرُ اَو یخشی</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سوی فرعون بروید، زیرا طغیان کرده است، ولی به نرمی با او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متذّکر شود یا از خدا، بترسد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ملایم و نرم، سخنی است که گفتن آن در افراد، نگران کننده و شکننده نیست و آدمی از آن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افراد، بیشتر به انس، صفا، چشم پوشی، محبت و رحمت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اثرگذاری تفهیم و ارشاد در انسان با بهره گیری از ملاطفت و مهر بیشتر است</w:t>
      </w:r>
      <w:r>
        <w:rPr>
          <w:rFonts w:eastAsia="IRNazanin" w:cs="IRNazanin"/>
          <w:color w:val="111111"/>
          <w:sz w:val="28"/>
          <w:szCs w:val="28"/>
          <w:rtl w:val="true"/>
          <w:lang w:bidi="fa-IR"/>
        </w:rPr>
        <w:t xml:space="preserve">. </w:t>
      </w:r>
      <w:bookmarkStart w:id="196" w:name="pg3633_37037"/>
    </w:p>
    <w:p>
      <w:pPr>
        <w:pStyle w:val="Heading5"/>
        <w:numPr>
          <w:ilvl w:val="4"/>
          <w:numId w:val="1"/>
        </w:numPr>
        <w:rPr/>
      </w:pPr>
      <w:bookmarkStart w:id="197" w:name="__RefHeading___Toc130971_2281741623"/>
      <w:bookmarkStart w:id="198" w:name="_Toc78"/>
      <w:bookmarkEnd w:id="196"/>
      <w:bookmarkEnd w:id="197"/>
      <w:r>
        <w:rPr>
          <w:rtl w:val="true"/>
        </w:rPr>
        <w:t>تنبیه، آخرین درمان</w:t>
      </w:r>
      <w:bookmarkEnd w:id="198"/>
    </w:p>
    <w:p>
      <w:pPr>
        <w:pStyle w:val="Heading6"/>
        <w:numPr>
          <w:ilvl w:val="5"/>
          <w:numId w:val="1"/>
        </w:numPr>
        <w:rPr/>
      </w:pPr>
      <w:bookmarkStart w:id="199" w:name="__RefHeading___Toc130973_2281741623"/>
      <w:bookmarkStart w:id="200" w:name="_Toc7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تنبیه، آخرین درمان</w:t>
      </w:r>
    </w:p>
    <w:p>
      <w:pPr>
        <w:pStyle w:val="BookText"/>
        <w:rPr/>
      </w:pPr>
      <w:r>
        <w:rPr>
          <w:rFonts w:ascii="IRNazanin" w:hAnsi="IRNazanin" w:eastAsia="IRNazanin"/>
          <w:color w:val="111111"/>
          <w:sz w:val="28"/>
          <w:sz w:val="28"/>
          <w:szCs w:val="28"/>
          <w:rtl w:val="true"/>
          <w:lang w:bidi="fa-IR"/>
        </w:rPr>
        <w:t>تشویق و تنبیه به عنوان ضمانت اجرایی تعلیم و تربیت و عامل سالم سازی فضای خانه، مدرسه، محل کار و جامعه و انگیزه آفرینی برای پرهیز از تخلف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پیامبران الهی و پاداش و کیفر وعده داده شده نیز بر همین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استفاده از این دو ابزار، حق تقدم با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تشویق کارساز است، نباید از تنبیه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پس از این که تشویق و پاداش مؤثر واقع نمی شود، از لسان انذار و تنبیه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ها یک گونه نیستند، گروهی را باید با انذارو تخویف و تنبیه به سوی ادب و اخلاق کشاند و در هر حال از آن باید به عنوان آخرین شیوه ی درمان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مربی به تنبیه در همه ی موارد رفتاری، نشان دهنده ی ناتوانی او در استفاده از وسایل تربیتی دیگر است</w:t>
      </w:r>
      <w:r>
        <w:rPr>
          <w:rFonts w:eastAsia="IRNazanin" w:cs="IRNazanin"/>
          <w:color w:val="111111"/>
          <w:sz w:val="28"/>
          <w:szCs w:val="28"/>
          <w:rtl w:val="true"/>
          <w:lang w:bidi="fa-IR"/>
        </w:rPr>
        <w:t>.</w:t>
      </w:r>
    </w:p>
    <w:p>
      <w:pPr>
        <w:pStyle w:val="Heading6"/>
        <w:numPr>
          <w:ilvl w:val="5"/>
          <w:numId w:val="1"/>
        </w:numPr>
        <w:rPr/>
      </w:pPr>
      <w:bookmarkStart w:id="201" w:name="__RefHeading___Toc130975_2281741623"/>
      <w:bookmarkStart w:id="202" w:name="_Toc80"/>
      <w:bookmarkEnd w:id="201"/>
      <w:r>
        <w:rPr/>
        <w:t>1</w:t>
      </w:r>
      <w:r>
        <w:rPr>
          <w:rtl w:val="true"/>
        </w:rPr>
        <w:t>ـ تحسین</w:t>
      </w:r>
      <w:bookmarkEnd w:id="20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تحسین</w:t>
      </w:r>
    </w:p>
    <w:p>
      <w:pPr>
        <w:pStyle w:val="BookText"/>
        <w:rPr/>
      </w:pPr>
      <w:r>
        <w:rPr>
          <w:rFonts w:ascii="IRNazanin" w:hAnsi="IRNazanin" w:eastAsia="IRNazanin"/>
          <w:color w:val="111111"/>
          <w:sz w:val="28"/>
          <w:sz w:val="28"/>
          <w:szCs w:val="28"/>
          <w:rtl w:val="true"/>
          <w:lang w:bidi="fa-IR"/>
        </w:rPr>
        <w:t>تحسین به معنی نیکو شمردن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یا حتی بزرگ سالی را تحسین می کنید، روحیه ی امیدوارانه ای در او پدید می آید و خواهد کوشید همان کار را تکرار کند و از تحسین دیگران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تحسین را باید از عوامل مهم در نفی جنبه های منفی و تقویت جنبه های مثبت آدمی دانست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تحسین، شخصیت سرکوب شده ی کودکان را زنده می کند و آنان را برای ادامه دادن کارهای پسندیده، دل گرم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امید و رضایت </w:t>
      </w:r>
      <w:bookmarkStart w:id="203" w:name="pg3633_37039"/>
    </w:p>
    <w:p>
      <w:pPr>
        <w:pStyle w:val="BookText"/>
        <w:rPr/>
      </w:pPr>
      <w:bookmarkEnd w:id="203"/>
      <w:r>
        <w:rPr>
          <w:rFonts w:ascii="IRNazanin" w:hAnsi="IRNazanin" w:eastAsia="IRNazanin"/>
          <w:color w:val="111111"/>
          <w:sz w:val="28"/>
          <w:sz w:val="28"/>
          <w:szCs w:val="28"/>
          <w:rtl w:val="true"/>
          <w:lang w:bidi="fa-IR"/>
        </w:rPr>
        <w:t>درونی را در قلب او می تاباند و بر توانایی و همت او در انجام کارها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تحسین ها متوجه رفتار فرد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ما فردی را می ستاییم تا کودک دریابد که ما از رفتار آن فرد خشنود بوده ایم و او نیز به همان کار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ستودن رفتار نیک دیگران، وسیله ای است برای به راه آوردن فرزند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محمد باقر علیه السلام از امام سجاد علیه السلام درباره ی اصل تحسین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اَبی زَین العابدین اِذا نَظَرَ الی الشباب الذین یطلبون العلم، ادناهم الیه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و دائع العلم یوشک اذا انتم صغار قومٍ اَن تکونوا کبارُ قومٍ آخرینَ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پدرم امام زین العابدین هنگامی که جوانان جویای دانش را می دید، آنان را نزد خود فرا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ذخیره هایی دانش، اکنون کودکان طایفه هستید، ولی به زودی از بزرگان و دست اندرکاران قبیله خواهید شد</w:t>
      </w:r>
      <w:r>
        <w:rPr>
          <w:rFonts w:eastAsia="IRNazanin" w:cs="IRNazanin"/>
          <w:color w:val="111111"/>
          <w:sz w:val="28"/>
          <w:szCs w:val="28"/>
          <w:rtl w:val="true"/>
          <w:lang w:bidi="fa-IR"/>
        </w:rPr>
        <w:t>.</w:t>
      </w:r>
    </w:p>
    <w:p>
      <w:pPr>
        <w:pStyle w:val="Heading6"/>
        <w:numPr>
          <w:ilvl w:val="5"/>
          <w:numId w:val="1"/>
        </w:numPr>
        <w:rPr/>
      </w:pPr>
      <w:bookmarkStart w:id="204" w:name="__RefHeading___Toc130977_2281741623"/>
      <w:bookmarkStart w:id="205" w:name="_Toc81"/>
      <w:bookmarkEnd w:id="204"/>
      <w:r>
        <w:rPr/>
        <w:t>2</w:t>
      </w:r>
      <w:r>
        <w:rPr>
          <w:rtl w:val="true"/>
        </w:rPr>
        <w:t>ـ رضایت مندی</w:t>
      </w:r>
      <w:bookmarkEnd w:id="20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رضایت مندی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کودک، نوجوان یا کارمند در دوره ای بر خود سخت گرفت تا ضوابط را رعایت کند، باید رضامندی خود را از او اعلام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رضایت پدر و مادر، آموزگار و مربی از کودک، او 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رضایت مادران نیز ارزنده است، ولی به دلیل مهرورزی همیشگی مادر به فرزند، تشویق و رضایت مادرانه برای فرزند،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رضامندی پدر و آموزگار برای او گواراتر و مهم تر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ی یکی از فرماندارانش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اَحْسَنتَ الولایه وَ اَدَّیتَ الامانَة فَاَقْبِل غَیرَ ظَنینٍ وَ لاملومٍ، وَ لا مُتَّهَمِ و لا مَأثومٍ فَلَقَد اَرَدْتُ اَلمسیرَ اِلی ظُلمَةِ اَهْلِ الشَّامِ، وَ أحبَبَتُ اَن تُشهد معی، فَانَّک، مِمَنْ اَسْتَظْهِرُ به عَلی جَهادِ العَدُوِّ، وَاقامَةِ عَمودِ الدِّینِ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تو به خوبی فرمانروایی کرده ای و امانت را به جای آورده ای، پس بی آن که مورد کم ترین بدگمانی و ملامتی باشی، یا اتهام گناهی درباره ی تو مطرح باشد، به سوی ما بیا، حقیقت این است که به سوی ستم گران شام آهنگ کرده ام و دوست دارم تو نیز همراه من باشی، زیرا تو از کسانی هستی که به خواست خدا، در جهاد با دشمن و برپاداشتن ستون دین بر تو تکیه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تحسین و رضامندی باید بر پایه ی واقعیت ها و رفتاری باشد که از فرد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آن چه هنوز انجام نگرفته است</w:t>
      </w:r>
      <w:r>
        <w:rPr>
          <w:rFonts w:eastAsia="IRNazanin" w:cs="IRNazanin"/>
          <w:color w:val="111111"/>
          <w:sz w:val="28"/>
          <w:szCs w:val="28"/>
          <w:rtl w:val="true"/>
          <w:lang w:bidi="fa-IR"/>
        </w:rPr>
        <w:t xml:space="preserve">. </w:t>
      </w:r>
      <w:bookmarkStart w:id="206" w:name="pg3633_37042"/>
    </w:p>
    <w:p>
      <w:pPr>
        <w:pStyle w:val="BookText"/>
        <w:rPr/>
      </w:pPr>
      <w:bookmarkEnd w:id="206"/>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تحسین و رضامندی باید خالصانه و باطنی بوده و از ظاهرسازی و تصنع به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تحسین باید به اندازه باشد تا در رشد، فرد نقش مثبت خود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اَلثَّناءُ بِاَکثَرَ مِن الاستحقاقِ مَلَقٌ</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ستایش بیش از استحقاق، چاپلوسی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به کارگیری واژگان و اصطلاحات در تحسین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واژگان مربوط به ستایش و تحسین رابه کار نگیرید، بلکه برای کارهای برتر فرد درآینده نیز عبارت هایی را ذخیره داشته باشید</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207" w:name="__RefHeading___Toc130979_2281741623"/>
      <w:bookmarkStart w:id="208" w:name="_Toc82"/>
      <w:bookmarkEnd w:id="207"/>
      <w:r>
        <w:rPr/>
        <w:t>3</w:t>
      </w:r>
      <w:r>
        <w:rPr>
          <w:rtl w:val="true"/>
        </w:rPr>
        <w:t>ـ دعا کردن</w:t>
      </w:r>
      <w:bookmarkEnd w:id="208"/>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دعا کردن</w:t>
      </w:r>
    </w:p>
    <w:p>
      <w:pPr>
        <w:pStyle w:val="BookText"/>
        <w:rPr/>
      </w:pPr>
      <w:r>
        <w:rPr>
          <w:rFonts w:ascii="IRNazanin" w:hAnsi="IRNazanin" w:eastAsia="IRNazanin"/>
          <w:color w:val="111111"/>
          <w:sz w:val="28"/>
          <w:sz w:val="28"/>
          <w:szCs w:val="28"/>
          <w:rtl w:val="true"/>
          <w:lang w:bidi="fa-IR"/>
        </w:rPr>
        <w:t>یکی از شیوه های تشویق کلامی در آیات و روایات اسلامی، دعا کردن برای کودک، نوجوان و بزرگ سالی است که با اصلاح رفتار خود می کوشد وظیفه ی خود را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پدر ومادر و مربی و مسؤول در حق کودک و نوجوان نشانه ی علاقه مندی آنان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مایه ی آرامش روح و روان کودک است و او را به ادامه دادن رفتار شایسته و نیک، مصمم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پیامبر اکرم صلی الله علیه و آله سفارش می کند هنگام صدقه گرفتن از مردم، برای آنان دعا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اَموالِهِم صَدَقَةً تُطَهِّرُهم و تُزَکّیهِمْ بِها وَصَلِّ عَلَیهم اِنَّ صَلاتکَ سَکَنٌ </w:t>
      </w:r>
      <w:bookmarkStart w:id="209" w:name="pg3633_37044"/>
    </w:p>
    <w:p>
      <w:pPr>
        <w:pStyle w:val="BookText"/>
        <w:rPr/>
      </w:pPr>
      <w:bookmarkEnd w:id="209"/>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بدین وسیله آنان را پاک و پاکیزه ساز و در پی این کار، در حق آنان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کار، آنان را آرام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اوفی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زکات مالش را نزد رسول خدا صلی الله علیه و آله می آورد، ایشان او را دعا می فرمود</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210" w:name="__RefHeading___Toc130981_2281741623"/>
      <w:bookmarkStart w:id="211" w:name="_Toc83"/>
      <w:bookmarkEnd w:id="210"/>
      <w:r>
        <w:rPr/>
        <w:t>4</w:t>
      </w:r>
      <w:r>
        <w:rPr>
          <w:rtl w:val="true"/>
        </w:rPr>
        <w:t>ـ تحریض کردن</w:t>
      </w:r>
      <w:bookmarkEnd w:id="211"/>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تحریض کردن</w:t>
      </w:r>
    </w:p>
    <w:p>
      <w:pPr>
        <w:pStyle w:val="BookText"/>
        <w:rPr/>
      </w:pPr>
      <w:r>
        <w:rPr>
          <w:rFonts w:ascii="IRNazanin" w:hAnsi="IRNazanin" w:eastAsia="IRNazanin"/>
          <w:color w:val="111111"/>
          <w:sz w:val="28"/>
          <w:sz w:val="28"/>
          <w:szCs w:val="28"/>
          <w:rtl w:val="true"/>
          <w:lang w:bidi="fa-IR"/>
        </w:rPr>
        <w:t>یکی دیگر از شیوه های تشویق کلامی، تحریض افرادبه کار نیک و شایسته و وظیفه ای است که بر عهده ی آنان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تحریض، فرد را دل گرم می سازد و وی احساس می کند کسی، یار و پشتیبان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بار در قرآن به پیامبر خود دستور می دهد مسلمانان را به جنگ با دشمنان اسلام تحریض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الْنَّبِی حَرِّضِ الْمُومِنینَ عَلَی الْقِتال اِن یَکُن مِنْکُم عِشْرونَ صابِرُونَ یغلبوا مائتَینِ وَ اِن یَکُن مِنْکُم مائة یغلبوا الفا من الذین کفروا بانّهم قوم لایفقهون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تحریض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بیست نفر از شما با استقامت باشند، بر دویست نفر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 نفر باشند، برهزار نفر از کسانی که کافر شدند، پیروز می شوند، زیرا </w:t>
      </w:r>
      <w:bookmarkStart w:id="212" w:name="pg3633_37046"/>
    </w:p>
    <w:p>
      <w:pPr>
        <w:pStyle w:val="BookText"/>
        <w:rPr/>
      </w:pPr>
      <w:bookmarkEnd w:id="212"/>
      <w:r>
        <w:rPr>
          <w:rFonts w:ascii="IRNazanin" w:hAnsi="IRNazanin" w:eastAsia="IRNazanin"/>
          <w:color w:val="111111"/>
          <w:sz w:val="28"/>
          <w:sz w:val="28"/>
          <w:szCs w:val="28"/>
          <w:rtl w:val="true"/>
          <w:lang w:bidi="fa-IR"/>
        </w:rPr>
        <w:t>آنان گروهی هستند که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ی شریفه چنین برمی آید که تحریض کردن، به معنای بیان توانایی، افراد بر انجام کار است</w:t>
      </w:r>
      <w:r>
        <w:rPr>
          <w:rFonts w:eastAsia="IRNazanin" w:cs="IRNazanin"/>
          <w:color w:val="111111"/>
          <w:sz w:val="28"/>
          <w:szCs w:val="28"/>
          <w:rtl w:val="true"/>
          <w:lang w:bidi="fa-IR"/>
        </w:rPr>
        <w:t>.</w:t>
      </w:r>
    </w:p>
    <w:p>
      <w:pPr>
        <w:pStyle w:val="Heading6"/>
        <w:numPr>
          <w:ilvl w:val="5"/>
          <w:numId w:val="1"/>
        </w:numPr>
        <w:rPr/>
      </w:pPr>
      <w:bookmarkStart w:id="213" w:name="__RefHeading___Toc130983_2281741623"/>
      <w:bookmarkStart w:id="214" w:name="_Toc84"/>
      <w:bookmarkEnd w:id="213"/>
      <w:r>
        <w:rPr/>
        <w:t>5</w:t>
      </w:r>
      <w:r>
        <w:rPr>
          <w:rtl w:val="true"/>
        </w:rPr>
        <w:t>ـ درود فرستادن</w:t>
      </w:r>
      <w:bookmarkEnd w:id="214"/>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درود فرستادن</w:t>
      </w:r>
    </w:p>
    <w:p>
      <w:pPr>
        <w:pStyle w:val="BookText"/>
        <w:rPr/>
      </w:pPr>
      <w:r>
        <w:rPr>
          <w:rFonts w:ascii="IRNazanin" w:hAnsi="IRNazanin" w:eastAsia="IRNazanin"/>
          <w:color w:val="111111"/>
          <w:sz w:val="28"/>
          <w:sz w:val="28"/>
          <w:szCs w:val="28"/>
          <w:rtl w:val="true"/>
          <w:lang w:bidi="fa-IR"/>
        </w:rPr>
        <w:t>یکی دیگر از شیوه های تربیتی قرآن و تشویق به رفتار پسندیده، درود فرستادن بر کودک و نوجوان است، قرآن کریم از این شیوه برای دنیا، برزخ و آخرت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درباره ی حضرت یحیی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عَلَیه یَومَ وُلِدَ وَ یَومَ یَموتُ و یوم یبعثُ حیّا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درود بر او، آن روز که به دنیا آمد و آن روز که می میرد و آن روز که زنده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درودها بدون قید دنیا و برزخ و قیامت آمده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درودها پی آمد کارهای نیک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کَذلک نَجزی المحسنین</w:t>
      </w:r>
      <w:r>
        <w:rPr>
          <w:rFonts w:eastAsia="Amiri" w:cs="Amiri" w:ascii="Amiri" w:hAnsi="Amiri"/>
          <w:color w:val="111111"/>
          <w:sz w:val="28"/>
          <w:szCs w:val="28"/>
          <w:rtl w:val="true"/>
          <w:lang w:bidi="ar-SA"/>
        </w:rPr>
        <w:t>.</w:t>
      </w:r>
      <w:r>
        <w:rPr>
          <w:rStyle w:val="FootnoteAnchor"/>
          <w:rtl w:val="true"/>
        </w:rPr>
        <w:footnoteReference w:id="88"/>
      </w:r>
      <w:bookmarkStart w:id="215" w:name="pg3633_37048"/>
    </w:p>
    <w:p>
      <w:pPr>
        <w:pStyle w:val="BookText"/>
        <w:rPr/>
      </w:pPr>
      <w:bookmarkEnd w:id="215"/>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درود فرستادن به نیکوکاران سبب می شود آنان احساس شخصیت کنند و به کار نیک خود ادامه دهند</w:t>
      </w:r>
      <w:r>
        <w:rPr>
          <w:rFonts w:eastAsia="IRNazanin" w:cs="IRNazanin"/>
          <w:color w:val="111111"/>
          <w:sz w:val="28"/>
          <w:szCs w:val="28"/>
          <w:rtl w:val="true"/>
          <w:lang w:bidi="fa-IR"/>
        </w:rPr>
        <w:t>.</w:t>
      </w:r>
    </w:p>
    <w:p>
      <w:pPr>
        <w:pStyle w:val="Heading6"/>
        <w:numPr>
          <w:ilvl w:val="5"/>
          <w:numId w:val="1"/>
        </w:numPr>
        <w:rPr/>
      </w:pPr>
      <w:bookmarkStart w:id="216" w:name="__RefHeading___Toc130985_2281741623"/>
      <w:bookmarkStart w:id="217" w:name="_Toc85"/>
      <w:bookmarkEnd w:id="216"/>
      <w:r>
        <w:rPr/>
        <w:t>6</w:t>
      </w:r>
      <w:r>
        <w:rPr>
          <w:rtl w:val="true"/>
        </w:rPr>
        <w:t>ـ وعده دادن</w:t>
      </w:r>
      <w:bookmarkEnd w:id="217"/>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وعده دادن</w:t>
      </w:r>
    </w:p>
    <w:p>
      <w:pPr>
        <w:pStyle w:val="BookText"/>
        <w:rPr/>
      </w:pPr>
      <w:r>
        <w:rPr>
          <w:rFonts w:ascii="IRNazanin" w:hAnsi="IRNazanin" w:eastAsia="IRNazanin"/>
          <w:color w:val="111111"/>
          <w:sz w:val="28"/>
          <w:sz w:val="28"/>
          <w:szCs w:val="28"/>
          <w:rtl w:val="true"/>
          <w:lang w:bidi="fa-IR"/>
        </w:rPr>
        <w:t>یکی دیگر از شیوه های تشویق، دادن وعده 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ها ممکن است مادی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بداند پس از انجام کردار نیک و آراسته شدن به اخلاق پسندیده، سرانجام نیکویی در انتظار اوست، با توانایی دو چندان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تربیتی قرآن کریم، وعده هایی است که خداوند به مؤمنان و شایستگان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وعده های الهی را بیان می کنیم</w:t>
      </w:r>
      <w:r>
        <w:rPr>
          <w:rFonts w:eastAsia="IRNazanin" w:cs="IRNazanin"/>
          <w:color w:val="111111"/>
          <w:sz w:val="28"/>
          <w:szCs w:val="28"/>
          <w:rtl w:val="true"/>
          <w:lang w:bidi="fa-IR"/>
        </w:rPr>
        <w:t>.</w:t>
      </w:r>
    </w:p>
    <w:p>
      <w:pPr>
        <w:pStyle w:val="Heading6"/>
        <w:numPr>
          <w:ilvl w:val="5"/>
          <w:numId w:val="1"/>
        </w:numPr>
        <w:rPr/>
      </w:pPr>
      <w:bookmarkStart w:id="218" w:name="__RefHeading___Toc130987_2281741623"/>
      <w:bookmarkStart w:id="219" w:name="_Toc86"/>
      <w:bookmarkEnd w:id="218"/>
      <w:r>
        <w:rPr/>
        <w:t>1</w:t>
      </w:r>
      <w:r>
        <w:rPr>
          <w:rtl w:val="true"/>
        </w:rPr>
        <w:t>ـ وعده ی مادی</w:t>
      </w:r>
      <w:bookmarkEnd w:id="219"/>
    </w:p>
    <w:p>
      <w:p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الانهار خالدین فیها و مَساکنَ طیّبة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خداند به مردان و زنان با ایمان، باغ هایی از بهشت وعده داده است که از زیر درختانش،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خواهند ماند و خانه های پاکیزه ای است</w:t>
      </w:r>
      <w:r>
        <w:rPr>
          <w:rFonts w:eastAsia="IRNazanin" w:cs="IRNazanin"/>
          <w:color w:val="111111"/>
          <w:sz w:val="28"/>
          <w:szCs w:val="28"/>
          <w:rtl w:val="true"/>
          <w:lang w:bidi="fa-IR"/>
        </w:rPr>
        <w:t>.</w:t>
      </w:r>
    </w:p>
    <w:p>
      <w:pPr>
        <w:pStyle w:val="Heading6"/>
        <w:numPr>
          <w:ilvl w:val="5"/>
          <w:numId w:val="1"/>
        </w:numPr>
        <w:rPr/>
      </w:pPr>
      <w:bookmarkStart w:id="220" w:name="__RefHeading___Toc130989_2281741623"/>
      <w:bookmarkStart w:id="221" w:name="_Toc87"/>
      <w:bookmarkEnd w:id="220"/>
      <w:r>
        <w:rPr/>
        <w:t>2</w:t>
      </w:r>
      <w:r>
        <w:rPr>
          <w:rtl w:val="true"/>
        </w:rPr>
        <w:t>ـ وعده ی معنوی</w:t>
      </w:r>
      <w:bookmarkEnd w:id="2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الَّذینَ آمَنوا وَ عَمِلوا الصّالِحات لَهُم مَغفرةٌ وَ اَجْرٌ عَظیمٌ</w:t>
      </w:r>
      <w:r>
        <w:rPr>
          <w:rFonts w:eastAsia="Amiri" w:cs="Amiri" w:ascii="Amiri" w:hAnsi="Amiri"/>
          <w:color w:val="111111"/>
          <w:sz w:val="28"/>
          <w:szCs w:val="28"/>
          <w:rtl w:val="true"/>
          <w:lang w:bidi="ar-SA"/>
        </w:rPr>
        <w:t>.</w:t>
      </w:r>
      <w:r>
        <w:rPr>
          <w:rStyle w:val="FootnoteAnchor"/>
          <w:rtl w:val="true"/>
        </w:rPr>
        <w:footnoteReference w:id="90"/>
      </w:r>
      <w:bookmarkStart w:id="222" w:name="pg3633_37050"/>
    </w:p>
    <w:p>
      <w:pPr>
        <w:pStyle w:val="BookText"/>
        <w:rPr/>
      </w:pPr>
      <w:bookmarkEnd w:id="222"/>
      <w:r>
        <w:rPr>
          <w:rFonts w:ascii="IRNazanin" w:hAnsi="IRNazanin" w:eastAsia="IRNazanin"/>
          <w:color w:val="111111"/>
          <w:sz w:val="28"/>
          <w:sz w:val="28"/>
          <w:szCs w:val="28"/>
          <w:rtl w:val="true"/>
          <w:lang w:bidi="fa-IR"/>
        </w:rPr>
        <w:t>خداوند، به آنان که ایمان آورده و کردار شایسته انجام داده اند، وعده ی آمرزش و پاداش بزرگ داده است</w:t>
      </w:r>
      <w:r>
        <w:rPr>
          <w:rFonts w:eastAsia="IRNazanin" w:cs="IRNazanin"/>
          <w:color w:val="111111"/>
          <w:sz w:val="28"/>
          <w:szCs w:val="28"/>
          <w:rtl w:val="true"/>
          <w:lang w:bidi="fa-IR"/>
        </w:rPr>
        <w:t>.</w:t>
      </w:r>
    </w:p>
    <w:p>
      <w:pPr>
        <w:pStyle w:val="Heading6"/>
        <w:numPr>
          <w:ilvl w:val="5"/>
          <w:numId w:val="1"/>
        </w:numPr>
        <w:rPr/>
      </w:pPr>
      <w:bookmarkStart w:id="223" w:name="__RefHeading___Toc130991_2281741623"/>
      <w:bookmarkStart w:id="224" w:name="_Toc88"/>
      <w:bookmarkEnd w:id="223"/>
      <w:r>
        <w:rPr/>
        <w:t>3</w:t>
      </w:r>
      <w:r>
        <w:rPr>
          <w:rtl w:val="true"/>
        </w:rPr>
        <w:t>ـ وعده ی رسیدن به خلافت زمین</w:t>
      </w:r>
      <w:bookmarkEnd w:id="224"/>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اَلارْضِ</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 اند وعده می دهد که به یقین، آنان را حکمران روی زمین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کوشید به وعده ای که به کودکان و نوجوانان می دهید،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نکردن به وعده، اعتماد کودکان را به پدر و مادر و آموزگار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را دوست بدارید و نسبت به آنان مهربان باشید و به وعده ای که به آنان دادید، وفا کنید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چیزهایی را وعده دهید که توان انجام دادن آن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های انجام ناشدنی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کودکان را به وعده های بزرگ عادت ندهید تا تجمل پرستی در آنان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وعده های پر خرج و گزاف به اقتصاد خانواده آسیب می رساند و در تربیت روحی و اخلاقی کودک نیز اثر نابجا دارد</w:t>
      </w:r>
      <w:r>
        <w:rPr>
          <w:rFonts w:eastAsia="IRNazanin" w:cs="IRNazanin"/>
          <w:color w:val="111111"/>
          <w:sz w:val="28"/>
          <w:szCs w:val="28"/>
          <w:rtl w:val="true"/>
          <w:lang w:bidi="fa-IR"/>
        </w:rPr>
        <w:t>.</w:t>
      </w:r>
    </w:p>
    <w:p>
      <w:pPr>
        <w:pStyle w:val="Heading4"/>
        <w:numPr>
          <w:ilvl w:val="3"/>
          <w:numId w:val="1"/>
        </w:numPr>
        <w:rPr/>
      </w:pPr>
      <w:bookmarkStart w:id="225" w:name="__RefHeading___Toc130993_2281741623"/>
      <w:bookmarkStart w:id="226" w:name="_Toc89"/>
      <w:bookmarkEnd w:id="225"/>
      <w:r>
        <w:rPr>
          <w:rtl w:val="true"/>
        </w:rPr>
        <w:t>ب ـ شیوه ی مالی</w:t>
      </w:r>
      <w:bookmarkEnd w:id="226"/>
    </w:p>
    <w:p>
      <w:pPr>
        <w:pStyle w:val="BookText"/>
        <w:rPr/>
      </w:pPr>
      <w:r>
        <w:rPr>
          <w:rFonts w:ascii="IRNazanin" w:hAnsi="IRNazanin" w:eastAsia="IRNazanin"/>
          <w:color w:val="111111"/>
          <w:sz w:val="28"/>
          <w:sz w:val="28"/>
          <w:szCs w:val="28"/>
          <w:rtl w:val="true"/>
          <w:lang w:bidi="fa-IR"/>
        </w:rPr>
        <w:t>ب ـ شیوه ی مالی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هایی که برای کودکان در نظر گرفته می شود، پر شمار و گوناگون است و ما به تناسب باید یکی از آن ها را برای کودک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p>
    <w:p>
      <w:pPr>
        <w:pStyle w:val="BookText"/>
        <w:rPr/>
      </w:pPr>
      <w:r>
        <w:rPr>
          <w:rFonts w:ascii="IRNazanin" w:hAnsi="IRNazanin" w:eastAsia="IRNazanin"/>
          <w:color w:val="111111"/>
          <w:sz w:val="28"/>
          <w:sz w:val="28"/>
          <w:szCs w:val="28"/>
          <w:rtl w:val="true"/>
          <w:lang w:bidi="fa-IR"/>
        </w:rPr>
        <w:t>ممکن است نقد یا نسیه و مادی یا غیرمادی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 آن است که کودک نیز به پاداش یاد شده به چشم پاداش بنگرد و او را به ادامه ی راه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افزون بر کودکان، بسیاری از بزرگ سالان نیز با پاداش های مادی بیشتر ترغیب و تشویق می شوند اصولاً انسان به دلیل نیازمندی به مادیات، با برخورداری از پاداش های مالی، نسبت به انجام کار بیشتر دلگرم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انسان هایی که از گنجایش روحی بالایی برخوردار نیستند بیشتر به پاداش های مادی گرایش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فطرت الهی، نه تنها در این دنیا، بلکه در سرای آخرت نیز با پاداش های مادی می کوشند، افراد را به سوی کردار نیک گرایش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وَاَلْسّابِقوُنَ اَلْسّابِقُونَ اُولئکَ اَلْمُقَرَّبونَ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مِمّا یَتَخَیَّرونَ وَ لَحْمِ طَیْرٍ مِمّا یَشْتَهُونَ وَ حُورٌ عِینٌ کَاَمْثالِ اَللّؤلؤء المَکْنونِ جَزاءً بِما کانوا یَعْملوُنَ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پیش گامان پیش گامند، آنان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های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هایی از هرگونه که انتخاب کنند و گوشت پرنده از هرگونه که مایل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از حورالعین دارند، هم چون مروارید در صدف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پاداشی است در برابر کرداری که انجام می دادند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های مالی و مادی در سیره ی تربیتی معصومین علیهم السلام نیز جایگاه </w:t>
      </w:r>
      <w:bookmarkStart w:id="227" w:name="pg3633_37054"/>
    </w:p>
    <w:p>
      <w:pPr>
        <w:pStyle w:val="BookText"/>
        <w:rPr/>
      </w:pPr>
      <w:bookmarkEnd w:id="227"/>
      <w:r>
        <w:rPr>
          <w:rFonts w:ascii="IRNazanin" w:hAnsi="IRNazanin" w:eastAsia="IRNazanin"/>
          <w:color w:val="111111"/>
          <w:sz w:val="28"/>
          <w:sz w:val="28"/>
          <w:szCs w:val="28"/>
          <w:rtl w:val="true"/>
          <w:lang w:bidi="fa-IR"/>
        </w:rPr>
        <w:t>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فرزندان امام حسین علیه السلام به مکتب رفت و آموزگار به او سوره ی 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هزار درهم به آن آموزگار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این کار اعتراض کردند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آموزگار شایسته ی تشویقی بیش از این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گفته شده است در زمان ولیعهدی امام رضا علیه السلام، دعبل بن علی و ابراهیم بن عباس ـ دو تن از شاعران اهل بیت علیهم السلام ـ خدمت امام رضا علیه السلام رسیدند و قصیده های خود را خواندند امام رضا علیه السلام نیز بیست هزار درهم از درهم هایی که به نام ایشان ضرب شده بود، به آنان عطا فرمود</w:t>
      </w:r>
      <w:r>
        <w:rPr>
          <w:rFonts w:eastAsia="IRNazanin" w:cs="IRNazanin"/>
          <w:color w:val="111111"/>
          <w:sz w:val="28"/>
          <w:szCs w:val="28"/>
          <w:rtl w:val="true"/>
          <w:lang w:bidi="fa-IR"/>
        </w:rPr>
        <w:t>.</w:t>
      </w:r>
    </w:p>
    <w:p>
      <w:pPr>
        <w:pStyle w:val="Heading4"/>
        <w:numPr>
          <w:ilvl w:val="3"/>
          <w:numId w:val="1"/>
        </w:numPr>
        <w:rPr/>
      </w:pPr>
      <w:bookmarkStart w:id="228" w:name="__RefHeading___Toc130995_2281741623"/>
      <w:bookmarkStart w:id="229" w:name="_Toc90"/>
      <w:bookmarkEnd w:id="228"/>
      <w:r>
        <w:rPr>
          <w:rtl w:val="true"/>
        </w:rPr>
        <w:t>ج ـ شیوه ی عاطفی ـ روانی</w:t>
      </w:r>
      <w:bookmarkEnd w:id="229"/>
    </w:p>
    <w:p>
      <w:pPr>
        <w:pStyle w:val="BookText"/>
        <w:rPr/>
      </w:pPr>
      <w:r>
        <w:rPr>
          <w:rFonts w:ascii="IRNazanin" w:hAnsi="IRNazanin" w:eastAsia="IRNazanin"/>
          <w:color w:val="111111"/>
          <w:sz w:val="28"/>
          <w:sz w:val="28"/>
          <w:szCs w:val="28"/>
          <w:rtl w:val="true"/>
          <w:lang w:bidi="fa-IR"/>
        </w:rPr>
        <w:t>ج ـ شیوه ی عاطفی ـ روانی</w:t>
      </w:r>
    </w:p>
    <w:p>
      <w:pPr>
        <w:pStyle w:val="BookText"/>
        <w:rPr/>
      </w:pPr>
      <w:r>
        <w:rPr>
          <w:rFonts w:ascii="IRNazanin" w:hAnsi="IRNazanin" w:eastAsia="IRNazanin"/>
          <w:color w:val="111111"/>
          <w:sz w:val="28"/>
          <w:sz w:val="28"/>
          <w:szCs w:val="28"/>
          <w:rtl w:val="true"/>
          <w:lang w:bidi="fa-IR"/>
        </w:rPr>
        <w:t>بسیاری از شیوه های تشویقی ممکن است تنها با گفتار یا رفتار، فرد را به رفتار نیک، دل 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اعتمادسازی، و محبت ورزیدن از شیوه هایی است که کاستی های عاطفی و روانی موجود در روحیه ی نوجوان و جوان را جبران می کند و آنان را به مسیر درست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شیوه تشویقی به طور گسترده برای تربیت انسان ها بهره برده است که اینک به بعضی از آن ها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اِنَّ اللّه یُحِبُّ اَلْمُحْسِنینَ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نیکوکاران را 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همانا خداوند، توبه کنندگان و پاکان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فاِنَّ اللّه یُحِبُّ اَلمُتَّقینَ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خداوند، پرهیزکاران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وَاللّه ُ یُحِبُّ اَلْصّابِرینَ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همانا خداوند، بردباران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اِنَّ اللّه یُحِبُّ اَلْمُتَوَکّلینَ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همانا خداوند، توکل کنندگان به او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اِنَّ اللّه یُحِبُّ اَلْمُقْسِطینَ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همانا خداوند، انسان هایی را که با عدل و انصاف رفتار می کنند،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محبوب خدا قرار گرفتن برای یک فرد با ایمان، ارزش فوق العاده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فرد به آرامش روانی دست می یابد و با برآورده شدن نیازهای عاطفی اش، به سوی خیر و صلاح، هدایت می 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 و مربیان و مسؤولان اجتماعی باید بکوشند از این شیوه بیشتر بهره </w:t>
      </w:r>
      <w:bookmarkStart w:id="230" w:name="pg3633_37058"/>
    </w:p>
    <w:p>
      <w:pPr>
        <w:pStyle w:val="BookText"/>
        <w:rPr/>
      </w:pPr>
      <w:bookmarkEnd w:id="230"/>
      <w:r>
        <w:rPr>
          <w:rFonts w:ascii="IRNazanin" w:hAnsi="IRNazanin" w:eastAsia="IRNazanin"/>
          <w:color w:val="111111"/>
          <w:sz w:val="28"/>
          <w:sz w:val="28"/>
          <w:szCs w:val="28"/>
          <w:rtl w:val="true"/>
          <w:lang w:bidi="fa-IR"/>
        </w:rPr>
        <w:t>گیرند؛ زیرا انسان ها برحسب فطرت و سرشت ذاتی خود دوست دار محبوبیت و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خواهند کرامت و ارزش انسانی شان نزد دیگران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افرادی که شخصیت شان را تکریم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حرمتی بیش تر قایل هستند، خالص تر و صمیمانه تر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یکی از روش های تشویق در قبال انجام وظیفه ی یک فرد آن است که به او بفهمانیم او را دوست داریم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31" w:name="__RefHeading___Toc130997_2281741623"/>
      <w:bookmarkStart w:id="232" w:name="_Toc91"/>
      <w:bookmarkEnd w:id="231"/>
      <w:r>
        <w:rPr>
          <w:rtl w:val="true"/>
        </w:rPr>
        <w:t xml:space="preserve">د ـ شیوه ی ارزشی </w:t>
      </w:r>
      <w:r>
        <w:rPr>
          <w:rtl w:val="true"/>
        </w:rPr>
        <w:t>(</w:t>
      </w:r>
      <w:r>
        <w:rPr>
          <w:rtl w:val="true"/>
        </w:rPr>
        <w:t>معنوی</w:t>
      </w:r>
      <w:r>
        <w:rPr>
          <w:rtl w:val="true"/>
        </w:rPr>
        <w:t>)</w:t>
      </w:r>
      <w:bookmarkEnd w:id="232"/>
    </w:p>
    <w:p>
      <w:pPr>
        <w:pStyle w:val="BookText"/>
        <w:rPr/>
      </w:pPr>
      <w:r>
        <w:rPr>
          <w:rFonts w:ascii="IRNazanin" w:hAnsi="IRNazanin" w:eastAsia="IRNazanin"/>
          <w:color w:val="111111"/>
          <w:sz w:val="28"/>
          <w:sz w:val="28"/>
          <w:szCs w:val="28"/>
          <w:rtl w:val="true"/>
          <w:lang w:bidi="fa-IR"/>
        </w:rPr>
        <w:t xml:space="preserve">د ـ شیوه 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قرآن و روایات به تشویق های برمی خوریم که با شیوه های یاد شده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ها اگر به سرای آخرت مربوط باشد، نسبت به نعمت های بهشتی و اخروی از افق و ارزش بیشتری برخوردار است و اگر به این دنیا مربوط باشد، تشویق های مالی و مادی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اعتماد به فردیا نزدیک کردن او به خود، از این نمونه 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ابومحمدهشام بن حکم که در آغاز جوانی بود، به جلسه ای وارد شد که حضرت صادق علیه السلام و شماری از اصحاب برجسته، کهن سال و با فضل و دانش ایشان برگرد آن حضرت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امام جعفر صادق علیه السلام به هشام بن حکم افتاد، از جای برخاست و او را احترام کرد و در بالای مجلس و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احترام آمیز حضرت، اعتراض بزرگان را برانگیخت، ولی ایشان هم چنان </w:t>
      </w:r>
    </w:p>
    <w:p>
      <w:pPr>
        <w:pStyle w:val="BookText"/>
        <w:rPr/>
      </w:pPr>
      <w:r>
        <w:rPr>
          <w:rFonts w:ascii="IRNazanin" w:hAnsi="IRNazanin" w:eastAsia="IRNazanin"/>
          <w:color w:val="111111"/>
          <w:sz w:val="28"/>
          <w:sz w:val="28"/>
          <w:szCs w:val="28"/>
          <w:rtl w:val="true"/>
          <w:lang w:bidi="fa-IR"/>
        </w:rPr>
        <w:t>هشام را تشویق و تمجید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استدلال با مخالفان موفق بوده است و با این که سن کمی دارد، ولی از اندوخته ی علمی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چنین تشویقی است تاسرمشق دیگران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پدر و مادر و مربیان نیز می توانند از این شیوه بهره گیرند و کودک و نوجوان را به خود نزدیک کنند و همنشین محفل انس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کودک و نوجوان را به مجلس های بزرگان راه دهند و درخانه با او همراه و هم راز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 توانند برخی مسایل رفتاری را به طور غیر مستقیم به او بازگویند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 ـ شاعر مشهور اهل بیت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وارد مجلس امام رضا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من در مجلس خودش جا باز کرد و مرا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شعری برایم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 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سخت گریست و سپس سرش رابه سوی من بالا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بر زبان تو جاری کرد</w:t>
      </w:r>
      <w:r>
        <w:rPr>
          <w:rFonts w:eastAsia="IRNazanin" w:cs="IRNazanin"/>
          <w:color w:val="111111"/>
          <w:sz w:val="28"/>
          <w:szCs w:val="28"/>
          <w:rtl w:val="true"/>
          <w:lang w:bidi="fa-IR"/>
        </w:rPr>
        <w:t>.»</w:t>
      </w:r>
      <w:r>
        <w:rPr>
          <w:rStyle w:val="FootnoteAnchor"/>
          <w:rtl w:val="true"/>
        </w:rPr>
        <w:footnoteReference w:id="104"/>
      </w:r>
      <w:bookmarkStart w:id="233" w:name="pg3633_37062"/>
    </w:p>
    <w:p>
      <w:pPr>
        <w:pStyle w:val="Heading3"/>
        <w:numPr>
          <w:ilvl w:val="2"/>
          <w:numId w:val="1"/>
        </w:numPr>
        <w:rPr/>
      </w:pPr>
      <w:bookmarkStart w:id="234" w:name="__RefHeading___Toc130999_2281741623"/>
      <w:bookmarkStart w:id="235" w:name="_Toc92"/>
      <w:bookmarkEnd w:id="233"/>
      <w:bookmarkEnd w:id="234"/>
      <w:r>
        <w:rPr>
          <w:rtl w:val="true"/>
        </w:rPr>
        <w:t>فصل سوم</w:t>
      </w:r>
      <w:r>
        <w:rPr>
          <w:rtl w:val="true"/>
        </w:rPr>
        <w:t xml:space="preserve">: </w:t>
      </w:r>
      <w:r>
        <w:rPr>
          <w:rtl w:val="true"/>
        </w:rPr>
        <w:t>ویژگی های تشویق در اسلام</w:t>
      </w:r>
      <w:bookmarkEnd w:id="235"/>
    </w:p>
    <w:p>
      <w:pPr>
        <w:pStyle w:val="Heading4"/>
        <w:numPr>
          <w:ilvl w:val="3"/>
          <w:numId w:val="1"/>
        </w:numPr>
        <w:rPr/>
      </w:pPr>
      <w:bookmarkStart w:id="236" w:name="__RefHeading___Toc131001_2281741623"/>
      <w:bookmarkStart w:id="237" w:name="_Toc9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تشویق در اسلام</w:t>
      </w:r>
    </w:p>
    <w:p>
      <w:pPr>
        <w:pStyle w:val="BookText"/>
        <w:rPr/>
      </w:pPr>
      <w:r>
        <w:rPr>
          <w:rFonts w:ascii="IRNazanin" w:hAnsi="IRNazanin" w:eastAsia="IRNazanin"/>
          <w:color w:val="111111"/>
          <w:sz w:val="28"/>
          <w:sz w:val="28"/>
          <w:szCs w:val="28"/>
          <w:rtl w:val="true"/>
          <w:lang w:bidi="fa-IR"/>
        </w:rPr>
        <w:t>تشویق مانند هر امر دیگر هنگامی نتیجه بخش و مثبت است که بر اساس آداب و ویژگی های درست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بی توجهی به این ویژگی ها نه تنها اثر تربیتی نخواهد داشت، بلکه شخصیت فرد را تخریب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ویژگی های عام تشویق اشاره می کنیم</w:t>
      </w:r>
      <w:r>
        <w:rPr>
          <w:rFonts w:eastAsia="IRNazanin" w:cs="IRNazanin"/>
          <w:color w:val="111111"/>
          <w:sz w:val="28"/>
          <w:szCs w:val="28"/>
          <w:rtl w:val="true"/>
          <w:lang w:bidi="fa-IR"/>
        </w:rPr>
        <w:t>.</w:t>
      </w:r>
    </w:p>
    <w:p>
      <w:pPr>
        <w:pStyle w:val="Heading4"/>
        <w:numPr>
          <w:ilvl w:val="3"/>
          <w:numId w:val="1"/>
        </w:numPr>
        <w:rPr/>
      </w:pPr>
      <w:bookmarkStart w:id="238" w:name="__RefHeading___Toc131003_2281741623"/>
      <w:bookmarkStart w:id="239" w:name="_Toc94"/>
      <w:bookmarkEnd w:id="238"/>
      <w:r>
        <w:rPr/>
        <w:t>1</w:t>
      </w:r>
      <w:r>
        <w:rPr>
          <w:rtl w:val="true"/>
        </w:rPr>
        <w:t>ـ تعلق گرفتن تشویق به رفتار و کردار نیک شخص</w:t>
      </w:r>
      <w:bookmarkEnd w:id="23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تعلق گرفتن تشویق به رفتار و کردار نیک شخص</w:t>
      </w:r>
    </w:p>
    <w:p>
      <w:pPr>
        <w:pStyle w:val="BookText"/>
        <w:rPr/>
      </w:pPr>
      <w:r>
        <w:rPr>
          <w:rFonts w:ascii="IRNazanin" w:hAnsi="IRNazanin" w:eastAsia="IRNazanin"/>
          <w:color w:val="111111"/>
          <w:sz w:val="28"/>
          <w:sz w:val="28"/>
          <w:szCs w:val="28"/>
          <w:rtl w:val="true"/>
          <w:lang w:bidi="fa-IR"/>
        </w:rPr>
        <w:t>در تشویق باید به کار نیک فرد توجه کنیم، نه شخص او تا وی بداند که آن چه ارزشمند است، کار و رفتار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تشویق های خود به این ویژگی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خداوند برای تشویق پیامبران سخن می گوید، ویژگی های پسندیده ی آنان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فی اَلْکِتابِ اِبْراهِیمَ اِنَّهُ کانَ صِدّیقَا نَبیا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 کتاب ابراهیم را یاد کن؛ زیرا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را شایسته ی یادآوری می داند و دلیل آن را ویژگی نیک ابراهیم علیه السلام برمی شمارد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وَاذْکُرْ فی اَلکِتابِ موُسی اِنَّهُ کانَ مُخْلَصَا وَ کانَ رَسوُلاً نَبِیّا</w:t>
      </w:r>
      <w:r>
        <w:rPr>
          <w:rFonts w:eastAsia="Amiri" w:cs="Amiri" w:ascii="Amiri" w:hAnsi="Amiri"/>
          <w:color w:val="111111"/>
          <w:sz w:val="28"/>
          <w:szCs w:val="28"/>
          <w:rtl w:val="true"/>
          <w:lang w:bidi="ar-SA"/>
        </w:rPr>
        <w:t>.</w:t>
      </w:r>
      <w:r>
        <w:rPr>
          <w:rStyle w:val="FootnoteAnchor"/>
          <w:rtl w:val="true"/>
        </w:rPr>
        <w:footnoteReference w:id="106"/>
      </w:r>
      <w:bookmarkStart w:id="240" w:name="pg3633_37064"/>
    </w:p>
    <w:p>
      <w:pPr>
        <w:pStyle w:val="BookText"/>
        <w:rPr/>
      </w:pPr>
      <w:bookmarkEnd w:id="240"/>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یاد کن؛ زیرا او مخلص بود و رسول و پیامبری والامقام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فی اَلْکِتابَ اِسْماعِیلَ اِنَّهُ کانَ صادِقَ اَلْوَعْدِ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این کتاب 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زیرا او در وعده هایش، راستگو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واسِعٌ کَریمٌ ضَمِنَ عَلَی العَمَلِ الثَّوابِ</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همانا خداوند وسعت دهنده و کریم است و در عمل، ضامن پاداش است</w:t>
      </w:r>
      <w:r>
        <w:rPr>
          <w:rFonts w:eastAsia="IRNazanin" w:cs="IRNazanin"/>
          <w:color w:val="111111"/>
          <w:sz w:val="28"/>
          <w:szCs w:val="28"/>
          <w:rtl w:val="true"/>
          <w:lang w:bidi="fa-IR"/>
        </w:rPr>
        <w:t>.</w:t>
      </w:r>
    </w:p>
    <w:p>
      <w:pPr>
        <w:pStyle w:val="Heading4"/>
        <w:numPr>
          <w:ilvl w:val="3"/>
          <w:numId w:val="1"/>
        </w:numPr>
        <w:rPr/>
      </w:pPr>
      <w:bookmarkStart w:id="241" w:name="__RefHeading___Toc131005_2281741623"/>
      <w:bookmarkStart w:id="242" w:name="_Toc95"/>
      <w:bookmarkEnd w:id="241"/>
      <w:r>
        <w:rPr/>
        <w:t>2</w:t>
      </w:r>
      <w:r>
        <w:rPr>
          <w:rtl w:val="true"/>
        </w:rPr>
        <w:t>ـ متناسب بودن تشویق با رفتار</w:t>
      </w:r>
      <w:bookmarkEnd w:id="24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متناسب بودن تشویق با رفتار</w:t>
      </w:r>
    </w:p>
    <w:p>
      <w:pPr>
        <w:pStyle w:val="BookText"/>
        <w:rPr/>
      </w:pPr>
      <w:r>
        <w:rPr>
          <w:rFonts w:ascii="IRNazanin" w:hAnsi="IRNazanin" w:eastAsia="IRNazanin"/>
          <w:color w:val="111111"/>
          <w:sz w:val="28"/>
          <w:sz w:val="28"/>
          <w:szCs w:val="28"/>
          <w:rtl w:val="true"/>
          <w:lang w:bidi="fa-IR"/>
        </w:rPr>
        <w:t>تشویق باید به جا ومتناسب با میزان و نوع کار باشد شکل آن ـ تشویق زبانی، رفتاری، مالی، معنوی ـ باید به روحیه ی شخص هنگام گزینش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پاداشی مادی است، باید به گونه ای باشد که کودک بتواند از ان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بخواهیم برای کودکی که توانسته بر خود مسلط باشد و ضوابط رفتاری و کنترل های اجتماعی را بپذیرد، پاداش مادی در نظر بگیریم، خرید دایرة المعارف برای او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هر چند گران بهاست، ولی برای کودک سودی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خرید لباس زیبا و وسایل و اشیایی مورد استفاده و پرزرق و برق، او را تشویق کرد</w:t>
      </w:r>
      <w:r>
        <w:rPr>
          <w:rFonts w:eastAsia="IRNazanin" w:cs="IRNazanin"/>
          <w:color w:val="111111"/>
          <w:sz w:val="28"/>
          <w:szCs w:val="28"/>
          <w:rtl w:val="true"/>
          <w:lang w:bidi="fa-IR"/>
        </w:rPr>
        <w:t xml:space="preserve">. </w:t>
      </w:r>
      <w:bookmarkStart w:id="243" w:name="pg3633_37066"/>
    </w:p>
    <w:p>
      <w:pPr>
        <w:pStyle w:val="BookText"/>
        <w:rPr/>
      </w:pPr>
      <w:bookmarkEnd w:id="243"/>
      <w:r>
        <w:rPr>
          <w:rFonts w:ascii="IRNazanin" w:hAnsi="IRNazanin" w:eastAsia="IRNazanin"/>
          <w:color w:val="111111"/>
          <w:sz w:val="28"/>
          <w:sz w:val="28"/>
          <w:szCs w:val="28"/>
          <w:rtl w:val="true"/>
          <w:lang w:bidi="fa-IR"/>
        </w:rPr>
        <w:t>خداوند نیز برای افزایش علاقه مندی کافران و دل گرمی تازه مسلمانان به اسلام دستور می دهد که سهمی از زکات را به آنان بپردازید و با این کار، آنان را دل گرم کنید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اِنَّما اَلصَّدَقاتُ لِلْفُقَرا وَ الْمَساکِینَ وَ الْعامِلینَ عَلَیْها وَ الْمُؤلِّفَةَ قُلوُبُهُمْ وَ فی الرِّقابِ وَ الْغارِمینَ وَ فی سَبیلِ اللّه ِوَابْنِ السَّبیلِ فَریضَةً مِنَ اللّه وَ اللّه ُ عَلیمٌ حَکیمٌ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زکات ها مخصوص فقیران و مسکینان و کارکنانی است که برای گردآوری آن زحمت می کشند و کسانی که برای جلب محبتشان اقدام 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واماندگان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تشویق نباید برای کار کوچک، پاداشی بزرگ و تحسین های بیش از اندازه در نظر گرفت؛ زیرا انگیزه های بعدی برای رفتار مطلوب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کار بزرگ نباید پاداش ناچیز در نظر گرفت؛ زیرا از اهمیت آن کار می کاهد</w:t>
      </w:r>
      <w:r>
        <w:rPr>
          <w:rFonts w:eastAsia="IRNazanin" w:cs="IRNazanin"/>
          <w:color w:val="111111"/>
          <w:sz w:val="28"/>
          <w:szCs w:val="28"/>
          <w:rtl w:val="true"/>
          <w:lang w:bidi="fa-IR"/>
        </w:rPr>
        <w:t>.</w:t>
      </w:r>
    </w:p>
    <w:p>
      <w:pPr>
        <w:pStyle w:val="Heading4"/>
        <w:numPr>
          <w:ilvl w:val="3"/>
          <w:numId w:val="1"/>
        </w:numPr>
        <w:rPr/>
      </w:pPr>
      <w:bookmarkStart w:id="244" w:name="__RefHeading___Toc131007_2281741623"/>
      <w:bookmarkStart w:id="245" w:name="_Toc96"/>
      <w:bookmarkEnd w:id="244"/>
      <w:r>
        <w:rPr/>
        <w:t>3</w:t>
      </w:r>
      <w:r>
        <w:rPr>
          <w:rtl w:val="true"/>
        </w:rPr>
        <w:t>ـ تشویق بهنگام</w:t>
      </w:r>
      <w:bookmarkEnd w:id="24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تشویق بهنگام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باید بهنگام انجام گیرد تا تأثیر مشخص و کارآیی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به کار نیک کودک پاداش دهیم یا رفتار و اخلاق پسندیده ی او را تحسین و تشویق کنید، باید بی درنگ پس از انجام آن کار </w:t>
      </w:r>
      <w:bookmarkStart w:id="246" w:name="pg3633_37068"/>
    </w:p>
    <w:p>
      <w:pPr>
        <w:pStyle w:val="BookText"/>
        <w:rPr/>
      </w:pPr>
      <w:bookmarkEnd w:id="246"/>
      <w:r>
        <w:rPr>
          <w:rFonts w:ascii="IRNazanin" w:hAnsi="IRNazanin" w:eastAsia="IRNazanin"/>
          <w:color w:val="111111"/>
          <w:sz w:val="28"/>
          <w:sz w:val="28"/>
          <w:szCs w:val="28"/>
          <w:rtl w:val="true"/>
          <w:lang w:bidi="fa-IR"/>
        </w:rPr>
        <w:t>نیک، به او پاداش دهید و از اخلاق نیک او، تعریف و تمجید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افتادن میان کار نیک و دادن پاداشی که برای او در نظر گرفته اید، کارآیی چندانی ندارد و کودک را به تکرار آن کار وادار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رفتار پیامبر اکرم صلی الله علیه و آله در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در غدیر خم به عنوان پیشوای مردم پس از خود معرفی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اویم، علی مولای اوست و بر شماست که به راستی پیرو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حسان بن ثابت از پیامبر صلی الله علیه و آله اجازه خواست تا اشعاری درباره ی علی علیه السلام و برگزیدن آن حضرت به امامت و خلافت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میمنت و برکت الهی بسرای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شعری زیبا سرود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شعر خود را خواند، رسول خدا صلی الله علیه و آله در قدردانی از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یاحسّان مُؤبَّدا بِروحِ اَلْقُدُسِ ما نَصَرْتَنا بِلِسانِک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ما رابه زبان خود یاری می کنی، از پشتیبانی های روح القدس بهره مند گردی</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47" w:name="__RefHeading___Toc131009_2281741623"/>
      <w:bookmarkStart w:id="248" w:name="_Toc97"/>
      <w:bookmarkEnd w:id="247"/>
      <w:r>
        <w:rPr/>
        <w:t>4</w:t>
      </w:r>
      <w:r>
        <w:rPr>
          <w:rtl w:val="true"/>
        </w:rPr>
        <w:t>ـ متعادل بودن تشویق</w:t>
      </w:r>
      <w:bookmarkEnd w:id="24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متعادل بودن تشویق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نباید بیش از اندازه باشد، زیرا سبب غرور و تباهی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نباید کم تر از اندازه باشد، زیرا نتیجه ی مطلوب خود را از </w:t>
      </w:r>
      <w:bookmarkStart w:id="249" w:name="pg3633_37070"/>
    </w:p>
    <w:p>
      <w:pPr>
        <w:pStyle w:val="BookText"/>
        <w:rPr/>
      </w:pPr>
      <w:bookmarkEnd w:id="249"/>
      <w:r>
        <w:rPr>
          <w:rFonts w:ascii="IRNazanin" w:hAnsi="IRNazanin" w:eastAsia="IRNazanin"/>
          <w:color w:val="111111"/>
          <w:sz w:val="28"/>
          <w:sz w:val="28"/>
          <w:szCs w:val="28"/>
          <w:rtl w:val="true"/>
          <w:lang w:bidi="fa-IR"/>
        </w:rPr>
        <w:t>دست می دهد و انگیزه ی کافی برای تلاش و حرکت نمی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مَدَحْتَ فَاختَصِرْ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هنگامی که کسی را مدح می کنی، میانه 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در برنامه ی تربیتی خود برای کودکان و نوجوانان، پدر و مادر را از زیاده روی در تشویق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آنان را که در مهر و نوازش وستایش و تمجید فرزندان شان، راه افراط می پیمایند و با روش ناپسند خویش، آنان را به خودپسندی عادت می دهند،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الآباءِ مَنْ دَعاهُ اَلْبِرُّ اْلا فراطِ</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بدترین پدران کسانی هستند که در نیکی و محبت نسبت به فرزندان خود از اندازه پا فراتر می نهند و به زیاده روی می گرایند</w:t>
      </w:r>
      <w:r>
        <w:rPr>
          <w:rFonts w:eastAsia="IRNazanin" w:cs="IRNazanin"/>
          <w:color w:val="111111"/>
          <w:sz w:val="28"/>
          <w:szCs w:val="28"/>
          <w:rtl w:val="true"/>
          <w:lang w:bidi="fa-IR"/>
        </w:rPr>
        <w:t>.</w:t>
      </w:r>
    </w:p>
    <w:p>
      <w:pPr>
        <w:pStyle w:val="Heading4"/>
        <w:numPr>
          <w:ilvl w:val="3"/>
          <w:numId w:val="1"/>
        </w:numPr>
        <w:rPr/>
      </w:pPr>
      <w:bookmarkStart w:id="250" w:name="__RefHeading___Toc131011_2281741623"/>
      <w:bookmarkStart w:id="251" w:name="_Toc98"/>
      <w:bookmarkEnd w:id="250"/>
      <w:r>
        <w:rPr/>
        <w:t>5</w:t>
      </w:r>
      <w:r>
        <w:rPr>
          <w:rtl w:val="true"/>
        </w:rPr>
        <w:t>ـ تشویق؛ وسیله نه هدف</w:t>
      </w:r>
      <w:bookmarkEnd w:id="25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تشویق؛ وسیله نه هدف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وسیله ی برانگیختن است و نباید خودبه صورت هدف درآید و همه ی فکر آدمی را به خود سرگرم سازد؛ زیرا در این صورت، نقش بازدارنده پیدا می کند و سبب به فراموشی سپردن هدف اصلی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تشویق های مادی و معنوی فراوانی برای ترغیب مؤمنان و شایستگان بیان می فرماید، ولی همه ی آنها را وسیله ای برای رسیدن به هدف بالاتر تا رضوان الهی می داند</w:t>
      </w:r>
      <w:r>
        <w:rPr>
          <w:rFonts w:eastAsia="IRNazanin" w:cs="IRNazanin"/>
          <w:color w:val="111111"/>
          <w:sz w:val="28"/>
          <w:szCs w:val="28"/>
          <w:rtl w:val="true"/>
          <w:lang w:bidi="fa-IR"/>
        </w:rPr>
        <w:t xml:space="preserve">: </w:t>
      </w:r>
      <w:bookmarkStart w:id="252" w:name="pg3633_37072"/>
    </w:p>
    <w:p>
      <w:pPr>
        <w:pStyle w:val="BookText"/>
        <w:rPr/>
      </w:pPr>
      <w:bookmarkEnd w:id="252"/>
      <w:r>
        <w:rPr>
          <w:rFonts w:ascii="Amiri" w:hAnsi="Amiri" w:eastAsia="Amiri" w:cs="Amiri"/>
          <w:color w:val="111111"/>
          <w:sz w:val="28"/>
          <w:sz w:val="28"/>
          <w:szCs w:val="28"/>
          <w:rtl w:val="true"/>
          <w:lang w:bidi="ar-SA"/>
        </w:rPr>
        <w:t>وَعَدَ اللّه اَلْمؤمِنینَ وَ الْمُؤمِناتِ جَنّاتٍ تَجری مِنْ تَحْتِها اَلانْهارُ خالِدینَ فیها وَ مَساکنَ طَیِّبةً فی جَنّاتِ عَدْنٍ وَ رِضوانٌ مِنْ اللّه ِ اَکْبَرُ ذلِکَ هُوَ الْفَوزُ اَلْعَظیمٌ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خداوند به مردان وزنان باایمان، باغ هایی از بهشت وعده داده که نهرها از زیر درختانش جاری است، در آن جاودانه خواهند ماند و خانه های پاکیزه ای در بهشت 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از همه ی این 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بزرگ،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این آیه ی شریفه برمی آید، تلاش اصلی انسان باید رسیدن به تا رضوان الهی باشد و نعمت های بهشتی را وسیله ی ترغیب به انجام کردار نیک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مَشْغُولینَ بِأَمْرِکَ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پیوسته به امر تو سرگرم اند</w:t>
      </w:r>
      <w:r>
        <w:rPr>
          <w:rFonts w:eastAsia="IRNazanin" w:cs="IRNazanin"/>
          <w:color w:val="111111"/>
          <w:sz w:val="28"/>
          <w:szCs w:val="28"/>
          <w:rtl w:val="true"/>
          <w:lang w:bidi="fa-IR"/>
        </w:rPr>
        <w:t>.</w:t>
      </w:r>
    </w:p>
    <w:p>
      <w:pPr>
        <w:pStyle w:val="Heading4"/>
        <w:numPr>
          <w:ilvl w:val="3"/>
          <w:numId w:val="1"/>
        </w:numPr>
        <w:rPr/>
      </w:pPr>
      <w:bookmarkStart w:id="253" w:name="__RefHeading___Toc131013_2281741623"/>
      <w:bookmarkStart w:id="254" w:name="_Toc99"/>
      <w:bookmarkEnd w:id="253"/>
      <w:r>
        <w:rPr/>
        <w:t>6</w:t>
      </w:r>
      <w:r>
        <w:rPr>
          <w:rtl w:val="true"/>
        </w:rPr>
        <w:t>ـ آشکار بودن دلیل تشویق</w:t>
      </w:r>
      <w:bookmarkEnd w:id="254"/>
    </w:p>
    <w:p>
      <w:pPr>
        <w:pStyle w:val="Heading5"/>
        <w:numPr>
          <w:ilvl w:val="4"/>
          <w:numId w:val="1"/>
        </w:numPr>
        <w:rPr/>
      </w:pPr>
      <w:bookmarkStart w:id="255" w:name="__RefHeading___Toc131015_2281741623"/>
      <w:bookmarkStart w:id="256" w:name="_Toc100"/>
      <w:bookmarkEnd w:id="255"/>
      <w:r>
        <w:rPr>
          <w:rtl w:val="true"/>
        </w:rPr>
        <w:t>اشاره</w:t>
      </w:r>
      <w:bookmarkEnd w:id="256"/>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آشکار بودن دلیل تشویق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تشویق می شود و آنان که شاهد تشویق او هستند، باید دلیل تشویق شدن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به گونه ای باشد که فرد، خود را سزاوار آن ببیند و از تأیید درونی وی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نداند برای چه کاری، تشویق شده است یا در برابر کاری بسیار کوچک و کم اهمیت، تشویق شود، به دو مشکل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نمی داند کدام کارش مطلوب بوده است که باید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پاداشی که در برابر </w:t>
      </w:r>
      <w:bookmarkStart w:id="257" w:name="pg3633_37074"/>
    </w:p>
    <w:p>
      <w:pPr>
        <w:pStyle w:val="BookText"/>
        <w:rPr/>
      </w:pPr>
      <w:bookmarkEnd w:id="257"/>
      <w:r>
        <w:rPr>
          <w:rFonts w:ascii="IRNazanin" w:hAnsi="IRNazanin" w:eastAsia="IRNazanin"/>
          <w:color w:val="111111"/>
          <w:sz w:val="28"/>
          <w:sz w:val="28"/>
          <w:szCs w:val="28"/>
          <w:rtl w:val="true"/>
          <w:lang w:bidi="fa-IR"/>
        </w:rPr>
        <w:t>کاری کم اهمیت دریافت کرده است، تأیید درونی او را برنمی انگیزد و خود را سزاوار دریافت آن پاداش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صَبَروا ابتِغاءَ وَجْهِ رَبِّهِمْ وَ اَقاموا اَلْصَّلوةَ وَ اَنْفَقوا مِمّا رَزَقْناهُمْ سِرِّا وَ عَلانِیةً وَ یَدْرَؤُنَ بِالْحَسَنَةِ اَلْسَّیِئَةِ اولئکَ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آنان که به دلیل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شکیبایی می کنند و نماز را بر پا می دارند و از آن چه به ایشان روزی داده ایم، در پنهان و آشکار انفاق می کنند، و با نیکی ها، بدی ها را از میان می برند، پایان نیک سرای دیگر، از آن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جاویدان بهشتی که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هر دری بر آنان وارد می گردند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بردباری و پایداری تان چه نیکوست سرانجام آن سرای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دلیل اعطای پاداش های بزرگ را موارد زیر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صبر در راه خدا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برپا داشتن نماز</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انفاق آشکار و پنهان در راه خدا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زدودن بدی ها به وسیله ی خوبی</w:t>
      </w:r>
      <w:r>
        <w:rPr>
          <w:rFonts w:eastAsia="IRNazanin" w:cs="IRNazanin"/>
          <w:color w:val="111111"/>
          <w:sz w:val="28"/>
          <w:szCs w:val="28"/>
          <w:rtl w:val="true"/>
          <w:lang w:bidi="fa-IR"/>
        </w:rPr>
        <w:t>.</w:t>
      </w:r>
    </w:p>
    <w:p>
      <w:pPr>
        <w:pStyle w:val="Heading5"/>
        <w:numPr>
          <w:ilvl w:val="4"/>
          <w:numId w:val="1"/>
        </w:numPr>
        <w:rPr/>
      </w:pPr>
      <w:bookmarkStart w:id="258" w:name="__RefHeading___Toc131017_2281741623"/>
      <w:bookmarkStart w:id="259" w:name="_Toc101"/>
      <w:bookmarkEnd w:id="258"/>
      <w:r>
        <w:rPr>
          <w:rtl w:val="true"/>
        </w:rPr>
        <w:t>ـ وظیفه شناسی کُمیت</w:t>
      </w:r>
      <w:bookmarkEnd w:id="2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وظیفه شناسی کُمیت </w:t>
      </w:r>
      <w:bookmarkStart w:id="260" w:name="pg3633_37076"/>
    </w:p>
    <w:p>
      <w:pPr>
        <w:pStyle w:val="BookText"/>
        <w:rPr/>
      </w:pPr>
      <w:bookmarkEnd w:id="260"/>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سجاد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درباره ی شما گفته ام که می خواهم وسیله ی تقرّبی نزد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قصیده ی میمیه ی خود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قصیده به پایان رسید،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پاداش تو را نتوانیم داد، امید است که خداوند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بعضی از لباس هایی که بدنتان را لمس کرده است، به من عطا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پاره ای از لباس هایش را به او داد و در حق او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نسبت به خاندان پیامبر، نیک انجام وظیفه کرد، آن گاه که بیشتر مردم از این کار بخل ورزیدند و تن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حق را که دیگران پوشیده داشتند، او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زندگی سعادتمند ببخش و شهیدش بمیران و جزای نیکش ده که ما از پاداش او ناتوانیم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بعدها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از برکت این دعا بهره مند بودم</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61" w:name="__RefHeading___Toc131019_2281741623"/>
      <w:bookmarkStart w:id="262" w:name="_Toc102"/>
      <w:bookmarkEnd w:id="261"/>
      <w:r>
        <w:rPr/>
        <w:t>7</w:t>
      </w:r>
      <w:r>
        <w:rPr>
          <w:rtl w:val="true"/>
        </w:rPr>
        <w:t>ـ برانگیختن احساس موفقیت در فرد</w:t>
      </w:r>
      <w:bookmarkEnd w:id="262"/>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برانگیختن احساس موفقیت در فرد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ی عملی بشر ثابت کرده است که هیچ عامل به پیروزی انسان به اندازه ی خود پیروزی، یاری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هنگام انجام دادن کار یا رفتاری بیشتر خواهد کوشید که در آن کار، احساس پیروزی و کامیابی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آموزگاری بخواهد شوق و علاقه ی پایداری در شاگردانش پدید آید، باید گام به گام، موفقیتی راکه به دست آورده اند، به آنان یادآوری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موفقیت این نیست که بی درنگ و در یک زمان، شاگردان به هدف نهایی خود دست یابند، بلکه منظور ما، پیشرفت تدریجی به سوی هدف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شاگردی بر اثر تشویق، شماری از مراحل موفقیت را به تدریج بپیماید و یقین کند که در آن مراحل، پیروز شده است، خواهد کوشید با علاقه ی فزون تری، مراحل دیگر را تا رسیدن به هدف نهایی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دست آوردن موفقیت، از پاداش ـ که از عوامل برونی تشویق است ـ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دادن به شاگردان موفق و برتر سبب می شود رقابت در گروه خاصی از همان شاگردان، محدود شود، ولی احساس پیروزی و موفقیت، این مزیت رادارد که هر شاگردی با اراده ای راسخ تر در مسیر پیشرفت روزانه ی خود گام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فرد هماره به موفقیت، احساس نیاز، می کند و این احساس، نشاط و تحرّک او را بر می انگیزدو عزم او را پایدارتر می سازد، زیرا هر کس به اندازه ی توانایی خویش جویای پیشرفت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احساس ناکامی سبب سستی اراده و تصمیم گیری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قدر تشویق بیرونی هم صورت گیرد، فرد را به سوی رفتار مطلوب نخواهد کشاند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آزمایشی که در یکی از بوستان های کودکان انجام شد، این حقیقت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بچه ها را به نوعی بازی 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دیده شد کودکانی که در این بازی ناموفق بودند، از آن روی گردان شدند و با رها کردن بازی، به گوشه ای از زمین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همین بچه ها دسته دسته گرد هم آمدند و مدتی روی همان </w:t>
      </w:r>
      <w:bookmarkStart w:id="263" w:name="pg3633_37079"/>
    </w:p>
    <w:p>
      <w:pPr>
        <w:pStyle w:val="BookText"/>
        <w:rPr/>
      </w:pPr>
      <w:bookmarkEnd w:id="263"/>
      <w:r>
        <w:rPr>
          <w:rFonts w:ascii="IRNazanin" w:hAnsi="IRNazanin" w:eastAsia="IRNazanin"/>
          <w:color w:val="111111"/>
          <w:sz w:val="28"/>
          <w:sz w:val="28"/>
          <w:szCs w:val="28"/>
          <w:rtl w:val="true"/>
          <w:lang w:bidi="fa-IR"/>
        </w:rPr>
        <w:t>بازی تمرین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جرگه ی بازی کنان موفق در آمدند و پیروزی هایی به دست آوردند و دید آن ها نسبت به همان بازی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از انجام آن بازی، احساس شوق و هیجان می کردند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64" w:name="__RefHeading___Toc131021_2281741623"/>
      <w:bookmarkStart w:id="265" w:name="_Toc103"/>
      <w:bookmarkEnd w:id="264"/>
      <w:r>
        <w:rPr/>
        <w:t>8</w:t>
      </w:r>
      <w:r>
        <w:rPr>
          <w:rtl w:val="true"/>
        </w:rPr>
        <w:t>ـ ویژگی های شخصیتی فرد تشویق کننده</w:t>
      </w:r>
      <w:bookmarkEnd w:id="265"/>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ویژگی های شخصیتی فرد تشویق کننده</w:t>
      </w:r>
    </w:p>
    <w:p>
      <w:pPr>
        <w:pStyle w:val="BookText"/>
        <w:rPr/>
      </w:pPr>
      <w:r>
        <w:rPr>
          <w:rFonts w:ascii="IRNazanin" w:hAnsi="IRNazanin" w:eastAsia="IRNazanin"/>
          <w:color w:val="111111"/>
          <w:sz w:val="28"/>
          <w:sz w:val="28"/>
          <w:szCs w:val="28"/>
          <w:rtl w:val="true"/>
          <w:lang w:bidi="fa-IR"/>
        </w:rPr>
        <w:t>شخص تشویق کننده به اندازه ی خود تشویق در کارآیی تشویق،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تشویق افراد خاصی رااز تشویق دیگران مهم تر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و نوجوانان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شدن از سوی افرادی که نزد آنان از محبوبیت و ویژگی خاصی برخوردارند، اثر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تشخیص این که چه کسی می تواند تشویق ها را با اثر گذاری بیشتری عرضه کند،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حل می توان گفت کودکان و نوجوانان نیز مانند بزرگ سالان از تشویق افراد موردتوجه مردم و آنان که با بچه ها دوست و مهربان هستند، بیشتر اثر می پذیرند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لیلابا همدیگر خواهرند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زهرابه دبیرستان می رود و لیلا دانش آموز کلاس سوم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لیلا خیلی علاقه مند بود و به عنوان خواهر بزرگ تر، مراقبت از او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گویا معلم بهداشت زهرا درباره ی آلودگی هوا در کلاس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نیز تصمیم گرفته بود مقاله های مربوط به آلودگی هوا را از روزنامه ها جمع آوری کند و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گاهی در این کار به او </w:t>
      </w:r>
    </w:p>
    <w:p>
      <w:pPr>
        <w:pStyle w:val="BookText"/>
        <w:rPr/>
      </w:pPr>
      <w:r>
        <w:rPr>
          <w:rFonts w:ascii="IRNazanin" w:hAnsi="IRNazanin" w:eastAsia="IRNazanin"/>
          <w:color w:val="111111"/>
          <w:sz w:val="28"/>
          <w:sz w:val="28"/>
          <w:szCs w:val="28"/>
          <w:rtl w:val="true"/>
          <w:lang w:bidi="fa-IR"/>
        </w:rPr>
        <w:t>کمک می کرد تا نشان دهد او هم می تواند قسمتی از مطالب روزنامه 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این کارخواهرش را با خوشرویی پذیرفته و به او اجازه داده بود که عنوان های مربوط به آلودگی هوا را از لابه لای روزنامه ها برای او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مهمان داشتیم، زهرا پس از شام، مطالب بسیاری درباره ی علل آلودگی هوا و راه های پیشگیری از آن و زیان های هوای آلوده برای مهمانان ما گفت که مورد توجه و تحسین همه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چند نفر از دوستان لیلا به خانه 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نیز درباره ی آلودگی هوا شروع به سخنرانی کرد و تا می توانست در این باره سخن گفت</w:t>
      </w:r>
      <w:r>
        <w:rPr>
          <w:rFonts w:eastAsia="IRNazanin" w:cs="IRNazanin"/>
          <w:color w:val="111111"/>
          <w:sz w:val="28"/>
          <w:szCs w:val="28"/>
          <w:rtl w:val="true"/>
          <w:lang w:bidi="fa-IR"/>
        </w:rPr>
        <w:t>.</w:t>
      </w:r>
      <w:r>
        <w:rPr>
          <w:rStyle w:val="FootnoteAnchor"/>
          <w:rtl w:val="true"/>
        </w:rPr>
        <w:footnoteReference w:id="11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نمونه می بینیم که تشویق های زهرا که مورد احترام و علاقه ی فراوان لیلابوده، توجه او را به یادگیری مطالب مربوط به آلودگی هوا جلب کرده است، بدون این که زهرا قصد یاد دادن آن ها را به او داشته باشد</w:t>
      </w:r>
      <w:r>
        <w:rPr>
          <w:rFonts w:eastAsia="IRNazanin" w:cs="IRNazanin"/>
          <w:color w:val="111111"/>
          <w:sz w:val="28"/>
          <w:szCs w:val="28"/>
          <w:rtl w:val="true"/>
          <w:lang w:bidi="fa-IR"/>
        </w:rPr>
        <w:t xml:space="preserve">. </w:t>
      </w:r>
      <w:bookmarkStart w:id="266" w:name="pg3633_37083"/>
    </w:p>
    <w:p>
      <w:pPr>
        <w:pStyle w:val="Heading3"/>
        <w:numPr>
          <w:ilvl w:val="2"/>
          <w:numId w:val="1"/>
        </w:numPr>
        <w:rPr/>
      </w:pPr>
      <w:bookmarkStart w:id="267" w:name="__RefHeading___Toc131023_2281741623"/>
      <w:bookmarkStart w:id="268" w:name="_Toc104"/>
      <w:bookmarkEnd w:id="266"/>
      <w:bookmarkEnd w:id="267"/>
      <w:r>
        <w:rPr>
          <w:rtl w:val="true"/>
        </w:rPr>
        <w:t>فصل چهارم</w:t>
      </w:r>
      <w:r>
        <w:rPr>
          <w:rtl w:val="true"/>
        </w:rPr>
        <w:t xml:space="preserve">: </w:t>
      </w:r>
      <w:r>
        <w:rPr>
          <w:rtl w:val="true"/>
        </w:rPr>
        <w:t>پی آمدهای تشویق در اسلام</w:t>
      </w:r>
      <w:bookmarkEnd w:id="268"/>
    </w:p>
    <w:p>
      <w:pPr>
        <w:pStyle w:val="Heading4"/>
        <w:numPr>
          <w:ilvl w:val="3"/>
          <w:numId w:val="1"/>
        </w:numPr>
        <w:rPr/>
      </w:pPr>
      <w:bookmarkStart w:id="269" w:name="__RefHeading___Toc131025_2281741623"/>
      <w:bookmarkStart w:id="270" w:name="_Toc10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تشویق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تشویق و پیشرفت و سازندگی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و پرورش انسانی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تشویق و فراگیری دانش</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تشویق و فراگیری قرآن و معارف</w:t>
      </w:r>
    </w:p>
    <w:p>
      <w:pPr>
        <w:pStyle w:val="Heading4"/>
        <w:numPr>
          <w:ilvl w:val="3"/>
          <w:numId w:val="1"/>
        </w:numPr>
        <w:rPr/>
      </w:pPr>
      <w:bookmarkStart w:id="271" w:name="__RefHeading___Toc131027_2281741623"/>
      <w:bookmarkStart w:id="272" w:name="_Toc106"/>
      <w:bookmarkEnd w:id="271"/>
      <w:r>
        <w:rPr/>
        <w:t>1</w:t>
      </w:r>
      <w:r>
        <w:rPr>
          <w:rtl w:val="true"/>
        </w:rPr>
        <w:t>ـ تشویق و پیشرفت و سازندگی</w:t>
      </w:r>
      <w:bookmarkEnd w:id="2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تشویق و پیشرفت و سازندگی</w:t>
      </w:r>
    </w:p>
    <w:p>
      <w:pPr>
        <w:pStyle w:val="BookText"/>
        <w:rPr/>
      </w:pPr>
      <w:r>
        <w:rPr>
          <w:rFonts w:ascii="IRNazanin" w:hAnsi="IRNazanin" w:eastAsia="IRNazanin"/>
          <w:color w:val="111111"/>
          <w:sz w:val="28"/>
          <w:sz w:val="28"/>
          <w:szCs w:val="28"/>
          <w:rtl w:val="true"/>
          <w:lang w:bidi="fa-IR"/>
        </w:rPr>
        <w:t>انسان طبعا کمال جو و دوست دار پیشرفت وساختن دنیای بهتر برای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رسیدن به این پیشرفت، به انگیزه نیاز دارد، زیرا نسان برای انجام هر کاری باید به این سه نکته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کار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انجام آن کار، انگیزه ی کافی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نیرویی روانی او رابه انجام آن کار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بهره گیری از نظام ماهیچه ای و عصبی خود، فعالیتی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مورد تکمیل کننده ی همدیگر برای دست یابی به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انگیزه و نیروی لازم را برای انجام یک کار در اختیار فرد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 تشویق نشود، انگیزه و نیازی برای رسیدن به پیشرفت در او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دانشمندان، مخترعان و مردان بزرگ از تشویق آموزگار، پدر و مادر یا دوستان خود بهره مند بوده اند</w:t>
      </w:r>
      <w:r>
        <w:rPr>
          <w:rFonts w:eastAsia="IRNazanin" w:cs="IRNazanin"/>
          <w:color w:val="111111"/>
          <w:sz w:val="28"/>
          <w:szCs w:val="28"/>
          <w:rtl w:val="true"/>
          <w:lang w:bidi="fa-IR"/>
        </w:rPr>
        <w:t>.</w:t>
      </w:r>
    </w:p>
    <w:p>
      <w:pPr>
        <w:pStyle w:val="Heading4"/>
        <w:numPr>
          <w:ilvl w:val="3"/>
          <w:numId w:val="1"/>
        </w:numPr>
        <w:rPr/>
      </w:pPr>
      <w:bookmarkStart w:id="273" w:name="__RefHeading___Toc131029_2281741623"/>
      <w:bookmarkStart w:id="274" w:name="_Toc107"/>
      <w:bookmarkEnd w:id="273"/>
      <w:r>
        <w:rPr/>
        <w:t>2</w:t>
      </w:r>
      <w:r>
        <w:rPr>
          <w:rtl w:val="true"/>
        </w:rPr>
        <w:t xml:space="preserve"> </w:t>
      </w:r>
      <w:r>
        <w:rPr>
          <w:rtl w:val="true"/>
        </w:rPr>
        <w:t>ـ تشویق و پرورش انسانی</w:t>
      </w:r>
      <w:bookmarkEnd w:id="2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و پرورش انسانی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روان شناسان بر این باورند که استعدادی ارثی در انسان ها وجود دارد که بر اساس آن، افراد نسبت به کسانی که با آنان رفتار محبت آمیز دارند، بامحبت رفتار می کنند و این محبت و تشویق، آنان را در مسیر تربیت درست،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شیوه های تشویقی، به </w:t>
      </w:r>
      <w:bookmarkStart w:id="275" w:name="pg3633_37086"/>
    </w:p>
    <w:p>
      <w:pPr>
        <w:pStyle w:val="BookText"/>
        <w:rPr/>
      </w:pPr>
      <w:bookmarkEnd w:id="275"/>
      <w:r>
        <w:rPr>
          <w:rFonts w:ascii="IRNazanin" w:hAnsi="IRNazanin" w:eastAsia="IRNazanin"/>
          <w:color w:val="111111"/>
          <w:sz w:val="28"/>
          <w:sz w:val="28"/>
          <w:szCs w:val="28"/>
          <w:rtl w:val="true"/>
          <w:lang w:bidi="fa-IR"/>
        </w:rPr>
        <w:t>عنوان سنت عملی، اخلاقی و تربیتی، از کودکان، نیروهایی رشید، نیرومند، اثرگذار، آگاه و پراحساس و خدمت گزار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اسلامی نیز با توجه به همین مسأله، در زمینه ی به کارگیری مناسب و دقیق روش های تشویقی، راه کارهایی ارایه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باشید و به همه ی مردم از هر طبقه و سنی،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نخستین وظیفه 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تفریح ها و بازی ها آنان را کمک و تشویق کنید</w:t>
      </w:r>
      <w:r>
        <w:rPr>
          <w:rFonts w:eastAsia="IRNazanin" w:cs="IRNazanin"/>
          <w:color w:val="111111"/>
          <w:sz w:val="28"/>
          <w:szCs w:val="28"/>
          <w:rtl w:val="true"/>
          <w:lang w:bidi="fa-IR"/>
        </w:rPr>
        <w:t>.</w:t>
      </w:r>
    </w:p>
    <w:p>
      <w:pPr>
        <w:pStyle w:val="Heading4"/>
        <w:numPr>
          <w:ilvl w:val="3"/>
          <w:numId w:val="1"/>
        </w:numPr>
        <w:rPr/>
      </w:pPr>
      <w:bookmarkStart w:id="276" w:name="__RefHeading___Toc131031_2281741623"/>
      <w:bookmarkStart w:id="277" w:name="_Toc108"/>
      <w:bookmarkEnd w:id="276"/>
      <w:r>
        <w:rPr/>
        <w:t>3</w:t>
      </w:r>
      <w:r>
        <w:rPr>
          <w:rtl w:val="true"/>
        </w:rPr>
        <w:t>ـ تشویق و فراگیری دانش</w:t>
      </w:r>
      <w:bookmarkEnd w:id="27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تشویق و فراگیری دانش</w:t>
      </w:r>
    </w:p>
    <w:p>
      <w:pPr>
        <w:pStyle w:val="BookText"/>
        <w:rPr/>
      </w:pPr>
      <w:r>
        <w:rPr>
          <w:rFonts w:ascii="IRNazanin" w:hAnsi="IRNazanin" w:eastAsia="IRNazanin"/>
          <w:color w:val="111111"/>
          <w:sz w:val="28"/>
          <w:sz w:val="28"/>
          <w:szCs w:val="28"/>
          <w:rtl w:val="true"/>
          <w:lang w:bidi="fa-IR"/>
        </w:rPr>
        <w:t>طبیعت انسان ها به گونه ای است که هر گاه به دلیل انجام کاری، تشویق شوند در صدد بر می آیند تا آن کار را بهتر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تعلیم و تربیت برای انگیزه آفرینی در دانش آموزان، اهمیت فراوانی قایل هستند و حتی برخی، آن را رمز یادگیری دانسته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انگیزه ی یادگیری درس در دانش آموزان ایجاد شود آنان درس را فراخواهند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برنامه ریزی درس ها نیز باید دقت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هایی که درباره ی دانش آموزان با انگیزه و بدون انگیزه انجام گرفته است، نشان می دهد سرعت یادگیری دانش آموزانی که مورد تشویق قرار گرفتند، از دانش آموزانی که تشویق نشدند، بیشتر بوده است</w:t>
      </w:r>
      <w:r>
        <w:rPr>
          <w:rFonts w:eastAsia="IRNazanin" w:cs="IRNazanin"/>
          <w:color w:val="111111"/>
          <w:sz w:val="28"/>
          <w:szCs w:val="28"/>
          <w:rtl w:val="true"/>
          <w:lang w:bidi="fa-IR"/>
        </w:rPr>
        <w:t>.</w:t>
      </w:r>
      <w:r>
        <w:rPr>
          <w:rStyle w:val="FootnoteAnchor"/>
          <w:rtl w:val="true"/>
        </w:rPr>
        <w:footnoteReference w:id="120"/>
      </w:r>
      <w:bookmarkStart w:id="278" w:name="pg3633_37088"/>
    </w:p>
    <w:p>
      <w:pPr>
        <w:pStyle w:val="BookText"/>
        <w:rPr/>
      </w:pPr>
      <w:bookmarkEnd w:id="278"/>
      <w:r>
        <w:rPr>
          <w:rFonts w:ascii="IRNazanin" w:hAnsi="IRNazanin" w:eastAsia="IRNazanin"/>
          <w:color w:val="111111"/>
          <w:sz w:val="28"/>
          <w:sz w:val="28"/>
          <w:szCs w:val="28"/>
          <w:rtl w:val="true"/>
          <w:lang w:bidi="fa-IR"/>
        </w:rPr>
        <w:t>تشویق به عنوان وسیله ی انگیزش مانند آمادگی ذهنی یا رفتارهای ورودی، پیش نیاز یادگیری به شمار می آید و اثرگذاری آن بر یادگیری،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با تشویق، نسبت به درس علاقه مند شوند، هم توضیح های آموزگار را به دقت خواهند شنید و هم تکالیف درسی خود را با جدّیت انجام خواهند داد</w:t>
      </w:r>
      <w:r>
        <w:rPr>
          <w:rFonts w:eastAsia="IRNazanin" w:cs="IRNazanin"/>
          <w:color w:val="111111"/>
          <w:sz w:val="28"/>
          <w:szCs w:val="28"/>
          <w:rtl w:val="true"/>
          <w:lang w:bidi="fa-IR"/>
        </w:rPr>
        <w:t>.</w:t>
      </w:r>
    </w:p>
    <w:p>
      <w:pPr>
        <w:pStyle w:val="Heading4"/>
        <w:numPr>
          <w:ilvl w:val="3"/>
          <w:numId w:val="1"/>
        </w:numPr>
        <w:rPr/>
      </w:pPr>
      <w:bookmarkStart w:id="279" w:name="__RefHeading___Toc131033_2281741623"/>
      <w:bookmarkStart w:id="280" w:name="_Toc109"/>
      <w:bookmarkEnd w:id="279"/>
      <w:r>
        <w:rPr/>
        <w:t>4</w:t>
      </w:r>
      <w:r>
        <w:rPr>
          <w:rtl w:val="true"/>
        </w:rPr>
        <w:t>ـ تشویق و فراگیری قرآن و معارف</w:t>
      </w:r>
      <w:bookmarkEnd w:id="280"/>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تشویق و فراگیری قرآن و معارف</w:t>
      </w:r>
    </w:p>
    <w:p>
      <w:pPr>
        <w:pStyle w:val="BookText"/>
        <w:rPr/>
      </w:pPr>
      <w:r>
        <w:rPr>
          <w:rFonts w:ascii="IRNazanin" w:hAnsi="IRNazanin" w:eastAsia="IRNazanin"/>
          <w:color w:val="111111"/>
          <w:sz w:val="28"/>
          <w:sz w:val="28"/>
          <w:szCs w:val="28"/>
          <w:rtl w:val="true"/>
          <w:lang w:bidi="fa-IR"/>
        </w:rPr>
        <w:t>بهترین بیان درباره ی آموزش قرآن و تشویق مردم به یادگیری آن، سخن پیامبراکرم صلی الله علیه و آله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خَیْرُکُمْ مَنْ تَعَلَّمَ الْقُرآنَ وَ عَلَّمَه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بهترین شما کسی است که قرآن بیاموزد و قرآن یاد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شیوه های آموزش قرآن کریم، بهره گیری از روش های تشویقی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مناسب، یادگیری قرآن برای کودکان و نوجوانان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بارز آن، زندگی کودک خردسال، محمدحسین علم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پدر و مادر در راه آموزش و حفظ قرآن کریم و مفاهیم والای آن چنان اثری در وجود این کودک گذاشت که در مدت کوتاهی توانست قرآن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یکی از برنامه های تلویزیونی نقل می کرد که روزی بر سر سفره ی غذا، لقمه ای در ظرف ماست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را تشویق کردم این کار سبب شد وی بتواند مفاهیم قرآن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ی کتاب اسلام و تربیت کودکان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بزرگ ما در میان عده ای از طلاب، مسابقه ی حفظ قرآن برگزار کرد و جایزه ای هم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آن مسابقه شرکت جستم و آیاتی را که آن مرحوم معین کرده بود، حفظ کردم و از دست ایشان جایزه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ده ها سال از ان ماجرا می گذرد، هنوز آن آیات را از حفظ دارم و هرگاه آیات را می خوانم، برایش طلب رحمت می کنم و به این خدمتی که به من کرده، آفرین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افسوس می خورم که چرا این مرد بزرگ در آن سال هایی که کسی در فکر این گونه کارهانبود، این برنامه ی سازنده ی خود را گسترده تر نکرد و ما را از فیض وجود قرآن بهره مند نساخت؟</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یکی از برنامه های قرآن، تشویق و تحریض به آموختن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چرا از هر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کوچ نمی کنند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نسبت به آن چه به طور منظم در محیط خانواده می بیند، انس پیدا می کند و همین انس اولیه، زمینه را برای پیدایش عادت و انجام فرایض دینی در مراحل بعدی،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آداب دینی و عبادت های مذهبی در محیط خانواده، در ذهن و روان کودک نقش می بندد و گونه ای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روحی نسبت به معارف دین در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پیدایش این روحیه با تشویق پدر و مادر همراه شود، این معارف در روان فرد، نهادینه و آثار آن در رفتار او، پدیدار خواهد شد</w:t>
      </w:r>
      <w:r>
        <w:rPr>
          <w:rFonts w:eastAsia="IRNazanin" w:cs="IRNazanin"/>
          <w:color w:val="111111"/>
          <w:sz w:val="28"/>
          <w:szCs w:val="28"/>
          <w:rtl w:val="true"/>
          <w:lang w:bidi="fa-IR"/>
        </w:rPr>
        <w:t xml:space="preserve">. </w:t>
      </w:r>
      <w:bookmarkStart w:id="281" w:name="pg3633_37093"/>
    </w:p>
    <w:p>
      <w:pPr>
        <w:pStyle w:val="Heading3"/>
        <w:numPr>
          <w:ilvl w:val="2"/>
          <w:numId w:val="1"/>
        </w:numPr>
        <w:rPr/>
      </w:pPr>
      <w:bookmarkStart w:id="282" w:name="__RefHeading___Toc131035_2281741623"/>
      <w:bookmarkStart w:id="283" w:name="_Toc110"/>
      <w:bookmarkEnd w:id="281"/>
      <w:bookmarkEnd w:id="282"/>
      <w:r>
        <w:rPr>
          <w:rtl w:val="true"/>
        </w:rPr>
        <w:t>فصل پنجم</w:t>
      </w:r>
      <w:r>
        <w:rPr>
          <w:rtl w:val="true"/>
        </w:rPr>
        <w:t xml:space="preserve">: </w:t>
      </w:r>
      <w:r>
        <w:rPr>
          <w:rtl w:val="true"/>
        </w:rPr>
        <w:t>تشویق های زیان بار در اسلام</w:t>
      </w:r>
      <w:bookmarkEnd w:id="283"/>
    </w:p>
    <w:p>
      <w:pPr>
        <w:pStyle w:val="Heading4"/>
        <w:numPr>
          <w:ilvl w:val="3"/>
          <w:numId w:val="1"/>
        </w:numPr>
        <w:rPr/>
      </w:pPr>
      <w:bookmarkStart w:id="284" w:name="__RefHeading___Toc131037_2281741623"/>
      <w:bookmarkStart w:id="285" w:name="_Toc111"/>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زیان بار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تشویق رفتارهای نامطلوب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توجه بی جا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تشویق بیش از اندازه</w:t>
      </w:r>
    </w:p>
    <w:p>
      <w:pPr>
        <w:pStyle w:val="Heading4"/>
        <w:numPr>
          <w:ilvl w:val="3"/>
          <w:numId w:val="1"/>
        </w:numPr>
        <w:rPr/>
      </w:pPr>
      <w:bookmarkStart w:id="286" w:name="__RefHeading___Toc131039_2281741623"/>
      <w:bookmarkStart w:id="287" w:name="_Toc112"/>
      <w:bookmarkEnd w:id="286"/>
      <w:r>
        <w:rPr/>
        <w:t>1</w:t>
      </w:r>
      <w:r>
        <w:rPr>
          <w:rtl w:val="true"/>
        </w:rPr>
        <w:t>ـ تشویق رفتارهای نامطلوب</w:t>
      </w:r>
      <w:bookmarkEnd w:id="28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تشویق رفتارهای نامطلوب</w:t>
      </w:r>
    </w:p>
    <w:p>
      <w:pPr>
        <w:pStyle w:val="BookText"/>
        <w:rPr/>
      </w:pPr>
      <w:r>
        <w:rPr>
          <w:rFonts w:ascii="IRNazanin" w:hAnsi="IRNazanin" w:eastAsia="IRNazanin"/>
          <w:color w:val="111111"/>
          <w:sz w:val="28"/>
          <w:sz w:val="28"/>
          <w:szCs w:val="28"/>
          <w:rtl w:val="true"/>
          <w:lang w:bidi="fa-IR"/>
        </w:rPr>
        <w:t>گاهی ممکن است رفتارهای نامطلوب نیز مانند رفتار مطلوب، مورد تشویق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تشویق چنین رفتاری معمولاً آگاهانه نیست، بلکه به صورت تصادفی و حتی گاهی برای خیرخواهی رخ می دهد، ولی در هر حال به تخریب شخصیت فرد تشویق شده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بکوشند رفتارهای نامطلوب کودکان را به طور ناخودآگاه تشویق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خود و فرزندان دچار مشکل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تشویق های مخرب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دوستی به دیدن مادر 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گرم صحبت بودند و محمد در اتاق خود سرگرم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یک شیرینی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توجهی نکرد و هم چنان به صحبت با دوستش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بار دوم تقاضای خود را با صدای بلندتری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مادرصدای او را شنید، ولی باز هم نمی خواست صحبت خود را قطع کند و به او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محمد با جیغ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شیرینی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دیگر نمی توانست صدای او را نشنیده بگیرد، یک شیرینی به او داد و دوباره مشغول صحبت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آغاز یک حلقه ی معیوب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متوجه شد که تقاضای آرام و مودبانه فایده ای ندارد و با فریاد زدن تحکم آمیز فوری به پاداش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با این شیوه به فرزند خود آموخت که همیشه برای جلب توجه دیگران به خود، فریاد بکشد و 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bookmarkStart w:id="288" w:name="pg3633_37095"/>
    </w:p>
    <w:p>
      <w:pPr>
        <w:pStyle w:val="BookText"/>
        <w:rPr/>
      </w:pPr>
      <w:bookmarkEnd w:id="288"/>
      <w:r>
        <w:rPr>
          <w:rFonts w:ascii="IRNazanin" w:hAnsi="IRNazanin" w:eastAsia="IRNazanin"/>
          <w:color w:val="111111"/>
          <w:sz w:val="28"/>
          <w:sz w:val="28"/>
          <w:szCs w:val="28"/>
          <w:rtl w:val="true"/>
          <w:lang w:bidi="fa-IR"/>
        </w:rPr>
        <w:t>مادر و فرزند ناراحتی های روز افزونی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محمد هنگامی که پسرش به آرامی از او خواهش کرده بود به او شیرینی بدهد، به این درخواست، مؤدبانه پاسخ داده بود، رفتار مؤدبانه ی پسرش را تشویق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راحت تر می توانست به صحبت با دوست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نیاز کودک سبب شد مادر با تشویق رفتار نامطلوب فرزند، از آن پس با دشواری های بیشتری روبه رو شود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89" w:name="__RefHeading___Toc131041_2281741623"/>
      <w:bookmarkStart w:id="290" w:name="_Toc113"/>
      <w:bookmarkEnd w:id="289"/>
      <w:r>
        <w:rPr/>
        <w:t>2</w:t>
      </w:r>
      <w:r>
        <w:rPr>
          <w:rtl w:val="true"/>
        </w:rPr>
        <w:t>ـ توجه بی جا</w:t>
      </w:r>
      <w:bookmarkEnd w:id="29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توجه بی جا</w:t>
      </w:r>
    </w:p>
    <w:p>
      <w:pPr>
        <w:pStyle w:val="BookText"/>
        <w:rPr/>
      </w:pPr>
      <w:r>
        <w:rPr>
          <w:rFonts w:ascii="IRNazanin" w:hAnsi="IRNazanin" w:eastAsia="IRNazanin"/>
          <w:color w:val="111111"/>
          <w:sz w:val="28"/>
          <w:sz w:val="28"/>
          <w:szCs w:val="28"/>
          <w:rtl w:val="true"/>
          <w:lang w:bidi="fa-IR"/>
        </w:rPr>
        <w:t>گاهی بزرگ سالان، رفتار کودک را مورد تشویق و توجه قرار می دهند، در حالی که عاقلانه ترین راه در آن زمان، بی توجهی نشان دادن به آن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بی جا به اندازه ی همان بی توجهی بی جا زیان آور است و در گسترش رفتار نامطلوب اثر می گذارد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بهمن فراموش کرد لباس ورزش خود را به مدرسه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متوجه این مسأله شد، با این که مدرسه ی فرزندش از خانه ی آنان بسیار دور بود، لباس ها را به مدرسه برد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های بعد اتفاق های مشابهی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یک روز کتاب و دفتر مشق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پول ناهارش را نبرد و رویدادهایی از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بار چیزهایی را که بهمن فراموش کرده بود، برایش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w:t>
      </w:r>
      <w:bookmarkStart w:id="291" w:name="pg3633_37097"/>
    </w:p>
    <w:p>
      <w:pPr>
        <w:pStyle w:val="BookText"/>
        <w:rPr/>
      </w:pPr>
      <w:bookmarkEnd w:id="291"/>
      <w:r>
        <w:rPr>
          <w:rFonts w:ascii="IRNazanin" w:hAnsi="IRNazanin" w:eastAsia="IRNazanin"/>
          <w:color w:val="111111"/>
          <w:sz w:val="28"/>
          <w:sz w:val="28"/>
          <w:szCs w:val="28"/>
          <w:rtl w:val="true"/>
          <w:lang w:bidi="fa-IR"/>
        </w:rPr>
        <w:t>مدرسه نیز با بلندگو، بهمن را صدا می کرد و او برای گرفتن آنهابه دفتر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بهمن، دنباله ی داستان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بهمن خوشحال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پنجمین بار بود که اسم مرا از بلندگو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متوجه اشتباه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نگرانی من برای نمره ی بدگرفتن یا سرزنش شدن، یا گرسنه ماندن او، سبب شده بود که او از این موضوع بهره برداری کند و خود را به عمد به فراموشی بزند و آن چه را لازم دارد به مدرسه نبرد تا به این ترتیب نامش را از بلندگو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من با این کار، فراموشی، بی دقتی، و سهل انگاری او را تشویق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بهمن به جای بردن وسایل او به مدرسه، نمره ی بدگرفتن یا سرزنش شدن او را تاب می آورد، ممکن بود بهمن دیگر وسایل خود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مادر برای پشتیبانی از کار پسرش سبب شد چنین اشتباهی را بیشتر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لازم برای تکرار فراموشی، با اعلام نام بهمن از بلندگو تأمین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اعلام شدن نام خود را از بلندگو تشویق می دانست و برای به دست آوردن پاداش بیشتر می کوشید فراموشی خود را تکرار کند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92" w:name="__RefHeading___Toc131043_2281741623"/>
      <w:bookmarkStart w:id="293" w:name="_Toc114"/>
      <w:bookmarkEnd w:id="292"/>
      <w:r>
        <w:rPr/>
        <w:t>3</w:t>
      </w:r>
      <w:r>
        <w:rPr>
          <w:rtl w:val="true"/>
        </w:rPr>
        <w:t>ـ تشویق بیش از اندازه</w:t>
      </w:r>
      <w:bookmarkEnd w:id="2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تشویق بیش از اندازه </w:t>
      </w:r>
    </w:p>
    <w:p>
      <w:pPr>
        <w:pStyle w:val="BookText"/>
        <w:rPr/>
      </w:pPr>
      <w:r>
        <w:rPr>
          <w:rFonts w:ascii="IRNazanin" w:hAnsi="IRNazanin" w:eastAsia="IRNazanin"/>
          <w:color w:val="111111"/>
          <w:sz w:val="28"/>
          <w:sz w:val="28"/>
          <w:szCs w:val="28"/>
          <w:rtl w:val="true"/>
          <w:lang w:bidi="fa-IR"/>
        </w:rPr>
        <w:t>هنگام تشویق نباید کودکان را به پاداش های گران قیمت عادت دهید؛ زیرا این کار از نظر اقتصادی به سود خانواده نیست و در تربیت روحی و اخلاقی کودک نیز اثر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باید با کاری که از فرد سرزده است،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کاری کوچک، پاداشی مهم داد و برای هر کار جزئی نباید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برابر هر کار کودک نباید خریدن چیزی یا پرداخت پولی را به او وعده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به این نکته پی ببرد که تنها کارهای شایسته ی او، ارزش دارد و خوب و بد در نظر پدر و مادر،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توقع نخواهد داشت که برای هرکار کوچکی، پاداش های بزرگی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این گونه تشویق های همیشگی پرهیز شود، پدر و مادر می توانند گاهی وعده های دراز مدت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فرزند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تابستان، هر شب پیش از خواب مسواک بزنی، یک جایزه برایت می خریم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تشویق باید روش منطقی و معقول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گرفتار عواقب خطیر آن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معقول آن است که تشویق کننده، عمل نیک انجام شده را به اندازه ی استحقاق آن مورد تأکید قرار می دهد و از انجام آن ابراز خرسندی می کند به عنوان مثال، اگر کودکی، مشق های خود را نوشته باشد، مادر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مشق های خود را چقدر زیبا و خوب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خود را چه قدر خوب تمیز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نمره ی خوبی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همه ی این موارد، توجه تشویق کننده به کار انجام شده معطوف گشته و تشویق به اندازه صورت گرفته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تشویق ها موجب می شود طرف مقابل بکوشد با انجام اعمال نیکوی دیگری، خویشتن را مستحق تشویق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تشویق ها از حد بگذرد، توقع نابه جا و بیش از حد در فرد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و مادر به جای تشویق های قبلی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بهترین شاگرد مدرسه هستی، اصلاً شاگردی با انضباطی مثل تو ندیده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این گونه تشویق ها به جای آموزندگی بدآموز و منحرف کننده خواهند بود، زیرا کودک در چنین شرایطی، خود را بی نقص و عیب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غرور و گمراهی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متوقع بار خواهد آمد</w:t>
      </w:r>
      <w:r>
        <w:rPr>
          <w:rFonts w:eastAsia="IRNazanin" w:cs="IRNazanin"/>
          <w:color w:val="111111"/>
          <w:sz w:val="28"/>
          <w:szCs w:val="28"/>
          <w:rtl w:val="true"/>
          <w:lang w:bidi="fa-IR"/>
        </w:rPr>
        <w:t>.</w:t>
      </w:r>
      <w:r>
        <w:rPr>
          <w:rStyle w:val="FootnoteAnchor"/>
          <w:rtl w:val="true"/>
        </w:rPr>
        <w:footnoteReference w:id="126"/>
      </w:r>
      <w:bookmarkStart w:id="294" w:name="pg3633_37103"/>
    </w:p>
    <w:p>
      <w:pPr>
        <w:pStyle w:val="Heading3"/>
        <w:numPr>
          <w:ilvl w:val="2"/>
          <w:numId w:val="1"/>
        </w:numPr>
        <w:rPr/>
      </w:pPr>
      <w:bookmarkStart w:id="295" w:name="__RefHeading___Toc131045_2281741623"/>
      <w:bookmarkStart w:id="296" w:name="_Toc115"/>
      <w:bookmarkEnd w:id="294"/>
      <w:bookmarkEnd w:id="295"/>
      <w:r>
        <w:rPr>
          <w:rtl w:val="true"/>
        </w:rPr>
        <w:t>فصل ششم</w:t>
      </w:r>
      <w:r>
        <w:rPr>
          <w:rtl w:val="true"/>
        </w:rPr>
        <w:t xml:space="preserve">: </w:t>
      </w:r>
      <w:r>
        <w:rPr>
          <w:rtl w:val="true"/>
        </w:rPr>
        <w:t>تنبیه در اسلام</w:t>
      </w:r>
      <w:bookmarkEnd w:id="296"/>
    </w:p>
    <w:p>
      <w:pPr>
        <w:pStyle w:val="Heading4"/>
        <w:numPr>
          <w:ilvl w:val="3"/>
          <w:numId w:val="1"/>
        </w:numPr>
        <w:rPr/>
      </w:pPr>
      <w:bookmarkStart w:id="297" w:name="__RefHeading___Toc131047_2281741623"/>
      <w:bookmarkStart w:id="298" w:name="_Toc116"/>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هدف های تنبیه در اسلام</w:t>
      </w:r>
    </w:p>
    <w:p>
      <w:pPr>
        <w:pStyle w:val="Heading4"/>
        <w:numPr>
          <w:ilvl w:val="3"/>
          <w:numId w:val="1"/>
        </w:numPr>
        <w:rPr/>
      </w:pPr>
      <w:bookmarkStart w:id="299" w:name="__RefHeading___Toc131049_2281741623"/>
      <w:bookmarkStart w:id="300" w:name="_Toc117"/>
      <w:bookmarkEnd w:id="299"/>
      <w:r>
        <w:rPr>
          <w:rtl w:val="true"/>
        </w:rPr>
        <w:t>هدف های تنبیه در اسلام</w:t>
      </w:r>
      <w:bookmarkEnd w:id="300"/>
    </w:p>
    <w:p>
      <w:pPr>
        <w:pStyle w:val="Heading5"/>
        <w:numPr>
          <w:ilvl w:val="4"/>
          <w:numId w:val="1"/>
        </w:numPr>
        <w:rPr/>
      </w:pPr>
      <w:bookmarkStart w:id="301" w:name="__RefHeading___Toc131051_2281741623"/>
      <w:bookmarkStart w:id="302" w:name="_Toc118"/>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هدف های تنبیه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انتقام</w:t>
      </w:r>
    </w:p>
    <w:p>
      <w:pPr>
        <w:pStyle w:val="BookText"/>
        <w:rPr/>
      </w:pPr>
      <w:r>
        <w:rPr>
          <w:rFonts w:ascii="IRNazanin" w:hAnsi="IRNazanin" w:eastAsia="IRNazanin"/>
          <w:color w:val="111111"/>
          <w:sz w:val="28"/>
          <w:sz w:val="28"/>
          <w:szCs w:val="28"/>
          <w:rtl w:val="true"/>
          <w:lang w:bidi="fa-IR"/>
        </w:rPr>
        <w:t>ب ـ اصلاح و بازداری</w:t>
      </w:r>
    </w:p>
    <w:p>
      <w:pPr>
        <w:pStyle w:val="BookText"/>
        <w:rPr/>
      </w:pPr>
      <w:r>
        <w:rPr>
          <w:rFonts w:ascii="IRNazanin" w:hAnsi="IRNazanin" w:eastAsia="IRNazanin"/>
          <w:color w:val="111111"/>
          <w:sz w:val="28"/>
          <w:sz w:val="28"/>
          <w:szCs w:val="28"/>
          <w:rtl w:val="true"/>
          <w:lang w:bidi="fa-IR"/>
        </w:rPr>
        <w:t>ج ـ انذار و پندآموزی</w:t>
      </w:r>
    </w:p>
    <w:p>
      <w:pPr>
        <w:pStyle w:val="BookText"/>
        <w:rPr/>
      </w:pPr>
      <w:r>
        <w:rPr>
          <w:rFonts w:ascii="IRNazanin" w:hAnsi="IRNazanin" w:eastAsia="IRNazanin"/>
          <w:color w:val="111111"/>
          <w:sz w:val="28"/>
          <w:sz w:val="28"/>
          <w:szCs w:val="28"/>
          <w:rtl w:val="true"/>
          <w:lang w:bidi="fa-IR"/>
        </w:rPr>
        <w:t>د ـ حفظ جامعه</w:t>
      </w:r>
    </w:p>
    <w:p>
      <w:pPr>
        <w:pStyle w:val="Heading5"/>
        <w:numPr>
          <w:ilvl w:val="4"/>
          <w:numId w:val="1"/>
        </w:numPr>
        <w:rPr/>
      </w:pPr>
      <w:bookmarkStart w:id="303" w:name="__RefHeading___Toc131053_2281741623"/>
      <w:bookmarkStart w:id="304" w:name="_Toc119"/>
      <w:bookmarkEnd w:id="303"/>
      <w:r>
        <w:rPr>
          <w:rtl w:val="true"/>
        </w:rPr>
        <w:t>الف ـ انتقام</w:t>
      </w:r>
      <w:bookmarkEnd w:id="304"/>
    </w:p>
    <w:p>
      <w:pPr>
        <w:pStyle w:val="BookText"/>
        <w:rPr/>
      </w:pPr>
      <w:r>
        <w:rPr>
          <w:rFonts w:ascii="IRNazanin" w:hAnsi="IRNazanin" w:eastAsia="IRNazanin"/>
          <w:color w:val="111111"/>
          <w:sz w:val="28"/>
          <w:sz w:val="28"/>
          <w:szCs w:val="28"/>
          <w:rtl w:val="true"/>
          <w:lang w:bidi="fa-IR"/>
        </w:rPr>
        <w:t>الف ـ انتقام</w:t>
      </w:r>
    </w:p>
    <w:p>
      <w:pPr>
        <w:pStyle w:val="BookText"/>
        <w:rPr/>
      </w:pPr>
      <w:r>
        <w:rPr>
          <w:rFonts w:ascii="IRNazanin" w:hAnsi="IRNazanin" w:eastAsia="IRNazanin"/>
          <w:color w:val="111111"/>
          <w:sz w:val="28"/>
          <w:sz w:val="28"/>
          <w:szCs w:val="28"/>
          <w:rtl w:val="true"/>
          <w:lang w:bidi="fa-IR"/>
        </w:rPr>
        <w:t>حس انتقام جویی در انسان فطری است و با غریزه ی غضب، پیوند بسیار نزدیکی دارد، به گونه ای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زاده ی غضب بوده یا با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تجاوز فردی به حقوق آدمی یا دیگران، وی خشمناک می شود و می خواهد از خود و دیگران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هنگام خشمگین شدن می خواهد همه چیز پیرامون خود را بدرد، درهم بکوبد، و به هر چیزی هجوم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رفتار یک فرد خشمگین هیچ گونه سازمان عقلانی و بنیاد خردمندانه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رفتار ناهنجار دست می زند و گفتاری تهی از تدبیر و اندیشه بر زبان می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در دوره های کهن، در دفاع از خود یا دیگران، انتقام جو بودند و تنها برای آرامش قلبشان، از خویشتن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آموزهای دینی پیامبران و ساختارهای مدنی، امیال فطری و غریزی جامعه ی انسانی را تعدیل و تلطیف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ایجاب می کند که انسان هنگام بروز غضب و انگیزه های آن، خویشتن دار باشد و رفتار خود را در سایه ی تدبیر عقل و آموزه های اخلاقی دین، محدود و منظم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هنگامی می تواند در مسیر کمال گام بردارد یا دیگران را به این رهگذر بیاورد که گرایش های نفسانی را به کنترل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ی زیر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وَالکاظِمینَ اَلْغَیْظِ وَ اَلْعافینَ عَنِ النّاسِ</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آنان که خشم خود فرو نشانند و از بدی مردم در گذرند چنین مردمی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یاد شده به این حقیقت اشاره می کند که مردم باید خشم خویش را فرونشانند و از برخی رفتارهای ناپسند دیگران، چشم پوشی کنند، زیرا غضب، ریشه ی بسیاری از گناهان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غَضَبَ اَحَدٌ اِلا اَشْفَر عَلَی جَهَنَّم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هیچ کس خشم نگرفت مگر آن که بر لبه ی پرت گاه دوزخ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برای تربیت اخلاقی کودک و نوجوان، تنبیه بدنی ضرورت یافت، نباید چهره ی انتقام به خود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مربی و آموزگار در پرورش فرزندان باید با تدبیری سنجیده و خردمندانه، از عوامل تربیتی به طور مناسب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 کارگیری این وسایل و عوامل نباید سراسیمه و بی بند و 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 آمد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پدر باید بیشتر وسواس به خرج دهد زیرا در استفاده از هرگونه وسایل تربیتی، دارای اقتدار و اختیار زیادی است</w:t>
      </w:r>
      <w:r>
        <w:rPr>
          <w:rFonts w:eastAsia="IRNazanin" w:cs="IRNazanin"/>
          <w:color w:val="111111"/>
          <w:sz w:val="28"/>
          <w:szCs w:val="28"/>
          <w:rtl w:val="true"/>
          <w:lang w:bidi="fa-IR"/>
        </w:rPr>
        <w:t>.</w:t>
      </w:r>
      <w:r>
        <w:rPr>
          <w:rStyle w:val="FootnoteAnchor"/>
          <w:rtl w:val="true"/>
        </w:rPr>
        <w:footnoteReference w:id="129"/>
      </w:r>
      <w:bookmarkStart w:id="305" w:name="pg3633_37108"/>
    </w:p>
    <w:p>
      <w:pPr>
        <w:pStyle w:val="BookText"/>
        <w:rPr/>
      </w:pPr>
      <w:bookmarkEnd w:id="305"/>
      <w:r>
        <w:rPr>
          <w:rFonts w:ascii="IRNazanin" w:hAnsi="IRNazanin" w:eastAsia="IRNazanin"/>
          <w:color w:val="111111"/>
          <w:sz w:val="28"/>
          <w:sz w:val="28"/>
          <w:szCs w:val="28"/>
          <w:rtl w:val="true"/>
          <w:lang w:bidi="fa-IR"/>
        </w:rPr>
        <w:t>پی آمدها</w:t>
      </w:r>
    </w:p>
    <w:p>
      <w:pPr>
        <w:pStyle w:val="BookText"/>
        <w:rPr/>
      </w:pPr>
      <w:r>
        <w:rPr>
          <w:rFonts w:ascii="IRNazanin" w:hAnsi="IRNazanin" w:eastAsia="IRNazanin"/>
          <w:color w:val="111111"/>
          <w:sz w:val="28"/>
          <w:sz w:val="28"/>
          <w:szCs w:val="28"/>
          <w:rtl w:val="true"/>
          <w:lang w:bidi="fa-IR"/>
        </w:rPr>
        <w:t>کودکانی که با روش انتقام جویانه تربیت می شوند، سرانجام به آدمی بی خاصیت و بی ارزش و عنصری خودکامه بدل می شوند و همیشه در پی آن خواهند بود که به گونه ای از رنج های دوران کودکی شان،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رفتار خشن مربی، عقده ی حقارت در کودک پدید می آورد، زیرا او، خویشتن را حقیر و ناچیز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کسی که مورد تحقیر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او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این است که عقده ی حقارت و کم بینی، شخصیتی نامطمئن و خطرناک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کودک یا نوجوانی همواره اماج اهانت، سرزنش و خشونت، تنبیه و مجازات باشد، سرانجام به صورت انسانی شرور، خودکامه و خطرناک در خواهد آمد</w:t>
      </w:r>
      <w:r>
        <w:rPr>
          <w:rFonts w:eastAsia="IRNazanin" w:cs="IRNazanin"/>
          <w:color w:val="111111"/>
          <w:sz w:val="28"/>
          <w:szCs w:val="28"/>
          <w:rtl w:val="true"/>
          <w:lang w:bidi="fa-IR"/>
        </w:rPr>
        <w:t>.</w:t>
      </w:r>
    </w:p>
    <w:p>
      <w:pPr>
        <w:pStyle w:val="Heading5"/>
        <w:numPr>
          <w:ilvl w:val="4"/>
          <w:numId w:val="1"/>
        </w:numPr>
        <w:rPr/>
      </w:pPr>
      <w:bookmarkStart w:id="306" w:name="__RefHeading___Toc131055_2281741623"/>
      <w:bookmarkStart w:id="307" w:name="_Toc120"/>
      <w:bookmarkEnd w:id="306"/>
      <w:r>
        <w:rPr>
          <w:rtl w:val="true"/>
        </w:rPr>
        <w:t>ب ـ اصلاح و بازداری</w:t>
      </w:r>
      <w:bookmarkEnd w:id="307"/>
    </w:p>
    <w:p>
      <w:pPr>
        <w:pStyle w:val="BookText"/>
        <w:rPr/>
      </w:pPr>
      <w:r>
        <w:rPr>
          <w:rFonts w:ascii="IRNazanin" w:hAnsi="IRNazanin" w:eastAsia="IRNazanin"/>
          <w:color w:val="111111"/>
          <w:sz w:val="28"/>
          <w:sz w:val="28"/>
          <w:szCs w:val="28"/>
          <w:rtl w:val="true"/>
          <w:lang w:bidi="fa-IR"/>
        </w:rPr>
        <w:t>ب ـ اصلاح و بازداری</w:t>
      </w:r>
    </w:p>
    <w:p>
      <w:pPr>
        <w:pStyle w:val="BookText"/>
        <w:rPr/>
      </w:pPr>
      <w:r>
        <w:rPr>
          <w:rFonts w:ascii="IRNazanin" w:hAnsi="IRNazanin" w:eastAsia="IRNazanin"/>
          <w:color w:val="111111"/>
          <w:sz w:val="28"/>
          <w:sz w:val="28"/>
          <w:szCs w:val="28"/>
          <w:rtl w:val="true"/>
          <w:lang w:bidi="fa-IR"/>
        </w:rPr>
        <w:t>یکی از هدف های تنبیه و مجازات، اصلاح فرد و پیش گیری از تکرار تخلف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تنبیه بر پایه ی صلاح و اصلاح متخلف، بنا نهاده شده است و جامعه را به سوی رستگاری و خوشبختی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ناظر به همان حقیقتی است که از آن به تهذیب اخلاق یاد 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اخلاق کودک با ایجاد انگیزه و ترس و بیم، امکان 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و نوجوانان هر چند باهوش باشند، خردسال اند و سود و زیان خود را آن گونه که بایسته است،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چنین وضع معصومانه ای دارد امانتی است در دست مربیان و 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از کودک چیزی بخواهد، ولی کودک در تکاپوی چیزی دیگر باشد، مربی نباید بی توجه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مربی باید از شیوه های گوناگون تربیتی و جریمه ها و مجازات ها و تنبیه ها بهره جوید تا اراده ی حساب شده ی خود را در عادت دادن کودک به فضایل اخلاقی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بیم که همگام و همراه با رغبت و امید، کودک رازیر پوشش می گیرد، یکی از عواملی است که به صورت نیرویی بازدارنده از تخلف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بیم از امیال فطری هر موجودزنده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از چیزی که می ترسد،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غریزه ی ترس را برای هموار ساختن مسیر تربیت کودک، تعدیل و تلطیف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تعدیل این غریزه آن است که کودک یا نوجوان را در برابر عوامل ترس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آن را از بین ببریم، زیرا کودک و نوجوان، ترسو 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دانشمندان اسلامی، استبداد و سخت گیری مربیان را نسبت به کودک روا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تربیت سازنده و درست کودک و نوجوان باید با رفق و مدارا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رفتار پسندیده ی او، تأیید و رفتار ناپسند وی، نکوهش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ایجاد محیطی ترس آور و وحشت ناک در روند پرورش کودک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اسلام، اگر توبیخ و نکوهش مؤثر نیفتاد، مربی ناگزیر از تنبیه بدنی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تنبیهی که جسم و جان را آزار </w:t>
      </w:r>
      <w:bookmarkStart w:id="308" w:name="pg3633_37112"/>
    </w:p>
    <w:p>
      <w:pPr>
        <w:pStyle w:val="BookText"/>
        <w:rPr/>
      </w:pPr>
      <w:bookmarkEnd w:id="308"/>
      <w:r>
        <w:rPr>
          <w:rFonts w:ascii="IRNazanin" w:hAnsi="IRNazanin" w:eastAsia="IRNazanin"/>
          <w:color w:val="111111"/>
          <w:sz w:val="28"/>
          <w:sz w:val="28"/>
          <w:szCs w:val="28"/>
          <w:rtl w:val="true"/>
          <w:lang w:bidi="fa-IR"/>
        </w:rPr>
        <w:t>می دهد و روح و تن انسان را دردمند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 و سازنده نخواهد بود بلکه هشداردهنده و بازدارنده است، یعنی تنها کودک رااز تخلف و رفتار زشت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تنبیه بدنی نباید زیاده روی کرد، زیرا تنبیه بدنی در اثر تکرار و زیاده روی، اثر خود را از دست می دهد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09" w:name="__RefHeading___Toc131057_2281741623"/>
      <w:bookmarkStart w:id="310" w:name="_Toc121"/>
      <w:bookmarkEnd w:id="309"/>
      <w:r>
        <w:rPr>
          <w:rtl w:val="true"/>
        </w:rPr>
        <w:t>ج ـ انذار و پندآموزی</w:t>
      </w:r>
      <w:bookmarkEnd w:id="310"/>
    </w:p>
    <w:p>
      <w:pPr>
        <w:pStyle w:val="BookText"/>
        <w:rPr/>
      </w:pPr>
      <w:r>
        <w:rPr>
          <w:rFonts w:ascii="IRNazanin" w:hAnsi="IRNazanin" w:eastAsia="IRNazanin"/>
          <w:color w:val="111111"/>
          <w:sz w:val="28"/>
          <w:sz w:val="28"/>
          <w:szCs w:val="28"/>
          <w:rtl w:val="true"/>
          <w:lang w:bidi="fa-IR"/>
        </w:rPr>
        <w:t>ج ـ انذار و پندآموزی</w:t>
      </w:r>
    </w:p>
    <w:p>
      <w:pPr>
        <w:pStyle w:val="BookText"/>
        <w:rPr/>
      </w:pPr>
      <w:r>
        <w:rPr>
          <w:rFonts w:ascii="IRNazanin" w:hAnsi="IRNazanin" w:eastAsia="IRNazanin"/>
          <w:color w:val="111111"/>
          <w:sz w:val="28"/>
          <w:sz w:val="28"/>
          <w:szCs w:val="28"/>
          <w:rtl w:val="true"/>
          <w:lang w:bidi="fa-IR"/>
        </w:rPr>
        <w:t>یکی از هدف های تنبیه بدنی دراسلام، پند و اندرز دادن به دیگران و عبرت آموزی بینندگان تنبیه بدنی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مَنْ اِتَّعِظَ بِغَیره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نیک بخت کسی است که از حال دیگران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تنبیه بدنی متخلف افزون بر این که فرد را از تکرار تخلف باز می دارد، عبرتی برای دیگران است تا پیرامون رفتارهای زشت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وَلْیَشْهَدْ عَذابَها طائِفَةٌ مِنَ الْمُؤمِنین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باید گروهی از مؤمنان، مجازات زن و مرد زناکار را ببینند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درد، یکی دیگر از پی آمدهای تنبیه بدنی برای گناه کار، این است که در میان مردم شناخته می شود، بی تردید، علاقه به احترام و برتری و </w:t>
      </w:r>
    </w:p>
    <w:p>
      <w:pPr>
        <w:pStyle w:val="BookText"/>
        <w:rPr/>
      </w:pPr>
      <w:r>
        <w:rPr>
          <w:rFonts w:ascii="IRNazanin" w:hAnsi="IRNazanin" w:eastAsia="IRNazanin"/>
          <w:color w:val="111111"/>
          <w:sz w:val="28"/>
          <w:sz w:val="28"/>
          <w:szCs w:val="28"/>
          <w:rtl w:val="true"/>
          <w:lang w:bidi="fa-IR"/>
        </w:rPr>
        <w:t>سرفرازی در انسان، فطری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تنبیه آشکارا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رنج متخلف می افزاید و نیروی بازدارنده ای را در او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پی آمدهای تنبیه بدنی متخلف برای بینندگان نیز باید گفت درد و رنجی که گناه کار به آن دچار است، به آنان سرایت می کند و آنان را به حکم وجدان و عاطفه مانند متخلف، دردمند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تخیّل به پیدایش چنین حالتی کمک می کند، زیرا مردم با دیدن مجازات گناه کار، پیش خود می اندیشند که هرگاه این تنبیه و مجازات برای آنان پیش می آمد، چه اثری در آنان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نیز مانند متخلف، دردمند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پیش گیری از تکرار تخلّف کودکان و نوجوانان و کارمندان باید آنان را آشکارا تنبیه کرد تا در یک فرصت محدود، نتیجه ی گسترده تری نصیب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در بسیاری از جرم ها، مجازات و تنبیه برای مجرم و جامعه پندآموز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عرصه ی تعلیم و تربیت، تنبیه ها و مجازات ها به ویژه درباره ی کودکان، به طبیعت خود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گاهی مجازاتی که با طبیعت شخص خاصی هماهنگی دارد، ولی درباره ی اشخاص دیگر، هیچ پی آمد سودمندی به همراه نمی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پندآموزی مردم از ارتکاب خلاف،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بدان دلیل از صراط مستقیم منحرف نمی شوند که از ضابط دادگستری، قوه ی مجریه و قانون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دلیل پیروی از عرف و عادت و رسوم و آداب اجتماعی و شماری نیز به خاطر ترس از خدا، خلاف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به حکم عادت و تربیت درست، در راه راست گام بر </w:t>
      </w:r>
      <w:bookmarkStart w:id="311" w:name="pg3633_37116"/>
    </w:p>
    <w:p>
      <w:pPr>
        <w:pStyle w:val="BookText"/>
        <w:rPr/>
      </w:pPr>
      <w:bookmarkEnd w:id="311"/>
      <w:r>
        <w:rPr>
          <w:rFonts w:ascii="IRNazanin" w:hAnsi="IRNazanin" w:eastAsia="IRNazanin"/>
          <w:color w:val="111111"/>
          <w:sz w:val="28"/>
          <w:sz w:val="28"/>
          <w:szCs w:val="28"/>
          <w:rtl w:val="true"/>
          <w:lang w:bidi="fa-IR"/>
        </w:rPr>
        <w:t>می دارند و از خلاف کاری، در امان، هستند، زیرا تربیت آنان در خردسالی، درست انجام گرفته و خوی و عادت راستین در آنها ماندگار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هایی که در چنین شرایطی پدید آید، دگرگونی ناپذیر خواهد بود، به گونه ای که اگر همه ی کیفرها از میان برخیزد، هم چنان در صراط مستقیم گام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بر آن است تا عادت به پاکی و درستی از کودکی در نهاد انسان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ی ویژگی های دقیق و ظریف تربیتی را در این زمینه، به مربیان و آموزگاران، یادآوری کرده است</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12" w:name="__RefHeading___Toc131059_2281741623"/>
      <w:bookmarkStart w:id="313" w:name="_Toc122"/>
      <w:bookmarkEnd w:id="312"/>
      <w:r>
        <w:rPr>
          <w:rtl w:val="true"/>
        </w:rPr>
        <w:t>د ـ حفظ جامعه</w:t>
      </w:r>
      <w:bookmarkEnd w:id="313"/>
    </w:p>
    <w:p>
      <w:pPr>
        <w:pStyle w:val="BookText"/>
        <w:rPr/>
      </w:pPr>
      <w:r>
        <w:rPr>
          <w:rFonts w:ascii="IRNazanin" w:hAnsi="IRNazanin" w:eastAsia="IRNazanin"/>
          <w:color w:val="111111"/>
          <w:sz w:val="28"/>
          <w:sz w:val="28"/>
          <w:szCs w:val="28"/>
          <w:rtl w:val="true"/>
          <w:lang w:bidi="fa-IR"/>
        </w:rPr>
        <w:t>د ـ حفظ جامعه</w:t>
      </w:r>
    </w:p>
    <w:p>
      <w:pPr>
        <w:pStyle w:val="BookText"/>
        <w:rPr/>
      </w:pPr>
      <w:r>
        <w:rPr>
          <w:rFonts w:ascii="IRNazanin" w:hAnsi="IRNazanin" w:eastAsia="IRNazanin"/>
          <w:color w:val="111111"/>
          <w:sz w:val="28"/>
          <w:sz w:val="28"/>
          <w:szCs w:val="28"/>
          <w:rtl w:val="true"/>
          <w:lang w:bidi="fa-IR"/>
        </w:rPr>
        <w:t>گاهی اوقات، مجرم و متخلف برای در امان ماندن جامعه از پی آمدهای منفی جرم و گناه، تنبیه و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 و کیفرها نه تنها برای تنبیه و مجازات کسانی که در زندان به سر می برند، بلکه برای پشتیبانی مردم بیرون از زندان و بی گناهان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اَلْقِصاصِ حَیوةٌ یا اولی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صاحبان خرد، در اجرای قصاص، حیات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آیه ی شریفه این است که با قصاص مجرم و گنه کار، دیگران از قتل و کشتار در امان می مانند و با تضمین شدن حیات جامعه، بی گناهان از سپر حمایتی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دانشمندان و هواداران نفی اعمال </w:t>
      </w:r>
    </w:p>
    <w:p>
      <w:pPr>
        <w:pStyle w:val="BookText"/>
        <w:rPr/>
      </w:pPr>
      <w:r>
        <w:rPr>
          <w:rFonts w:ascii="IRNazanin" w:hAnsi="IRNazanin" w:eastAsia="IRNazanin"/>
          <w:color w:val="111111"/>
          <w:sz w:val="28"/>
          <w:sz w:val="28"/>
          <w:szCs w:val="28"/>
          <w:rtl w:val="true"/>
          <w:lang w:bidi="fa-IR"/>
        </w:rPr>
        <w:t>تنبیه و مجازات درباره ی مجرمان، دراین موضوع اتفاق نظر دارند، که در پرتو مجازات مجرم از بی گناهان، پشتیبانی و حیات جامعه، تضمین می شود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رواداشتن مهربانی و عطوفت در حق آدم جانی، سنگدل و سرکش که از هیچ گونه دست اندازی به جان، مال و آبروی دیگران فروگذار نمی کند، ستم به دیگران است</w:t>
      </w:r>
      <w:r>
        <w:rPr>
          <w:rFonts w:eastAsia="IRNazanin" w:cs="IRNazanin"/>
          <w:color w:val="111111"/>
          <w:sz w:val="28"/>
          <w:szCs w:val="28"/>
          <w:rtl w:val="true"/>
          <w:lang w:bidi="fa-IR"/>
        </w:rPr>
        <w:t>.</w:t>
      </w:r>
      <w:r>
        <w:rPr>
          <w:rStyle w:val="FootnoteAnchor"/>
          <w:rtl w:val="true"/>
        </w:rPr>
        <w:footnoteReference w:id="136"/>
      </w:r>
      <w:bookmarkStart w:id="314" w:name="pg3633_37120"/>
    </w:p>
    <w:p>
      <w:pPr>
        <w:pStyle w:val="Heading3"/>
        <w:numPr>
          <w:ilvl w:val="2"/>
          <w:numId w:val="1"/>
        </w:numPr>
        <w:rPr/>
      </w:pPr>
      <w:bookmarkStart w:id="315" w:name="__RefHeading___Toc131061_2281741623"/>
      <w:bookmarkStart w:id="316" w:name="_Toc123"/>
      <w:bookmarkEnd w:id="314"/>
      <w:bookmarkEnd w:id="315"/>
      <w:r>
        <w:rPr>
          <w:rtl w:val="true"/>
        </w:rPr>
        <w:t>فصل هفتم</w:t>
      </w:r>
      <w:r>
        <w:rPr>
          <w:rtl w:val="true"/>
        </w:rPr>
        <w:t xml:space="preserve">: </w:t>
      </w:r>
      <w:r>
        <w:rPr>
          <w:rtl w:val="true"/>
        </w:rPr>
        <w:t>گونه های تنبیه در اسلام</w:t>
      </w:r>
      <w:bookmarkEnd w:id="316"/>
    </w:p>
    <w:p>
      <w:pPr>
        <w:pStyle w:val="Heading4"/>
        <w:numPr>
          <w:ilvl w:val="3"/>
          <w:numId w:val="1"/>
        </w:numPr>
        <w:rPr/>
      </w:pPr>
      <w:bookmarkStart w:id="317" w:name="__RefHeading___Toc131063_2281741623"/>
      <w:bookmarkStart w:id="318" w:name="_Toc124"/>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تنبیه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تنبیه غیربدنی</w:t>
      </w:r>
    </w:p>
    <w:p>
      <w:pPr>
        <w:pStyle w:val="BookText"/>
        <w:rPr/>
      </w:pPr>
      <w:r>
        <w:rPr>
          <w:rFonts w:ascii="IRNazanin" w:hAnsi="IRNazanin" w:eastAsia="IRNazanin"/>
          <w:color w:val="111111"/>
          <w:sz w:val="28"/>
          <w:sz w:val="28"/>
          <w:szCs w:val="28"/>
          <w:rtl w:val="true"/>
          <w:lang w:bidi="fa-IR"/>
        </w:rPr>
        <w:t>ب ـ تنبیه بدنی در اسلام</w:t>
      </w:r>
    </w:p>
    <w:p>
      <w:pPr>
        <w:pStyle w:val="Heading4"/>
        <w:numPr>
          <w:ilvl w:val="3"/>
          <w:numId w:val="1"/>
        </w:numPr>
        <w:rPr/>
      </w:pPr>
      <w:bookmarkStart w:id="319" w:name="__RefHeading___Toc131065_2281741623"/>
      <w:bookmarkStart w:id="320" w:name="_Toc125"/>
      <w:bookmarkEnd w:id="319"/>
      <w:r>
        <w:rPr>
          <w:rtl w:val="true"/>
        </w:rPr>
        <w:t>الف ـ تنبیه غیربدنی</w:t>
      </w:r>
      <w:bookmarkEnd w:id="320"/>
    </w:p>
    <w:p>
      <w:pPr>
        <w:pStyle w:val="Heading5"/>
        <w:numPr>
          <w:ilvl w:val="4"/>
          <w:numId w:val="1"/>
        </w:numPr>
        <w:rPr/>
      </w:pPr>
      <w:bookmarkStart w:id="321" w:name="__RefHeading___Toc131067_2281741623"/>
      <w:bookmarkStart w:id="322" w:name="_Toc12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الف ـ تنبیه غیربدنی</w:t>
      </w:r>
    </w:p>
    <w:p>
      <w:pPr>
        <w:pStyle w:val="BookText"/>
        <w:rPr/>
      </w:pPr>
      <w:r>
        <w:rPr>
          <w:rFonts w:ascii="IRNazanin" w:hAnsi="IRNazanin" w:eastAsia="IRNazanin"/>
          <w:color w:val="111111"/>
          <w:sz w:val="28"/>
          <w:sz w:val="28"/>
          <w:szCs w:val="28"/>
          <w:rtl w:val="true"/>
          <w:lang w:bidi="fa-IR"/>
        </w:rPr>
        <w:t>پیش تر گفتیم که تنبیه، واپسین روش تربیتی و بازداری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هرگاه مربی پس از به کار بستن شیوه های تشویقی برای اصلاح رفتار و تثبیت اخلاق شایسته در شاگرد، نتیجه ای به دست نیاورد، نوبت به تنبیه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نیز تنبیه غیر بدنی بر تنبیه بدنی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تنبیه غیربدنی اثر نبخشید، نوبت به تنبیه بدنی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غیربدنی، مراحل گوناگونی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اجرای مراحل ساده تر از مراحل پیچیده تر و بالاترآن بی نیاز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خشم آلود پدر یا آموزگار بیش از سرزنش و تنبیه جسمی، در باز داشتن کودک از بزهکاری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مربیان باتجربه کم تر حرف می زنند و کم تر امر و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چهره و نگاه معنادار، پیام تربیتی خود رابه شاگردان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 نیستند از شیوه های دیگر برای تنبیه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شیوه های تنبیه غیربدنی خواهیم پرداخت</w:t>
      </w:r>
      <w:r>
        <w:rPr>
          <w:rFonts w:eastAsia="IRNazanin" w:cs="IRNazanin"/>
          <w:color w:val="111111"/>
          <w:sz w:val="28"/>
          <w:szCs w:val="28"/>
          <w:rtl w:val="true"/>
          <w:lang w:bidi="fa-IR"/>
        </w:rPr>
        <w:t>.</w:t>
      </w:r>
    </w:p>
    <w:p>
      <w:pPr>
        <w:pStyle w:val="Heading5"/>
        <w:numPr>
          <w:ilvl w:val="4"/>
          <w:numId w:val="1"/>
        </w:numPr>
        <w:rPr/>
      </w:pPr>
      <w:bookmarkStart w:id="323" w:name="__RefHeading___Toc131069_2281741623"/>
      <w:bookmarkStart w:id="324" w:name="_Toc127"/>
      <w:bookmarkEnd w:id="323"/>
      <w:r>
        <w:rPr/>
        <w:t>1</w:t>
      </w:r>
      <w:r>
        <w:rPr>
          <w:rtl w:val="true"/>
        </w:rPr>
        <w:t>ـ یادآوری غیرمستقیم</w:t>
      </w:r>
      <w:bookmarkEnd w:id="32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یادآوری غیرمستقیم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فراموش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او نیز بدان دلیل است که گاهی چنان، در لذت ها غرق می شود و همه چیز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هماره آموخته های گذشته را به یادش آورد و در موارد لازم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تذکر برای یادآوری افراد به اندازه ای اهمیت دارد که خداوند در قرآن، پیامبر را به عنوان یادآوری کننده معرفی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فَذَکِّر اِنَّما اَنْتَ مُذَکِّرٌ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یادآوری کن همانا تو یادآوری کننده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مربی در این مرحله باید بکوشد با آوردن کنایه های درست و اشاره های دقیق و اخلاقی در لابلای سخنان خود، بی آن که کسی آشکارا مقصود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رابه وجود اشتباه و لزوم ترک آن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معصومین علیهم السلام داستان های فراوانی از برخورد هدایت گرانه و همراه با کنایه و اشاره ی مبهم آنان با افراد خطاکار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امام حسن و امام حسین علیه السلام پیرمردی را دیدند که وضو می گیرد، ولی وضویش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را به خطایش آگاه سازند، به طور ساختگی با یکدیگر مجادله کردند و هر یک به دیگری می گفت تو درست وضو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برای پایان دادن به جدال، نزد پیرمرد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داوری می طلبیم، تا درباره ی وضو گرفتن ما حکم کنی، و بگویی کدام یک از ما درست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پیرمرد با دقت به وضو گرفتن آنان نگریست، موضوع را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درست وضو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من است که درست نیست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bookmarkStart w:id="325" w:name="pg3633_37124"/>
    </w:p>
    <w:p>
      <w:pPr>
        <w:pStyle w:val="BookText"/>
        <w:rPr/>
      </w:pPr>
      <w:bookmarkEnd w:id="325"/>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 و نهی و یادآوری ها نباید زمینه ساز مداخله در کار و برنامه های کودکان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باید میزان عقلانی اندیشیدن و سن افراد را در نظر گرفت و به تناسب آن، موضوع را یادآوری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شایسته است یادآوری ها پنهانی باشد تا فرد احساس شرم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هدف خود را از یادآوری مشخص و اعلام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یادآوری، آمرانه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139"/>
      </w:r>
    </w:p>
    <w:p>
      <w:pPr>
        <w:pStyle w:val="Heading5"/>
        <w:numPr>
          <w:ilvl w:val="4"/>
          <w:numId w:val="1"/>
        </w:numPr>
        <w:rPr/>
      </w:pPr>
      <w:bookmarkStart w:id="326" w:name="__RefHeading___Toc131071_2281741623"/>
      <w:bookmarkStart w:id="327" w:name="_Toc128"/>
      <w:bookmarkEnd w:id="326"/>
      <w:r>
        <w:rPr/>
        <w:t>2</w:t>
      </w:r>
      <w:r>
        <w:rPr>
          <w:rtl w:val="true"/>
        </w:rPr>
        <w:t>ـ تهدید</w:t>
      </w:r>
      <w:bookmarkEnd w:id="32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تهدید</w:t>
      </w:r>
    </w:p>
    <w:p>
      <w:pPr>
        <w:pStyle w:val="BookText"/>
        <w:rPr/>
      </w:pPr>
      <w:r>
        <w:rPr>
          <w:rFonts w:ascii="IRNazanin" w:hAnsi="IRNazanin" w:eastAsia="IRNazanin"/>
          <w:color w:val="111111"/>
          <w:sz w:val="28"/>
          <w:sz w:val="28"/>
          <w:szCs w:val="28"/>
          <w:rtl w:val="true"/>
          <w:lang w:bidi="fa-IR"/>
        </w:rPr>
        <w:t>برای تنبیه کودکان، نوجوانان و افراد خطاکار از روش تهدید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تهدید هراساندن خطاکار از رخ دادن امری است که از آن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رسیدن به هدف را آسان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تهدید می توان آدمی را از راه و روشی که در پیش دارد،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نداد که بی بند و بار یا بی ضابطه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زنان پیامبراکرم صلی الله علیه و آله را تهدید می کند که مبادا گرد فحشا بگردند و چنان چه مرتکب فحشا شوند، مجازات و عذابی دو چندان در انتظار آنان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ذالِکَ عَلَی اَلّلهِ یَسِیرا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 چندان خواهد بود،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پی تهدید، بر سر دو راهی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تلاش برای رسیدن به خواسته ها و آرزوهاست که به عذاب و سختی و دشواری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چشم پوشی از خطاها و برگزیدن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افراد، تهدید سختی را در برابر خود ببینند، راه دوم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لازم است مربی به تهدید خود عمل کند تا از نقش بازدارنده و تربیتی تهدید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به کارگیری تهدید، ظرفیت سنی، فکری، پیشینه ی عاطفی و روانی افراد را در نظر داشته باشید، زیرا تحمل انسان ها به ویژه کودکان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گاهی تهدید، خشونت بار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کودک در اتاقی تاریک با آگاهی از این که او از اتاق تاریک به شدت می 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تهدیدها به گونه ای نباشد که روابط انسانی را خدشه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خود را سزاوار چنین عقوبتی بداند، نه این که آن را ستمی به خود بپندارد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امکان عملی کردن تهدیدها در موارد ضروری وجود داشته باشد</w:t>
      </w:r>
      <w:r>
        <w:rPr>
          <w:rFonts w:eastAsia="IRNazanin" w:cs="IRNazanin"/>
          <w:color w:val="111111"/>
          <w:sz w:val="28"/>
          <w:szCs w:val="28"/>
          <w:rtl w:val="true"/>
          <w:lang w:bidi="fa-IR"/>
        </w:rPr>
        <w:t xml:space="preserve">. </w:t>
      </w:r>
      <w:bookmarkStart w:id="328" w:name="pg3633_37128"/>
    </w:p>
    <w:p>
      <w:pPr>
        <w:pStyle w:val="BookText"/>
        <w:rPr/>
      </w:pPr>
      <w:bookmarkEnd w:id="328"/>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تهدید ممکن است هشدار به فرجام کار یا رسوا شدن خطاکار در صورت پیمودن راه غلط باشد</w:t>
      </w:r>
      <w:r>
        <w:rPr>
          <w:rFonts w:eastAsia="IRNazanin" w:cs="IRNazanin"/>
          <w:color w:val="111111"/>
          <w:sz w:val="28"/>
          <w:szCs w:val="28"/>
          <w:rtl w:val="true"/>
          <w:lang w:bidi="fa-IR"/>
        </w:rPr>
        <w:t>.</w:t>
      </w:r>
    </w:p>
    <w:p>
      <w:pPr>
        <w:pStyle w:val="Heading5"/>
        <w:numPr>
          <w:ilvl w:val="4"/>
          <w:numId w:val="1"/>
        </w:numPr>
        <w:rPr/>
      </w:pPr>
      <w:bookmarkStart w:id="329" w:name="__RefHeading___Toc131073_2281741623"/>
      <w:bookmarkStart w:id="330" w:name="_Toc129"/>
      <w:bookmarkEnd w:id="329"/>
      <w:r>
        <w:rPr/>
        <w:t>3</w:t>
      </w:r>
      <w:r>
        <w:rPr>
          <w:rtl w:val="true"/>
        </w:rPr>
        <w:t>ـ سرزنش</w:t>
      </w:r>
      <w:bookmarkEnd w:id="33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سرزنش</w:t>
      </w:r>
    </w:p>
    <w:p>
      <w:pPr>
        <w:pStyle w:val="BookText"/>
        <w:rPr/>
      </w:pPr>
      <w:r>
        <w:rPr>
          <w:rFonts w:ascii="IRNazanin" w:hAnsi="IRNazanin" w:eastAsia="IRNazanin"/>
          <w:color w:val="111111"/>
          <w:sz w:val="28"/>
          <w:sz w:val="28"/>
          <w:szCs w:val="28"/>
          <w:rtl w:val="true"/>
          <w:lang w:bidi="fa-IR"/>
        </w:rPr>
        <w:t>سرزنش یکی دیگر از شیوه های مهم سازندگی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شیوه ی فشار روانی آرام برای کنترل فرد است و معمولاً سرزنش هنگامی به کار می رود که فردی از پندآموزی دیگران، طَرفی نبسته و از خیرخواهی آنان، بهره ای نبرده و در دامی، گرفتار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وی با نگرانی، افسوس خواهد خورد که چرا سخن بزرگان را نشنیده و از تجربه ی آنان بهره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یک مربی آگاه می کوشد با افزایش هیجان ناشی از نگرانی در خطا کار، بر درد و فشار روانی او بیافزاید و آن گاه به ملامتش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سرزنش برای او از شکنجه، شلاّق و زندان دردناک تر خواهد بود و روح او را خواهد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خواهد شد فرد خطا کار برای جبران اشتباه های گذشته،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باید بهنگام و بدون زیاده روی و تندروی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سرزنش بجا نباشد، نتیجه ی منفی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اَلاِْفراطُ فِی الْمَلامَةِ تَسُبُّ نیرانَ اللِجاجِ</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زیاده روی در سرزنش، آتش لجاجت را شعله ور می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اصل ملامت را نفی نمی کند، بلکه از زیاده روی در </w:t>
      </w:r>
      <w:bookmarkStart w:id="331" w:name="pg3633_37130"/>
    </w:p>
    <w:p>
      <w:pPr>
        <w:pStyle w:val="BookText"/>
        <w:rPr/>
      </w:pPr>
      <w:bookmarkEnd w:id="331"/>
      <w:r>
        <w:rPr>
          <w:rFonts w:ascii="IRNazanin" w:hAnsi="IRNazanin" w:eastAsia="IRNazanin"/>
          <w:color w:val="111111"/>
          <w:sz w:val="28"/>
          <w:sz w:val="28"/>
          <w:szCs w:val="28"/>
          <w:rtl w:val="true"/>
          <w:lang w:bidi="fa-IR"/>
        </w:rPr>
        <w:t>این کار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مراتبی دارد که از مرحله ی آسان تر آغاز می شود و به مرحله ی دشوارتر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ممکن است نگاه عادی یا عمومی، نگاهی معنا دار یا نگاهی همراه با زبان آوردن پی آمد کردار خلاف فرد باشد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32" w:name="__RefHeading___Toc131075_2281741623"/>
      <w:bookmarkStart w:id="333" w:name="_Toc130"/>
      <w:bookmarkEnd w:id="332"/>
      <w:r>
        <w:rPr/>
        <w:t>4</w:t>
      </w:r>
      <w:r>
        <w:rPr>
          <w:rtl w:val="true"/>
        </w:rPr>
        <w:t>ـ قهر کردن</w:t>
      </w:r>
      <w:bookmarkEnd w:id="333"/>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قهر کردن</w:t>
      </w:r>
    </w:p>
    <w:p>
      <w:pPr>
        <w:pStyle w:val="BookText"/>
        <w:rPr/>
      </w:pPr>
      <w:r>
        <w:rPr>
          <w:rFonts w:ascii="IRNazanin" w:hAnsi="IRNazanin" w:eastAsia="IRNazanin"/>
          <w:color w:val="111111"/>
          <w:sz w:val="28"/>
          <w:sz w:val="28"/>
          <w:szCs w:val="28"/>
          <w:rtl w:val="true"/>
          <w:lang w:bidi="fa-IR"/>
        </w:rPr>
        <w:t>قهر کردن یکی از شیوه های تنبیهی در نظام تربیتی اسلام است که برای جهت دادن کودک به انجام کردار پسندیده و باز داشتن او ازدست زدن به کردار ناپسند،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 پدر و مادر و اطرافیان خود معاشرت دارد و به این معاشرت، دل گرم و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پدر و مادر و مربیان هماره او را پذیرا باشند و با مهر و عاطفه و تأیید با او برخورد کنند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از این رو، اگر پدر و مادر یا مربی برای مدت کوتاهی، پیوند خود را با او بگسلند، وی در خواهد یافت که آنان از رفتار او رضایت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قهر کردن این است که کودک باید در تنهایی و سکوت، زندگی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وی درک خواهد کرد که این شیوه برای او سنگین است و به اصلاح رفتار خویش دست خواهد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نگفتن، بی اعتنایی و به بازی نگرفتن کودک از روش های قهر کردن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موسی بن جعفر علیه السلام از رفتار فرزندش شکایت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تَغْیر بهُ وَ أهجُرْوَلا تُطِلْ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فرزندت را نزن و برای ادب کردنش، از او قهر کن، ولی مراقب باش قهرت به درازا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کردن را می توان برای دیگر افراد نیز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آزار مشرکان نسبت به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وَأهْجُرهُمْ هَجرا جَمیلاً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به شیوه ای شایسته،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درباره ی زنانی که سرکشی کنند و از انجام وظیفه ی خود سربپیچند،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وَأهْجُرُوهُنَّ فی اَلْمَضاجِعِ</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زنانی که راه ناسازگاری در پیش می گیرند، مردان شان باید از خواب گاه آنان دوری گزینند و با آنان قهر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قهر کردن نباید به درازا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هنگام قهر کردن باید ظرفیت روانی و توانایی فرد را در نظر گرفت و اگر او متنبه شد، باید بی درنگ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قهر کردن برای کودکان خردسال کم تر از یک ساعت و برای افراد جوان و بزرگ سال بر اساس سنت اسلامی حداکثر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bookmarkStart w:id="334" w:name="pg3633_37134"/>
    </w:p>
    <w:p>
      <w:pPr>
        <w:pStyle w:val="BookText"/>
        <w:rPr/>
      </w:pPr>
      <w:bookmarkEnd w:id="3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لِمُسْلِمٍ اَنْ یَهْجُرَ اَخاهُ فَوقَ ثَلاثَةِ اَیّامٍ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سزاوار نیست مسلمانی بیش از سه روز با برادر خود قهر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بعضی موارد خاص باید هم چنان به قهر ادامه داد تا دیگران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ی تبوک یکی از حساس ترین غزوه های پیامبر اسلام صلی الله علیه و آله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مسلمانان را برای رفتن به تبوک فرخواند، سه تن از آنان به بهانه های گوناگون از رفتن به جنگ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از جنگ بازگشت، با آنان قطع رابطه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مسلمانان نیز به پیروی از پیامبر اسلام صلی الله علیه و آله با آنان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آن قدر ادامه پیدا کرد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الثَّلاثَةِ الَّذینَ خُلِّفُوا حَتّی اِذا ضاقَتْ عَلَیهِمُ اَلاَْرْضُ بِما رَحُبَتْ وَضاقَتْ عَلَیْهِمْ اَنْفُسُهُم وَظَنُّوا اَنْ لامَلْجَأَ مِنَ اللّه ِ اِلاّ اِلَیْهِ ثُمَّ تابَ عَلَیْهِمْ لِیَتوُبُوا اِنَّ اللّه َ هُو اَلتَّوّابُ الرَّحیِمُ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همه ی وسعتش بر آنان تنگ شد، به گونه ای که در وجود خویش، جایی برای خود نمی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پناه گاهی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رحمتش را نازل حال آنان ساخت تا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توبه پذیر و مهربان است</w:t>
      </w:r>
      <w:r>
        <w:rPr>
          <w:rFonts w:eastAsia="IRNazanin" w:cs="IRNazanin"/>
          <w:color w:val="111111"/>
          <w:sz w:val="28"/>
          <w:szCs w:val="28"/>
          <w:rtl w:val="true"/>
          <w:lang w:bidi="fa-IR"/>
        </w:rPr>
        <w:t>.</w:t>
      </w:r>
    </w:p>
    <w:p>
      <w:pPr>
        <w:pStyle w:val="Heading5"/>
        <w:numPr>
          <w:ilvl w:val="4"/>
          <w:numId w:val="1"/>
        </w:numPr>
        <w:rPr/>
      </w:pPr>
      <w:bookmarkStart w:id="335" w:name="__RefHeading___Toc131077_2281741623"/>
      <w:bookmarkStart w:id="336" w:name="_Toc131"/>
      <w:bookmarkEnd w:id="335"/>
      <w:r>
        <w:rPr/>
        <w:t>5</w:t>
      </w:r>
      <w:r>
        <w:rPr>
          <w:rtl w:val="true"/>
        </w:rPr>
        <w:t>ـ جریمه</w:t>
      </w:r>
      <w:bookmarkEnd w:id="3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جریمه </w:t>
      </w:r>
      <w:bookmarkStart w:id="337" w:name="pg3633_37136"/>
    </w:p>
    <w:p>
      <w:pPr>
        <w:pStyle w:val="BookText"/>
        <w:rPr/>
      </w:pPr>
      <w:bookmarkEnd w:id="337"/>
      <w:r>
        <w:rPr>
          <w:rFonts w:ascii="IRNazanin" w:hAnsi="IRNazanin" w:eastAsia="IRNazanin"/>
          <w:color w:val="111111"/>
          <w:sz w:val="28"/>
          <w:sz w:val="28"/>
          <w:szCs w:val="28"/>
          <w:rtl w:val="true"/>
          <w:lang w:bidi="fa-IR"/>
        </w:rPr>
        <w:t>جریمه کردن، کاستن از تقویت کننده هایی است که فرد پیش تر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جریمه از رانندگان قانون شکن، کسر کردن از حقوق کارمندان به دلیل غیبت و کاهش یافتن نمره ی دانش آموزان به دلیل بی توجهی به درس، نمونه هایی از به کار بستن روش جریمه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جریمه کردن آن است که فرد از مدتی پیش، محرک تقویت کننده و پاداش، دریافت کرده باشد تا پس از رخ دادن خلاف، بتوان اندکی از تقویت کننده های دریافتی او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باید حقوقی دریافت کرده یا دانش آموز نمره ای گرفته باشد تا به خاطر غیبت یا بی انضباطی، بتوانیم بخشی از حقوق یا نمره ی او را کسر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جریمه نباید بسیار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ای که از دانش آموز کسر می شود، باید آن گونه باشد که او بتواند با کوشش بیشتر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حقوق کارمند نیز باید به نسبتی باشد که او بتواند با باقی مانده ی حقوق خود، زندگی اش را اداره کند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38" w:name="__RefHeading___Toc131079_2281741623"/>
      <w:bookmarkStart w:id="339" w:name="_Toc132"/>
      <w:bookmarkEnd w:id="338"/>
      <w:r>
        <w:rPr/>
        <w:t>6</w:t>
      </w:r>
      <w:r>
        <w:rPr>
          <w:rtl w:val="true"/>
        </w:rPr>
        <w:t>ـ اخطار</w:t>
      </w:r>
      <w:bookmarkEnd w:id="339"/>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اخطار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دیگر شیوه های تنبیهی، ما را به هدف تربیتی نرساند، باید به طور شفاهی یا کتبی به او اخطار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 تواند به دانش آموز متخلف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خلاف خود را تکرار کنی، جای تو دراین کلاس و مدرسه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یک هفته مهلت می دهیم، رفتار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رفتارت را اصلاح نکردی، اخراج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نیز می توانند به کودک و نوجوانی که مرتکب خلاف شده است اخطار دهند که اگر رفتارش را اصلاح نکند، از امکانات تفریحی، ورزشی و مادی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یکی از کارگزاران خود که به خیانت در بیت المال متهم بود،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بَلَغَنی عَنْکَ أَمْرٌ اِنْ کُنْتَ فَعَلْتَه، فَقَدْ اَسْخَطْتَ اِلهِکَ وَ اَعْصَیْتَ اَمامَکَ؛ وَ أَخْوَیْتَ اَمانَتَکَ بَلَغَنی اِنَّکَ حودت الاَرضَ فَأَخَذْتَ ما تَحتَ قَدَمَیکَ وَ اَکَلْتَ ما تَحتَ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فَأرْفَعْ اِلی حِسابِکَ؛ وَ أَعْلَمْ أَنَّ حِسابَ اللّه ِ اَعْظَمُ مِنْ حِسابِ النّاسِ</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گزارش رسیده است کاری از تو سرزده است که اگر به راستی مرتکبش شده باشی، بی تردید، پروردگارت را به خشم آورده ای، در برابر فرمان امام خویش، عصیان ورزیده ای و امانت خود را به ابتذال کشانده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زمین را برهنه کرده ای و هرچه را قدرت داشته ای، به سود خود گرفته ای و همه ی سپرده های مردم را به مصرف خویش رسانیده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ترازنامه ی مالی و حسابت را نزد من بفرست و این را بدان که حساب رسی خداوند از حساب رسی مردمان بزرگ 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این نامه، استان دار خطاکار خود را سرزنش می کند و به او اخطار می دهد که اگر پس از رسیدگی به ترازنامه ی مالی وی، سوء استفاده اش ثابت شود، به خشم الهی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نسبت به امام خود، عصیان گر و خیانت کار خواهد بود</w:t>
      </w:r>
      <w:r>
        <w:rPr>
          <w:rFonts w:eastAsia="IRNazanin" w:cs="IRNazanin"/>
          <w:color w:val="111111"/>
          <w:sz w:val="28"/>
          <w:szCs w:val="28"/>
          <w:rtl w:val="true"/>
          <w:lang w:bidi="fa-IR"/>
        </w:rPr>
        <w:t xml:space="preserve">. </w:t>
      </w:r>
      <w:bookmarkStart w:id="340" w:name="pg3633_37140"/>
    </w:p>
    <w:p>
      <w:pPr>
        <w:pStyle w:val="BookText"/>
        <w:rPr/>
      </w:pPr>
      <w:bookmarkEnd w:id="340"/>
      <w:r>
        <w:rPr>
          <w:rFonts w:ascii="IRNazanin" w:hAnsi="IRNazanin" w:eastAsia="IRNazanin"/>
          <w:color w:val="111111"/>
          <w:sz w:val="28"/>
          <w:sz w:val="28"/>
          <w:szCs w:val="28"/>
          <w:rtl w:val="true"/>
          <w:lang w:bidi="fa-IR"/>
        </w:rPr>
        <w:t>در اخطار باید جنبه های تربیتی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واژه های مناسب به کار رود و جنبه ی توهین آمیز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اخطار، شفاهی باشد، باید به بهترین صورت، با مخاطب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اَجْمِلُو فی الْخِطابِ، تَسْمَعُوا جَمیلَ الْجَوابِ</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مخاطب خویش، پسندیده و مؤدب، سخن بگویید تا او نیز با احترام، به شما پاسخ گوید</w:t>
      </w:r>
      <w:r>
        <w:rPr>
          <w:rFonts w:eastAsia="IRNazanin" w:cs="IRNazanin"/>
          <w:color w:val="111111"/>
          <w:sz w:val="28"/>
          <w:szCs w:val="28"/>
          <w:rtl w:val="true"/>
          <w:lang w:bidi="fa-IR"/>
        </w:rPr>
        <w:t>.</w:t>
      </w:r>
    </w:p>
    <w:p>
      <w:pPr>
        <w:pStyle w:val="Heading5"/>
        <w:numPr>
          <w:ilvl w:val="4"/>
          <w:numId w:val="1"/>
        </w:numPr>
        <w:rPr/>
      </w:pPr>
      <w:bookmarkStart w:id="341" w:name="__RefHeading___Toc131081_2281741623"/>
      <w:bookmarkStart w:id="342" w:name="_Toc133"/>
      <w:bookmarkEnd w:id="341"/>
      <w:r>
        <w:rPr/>
        <w:t>7</w:t>
      </w:r>
      <w:r>
        <w:rPr>
          <w:rtl w:val="true"/>
        </w:rPr>
        <w:t>ـ بیرون راندن و برکناری</w:t>
      </w:r>
      <w:bookmarkEnd w:id="342"/>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بیرون راندن و برکناری</w:t>
      </w:r>
    </w:p>
    <w:p>
      <w:pPr>
        <w:pStyle w:val="BookText"/>
        <w:rPr/>
      </w:pPr>
      <w:r>
        <w:rPr>
          <w:rFonts w:ascii="IRNazanin" w:hAnsi="IRNazanin" w:eastAsia="IRNazanin"/>
          <w:color w:val="111111"/>
          <w:sz w:val="28"/>
          <w:sz w:val="28"/>
          <w:szCs w:val="28"/>
          <w:rtl w:val="true"/>
          <w:lang w:bidi="fa-IR"/>
        </w:rPr>
        <w:t>اگر همه ی مراحل تنبیه کلامی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مستقیم و غیرمستقیم، و سرزنش، قهر و اخطار، سودی نبخشد و فرد خطاکار هم چنان به اشتباه خود ادامه دهد، تنهاراه درمان، بیرون راندن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بیرون راندن دانش آموز از کلاس درس یا مدرسه، کارمند متخلف از محل کار و اداره و برکناری مسؤول متخلف از مسؤولیتش، آنان را تنبیه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ی نخست، بیرون راندن کوتاه مدت دانش آموز از کلاس درس یا گروه های ورزشی و تفریحی می تواند عامل باز داری او از شرارت و تخلّف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اثر نبخشد، باید به طور دایم او را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روان شناسان بر این باورند که تغییر محیط تربیتی، سبب دگرگونی روحی تربیت شونده می شود و او را به رشد می رساند</w:t>
      </w:r>
      <w:r>
        <w:rPr>
          <w:rFonts w:eastAsia="IRNazanin" w:cs="IRNazanin"/>
          <w:color w:val="111111"/>
          <w:sz w:val="28"/>
          <w:szCs w:val="28"/>
          <w:rtl w:val="true"/>
          <w:lang w:bidi="fa-IR"/>
        </w:rPr>
        <w:t xml:space="preserve">. </w:t>
      </w:r>
      <w:bookmarkStart w:id="343" w:name="pg3633_37142"/>
    </w:p>
    <w:p>
      <w:pPr>
        <w:pStyle w:val="BookText"/>
        <w:rPr/>
      </w:pPr>
      <w:bookmarkEnd w:id="343"/>
      <w:r>
        <w:rPr>
          <w:rFonts w:ascii="IRNazanin" w:hAnsi="IRNazanin" w:eastAsia="IRNazanin"/>
          <w:color w:val="111111"/>
          <w:sz w:val="28"/>
          <w:sz w:val="28"/>
          <w:szCs w:val="28"/>
          <w:rtl w:val="true"/>
          <w:lang w:bidi="fa-IR"/>
        </w:rPr>
        <w:t>خداوند یکی از مجازات هایی را که برای شیطان در نظر گرفت، بیرون راندن او از میان فرشتگان الهی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مِنْها فَاِنَّکَ رَجیمٌ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صف فرشتگان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رانده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اِنَّکَ مِنَ اَلصّاغِرِینَ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بیرون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از افراد پست و کوچکی</w:t>
      </w:r>
      <w:r>
        <w:rPr>
          <w:rFonts w:eastAsia="IRNazanin" w:cs="IRNazanin"/>
          <w:color w:val="111111"/>
          <w:sz w:val="28"/>
          <w:szCs w:val="28"/>
          <w:rtl w:val="true"/>
          <w:lang w:bidi="fa-IR"/>
        </w:rPr>
        <w:t>.</w:t>
      </w:r>
    </w:p>
    <w:p>
      <w:pPr>
        <w:pStyle w:val="Heading4"/>
        <w:numPr>
          <w:ilvl w:val="3"/>
          <w:numId w:val="1"/>
        </w:numPr>
        <w:rPr/>
      </w:pPr>
      <w:bookmarkStart w:id="344" w:name="__RefHeading___Toc131083_2281741623"/>
      <w:bookmarkStart w:id="345" w:name="_Toc134"/>
      <w:bookmarkEnd w:id="344"/>
      <w:r>
        <w:rPr>
          <w:rtl w:val="true"/>
        </w:rPr>
        <w:t>ب ـ تنبیه بدنی در اسلام</w:t>
      </w:r>
      <w:bookmarkEnd w:id="345"/>
    </w:p>
    <w:p>
      <w:pPr>
        <w:pStyle w:val="Heading5"/>
        <w:numPr>
          <w:ilvl w:val="4"/>
          <w:numId w:val="1"/>
        </w:numPr>
        <w:rPr/>
      </w:pPr>
      <w:bookmarkStart w:id="346" w:name="__RefHeading___Toc131085_2281741623"/>
      <w:bookmarkStart w:id="347" w:name="_Toc135"/>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ب ـ تنبیه بدنی در اسلام</w:t>
      </w:r>
    </w:p>
    <w:p>
      <w:pPr>
        <w:pStyle w:val="BookText"/>
        <w:rPr/>
      </w:pPr>
      <w:r>
        <w:rPr>
          <w:rFonts w:ascii="IRNazanin" w:hAnsi="IRNazanin" w:eastAsia="IRNazanin"/>
          <w:color w:val="111111"/>
          <w:sz w:val="28"/>
          <w:sz w:val="28"/>
          <w:szCs w:val="28"/>
          <w:rtl w:val="true"/>
          <w:lang w:bidi="fa-IR"/>
        </w:rPr>
        <w:t>اسلام، تنبیه بدنی را به عنوان آخرین روش تربیتی برای مجرم یا مجرمان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شیوه های تنبیهی غیر بدنی، اثربخش نباشد، نوبت به تنبیه بدنی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تعلیم و تربیت، مسأله ی تنبیه بدنی، به طور خاص با مسأله ی تکلیف، ارتباط دارد؛ یعنی اگر شاگرد به سن تکلیف شرعی رسید و جرمی را مرتکب شده است، باید کیفر ببیند و با او مانند دیگران رفتار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در نظام تعلیم و تربیت رسمی که بیشتر شاگردان در سنّ کودکی و نوجوانی هستند، چه باید کرد؟ آیا کودک و نوجوان مجاز است هر گناهی را انجام دهد؟ آیا می توان پذیرفت که کودک و نوجوان </w:t>
      </w:r>
      <w:bookmarkStart w:id="348" w:name="pg3633_37144"/>
    </w:p>
    <w:p>
      <w:pPr>
        <w:pStyle w:val="BookText"/>
        <w:rPr/>
      </w:pPr>
      <w:bookmarkEnd w:id="348"/>
      <w:r>
        <w:rPr>
          <w:rFonts w:ascii="IRNazanin" w:hAnsi="IRNazanin" w:eastAsia="IRNazanin"/>
          <w:color w:val="111111"/>
          <w:sz w:val="28"/>
          <w:sz w:val="28"/>
          <w:szCs w:val="28"/>
          <w:rtl w:val="true"/>
          <w:lang w:bidi="fa-IR"/>
        </w:rPr>
        <w:t>مجاز باشد ساختار اجتماعی خانواده، مدرسه و جامعه را زیر پا بگذارد و از تنبیه بدنی نیزدر امان بماند؟</w:t>
      </w:r>
    </w:p>
    <w:p>
      <w:pPr>
        <w:pStyle w:val="BookText"/>
        <w:rPr/>
      </w:pPr>
      <w:r>
        <w:rPr>
          <w:rFonts w:ascii="IRNazanin" w:hAnsi="IRNazanin" w:eastAsia="IRNazanin"/>
          <w:color w:val="111111"/>
          <w:sz w:val="28"/>
          <w:sz w:val="28"/>
          <w:szCs w:val="28"/>
          <w:rtl w:val="true"/>
          <w:lang w:bidi="fa-IR"/>
        </w:rPr>
        <w:t>نظام تعلیم و تربیت اسلام برای کودکان و نوجوانانی که مرتکب خلاف می شوند، تأدیب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در اصطلاح فقه اسلامی، زدن شخص نابالغ به دلیل ارتکاب جرم و خطا است</w:t>
      </w:r>
      <w:r>
        <w:rPr>
          <w:rFonts w:eastAsia="IRNazanin" w:cs="IRNazanin"/>
          <w:color w:val="111111"/>
          <w:sz w:val="28"/>
          <w:szCs w:val="28"/>
          <w:rtl w:val="true"/>
          <w:lang w:bidi="fa-IR"/>
        </w:rPr>
        <w:t>.</w:t>
      </w:r>
    </w:p>
    <w:p>
      <w:pPr>
        <w:pStyle w:val="Heading5"/>
        <w:numPr>
          <w:ilvl w:val="4"/>
          <w:numId w:val="1"/>
        </w:numPr>
        <w:rPr/>
      </w:pPr>
      <w:bookmarkStart w:id="349" w:name="__RefHeading___Toc131087_2281741623"/>
      <w:bookmarkStart w:id="350" w:name="_Toc136"/>
      <w:bookmarkEnd w:id="349"/>
      <w:r>
        <w:rPr>
          <w:rtl w:val="true"/>
        </w:rPr>
        <w:t>تأدیب در گفتار پیشوایان معصوم علیهم السلام</w:t>
      </w:r>
      <w:bookmarkEnd w:id="350"/>
    </w:p>
    <w:p>
      <w:pPr>
        <w:pStyle w:val="BookText"/>
        <w:rPr/>
      </w:pPr>
      <w:r>
        <w:rPr>
          <w:rFonts w:ascii="IRNazanin" w:hAnsi="IRNazanin" w:eastAsia="IRNazanin"/>
          <w:color w:val="111111"/>
          <w:sz w:val="28"/>
          <w:sz w:val="28"/>
          <w:szCs w:val="28"/>
          <w:rtl w:val="true"/>
          <w:lang w:bidi="fa-IR"/>
        </w:rPr>
        <w:t>تأدیب در گفتار پیشوایان معصوم علیهم السلام</w:t>
      </w:r>
    </w:p>
    <w:p>
      <w:pPr>
        <w:pStyle w:val="BookText"/>
        <w:rPr/>
      </w:pPr>
      <w:r>
        <w:rPr>
          <w:rFonts w:ascii="IRNazanin" w:hAnsi="IRNazanin" w:eastAsia="IRNazanin"/>
          <w:color w:val="111111"/>
          <w:sz w:val="28"/>
          <w:sz w:val="28"/>
          <w:szCs w:val="28"/>
          <w:rtl w:val="true"/>
          <w:lang w:bidi="fa-IR"/>
        </w:rPr>
        <w:t>در روایات فراوانی از پیامبر اکرم صلی الله علیه و آله و ائمه ی معصومین علیهم السلام به تأدیب کودک و نوجوان متخلف،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کودکی که مرتکب فحشا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حَدَّ عَلَی 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یُؤدّبوُنَ اَدَبا بَلِیغا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 کودکان، حدّ جاری نمی شود، ولی باید مجازات تأدیبی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مُرُّوهُم بالصَّلوةِ وَ اضْرِبُوهُم عَلَیها لِعَشْرٍ وَ فَرَقُوا بینَهُم فِی المَضاجِعِ</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فرزندان خود را در هفت سالگی، به نماز 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سرپیچی از این کار، در ده سالگی آنان را تنبیه بدنی کنید و بسترشان را ازهم جدا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حدیثی دیگر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یَجُوزُ لِلاِنْسانِ اَنْ یُؤَدَّبَ الْیَتِیمَ مِمّا یُؤَدَّبُ وَلَدَهُ وَ یَضْرِبُهُ مِمّا یَضرِبُ </w:t>
      </w:r>
      <w:bookmarkStart w:id="351" w:name="pg3633_37146"/>
    </w:p>
    <w:p>
      <w:pPr>
        <w:pStyle w:val="BookText"/>
        <w:rPr/>
      </w:pPr>
      <w:bookmarkEnd w:id="351"/>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جایز است تأدیب یتیم مانند تأدیب فرزند خود و زدن او مانند زدن فرزند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برمی آید در موارد خاص که دیگر شیوه های تنبیهی اثربخش نیست، از تنبیه بدنی به عنوان یک شیوه ی بازدارنده می توان بهره برد</w:t>
      </w:r>
      <w:r>
        <w:rPr>
          <w:rFonts w:eastAsia="IRNazanin" w:cs="IRNazanin"/>
          <w:color w:val="111111"/>
          <w:sz w:val="28"/>
          <w:szCs w:val="28"/>
          <w:rtl w:val="true"/>
          <w:lang w:bidi="fa-IR"/>
        </w:rPr>
        <w:t>.</w:t>
      </w:r>
    </w:p>
    <w:p>
      <w:pPr>
        <w:pStyle w:val="Heading5"/>
        <w:numPr>
          <w:ilvl w:val="4"/>
          <w:numId w:val="1"/>
        </w:numPr>
        <w:rPr/>
      </w:pPr>
      <w:bookmarkStart w:id="352" w:name="__RefHeading___Toc131089_2281741623"/>
      <w:bookmarkStart w:id="353" w:name="_Toc137"/>
      <w:bookmarkEnd w:id="352"/>
      <w:r>
        <w:rPr>
          <w:rtl w:val="true"/>
        </w:rPr>
        <w:t>میزان تنبیه بدنی</w:t>
      </w:r>
      <w:bookmarkEnd w:id="353"/>
    </w:p>
    <w:p>
      <w:pPr>
        <w:pStyle w:val="BookText"/>
        <w:rPr/>
      </w:pPr>
      <w:r>
        <w:rPr>
          <w:rFonts w:ascii="IRNazanin" w:hAnsi="IRNazanin" w:eastAsia="IRNazanin"/>
          <w:color w:val="111111"/>
          <w:sz w:val="28"/>
          <w:sz w:val="28"/>
          <w:szCs w:val="28"/>
          <w:rtl w:val="true"/>
          <w:lang w:bidi="fa-IR"/>
        </w:rPr>
        <w:t>میزان تنبیه بدنی</w:t>
      </w:r>
    </w:p>
    <w:p>
      <w:pPr>
        <w:pStyle w:val="BookText"/>
        <w:rPr/>
      </w:pPr>
      <w:r>
        <w:rPr>
          <w:rFonts w:ascii="IRNazanin" w:hAnsi="IRNazanin" w:eastAsia="IRNazanin"/>
          <w:color w:val="111111"/>
          <w:sz w:val="28"/>
          <w:sz w:val="28"/>
          <w:szCs w:val="28"/>
          <w:rtl w:val="true"/>
          <w:lang w:bidi="fa-IR"/>
        </w:rPr>
        <w:t>در اسلام تنبیه بدنی درباره ی کودکان به عنوان تأدیب و درباره ی بزرگ سالان به عنوان حد، تعزیر و قصاص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شیوه و میزان تأدیب ازدیدگاه پیشوایان معصوم علیهم 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تأدیب کودکان و نوجوانان به دست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کِتابِ علیّ علیه السلام اِنَّهُ کانَ یُضْرَبَ بِالسُّوطِ وَ بِنِصْفِ اَلسُّوطِ وَ بِبَعْضِه فی الْحُدوُدِه وَ کانَ اِذا اَتی بِغُلامٍ وَ جارِیةٍ، لَمْ یُدْرِکا لایُبطِلُ حَدّا مِنْ حُدوُدِاللّه ِ عَزَّوَجَلَّ کانَ یَأخُذُ اَلْسُّوطِ بِیَدِه مِنْ وَسَطِهِ اَوْ مِنْ ثُلْثِهِ، ثُمَّ یَضْرِبُ بِهِ عَلی قَدْرِ اَسْنانِهِمْ</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امیرالمؤمنین علی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شلاق و نصف شلاق و بخشی از شلاّق، حد جاری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پسر بچه یا دختر بچه غیر ممیزی را نزد او می آوردند، اجرای تأدیب را </w:t>
      </w:r>
    </w:p>
    <w:p>
      <w:pPr>
        <w:pStyle w:val="BookText"/>
        <w:rPr/>
      </w:pPr>
      <w:r>
        <w:rPr>
          <w:rFonts w:ascii="IRNazanin" w:hAnsi="IRNazanin" w:eastAsia="IRNazanin"/>
          <w:color w:val="111111"/>
          <w:sz w:val="28"/>
          <w:sz w:val="28"/>
          <w:szCs w:val="28"/>
          <w:rtl w:val="true"/>
          <w:lang w:bidi="fa-IR"/>
        </w:rPr>
        <w:t>تعطیل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میانه یا یک سوم شلاق را می گرفتند و به تناسب سن، آنان را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برمی آید که در زدن کودکان و نوجوانان باید روحیه و سن آنان را در نظر گرفت، به گونه ای که به تناسب سن آنان، شیوه ی در دست گرفتن شلاق،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میزان تأدیب حدیث زیر را از امام علی علیه السلام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اَمیَرالمُؤمنین علیه السلام القی صِبْیانٌ اَلکِتابَ اَلواحَهُمْ بَیْنَ یَدَیْهِ لِیُخَیَّرَ بَیْنَهُمْ فَقالَ اَمّا اِنَّها حُکُومةٌ وَ اَلْجُورُ فِیها کَالجُورِ فِی الحُکْمِ اَبْلِغُوا مُعَلِّمُکُمْ اِنْ ضَرَبَکُمْ فَوْقَ ثَلاثَ ضَرَباتٍ فی اَلاَْدَبِ اُقْتُصَّ مِنْهُ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کودکان مدرسه، خط های خود را در مقابل امیرالمومنین علیه السلام قرار دادند تا بهترین آن ها را انتخاب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حکومت و داوری است و ستم روا داشتن در آن، ستم در امر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آموزگار خودتان بگویید اگر برای تأدیب تان، بیش از سه تازیانه، به شما بزند، او را قصاص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از امام صادق علیه السلام میزان تأدیب،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 السلام درباره ی تأدیب کودک و برده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ملایمت پنج تا شش تازیانه بزن</w:t>
      </w:r>
      <w:r>
        <w:rPr>
          <w:rFonts w:eastAsia="IRNazanin" w:cs="IRNazanin"/>
          <w:color w:val="111111"/>
          <w:sz w:val="28"/>
          <w:szCs w:val="28"/>
          <w:rtl w:val="true"/>
          <w:lang w:bidi="fa-IR"/>
        </w:rPr>
        <w:t>».</w:t>
      </w:r>
      <w:r>
        <w:rPr>
          <w:rStyle w:val="FootnoteAnchor"/>
          <w:rtl w:val="true"/>
        </w:rPr>
        <w:footnoteReference w:id="160"/>
      </w:r>
      <w:bookmarkStart w:id="354" w:name="pg3633_37150"/>
    </w:p>
    <w:p>
      <w:pPr>
        <w:pStyle w:val="BookText"/>
        <w:rPr/>
      </w:pPr>
      <w:bookmarkEnd w:id="354"/>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تأدیب بدنی باید با میزان خطای تربیت شونده مناسب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تنها مربی می تواند خطا کار را تأدیب کندو نباید انجام آن را به دیگری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شیوه ی اجرای تأدیب باید با سن و روحیه ی کودک و نوجوان مناسب باشد؛ یعنی باید شدت و ضعف آنرا درنظر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وسیله ی تأدیب بدنی باید نرم باشد تا سبب آسیب دیدن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تازیانه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بهتر است میزان تأدیب بدنی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پس از تأدیب، باید جرم فرد را نادیده بگیریم و پی گیری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هنگام تأدیب باید از بر زبان راندن سخنان زشت و نامربوط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باید دلیل تأدیب بدنی را برای تأدیب شونده بازگو کرد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55" w:name="__RefHeading___Toc131091_2281741623"/>
      <w:bookmarkStart w:id="356" w:name="_Toc138"/>
      <w:bookmarkEnd w:id="355"/>
      <w:r>
        <w:rPr>
          <w:rtl w:val="true"/>
        </w:rPr>
        <w:t>احکام کیفری اسلام</w:t>
      </w:r>
      <w:bookmarkEnd w:id="356"/>
    </w:p>
    <w:p>
      <w:pPr>
        <w:pStyle w:val="Heading6"/>
        <w:numPr>
          <w:ilvl w:val="5"/>
          <w:numId w:val="1"/>
        </w:numPr>
        <w:rPr/>
      </w:pPr>
      <w:bookmarkStart w:id="357" w:name="__RefHeading___Toc131093_2281741623"/>
      <w:bookmarkStart w:id="358" w:name="_Toc139"/>
      <w:bookmarkEnd w:id="357"/>
      <w:r>
        <w:rPr/>
        <w:t>1</w:t>
      </w:r>
      <w:r>
        <w:rPr>
          <w:rtl w:val="true"/>
        </w:rPr>
        <w:t>ـ حدّ</w:t>
      </w:r>
      <w:bookmarkEnd w:id="3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در لغت نامه ی دهخدا به معانی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منع، باز داشتن از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حقوق جزای اسلامی و کتاب های فقهی، حد در برابر قصاص قرار می گیرد به معنای اجرای مجازات بدنی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عقوبتی است شامل ضرب، قتل و قطع که در اثر ارتکاب بزه های خاص پدیدار می شود و میزان آن معین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عَزَّوَجَلَّ جَعَلَ لِکلِّ شَیٍ حَدّا وَ جَعَلَ علی مَنْ تَعدی حدّا مِن حُدودِاللّه ِ عَزَّوَجَلَّ حَدّا</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خداوند برای همه چیزی، حدّی و برای کسانی که از این حدّ تجاوز کنند، کیفری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وجود اصل حدّ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حدیثی دیگر درباره ی اهمیت اجرای حدود به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اِقامَةُ حِدٍّ خَیْرٌ مِنْ مَطَرٍ أَرْبَعینَ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اجرای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چهل شبانه روز باران باریدن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بدان دلیل اهمیت دارد که خلاف کار را از ارتکاب دوباره ی جرم باز می دارد و دیگر افراد جامعه را نیز از گزند چنین خلاف هایی در امان نگاه خواهد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در هشت مورد جاری می شود که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سحق</w:t>
      </w:r>
      <w:r>
        <w:rPr>
          <w:rStyle w:val="FootnoteAnchor"/>
          <w:rtl w:val="true"/>
        </w:rPr>
        <w:footnoteReference w:id="164"/>
      </w:r>
      <w:r>
        <w:rPr>
          <w:rFonts w:ascii="IRNazanin" w:hAnsi="IRNazanin" w:eastAsia="IRNazanin"/>
          <w:color w:val="111111"/>
          <w:sz w:val="28"/>
          <w:sz w:val="28"/>
          <w:szCs w:val="28"/>
          <w:rtl w:val="true"/>
          <w:lang w:bidi="fa-IR"/>
        </w:rPr>
        <w:t>و قیادة، قذف،</w:t>
      </w:r>
      <w:r>
        <w:rPr>
          <w:rStyle w:val="FootnoteAnchor"/>
          <w:rtl w:val="true"/>
        </w:rPr>
        <w:footnoteReference w:id="165"/>
      </w:r>
      <w:r>
        <w:rPr>
          <w:rFonts w:ascii="IRNazanin" w:hAnsi="IRNazanin" w:eastAsia="IRNazanin"/>
          <w:color w:val="111111"/>
          <w:sz w:val="28"/>
          <w:sz w:val="28"/>
          <w:szCs w:val="28"/>
          <w:rtl w:val="true"/>
          <w:lang w:bidi="fa-IR"/>
        </w:rPr>
        <w:t>مسکر، سرقت، محاربه</w:t>
      </w:r>
      <w:r>
        <w:rPr>
          <w:rStyle w:val="FootnoteAnchor"/>
          <w:rtl w:val="true"/>
        </w:rPr>
        <w:footnoteReference w:id="166"/>
      </w:r>
      <w:r>
        <w:rPr>
          <w:rFonts w:ascii="IRNazanin" w:hAnsi="IRNazanin" w:eastAsia="IRNazanin"/>
          <w:color w:val="111111"/>
          <w:sz w:val="28"/>
          <w:sz w:val="28"/>
          <w:szCs w:val="28"/>
          <w:rtl w:val="true"/>
          <w:lang w:bidi="fa-IR"/>
        </w:rPr>
        <w:t>و ارتداد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این </w:t>
      </w:r>
      <w:bookmarkStart w:id="359" w:name="pg3633_37154"/>
    </w:p>
    <w:p>
      <w:pPr>
        <w:pStyle w:val="BookText"/>
        <w:rPr/>
      </w:pPr>
      <w:bookmarkEnd w:id="359"/>
      <w:r>
        <w:rPr>
          <w:rFonts w:ascii="IRNazanin" w:hAnsi="IRNazanin" w:eastAsia="IRNazanin"/>
          <w:color w:val="111111"/>
          <w:sz w:val="28"/>
          <w:sz w:val="28"/>
          <w:szCs w:val="28"/>
          <w:rtl w:val="true"/>
          <w:lang w:bidi="fa-IR"/>
        </w:rPr>
        <w:t>هشت مورد، حدّ ویژه ای تعیین شده است</w:t>
      </w:r>
      <w:r>
        <w:rPr>
          <w:rFonts w:eastAsia="IRNazanin" w:cs="IRNazanin"/>
          <w:color w:val="111111"/>
          <w:sz w:val="28"/>
          <w:szCs w:val="28"/>
          <w:rtl w:val="true"/>
          <w:lang w:bidi="fa-IR"/>
        </w:rPr>
        <w:t>.</w:t>
      </w:r>
    </w:p>
    <w:p>
      <w:pPr>
        <w:pStyle w:val="Heading6"/>
        <w:numPr>
          <w:ilvl w:val="5"/>
          <w:numId w:val="1"/>
        </w:numPr>
        <w:rPr/>
      </w:pPr>
      <w:bookmarkStart w:id="360" w:name="__RefHeading___Toc131095_2281741623"/>
      <w:bookmarkStart w:id="361" w:name="_Toc140"/>
      <w:bookmarkEnd w:id="360"/>
      <w:r>
        <w:rPr/>
        <w:t>2</w:t>
      </w:r>
      <w:r>
        <w:rPr>
          <w:rtl w:val="true"/>
        </w:rPr>
        <w:t>ـ تعزیر</w:t>
      </w:r>
      <w:bookmarkEnd w:id="361"/>
    </w:p>
    <w:p>
      <w:pPr>
        <w:pStyle w:val="BookText"/>
        <w:rPr/>
      </w:pPr>
      <w:r>
        <w:rPr>
          <w:rFonts w:ascii="IRNazanin" w:hAnsi="IRNazanin" w:eastAsia="IRNazanin"/>
          <w:color w:val="111111"/>
          <w:sz w:val="28"/>
          <w:sz w:val="28"/>
          <w:szCs w:val="28"/>
          <w:rtl w:val="true"/>
          <w:lang w:bidi="fa-IR"/>
        </w:rPr>
        <w:t>تعزیر به معنای نکوهش، سرزنش و مجازات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لغت نامه ی دهخدا به معنای نکوهیدن و ملامت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اصطلاح فقهی، تادیبی است مادون حدّ شرعی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تعزیر با حدّ آن است که حدّ معین است، ولی تعزیر به رأی امام یا حاکم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ضربی کم تر از حدّ و عقوبت، تأدیب کمتر از حد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چه قدر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هشتاد ضربه؟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کمتر از چهل ضربه و این، حدِّ 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چه قدر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آن چه والی و حاکم در برابر گناه فرد و توانایی بدنی او مناسب می داند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362" w:name="__RefHeading___Toc131097_2281741623"/>
      <w:bookmarkStart w:id="363" w:name="_Toc141"/>
      <w:bookmarkEnd w:id="362"/>
      <w:r>
        <w:rPr/>
        <w:t>3</w:t>
      </w:r>
      <w:r>
        <w:rPr>
          <w:rtl w:val="true"/>
        </w:rPr>
        <w:t>ـ قصاص</w:t>
      </w:r>
      <w:bookmarkEnd w:id="3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را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داده باشی، باز ستاندن، کشنده ی یکی را کشتن، مقاصة، جراحت کردن، عوض جراحت و چیزی را به بَدَل چیزی فراگرفتن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فقهی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مرتکب شده را مجازات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معین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به معنی پاداش دادن است، بدین نحو که کشنده را بکشند و ضارب را به ضرب و جارح را به جرح، تنبیه کنند و به همان نحو که عمل کرده بود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کتاب مقالات حقوقی درباره ی قصاص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بدن از کسی که به صورت عمد و عدوان، مرتکب شده است، قصاص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عملی که به عنوان قصاص انجام می گیرد، باید با عملی که جانی نسبت به مجنی علیه مرتکب شده است، تساوی کامل داشته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استاد شهید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جزایی، قرآن طرفدار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دهد کسی که به عمد و بدون عذر، بی گناهی را از بین می برد، به مجازات او اعدامش کنند، در این جا این مسأله پیش می آید که این قاتل، یک نفر را کشته، حالا ما چرا فرد دیگری را بکشیم؟ پس اگر کشتن کار بدی است، ما چرا به عنوان قصاص، این کار بد را تکرار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وَلَکُمْ فِی الْقِصاصِ حَیاةٌ یا اُولِی اَلاَْلبابِ</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عاقلان حکم قصاص برای حفظ حیات شما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کشتن را کشتن و میراندن،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حیات و زندگی تلقی کنید، ولی نه زندگی فرد، بلکه زندگی جمع؛ یعنی با قصاص یک نفر </w:t>
      </w:r>
      <w:bookmarkStart w:id="364" w:name="pg3633_37158"/>
    </w:p>
    <w:p>
      <w:pPr>
        <w:pStyle w:val="BookText"/>
        <w:rPr/>
      </w:pPr>
      <w:bookmarkEnd w:id="364"/>
      <w:r>
        <w:rPr>
          <w:rFonts w:ascii="IRNazanin" w:hAnsi="IRNazanin" w:eastAsia="IRNazanin"/>
          <w:color w:val="111111"/>
          <w:sz w:val="28"/>
          <w:sz w:val="28"/>
          <w:szCs w:val="28"/>
          <w:rtl w:val="true"/>
          <w:lang w:bidi="fa-IR"/>
        </w:rPr>
        <w:t>متجاوز، حیات جامعه و افراد دیگر را حفظ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متجاوز و قاتل که یک نفر را کشت، مهلت دهید و جلوگیری نکنید؛ فردا کس دیگری و پس فردا، دیگری و بالاخره در آینده، ده ها نفر دیگر پیدا می شوند و ده ها نفر دیگر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قصاص، دشمنی کردن با انسان نیست؛ دوستی کردن با انسان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65" w:name="__RefHeading___Toc131099_2281741623"/>
      <w:bookmarkStart w:id="366" w:name="_Toc142"/>
      <w:bookmarkEnd w:id="365"/>
      <w:r>
        <w:rPr>
          <w:rtl w:val="true"/>
        </w:rPr>
        <w:t>پی آمدهای تنبیه بدنی بی جا</w:t>
      </w:r>
      <w:bookmarkEnd w:id="366"/>
    </w:p>
    <w:p>
      <w:pPr>
        <w:pStyle w:val="Heading6"/>
        <w:numPr>
          <w:ilvl w:val="5"/>
          <w:numId w:val="1"/>
        </w:numPr>
        <w:rPr/>
      </w:pPr>
      <w:bookmarkStart w:id="367" w:name="__RefHeading___Toc131101_2281741623"/>
      <w:bookmarkStart w:id="368" w:name="_Toc143"/>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پی آمدهای تنبیه بدنی بی جا</w:t>
      </w:r>
    </w:p>
    <w:p>
      <w:pPr>
        <w:pStyle w:val="BookText"/>
        <w:rPr/>
      </w:pPr>
      <w:r>
        <w:rPr>
          <w:rFonts w:ascii="IRNazanin" w:hAnsi="IRNazanin" w:eastAsia="IRNazanin"/>
          <w:color w:val="111111"/>
          <w:sz w:val="28"/>
          <w:sz w:val="28"/>
          <w:szCs w:val="28"/>
          <w:rtl w:val="true"/>
          <w:lang w:bidi="fa-IR"/>
        </w:rPr>
        <w:t>گفتیم که تنبیه در کاهش رفتار نامطلوب برای کوتاه مدّت، مؤثر است، ولی باید دانست تنبیه بدنی نابجا و بیش از اندازه نیز پی آمدهای نامطلوب دارد که اینک بدان ها اشاره می کنیم</w:t>
      </w:r>
      <w:r>
        <w:rPr>
          <w:rFonts w:eastAsia="IRNazanin" w:cs="IRNazanin"/>
          <w:color w:val="111111"/>
          <w:sz w:val="28"/>
          <w:szCs w:val="28"/>
          <w:rtl w:val="true"/>
          <w:lang w:bidi="fa-IR"/>
        </w:rPr>
        <w:t>.</w:t>
      </w:r>
    </w:p>
    <w:p>
      <w:pPr>
        <w:pStyle w:val="Heading6"/>
        <w:numPr>
          <w:ilvl w:val="5"/>
          <w:numId w:val="1"/>
        </w:numPr>
        <w:rPr/>
      </w:pPr>
      <w:bookmarkStart w:id="369" w:name="__RefHeading___Toc131103_2281741623"/>
      <w:bookmarkStart w:id="370" w:name="_Toc144"/>
      <w:bookmarkEnd w:id="369"/>
      <w:r>
        <w:rPr/>
        <w:t>1</w:t>
      </w:r>
      <w:r>
        <w:rPr>
          <w:rtl w:val="true"/>
        </w:rPr>
        <w:t>ـ کینه آفرینی نسبت به تنبیه کننده</w:t>
      </w:r>
      <w:bookmarkEnd w:id="3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ناخوش آیند حاصل از تنبیه بدنی بی جا هنگام تنبیه شدن به وسیله ی شرطی شدن، با شرایط تنبیهی و شخص یا اشخاص تنبیه کننده، تداعی می شود و به انزجار و نفرت تنبیه شونده از تنبیه کننده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تنبیه شونده بداند که تنبیه به خیر و صلاح اوست و تنبیه کننده از روی دل سوزی، او را تنبیه می کند، هم چنان احساس نامطلوب حاصل از تنبیه، به صورت پاسخ شرطی در می آید و به انزجار تنبیه شونده از تنبیه کننده، دامن می زند</w:t>
      </w:r>
      <w:r>
        <w:rPr>
          <w:rFonts w:eastAsia="IRNazanin" w:cs="IRNazanin"/>
          <w:color w:val="111111"/>
          <w:sz w:val="28"/>
          <w:szCs w:val="28"/>
          <w:rtl w:val="true"/>
          <w:lang w:bidi="fa-IR"/>
        </w:rPr>
        <w:t>.</w:t>
      </w:r>
      <w:r>
        <w:rPr>
          <w:rStyle w:val="FootnoteAnchor"/>
          <w:rtl w:val="true"/>
        </w:rPr>
        <w:footnoteReference w:id="174"/>
      </w:r>
      <w:bookmarkStart w:id="371" w:name="pg3633_37160"/>
    </w:p>
    <w:p>
      <w:pPr>
        <w:pStyle w:val="Heading6"/>
        <w:numPr>
          <w:ilvl w:val="5"/>
          <w:numId w:val="1"/>
        </w:numPr>
        <w:rPr/>
      </w:pPr>
      <w:bookmarkStart w:id="372" w:name="__RefHeading___Toc131105_2281741623"/>
      <w:bookmarkStart w:id="373" w:name="_Toc145"/>
      <w:bookmarkEnd w:id="371"/>
      <w:bookmarkEnd w:id="372"/>
      <w:r>
        <w:rPr/>
        <w:t>2</w:t>
      </w:r>
      <w:r>
        <w:rPr>
          <w:rtl w:val="true"/>
        </w:rPr>
        <w:t>ـ گسترش روحیه تنبیه گری در دیگران</w:t>
      </w:r>
      <w:bookmarkEnd w:id="373"/>
    </w:p>
    <w:p>
      <w:pPr>
        <w:pStyle w:val="BookText"/>
        <w:rPr/>
      </w:pPr>
      <w:r>
        <w:rPr>
          <w:rFonts w:ascii="IRNazanin" w:hAnsi="IRNazanin" w:eastAsia="IRNazanin"/>
          <w:color w:val="111111"/>
          <w:sz w:val="28"/>
          <w:sz w:val="28"/>
          <w:szCs w:val="28"/>
          <w:rtl w:val="true"/>
          <w:lang w:bidi="fa-IR"/>
        </w:rPr>
        <w:t>دیده شده است کسانی که تنبیه بدنی کسانی دیگر را دیده اند، در زمان ها و مکان های دیگر، خود، به تنبیه کسان دیگر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آموزانی که شاهد تنبیه بدنی دانش آموزان دیگر بوده اند، بعدها همان رفتار تنبیهی را تقلید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آموزگاری که در حضور دانش آموزان، کسی را کتک می زند، پرخاش گری را به آنان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شده است کودکانی که هماره از پدر و مادر خود کتک می خورند، در غیاب آنان، فرزندان کوچک تر خانواده را کتک می زنند</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374" w:name="__RefHeading___Toc131107_2281741623"/>
      <w:bookmarkStart w:id="375" w:name="_Toc146"/>
      <w:bookmarkEnd w:id="374"/>
      <w:r>
        <w:rPr/>
        <w:t>3</w:t>
      </w:r>
      <w:r>
        <w:rPr>
          <w:rtl w:val="true"/>
        </w:rPr>
        <w:t>ـ پیدایش روحیه ی پرخاش گری</w:t>
      </w:r>
      <w:bookmarkEnd w:id="3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ها نشان داده است هرگاه با دو حیوان که با یکدیگر در صلح و صفا زندگی می کنند، ضربه ی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به جان هم می افتند و نسبت به یکدیگر رفتار خصمانه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بر این باور است که انسان ها، استعدادی ارثی دارند که بر اساس آن، نسبت به کسانی که با آنان، رفتار محبت آمیز دارند، با محبت رفتار می کنند و نسبت به کسانی که با آنان، رفتار خصمانه دارند، پرخاش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وی، این استعداد قابل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فردی که هماره تقویت می شود، نسبت به همه ی افراد، رفتار محبت آمیز نشان خواهد داد و فردی که همیشه </w:t>
      </w:r>
      <w:bookmarkStart w:id="376" w:name="pg3633_37162"/>
    </w:p>
    <w:p>
      <w:pPr>
        <w:pStyle w:val="BookText"/>
        <w:rPr/>
      </w:pPr>
      <w:bookmarkEnd w:id="376"/>
      <w:r>
        <w:rPr>
          <w:rFonts w:ascii="IRNazanin" w:hAnsi="IRNazanin" w:eastAsia="IRNazanin"/>
          <w:color w:val="111111"/>
          <w:sz w:val="28"/>
          <w:sz w:val="28"/>
          <w:szCs w:val="28"/>
          <w:rtl w:val="true"/>
          <w:lang w:bidi="fa-IR"/>
        </w:rPr>
        <w:t>تنبیه می شود، با همه ی افراد با پرخاش، برخورد خواهد کرد</w:t>
      </w:r>
      <w:r>
        <w:rPr>
          <w:rFonts w:eastAsia="IRNazanin" w:cs="IRNazanin"/>
          <w:color w:val="111111"/>
          <w:sz w:val="28"/>
          <w:szCs w:val="28"/>
          <w:rtl w:val="true"/>
          <w:lang w:bidi="fa-IR"/>
        </w:rPr>
        <w:t>.</w:t>
      </w:r>
      <w:r>
        <w:rPr>
          <w:rStyle w:val="FootnoteAnchor"/>
          <w:rtl w:val="true"/>
        </w:rPr>
        <w:footnoteReference w:id="176"/>
      </w:r>
    </w:p>
    <w:p>
      <w:pPr>
        <w:pStyle w:val="Heading6"/>
        <w:numPr>
          <w:ilvl w:val="5"/>
          <w:numId w:val="1"/>
        </w:numPr>
        <w:rPr/>
      </w:pPr>
      <w:bookmarkStart w:id="377" w:name="__RefHeading___Toc131109_2281741623"/>
      <w:bookmarkStart w:id="378" w:name="_Toc147"/>
      <w:bookmarkEnd w:id="377"/>
      <w:r>
        <w:rPr/>
        <w:t>4</w:t>
      </w:r>
      <w:r>
        <w:rPr>
          <w:rtl w:val="true"/>
        </w:rPr>
        <w:t>ـ دروغ گویی و پنهان کاری</w:t>
      </w:r>
      <w:bookmarkEnd w:id="378"/>
    </w:p>
    <w:p>
      <w:pPr>
        <w:pStyle w:val="BookText"/>
        <w:rPr/>
      </w:pPr>
      <w:r>
        <w:rPr>
          <w:rFonts w:ascii="IRNazanin" w:hAnsi="IRNazanin" w:eastAsia="IRNazanin"/>
          <w:color w:val="111111"/>
          <w:sz w:val="28"/>
          <w:sz w:val="28"/>
          <w:szCs w:val="28"/>
          <w:rtl w:val="true"/>
          <w:lang w:bidi="fa-IR"/>
        </w:rPr>
        <w:t>یکی از پی آمدهای نامطلوب تنبیه بدنی نابجا این است که فرد تنبیه شده برای در امان ماندن از تنبیه بدنی، به رفتاری که تنبیه در پی دارد، نمی پردازد، ولی رفتارهای ناپسند دیگری را جای گزین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دوباره تنبیه نشود، دروغ می گوید و دور از چشم دیگران به همان کار نخست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تنبیه بدنی را نباید به عنوان روش تربیتی به کار بندیم، مگر آن که آخرین وسیله ی درمان و تغییر 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نیز باید شرایط و جوانب را رعایت کرد تا تنبیه از بالاترین اثر مطلوب و کم ترین پی آمدهای جانبی برخوردار باشد</w:t>
      </w:r>
      <w:r>
        <w:rPr>
          <w:rFonts w:eastAsia="IRNazanin" w:cs="IRNazanin"/>
          <w:color w:val="111111"/>
          <w:sz w:val="28"/>
          <w:szCs w:val="28"/>
          <w:rtl w:val="true"/>
          <w:lang w:bidi="fa-IR"/>
        </w:rPr>
        <w:t>.</w:t>
      </w:r>
    </w:p>
    <w:p>
      <w:pPr>
        <w:pStyle w:val="Heading6"/>
        <w:numPr>
          <w:ilvl w:val="5"/>
          <w:numId w:val="1"/>
        </w:numPr>
        <w:rPr/>
      </w:pPr>
      <w:bookmarkStart w:id="379" w:name="__RefHeading___Toc131111_2281741623"/>
      <w:bookmarkStart w:id="380" w:name="_Toc148"/>
      <w:bookmarkEnd w:id="379"/>
      <w:r>
        <w:rPr/>
        <w:t>5</w:t>
      </w:r>
      <w:r>
        <w:rPr>
          <w:rtl w:val="true"/>
        </w:rPr>
        <w:t>ـ ترس</w:t>
      </w:r>
      <w:bookmarkEnd w:id="380"/>
    </w:p>
    <w:p>
      <w:pPr>
        <w:pStyle w:val="BookText"/>
        <w:rPr/>
      </w:pPr>
      <w:r>
        <w:rPr>
          <w:rFonts w:ascii="IRNazanin" w:hAnsi="IRNazanin" w:eastAsia="IRNazanin"/>
          <w:color w:val="111111"/>
          <w:sz w:val="28"/>
          <w:sz w:val="28"/>
          <w:szCs w:val="28"/>
          <w:rtl w:val="true"/>
          <w:lang w:bidi="fa-IR"/>
        </w:rPr>
        <w:t>کودکی که به دست مربی یا پدر و مادر، تنبیه می شود، می ترسد و این ترس به محرک های گوناگونی که هنگام تنبیه شدن او حضور دارند، تعمیم می یابد در این صورت، کودک از هر چیزی می ترسد و فردی بزدل و ترسو بار می آید</w:t>
      </w:r>
      <w:r>
        <w:rPr>
          <w:rFonts w:eastAsia="IRNazanin" w:cs="IRNazanin"/>
          <w:color w:val="111111"/>
          <w:sz w:val="28"/>
          <w:szCs w:val="28"/>
          <w:rtl w:val="true"/>
          <w:lang w:bidi="fa-IR"/>
        </w:rPr>
        <w:t>.</w:t>
      </w:r>
    </w:p>
    <w:p>
      <w:pPr>
        <w:pStyle w:val="Heading6"/>
        <w:numPr>
          <w:ilvl w:val="5"/>
          <w:numId w:val="1"/>
        </w:numPr>
        <w:rPr/>
      </w:pPr>
      <w:bookmarkStart w:id="381" w:name="__RefHeading___Toc131113_2281741623"/>
      <w:bookmarkStart w:id="382" w:name="_Toc149"/>
      <w:bookmarkEnd w:id="381"/>
      <w:r>
        <w:rPr/>
        <w:t>6</w:t>
      </w:r>
      <w:r>
        <w:rPr>
          <w:rtl w:val="true"/>
        </w:rPr>
        <w:t>ـ ستم پذیری</w:t>
      </w:r>
      <w:bookmarkEnd w:id="3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دوران کودکی مورد تنبیه بی جا و بی مورد قرار می گیرند، در بزرگ سالی، توانایی ابراز وجود، اظهار نظر و دفاع از حقوق خود را از دست می دهند و به افرادی ستم پذیر بَدَل می شوند</w:t>
      </w:r>
      <w:r>
        <w:rPr>
          <w:rFonts w:eastAsia="IRNazanin" w:cs="IRNazanin"/>
          <w:color w:val="111111"/>
          <w:sz w:val="28"/>
          <w:szCs w:val="28"/>
          <w:rtl w:val="true"/>
          <w:lang w:bidi="fa-IR"/>
        </w:rPr>
        <w:t xml:space="preserve">. </w:t>
      </w:r>
      <w:bookmarkStart w:id="383" w:name="pg3633_37164"/>
    </w:p>
    <w:p>
      <w:pPr>
        <w:pStyle w:val="Heading5"/>
        <w:numPr>
          <w:ilvl w:val="4"/>
          <w:numId w:val="1"/>
        </w:numPr>
        <w:rPr/>
      </w:pPr>
      <w:bookmarkStart w:id="384" w:name="__RefHeading___Toc131115_2281741623"/>
      <w:bookmarkStart w:id="385" w:name="_Toc150"/>
      <w:bookmarkEnd w:id="383"/>
      <w:bookmarkEnd w:id="384"/>
      <w:r>
        <w:rPr>
          <w:rtl w:val="true"/>
        </w:rPr>
        <w:t>خودداری از تنبیه بدنی کودکان و زیردستان در سیره ی پیشوایان دین علیهم السلام</w:t>
      </w:r>
      <w:bookmarkEnd w:id="385"/>
    </w:p>
    <w:p>
      <w:pPr>
        <w:pStyle w:val="BookText"/>
        <w:rPr/>
      </w:pPr>
      <w:r>
        <w:rPr>
          <w:rFonts w:ascii="IRNazanin" w:hAnsi="IRNazanin" w:eastAsia="IRNazanin"/>
          <w:color w:val="111111"/>
          <w:sz w:val="28"/>
          <w:sz w:val="28"/>
          <w:szCs w:val="28"/>
          <w:rtl w:val="true"/>
          <w:lang w:bidi="fa-IR"/>
        </w:rPr>
        <w:t>خودداری از تنبیه بدنی کودکان و زیردستان در سیره ی پیشوایان دین علیهم السلام</w:t>
      </w:r>
    </w:p>
    <w:p>
      <w:pPr>
        <w:pStyle w:val="BookText"/>
        <w:rPr/>
      </w:pPr>
      <w:r>
        <w:rPr>
          <w:rFonts w:ascii="IRNazanin" w:hAnsi="IRNazanin" w:eastAsia="IRNazanin"/>
          <w:color w:val="111111"/>
          <w:sz w:val="28"/>
          <w:sz w:val="28"/>
          <w:szCs w:val="28"/>
          <w:rtl w:val="true"/>
          <w:lang w:bidi="fa-IR"/>
        </w:rPr>
        <w:t>با بررسی سیره ی رسول اللّه صلی الله علیه و آله و ائمه ی اطهار علیهم السلام درمی یابیم که آنان با سعه ی صدر و بزرگواری، از خطاها و اشتباه های اندک افراد می گذشتند و بی درنگ به تنبیه و برخورد حذفی دست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ائمه ی معصومین علیهم السلام پیش از هر چیز می کوشیدند با اخلاق و رفتار نیکوی خود، دیگران را اصلاح کنند و تا جایی که ممکن بود، از تنبیه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این رفتارها اشاره می کنیم</w:t>
      </w:r>
      <w:r>
        <w:rPr>
          <w:rFonts w:eastAsia="IRNazanin" w:cs="IRNazanin"/>
          <w:color w:val="111111"/>
          <w:sz w:val="28"/>
          <w:szCs w:val="28"/>
          <w:rtl w:val="true"/>
          <w:lang w:bidi="fa-IR"/>
        </w:rPr>
        <w:t>:</w:t>
      </w:r>
    </w:p>
    <w:p>
      <w:pPr>
        <w:pStyle w:val="Heading5"/>
        <w:numPr>
          <w:ilvl w:val="4"/>
          <w:numId w:val="1"/>
        </w:numPr>
        <w:rPr/>
      </w:pPr>
      <w:bookmarkStart w:id="386" w:name="__RefHeading___Toc131117_2281741623"/>
      <w:bookmarkStart w:id="387" w:name="_Toc151"/>
      <w:bookmarkEnd w:id="386"/>
      <w:r>
        <w:rPr>
          <w:rtl w:val="true"/>
        </w:rPr>
        <w:t>رسول خدا و اعرابی</w:t>
      </w:r>
      <w:bookmarkEnd w:id="387"/>
    </w:p>
    <w:p>
      <w:pPr>
        <w:pStyle w:val="BookText"/>
        <w:rPr/>
      </w:pPr>
      <w:r>
        <w:rPr>
          <w:rFonts w:ascii="IRNazanin" w:hAnsi="IRNazanin" w:eastAsia="IRNazanin"/>
          <w:color w:val="111111"/>
          <w:sz w:val="28"/>
          <w:sz w:val="28"/>
          <w:szCs w:val="28"/>
          <w:rtl w:val="true"/>
          <w:lang w:bidi="fa-IR"/>
        </w:rPr>
        <w:t>رسول خدا و اعرابی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عرب بیابان گردی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میان انبوه اصحاب و یاران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 گرد، حاجت خویش را بیان کرد و عطایی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چیزی به او داد، ولی وی قانع نشد و آن را کم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سخنان درشت و ناهمواری بر زبان آورد و به رسول خدا صلی الله علیه و آله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از این سخنان، سخت در خشم شدند و خواستند او را تنبیه کنند، ولی رسول خدا صلی الله علیه و آله آنان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آن اعرابی را با خود به خانه برد و مقداری دیگر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اعرابی، زندگی پیامبر صلی الله علیه و آله را از نزدیک دید، اظهار رضایت کرد و سپاس گزاری به جای آورد</w:t>
      </w:r>
      <w:r>
        <w:rPr>
          <w:rFonts w:eastAsia="IRNazanin" w:cs="IRNazanin"/>
          <w:color w:val="111111"/>
          <w:sz w:val="28"/>
          <w:szCs w:val="28"/>
          <w:rtl w:val="true"/>
          <w:lang w:bidi="fa-IR"/>
        </w:rPr>
        <w:t>.</w:t>
      </w:r>
      <w:r>
        <w:rPr>
          <w:rStyle w:val="FootnoteAnchor"/>
          <w:rtl w:val="true"/>
        </w:rPr>
        <w:footnoteReference w:id="177"/>
      </w:r>
      <w:bookmarkStart w:id="388" w:name="pg3633_37166"/>
    </w:p>
    <w:p>
      <w:pPr>
        <w:pStyle w:val="Heading5"/>
        <w:numPr>
          <w:ilvl w:val="4"/>
          <w:numId w:val="1"/>
        </w:numPr>
        <w:rPr/>
      </w:pPr>
      <w:bookmarkStart w:id="389" w:name="__RefHeading___Toc131119_2281741623"/>
      <w:bookmarkStart w:id="390" w:name="_Toc152"/>
      <w:bookmarkEnd w:id="388"/>
      <w:bookmarkEnd w:id="389"/>
      <w:r>
        <w:rPr>
          <w:rtl w:val="true"/>
        </w:rPr>
        <w:t>رفتار امام علی علیه السلام با خدمت کار</w:t>
      </w:r>
      <w:bookmarkEnd w:id="390"/>
    </w:p>
    <w:p>
      <w:pPr>
        <w:pStyle w:val="BookText"/>
        <w:rPr/>
      </w:pPr>
      <w:r>
        <w:rPr>
          <w:rFonts w:ascii="IRNazanin" w:hAnsi="IRNazanin" w:eastAsia="IRNazanin"/>
          <w:color w:val="111111"/>
          <w:sz w:val="28"/>
          <w:sz w:val="28"/>
          <w:szCs w:val="28"/>
          <w:rtl w:val="true"/>
          <w:lang w:bidi="fa-IR"/>
        </w:rPr>
        <w:t>رفتار امام علی علیه السلام با خدمت کار</w:t>
      </w:r>
    </w:p>
    <w:p>
      <w:pPr>
        <w:pStyle w:val="BookText"/>
        <w:rPr/>
      </w:pPr>
      <w:r>
        <w:rPr>
          <w:rFonts w:ascii="IRNazanin" w:hAnsi="IRNazanin" w:eastAsia="IRNazanin"/>
          <w:color w:val="111111"/>
          <w:sz w:val="28"/>
          <w:sz w:val="28"/>
          <w:szCs w:val="28"/>
          <w:rtl w:val="true"/>
          <w:lang w:bidi="fa-IR"/>
        </w:rPr>
        <w:t>ابن شهرآشوب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 علیه السلام خدمت گزار خود را چند بار فرا خواند، ولی او به امام علی علیه السلام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پی او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جلوی در خانه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واداشت که پاسخم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اجابت سست بودم و از عقوبت، احساس امنیت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 الَّذِی جَعَلَنی مِمَّنْ تَأمَنَهُ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مرا از آنان قرار داده است که مردم از جانب او، احساس امنیت می کنند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91" w:name="__RefHeading___Toc131121_2281741623"/>
      <w:bookmarkStart w:id="392" w:name="_Toc153"/>
      <w:bookmarkEnd w:id="391"/>
      <w:r>
        <w:rPr>
          <w:rtl w:val="true"/>
        </w:rPr>
        <w:t>اخلاق امام سجاد علیه السلام</w:t>
      </w:r>
      <w:bookmarkEnd w:id="392"/>
    </w:p>
    <w:p>
      <w:pPr>
        <w:pStyle w:val="BookText"/>
        <w:rPr/>
      </w:pPr>
      <w:r>
        <w:rPr>
          <w:rFonts w:ascii="IRNazanin" w:hAnsi="IRNazanin" w:eastAsia="IRNazanin"/>
          <w:color w:val="111111"/>
          <w:sz w:val="28"/>
          <w:sz w:val="28"/>
          <w:szCs w:val="28"/>
          <w:rtl w:val="true"/>
          <w:lang w:bidi="fa-IR"/>
        </w:rPr>
        <w:t>اخلاق امام سجاد علیه السلام</w:t>
      </w:r>
    </w:p>
    <w:p>
      <w:pPr>
        <w:pStyle w:val="BookText"/>
        <w:rPr/>
      </w:pPr>
      <w:r>
        <w:rPr>
          <w:rFonts w:ascii="IRNazanin" w:hAnsi="IRNazanin" w:eastAsia="IRNazanin"/>
          <w:color w:val="111111"/>
          <w:sz w:val="28"/>
          <w:sz w:val="28"/>
          <w:szCs w:val="28"/>
          <w:rtl w:val="true"/>
          <w:lang w:bidi="fa-IR"/>
        </w:rPr>
        <w:t>شخصی به حضور امام سجاد علیه السلام آمد و نسبت به آن حضرت جسارت کرد و سخنان درشت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سکوت کرد و به او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امام به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 او با من چگونه برخورد کرد؟ اینک دوست دارم با من نزد او برویم تا بنگرید پاسخ او را چگونه خواهم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با امام حرکت کردند و آن حضرت پی درپی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w:t>
      </w:r>
      <w:r>
        <w:rPr>
          <w:rStyle w:val="FootnoteAnchor"/>
          <w:rtl w:val="true"/>
        </w:rPr>
        <w:footnoteReference w:id="179"/>
      </w:r>
      <w:r>
        <w:rPr>
          <w:rFonts w:ascii="IRNazanin" w:hAnsi="IRNazanin" w:eastAsia="IRNazanin"/>
          <w:color w:val="111111"/>
          <w:sz w:val="28"/>
          <w:sz w:val="28"/>
          <w:szCs w:val="28"/>
          <w:rtl w:val="true"/>
          <w:lang w:bidi="fa-IR"/>
        </w:rPr>
        <w:t xml:space="preserve">از ویژگی های پرهیزکاران این است که خشم خود را فرو </w:t>
      </w:r>
      <w:bookmarkStart w:id="393" w:name="pg3633_37169"/>
    </w:p>
    <w:p>
      <w:pPr>
        <w:pStyle w:val="BookText"/>
        <w:rPr/>
      </w:pPr>
      <w:bookmarkEnd w:id="393"/>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دریافتند که امام با او برخورد شدید نخواهد کرد و او را مورد مجازات قرار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سجاد علیه السلام به در خانه ی آن مرد رسید،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بیرون آمد و چون امام و یارانش را دید، پنداشت با برخورد شدید امام علیه السلام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او، امام سجاد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به من گفتی، در من وجود دارد، از درگاه خدا، آمرزش می خواهم و اگر درمن وجود ندارد، از خدا می خواهم که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میانه ی دو چشم امام علیه السلام را بوسید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گفتم در وجود تو نیست، بلکه من به آن سزاوارترم</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94" w:name="__RefHeading___Toc131123_2281741623"/>
      <w:bookmarkStart w:id="395" w:name="_Toc154"/>
      <w:bookmarkEnd w:id="394"/>
      <w:r>
        <w:rPr>
          <w:rtl w:val="true"/>
        </w:rPr>
        <w:t>پیامبر و امام حسین علیه السلام</w:t>
      </w:r>
      <w:bookmarkEnd w:id="395"/>
    </w:p>
    <w:p>
      <w:pPr>
        <w:pStyle w:val="BookText"/>
        <w:rPr/>
      </w:pPr>
      <w:r>
        <w:rPr>
          <w:rFonts w:ascii="IRNazanin" w:hAnsi="IRNazanin" w:eastAsia="IRNazanin"/>
          <w:color w:val="111111"/>
          <w:sz w:val="28"/>
          <w:sz w:val="28"/>
          <w:szCs w:val="28"/>
          <w:rtl w:val="true"/>
          <w:lang w:bidi="fa-IR"/>
        </w:rPr>
        <w:t>پیامبر و امام حسین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همسر عباس بن عبدالمطلب و دایه ی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حسین را که آن هنگام شیرخوار بود، از من گرفت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لباس پیغمبر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را به شدّت از پیغمبر جدا کردم، به گونه ای که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الفضل آرام تر، آب، لباس مرا تطهیر می کند، ولی چه چیز می تواند غبار کدورت و رنجش را از قلب فرزندم، حسین بزداید؟</w:t>
      </w:r>
      <w:r>
        <w:rPr>
          <w:rFonts w:eastAsia="IRNazanin" w:cs="IRNazanin"/>
          <w:color w:val="111111"/>
          <w:sz w:val="28"/>
          <w:szCs w:val="28"/>
          <w:rtl w:val="true"/>
          <w:lang w:bidi="fa-IR"/>
        </w:rPr>
        <w:t>!»</w:t>
      </w:r>
      <w:r>
        <w:rPr>
          <w:rStyle w:val="FootnoteAnchor"/>
          <w:rtl w:val="true"/>
        </w:rPr>
        <w:footnoteReference w:id="181"/>
      </w:r>
      <w:bookmarkStart w:id="396" w:name="pg3633_37170"/>
    </w:p>
    <w:p>
      <w:pPr>
        <w:pStyle w:val="Heading5"/>
        <w:numPr>
          <w:ilvl w:val="4"/>
          <w:numId w:val="1"/>
        </w:numPr>
        <w:rPr/>
      </w:pPr>
      <w:bookmarkStart w:id="397" w:name="__RefHeading___Toc131125_2281741623"/>
      <w:bookmarkStart w:id="398" w:name="_Toc155"/>
      <w:bookmarkEnd w:id="396"/>
      <w:bookmarkEnd w:id="397"/>
      <w:r>
        <w:rPr>
          <w:rtl w:val="true"/>
        </w:rPr>
        <w:t>پرهیز از تنبیه بدنی کودکان در سیره ی امام خمینی رحمهم الله</w:t>
      </w:r>
      <w:bookmarkEnd w:id="398"/>
    </w:p>
    <w:p>
      <w:pPr>
        <w:pStyle w:val="BookText"/>
        <w:rPr/>
      </w:pPr>
      <w:r>
        <w:rPr>
          <w:rFonts w:ascii="IRNazanin" w:hAnsi="IRNazanin" w:eastAsia="IRNazanin"/>
          <w:color w:val="111111"/>
          <w:sz w:val="28"/>
          <w:sz w:val="28"/>
          <w:szCs w:val="28"/>
          <w:rtl w:val="true"/>
          <w:lang w:bidi="fa-IR"/>
        </w:rPr>
        <w:t>پرهیز از تنبیه بدنی کودکان در سیره ی امام خمینی رحمهم الله</w:t>
      </w:r>
    </w:p>
    <w:p>
      <w:pPr>
        <w:pStyle w:val="BookText"/>
        <w:rPr/>
      </w:pPr>
      <w:r>
        <w:rPr>
          <w:rFonts w:ascii="IRNazanin" w:hAnsi="IRNazanin" w:eastAsia="IRNazanin"/>
          <w:color w:val="111111"/>
          <w:sz w:val="28"/>
          <w:sz w:val="28"/>
          <w:szCs w:val="28"/>
          <w:rtl w:val="true"/>
          <w:lang w:bidi="fa-IR"/>
        </w:rPr>
        <w:t>فرزند امام خمینی رحمهم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بیشتر با عمل شان، ما را به دستورات اسلامی تکلیف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احترام مادر خیلی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یک روز در ایام کودکی به حرف مادرم گوش نکردم وکاری را که ایشان با آن مخالف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ناراحت شدند و به قصد تنبیه من از جا برخاستند، ولی به بهانه های مختلف به من فرصت دادند که فرارکنم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کاری مشغول می کردند، مثلاً بالا زدن آستین ها، دنبال وسیله ی تنبیه گشتن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 ها فرصت کنند و بگریزند و نسبت به عمل خود متنبّه گردند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99" w:name="__RefHeading___Toc131127_2281741623"/>
      <w:bookmarkStart w:id="400" w:name="_Toc156"/>
      <w:bookmarkEnd w:id="399"/>
      <w:r>
        <w:rPr>
          <w:rtl w:val="true"/>
        </w:rPr>
        <w:t>سعه ی صدر در برخورد با کودکان</w:t>
      </w:r>
      <w:bookmarkEnd w:id="400"/>
    </w:p>
    <w:p>
      <w:pPr>
        <w:pStyle w:val="BookText"/>
        <w:rPr/>
      </w:pPr>
      <w:r>
        <w:rPr>
          <w:rFonts w:ascii="IRNazanin" w:hAnsi="IRNazanin" w:eastAsia="IRNazanin"/>
          <w:color w:val="111111"/>
          <w:sz w:val="28"/>
          <w:sz w:val="28"/>
          <w:szCs w:val="28"/>
          <w:rtl w:val="true"/>
          <w:lang w:bidi="fa-IR"/>
        </w:rPr>
        <w:t>سعه ی صدر در برخورد با کودکان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امام خمینی رحمهم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شش ساله بودم که به قیطریه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آقا در منزل حاج آقا روغنی از طرف ساواک تحت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مشغول نماز بودند و چند نفری هم به ایشان اقتدا کرده بودند، تا رفتم، وضو گرفتم و آمدم، آقا رکعت اول را تمام کرده بودند و رفته بودند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علاقه ای که به نماز خواندن با ایشان داشتم، به خیال خودم به ایشان اقتدا نمودم و به جماعت متصل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هم گفت، امّا 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است و اصرار کردم به آقا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ایشان گفتم، امام با حوصله، یک ربع برای من توضیح دادند که چرا نباید آن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اقتدا می کردم</w:t>
      </w:r>
      <w:r>
        <w:rPr>
          <w:rFonts w:eastAsia="IRNazanin" w:cs="IRNazanin"/>
          <w:color w:val="111111"/>
          <w:sz w:val="28"/>
          <w:szCs w:val="28"/>
          <w:rtl w:val="true"/>
          <w:lang w:bidi="fa-IR"/>
        </w:rPr>
        <w:t>».</w:t>
      </w:r>
      <w:r>
        <w:rPr>
          <w:rStyle w:val="FootnoteAnchor"/>
          <w:rtl w:val="true"/>
        </w:rPr>
        <w:footnoteReference w:id="183"/>
      </w:r>
      <w:bookmarkStart w:id="401" w:name="pg3633_37174"/>
    </w:p>
    <w:p>
      <w:pPr>
        <w:pStyle w:val="Heading3"/>
        <w:numPr>
          <w:ilvl w:val="2"/>
          <w:numId w:val="1"/>
        </w:numPr>
        <w:rPr/>
      </w:pPr>
      <w:bookmarkStart w:id="402" w:name="__RefHeading___Toc131129_2281741623"/>
      <w:bookmarkStart w:id="403" w:name="_Toc157"/>
      <w:bookmarkEnd w:id="401"/>
      <w:bookmarkEnd w:id="402"/>
      <w:r>
        <w:rPr>
          <w:rtl w:val="true"/>
        </w:rPr>
        <w:t>فصل هشتم</w:t>
      </w:r>
      <w:r>
        <w:rPr>
          <w:rtl w:val="true"/>
        </w:rPr>
        <w:t xml:space="preserve">: </w:t>
      </w:r>
      <w:r>
        <w:rPr>
          <w:rtl w:val="true"/>
        </w:rPr>
        <w:t>ویژگی های تنبیه در اسلام</w:t>
      </w:r>
      <w:bookmarkEnd w:id="403"/>
    </w:p>
    <w:p>
      <w:pPr>
        <w:pStyle w:val="Heading4"/>
        <w:numPr>
          <w:ilvl w:val="3"/>
          <w:numId w:val="1"/>
        </w:numPr>
        <w:rPr/>
      </w:pPr>
      <w:bookmarkStart w:id="404" w:name="__RefHeading___Toc131131_2281741623"/>
      <w:bookmarkStart w:id="405" w:name="_Toc158"/>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تنبیه در اسلام</w:t>
      </w:r>
    </w:p>
    <w:p>
      <w:pPr>
        <w:pStyle w:val="BookText"/>
        <w:rPr/>
      </w:pPr>
      <w:r>
        <w:rPr>
          <w:rFonts w:ascii="IRNazanin" w:hAnsi="IRNazanin" w:eastAsia="IRNazanin"/>
          <w:color w:val="111111"/>
          <w:sz w:val="28"/>
          <w:sz w:val="28"/>
          <w:szCs w:val="28"/>
          <w:rtl w:val="true"/>
          <w:lang w:bidi="fa-IR"/>
        </w:rPr>
        <w:t>تنبیه و مجازات هنگامی بیدارگر و اصلاح کننده است که بر اساس آداب درست، اجرا شود و از همه مهم تر آن که با شناسایی ریشه های کجی و ناراستی، همه ی تلاش ها برای نابودی آن ها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عهدنامه ی مالک اشتر به او می آموزد که پس از به کار گماردن درست کارگزاران و کارمندان، نیازهای ایشان را به خوبی برآورده سازد تا بهانه ای برای خیانت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از روی حرص و طمع، به خیانت دست بیالایند، باید با شدّت و بدون تساهل و تسامح، مجازات شوند تا دیگر کسی جرأت خیانت کردن را نیابد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اکنون به برخی ویژگی های تنبیه اشاره می کنیم</w:t>
      </w:r>
      <w:r>
        <w:rPr>
          <w:rFonts w:eastAsia="IRNazanin" w:cs="IRNazanin"/>
          <w:color w:val="111111"/>
          <w:sz w:val="28"/>
          <w:szCs w:val="28"/>
          <w:rtl w:val="true"/>
          <w:lang w:bidi="fa-IR"/>
        </w:rPr>
        <w:t>.</w:t>
      </w:r>
    </w:p>
    <w:p>
      <w:pPr>
        <w:pStyle w:val="Heading4"/>
        <w:numPr>
          <w:ilvl w:val="3"/>
          <w:numId w:val="1"/>
        </w:numPr>
        <w:rPr/>
      </w:pPr>
      <w:bookmarkStart w:id="406" w:name="__RefHeading___Toc131133_2281741623"/>
      <w:bookmarkStart w:id="407" w:name="_Toc159"/>
      <w:bookmarkEnd w:id="406"/>
      <w:r>
        <w:rPr/>
        <w:t>1</w:t>
      </w:r>
      <w:r>
        <w:rPr>
          <w:rtl w:val="true"/>
        </w:rPr>
        <w:t>ـ تعلق گرفتن تنبیه به کردار ناپسند شخص</w:t>
      </w:r>
      <w:bookmarkEnd w:id="4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تعلق گرفتن تنبیه به کردار ناپسند شخص</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تنبیه آن است که شخص از بدی،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انسانی او نباید مورد اهانت قرار گیرد و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مربیان هنگام تنبیه کودک متخلف نباید او را سرزنش کنند، بلکه باید کار زشت و ناپسند او را مورد سرزنش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بگویند ما تو را دوست داریم، ولی به خاطر این اخلاق و رفتار ناپسند، تو را تنبیه می کنیم</w:t>
      </w:r>
      <w:r>
        <w:rPr>
          <w:rFonts w:eastAsia="IRNazanin" w:cs="IRNazanin"/>
          <w:color w:val="111111"/>
          <w:sz w:val="28"/>
          <w:szCs w:val="28"/>
          <w:rtl w:val="true"/>
          <w:lang w:bidi="fa-IR"/>
        </w:rPr>
        <w:t xml:space="preserve">. </w:t>
      </w:r>
      <w:bookmarkStart w:id="408" w:name="pg3633_37176"/>
    </w:p>
    <w:p>
      <w:pPr>
        <w:pStyle w:val="BookText"/>
        <w:rPr/>
      </w:pPr>
      <w:bookmarkEnd w:id="408"/>
      <w:r>
        <w:rPr>
          <w:rFonts w:ascii="IRNazanin" w:hAnsi="IRNazanin" w:eastAsia="IRNazanin"/>
          <w:color w:val="111111"/>
          <w:sz w:val="28"/>
          <w:sz w:val="28"/>
          <w:szCs w:val="28"/>
          <w:rtl w:val="true"/>
          <w:lang w:bidi="fa-IR"/>
        </w:rPr>
        <w:t>قرآن کریم هنگام سخن گفتن درباره ی مجازات و عذاب کافران، کردار ناپسندشان را نکوهش می کند و بدان دلیل، آنان را سزاوار مجازات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قوم ثمود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فَاَخَذَتْهُمْ صاعِقةُ الْعَذابِ الهُونِ بِماکانُوا یَکْسِبُونَ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صاعقه ـ آن عذاب خوار کننده ـ قوم ثمود را به خاطر کرداری که انجام می دادند،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دلیل عذاب قوم ثمود، رفتار بد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سُبْحانَهُ قَدْ وَضَعَ اَلْعِقابَ عَلی مَعاصِیِه زِیادَةً لِعبادِهِ عَنْ نَقِمَتِه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همانا خدای سبحان، کیفر را بر معاصی خود قرار داده است تا بندگانش را از عذاب خویش باز دارد</w:t>
      </w:r>
      <w:r>
        <w:rPr>
          <w:rFonts w:eastAsia="IRNazanin" w:cs="IRNazanin"/>
          <w:color w:val="111111"/>
          <w:sz w:val="28"/>
          <w:szCs w:val="28"/>
          <w:rtl w:val="true"/>
          <w:lang w:bidi="fa-IR"/>
        </w:rPr>
        <w:t>.</w:t>
      </w:r>
    </w:p>
    <w:p>
      <w:pPr>
        <w:pStyle w:val="Heading4"/>
        <w:numPr>
          <w:ilvl w:val="3"/>
          <w:numId w:val="1"/>
        </w:numPr>
        <w:rPr/>
      </w:pPr>
      <w:bookmarkStart w:id="409" w:name="__RefHeading___Toc131135_2281741623"/>
      <w:bookmarkStart w:id="410" w:name="_Toc160"/>
      <w:bookmarkEnd w:id="409"/>
      <w:r>
        <w:rPr/>
        <w:t>2</w:t>
      </w:r>
      <w:r>
        <w:rPr>
          <w:rtl w:val="true"/>
        </w:rPr>
        <w:t>ـ سنجیده بودن تنبیه</w:t>
      </w:r>
      <w:bookmarkEnd w:id="41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سنجیده بودن تنبیه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بهره گیری از شیوه های تنبیهی، سنجیده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یک نگاه نافذ می توان فرد متخلف را آگاه کرد و یا با چشم پوشی از خلاف، او را به راه راست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مراحل تنبیه راشناخت و متناسب با روحیه ی متخلف، از آن 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بهترین شیوه برای تنبیه کودکی که توجه پدر و مادر برای او اهمیت زیادی دارد، قهر کردن است، نه سرزنش و کتک زدن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بهره گیری از شیوه ی تنبیهی باید اعتدال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باید از میزان خطا و جرم شدیدتر نباشد؛ زیرا در این صورت، کارآیی خود را از دست می دهد و به واکنش های منفی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مردی نزد پیامبر اکرم صلی الله علیه و آله از نافرمانی خانواده ی خود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تنبیه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برای بار دوّم و سوم، پرسش خود را تکرار کرد و پیامبر صلی الله علیه و آله نیز همان پاسخ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فَعاقِبْ بِقَدرِ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خواستی تنبیه کنی، به اندازه ی گناهی که کرده اند، مجازات کن و فراتر مرو</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امیرالمؤمنین علی علیه السلام درباره ی میزان تنبیه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اَلاِْفْراطُ فِی اَلْمَلامَةِ یَشُبُّ نِیرانِ اَلْلِجاجَةِ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زیاده روی در توبیخ، آتش لج بازی را شعله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 های همیشگی قرآن کریم،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نکوهش کسانی که از اعتدال خارج می شوند، آنان را برادران شیطان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الْمُبْذِّرینَ کانُوا اِخْوانَ اَلشَّیاطینَ</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تبذیر کنندگان برادران شیطانند</w:t>
      </w:r>
      <w:r>
        <w:rPr>
          <w:rFonts w:eastAsia="IRNazanin" w:cs="IRNazanin"/>
          <w:color w:val="111111"/>
          <w:sz w:val="28"/>
          <w:szCs w:val="28"/>
          <w:rtl w:val="true"/>
          <w:lang w:bidi="fa-IR"/>
        </w:rPr>
        <w:t xml:space="preserve">. </w:t>
      </w:r>
      <w:bookmarkStart w:id="411" w:name="pg3633_37180"/>
    </w:p>
    <w:p>
      <w:pPr>
        <w:pStyle w:val="BookText"/>
        <w:rPr/>
      </w:pPr>
      <w:bookmarkEnd w:id="411"/>
      <w:r>
        <w:rPr>
          <w:rFonts w:ascii="IRNazanin" w:hAnsi="IRNazanin" w:eastAsia="IRNazanin"/>
          <w:color w:val="111111"/>
          <w:sz w:val="28"/>
          <w:sz w:val="28"/>
          <w:szCs w:val="28"/>
          <w:rtl w:val="true"/>
          <w:lang w:bidi="fa-IR"/>
        </w:rPr>
        <w:t>تبذیر عبارت است از خارج شدن از اعتدال که سبب پای مال شدن حقوق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شیوه های تنبیهی زیاده روی می کند، نه تنها نتیجه ی مثبتی نمی گیرد، بلکه کم ترین احتمال هدایت شدن فرد را نیز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پدران و مادران و مربیان بدون در نظر گرفتن روحیه ی کودکان، رفتارهای پرخاش جویانه و سخت گیری های نامتناسب رادر حق دانش آموزان به ویژه در برابر دیدگان هم کلاسی ها و هم سالان شان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گاهی نمونه ی انضباط او را کم می کنند و گاهی او را از کلاس درس بیرون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بسیاری از این مشکلات را با رفتاری مقبول و محبت آمیز و با دقت بیشتر می توان به سادگی حل کرد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12" w:name="__RefHeading___Toc131137_2281741623"/>
      <w:bookmarkStart w:id="413" w:name="_Toc161"/>
      <w:bookmarkEnd w:id="412"/>
      <w:r>
        <w:rPr/>
        <w:t>3</w:t>
      </w:r>
      <w:r>
        <w:rPr>
          <w:rtl w:val="true"/>
        </w:rPr>
        <w:t>ـ تنبیه؛ مایه ی بیداری</w:t>
      </w:r>
      <w:bookmarkEnd w:id="41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تنبیه؛ مایه ی بیداری</w:t>
      </w:r>
    </w:p>
    <w:p>
      <w:pPr>
        <w:pStyle w:val="BookText"/>
        <w:rPr/>
      </w:pPr>
      <w:r>
        <w:rPr>
          <w:rFonts w:ascii="IRNazanin" w:hAnsi="IRNazanin" w:eastAsia="IRNazanin"/>
          <w:color w:val="111111"/>
          <w:sz w:val="28"/>
          <w:sz w:val="28"/>
          <w:szCs w:val="28"/>
          <w:rtl w:val="true"/>
          <w:lang w:bidi="fa-IR"/>
        </w:rPr>
        <w:t>اثربخشی تنبیه به تناسب تنبیه با شخص و کردار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اخم کردن، روی تُرُش کردن، روی برگرداندن، جدا شدن، قهر کردن، به کنایه سخنی گفتن، اشاره ی زبانی، یادآوری، سخن گفتن عادی یا تند و مانند این ها مراتب تنبیه است که برای آگاه کردن متخلف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اَرْسَلْنا فِی قَرْیَةٍ مِنْ نَبیّ اِلاّ اَخَذْنا اَهْلَها بِالْبَأساءِ وَ اَلضَّرَّاءِ لَعَلَّهُمْ یَضَّرَّعُونْ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ما در هیچ شهر و دیاری، پیامبری نفرستادیم مگر آن که اهل آن را دچار سختی و دشواری کردیم تا شاید تضرع کنند و از کرده ی خود پشیمان شوند و به سوی ما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اَخَذْنا آلَ فِرعَونَ بِالسِّنینَ وَ نَقْصٍ مِنَ الثَّمراتِ لَعَلَّهُمْ یَذَکَّروُنْ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ما نزدیکان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 سالی و کمبود میوه ها گرفتار کردیم تا شاید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بینیم که هرچند فرعونیان، مردمی لج باز هستند و ایمان نمی آورند، ولی این مسأله سبب پیدایش کینه و خصومت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آنان بدان دلیل است که شاید پند گیرند و به یاد خدا افتند و ایمان بیاورند؛ زیرا؛ هدف خداوند از تنبیه تنها بیداری خفتگان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وصف پیامبر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طَبیبٌ دَوّارٌ بِطِبِّهِ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طبیبی بود که با دارو در پی بیمار می 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واژه ی طبیب در این سخن، نکته های مهم و ارزنده ای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به حال بیماران از ویژگی های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کار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گونه ای که حتی اگر دشمن نیز زیر تیغ جرّاحی او قرار گیرد، طبیب حقیقی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در شمار طبیبان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بیماری و درمان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نیشتر هم بزند، نه </w:t>
      </w:r>
      <w:bookmarkStart w:id="414" w:name="pg3633_37184"/>
    </w:p>
    <w:p>
      <w:pPr>
        <w:pStyle w:val="BookText"/>
        <w:rPr/>
      </w:pPr>
      <w:bookmarkEnd w:id="414"/>
      <w:r>
        <w:rPr>
          <w:rFonts w:ascii="IRNazanin" w:hAnsi="IRNazanin" w:eastAsia="IRNazanin"/>
          <w:color w:val="111111"/>
          <w:sz w:val="28"/>
          <w:sz w:val="28"/>
          <w:szCs w:val="28"/>
          <w:rtl w:val="true"/>
          <w:lang w:bidi="fa-IR"/>
        </w:rPr>
        <w:t>از سر کینه و دشمنی، بلکه برای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داروی تلخ در حلق بیمار نیز نمی خواهد او را آزار دهد، بلکه می خواهد بیماری اش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پیامبر چون، طبیب است، از تنبیه خویش ـ هر چند در ظاهر، دارویی تلخ و نیشتری دردآور باشد ـ درمان و آگاهی مردم را در نظر دارد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15" w:name="__RefHeading___Toc131139_2281741623"/>
      <w:bookmarkStart w:id="416" w:name="_Toc162"/>
      <w:bookmarkEnd w:id="415"/>
      <w:r>
        <w:rPr/>
        <w:t>4</w:t>
      </w:r>
      <w:r>
        <w:rPr>
          <w:rtl w:val="true"/>
        </w:rPr>
        <w:t>ـ توجیه مربی نسبت به تنبیه</w:t>
      </w:r>
      <w:bookmarkEnd w:id="41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توجیه مربی نسبت به تنبیه</w:t>
      </w:r>
    </w:p>
    <w:p>
      <w:pPr>
        <w:pStyle w:val="BookText"/>
        <w:rPr/>
      </w:pPr>
      <w:r>
        <w:rPr>
          <w:rFonts w:ascii="IRNazanin" w:hAnsi="IRNazanin" w:eastAsia="IRNazanin"/>
          <w:color w:val="111111"/>
          <w:sz w:val="28"/>
          <w:sz w:val="28"/>
          <w:szCs w:val="28"/>
          <w:rtl w:val="true"/>
          <w:lang w:bidi="fa-IR"/>
        </w:rPr>
        <w:t>فرد تنبیه شونده باید بداندکه برای چه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به گونه ای باشد که شخص، خود را سزاوار آن ببیند و از تأیید درونی وی برخوردار باشد تا اثر بیدار کننده، باز دارنده و اصلاحی بر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قرآن کریم درباره ی کافرانی که گرفتار عذاب الهی شده اند،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یَعَضُّ الظّالِمُ عَلی یَدَیهِ یَقُولُ یالَیْتَنِی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اَتَّخِذْ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الذِّکْرِ بَعْدَ اِذْ جأَنِی</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 کار انگشت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برمی آید که کافران، خود را سزاوار این عذاب می دانند؛ زیرا در پذیرش حقی که به سراغ آنان آمده بود، کوتاهی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 داران حضرت علی علیه السلام که غلامی سیاه بود، دچار لغزش شد و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وی اقرارکرد و مسلّم شد که باید حدّ بر او جاری شود، علی علیه السلام، انگشتان دست راست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انگشتان بریده شده ی خود را به دست چپ گرفت و در حالی که خون از دست راستش می چکید، از پیش علی علیه السلام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 که از خوارج بود، با دیدن این صحنه، فرصت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از غلام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انگشتانت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سوزی دروغینش دریافته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انگشتانم را سید الاوصیاء او که پیشوای رو سفیدان قیامت، حق دارترین مردم نسبت به مؤمنان، پسر عموی رسول خدا، رهبر راه رشد و کمال، علی بن ابی طالب علیه السلام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با شنیدن این سخنان بر 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می برد و تو این گونه ثنایش می گویی؟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ثنایش نگویم، در حالی که محبتش با گوشت و خونم آمیخته است؟ به خدا سوگند دستم را جز به حق نبرید تا مرا از مجازات آخرت نجات دهد</w:t>
      </w:r>
      <w:r>
        <w:rPr>
          <w:rFonts w:eastAsia="IRNazanin" w:cs="IRNazanin"/>
          <w:color w:val="111111"/>
          <w:sz w:val="28"/>
          <w:szCs w:val="28"/>
          <w:rtl w:val="true"/>
          <w:lang w:bidi="fa-IR"/>
        </w:rPr>
        <w:t>!»</w:t>
      </w:r>
      <w:r>
        <w:rPr>
          <w:rStyle w:val="FootnoteAnchor"/>
          <w:rtl w:val="true"/>
        </w:rPr>
        <w:footnoteReference w:id="195"/>
      </w:r>
      <w:bookmarkStart w:id="417" w:name="pg3633_37188"/>
    </w:p>
    <w:p>
      <w:pPr>
        <w:pStyle w:val="Heading4"/>
        <w:numPr>
          <w:ilvl w:val="3"/>
          <w:numId w:val="1"/>
        </w:numPr>
        <w:rPr/>
      </w:pPr>
      <w:bookmarkStart w:id="418" w:name="__RefHeading___Toc131141_2281741623"/>
      <w:bookmarkStart w:id="419" w:name="_Toc163"/>
      <w:bookmarkEnd w:id="417"/>
      <w:bookmarkEnd w:id="418"/>
      <w:r>
        <w:rPr/>
        <w:t>5</w:t>
      </w:r>
      <w:r>
        <w:rPr>
          <w:rtl w:val="true"/>
        </w:rPr>
        <w:t>ـ توجه به تفاوت های فردی</w:t>
      </w:r>
      <w:bookmarkEnd w:id="419"/>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توجه به تفاوت های فردی</w:t>
      </w:r>
    </w:p>
    <w:p>
      <w:pPr>
        <w:pStyle w:val="BookText"/>
        <w:rPr/>
      </w:pPr>
      <w:r>
        <w:rPr>
          <w:rFonts w:ascii="IRNazanin" w:hAnsi="IRNazanin" w:eastAsia="IRNazanin"/>
          <w:color w:val="111111"/>
          <w:sz w:val="28"/>
          <w:sz w:val="28"/>
          <w:szCs w:val="28"/>
          <w:rtl w:val="true"/>
          <w:lang w:bidi="fa-IR"/>
        </w:rPr>
        <w:t>آدمیان، از نظر فهم و عمل، استعدادها و توانایی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مربی در رویارویی با شاگرد باید چیزی بگوید که متناسب با فهم او باشد و چیزی بخواهد که از توان وی بیرون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تنبیهی برای او در نظر بگیرد که توانایی تحمل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در قرآن به میزان درک مخاطبان خود، سخن گفته و تکلیف کرده است؛ یعنی از مردم همان قدر خواسته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 نَفْسَا اِلاّ ما آتاها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کسی را تکلیف نمی کند، مگر به میزان آن چه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خود را به در پیش گرفتن چنین رفتاری با مردم دستور داده است، چنان که پیامبران همواره با زبان مردم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نه تنها زبان ملفوظ که زبان معقول نیز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اُمرِنا مَعاشِرَ ألاْنبیاء اَنْ نُکَلِّمَ النّاسَ بِقَدْرِ عُقُولِهِمْ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فرمان یافته ایم که با مردم به اندازه ی خرد آنان سخن بگوییم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نظام آموزشی اسلام، مربّی باید به میزان توانایی مخاطب خود نظر افکند و بر پایه ی آن، تخلّف او را کیفر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نباید انتظار داشت که کودک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تکلیف پذیر باشد؛ زیرا بازی یکی از ارکان اساسی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این دوران کودک را با بسیاری از آداب و قوانین می توان آشناساخت، ولی این بدان معنا نیست که در این دوره باید از او، تکلیف خواست و در صورت تخلف،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برابر تکلیف خود، مسؤول است و در صورت سرپیچی از آن،باید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روایات، تنبیه متناسب این سن قهر کردن است نه کتک زدن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دهه ی سوم زندگی انسان می توان انتظار داشت که جوان به اعتدال چشم گیر هیجانی وفکری دست یابد و اهل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او در این دوران با دوره ی کودکی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متناسب این دوره، سرزنش و فهماندن و گفتن این مطلب است که انتظار سر زدن چنین کاری از تو نبود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در نظر گرفتن تفاوت های فردی، مجازات های گوناگونی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ی مرد و زن شوهر داری که زنا کرده اند، مجازات شدیدتری و درباره ی پیرمرد و پیرزن که به چنین گناهی دست یازدیده اند، اشدّ مجازات را در نظر گرفته است</w:t>
      </w:r>
      <w:r>
        <w:rPr>
          <w:rFonts w:eastAsia="IRNazanin" w:cs="IRNazanin"/>
          <w:color w:val="111111"/>
          <w:sz w:val="28"/>
          <w:szCs w:val="28"/>
          <w:rtl w:val="true"/>
          <w:lang w:bidi="fa-IR"/>
        </w:rPr>
        <w:t xml:space="preserve">. </w:t>
      </w:r>
      <w:bookmarkStart w:id="420" w:name="pg3633_37192"/>
    </w:p>
    <w:p>
      <w:pPr>
        <w:pStyle w:val="Heading2"/>
        <w:numPr>
          <w:ilvl w:val="1"/>
          <w:numId w:val="1"/>
        </w:numPr>
        <w:rPr/>
      </w:pPr>
      <w:bookmarkStart w:id="421" w:name="__RefHeading___Toc131143_2281741623"/>
      <w:bookmarkStart w:id="422" w:name="_Toc164"/>
      <w:bookmarkEnd w:id="420"/>
      <w:bookmarkEnd w:id="421"/>
      <w:r>
        <w:rPr>
          <w:rtl w:val="true"/>
        </w:rPr>
        <w:t>بخش سوم</w:t>
      </w:r>
      <w:r>
        <w:rPr>
          <w:rtl w:val="true"/>
        </w:rPr>
        <w:t xml:space="preserve">: </w:t>
      </w:r>
      <w:r>
        <w:rPr>
          <w:rtl w:val="true"/>
        </w:rPr>
        <w:t>آسیب شناسی تشویق و تنبیه</w:t>
      </w:r>
      <w:bookmarkEnd w:id="422"/>
    </w:p>
    <w:p>
      <w:pPr>
        <w:pStyle w:val="Heading3"/>
        <w:numPr>
          <w:ilvl w:val="2"/>
          <w:numId w:val="1"/>
        </w:numPr>
        <w:rPr/>
      </w:pPr>
      <w:bookmarkStart w:id="423" w:name="__RefHeading___Toc131145_2281741623"/>
      <w:bookmarkStart w:id="424" w:name="_Toc165"/>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تشویق و تنبیه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آسیب شناسی تشویق و تنبیه در سطح کلان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شناسی تشویق و تنبیه در سطح خانواده و مدرسه </w:t>
      </w:r>
      <w:bookmarkStart w:id="425" w:name="pg3633_37194"/>
    </w:p>
    <w:p>
      <w:pPr>
        <w:pStyle w:val="Heading3"/>
        <w:numPr>
          <w:ilvl w:val="2"/>
          <w:numId w:val="1"/>
        </w:numPr>
        <w:rPr/>
      </w:pPr>
      <w:bookmarkStart w:id="426" w:name="__RefHeading___Toc131147_2281741623"/>
      <w:bookmarkStart w:id="427" w:name="_Toc166"/>
      <w:bookmarkEnd w:id="425"/>
      <w:bookmarkEnd w:id="426"/>
      <w:r>
        <w:rPr>
          <w:rtl w:val="true"/>
        </w:rPr>
        <w:t>آسیب شناسی تشویق و تنبیه در سطح کلان</w:t>
      </w:r>
      <w:bookmarkEnd w:id="427"/>
    </w:p>
    <w:p>
      <w:pPr>
        <w:pStyle w:val="Heading4"/>
        <w:numPr>
          <w:ilvl w:val="3"/>
          <w:numId w:val="1"/>
        </w:numPr>
        <w:rPr/>
      </w:pPr>
      <w:bookmarkStart w:id="428" w:name="__RefHeading___Toc131149_2281741623"/>
      <w:bookmarkStart w:id="429" w:name="_Toc167"/>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آسیب شناسی تشویق و تنبیه در سطح کلان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برابری نیکوکار و بدکار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ناسپاسی نسبت به کارگزاران سخت کوش</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 توجهی به انتقادگران صادق</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پاداش نگرفتن افراد آزموده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مجازات نشدن خیانت کاران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ترفیع به جای عزل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متناسب نبودن تخلف ها با مجازات ها</w:t>
      </w:r>
    </w:p>
    <w:p>
      <w:pPr>
        <w:pStyle w:val="Heading4"/>
        <w:numPr>
          <w:ilvl w:val="3"/>
          <w:numId w:val="1"/>
        </w:numPr>
        <w:rPr/>
      </w:pPr>
      <w:bookmarkStart w:id="430" w:name="__RefHeading___Toc131151_2281741623"/>
      <w:bookmarkStart w:id="431" w:name="_Toc168"/>
      <w:bookmarkEnd w:id="430"/>
      <w:r>
        <w:rPr/>
        <w:t>1</w:t>
      </w:r>
      <w:r>
        <w:rPr>
          <w:rtl w:val="true"/>
        </w:rPr>
        <w:t>ـ برابری نیکوکار و بدکار</w:t>
      </w:r>
      <w:bookmarkEnd w:id="4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برابری نیکوکار و بدکار</w:t>
      </w:r>
    </w:p>
    <w:p>
      <w:pPr>
        <w:pStyle w:val="BookText"/>
        <w:rPr/>
      </w:pPr>
      <w:r>
        <w:rPr>
          <w:rFonts w:ascii="IRNazanin" w:hAnsi="IRNazanin" w:eastAsia="IRNazanin"/>
          <w:color w:val="111111"/>
          <w:sz w:val="28"/>
          <w:sz w:val="28"/>
          <w:szCs w:val="28"/>
          <w:rtl w:val="true"/>
          <w:lang w:bidi="fa-IR"/>
        </w:rPr>
        <w:t>در نظام اداری سامان یافته، پاداش دادن و تشویق کارگزاران وکارکنان پرتلاش و نیکوکار و مجازات کارگزاران و کارمندان کم کار و خیانت پیشه، یک اصل اساسی به شمار می رود و ره آورد رویکرد افراد مسؤول به درست کاری و دوری از تبه کاری است امیرالمؤمنین علی علیه السلام به فرماندار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یَکُونَنَّ اَلمُحسِنُ وَ اَلْمُسیءُ عِنْدَکَ بِمَنْزِلِةٍ سِواء فَاِنَّ فِی ذلِکَ تَزْهیدا لأَِهلِ الاِْحْسانِ فی الاِْحْسانِ وَ تَدْریبا لأَِهْلِ الاِْساءَةِ عَلَی الاِْساءَةِ وَ اَلْزِمْ کُلاًّ مِنْهُمْ ما اَلْزَمَ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نیکوکار و بدکار در نظرت یکسان نباشد؛ زیرا نیکوکاران در نیکوکاری، بی رغبت و بدکاران در بدکاری،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آنان را بر اساس کردارشان پاداش 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حضرت علی علیه السلام اگر نیکوکاران، تشویق و خیانت کاران، تنبیه شوند، انگیزه ی نیکوکاری و خدمت گزاری در کارگزاران پدید می آید و گرایش بدکاران به تباهی گری و خلاف کاری و کم کاری از بین می رود</w:t>
      </w:r>
      <w:r>
        <w:rPr>
          <w:rFonts w:eastAsia="IRNazanin" w:cs="IRNazanin"/>
          <w:color w:val="111111"/>
          <w:sz w:val="28"/>
          <w:szCs w:val="28"/>
          <w:rtl w:val="true"/>
          <w:lang w:bidi="fa-IR"/>
        </w:rPr>
        <w:t xml:space="preserve">. </w:t>
      </w:r>
      <w:bookmarkStart w:id="432" w:name="pg3633_37196"/>
    </w:p>
    <w:p>
      <w:pPr>
        <w:pStyle w:val="BookText"/>
        <w:rPr/>
      </w:pPr>
      <w:bookmarkEnd w:id="432"/>
      <w:r>
        <w:rPr>
          <w:rFonts w:ascii="IRNazanin" w:hAnsi="IRNazanin" w:eastAsia="IRNazanin"/>
          <w:color w:val="111111"/>
          <w:sz w:val="28"/>
          <w:sz w:val="28"/>
          <w:szCs w:val="28"/>
          <w:rtl w:val="true"/>
          <w:lang w:bidi="fa-IR"/>
        </w:rPr>
        <w:t>متأسفانه این سخن امیرالمؤمنین علی علیه السلام در نظام اداری ما اجرا نمی شود؛ یعنی نظام اداری ما، کارگزار و کارمند موفق را تشویق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کارمندی که از کار می گریزد و وظایف خود را ناتمام می گذارد، توبیخ و مجازات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شود کارمندی تمام وقت خود را به انجام وظیفه می گذراند و می کوشد ارباب رجوع با خشنودی کامل از آن سازمان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کارمندی دیگر از هنگام پا نهادن به اداره تا لحظه ی پایان کار تنها با نوشیدن چای و گفت وگوی تلفنی با افراد گوناگون، کار روزانه ی خود را به پایان می برد و ارباب رجوع را با ناخشنودی از آن سازمان، گریزان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پایان ماه، حقوق و پاداشی که این دو از اداره، دریافت می کنند، یکسان است و هیچ کس، از کارشان، بازخواست نمی کند</w:t>
      </w:r>
      <w:r>
        <w:rPr>
          <w:rFonts w:eastAsia="IRNazanin" w:cs="IRNazanin"/>
          <w:color w:val="111111"/>
          <w:sz w:val="28"/>
          <w:szCs w:val="28"/>
          <w:rtl w:val="true"/>
          <w:lang w:bidi="fa-IR"/>
        </w:rPr>
        <w:t>.</w:t>
      </w:r>
    </w:p>
    <w:p>
      <w:pPr>
        <w:pStyle w:val="Heading4"/>
        <w:numPr>
          <w:ilvl w:val="3"/>
          <w:numId w:val="1"/>
        </w:numPr>
        <w:rPr/>
      </w:pPr>
      <w:bookmarkStart w:id="433" w:name="__RefHeading___Toc131153_2281741623"/>
      <w:bookmarkStart w:id="434" w:name="_Toc169"/>
      <w:bookmarkEnd w:id="433"/>
      <w:r>
        <w:rPr/>
        <w:t>2</w:t>
      </w:r>
      <w:r>
        <w:rPr>
          <w:rtl w:val="true"/>
        </w:rPr>
        <w:t>ـ ناسپاسی نسبت به کارگزاران سخت کوش</w:t>
      </w:r>
      <w:bookmarkEnd w:id="434"/>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ناسپاسی نسبت به کارگزاران سخت کوش</w:t>
      </w:r>
    </w:p>
    <w:p>
      <w:pPr>
        <w:pStyle w:val="BookText"/>
        <w:rPr/>
      </w:pPr>
      <w:r>
        <w:rPr>
          <w:rFonts w:ascii="IRNazanin" w:hAnsi="IRNazanin" w:eastAsia="IRNazanin"/>
          <w:color w:val="111111"/>
          <w:sz w:val="28"/>
          <w:sz w:val="28"/>
          <w:szCs w:val="28"/>
          <w:rtl w:val="true"/>
          <w:lang w:bidi="fa-IR"/>
        </w:rPr>
        <w:t>آیین اسلام براساس عدل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این که هر چیزی در جای خود قرار گیرد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بر اساس این معیار اسلامی، مدیریت درست و اسلامی، مدیریتی خواهد بود 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کارمند موفق و سخت کوش و فرد کم کار و تنبل، به یک چشم نگریسته نشود</w:t>
      </w:r>
      <w:r>
        <w:rPr>
          <w:rFonts w:eastAsia="IRNazanin" w:cs="IRNazanin"/>
          <w:color w:val="111111"/>
          <w:sz w:val="28"/>
          <w:szCs w:val="28"/>
          <w:rtl w:val="true"/>
          <w:lang w:bidi="fa-IR"/>
        </w:rPr>
        <w:t xml:space="preserve">. </w:t>
      </w:r>
      <w:bookmarkStart w:id="435" w:name="pg3633_37198"/>
    </w:p>
    <w:p>
      <w:pPr>
        <w:pStyle w:val="BookText"/>
        <w:rPr/>
      </w:pPr>
      <w:bookmarkEnd w:id="435"/>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خدمت گزاران، مورد تشویق و تحسین قرارگیرند و افراد کم کار و بی مسؤولیت، توبیخ و تنبیه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معیار تشویق افراد تنها کار و پی آمد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مدیریت یک سازمان، افراد خادم در کنار افراد خائن قرار گیرند و به طورمساوی از حقوق و مزایا و دیگر تسهیلات بهره مند شوند، انگیزه ی کار بهتر و به کارگیری استعدادهای نهفته، فلج می شود و آن سازمان به سستی و نابودی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تشویق ها ناعادلانه، تبعیض آمیز و براساس حبّ و بغض مدیران، شکل بگیرد، کارمندان و افراد زیر دست، نسبت به مدیر بی تفاوت و بی اعتماد خواهند شد و هرگونه صداقت و صمیمیت خود را از دست خواهند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برای پیش گیری از پدید آمدن چنین وضعیتی، باید تدبیری اندیشید تا افراد خدمت گزار، شایسته و پرتلاش هر سازمان شناسایی شوند و مورد تشویق مادی و معنوی قرارگیرند تاسبب ترغیب دیگر کارمندان به کوشش بیشتر شود</w:t>
      </w:r>
      <w:r>
        <w:rPr>
          <w:rFonts w:eastAsia="IRNazanin" w:cs="IRNazanin"/>
          <w:color w:val="111111"/>
          <w:sz w:val="28"/>
          <w:szCs w:val="28"/>
          <w:rtl w:val="true"/>
          <w:lang w:bidi="fa-IR"/>
        </w:rPr>
        <w:t>.</w:t>
      </w:r>
    </w:p>
    <w:p>
      <w:pPr>
        <w:pStyle w:val="Heading4"/>
        <w:numPr>
          <w:ilvl w:val="3"/>
          <w:numId w:val="1"/>
        </w:numPr>
        <w:rPr/>
      </w:pPr>
      <w:bookmarkStart w:id="436" w:name="__RefHeading___Toc131155_2281741623"/>
      <w:bookmarkStart w:id="437" w:name="_Toc170"/>
      <w:bookmarkEnd w:id="436"/>
      <w:r>
        <w:rPr/>
        <w:t>3</w:t>
      </w:r>
      <w:r>
        <w:rPr>
          <w:rtl w:val="true"/>
        </w:rPr>
        <w:t>ـ بی توجهی به انتقادگران صادق</w:t>
      </w:r>
      <w:bookmarkEnd w:id="43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 توجهی به انتقادگران صادق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کارهای اصلاحی در نظام اداری و اجرایی، به کار گماردن افرادی است که پیشینه ی خوب و شایسته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مسؤولیت به کسانی واگذار شود که از آزمون ها سربلند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و تحسین کار این افراد، چاپلوسان فرصت خودنمایی نخواهند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در عهدنامه ی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لیَکُنْ آثَرُهُمْ عِنْدَکَ اَقَلَّهُمْ بِمُرِّ الْحَقِ لَکَ، وَ اَقَلَّهُمْ مُساعَدَةً فیمایَکوُنُ مِنْکَ مِمّا کَرِهَ اللّه ِ لأِوْلِیائِهِ، واقِعا ذلِکَ مِنْ هَواکَ حَیْثُ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 الصِّدْقِ، ثُمَّ رُضْهُمْ عَلی أَنْ لا یُطْرُوکَ، وَ لا یُبَجِّعُوکَ بِباطِلٍ لَمْ تَفْعَلْهُ فَاِنَّ الاطراءِ تُحْدِثُ الزَّهْوَ، وَ تُدْنی مِنَ العِزَّةِ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میان نیروهای متعهد، افرادی را مقدّم دار که در گفتن حقّ از همه صریح ترند و در همراهی نسبت به آن چه خداوند برای اولیای خویش دوست نمی دارد، کمتر به تو کمک می کنند؛ خواه موافق میل تو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اهل ورع و صدق و راستی نزدیک کن و آنان را گونه ای پرورش ده که بی اندازه تو را نستایند و تو را به خاطر کردار نادرستی که انجام نداده ای، تمجید نکنند؛ زیرا ستایش بیش از اندازه، خودپسندی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غرور نزدیک می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این سخنان به کار گرفته شود، آیا در جذب و دفع نیروها، روابط بر ضوابط چیره خواهد شد؟ آیا پدیده های زشت هم چون چاپلوسی، ریاکاری و خوش خدمتی گسترش خواهد یافت؟ در این صورت آیا منافقان، دروغ گویان، چاپلوسان و ریاکاران، کارهای کلیدی را به دست خواهند گرفت و نیروهای متعهدِ و پاک، منزوی خواهند شد؟ به یقین، هیچ یک از این وضعیت ها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حکومتی، داوری ها و ارزیابی ها بر محور خشنودی پروردگار صورت می گیرد، تا خشنودی </w:t>
      </w:r>
      <w:bookmarkStart w:id="438" w:name="pg3633_37202"/>
    </w:p>
    <w:p>
      <w:pPr>
        <w:pStyle w:val="BookText"/>
        <w:rPr/>
      </w:pPr>
      <w:bookmarkEnd w:id="438"/>
      <w:r>
        <w:rPr>
          <w:rFonts w:ascii="IRNazanin" w:hAnsi="IRNazanin" w:eastAsia="IRNazanin"/>
          <w:color w:val="111111"/>
          <w:sz w:val="28"/>
          <w:sz w:val="28"/>
          <w:szCs w:val="28"/>
          <w:rtl w:val="true"/>
          <w:lang w:bidi="fa-IR"/>
        </w:rPr>
        <w:t>مسؤولان رده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کارمندی اعتماد خواهد شد که سخن حق را با صراحت کامل بگوید، هرچند تلخ و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کارمندی پیشرفت می کند که صراحت، صداقت و پاکی بیشتری داشته باشد، نه آن که چاپلوس، ریاکار و متظاهر است؛ زیرا وظیفه ی مسؤولان جامعه، جستن پاکان نزدیک شدن به راست گویان و صراحت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آفت های نظام اداری، نفوذ چاپلوسان در برخی مسؤولیتها است؛ زیرا این افراد، ضعف ها و کمبودها را ازدید مسؤولان دور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با دل سوزی و صراحت، مشکلات را بیان می کنند، از مصدر امور دور نگه داشته می شوند و ازپیشرفت باز می مانند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439" w:name="__RefHeading___Toc131157_2281741623"/>
      <w:bookmarkStart w:id="440" w:name="_Toc171"/>
      <w:bookmarkEnd w:id="439"/>
      <w:r>
        <w:rPr/>
        <w:t>4</w:t>
      </w:r>
      <w:r>
        <w:rPr>
          <w:rtl w:val="true"/>
        </w:rPr>
        <w:t>ـ پاداش نگرفتن افراد آزموده</w:t>
      </w:r>
      <w:bookmarkEnd w:id="440"/>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پاداش نگرفتن افراد آزموده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اسلامی ایجاب می کند که در تقسیم پست ها تنها به فضایل و اصالت های انسانی و امتیازهای اسلامی توجه شود و هر کس براساس لیاقت، کاردانی و تقوا به مقام مناسب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حضرت علی علیه السلام، زمام دار شایسته کسی است که در تقسیم مسؤولیت میان افراد، تنها به اجرای عدالت و دادن حق به حق دار، می اندیشد و جز با دقت در ویژگی های افراد و آزمودن آنان، کسی را به کارگزاری دولت نمی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تشویق خدمت گزاران و دادن پاداش مادی و معنوی به آنان، </w:t>
      </w:r>
      <w:bookmarkStart w:id="441" w:name="pg3633_37204"/>
    </w:p>
    <w:p>
      <w:pPr>
        <w:pStyle w:val="BookText"/>
        <w:rPr/>
      </w:pPr>
      <w:bookmarkEnd w:id="441"/>
      <w:r>
        <w:rPr>
          <w:rFonts w:ascii="IRNazanin" w:hAnsi="IRNazanin" w:eastAsia="IRNazanin"/>
          <w:color w:val="111111"/>
          <w:sz w:val="28"/>
          <w:sz w:val="28"/>
          <w:szCs w:val="28"/>
          <w:rtl w:val="true"/>
          <w:lang w:bidi="fa-IR"/>
        </w:rPr>
        <w:t>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عهدنامه ی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 فی اُمُورِ عُمّالِکَ فَاسْتَعْمِلْهُمْ اِخْتِبارا وَ لا تُوَلِّهِمْ مُحاباةً وَ أَثرَةً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سپس در کارهای کارمندانت بنگر و چون آنان را آزمودی به کار بگمار، نه از راه بخشش و خودکامگی</w:t>
      </w:r>
      <w:r>
        <w:rPr>
          <w:rFonts w:eastAsia="IRNazanin" w:cs="IRNazanin"/>
          <w:color w:val="111111"/>
          <w:sz w:val="28"/>
          <w:szCs w:val="28"/>
          <w:rtl w:val="true"/>
          <w:lang w:bidi="fa-IR"/>
        </w:rPr>
        <w:t>.</w:t>
      </w:r>
    </w:p>
    <w:p>
      <w:pPr>
        <w:pStyle w:val="Heading4"/>
        <w:numPr>
          <w:ilvl w:val="3"/>
          <w:numId w:val="1"/>
        </w:numPr>
        <w:rPr/>
      </w:pPr>
      <w:bookmarkStart w:id="442" w:name="__RefHeading___Toc131159_2281741623"/>
      <w:bookmarkStart w:id="443" w:name="_Toc172"/>
      <w:bookmarkEnd w:id="442"/>
      <w:r>
        <w:rPr/>
        <w:t>5</w:t>
      </w:r>
      <w:r>
        <w:rPr>
          <w:rtl w:val="true"/>
        </w:rPr>
        <w:t>ـ مجازات نشدن خیانت کاران</w:t>
      </w:r>
      <w:bookmarkEnd w:id="443"/>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مجازات نشدن خیانت کاران</w:t>
      </w:r>
    </w:p>
    <w:p>
      <w:pPr>
        <w:pStyle w:val="BookText"/>
        <w:rPr/>
      </w:pPr>
      <w:r>
        <w:rPr>
          <w:rFonts w:ascii="IRNazanin" w:hAnsi="IRNazanin" w:eastAsia="IRNazanin"/>
          <w:color w:val="111111"/>
          <w:sz w:val="28"/>
          <w:sz w:val="28"/>
          <w:szCs w:val="28"/>
          <w:rtl w:val="true"/>
          <w:lang w:bidi="fa-IR"/>
        </w:rPr>
        <w:t>امانت داری از ویژگی های برجسته ی کارگزاران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اختیار آنان قرار می گیرد، اعم از منصب و دارایی، از آنِ ملت است که برای مدتی نزد آنان به امانت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کارگزار دولت وظیفه دارد امانت مردم را به خوبی حفظ کند و برای افزایش منافع مادی و معنوی ملت،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همین زمینه، یکی از فرمانداران خود را چنین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فرمان روایی به منزله ی خوراک برای تو نیست که هر چه از این راه به تو رسید، مال شخصی خود بدانی، بلکه این مقام امانتی است در اختیار تو که باید از آن مراقبت کنی و بر خلاف دستورهای دینی، گام برنداری</w:t>
      </w:r>
      <w:r>
        <w:rPr>
          <w:rFonts w:eastAsia="IRNazanin" w:cs="IRNazanin"/>
          <w:color w:val="111111"/>
          <w:sz w:val="28"/>
          <w:szCs w:val="28"/>
          <w:rtl w:val="true"/>
          <w:lang w:bidi="fa-IR"/>
        </w:rPr>
        <w:t>.</w:t>
      </w:r>
      <w:r>
        <w:rPr>
          <w:rStyle w:val="FootnoteAnchor"/>
          <w:rtl w:val="true"/>
        </w:rPr>
        <w:footnoteReference w:id="20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داری یکی از شرط های گزینش کارمندان است و اگر کارگزاری در امانت، خیانت کرد، باید بازخواست و توبیخ گردد تا دیگران از آن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خیانت نیالایند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عتاب آمیز علی علیه السلام به یکی از </w:t>
      </w:r>
      <w:bookmarkStart w:id="444" w:name="pg3633_37206"/>
    </w:p>
    <w:p>
      <w:pPr>
        <w:pStyle w:val="BookText"/>
        <w:rPr/>
      </w:pPr>
      <w:bookmarkEnd w:id="444"/>
      <w:r>
        <w:rPr>
          <w:rFonts w:ascii="IRNazanin" w:hAnsi="IRNazanin" w:eastAsia="IRNazanin"/>
          <w:color w:val="111111"/>
          <w:sz w:val="28"/>
          <w:sz w:val="28"/>
          <w:szCs w:val="28"/>
          <w:rtl w:val="true"/>
          <w:lang w:bidi="fa-IR"/>
        </w:rPr>
        <w:t>زمام دارانش که به خیانت دست یازیده بود، حساسیت ایشان را درزمینه ی امانت داری و حفظ بیت المال و گوشزد کردن وظیفه ی مسؤولان حکومت اسلامی درباره ی خیانت پیشگان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راستی و درستی به خدا سوگند یاد می کنم، اگر به من خبر برسد که تو در بیت المال مسلمانان، به کم یا زیاد، خیانت ورزیده و بر خلاف دستور، مصرف کرده باشی، چنان بر تو سخت می گیرم که خوار و ذلیل شوی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نظر علی علیه السلام، امانت داری از ویژگی های برجسته ی کارگزاران حکومتی است که باید مورد توجه زمام داران و مسؤولان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بی توجهی کارگزاران به این مسأله به شدت برخورد می کرد و بدون هیچ ملاحظه ای، آنان را به مجازات می رساند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متأسفانه این اصل اساسی در انتخاب کارگزاران، در جامعه ی ما رعایت نمی شود و افرادی که از امانت داری کافی برخوردار نیستند، به کارگمارده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مرتکب خیانت شوند، تنها از آن پُست برکنار می شوند و در جای دیگری، به کار گمارده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رسیدگی به تخلّف و مجازات کارمندان خاین، خبری در کار نیست</w:t>
      </w:r>
      <w:r>
        <w:rPr>
          <w:rFonts w:eastAsia="IRNazanin" w:cs="IRNazanin"/>
          <w:color w:val="111111"/>
          <w:sz w:val="28"/>
          <w:szCs w:val="28"/>
          <w:rtl w:val="true"/>
          <w:lang w:bidi="fa-IR"/>
        </w:rPr>
        <w:t>.</w:t>
      </w:r>
    </w:p>
    <w:p>
      <w:pPr>
        <w:pStyle w:val="Heading4"/>
        <w:numPr>
          <w:ilvl w:val="3"/>
          <w:numId w:val="1"/>
        </w:numPr>
        <w:rPr/>
      </w:pPr>
      <w:bookmarkStart w:id="445" w:name="__RefHeading___Toc131161_2281741623"/>
      <w:bookmarkStart w:id="446" w:name="_Toc173"/>
      <w:bookmarkEnd w:id="445"/>
      <w:r>
        <w:rPr/>
        <w:t>6</w:t>
      </w:r>
      <w:r>
        <w:rPr>
          <w:rtl w:val="true"/>
        </w:rPr>
        <w:t>ـ ترفیع به جای عزل</w:t>
      </w:r>
      <w:bookmarkEnd w:id="4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ترفیع به جای عزل </w:t>
      </w:r>
    </w:p>
    <w:p>
      <w:pPr>
        <w:pStyle w:val="BookText"/>
        <w:rPr/>
      </w:pPr>
      <w:r>
        <w:rPr>
          <w:rFonts w:ascii="IRNazanin" w:hAnsi="IRNazanin" w:eastAsia="IRNazanin"/>
          <w:color w:val="111111"/>
          <w:sz w:val="28"/>
          <w:sz w:val="28"/>
          <w:szCs w:val="28"/>
          <w:rtl w:val="true"/>
          <w:lang w:bidi="fa-IR"/>
        </w:rPr>
        <w:t>لغزش ها، خلاف ها و خیانت ها برابر نیستند و باید به تناسب وضعیت با آن 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عزل یااخراج موقت، در ارتکاب خیانت کارگزاران، نقش پیش گیرانه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کردن یک مسؤول، به دیگر زمام داران هشدار می دهد که اگر دست به خیانت بگشایند، بر مسند ریاست باقی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برخورد امام علی علیه السلام با بعضی از کارگزاران متخلف، بر کنارکردن آنان از مقام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ازکارگزاران امیرالمؤمنین علی علیه السلام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ای به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از ثروت های خدای بزرگ و عزیز در دست توست و تو خزانه دار آنی تا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تو بدترین زمامدار نباشم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نامه ی حضرت به وی رسید، یاران خود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ی علی علیه السلام مرا بیمناک کرد او می خواهد اموال آذربایجان را ازمن بستاند و من می خواهم به معاویه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تو زیبنده تر ازرفتن به سوی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وی اثر کرد و شرمگین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امام رسید، نامه ای نوشت و او را سرزنش کرد و به کوفه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بیت المال را از او پس گرفت و به خاطر خیانت، وی را بر کنار کرد</w:t>
      </w:r>
      <w:r>
        <w:rPr>
          <w:rFonts w:eastAsia="IRNazanin" w:cs="IRNazanin"/>
          <w:color w:val="111111"/>
          <w:sz w:val="28"/>
          <w:szCs w:val="28"/>
          <w:rtl w:val="true"/>
          <w:lang w:bidi="fa-IR"/>
        </w:rPr>
        <w:t>.</w:t>
      </w:r>
      <w:r>
        <w:rPr>
          <w:rStyle w:val="FootnoteAnchor"/>
          <w:rtl w:val="true"/>
        </w:rPr>
        <w:footnoteReference w:id="207"/>
      </w:r>
      <w:bookmarkStart w:id="447" w:name="pg3633_37211"/>
    </w:p>
    <w:p>
      <w:pPr>
        <w:pStyle w:val="BookText"/>
        <w:rPr/>
      </w:pPr>
      <w:bookmarkEnd w:id="447"/>
      <w:r>
        <w:rPr>
          <w:rFonts w:ascii="IRNazanin" w:hAnsi="IRNazanin" w:eastAsia="IRNazanin"/>
          <w:color w:val="111111"/>
          <w:sz w:val="28"/>
          <w:sz w:val="28"/>
          <w:szCs w:val="28"/>
          <w:rtl w:val="true"/>
          <w:lang w:bidi="fa-IR"/>
        </w:rPr>
        <w:t>ابوموسی اشعری یکی دیگر از کارگزاران حضرت علی علیه السلام بود که به دلیل کوتاهی در انجام وظیفه و خیانت در امانت، با سرزنش امام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به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فرزند عباس و فرزند ابوبکر را به سوی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و شهر و مردمش، کاری نداشته باش و از کار ما کناره گیری کن، درحالی که نکوهیده و رها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نکردی، من به آنان دستور داده ام که با تو مخالفت کنند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هنگامی که نادرستی ها، سستی و خیانت کارگزاران به گونه ای باشد که شایستگی باقیماندن آنان در کار زیر سؤال رود، عزل آنان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سامان بخشی امور، پیش گیری از خلاف، سالم سازی نظام اداری و از میان برداشتن چهره های ناپاک و خیانت کار،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نظام اداری و کارگزاران جامعه ی ما برعکس این شیوه ی اصلاحی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استانداری را که در یک استان، موفق نبوده و مرتکب تخلفات مالی شده است، به استان بزرگ تر می فرستند یا فردی را که مرتکب اختلاس شده است، به سرپرستی مجموعه ای بزرگ تر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ی غلط به افزایش مفاسد می انجامد</w:t>
      </w:r>
      <w:r>
        <w:rPr>
          <w:rFonts w:eastAsia="IRNazanin" w:cs="IRNazanin"/>
          <w:color w:val="111111"/>
          <w:sz w:val="28"/>
          <w:szCs w:val="28"/>
          <w:rtl w:val="true"/>
          <w:lang w:bidi="fa-IR"/>
        </w:rPr>
        <w:t>.</w:t>
      </w:r>
    </w:p>
    <w:p>
      <w:pPr>
        <w:pStyle w:val="Heading4"/>
        <w:numPr>
          <w:ilvl w:val="3"/>
          <w:numId w:val="1"/>
        </w:numPr>
        <w:rPr/>
      </w:pPr>
      <w:bookmarkStart w:id="448" w:name="__RefHeading___Toc131163_2281741623"/>
      <w:bookmarkStart w:id="449" w:name="_Toc174"/>
      <w:bookmarkEnd w:id="448"/>
      <w:r>
        <w:rPr/>
        <w:t>7</w:t>
      </w:r>
      <w:r>
        <w:rPr>
          <w:rtl w:val="true"/>
        </w:rPr>
        <w:t>ـ متناسب نبودن تخلف ها با مجازات ها</w:t>
      </w:r>
      <w:bookmarkEnd w:id="449"/>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متناسب نبودن تخلف ها با مجازات 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و دوام هر حکومتی به پیش گیری از تخلفات اداری و توسعه ی فراگیر به قاطعیت رهبران و دست اندرکاران عالی رتبه ی حکومت در مجازات متخلف و رعایت تناسب میان جرم و مجازات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p>
    <w:p>
      <w:pPr>
        <w:pStyle w:val="BookText"/>
        <w:rPr/>
      </w:pPr>
      <w:r>
        <w:rPr>
          <w:rFonts w:ascii="IRNazanin" w:hAnsi="IRNazanin" w:eastAsia="IRNazanin"/>
          <w:color w:val="111111"/>
          <w:sz w:val="28"/>
          <w:sz w:val="28"/>
          <w:szCs w:val="28"/>
          <w:rtl w:val="true"/>
          <w:lang w:bidi="fa-IR"/>
        </w:rPr>
        <w:t>برای جرمی بزرگ جریمه ی اندکی در نظر گرفت یا خیانت در امانت فردی را با جریمه ی مالی، سزا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بدون مقابله ی مناسب با تخلفات مسوؤلان و کارگزاران، سلامت جامعه و حکومت، تضمین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 ترین چشم پوشی در برابر متخلفان و قانون گریزان، روا نیست و باید قاطعانه با آنان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ی ما، میان مجازات بعضی کارگزاران با جرمی که انجام داده اند، تناسبی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محکوم کردن کسی که با تخلّف خود، آبروی نظام را به خطر انداخته است به پرداخت چند هزار تومان پول نقد یا محرومیت چند ماهه از پست های دولتی، مجازاتی مناسب و باز دارنده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خیانت زیاد بن ابیه جانشین حاکم بصره شد، د رنامه ای تهدیدآمیز، خطاب به وی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همانابه خداوند سوگند می خورم، سوگندی به راستی که اگر به من خبر دهند تو در حق مسلمانان خیانت کرده ای ـ چه کم و چه زیاد ـ چنان بر تو سخت گیرم که در برآوردن مخارج زندگی، فقیر و درمانده شوی و خوار و پریشان حال گردی</w:t>
      </w:r>
      <w:r>
        <w:rPr>
          <w:rFonts w:eastAsia="IRNazanin" w:cs="IRNazanin"/>
          <w:color w:val="111111"/>
          <w:sz w:val="28"/>
          <w:szCs w:val="28"/>
          <w:rtl w:val="true"/>
          <w:lang w:bidi="fa-IR"/>
        </w:rPr>
        <w:t>.»</w:t>
      </w:r>
      <w:r>
        <w:rPr>
          <w:rStyle w:val="FootnoteAnchor"/>
          <w:rtl w:val="true"/>
        </w:rPr>
        <w:footnoteReference w:id="2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مفاد نامه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مجازات کارگزار خیانت کار آن است که همه ی اموال او گرفته شود تا به تنگ دستی دچار شود و مردم او را بشناسند</w:t>
      </w:r>
      <w:r>
        <w:rPr>
          <w:rFonts w:eastAsia="IRNazanin" w:cs="IRNazanin"/>
          <w:color w:val="111111"/>
          <w:sz w:val="28"/>
          <w:szCs w:val="28"/>
          <w:rtl w:val="true"/>
          <w:lang w:bidi="fa-IR"/>
        </w:rPr>
        <w:t xml:space="preserve">. </w:t>
      </w:r>
      <w:bookmarkStart w:id="450" w:name="pg3633_37214"/>
    </w:p>
    <w:p>
      <w:pPr>
        <w:pStyle w:val="Heading3"/>
        <w:numPr>
          <w:ilvl w:val="2"/>
          <w:numId w:val="1"/>
        </w:numPr>
        <w:rPr/>
      </w:pPr>
      <w:bookmarkStart w:id="451" w:name="__RefHeading___Toc131165_2281741623"/>
      <w:bookmarkStart w:id="452" w:name="_Toc175"/>
      <w:bookmarkEnd w:id="450"/>
      <w:bookmarkEnd w:id="451"/>
      <w:r>
        <w:rPr>
          <w:rtl w:val="true"/>
        </w:rPr>
        <w:t>آسیب شناسی تشویق و تنبیه در سطح خانواده و مدرسه</w:t>
      </w:r>
      <w:bookmarkEnd w:id="452"/>
    </w:p>
    <w:p>
      <w:pPr>
        <w:pStyle w:val="Heading4"/>
        <w:numPr>
          <w:ilvl w:val="3"/>
          <w:numId w:val="1"/>
        </w:numPr>
        <w:rPr/>
      </w:pPr>
      <w:bookmarkStart w:id="453" w:name="__RefHeading___Toc131167_2281741623"/>
      <w:bookmarkStart w:id="454" w:name="_Toc176"/>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آسیب شناسی تشویق و تنبیه در سطح خانواده و مدرسه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پرورشی خانواده و مدرسه</w:t>
      </w:r>
    </w:p>
    <w:p>
      <w:pPr>
        <w:pStyle w:val="Heading4"/>
        <w:numPr>
          <w:ilvl w:val="3"/>
          <w:numId w:val="1"/>
        </w:numPr>
        <w:rPr/>
      </w:pPr>
      <w:bookmarkStart w:id="455" w:name="__RefHeading___Toc131169_2281741623"/>
      <w:bookmarkStart w:id="456" w:name="_Toc177"/>
      <w:bookmarkEnd w:id="455"/>
      <w:r>
        <w:rPr>
          <w:rtl w:val="true"/>
        </w:rPr>
        <w:t>نقش پرورشی خانواده و مدرسه</w:t>
      </w:r>
      <w:bookmarkEnd w:id="456"/>
    </w:p>
    <w:p>
      <w:pPr>
        <w:pStyle w:val="Heading5"/>
        <w:numPr>
          <w:ilvl w:val="4"/>
          <w:numId w:val="1"/>
        </w:numPr>
        <w:rPr/>
      </w:pPr>
      <w:bookmarkStart w:id="457" w:name="__RefHeading___Toc131171_2281741623"/>
      <w:bookmarkStart w:id="458" w:name="_Toc178"/>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نقش پرورشی خانواده و مدرسه</w:t>
      </w:r>
    </w:p>
    <w:p>
      <w:pPr>
        <w:pStyle w:val="BookText"/>
        <w:rPr/>
      </w:pPr>
      <w:r>
        <w:rPr>
          <w:rFonts w:ascii="IRNazanin" w:hAnsi="IRNazanin" w:eastAsia="IRNazanin"/>
          <w:color w:val="111111"/>
          <w:sz w:val="28"/>
          <w:sz w:val="28"/>
          <w:szCs w:val="28"/>
          <w:rtl w:val="true"/>
          <w:lang w:bidi="fa-IR"/>
        </w:rPr>
        <w:t>نهاد خانواده، جامعه ی نسبتا کوچکی است که اعضای آن بر یکدیگر،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چنین اثرگذاری دو سویه، مجموعه ای از باورها، آداب، رسوم و ارزش های اخلاقی، عاطفی و اجتماعی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کودکان در کانون خانواده، نیز ازهمین ارزش گذاری ها و گرایش های اخلاقی، عاطفی و اجتماعی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خانواده، یکی از عوامل مهم و مؤثر در رشد کودکان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به اهمیت نقش خانواده در رشد پی می بریم که از مسؤولیت خطیر پدرو مادر در پرورش جسمی و روانی فرزندان آگاه شویم؛ مسؤولیتی آن چنان بزرگ که حضرت سجاد علیه السلام هنگام پذیرش آن، از خداوند متعال، یاری می جوید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اَعنّی عَلی تَربیَتِهمْ وَ تَأدِبِیهمْ وَ برِّهم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تربیت و تأدیب فرزندان و نیکی کردن به آن ها یاری نما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کودک سال های زیادی را در مدرسه، می گذراند و با وظایف اجتماعی خویش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می آموزد که چگونه و با چه کسی رابطه برقرار کند و از قوانینی که رفتار، احساسات و نگرش های او را محدود می کند،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عوامل درکنار </w:t>
      </w:r>
      <w:bookmarkStart w:id="459" w:name="pg3633_37216"/>
    </w:p>
    <w:p>
      <w:pPr>
        <w:pStyle w:val="BookText"/>
        <w:rPr/>
      </w:pPr>
      <w:bookmarkEnd w:id="459"/>
      <w:r>
        <w:rPr>
          <w:rFonts w:ascii="IRNazanin" w:hAnsi="IRNazanin" w:eastAsia="IRNazanin"/>
          <w:color w:val="111111"/>
          <w:sz w:val="28"/>
          <w:sz w:val="28"/>
          <w:szCs w:val="28"/>
          <w:rtl w:val="true"/>
          <w:lang w:bidi="fa-IR"/>
        </w:rPr>
        <w:t>تجربه ی فردی، زمینه را برای رشد توانایی های فردی و ارزیابی رفتار شایسته و ناشایست برای آدمی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آسیب های به کار بردن تنبیه می پردازیم</w:t>
      </w:r>
      <w:r>
        <w:rPr>
          <w:rFonts w:eastAsia="IRNazanin" w:cs="IRNazanin"/>
          <w:color w:val="111111"/>
          <w:sz w:val="28"/>
          <w:szCs w:val="28"/>
          <w:rtl w:val="true"/>
          <w:lang w:bidi="fa-IR"/>
        </w:rPr>
        <w:t>.</w:t>
      </w:r>
    </w:p>
    <w:p>
      <w:pPr>
        <w:pStyle w:val="Heading5"/>
        <w:numPr>
          <w:ilvl w:val="4"/>
          <w:numId w:val="1"/>
        </w:numPr>
        <w:rPr/>
      </w:pPr>
      <w:bookmarkStart w:id="460" w:name="__RefHeading___Toc131173_2281741623"/>
      <w:bookmarkStart w:id="461" w:name="_Toc179"/>
      <w:bookmarkEnd w:id="460"/>
      <w:r>
        <w:rPr/>
        <w:t>1</w:t>
      </w:r>
      <w:r>
        <w:rPr>
          <w:rtl w:val="true"/>
        </w:rPr>
        <w:t xml:space="preserve"> </w:t>
      </w:r>
      <w:r>
        <w:rPr>
          <w:rtl w:val="true"/>
        </w:rPr>
        <w:t>ـ تقدّم تنبیه بر تشویق</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تقدّم تنبیه بر تشویق</w:t>
      </w:r>
    </w:p>
    <w:p>
      <w:pPr>
        <w:pStyle w:val="BookText"/>
        <w:rPr/>
      </w:pPr>
      <w:r>
        <w:rPr>
          <w:rFonts w:ascii="IRNazanin" w:hAnsi="IRNazanin" w:eastAsia="IRNazanin"/>
          <w:color w:val="111111"/>
          <w:sz w:val="28"/>
          <w:sz w:val="28"/>
          <w:szCs w:val="28"/>
          <w:rtl w:val="true"/>
          <w:lang w:bidi="fa-IR"/>
        </w:rPr>
        <w:t>پندار دست یابی هر چه زودتر به نتیجه، پدر و مادر و مربیان را وامی دارد تا روش های آسیب زای تنبیهی را بر شیوه های تشویقی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در کلاس درس، شیطنت می کند و با شکلک درآوردن و آزار دادن دیگر دانش آموزان، آرامش کلاس را به هم می زند، با تحقیر، سرزنش، برچسب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موقت آرام می شود و با اجبار آموزگار، با خواسته ی وی تن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رفتار، تظاهری بیش نیست و به خاکستری می ماند که روی آتش را گرفته است و انسان می پندارد آتش خاموش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آرامش و سکوت شاگرد نیست، بلکه شگردی آگاهانه است که وی برای ساکت کردن مربی به کار می برد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462" w:name="__RefHeading___Toc131175_2281741623"/>
      <w:bookmarkStart w:id="463" w:name="_Toc180"/>
      <w:bookmarkEnd w:id="462"/>
      <w:r>
        <w:rPr/>
        <w:t>2</w:t>
      </w:r>
      <w:r>
        <w:rPr>
          <w:rtl w:val="true"/>
        </w:rPr>
        <w:t>ـ در نظر نگرفتن تفاوت های فردی</w:t>
      </w:r>
      <w:bookmarkEnd w:id="46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نظر نگرفتن تفاوت های فردی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قایل شدن میان شاگردان و فرزندان بدون در نظر گرفتن تفاوت های فردی آنان، پی آمدهای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مربیان، این کار را روشی مؤثر در پرورش می دانند،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فرزند </w:t>
      </w:r>
    </w:p>
    <w:p>
      <w:pPr>
        <w:pStyle w:val="BookText"/>
        <w:rPr/>
      </w:pPr>
      <w:r>
        <w:rPr>
          <w:rFonts w:ascii="IRNazanin" w:hAnsi="IRNazanin" w:eastAsia="IRNazanin"/>
          <w:color w:val="111111"/>
          <w:sz w:val="28"/>
          <w:sz w:val="28"/>
          <w:szCs w:val="28"/>
          <w:rtl w:val="true"/>
          <w:lang w:bidi="fa-IR"/>
        </w:rPr>
        <w:t>یا هدیه دادن به یکی از شاگردان در برابر دید دیگران، بدون توجه به واکنش آنان، رفتاری است که به طور گسترده از سوی پدر و مادر و مربیان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مسأله ی حساسیت دیگران، توجه شود، در خواهیم یافت که چنین کاری تنها تحقیر دیگران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روشی بدآموز و آسیب زا است که باید از حوزه ی رفتاری مربیان خارج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هدیه 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ـ عمرة دختر رواحد ـ با این هدیه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پیامبر صلی الله علیه و آله بر این بخشش گواهی ندهد، آن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پیامبر اکرم صلی الله علیه و آله رفت 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فرزندم از عمرة، هدیه ای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مرا مجبور کرده است تا شما را بر این امر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همه ی فرزندانت چنین هدیه ای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میان فرزندانتان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ستم گواهی نمی دهم</w:t>
      </w:r>
      <w:r>
        <w:rPr>
          <w:rFonts w:eastAsia="IRNazanin" w:cs="IRNazanin"/>
          <w:color w:val="111111"/>
          <w:sz w:val="28"/>
          <w:szCs w:val="28"/>
          <w:rtl w:val="true"/>
          <w:lang w:bidi="fa-IR"/>
        </w:rPr>
        <w:t>.»</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پیامبر اکرم صلی الله علیه و آله بر می آید که نباید بی جهت بعضی فرزندان را بر دیگری،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همه ی شاگردان و فرزندان نزد مربّی و پدر و مادر، جایگاه برابر داشته باشند؛ زیرا همه در شاگرد و فرزند بودن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پدر و مادر یا مربی به یکی از فرزندان یا شاگردان، این اعتدال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از فرزندان یا </w:t>
      </w:r>
      <w:bookmarkStart w:id="464" w:name="pg3633_37220"/>
    </w:p>
    <w:p>
      <w:pPr>
        <w:pStyle w:val="BookText"/>
        <w:rPr/>
      </w:pPr>
      <w:bookmarkEnd w:id="464"/>
      <w:r>
        <w:rPr>
          <w:rFonts w:ascii="IRNazanin" w:hAnsi="IRNazanin" w:eastAsia="IRNazanin"/>
          <w:color w:val="111111"/>
          <w:sz w:val="28"/>
          <w:sz w:val="28"/>
          <w:szCs w:val="28"/>
          <w:rtl w:val="true"/>
          <w:lang w:bidi="fa-IR"/>
        </w:rPr>
        <w:t>شاگردان، ویژگی مثبتی داشته باشد که یا پدر و مادر را به توجه بیشتر وادارد، ولی شایسته است این توجه درونی بوده و به صورت مناسب در رفتار مربی ظهور کند تا به روند تربیتی کودکان و نوجوانان ضربه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ی مردی پرسیدند که در هدیه و پاداش دادن، بعضی فرزندانش را بر بعضی دیگر برتری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اشکالی ندارد اگر معیار برتری، درست باشد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اگر تشویق ها و تنبیه ها، بدون در نظر گرفتن تفاوت های فردی و به نادرستی اعمال شود، مشکلات روانی بسیاری برای آموزگار و شاگرد پدید می آورد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نخستین آسیب متوجه پدر و مادر و مربیان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فرزندی که با بی توجهی و بی مهری آنان روبه رو شده است، نسبت به پدر و مادر و مربیان خود،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ی آنان را دردل می 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دومین آسیب به فرزند و شاگرد محبوب و برتر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وی از خود راضی و عقده ای بار می آید، ممکن است دیگران نیز درنتیجه حسادت ورزیدن، به او آزار برسانند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465" w:name="__RefHeading___Toc131177_2281741623"/>
      <w:bookmarkStart w:id="466" w:name="_Toc181"/>
      <w:bookmarkEnd w:id="465"/>
      <w:r>
        <w:rPr/>
        <w:t>3</w:t>
      </w:r>
      <w:r>
        <w:rPr>
          <w:rtl w:val="true"/>
        </w:rPr>
        <w:t>ـ رغبت نیافریدن تشویق ها</w:t>
      </w:r>
      <w:bookmarkEnd w:id="466"/>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رغبت نیافریدن تشویق 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تشویق و ترغیب از مهم ترین ارکان مؤثر در پیشرفت و تقویت رفتارهای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عنوان نیازی درونی، نخستین گام در فرایند تربیت کودک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تشویق کودک، فرصتی فراهم </w:t>
      </w:r>
    </w:p>
    <w:p>
      <w:pPr>
        <w:pStyle w:val="BookText"/>
        <w:rPr/>
      </w:pPr>
      <w:r>
        <w:rPr>
          <w:rFonts w:ascii="IRNazanin" w:hAnsi="IRNazanin" w:eastAsia="IRNazanin"/>
          <w:color w:val="111111"/>
          <w:sz w:val="28"/>
          <w:sz w:val="28"/>
          <w:szCs w:val="28"/>
          <w:rtl w:val="true"/>
          <w:lang w:bidi="fa-IR"/>
        </w:rPr>
        <w:t>می شود تا وی به توانایی و ارزشمندی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عملکرد مفید خود، مفهوم مثبت و ارزنده ای در ذهن تصویر می کند که بعدها شکل دهنده ی کرامت نفس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اگر تشویق تنهابه عوامل بیرونی متمرکز گردد و رغبت درونی کودک را بر نیانگیزد، به عنوان ضدتشویق، مانع تقویت محرک های درونی و خودانگیختگی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و رشد کودک را تنها با تشویق کننده های بیرونی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پول، کارت آفرین، تحسین های زبانی پی در پی و بدون توجه به انگیزش درونی وی، همراهی کنیم، رفتار او را با معیارهای از پیش تعیین شده، قالب سازی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تشویق</w:t>
      </w:r>
    </w:p>
    <w:p>
      <w:pPr>
        <w:pStyle w:val="BookText"/>
        <w:rPr/>
      </w:pPr>
      <w:r>
        <w:rPr>
          <w:rFonts w:ascii="IRNazanin" w:hAnsi="IRNazanin" w:eastAsia="IRNazanin"/>
          <w:color w:val="111111"/>
          <w:sz w:val="28"/>
          <w:sz w:val="28"/>
          <w:szCs w:val="28"/>
          <w:rtl w:val="true"/>
          <w:lang w:bidi="fa-IR"/>
        </w:rPr>
        <w:t>عوامل تشویق از نظر ریشه و سرچشمه ی پیدایش به دو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از انگیزه ی درونی شاگرد ریشه می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عوامل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 ی درونی شاگرد هیچ گونه پیوندی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شاگردی یک اسباب بازی را می سازد، انگیزه ای درونی او را به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دانش آموز تنها برای گذراندن آزمون یا رسیدن به پاداش،به چنین کاری دست بزند، تلاش وی از درون او الهام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دانشمندان اسلامی به آموزگاران سفارش کرده اند که عوامل تشویق باید درون شاگردان را بیدار سازد و گرایش به سوی رفتار مطلوب را در باطن آنان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تشویق ها و پاداش ها سبب برانگیختن رغبت </w:t>
      </w:r>
    </w:p>
    <w:p>
      <w:pPr>
        <w:pStyle w:val="BookText"/>
        <w:rPr/>
      </w:pPr>
      <w:r>
        <w:rPr>
          <w:rFonts w:ascii="IRNazanin" w:hAnsi="IRNazanin" w:eastAsia="IRNazanin"/>
          <w:color w:val="111111"/>
          <w:sz w:val="28"/>
          <w:sz w:val="28"/>
          <w:szCs w:val="28"/>
          <w:rtl w:val="true"/>
          <w:lang w:bidi="fa-IR"/>
        </w:rPr>
        <w:t>درونی افراد نشود، با دو مشکل اساسی روبه 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پاداش و تشویق به صورت رشوه و باج در می آید و این باور را در دانش آموزان پدید می آورد که انجام تکلیف اگر پاداش و تشویق در پی نداشته باشد، بی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های بعضی دانش آموزان هنگام آزمون ها، معلول همین عوامل بیرونی تشویق و رسیدن به غنیمت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تشویق هایی که انگیزه ی درونی ندارد، گونه ای رقابت نامطلوب را میان شاگردان فراهم می آورد؛ زیرا هماره پاداش اندک است و رقابت کنندگان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رقابت ها سبب پدید آمدن دشمنی، حسد و درگیری میان شاگردان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که کوشش خود را در راه رسیدن به پیروزی سامان دهند، آرزوی خواری و محرومیت یکدیگر را در سر می پرورانند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 نظام آموزشی ما این است که دانش آموز برای گرفتن جایزه و نمره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تشویق پدر و مادر،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پدر و مادر نیز تنها به میزان دریافت دوباره ی پاداش، در کودکان حرکت پدید می آورد و به رغبت درونی و احساس موفقیتی نمی انجامد که مایه ی حرکت همیشگی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جایزه ی مسابقه های علمی، </w:t>
      </w:r>
      <w:bookmarkStart w:id="467" w:name="pg3633_37226"/>
    </w:p>
    <w:p>
      <w:pPr>
        <w:pStyle w:val="BookText"/>
        <w:rPr/>
      </w:pPr>
      <w:bookmarkEnd w:id="467"/>
      <w:r>
        <w:rPr>
          <w:rFonts w:ascii="IRNazanin" w:hAnsi="IRNazanin" w:eastAsia="IRNazanin"/>
          <w:color w:val="111111"/>
          <w:sz w:val="28"/>
          <w:sz w:val="28"/>
          <w:szCs w:val="28"/>
          <w:rtl w:val="true"/>
          <w:lang w:bidi="fa-IR"/>
        </w:rPr>
        <w:t>سرچشمه ی حرکت است نه به دست آوردن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موجود نیز براساس انگیزه ی درونی فرد شکل نمی گیرد</w:t>
      </w:r>
      <w:r>
        <w:rPr>
          <w:rFonts w:eastAsia="IRNazanin" w:cs="IRNazanin"/>
          <w:color w:val="111111"/>
          <w:sz w:val="28"/>
          <w:szCs w:val="28"/>
          <w:rtl w:val="true"/>
          <w:lang w:bidi="fa-IR"/>
        </w:rPr>
        <w:t>.</w:t>
      </w:r>
    </w:p>
    <w:p>
      <w:pPr>
        <w:pStyle w:val="Heading5"/>
        <w:numPr>
          <w:ilvl w:val="4"/>
          <w:numId w:val="1"/>
        </w:numPr>
        <w:rPr/>
      </w:pPr>
      <w:bookmarkStart w:id="468" w:name="__RefHeading___Toc131179_2281741623"/>
      <w:bookmarkStart w:id="469" w:name="_Toc182"/>
      <w:bookmarkEnd w:id="468"/>
      <w:r>
        <w:rPr/>
        <w:t>4</w:t>
      </w:r>
      <w:r>
        <w:rPr>
          <w:rtl w:val="true"/>
        </w:rPr>
        <w:t>ـ عمل نکردن به وعده های تشویقی و تنبیهی</w:t>
      </w:r>
      <w:bookmarkEnd w:id="46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عمل نکردن به وعده های تشویقی و تنبیهی</w:t>
      </w:r>
    </w:p>
    <w:p>
      <w:pPr>
        <w:pStyle w:val="BookText"/>
        <w:rPr/>
      </w:pPr>
      <w:r>
        <w:rPr>
          <w:rFonts w:ascii="IRNazanin" w:hAnsi="IRNazanin" w:eastAsia="IRNazanin"/>
          <w:color w:val="111111"/>
          <w:sz w:val="28"/>
          <w:sz w:val="28"/>
          <w:szCs w:val="28"/>
          <w:rtl w:val="true"/>
          <w:lang w:bidi="fa-IR"/>
        </w:rPr>
        <w:t>از جمله رفتارهای نامناسب پدران و مادران و آموزگاران این است که با دادن وعده به فرزندان و شاگردان، انتظارهایی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کارهایی تهدید می کنند که نابجاست یا نمی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اعتماد فرزند و شاگرد را نسبت به پدر و مادر و مربی کاهش می دهد و سبب می شود تهدیدهای آنان را پوچ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آرامش روانی او را نیز بر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 عَذابُ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دادن و انتظار آفرینی در فرد و سپس عمل نکردن به آن، فرد را می رنجاند و آرامش او را بر هم می زند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70" w:name="__RefHeading___Toc131181_2281741623"/>
      <w:bookmarkStart w:id="471" w:name="_Toc183"/>
      <w:bookmarkEnd w:id="470"/>
      <w:r>
        <w:rPr/>
        <w:t>5</w:t>
      </w:r>
      <w:r>
        <w:rPr>
          <w:rtl w:val="true"/>
        </w:rPr>
        <w:t>ـ رخت بربستن نگاه معنادار از صحنه ی تشویق و تنبیه</w:t>
      </w:r>
      <w:bookmarkEnd w:id="47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رخت بربستن نگاه معنادار از صحنه ی تشویق و تنبیه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یکی از عوامل نیرومند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بخشی نگاه بیش از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نگاه گونه ای رفتار است که پاداش و کیفر الهی را در پی دارد؛ زیرا نگاه بر دو گونه است؛ آلوده و پاک که هر کدام نیز نقش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سازنده، پاک و محبت آمیز، نور امید، صفا و معنویت را به قلب کودکان می تاباند و رشد و کمال آنان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را می توان عامل باز دارنده از خلاف و گناه دانست؛ زیرا نگاه </w:t>
      </w:r>
      <w:bookmarkStart w:id="472" w:name="pg3633_37228"/>
    </w:p>
    <w:p>
      <w:pPr>
        <w:pStyle w:val="BookText"/>
        <w:rPr/>
      </w:pPr>
      <w:bookmarkEnd w:id="472"/>
      <w:r>
        <w:rPr>
          <w:rFonts w:ascii="IRNazanin" w:hAnsi="IRNazanin" w:eastAsia="IRNazanin"/>
          <w:color w:val="111111"/>
          <w:sz w:val="28"/>
          <w:sz w:val="28"/>
          <w:szCs w:val="28"/>
          <w:rtl w:val="true"/>
          <w:lang w:bidi="fa-IR"/>
        </w:rPr>
        <w:t>خشم آلود پدر یا آموزگار بیش از تنبیه جسمی در باز داشتن کودک از بزه کاری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مربیان با تجربه کم تر سخن می گویند و کمتر امر و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چهره و نگاه معنادار خود، پیام تربیتی شان را به شاگردان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مقابل، نگاه آلوده و عصیان بار، نقش ویران کننده ای در فرد و دیگران بر جای می گذارد و ممکن است زمینه ساز جنایت های دیگری باشد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73" w:name="__RefHeading___Toc131183_2281741623"/>
      <w:bookmarkStart w:id="474" w:name="_Toc184"/>
      <w:bookmarkEnd w:id="473"/>
      <w:r>
        <w:rPr/>
        <w:t>6</w:t>
      </w:r>
      <w:r>
        <w:rPr>
          <w:rtl w:val="true"/>
        </w:rPr>
        <w:t>ـ از میان رفتن اقتدار پدر و مادر</w:t>
      </w:r>
      <w:bookmarkEnd w:id="474"/>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میان رفتن اقتدار پدر و مادر</w:t>
      </w:r>
    </w:p>
    <w:p>
      <w:pPr>
        <w:pStyle w:val="BookText"/>
        <w:rPr/>
      </w:pPr>
      <w:r>
        <w:rPr>
          <w:rFonts w:ascii="IRNazanin" w:hAnsi="IRNazanin" w:eastAsia="IRNazanin"/>
          <w:color w:val="111111"/>
          <w:sz w:val="28"/>
          <w:sz w:val="28"/>
          <w:szCs w:val="28"/>
          <w:rtl w:val="true"/>
          <w:lang w:bidi="fa-IR"/>
        </w:rPr>
        <w:t>در کنار عامل گفتاری، اقتدار پدرو مادر و آموزگار، اساسی ترین عامل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اقتدار معنوی پدر و مادر بیش از گفتارشان اثر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پدری مقتدر دارند، احساس غرور می کنند و همین احساس به رشد فکری، علمی و مذهبی آنان یاری می رساند و آنان را از خلاف کاری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 عارفان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دیدارش در تو اثر نکند، گفتارش اثر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پدرومادر و آموزگار باید به جای گفتارهای آمرانه و سرزنش بار بکوشند اقتدار معنوی خود را افزایش دهند یا دست کم آن را با دست خود ویران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 آن است که چگونه می توانیم اقتدار خود را افزایش دهیم؟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زورگویی یا ایرادگیری های بی مورد می توانیم بر اقتدار خود </w:t>
      </w:r>
      <w:bookmarkStart w:id="475" w:name="pg3633_37229"/>
    </w:p>
    <w:p>
      <w:pPr>
        <w:pStyle w:val="BookText"/>
        <w:rPr/>
      </w:pPr>
      <w:bookmarkEnd w:id="475"/>
      <w:r>
        <w:rPr>
          <w:rFonts w:ascii="IRNazanin" w:hAnsi="IRNazanin" w:eastAsia="IRNazanin"/>
          <w:color w:val="111111"/>
          <w:sz w:val="28"/>
          <w:sz w:val="28"/>
          <w:szCs w:val="28"/>
          <w:rtl w:val="true"/>
          <w:lang w:bidi="fa-IR"/>
        </w:rPr>
        <w:t>بیافزاییم یا گذشت کریمانه، سکوت بهنگام و برخورد منطقی می تواند اقتدار ما را افزایش دهد؟ در گفتار پیشوایان معصوم علیهم السلام عوامل اصلی اقتدار معنوی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اَقْدارَکُمْ بِالتَّغافُلِ عَنْ الدَّنِیِّ مِنَ الاُمُورِ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 چشم پوشی از امور ناچیز اقتدرا خود را افزون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فعالیت تربیتی و بی توجهی به فرزندان، اقتدار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اقتدار می آفریند، نادیده گرفتن بعضی امور به خاطر مصلحت اندیشی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بِکَثْرَةِ الصُّمْتِ تَکُونُ الْهَیْبَة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سکوت معنادار اقتدار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معنادار به معنای بی تفاوتی و مهر بر لب زدن نیست، بلکه منظور از آن، هشیاری در برابر رفتار فرزندان و سکوت مصلحت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توانستیم قدری خاموش باشیم، چه قدر گویا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سکوت را فرامی گرفتیم، چه قدر به شکوه کلام می افزودیم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متأسفانه پدر و مادر با امر و نهی های بی مورد و بیش از اندازه، اقتدار خود را از دست داده اند و فرزندان دیگر به سخنان آنان چندان توجه نمی کنند</w:t>
      </w:r>
      <w:r>
        <w:rPr>
          <w:rFonts w:eastAsia="IRNazanin" w:cs="IRNazanin"/>
          <w:color w:val="111111"/>
          <w:sz w:val="28"/>
          <w:szCs w:val="28"/>
          <w:rtl w:val="true"/>
          <w:lang w:bidi="fa-IR"/>
        </w:rPr>
        <w:t>.</w:t>
      </w:r>
    </w:p>
    <w:p>
      <w:pPr>
        <w:pStyle w:val="Heading5"/>
        <w:numPr>
          <w:ilvl w:val="4"/>
          <w:numId w:val="1"/>
        </w:numPr>
        <w:rPr/>
      </w:pPr>
      <w:bookmarkStart w:id="476" w:name="__RefHeading___Toc131185_2281741623"/>
      <w:bookmarkStart w:id="477" w:name="_Toc185"/>
      <w:bookmarkEnd w:id="476"/>
      <w:r>
        <w:rPr/>
        <w:t>7</w:t>
      </w:r>
      <w:r>
        <w:rPr>
          <w:rtl w:val="true"/>
        </w:rPr>
        <w:t>ـ نیافتن علت ها</w:t>
      </w:r>
      <w:bookmarkEnd w:id="4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نیافتن علت ها </w:t>
      </w:r>
    </w:p>
    <w:p>
      <w:pPr>
        <w:pStyle w:val="BookText"/>
        <w:rPr/>
      </w:pPr>
      <w:r>
        <w:rPr>
          <w:rFonts w:ascii="IRNazanin" w:hAnsi="IRNazanin" w:eastAsia="IRNazanin"/>
          <w:color w:val="111111"/>
          <w:sz w:val="28"/>
          <w:sz w:val="28"/>
          <w:szCs w:val="28"/>
          <w:rtl w:val="true"/>
          <w:lang w:bidi="fa-IR"/>
        </w:rPr>
        <w:t>برخلاف باور برخی افراد، هر خطایی را نمی توان با تنبیه پاسخ داد؛ زیرا ممکن است خطا به دلیل مشکلات خانوادگی و محیطی، صورت گرفته باشد نه به دلیل سرکشی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کودکی که به دلیل چشیدن طعم تلخ تبعیض از سوی پدر و مادر یا آموزگار دست به خلاف می زند، سزاوار تنبیه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در چنین وضعیتی، پاشیدن نمک بر زخم جان سوز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این مورد آن است که مشکل او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کودکانی که بدون تقصیر تنبیه می شوند خاطره ی زیر از مظلومیت بعضی کودکان و لغزش نابخشودنی بعضی مربیان حکایت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مربیان تربیتی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زنگ های تفریح اغلب ازدیوار مدرسه بالا می رفت و پس از چند دقیقه به حیاط بازمی گشت و با چوب و فلک ناظم مدرسه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مکرر برای من سؤال برانگیز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دقیقه بیرون رفتن، ارزش به جان خریدن چوب های ناظم را دارد؟ من سعی کردم خود را به حسین نزدیک کنم و سرّ این قضیّه را دریابم، بعد از مدتی، حسین این موضوع را با من در میان گذاشت وگفت، پدرم سال پیش فوت کرد و ما هم وضعیت خوبی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دنبال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کار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من کار نمی دهد؛ چون جثه ام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مادرم به گدایی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فاصله ی چند متری دیوار مدرسه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در ساعت زنگ تفریح از دیوار مدرسه بالا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مادرم می اندازم و از او مواظبت می کنم </w:t>
      </w:r>
      <w:bookmarkStart w:id="478" w:name="pg3633_37233"/>
    </w:p>
    <w:p>
      <w:pPr>
        <w:pStyle w:val="BookText"/>
        <w:rPr/>
      </w:pPr>
      <w:bookmarkEnd w:id="478"/>
      <w:r>
        <w:rPr>
          <w:rFonts w:ascii="IRNazanin" w:hAnsi="IRNazanin" w:eastAsia="IRNazanin"/>
          <w:color w:val="111111"/>
          <w:sz w:val="28"/>
          <w:sz w:val="28"/>
          <w:szCs w:val="28"/>
          <w:rtl w:val="true"/>
          <w:lang w:bidi="fa-IR"/>
        </w:rPr>
        <w:t>تا کسی او را اذیت نکند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آری، اگر علت رفتار کودکان شناخته شود،می توان رفتار مناسبی انجام داد و نیازی به تنبیه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بیشتر موارد، علت شناسی صورت نمی گیرد و مقابله ی نامناسب انجام می شود، آسیب های جبران ناپذیری درپی می آید که بسیار زیان بارتر از رفتار کودک است</w:t>
      </w:r>
      <w:r>
        <w:rPr>
          <w:rFonts w:eastAsia="IRNazanin" w:cs="IRNazanin"/>
          <w:color w:val="111111"/>
          <w:sz w:val="28"/>
          <w:szCs w:val="28"/>
          <w:rtl w:val="true"/>
          <w:lang w:bidi="fa-IR"/>
        </w:rPr>
        <w:t>.</w:t>
      </w:r>
    </w:p>
    <w:p>
      <w:pPr>
        <w:pStyle w:val="Heading5"/>
        <w:numPr>
          <w:ilvl w:val="4"/>
          <w:numId w:val="1"/>
        </w:numPr>
        <w:rPr/>
      </w:pPr>
      <w:bookmarkStart w:id="479" w:name="__RefHeading___Toc131187_2281741623"/>
      <w:bookmarkStart w:id="480" w:name="_Toc186"/>
      <w:bookmarkEnd w:id="479"/>
      <w:r>
        <w:rPr/>
        <w:t>8</w:t>
      </w:r>
      <w:r>
        <w:rPr>
          <w:rtl w:val="true"/>
        </w:rPr>
        <w:t>ـ بی توجهی به هدایت پیش از تنبیه</w:t>
      </w:r>
      <w:bookmarkEnd w:id="480"/>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 توجهی به هدایت پیش از تنبیه</w:t>
      </w:r>
    </w:p>
    <w:p>
      <w:pPr>
        <w:pStyle w:val="BookText"/>
        <w:rPr/>
      </w:pPr>
      <w:r>
        <w:rPr>
          <w:rFonts w:ascii="IRNazanin" w:hAnsi="IRNazanin" w:eastAsia="IRNazanin"/>
          <w:color w:val="111111"/>
          <w:sz w:val="28"/>
          <w:sz w:val="28"/>
          <w:szCs w:val="28"/>
          <w:rtl w:val="true"/>
          <w:lang w:bidi="fa-IR"/>
        </w:rPr>
        <w:t>هدایت وراهنمایی کودک پیش از تنبیه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کودک را از نقطه ای که در آن به سر می برد، به سوی نقطه ی مطلوب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رفتارهایی انجام می دهد که به دلیل هدایت نشدن، ناروا و ناپسند شمرده می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کار ناروایی از فردی سرمی زند، پدر و مادر باید به یاری او بشتابند و با هدایت وی به راه درست، ناروایی آن کار را به او تفهیم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اولیای مدرسه می توانند با مهر و صفا، به هدایت او بپردازند و گونه ای رفتار کنند که افراد، به نظر آنان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در هدایت کودکان آن است که خواسته های کودک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همه ی مقررات و خواسته ها و به کار بستن صددرصد قانون انضباطی درباره ی کودک، خطاست؛ زیرا کودک را به سوی رشد و صلاح عمومی، رهنمون نخواهد ساخت و کنترل او سودمند نخواهد بود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کودک بیش و پیش از آن </w:t>
      </w:r>
      <w:bookmarkStart w:id="481" w:name="pg3633_37235"/>
    </w:p>
    <w:p>
      <w:pPr>
        <w:pStyle w:val="BookText"/>
        <w:rPr/>
      </w:pPr>
      <w:bookmarkEnd w:id="481"/>
      <w:r>
        <w:rPr>
          <w:rFonts w:ascii="IRNazanin" w:hAnsi="IRNazanin" w:eastAsia="IRNazanin"/>
          <w:color w:val="111111"/>
          <w:sz w:val="28"/>
          <w:sz w:val="28"/>
          <w:szCs w:val="28"/>
          <w:rtl w:val="true"/>
          <w:lang w:bidi="fa-IR"/>
        </w:rPr>
        <w:t>که تنبیه شود، در دنیای خود نیازمند هدایت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نشان دادن راه درست،کودک از آن سرپیچی کرد، آن گاه تنبیه هشدار دهنده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کودک تنبیه پیش از راهنمایی را انتقام گیری از سوی پدر و مادر و مربی خواهد پنداشت و در رفتار خود تغییری نخواهد داد</w:t>
      </w:r>
      <w:r>
        <w:rPr>
          <w:rFonts w:eastAsia="IRNazanin" w:cs="IRNazanin"/>
          <w:color w:val="111111"/>
          <w:sz w:val="28"/>
          <w:szCs w:val="28"/>
          <w:rtl w:val="true"/>
          <w:lang w:bidi="fa-IR"/>
        </w:rPr>
        <w:t>.</w:t>
      </w:r>
    </w:p>
    <w:p>
      <w:pPr>
        <w:pStyle w:val="Heading5"/>
        <w:numPr>
          <w:ilvl w:val="4"/>
          <w:numId w:val="1"/>
        </w:numPr>
        <w:rPr/>
      </w:pPr>
      <w:bookmarkStart w:id="482" w:name="__RefHeading___Toc131189_2281741623"/>
      <w:bookmarkStart w:id="483" w:name="_Toc187"/>
      <w:bookmarkEnd w:id="482"/>
      <w:r>
        <w:rPr/>
        <w:t>9</w:t>
      </w:r>
      <w:r>
        <w:rPr>
          <w:rtl w:val="true"/>
        </w:rPr>
        <w:t>ـ ارتباط کلامی نامطلوب</w:t>
      </w:r>
      <w:bookmarkEnd w:id="483"/>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ارتباط کلامی نامطلوب</w:t>
      </w:r>
    </w:p>
    <w:p>
      <w:pPr>
        <w:pStyle w:val="BookText"/>
        <w:rPr/>
      </w:pPr>
      <w:r>
        <w:rPr>
          <w:rFonts w:ascii="IRNazanin" w:hAnsi="IRNazanin" w:eastAsia="IRNazanin"/>
          <w:color w:val="111111"/>
          <w:sz w:val="28"/>
          <w:sz w:val="28"/>
          <w:szCs w:val="28"/>
          <w:rtl w:val="true"/>
          <w:lang w:bidi="fa-IR"/>
        </w:rPr>
        <w:t>شیوه ی برقراری ارتباط کلامی مربی با شاگرد در تربیت وی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کلامی مطلوب وبهره گیری از واژگان و جمله های درست، قابل فهم، منظم، زیبا وخوش آیند می توان رابطه ی خوبی میان مربی و دانش آموز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شاگرد با فراگیری ارتباط کلامی مطلوب والگوبرداری از مربی، در رفتار خود با آن عادت می کند و آن را به صورت مهارت، از خود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مهارت و عادتی سبب می شود دیگران نیز هنگام برقراری ارتباط با وی به زیبایی و محبت سخن بگویند؛ زیرا ارتباط نیکو و زیبا، ارتباط زیبا ونیکو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عامَلَ اَلنّاسَ بِالْجَمیلِ کافؤوُه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کسیکه با مردم زیبا رفتار کند، آنان نیز با وی زیبا رفتار خواهند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وسیله، افراد جامعه از افتادن به گرداب اضطراب ها، عصبانیت ها و </w:t>
      </w:r>
    </w:p>
    <w:p>
      <w:pPr>
        <w:pStyle w:val="BookText"/>
        <w:rPr/>
      </w:pPr>
      <w:r>
        <w:rPr>
          <w:rFonts w:ascii="IRNazanin" w:hAnsi="IRNazanin" w:eastAsia="IRNazanin"/>
          <w:color w:val="111111"/>
          <w:sz w:val="28"/>
          <w:sz w:val="28"/>
          <w:szCs w:val="28"/>
          <w:rtl w:val="true"/>
          <w:lang w:bidi="fa-IR"/>
        </w:rPr>
        <w:t>پرخاش گری ها در امان خواهند ماند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برقراری ارتباط کلامی مطلوب یکی از ابزارهای موفقیت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کَلامُهُ کانَ اَلنّجْحُ اَمامَهُ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کلامش زیباست، پیروزی پیش 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بعضی اولیا ومربیان بر پایه ی احساسات خشم گینانه ی خود و بدون دوراندیشی واژگان سبک، زشت و گاه مستهجن درباره ی فرزندان و شاگردان خود به کار می برند که پی آمدهای روانی و تربیتی بسیار بدی برای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کار، روابط عاطفی به سردی می گراید، اعتماد از بین می رود، کینه و دشمنی پدید می آید، نیکوکاران متنفّر می شوند و زبان اعتراض شخصیت های پست در برابر فردگشوده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مُسْتَهْجِنُ اَلْکَلامِ، فَاِنَّهُ یُوغِرُ الْقَلْبَ، بَعْبِسُ عَلَیْکَ اَللِّئامِ وَ یَنْفِرُ عَنْکَ اَلکِرامُ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زشت بپرهیز، زیرا مایه ی کینه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پست صفتان را بر ضد آدمی می گشاید و بزرگواران را از تو متنفر می سازد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سخن گفتن و نصیحت های بی جا سبب گریز کودکان و نوجوانان از پرورش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مربیان باید از سخنی که وقار آنان را می شکند و مضحکه ی دیگران می سازد،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لاتَتَکَلِمُنَّ اِذا لَمْ تَجِدْ لِلکَلامِ مُوقِعا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مگو آن گاه که جایگاهی مناسب برای آن نیافته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سکوت بر کرامت و شرافت آدمی می افزاید و او را از سخنی که پشیمانی در پی داشته باشد، در امان نگه می 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 چه در این فصل گفته شد، می توان نتیجه گرفت که داشتن یک نظام اداری درست با کارگزارانی شایسته و وجود نظام تربیتی درست، به کاربرد درست ابزارهای اصلاحی و بازدارنده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یکی از این ابزارها است که اگر به درستی و برای حفظ شرایط و موقعیت های ویژه از آن ها استفاده شود، تأثیر مثبتی در اصلاح اجتماعی،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از این دو ابزار، بهره برداری درست صورت نگیرد، پی آمدهای زیر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چاپلوسی جلوی انتقادهای سازنده را می گیرد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افراد خوش سابقه و کار آزموده به مسؤولیت های مناسب گماشته نمی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عزل و نصب ها بر اساس شایسته سالاری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تناسب مجازات با تخلف رعایت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مربیان، تنبیه را ساده ترین راه تربیت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تفاوت های فردی توجه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 وعده های تشویقی و تنبیهی عمل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اقتدار و نفوذ کلام پدر و مادر و مربیان کاهش خواهد یافت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جامعه با معضل اداری، اجتماعی و تربیتی رو به رو خواهد شد</w:t>
      </w:r>
      <w:r>
        <w:rPr>
          <w:rFonts w:eastAsia="IRNazanin" w:cs="IRNazanin"/>
          <w:color w:val="111111"/>
          <w:sz w:val="28"/>
          <w:szCs w:val="28"/>
          <w:rtl w:val="true"/>
          <w:lang w:bidi="fa-IR"/>
        </w:rPr>
        <w:t xml:space="preserve">. </w:t>
      </w:r>
      <w:bookmarkStart w:id="484" w:name="pg3633_37243"/>
    </w:p>
    <w:p>
      <w:pPr>
        <w:pStyle w:val="Heading2"/>
        <w:numPr>
          <w:ilvl w:val="1"/>
          <w:numId w:val="1"/>
        </w:numPr>
        <w:rPr/>
      </w:pPr>
      <w:bookmarkStart w:id="485" w:name="__RefHeading___Toc131191_2281741623"/>
      <w:bookmarkStart w:id="486" w:name="_Toc188"/>
      <w:bookmarkEnd w:id="484"/>
      <w:bookmarkEnd w:id="485"/>
      <w:r>
        <w:rPr>
          <w:rtl w:val="true"/>
        </w:rPr>
        <w:t>بخش چهارم</w:t>
      </w:r>
      <w:r>
        <w:rPr>
          <w:rtl w:val="true"/>
        </w:rPr>
        <w:t xml:space="preserve">: </w:t>
      </w:r>
      <w:r>
        <w:rPr>
          <w:rtl w:val="true"/>
        </w:rPr>
        <w:t>همراه با برنامه سازان</w:t>
      </w:r>
      <w:bookmarkEnd w:id="486"/>
    </w:p>
    <w:p>
      <w:pPr>
        <w:pStyle w:val="Heading3"/>
        <w:numPr>
          <w:ilvl w:val="2"/>
          <w:numId w:val="1"/>
        </w:numPr>
        <w:rPr/>
      </w:pPr>
      <w:bookmarkStart w:id="487" w:name="__RefHeading___Toc131193_2281741623"/>
      <w:bookmarkStart w:id="488" w:name="_Toc189"/>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بخش چهارم 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صدا و سیما و نهادینه کردن تشویق و تنبیه</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مردمی </w:t>
      </w:r>
      <w:bookmarkStart w:id="489" w:name="pg3633_37245"/>
    </w:p>
    <w:p>
      <w:pPr>
        <w:pStyle w:val="Heading3"/>
        <w:numPr>
          <w:ilvl w:val="2"/>
          <w:numId w:val="1"/>
        </w:numPr>
        <w:rPr/>
      </w:pPr>
      <w:bookmarkStart w:id="490" w:name="__RefHeading___Toc131195_2281741623"/>
      <w:bookmarkStart w:id="491" w:name="_Toc190"/>
      <w:bookmarkEnd w:id="489"/>
      <w:bookmarkEnd w:id="490"/>
      <w:r>
        <w:rPr>
          <w:rtl w:val="true"/>
        </w:rPr>
        <w:t>صدا و سیما و نهادینه کردن تشویق و تنبیه</w:t>
      </w:r>
      <w:bookmarkEnd w:id="491"/>
    </w:p>
    <w:p>
      <w:pPr>
        <w:pStyle w:val="Heading4"/>
        <w:numPr>
          <w:ilvl w:val="3"/>
          <w:numId w:val="1"/>
        </w:numPr>
        <w:rPr/>
      </w:pPr>
      <w:bookmarkStart w:id="492" w:name="__RefHeading___Toc131197_2281741623"/>
      <w:bookmarkStart w:id="493" w:name="_Toc191"/>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صدا و سیما و نهادینه کردن تشویق و تنبیه</w:t>
      </w:r>
    </w:p>
    <w:p>
      <w:pPr>
        <w:pStyle w:val="BookText"/>
        <w:rPr/>
      </w:pPr>
      <w:r>
        <w:rPr>
          <w:rFonts w:ascii="IRNazanin" w:hAnsi="IRNazanin" w:eastAsia="IRNazanin"/>
          <w:color w:val="111111"/>
          <w:sz w:val="28"/>
          <w:sz w:val="28"/>
          <w:szCs w:val="28"/>
          <w:rtl w:val="true"/>
          <w:lang w:bidi="fa-IR"/>
        </w:rPr>
        <w:t>پیدایش تلویزیون را باید مهم ترین تحول در عرصه ی رسانه های همگانی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تماشای تلویزیون به همین شکل ادامه یابد، پیش بینی می شود فردی که امروز به دنیا می آید تا رسیدن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وقت خود را بیش از هر فعالیت دیگری ـ به جز خوابیدن ـ به تماشای تلویزیون اختصاص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تلویزیون به شدت بر الگوهای زندگی اثر گذارده است؛ زیرا بسیاری از مردم، فعالیت های خود را براساس برنامه های معین تلویزیون تنظیم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گسترده ای برای ارزیابی پی آمدهای روانی برنامه های تلویزیونی برکودکان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ارتباط مدت زمان تماشای تلویزیون با پی آمدهای احتمالی آن از نظر اجتماعی شدن، ما را به نکته های جالبی رهنمون می سازد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روزافزون صدا و سیما در زندگی مردم، این رسانه می تواند در اثر بخشیدن ونهادینه کردن تشویق و تنبیه، نقش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ارایه ی برخی راه کارها در این زمینه می پردازیم</w:t>
      </w:r>
      <w:r>
        <w:rPr>
          <w:rFonts w:eastAsia="IRNazanin" w:cs="IRNazanin"/>
          <w:color w:val="111111"/>
          <w:sz w:val="28"/>
          <w:szCs w:val="28"/>
          <w:rtl w:val="true"/>
          <w:lang w:bidi="fa-IR"/>
        </w:rPr>
        <w:t xml:space="preserve">: </w:t>
      </w:r>
      <w:bookmarkStart w:id="494" w:name="pg3633_37247"/>
    </w:p>
    <w:p>
      <w:pPr>
        <w:pStyle w:val="Heading4"/>
        <w:numPr>
          <w:ilvl w:val="3"/>
          <w:numId w:val="1"/>
        </w:numPr>
        <w:rPr/>
      </w:pPr>
      <w:bookmarkStart w:id="495" w:name="__RefHeading___Toc131199_2281741623"/>
      <w:bookmarkStart w:id="496" w:name="_Toc192"/>
      <w:bookmarkEnd w:id="494"/>
      <w:bookmarkEnd w:id="495"/>
      <w:r>
        <w:rPr/>
        <w:t>1</w:t>
      </w:r>
      <w:r>
        <w:rPr>
          <w:rtl w:val="true"/>
        </w:rPr>
        <w:t>ـ فرهنگ سازی تشویق و تنبیه</w:t>
      </w:r>
      <w:bookmarkEnd w:id="49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فرهنگ سازی تشویق و تنبیه</w:t>
      </w:r>
    </w:p>
    <w:p>
      <w:pPr>
        <w:pStyle w:val="BookText"/>
        <w:rPr/>
      </w:pPr>
      <w:r>
        <w:rPr>
          <w:rFonts w:ascii="IRNazanin" w:hAnsi="IRNazanin" w:eastAsia="IRNazanin"/>
          <w:color w:val="111111"/>
          <w:sz w:val="28"/>
          <w:sz w:val="28"/>
          <w:szCs w:val="28"/>
          <w:rtl w:val="true"/>
          <w:lang w:bidi="fa-IR"/>
        </w:rPr>
        <w:t>نقش صدا و سیما در شکل دهی و دگرگون ساختن رفتار مخاطبان در همه ی دوره های سنّی ـ از کودکی و نوجوانی تا کهن سالی ـ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برای جامعه به معنای عرضه ی ارزش ها، مقررات، آداب و رسوم و ضوابط جامعه به مردم و ترغیب آنان به پیروی از این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رساندن این وظیفه بیشتر بر دوش دو رسانه ی شنیداری و دیداری؛ یعنی رادیو و تلویزیون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خاص، جنبه های آموزشی و اثر گذاری فراوان این دو رسانه بر نوجوانان و جوانان می تواند به راحتی، فرهنگ خاصی را میان آنان گسترش دهد، به همین دلیل، برای فرهنگ سازی تشویق و تنبیه باید به این دو رسانه ی ملی، چشم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زمنیه، رادیو و تلویزیون می توانند باتغییر دادن فرهنگ موجود متناسب با زندگی فرد، شیوه های فکری و میدان اجتماعی این فرهنگ ها را دریابند و برای دگرگون ساختن روابط اجتماعی، گام پیش نهند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باید جنبه های مثبت و منفی فرهنگی را که مردم در آن زندگی می کنند،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شناختی در کارگزاران این دو رسانه هنگامی امکان پذیر است که شناخت بسته وقدیمی خود از فرهنگ و مفاهیم تربیتی را کنار بگذارند و با بازنگری در روش های تربیتی معمول، تلاش خود رابر اساس نظریه های تشویقی و تنبیهی جدید پایه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تعلیم و تربیت یکی از بخش های اساسی هر کوششی است که برای رشد و پیشرفت جامعه های انسانی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باید فرهنگ </w:t>
      </w:r>
      <w:bookmarkStart w:id="497" w:name="pg3633_37249"/>
    </w:p>
    <w:p>
      <w:pPr>
        <w:pStyle w:val="BookText"/>
        <w:rPr/>
      </w:pPr>
      <w:bookmarkEnd w:id="497"/>
      <w:r>
        <w:rPr>
          <w:rFonts w:ascii="IRNazanin" w:hAnsi="IRNazanin" w:eastAsia="IRNazanin"/>
          <w:color w:val="111111"/>
          <w:sz w:val="28"/>
          <w:sz w:val="28"/>
          <w:szCs w:val="28"/>
          <w:rtl w:val="true"/>
          <w:lang w:bidi="fa-IR"/>
        </w:rPr>
        <w:t>درست بهره گیری از تشویق و تنبیه را به مردم بیاموزد تا مردم این دو عامل تربیتی را به درستی به کار بندند</w:t>
      </w:r>
      <w:r>
        <w:rPr>
          <w:rFonts w:eastAsia="IRNazanin" w:cs="IRNazanin"/>
          <w:color w:val="111111"/>
          <w:sz w:val="28"/>
          <w:szCs w:val="28"/>
          <w:rtl w:val="true"/>
          <w:lang w:bidi="fa-IR"/>
        </w:rPr>
        <w:t>.</w:t>
      </w:r>
    </w:p>
    <w:p>
      <w:pPr>
        <w:pStyle w:val="Heading4"/>
        <w:numPr>
          <w:ilvl w:val="3"/>
          <w:numId w:val="1"/>
        </w:numPr>
        <w:rPr/>
      </w:pPr>
      <w:bookmarkStart w:id="498" w:name="__RefHeading___Toc131201_2281741623"/>
      <w:bookmarkStart w:id="499" w:name="_Toc193"/>
      <w:bookmarkEnd w:id="498"/>
      <w:r>
        <w:rPr/>
        <w:t>2</w:t>
      </w:r>
      <w:r>
        <w:rPr>
          <w:rtl w:val="true"/>
        </w:rPr>
        <w:t>ـ آموزش شیوه های تشویق و تنبیه</w:t>
      </w:r>
      <w:bookmarkEnd w:id="49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آموزش شیوه های تشویق و تنبیه</w:t>
      </w:r>
    </w:p>
    <w:p>
      <w:pPr>
        <w:pStyle w:val="BookText"/>
        <w:rPr/>
      </w:pPr>
      <w:r>
        <w:rPr>
          <w:rFonts w:ascii="IRNazanin" w:hAnsi="IRNazanin" w:eastAsia="IRNazanin"/>
          <w:color w:val="111111"/>
          <w:sz w:val="28"/>
          <w:sz w:val="28"/>
          <w:szCs w:val="28"/>
          <w:rtl w:val="true"/>
          <w:lang w:bidi="fa-IR"/>
        </w:rPr>
        <w:t>پیش از آغاز هر کاری باید هدف از انجام دادن آن کار آشکار باشد تا بتوان راه کارهای متناسب با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هدف، نوبت به گزینش روش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مهم پیروزی در هر کاری به ویژه امور تربیتی، به کار بستن شیوه هایی است که مربی را در تربیت و شاگرد را در پیمودن راه کمال، یاری رساند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همه ی رشته های علمی، روش های ویژه ای دارند که اگر درست و به جا به کار گرفته شوند، پی آمدهای مطلوبی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درهر دانش از اهمیت ویژه ای برخوردار است و پیشرفت های علمی جهان امروز تا اندازه ی زیادی وام دار شیوه های سنجیده و نتیجه بخشی است که در این علوم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استعدادهای نهفته ی شاگردان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هایی الهی و سودمند برای جامعه پرورش یابد، پدر و مادر، مربیان و دیگر افراد جامعه باید ازروش های تربیتی بهره گیرند</w:t>
      </w:r>
      <w:r>
        <w:rPr>
          <w:rFonts w:eastAsia="IRNazanin" w:cs="IRNazanin"/>
          <w:color w:val="111111"/>
          <w:sz w:val="28"/>
          <w:szCs w:val="28"/>
          <w:rtl w:val="true"/>
          <w:lang w:bidi="fa-IR"/>
        </w:rPr>
        <w:t>.</w:t>
      </w:r>
      <w:r>
        <w:rPr>
          <w:rStyle w:val="FootnoteAnchor"/>
          <w:rtl w:val="true"/>
        </w:rPr>
        <w:footnoteReference w:id="230"/>
      </w:r>
      <w:bookmarkStart w:id="500" w:name="pg3633_37251"/>
    </w:p>
    <w:p>
      <w:pPr>
        <w:pStyle w:val="BookText"/>
        <w:rPr/>
      </w:pPr>
      <w:bookmarkEnd w:id="500"/>
      <w:r>
        <w:rPr>
          <w:rFonts w:ascii="IRNazanin" w:hAnsi="IRNazanin" w:eastAsia="IRNazanin"/>
          <w:color w:val="111111"/>
          <w:sz w:val="28"/>
          <w:sz w:val="28"/>
          <w:szCs w:val="28"/>
          <w:rtl w:val="true"/>
          <w:lang w:bidi="fa-IR"/>
        </w:rPr>
        <w:t>این کار نیز به آموزش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به عنوان بزرگ ترین رسانه ی همگانی می تواند شیوه های تربیتی به ویژه تشویق و تنبیه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مردم به طور گسترده از تشویق و تنبیه بهره می گیرند، ولی شیوه های به کار بستن تشویق و تنبیه،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فرزندان خود را به طور تبعیض آمیز مورد تشویق و تنبیه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نیز بدون توجه به تفاوت های فردی، تشویق و تنبیه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اداره ها و کارخانه ها، گاه کارمندان موفق خود را مورد تشویق قرار میدهند و کارمندان خطاکار را تنبیه می کنند، ولی هیچ یک ازاین دو عامل، انگیزه ی آنان را برای کار بهتر و درست تر افزایش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نارسایی ها در بی بهره ماندن مردم از آموزش،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باید در قالب فیلم، سخنرانی، میان پرده و گفت و گو بامردم، آموزگاران و مدیران، به مردم آموزش دهد که هماره باید از شیوه های تشویقی بهره گرفت و تنبیه، آخرین راه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تشویق ها را به سوی انگیزه آفرینی درونی هدایت کند واز زیاده روی در تشویق 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رعایت تربیت در اعمال تنبیه ها را گوشزد کند تا افراد در نخستین برخورد به سراغ آخرین مرحله نروند</w:t>
      </w:r>
      <w:r>
        <w:rPr>
          <w:rFonts w:eastAsia="IRNazanin" w:cs="IRNazanin"/>
          <w:color w:val="111111"/>
          <w:sz w:val="28"/>
          <w:szCs w:val="28"/>
          <w:rtl w:val="true"/>
          <w:lang w:bidi="fa-IR"/>
        </w:rPr>
        <w:t>.</w:t>
      </w:r>
    </w:p>
    <w:p>
      <w:pPr>
        <w:pStyle w:val="Heading4"/>
        <w:numPr>
          <w:ilvl w:val="3"/>
          <w:numId w:val="1"/>
        </w:numPr>
        <w:rPr/>
      </w:pPr>
      <w:bookmarkStart w:id="501" w:name="__RefHeading___Toc131203_2281741623"/>
      <w:bookmarkStart w:id="502" w:name="_Toc194"/>
      <w:bookmarkEnd w:id="501"/>
      <w:r>
        <w:rPr/>
        <w:t>3</w:t>
      </w:r>
      <w:r>
        <w:rPr>
          <w:rtl w:val="true"/>
        </w:rPr>
        <w:t>ـ نمایش پی آمدهای نیک و بد تشویق و تنبیه</w:t>
      </w:r>
      <w:bookmarkEnd w:id="502"/>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نمایش پی آمدهای نیک و بد تشویق و تنبیه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مصداق ها و شاخص های تشویق و تنبیه، بحث درباره ی این دو موضوع را از مقوله ای کلی و نظری، خارج و با محسوس ساختن جنبه های گوناگون این دو مفهوم، آن ها را به واقعیت های اجتماعی روز، </w:t>
      </w:r>
    </w:p>
    <w:p>
      <w:pPr>
        <w:pStyle w:val="BookText"/>
        <w:rPr/>
      </w:pP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مهم صدا و سیما در این زمینه، شناساندن پی آمدهای نیک بد کردارها به صورت مصداق های عینی در قالب فیلم های جذاب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در زمینه ی مرز تشویق و تنبیه، موارداستفاده از دو ابزارتربیتی و شیوه های به کارگیری آن ها، به مردم آگاهی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سطح آگاهی عمومی مردم از شیوه های تشویق و تنبیه در برابر اطلاعات آنان از هزاران موضوع کم اهمیت دیگر بسیار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های صدا و سیما به ویژه برنامه های خانوادگی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تشویق و تنبیه را با دید اسلامی در قالب میان پرده ها و مجموعه های خانوادگی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یادگیری، دیدن رفتار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دیدن رفتار دیگران یاد می گیرد که چگونه رفتار کند یا رفتارهای خود را تغییر دهد و رفتارهای مناسب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دیگران می تواند فرد را به سوی کارهای نیک یا بد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صدا و سیما می تواند با نمایش فیلم ها و برنامه های هدف مند، پی آمد کارهای نیک و بد را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های زیر را برای برنامه های تلویزیونی یا رادیویی می توان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استاندار شایسته</w:t>
      </w:r>
      <w:r>
        <w:rPr>
          <w:rFonts w:eastAsia="IRNazanin" w:cs="IRNazanin"/>
          <w:color w:val="111111"/>
          <w:sz w:val="28"/>
          <w:szCs w:val="28"/>
          <w:rtl w:val="true"/>
          <w:lang w:bidi="fa-IR"/>
        </w:rPr>
        <w:t>.</w:t>
      </w:r>
      <w:r>
        <w:rPr>
          <w:rStyle w:val="FootnoteAnchor"/>
          <w:rtl w:val="true"/>
        </w:rPr>
        <w:footnoteReference w:id="2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مقام آموزگار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پاداش فرمانبرداری از شوهر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مکافات عمل و پی آمد حسادت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 احترامی به مؤمن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کیفر فرد سخن چین و بی بندوبار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سرانجام دوستی با نااهلان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احترام به رزمندگان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ارزش خوش رفتاری با پدر و مادر</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محبت سرشار پیامبر صلی الله علیه و آله به شاعر اهل بیت علیهم السلام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پاداش رسیدگی به امور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مجازات دنیوی ساربان بی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پی آمد ترحّم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نکوداشت و پاسداشت پی آمدهای رفتار نیک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کیفر عیب جویی از مؤمنان</w:t>
      </w:r>
      <w:r>
        <w:rPr>
          <w:rFonts w:eastAsia="IRNazanin" w:cs="IRNazanin"/>
          <w:color w:val="111111"/>
          <w:sz w:val="28"/>
          <w:szCs w:val="28"/>
          <w:rtl w:val="true"/>
          <w:lang w:bidi="fa-IR"/>
        </w:rPr>
        <w:t>.</w:t>
      </w:r>
      <w:r>
        <w:rPr>
          <w:rStyle w:val="FootnoteAnchor"/>
          <w:rtl w:val="true"/>
        </w:rPr>
        <w:footnoteReference w:id="240"/>
      </w:r>
      <w:bookmarkStart w:id="503" w:name="pg3633_37257"/>
    </w:p>
    <w:p>
      <w:pPr>
        <w:pStyle w:val="Heading4"/>
        <w:numPr>
          <w:ilvl w:val="3"/>
          <w:numId w:val="1"/>
        </w:numPr>
        <w:rPr/>
      </w:pPr>
      <w:bookmarkStart w:id="504" w:name="__RefHeading___Toc131205_2281741623"/>
      <w:bookmarkStart w:id="505" w:name="_Toc195"/>
      <w:bookmarkEnd w:id="503"/>
      <w:bookmarkEnd w:id="504"/>
      <w:r>
        <w:rPr/>
        <w:t>4</w:t>
      </w:r>
      <w:r>
        <w:rPr>
          <w:rtl w:val="true"/>
        </w:rPr>
        <w:t>ـ نقد کارشناسانه ی تشویق و تنبیه</w:t>
      </w:r>
      <w:bookmarkEnd w:id="505"/>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نقد کارشناسانه ی تشویق و تنبیه</w:t>
      </w:r>
    </w:p>
    <w:p>
      <w:pPr>
        <w:pStyle w:val="BookText"/>
        <w:rPr/>
      </w:pPr>
      <w:r>
        <w:rPr>
          <w:rFonts w:ascii="IRNazanin" w:hAnsi="IRNazanin" w:eastAsia="IRNazanin"/>
          <w:color w:val="111111"/>
          <w:sz w:val="28"/>
          <w:sz w:val="28"/>
          <w:szCs w:val="28"/>
          <w:rtl w:val="true"/>
          <w:lang w:bidi="fa-IR"/>
        </w:rPr>
        <w:t>تشویق و تنبیه پیچیدگی های ظریفی دارد که باید با دقت زیادی موشکافی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صداو سیما باید از حضور کارشناسانی برای بحث درباره ی این موضوع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کارشناسان ما به ویژه در رشته های روان شناسی و تربیتی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 آموخته ی دانشگاه های اروپایی و امریکایی هستند و برخی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گرایش های مذهبی قوی تری دارند و برخی ضعیف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دارای دیدگاه های نظری نیرومندتری هستند و تجربه ی عملی کمتری دارند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شمارمحدودی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صدا و سیما باید از کارشناسانی بهره بگیرد که از تجربه ی کاری بیشتر و پایه های علمی نیرومندتری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مبانی اسلامی آشنا باشند تا فرهنگ غرب را در جامعه ی اسلامی، ترویج نکنند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فیلم با همکاری کارشناسان علوم روان شناسی و تربیتی و پخش آن در برنامه های ویژه یکی از شیوه های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نمایش چنین فیلمی باید از نظر کارشناسان نیز سود جست؛ زیرا بعضی بینندگان به فیلم ها به دید سرگرمی می نگرند و برخی دیگر، توانایی درک پیام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کارشناسانه ی فیلم و بیان نکته های فیلم به صورت شنیداری ودیداری که قابل فهم باشد، پی آمدهای مثبتی در آگاهی بخشی عمومی خواهد داشت</w:t>
      </w:r>
      <w:r>
        <w:rPr>
          <w:rFonts w:eastAsia="IRNazanin" w:cs="IRNazanin"/>
          <w:color w:val="111111"/>
          <w:sz w:val="28"/>
          <w:szCs w:val="28"/>
          <w:rtl w:val="true"/>
          <w:lang w:bidi="fa-IR"/>
        </w:rPr>
        <w:t xml:space="preserve">. </w:t>
      </w:r>
      <w:bookmarkStart w:id="506" w:name="pg3633_37259"/>
    </w:p>
    <w:p>
      <w:pPr>
        <w:pStyle w:val="BookText"/>
        <w:rPr/>
      </w:pPr>
      <w:bookmarkEnd w:id="506"/>
      <w:r>
        <w:rPr>
          <w:rFonts w:ascii="IRNazanin" w:hAnsi="IRNazanin" w:eastAsia="IRNazanin"/>
          <w:color w:val="111111"/>
          <w:sz w:val="28"/>
          <w:sz w:val="28"/>
          <w:szCs w:val="28"/>
          <w:rtl w:val="true"/>
          <w:lang w:bidi="fa-IR"/>
        </w:rPr>
        <w:t>افزون بر آن، چون موضوع تشویق و تنبیه از موضوع هایی است که همه ی اعضای خانواده ها مانند پدرو مادر و فرزندان، آموزگاران مدارس وکودکستان ها و کارفرمایان کارخانه ها و کارگاه ها بدان توجه دارند، باید زمانی را برای پخش چنین برنامه ها و فیلم هایی در نظر گرفت که همه ی این مخاطبان را پوشش دهد</w:t>
      </w:r>
      <w:r>
        <w:rPr>
          <w:rFonts w:eastAsia="IRNazanin" w:cs="IRNazanin"/>
          <w:color w:val="111111"/>
          <w:sz w:val="28"/>
          <w:szCs w:val="28"/>
          <w:rtl w:val="true"/>
          <w:lang w:bidi="fa-IR"/>
        </w:rPr>
        <w:t>.</w:t>
      </w:r>
    </w:p>
    <w:p>
      <w:pPr>
        <w:pStyle w:val="Heading4"/>
        <w:numPr>
          <w:ilvl w:val="3"/>
          <w:numId w:val="1"/>
        </w:numPr>
        <w:rPr/>
      </w:pPr>
      <w:bookmarkStart w:id="507" w:name="__RefHeading___Toc131207_2281741623"/>
      <w:bookmarkStart w:id="508" w:name="_Toc196"/>
      <w:bookmarkEnd w:id="507"/>
      <w:r>
        <w:rPr/>
        <w:t>5</w:t>
      </w:r>
      <w:r>
        <w:rPr>
          <w:rtl w:val="true"/>
        </w:rPr>
        <w:t>ـ گفت وگو با مدیران موفق در کاربرد تشویق و تنبیه</w:t>
      </w:r>
      <w:bookmarkEnd w:id="508"/>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 وگو با مدیران موفق در کاربرد تشویق و تنبیه</w:t>
      </w:r>
    </w:p>
    <w:p>
      <w:pPr>
        <w:pStyle w:val="BookText"/>
        <w:rPr/>
      </w:pPr>
      <w:r>
        <w:rPr>
          <w:rFonts w:ascii="IRNazanin" w:hAnsi="IRNazanin" w:eastAsia="IRNazanin"/>
          <w:color w:val="111111"/>
          <w:sz w:val="28"/>
          <w:sz w:val="28"/>
          <w:szCs w:val="28"/>
          <w:rtl w:val="true"/>
          <w:lang w:bidi="fa-IR"/>
        </w:rPr>
        <w:t>یکی از عوامل بسیار مهم در دست یابی به اهداف عالی تربیتی، الگوگیری از بزرگان و افراد موفقی است که در زمینه ای خاص، مراحل پیشرفت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در این زمینه باید با نخبگان علمی، زبدگان فرهنگی و اجتماعی، ممتازان قرآنی و دینی، مدیران مدارس و برجستگان ورزشی، گفت وگو کنند و نقش تشویق و تنبیه را در موفقیت آنان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آموزگاران با روش های تشویقی مناسب چنان کودکان را با انگیزه ی درونی تحریک می کنندکه دیگر به تنبیه بدنی،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با فرزند پروفسور حسابی درباره ی زندگی او و برخوردهای تربیتی وی با دانشجویان و نیز گفت وگو با فردوس حاجیان، آموزگار شهرک الفبا و از جانبازان جنگ تحمیلی از برنامه های بسیار آموزنده ی صدا و سیما بود که می تواند آموزگاران را در ادامه یافتن پخش چنین برنامه هایی و ارایه ی برنامه های آموزشی و تربیتی درست، یاری رساند</w:t>
      </w:r>
      <w:r>
        <w:rPr>
          <w:rFonts w:eastAsia="IRNazanin" w:cs="IRNazanin"/>
          <w:color w:val="111111"/>
          <w:sz w:val="28"/>
          <w:szCs w:val="28"/>
          <w:rtl w:val="true"/>
          <w:lang w:bidi="fa-IR"/>
        </w:rPr>
        <w:t>.</w:t>
      </w:r>
    </w:p>
    <w:p>
      <w:pPr>
        <w:pStyle w:val="Heading4"/>
        <w:numPr>
          <w:ilvl w:val="3"/>
          <w:numId w:val="1"/>
        </w:numPr>
        <w:rPr/>
      </w:pPr>
      <w:bookmarkStart w:id="509" w:name="__RefHeading___Toc131209_2281741623"/>
      <w:bookmarkStart w:id="510" w:name="_Toc197"/>
      <w:bookmarkEnd w:id="509"/>
      <w:r>
        <w:rPr/>
        <w:t>6</w:t>
      </w:r>
      <w:r>
        <w:rPr>
          <w:rtl w:val="true"/>
        </w:rPr>
        <w:t>ـ نقد باورهای نادرست اجتماعی درباره ی تشویق و تنبیه</w:t>
      </w:r>
      <w:bookmarkEnd w:id="5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1" w:name="__RefHeading___Toc131211_2281741623"/>
      <w:bookmarkStart w:id="512" w:name="_Toc198"/>
      <w:bookmarkEnd w:id="511"/>
      <w:r>
        <w:rPr>
          <w:rtl w:val="true"/>
        </w:rPr>
        <w:t>الف ـ تنبیه برای سازگاری نیست</w:t>
      </w:r>
      <w:bookmarkStart w:id="513" w:name="pg3633_37261"/>
      <w:bookmarkEnd w:id="512"/>
    </w:p>
    <w:p>
      <w:pPr>
        <w:pStyle w:val="BookText"/>
        <w:rPr/>
      </w:pPr>
      <w:bookmarkEnd w:id="513"/>
      <w:r>
        <w:rPr>
          <w:rFonts w:ascii="IRNazanin" w:hAnsi="IRNazanin" w:eastAsia="IRNazanin"/>
          <w:color w:val="111111"/>
          <w:sz w:val="28"/>
          <w:sz w:val="28"/>
          <w:szCs w:val="28"/>
          <w:rtl w:val="true"/>
          <w:lang w:bidi="fa-IR"/>
        </w:rPr>
        <w:t>گروهی از پدران ومادران و حتی برخی نظریه پردازان، تعلیم و تربیت راسازگار کردن کودک با محیط اجتماعی و فرهنگی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رام کردن و اهلی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تنبیه را وسیله ی رام کردن و سازگاری کودک و نوجوان باخواسته های خود می داندو هر جا کودک یا نوجوان باخواسته های آنان هم آهنگ نباشد، می کوشند او را با تنبیه، سازگار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پدران و مادران، مربیان و کارفرمایان، تنبیه را وسیله ی اعمال سلیقه ی خود به زیردستان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باور، زیردستان خود را افرادی منفعل و تسلیم محض تربیت می کنند و قدرت نوآوری و اندیشه را از آنان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باید با نقد باورهای غلط مردم، باورهای درست رابه آنان بیاموزد و به مردم بفهماند که تنبیه؛ آگاه ساختن و بیدار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جا که شدیدترین تنبیه ها از نظر اسلام مطرح می شود ـ مانند اجرای حدود ـ هدف ما، آگاه کردن خطا کار و پندآموزی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شوک جسمی یا روانی است که کودک را از خواب غفلت بیدار می کند و نسبت به پی آمدهای کارش، به او هشدار می دهد</w:t>
      </w:r>
      <w:r>
        <w:rPr>
          <w:rFonts w:eastAsia="IRNazanin" w:cs="IRNazanin"/>
          <w:color w:val="111111"/>
          <w:sz w:val="28"/>
          <w:szCs w:val="28"/>
          <w:rtl w:val="true"/>
          <w:lang w:bidi="fa-IR"/>
        </w:rPr>
        <w:t>.</w:t>
      </w:r>
    </w:p>
    <w:p>
      <w:pPr>
        <w:pStyle w:val="Heading5"/>
        <w:numPr>
          <w:ilvl w:val="4"/>
          <w:numId w:val="1"/>
        </w:numPr>
        <w:rPr/>
      </w:pPr>
      <w:bookmarkStart w:id="514" w:name="__RefHeading___Toc131213_2281741623"/>
      <w:bookmarkStart w:id="515" w:name="_Toc199"/>
      <w:bookmarkEnd w:id="514"/>
      <w:r>
        <w:rPr>
          <w:rtl w:val="true"/>
        </w:rPr>
        <w:t>ب ـ تشویق، شتاب دهنده ی پرورش نیست</w:t>
      </w:r>
      <w:bookmarkEnd w:id="5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پدران و مادران بر اثر باورهای آسیب زا یا عشق شدید به تکامل فرزندان شان، همیشه به شکل های گوناگون، شتاب زدگی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پیش از رسیدن فرزندشان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آنان را در مدرسه نام نویسی می کنند یا با دادن وعده های تشویقی بزرگ، می کوشند واژه های زیادی را یکی پس از دیگری بر ذهن آنان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516" w:name="pg3633_37263"/>
    </w:p>
    <w:p>
      <w:pPr>
        <w:pStyle w:val="BookText"/>
        <w:rPr/>
      </w:pPr>
      <w:bookmarkEnd w:id="516"/>
      <w:r>
        <w:rPr>
          <w:rFonts w:ascii="IRNazanin" w:hAnsi="IRNazanin" w:eastAsia="IRNazanin"/>
          <w:color w:val="111111"/>
          <w:sz w:val="28"/>
          <w:sz w:val="28"/>
          <w:szCs w:val="28"/>
          <w:rtl w:val="true"/>
          <w:lang w:bidi="fa-IR"/>
        </w:rPr>
        <w:t>دوست دارند فرزندشان در یک سال، دو کلاس را بپیماید و حتما با معدل بالا، شاگرد اول کلاس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پدران و مادران می پندارند تنها با تشویق فرزندان خود می توانند مهارت نظافت فردی را به فرزندشان بیاموزند تا آنان نیز مانند بزرگ سالان پاکیزه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در این کار سستی نشان دهد، او را سرزنش و تنبیه می کنند؛ زیرا دوست دارند فرزندشان با نخستین گفتار و وعده ی تشویقی، رفتار اجتماعی را فرا گیرد و در برخوردهای اجتماعی، ماهرانه و بی هیچ خطا و لغزشی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برخوردهایی از آن جا ریشه می گیرد که مردم، تشویق را ابزار شتاب بخشیدن به فرآیند آموزش و پرورش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بسیار غلط است؛ زیرا هدف اصلی تشویق، آفرینش انگیزه ی درونی و فعالیت دل خواهانه 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آن است تا فرد از درون برانگیخته شود و خود بدون نیاز به تشویق،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تشویق ها، انگیزه ی درونی فرد را تحریک نکند، با پایان یافتن آن، رفتار مثبت فرد نیز پایان می گیرد</w:t>
      </w:r>
      <w:r>
        <w:rPr>
          <w:rFonts w:eastAsia="IRNazanin" w:cs="IRNazanin"/>
          <w:color w:val="111111"/>
          <w:sz w:val="28"/>
          <w:szCs w:val="28"/>
          <w:rtl w:val="true"/>
          <w:lang w:bidi="fa-IR"/>
        </w:rPr>
        <w:t>.</w:t>
      </w:r>
    </w:p>
    <w:p>
      <w:pPr>
        <w:pStyle w:val="Heading5"/>
        <w:numPr>
          <w:ilvl w:val="4"/>
          <w:numId w:val="1"/>
        </w:numPr>
        <w:rPr/>
      </w:pPr>
      <w:bookmarkStart w:id="517" w:name="__RefHeading___Toc131215_2281741623"/>
      <w:bookmarkStart w:id="518" w:name="_Toc200"/>
      <w:bookmarkEnd w:id="517"/>
      <w:r>
        <w:rPr>
          <w:rtl w:val="true"/>
        </w:rPr>
        <w:t>ج ـ اصلاح باورهای غلط درباره ی تنبیه بدنی</w:t>
      </w:r>
      <w:bookmarkEnd w:id="5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پدران و مادران به ویژه کسانی که به سنت های تربیتی گذشتگان پای بند هستند، تنبیه را اصیل ترین عامل تربیت می دانند و آن را بسیار 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کودکان، حیواناتی هستندکه بدون ترس و ارعاب، رام نمی شوند و از بزرگ سالان، فرمان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گروهی دیگر می گویند هرگز نباید از تنبیه بدنی استفاده کرد، حتی اگر هیچ یک از </w:t>
      </w:r>
      <w:bookmarkStart w:id="519" w:name="pg3633_37265"/>
    </w:p>
    <w:p>
      <w:pPr>
        <w:pStyle w:val="BookText"/>
        <w:rPr/>
      </w:pPr>
      <w:bookmarkEnd w:id="519"/>
      <w:r>
        <w:rPr>
          <w:rFonts w:ascii="IRNazanin" w:hAnsi="IRNazanin" w:eastAsia="IRNazanin"/>
          <w:color w:val="111111"/>
          <w:sz w:val="28"/>
          <w:sz w:val="28"/>
          <w:szCs w:val="28"/>
          <w:rtl w:val="true"/>
          <w:lang w:bidi="fa-IR"/>
        </w:rPr>
        <w:t>شیوه های تربیتی دیگر نتواند فرد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این دو باور غلط را اصلاح کند؛ زیرا تنبیه بدنی، اصیل ترین عامل تربیت نیست، بلکه آخرین درمان است که کاربردی بسیار ظریف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تنبیه ماهرانه استفاده کرد تا آسیب رفتاری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آخرین مرحله ی تربیت به میزان بسیار اندک از تنبیه بدنی استفاده کرد تا لجاجت فرد برانگیخته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اندیشه را اصلاح کرد که هیچ گاه نباید تنبیه بدنی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بعضی موارد، تنبیه بدنی، حکم ضرورت را پیدا می کند؛ زیرا در صورت به کار نبستن آن، نسلی خشن و بی مسؤولیت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صورت، باید به تنبیه بدنی به عنوان آخرین راه کار تربیتی بنگریم</w:t>
      </w:r>
      <w:r>
        <w:rPr>
          <w:rFonts w:eastAsia="IRNazanin" w:cs="IRNazanin"/>
          <w:color w:val="111111"/>
          <w:sz w:val="28"/>
          <w:szCs w:val="28"/>
          <w:rtl w:val="true"/>
          <w:lang w:bidi="fa-IR"/>
        </w:rPr>
        <w:t>.</w:t>
      </w:r>
    </w:p>
    <w:p>
      <w:pPr>
        <w:pStyle w:val="Heading3"/>
        <w:numPr>
          <w:ilvl w:val="2"/>
          <w:numId w:val="1"/>
        </w:numPr>
        <w:rPr/>
      </w:pPr>
      <w:bookmarkStart w:id="520" w:name="__RefHeading___Toc131217_2281741623"/>
      <w:bookmarkStart w:id="521" w:name="_Toc201"/>
      <w:bookmarkEnd w:id="520"/>
      <w:r>
        <w:rPr>
          <w:rtl w:val="true"/>
        </w:rPr>
        <w:t>پرسش های کارشناسی</w:t>
      </w:r>
      <w:bookmarkEnd w:id="52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تشویق و تنبیه در پرورش چه نقشی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کار بستن تشویق اولویت دارد یا تنبیه؟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وعده های تشویقی تا چه اندازه سودمند خواهد بود؟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تنبیه بدنی برای پرورش جایز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اصولاً چه گونه تنبیه هایی در اسلام جایز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لازم است فرد بی درنگ پس از رفتار مناسب، تشویق شود؟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چگونه می توان رغبت های درونی افراد را برانگیخت؟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تشویق و تنبیه باید چه ویژگی هایی داشته باشد؟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مهم ترین تفاوت های تشویق و تنبیه در اسلام و غرب را برشمارید؟ </w:t>
      </w:r>
      <w:bookmarkStart w:id="522" w:name="pg3633_37267"/>
    </w:p>
    <w:p>
      <w:pPr>
        <w:pStyle w:val="BookText"/>
        <w:rPr/>
      </w:pPr>
      <w:bookmarkEnd w:id="522"/>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چگونه می توان خانواده ای متعادل در زمینه ی بهره گیری از تشویق وتنبیه پدید آورد؟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صدا و سیما در ایجاد فرهنگ تشویق و تنبیه چه نقشی دارد؟</w:t>
      </w:r>
    </w:p>
    <w:p>
      <w:pPr>
        <w:pStyle w:val="Heading3"/>
        <w:numPr>
          <w:ilvl w:val="2"/>
          <w:numId w:val="1"/>
        </w:numPr>
        <w:rPr/>
      </w:pPr>
      <w:bookmarkStart w:id="523" w:name="__RefHeading___Toc131219_2281741623"/>
      <w:bookmarkStart w:id="524" w:name="_Toc202"/>
      <w:bookmarkEnd w:id="523"/>
      <w:r>
        <w:rPr>
          <w:rtl w:val="true"/>
        </w:rPr>
        <w:t>پرسش های مردمی</w:t>
      </w:r>
      <w:bookmarkEnd w:id="524"/>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شما از ابزار تشویق و تنبیه در اصلاح رفتار و هدایت فرزندان تان به سوی حقیقت بهره می گیرید؟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بیشتر از تشویق های مادی بهره می برید یا تشویق های معنوی؟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فرزند شما به خلافی دست بزند و بخواهید او را تنبیه کنید، از چه تنبیهی استفاده می کنید؟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هرگز برای تربیت فرزندتان، او را تنبیه بدنی کرده اید؟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نظر شما چند نوع تنبیه داریم و بهترین آن ها کدام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واکنش فرزندتان به تنبیه بدنی شما چه بوده 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 نظر شما شیوه های تشویق باید چگونه باشد؟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چه شرایطی را در تشویق فرزند باید رعایت کرد؟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اگر قرار باشد کودکی تنبیه شود، چه شرایطی را باید در نظر گرفت؟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به نظر شما، آموزگاران در مدارس باید بیشتر از شیوه های تشویقی استفاده کنند یا تنبیهی؟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آیا شیوه های تشویقی یا تنبیهی که آموزگاران در مدارس به کار می بندند، درست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در صورت دیدن رفتارهای انحرافی در فرزندتان، چه می کنید؟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نقش پدرو مادر در تشویق و تنبیه فرزندان چیست؟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انتظار شما از صدا و سیما در زمینه ی گسترش فرهنگ درست تشویق و تنبیه 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تشویق و تنبیه در روند تربیت، چگونه اثر مثبت و منفی می گذارد؟ </w:t>
      </w:r>
      <w:bookmarkStart w:id="525" w:name="pg3633_37271"/>
    </w:p>
    <w:p>
      <w:pPr>
        <w:pStyle w:val="Heading2"/>
        <w:numPr>
          <w:ilvl w:val="1"/>
          <w:numId w:val="1"/>
        </w:numPr>
        <w:rPr/>
      </w:pPr>
      <w:bookmarkStart w:id="526" w:name="__RefHeading___Toc131221_2281741623"/>
      <w:bookmarkStart w:id="527" w:name="_Toc203"/>
      <w:bookmarkEnd w:id="525"/>
      <w:bookmarkEnd w:id="526"/>
      <w:r>
        <w:rPr>
          <w:rtl w:val="true"/>
        </w:rPr>
        <w:t>کتاب نامه</w:t>
      </w:r>
      <w:bookmarkEnd w:id="52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ی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آمدی، عبدالواحد؛ غرر الحکم،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محمدعلی انصاری، تهران، مؤسسه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آیینه وند، صادق؛ ادبیات انقلاب در شیعه، تهران، دفتر نشر فرهنگ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اشتهاردی، محمد؛ داستان دوستان،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باقری، خسرو؛ نگاهی دوباره به تربیت اسلامی، انتشارات مدرسه،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باقری، محمد؛ معیار گزینش کارگزاران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قم، موسسه ی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بهشتی، احمد؛ اسلام و تربیت کودکان،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تربیت اسلامی مجموعه ی مقالات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در سیره و کلام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چهارم، زمستان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نشر تربیت اسلامی، زیر نظر علی رضا اعرافی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حجتی، سید محمدباقر؛ اسلام و تعلیم و تربیت،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حرانی، حسن؛ تحف العقول، انتشارات علمیه ی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حر عاملی، محمد بن حسن شیخ حر؛ وسایل الشیعه، بیروت، احیاء التراث العربی، چاپ 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حکیمی، علی و برادران؛ الحیاة، قم، جامعة مدرسین،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دفتر همکاری حوزه و دانشگاه، آرای دانشمندان مسلمان در تعلیم و تربیت و مبانی آن، زیر نظر آقای علی رضا اعرافی، جمعی از نویسندگان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دلشاد تهرانی، مصطفی؛ مشرب مهر، فرهنگ و ارشاد اسلامی،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دولتی، غلامرضا؛ بررسی تشویق از دیدگاه اسلام، پایان نامه، مؤسسه ی آموزشی پژوهشی امام خمینی، رشته ی علوم تربیتی، کارشناسی ارشد،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رحمانی یزدی، علی؛ نقد باورهای غلط تربیتی، قم انتشارات مشهور،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سیف، علی اکبر؛ روان شناسی پرورشی، تهران، انتشارات آگاه، تابستان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طباطبایی، محمدحسین؛ المیزان، تهران، انتشارات امیرکبیر و نشر رجاء، چاپ گلشن،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طوسی، اسداللّه ؛ دیدگاه اسلام نسبت به تشویق، پایان نامه، موسسه ی آموزشی پژوهشی امام خمینی، رشته ی علوم تربیتی،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عباسی مقدم، مصطفی؛ نقش اسوه ها در تبلیغ و تربیت،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فائضی، علی؛ جایگاه روش های تنبیه در تعلیم و تربیت، مؤسسه ی </w:t>
      </w:r>
    </w:p>
    <w:p>
      <w:pPr>
        <w:pStyle w:val="BookText"/>
        <w:rPr/>
      </w:pPr>
      <w:r>
        <w:rPr>
          <w:rFonts w:ascii="IRNazanin" w:hAnsi="IRNazanin" w:eastAsia="IRNazanin"/>
          <w:color w:val="111111"/>
          <w:sz w:val="28"/>
          <w:sz w:val="28"/>
          <w:szCs w:val="28"/>
          <w:rtl w:val="true"/>
          <w:lang w:bidi="fa-IR"/>
        </w:rPr>
        <w:t xml:space="preserve">انتشاراتی فیض کاشانی، بهمن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فاضل لنکرانی، محمد؛ آیین کشورداری ازدیدگاه امام علی علیه السلام، تقریر و تنظیم، حسین کریمی، چاپ پنجم،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فرید، مرتضی؛ الحدیث، تهران،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قائمی امیری، علی؛ حدود آزادی در تربیت، انجمن اولیا و مربیان،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قائمی مقدم، محمدرضا؛ روش های آسیب زا در تربیت از منظر تربیت اسلام، پایان نامه کارشناسی ارشد، رشته ی علوم تربیتی،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پژوهشکده ی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قمی، عباس؛ انوار البهیّة، انتشارات اسلامی، قم، جامعه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کریمی، عبدالعظیم، تربیت آسیب زا، انتشارات انجمن اولیاء و مربیان،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کریمی، یوسف؛ تغییر دادن رفتارهای کودکان و نوجوانان، تهران، فاطمی،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کلینی، محمد بن یعقوب، اصول کافی، جواد مصطفوی، تهران، نشر فرهنگ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گیدنز، آنتونی؛ جامعه شناسی، منوچهر صبوری، تهران، نشر نی،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مجلسی، محمدباقر، بحارالانوار، تهران، دارالکتب الاسلامیة،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مجوزی، عبداللّه، چرا تنبیه؟، تهران، انجمن اولیاء و مربیان،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مطهری، مرتضی؛ تعلیم و تربیت در اسلام، تهران، زمستان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معادی خواه، عبدالمجید، فرهنگ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تفصیلی مفاهیم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نادری قمی، محمدمهدی؛ قدرت در مدیریت اسلامی، موسسه ی آموزشی و پژوهشی امام خمینی رحمه الله، چاپ یاران، چاپ اول،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نوری، حسین؛ مستدرک الوسایل، بیروت، آل البیت، احیاء التراث العربی،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هاشمی، سید مجتبی، تربیت و شخصیت انسان، قم، دفتر تبلیغات اسلامی، پاییز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تشویق از دیدگاه اسلام، غلام رضا دولتی، پایان نامه ی کارشناسی ارشد،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فرهنگ معین، محمد معین، تهران، انتشارات امیرکبیر،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تشویق از دیدگاه اسلام، غلام رضا دولتی، پایان نامه ی کارشناسی ارشد،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اقرب الموارد،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های تربیتی انذار و تبشیر در قرآن، اسداللّه طوسی، پایان نامه ی کارشناسی ارشد، موسسه ی آموزشی و پژوهشی امام خمینی، رشته ی علوم تربیتی،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تربیتی،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نژاد و دیگران،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و شخصیت انسانی، سیدمجتبی هاشمی، دفتر تبلیغات اسلامی، پاییز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و شخصیت انسانی،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و شخصیت انسانی،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سیدمحمدباقر حجتی، نشر فرهنگ اسلامی، تابستان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و شخصیت انسانی،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و شخصیت انسانی،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در مدیریت اسلامی، محمدمهدی نادری قمی،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تفصیلی مفاهیم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عبدالمجید معادیخواه،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محمدبن یعقوب کلینی،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مرتضی 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مرتضی 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مرتضی 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مرتضی 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مرتضی 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 اشتهاردی،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علی فائضی،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محدث نوری،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انقلاب در شیعه، صادق آیینه وند، دفتر نشر فرهنگ اسلامی،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دانشمندان مسلمان در تعلیم و تربیت و مبانی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دانشمندان مسلمان در تعلیم و تربیت و مبانی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علی قائمی امیری،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البهینه، محدث قمی، انتشارات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اسلام نسبت به تشویق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اسلام نسبت به تشویق،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اسلام نسبت به تشویق،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اسلام نسبت به تشویق،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اسلام نسبت به تشویق،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تربیت اسلامی، مصطفی دلشادی،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محمدی ری شهری،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تربیت اسلامی،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بخش دوم،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دادن رفتارهای کودکان و نوجوانان، یوسف کریمی، تهران، انتشارات فاطمی،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آسیب زا، عبدالعظیم کریمی،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تربیت کودکان، احمد بهشتی،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رفتارهای کودکان و نوجوانان،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رفتارهای کودکان و نوجوانان،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آسیب زا،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سیدمحمدحسین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علی فائضی،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پرورشی،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برقراری رابطه میان زن و مرد نامحرم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دادن نسبت ناروا به زن پاک دامن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کشیدن به روی دیگران، و راه را به مردم بستن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یکی از ضروریات دین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روش های تنبیه در تعلیم و تربیت،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پرورشی،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پرورشی،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پرورشی،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تربیتی، مرتضی منطقی،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های تربیت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دلشادی تهرانی، فرهنگ و ارشاد، پاییز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اجتماعی، محمدعلی کریمی نیا، قم، پیام مهدی،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تربیت اجتماعی، محمدعلی کریمی نیا، قم، پیام مهدی،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تربیت، ابراهیم امینی،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تنبیه؟، عبداللّه مجوزی، انجمن اولیا و مربیان،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در مدیریت اسلامی، محمدمهدی نادری قمی،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تربیت اسلامی،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تربیت اسلامی، خسرو باقری، انتشارات مدرسه،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وَضْعُ الشّی ءِ فِی مَحَلِّهِ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کشورداری ازدیدگاه امام علی علیه السلام، محمد فاضل لنکرانی،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عهدنامه ی مالک اشتر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کشورداری ازدیدگاه امام علی علیه السلام، شرح عهدنامه ی مالک اشتر،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مجموعه مقالات همایش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تربیت در سیره و کلام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چهارم،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گزینش کارگزاران از دیدگاه امام علی علیه السلام، محمد باقری، پایان نامه ی کارشناسی ارشد الهیات و معارف، مؤسسه ی آموزشی پژوهشی امام خمینیره،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 گزینش کارگزاران از دیدگاه امام علی علیه السلام،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های آسیب زا در تربیت از منظر تربیت اسلامی، محمد رضا قائمی مقدم، پایان نامه ی کارشناسی ارشد، مؤسسه ی امام خمینی، رشته ی علوم تربیتی،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های آسیب زا در تربیت از منظر تربیت اسلامی،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های آسیب زا در تربیت از منظر تربیت اسلامی،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صص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باورهای غلط تربیتی، علی رحمانی یزدی،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باورهای غلط تربیتی،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نقدباورهای غلط تربیتی،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آزادی در تربیت،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اسلامی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آنتونی گیدنز،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صص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اسوه ها در تبلیغ و تربیت، مصطفی عباسی مقدم، سازمان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34529</Words>
  <Characters>130182</Characters>
  <CharactersWithSpaces>163496</CharactersWithSpaces>
  <Paragraphs>1353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2026-08-18T02:12:21Z</dcterms:created>
  <dc:creator>ghaemiyeh.com</dc:creator>
  <dc:description/>
  <dc:language>en-US</dc:language>
  <cp:lastModifiedBy/>
  <dcterms:modified xsi:type="dcterms:W3CDTF">2026-08-18T05:42:26Z</dcterms:modified>
  <cp:revision>1</cp:revision>
  <dc:subject/>
  <dc:title>جایگاه تشویق و تنبیه در اسلام</dc:title>
</cp:coreProperties>
</file>

<file path=docProps/custom.xml><?xml version="1.0" encoding="utf-8"?>
<Properties xmlns="http://schemas.openxmlformats.org/officeDocument/2006/custom-properties" xmlns:vt="http://schemas.openxmlformats.org/officeDocument/2006/docPropsVTypes"/>
</file>