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72.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49.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148.xml" ContentType="application/vnd.openxmlformats-officedocument.wordprocessingml.footer+xml"/>
  <Override PartName="/word/footer190.xml" ContentType="application/vnd.openxmlformats-officedocument.wordprocessingml.footer+xml"/>
  <Override PartName="/word/footer17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5.xml" ContentType="application/vnd.openxmlformats-officedocument.wordprocessingml.footer+xml"/>
  <Override PartName="/word/footer187.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ایران و انرژی هسته ای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249029_2749589250">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3249031_2749589250">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3249033_2749589250">
            <w:r>
              <w:rPr>
                <w:webHidden/>
                <w:rStyle w:val="IndexLink"/>
                <w:rtl w:val="true"/>
              </w:rPr>
              <w:t>فهرست مطالب</w:t>
            </w:r>
            <w:r>
              <w:rPr>
                <w:rStyle w:val="IndexLink"/>
                <w:rtl w:val="true"/>
              </w:rPr>
              <w:tab/>
            </w:r>
            <w:r>
              <w:rPr>
                <w:rStyle w:val="IndexLink"/>
              </w:rPr>
              <w:t>11</w:t>
            </w:r>
          </w:hyperlink>
        </w:p>
        <w:p>
          <w:pPr>
            <w:pStyle w:val="Contents2"/>
            <w:tabs>
              <w:tab w:val="clear" w:pos="8743"/>
              <w:tab w:val="right" w:pos="9026" w:leader="dot"/>
            </w:tabs>
            <w:rPr/>
          </w:pPr>
          <w:hyperlink w:anchor="__RefHeading___Toc3249035_2749589250">
            <w:r>
              <w:rPr>
                <w:webHidden/>
                <w:rStyle w:val="IndexLink"/>
                <w:rtl w:val="true"/>
              </w:rPr>
              <w:t>دیباچه</w:t>
            </w:r>
            <w:r>
              <w:rPr>
                <w:rStyle w:val="IndexLink"/>
                <w:rtl w:val="true"/>
              </w:rPr>
              <w:tab/>
            </w:r>
            <w:r>
              <w:rPr>
                <w:rStyle w:val="IndexLink"/>
              </w:rPr>
              <w:t>20</w:t>
            </w:r>
          </w:hyperlink>
        </w:p>
        <w:p>
          <w:pPr>
            <w:pStyle w:val="Contents2"/>
            <w:tabs>
              <w:tab w:val="clear" w:pos="8743"/>
              <w:tab w:val="right" w:pos="9026" w:leader="dot"/>
            </w:tabs>
            <w:rPr/>
          </w:pPr>
          <w:hyperlink w:anchor="__RefHeading___Toc3249037_2749589250">
            <w:r>
              <w:rPr>
                <w:webHidden/>
                <w:rStyle w:val="IndexLink"/>
                <w:rtl w:val="true"/>
              </w:rPr>
              <w:t>پیش گفتار</w:t>
            </w:r>
            <w:r>
              <w:rPr>
                <w:rStyle w:val="IndexLink"/>
                <w:rtl w:val="true"/>
              </w:rPr>
              <w:tab/>
            </w:r>
            <w:r>
              <w:rPr>
                <w:rStyle w:val="IndexLink"/>
              </w:rPr>
              <w:t>23</w:t>
            </w:r>
          </w:hyperlink>
        </w:p>
        <w:p>
          <w:pPr>
            <w:pStyle w:val="Contents2"/>
            <w:tabs>
              <w:tab w:val="clear" w:pos="8743"/>
              <w:tab w:val="right" w:pos="9026" w:leader="dot"/>
            </w:tabs>
            <w:rPr/>
          </w:pPr>
          <w:hyperlink w:anchor="__RefHeading___Toc3249039_2749589250">
            <w:r>
              <w:rPr>
                <w:webHidden/>
                <w:rStyle w:val="IndexLink"/>
                <w:rtl w:val="true"/>
              </w:rPr>
              <w:t>فصل اول</w:t>
            </w:r>
            <w:r>
              <w:rPr>
                <w:rStyle w:val="IndexLink"/>
                <w:rtl w:val="true"/>
              </w:rPr>
              <w:t xml:space="preserve">: </w:t>
            </w:r>
            <w:r>
              <w:rPr>
                <w:rStyle w:val="IndexLink"/>
                <w:rtl w:val="true"/>
              </w:rPr>
              <w:t>انرژی هسته ای</w:t>
            </w:r>
            <w:r>
              <w:rPr>
                <w:rStyle w:val="IndexLink"/>
                <w:rtl w:val="true"/>
              </w:rPr>
              <w:tab/>
            </w:r>
            <w:r>
              <w:rPr>
                <w:rStyle w:val="IndexLink"/>
              </w:rPr>
              <w:t>27</w:t>
            </w:r>
          </w:hyperlink>
        </w:p>
        <w:p>
          <w:pPr>
            <w:pStyle w:val="Contents3"/>
            <w:tabs>
              <w:tab w:val="clear" w:pos="8459"/>
              <w:tab w:val="right" w:pos="9026" w:leader="dot"/>
            </w:tabs>
            <w:rPr/>
          </w:pPr>
          <w:hyperlink w:anchor="__RefHeading___Toc3249041_2749589250">
            <w:r>
              <w:rPr>
                <w:webHidden/>
                <w:rStyle w:val="IndexLink"/>
                <w:rtl w:val="true"/>
              </w:rPr>
              <w:t>اشاره</w:t>
            </w:r>
            <w:r>
              <w:rPr>
                <w:rStyle w:val="IndexLink"/>
                <w:rtl w:val="true"/>
              </w:rPr>
              <w:tab/>
            </w:r>
            <w:r>
              <w:rPr>
                <w:rStyle w:val="IndexLink"/>
              </w:rPr>
              <w:t>27</w:t>
            </w:r>
          </w:hyperlink>
        </w:p>
        <w:p>
          <w:pPr>
            <w:pStyle w:val="Contents3"/>
            <w:tabs>
              <w:tab w:val="clear" w:pos="8459"/>
              <w:tab w:val="right" w:pos="9026" w:leader="dot"/>
            </w:tabs>
            <w:rPr/>
          </w:pPr>
          <w:hyperlink w:anchor="__RefHeading___Toc3249043_2749589250">
            <w:r>
              <w:rPr>
                <w:webHidden/>
                <w:rStyle w:val="IndexLink"/>
                <w:rtl w:val="true"/>
              </w:rPr>
              <w:t xml:space="preserve">شکافت هسته ای </w:t>
            </w:r>
            <w:r>
              <w:rPr>
                <w:rStyle w:val="IndexLink"/>
                <w:rtl w:val="true"/>
              </w:rPr>
              <w:t>(</w:t>
            </w:r>
            <w:r>
              <w:rPr>
                <w:rStyle w:val="IndexLink"/>
                <w:rtl w:val="true"/>
              </w:rPr>
              <w:t>فیسیون</w:t>
            </w:r>
            <w:r>
              <w:rPr>
                <w:rStyle w:val="IndexLink"/>
                <w:rtl w:val="true"/>
              </w:rPr>
              <w:t>)</w:t>
              <w:tab/>
            </w:r>
            <w:r>
              <w:rPr>
                <w:rStyle w:val="IndexLink"/>
              </w:rPr>
              <w:t>29</w:t>
            </w:r>
          </w:hyperlink>
        </w:p>
        <w:p>
          <w:pPr>
            <w:pStyle w:val="Contents3"/>
            <w:tabs>
              <w:tab w:val="clear" w:pos="8459"/>
              <w:tab w:val="right" w:pos="9026" w:leader="dot"/>
            </w:tabs>
            <w:rPr/>
          </w:pPr>
          <w:hyperlink w:anchor="__RefHeading___Toc3249045_2749589250">
            <w:r>
              <w:rPr>
                <w:webHidden/>
                <w:rStyle w:val="IndexLink"/>
                <w:rtl w:val="true"/>
              </w:rPr>
              <w:t xml:space="preserve">گداخت هسته ای </w:t>
            </w:r>
            <w:r>
              <w:rPr>
                <w:rStyle w:val="IndexLink"/>
                <w:rtl w:val="true"/>
              </w:rPr>
              <w:t>(</w:t>
            </w:r>
            <w:r>
              <w:rPr>
                <w:rStyle w:val="IndexLink"/>
                <w:rtl w:val="true"/>
              </w:rPr>
              <w:t>فوزیون</w:t>
            </w:r>
            <w:r>
              <w:rPr>
                <w:rStyle w:val="IndexLink"/>
                <w:rtl w:val="true"/>
              </w:rPr>
              <w:t>)</w:t>
              <w:tab/>
            </w:r>
            <w:r>
              <w:rPr>
                <w:rStyle w:val="IndexLink"/>
              </w:rPr>
              <w:t>30</w:t>
            </w:r>
          </w:hyperlink>
        </w:p>
        <w:p>
          <w:pPr>
            <w:pStyle w:val="Contents3"/>
            <w:tabs>
              <w:tab w:val="clear" w:pos="8459"/>
              <w:tab w:val="right" w:pos="9026" w:leader="dot"/>
            </w:tabs>
            <w:rPr/>
          </w:pPr>
          <w:hyperlink w:anchor="__RefHeading___Toc3249047_2749589250">
            <w:r>
              <w:rPr>
                <w:webHidden/>
                <w:rStyle w:val="IndexLink"/>
                <w:rtl w:val="true"/>
              </w:rPr>
              <w:t>اورانیوم</w:t>
            </w:r>
            <w:r>
              <w:rPr>
                <w:rStyle w:val="IndexLink"/>
                <w:rtl w:val="true"/>
              </w:rPr>
              <w:tab/>
            </w:r>
            <w:r>
              <w:rPr>
                <w:rStyle w:val="IndexLink"/>
              </w:rPr>
              <w:t>31</w:t>
            </w:r>
          </w:hyperlink>
        </w:p>
        <w:p>
          <w:pPr>
            <w:pStyle w:val="Contents3"/>
            <w:tabs>
              <w:tab w:val="clear" w:pos="8459"/>
              <w:tab w:val="right" w:pos="9026" w:leader="dot"/>
            </w:tabs>
            <w:rPr/>
          </w:pPr>
          <w:hyperlink w:anchor="__RefHeading___Toc3249049_2749589250">
            <w:r>
              <w:rPr>
                <w:webHidden/>
                <w:rStyle w:val="IndexLink"/>
                <w:rtl w:val="true"/>
              </w:rPr>
              <w:t>غنی سازی اورانیوم</w:t>
            </w:r>
            <w:r>
              <w:rPr>
                <w:rStyle w:val="IndexLink"/>
              </w:rPr>
              <w:t>1</w:t>
            </w:r>
            <w:r>
              <w:rPr>
                <w:rStyle w:val="IndexLink"/>
                <w:rtl w:val="true"/>
              </w:rPr>
              <w:tab/>
            </w:r>
            <w:r>
              <w:rPr>
                <w:rStyle w:val="IndexLink"/>
              </w:rPr>
              <w:t>33</w:t>
            </w:r>
          </w:hyperlink>
        </w:p>
        <w:p>
          <w:pPr>
            <w:pStyle w:val="Contents3"/>
            <w:tabs>
              <w:tab w:val="clear" w:pos="8459"/>
              <w:tab w:val="right" w:pos="9026" w:leader="dot"/>
            </w:tabs>
            <w:rPr/>
          </w:pPr>
          <w:hyperlink w:anchor="__RefHeading___Toc3249051_2749589250">
            <w:r>
              <w:rPr>
                <w:webHidden/>
                <w:rStyle w:val="IndexLink"/>
                <w:rtl w:val="true"/>
              </w:rPr>
              <w:t>کاربردهای انرژی هسته ای</w:t>
            </w:r>
            <w:r>
              <w:rPr>
                <w:rStyle w:val="IndexLink"/>
                <w:rtl w:val="true"/>
              </w:rPr>
              <w:tab/>
            </w:r>
            <w:r>
              <w:rPr>
                <w:rStyle w:val="IndexLink"/>
              </w:rPr>
              <w:t>34</w:t>
            </w:r>
          </w:hyperlink>
        </w:p>
        <w:p>
          <w:pPr>
            <w:pStyle w:val="Contents4"/>
            <w:tabs>
              <w:tab w:val="clear" w:pos="8176"/>
              <w:tab w:val="right" w:pos="9026" w:leader="dot"/>
            </w:tabs>
            <w:rPr/>
          </w:pPr>
          <w:hyperlink w:anchor="__RefHeading___Toc3249053_2749589250">
            <w:r>
              <w:rPr>
                <w:webHidden/>
                <w:rStyle w:val="IndexLink"/>
                <w:rtl w:val="true"/>
              </w:rPr>
              <w:t>اشاره</w:t>
            </w:r>
            <w:r>
              <w:rPr>
                <w:rStyle w:val="IndexLink"/>
                <w:rtl w:val="true"/>
              </w:rPr>
              <w:tab/>
            </w:r>
            <w:r>
              <w:rPr>
                <w:rStyle w:val="IndexLink"/>
              </w:rPr>
              <w:t>34</w:t>
            </w:r>
          </w:hyperlink>
        </w:p>
        <w:p>
          <w:pPr>
            <w:pStyle w:val="Contents4"/>
            <w:tabs>
              <w:tab w:val="clear" w:pos="8176"/>
              <w:tab w:val="right" w:pos="9026" w:leader="dot"/>
            </w:tabs>
            <w:rPr/>
          </w:pPr>
          <w:hyperlink w:anchor="__RefHeading___Toc3249055_2749589250">
            <w:r>
              <w:rPr>
                <w:webHidden/>
                <w:rStyle w:val="IndexLink"/>
                <w:rtl w:val="true"/>
              </w:rPr>
              <w:t>الف</w:t>
            </w:r>
            <w:r>
              <w:rPr>
                <w:rStyle w:val="IndexLink"/>
                <w:rtl w:val="true"/>
              </w:rPr>
              <w:t xml:space="preserve">) </w:t>
            </w:r>
            <w:r>
              <w:rPr>
                <w:rStyle w:val="IndexLink"/>
                <w:rtl w:val="true"/>
              </w:rPr>
              <w:t>کاربردهای غیرنظامی یا صلح جویانه</w:t>
            </w:r>
            <w:r>
              <w:rPr>
                <w:rStyle w:val="IndexLink"/>
                <w:rtl w:val="true"/>
              </w:rPr>
              <w:tab/>
            </w:r>
            <w:r>
              <w:rPr>
                <w:rStyle w:val="IndexLink"/>
              </w:rPr>
              <w:t>34</w:t>
            </w:r>
          </w:hyperlink>
        </w:p>
        <w:p>
          <w:pPr>
            <w:pStyle w:val="Contents5"/>
            <w:tabs>
              <w:tab w:val="clear" w:pos="7892"/>
              <w:tab w:val="right" w:pos="9026" w:leader="dot"/>
            </w:tabs>
            <w:rPr/>
          </w:pPr>
          <w:hyperlink w:anchor="__RefHeading___Toc3249057_2749589250">
            <w:r>
              <w:rPr>
                <w:webHidden/>
                <w:rStyle w:val="IndexLink"/>
                <w:rtl w:val="true"/>
              </w:rPr>
              <w:t>اشاره</w:t>
            </w:r>
            <w:r>
              <w:rPr>
                <w:rStyle w:val="IndexLink"/>
                <w:rtl w:val="true"/>
              </w:rPr>
              <w:tab/>
            </w:r>
            <w:r>
              <w:rPr>
                <w:rStyle w:val="IndexLink"/>
              </w:rPr>
              <w:t>34</w:t>
            </w:r>
          </w:hyperlink>
        </w:p>
        <w:p>
          <w:pPr>
            <w:pStyle w:val="Contents5"/>
            <w:tabs>
              <w:tab w:val="clear" w:pos="7892"/>
              <w:tab w:val="right" w:pos="9026" w:leader="dot"/>
            </w:tabs>
            <w:rPr/>
          </w:pPr>
          <w:hyperlink w:anchor="__RefHeading___Toc3249059_2749589250">
            <w:r>
              <w:rPr>
                <w:webHidden/>
                <w:rStyle w:val="IndexLink"/>
                <w:rtl w:val="true"/>
              </w:rPr>
              <w:t>یک ـ کاربرد انرژی هسته ای در تولید برق</w:t>
            </w:r>
            <w:r>
              <w:rPr>
                <w:rStyle w:val="IndexLink"/>
                <w:rtl w:val="true"/>
              </w:rPr>
              <w:tab/>
            </w:r>
            <w:r>
              <w:rPr>
                <w:rStyle w:val="IndexLink"/>
              </w:rPr>
              <w:t>34</w:t>
            </w:r>
          </w:hyperlink>
        </w:p>
        <w:p>
          <w:pPr>
            <w:pStyle w:val="Contents5"/>
            <w:tabs>
              <w:tab w:val="clear" w:pos="7892"/>
              <w:tab w:val="right" w:pos="9026" w:leader="dot"/>
            </w:tabs>
            <w:rPr/>
          </w:pPr>
          <w:hyperlink w:anchor="__RefHeading___Toc3249061_2749589250">
            <w:r>
              <w:rPr>
                <w:webHidden/>
                <w:rStyle w:val="IndexLink"/>
                <w:rtl w:val="true"/>
              </w:rPr>
              <w:t>دو ـ کاربرد انرژی هسته ای در بخش پزشکی و بهداشتی</w:t>
            </w:r>
            <w:r>
              <w:rPr>
                <w:rStyle w:val="IndexLink"/>
              </w:rPr>
              <w:t>1</w:t>
            </w:r>
            <w:r>
              <w:rPr>
                <w:rStyle w:val="IndexLink"/>
                <w:rtl w:val="true"/>
              </w:rPr>
              <w:tab/>
            </w:r>
            <w:r>
              <w:rPr>
                <w:rStyle w:val="IndexLink"/>
              </w:rPr>
              <w:t>38</w:t>
            </w:r>
          </w:hyperlink>
        </w:p>
        <w:p>
          <w:pPr>
            <w:pStyle w:val="Contents6"/>
            <w:tabs>
              <w:tab w:val="clear" w:pos="7609"/>
              <w:tab w:val="right" w:pos="9026" w:leader="dot"/>
            </w:tabs>
            <w:rPr/>
          </w:pPr>
          <w:hyperlink w:anchor="__RefHeading___Toc3249063_2749589250">
            <w:r>
              <w:rPr>
                <w:webHidden/>
                <w:rStyle w:val="IndexLink"/>
                <w:rtl w:val="true"/>
              </w:rPr>
              <w:t>اشاره</w:t>
            </w:r>
            <w:r>
              <w:rPr>
                <w:rStyle w:val="IndexLink"/>
                <w:rtl w:val="true"/>
              </w:rPr>
              <w:tab/>
            </w:r>
            <w:r>
              <w:rPr>
                <w:rStyle w:val="IndexLink"/>
              </w:rPr>
              <w:t>38</w:t>
            </w:r>
          </w:hyperlink>
        </w:p>
        <w:p>
          <w:pPr>
            <w:pStyle w:val="Contents6"/>
            <w:tabs>
              <w:tab w:val="clear" w:pos="7609"/>
              <w:tab w:val="right" w:pos="9026" w:leader="dot"/>
            </w:tabs>
            <w:rPr/>
          </w:pPr>
          <w:hyperlink w:anchor="__RefHeading___Toc3249065_2749589250">
            <w:r>
              <w:rPr>
                <w:webHidden/>
                <w:rStyle w:val="IndexLink"/>
                <w:rtl w:val="true"/>
              </w:rPr>
              <w:t>اول ـ پزشکی هسته ای تشخیصی</w:t>
            </w:r>
            <w:r>
              <w:rPr>
                <w:rStyle w:val="IndexLink"/>
                <w:rtl w:val="true"/>
              </w:rPr>
              <w:tab/>
            </w:r>
            <w:r>
              <w:rPr>
                <w:rStyle w:val="IndexLink"/>
              </w:rPr>
              <w:t>38</w:t>
            </w:r>
          </w:hyperlink>
        </w:p>
        <w:p>
          <w:pPr>
            <w:pStyle w:val="Contents6"/>
            <w:tabs>
              <w:tab w:val="clear" w:pos="7609"/>
              <w:tab w:val="right" w:pos="9026" w:leader="dot"/>
            </w:tabs>
            <w:rPr/>
          </w:pPr>
          <w:hyperlink w:anchor="__RefHeading___Toc3249067_2749589250">
            <w:r>
              <w:rPr>
                <w:webHidden/>
                <w:rStyle w:val="IndexLink"/>
                <w:rtl w:val="true"/>
              </w:rPr>
              <w:t>دوم ـ پزشکی هسته ای درمانی</w:t>
            </w:r>
            <w:r>
              <w:rPr>
                <w:rStyle w:val="IndexLink"/>
                <w:rtl w:val="true"/>
              </w:rPr>
              <w:tab/>
            </w:r>
            <w:r>
              <w:rPr>
                <w:rStyle w:val="IndexLink"/>
              </w:rPr>
              <w:t>39</w:t>
            </w:r>
          </w:hyperlink>
        </w:p>
        <w:p>
          <w:pPr>
            <w:pStyle w:val="Contents5"/>
            <w:tabs>
              <w:tab w:val="clear" w:pos="7892"/>
              <w:tab w:val="right" w:pos="9026" w:leader="dot"/>
            </w:tabs>
            <w:rPr/>
          </w:pPr>
          <w:hyperlink w:anchor="__RefHeading___Toc3249069_2749589250">
            <w:r>
              <w:rPr>
                <w:webHidden/>
                <w:rStyle w:val="IndexLink"/>
                <w:rtl w:val="true"/>
              </w:rPr>
              <w:t>سه ـ کاربرد انرژی هسته ای در بخش صنایع غذایی و کشاورزی</w:t>
            </w:r>
            <w:r>
              <w:rPr>
                <w:rStyle w:val="IndexLink"/>
              </w:rPr>
              <w:t>1</w:t>
            </w:r>
            <w:r>
              <w:rPr>
                <w:rStyle w:val="IndexLink"/>
                <w:rtl w:val="true"/>
              </w:rPr>
              <w:tab/>
            </w:r>
            <w:r>
              <w:rPr>
                <w:rStyle w:val="IndexLink"/>
              </w:rPr>
              <w:t>45</w:t>
            </w:r>
          </w:hyperlink>
        </w:p>
        <w:p>
          <w:pPr>
            <w:pStyle w:val="Contents5"/>
            <w:tabs>
              <w:tab w:val="clear" w:pos="7892"/>
              <w:tab w:val="right" w:pos="9026" w:leader="dot"/>
            </w:tabs>
            <w:rPr/>
          </w:pPr>
          <w:hyperlink w:anchor="__RefHeading___Toc3249071_2749589250">
            <w:r>
              <w:rPr>
                <w:webHidden/>
                <w:rStyle w:val="IndexLink"/>
                <w:rtl w:val="true"/>
              </w:rPr>
              <w:t>چهار ـ کاربرد انرژی هسته ای در بخش دام پزشکی و دام پروری</w:t>
            </w:r>
            <w:r>
              <w:rPr>
                <w:rStyle w:val="IndexLink"/>
                <w:rtl w:val="true"/>
              </w:rPr>
              <w:tab/>
            </w:r>
            <w:r>
              <w:rPr>
                <w:rStyle w:val="IndexLink"/>
              </w:rPr>
              <w:t>47</w:t>
            </w:r>
          </w:hyperlink>
        </w:p>
        <w:p>
          <w:pPr>
            <w:pStyle w:val="Contents5"/>
            <w:tabs>
              <w:tab w:val="clear" w:pos="7892"/>
              <w:tab w:val="right" w:pos="9026" w:leader="dot"/>
            </w:tabs>
            <w:rPr/>
          </w:pPr>
          <w:hyperlink w:anchor="__RefHeading___Toc3249073_2749589250">
            <w:r>
              <w:rPr>
                <w:webHidden/>
                <w:rStyle w:val="IndexLink"/>
                <w:rtl w:val="true"/>
              </w:rPr>
              <w:t>پنج ـ کاربرد تکنیک های هسته ای در مدیریت منابع آب</w:t>
            </w:r>
            <w:r>
              <w:rPr>
                <w:rStyle w:val="IndexLink"/>
                <w:rtl w:val="true"/>
              </w:rPr>
              <w:tab/>
            </w:r>
            <w:r>
              <w:rPr>
                <w:rStyle w:val="IndexLink"/>
              </w:rPr>
              <w:t>48</w:t>
            </w:r>
          </w:hyperlink>
        </w:p>
        <w:p>
          <w:pPr>
            <w:pStyle w:val="Contents5"/>
            <w:tabs>
              <w:tab w:val="clear" w:pos="7892"/>
              <w:tab w:val="right" w:pos="9026" w:leader="dot"/>
            </w:tabs>
            <w:rPr/>
          </w:pPr>
          <w:hyperlink w:anchor="__RefHeading___Toc3249075_2749589250">
            <w:r>
              <w:rPr>
                <w:webHidden/>
                <w:rStyle w:val="IndexLink"/>
                <w:rtl w:val="true"/>
              </w:rPr>
              <w:t>شش ـ کاربرد انرژی هسته ای در بخش صنعت</w:t>
            </w:r>
            <w:r>
              <w:rPr>
                <w:rStyle w:val="IndexLink"/>
                <w:rtl w:val="true"/>
              </w:rPr>
              <w:tab/>
            </w:r>
            <w:r>
              <w:rPr>
                <w:rStyle w:val="IndexLink"/>
              </w:rPr>
              <w:t>48</w:t>
            </w:r>
          </w:hyperlink>
        </w:p>
        <w:p>
          <w:pPr>
            <w:pStyle w:val="Contents5"/>
            <w:tabs>
              <w:tab w:val="clear" w:pos="7892"/>
              <w:tab w:val="right" w:pos="9026" w:leader="dot"/>
            </w:tabs>
            <w:rPr/>
          </w:pPr>
          <w:hyperlink w:anchor="__RefHeading___Toc3249077_2749589250">
            <w:r>
              <w:rPr>
                <w:webHidden/>
                <w:rStyle w:val="IndexLink"/>
                <w:rtl w:val="true"/>
              </w:rPr>
              <w:t>هفت ـ کاربرد تکنیک هسته ای در شناسایی مین های ضد نفر</w:t>
            </w:r>
            <w:r>
              <w:rPr>
                <w:rStyle w:val="IndexLink"/>
                <w:rtl w:val="true"/>
              </w:rPr>
              <w:tab/>
            </w:r>
            <w:r>
              <w:rPr>
                <w:rStyle w:val="IndexLink"/>
              </w:rPr>
              <w:t>48</w:t>
            </w:r>
          </w:hyperlink>
        </w:p>
        <w:p>
          <w:pPr>
            <w:pStyle w:val="Contents4"/>
            <w:tabs>
              <w:tab w:val="clear" w:pos="8176"/>
              <w:tab w:val="right" w:pos="9026" w:leader="dot"/>
            </w:tabs>
            <w:rPr/>
          </w:pPr>
          <w:hyperlink w:anchor="__RefHeading___Toc3249079_2749589250">
            <w:r>
              <w:rPr>
                <w:webHidden/>
                <w:rStyle w:val="IndexLink"/>
                <w:rtl w:val="true"/>
              </w:rPr>
              <w:t>ب</w:t>
            </w:r>
            <w:r>
              <w:rPr>
                <w:rStyle w:val="IndexLink"/>
                <w:rtl w:val="true"/>
              </w:rPr>
              <w:t xml:space="preserve">) </w:t>
            </w:r>
            <w:r>
              <w:rPr>
                <w:rStyle w:val="IndexLink"/>
                <w:rtl w:val="true"/>
              </w:rPr>
              <w:t xml:space="preserve">کاربردنظامی یا غیرصلح آمیز انرژی هسته ای </w:t>
            </w:r>
            <w:r>
              <w:rPr>
                <w:rStyle w:val="IndexLink"/>
                <w:rtl w:val="true"/>
              </w:rPr>
              <w:t>(</w:t>
            </w:r>
            <w:r>
              <w:rPr>
                <w:rStyle w:val="IndexLink"/>
                <w:rtl w:val="true"/>
              </w:rPr>
              <w:t>تولید بمب اتمی</w:t>
            </w:r>
            <w:r>
              <w:rPr>
                <w:rStyle w:val="IndexLink"/>
                <w:rtl w:val="true"/>
              </w:rPr>
              <w:t>)</w:t>
              <w:tab/>
            </w:r>
            <w:r>
              <w:rPr>
                <w:rStyle w:val="IndexLink"/>
              </w:rPr>
              <w:t>49</w:t>
            </w:r>
          </w:hyperlink>
        </w:p>
        <w:p>
          <w:pPr>
            <w:pStyle w:val="Contents5"/>
            <w:tabs>
              <w:tab w:val="clear" w:pos="7892"/>
              <w:tab w:val="right" w:pos="9026" w:leader="dot"/>
            </w:tabs>
            <w:rPr/>
          </w:pPr>
          <w:hyperlink w:anchor="__RefHeading___Toc3249081_2749589250">
            <w:r>
              <w:rPr>
                <w:webHidden/>
                <w:rStyle w:val="IndexLink"/>
                <w:rtl w:val="true"/>
              </w:rPr>
              <w:t>اشاره</w:t>
            </w:r>
            <w:r>
              <w:rPr>
                <w:rStyle w:val="IndexLink"/>
                <w:rtl w:val="true"/>
              </w:rPr>
              <w:tab/>
            </w:r>
            <w:r>
              <w:rPr>
                <w:rStyle w:val="IndexLink"/>
              </w:rPr>
              <w:t>49</w:t>
            </w:r>
          </w:hyperlink>
        </w:p>
        <w:p>
          <w:pPr>
            <w:pStyle w:val="Contents5"/>
            <w:tabs>
              <w:tab w:val="clear" w:pos="7892"/>
              <w:tab w:val="right" w:pos="9026" w:leader="dot"/>
            </w:tabs>
            <w:rPr/>
          </w:pPr>
          <w:hyperlink w:anchor="__RefHeading___Toc3249083_2749589250">
            <w:r>
              <w:rPr>
                <w:webHidden/>
                <w:rStyle w:val="IndexLink"/>
                <w:rtl w:val="true"/>
              </w:rPr>
              <w:t>فاجعه بمباران اتمی هیروشیما و ناکازاکی به دست امریکا</w:t>
            </w:r>
            <w:r>
              <w:rPr>
                <w:rStyle w:val="IndexLink"/>
              </w:rPr>
              <w:t>1</w:t>
            </w:r>
            <w:r>
              <w:rPr>
                <w:rStyle w:val="IndexLink"/>
                <w:rtl w:val="true"/>
              </w:rPr>
              <w:tab/>
            </w:r>
            <w:r>
              <w:rPr>
                <w:rStyle w:val="IndexLink"/>
              </w:rPr>
              <w:t>51</w:t>
            </w:r>
          </w:hyperlink>
        </w:p>
        <w:p>
          <w:pPr>
            <w:pStyle w:val="Contents5"/>
            <w:tabs>
              <w:tab w:val="clear" w:pos="7892"/>
              <w:tab w:val="right" w:pos="9026" w:leader="dot"/>
            </w:tabs>
            <w:rPr/>
          </w:pPr>
          <w:hyperlink w:anchor="__RefHeading___Toc3249085_2749589250">
            <w:r>
              <w:rPr>
                <w:webHidden/>
                <w:rStyle w:val="IndexLink"/>
                <w:rtl w:val="true"/>
              </w:rPr>
              <w:t>دیدگاه ایران اسلامی درباره سلاح های هسته ای</w:t>
            </w:r>
            <w:r>
              <w:rPr>
                <w:rStyle w:val="IndexLink"/>
                <w:rtl w:val="true"/>
              </w:rPr>
              <w:tab/>
            </w:r>
            <w:r>
              <w:rPr>
                <w:rStyle w:val="IndexLink"/>
              </w:rPr>
              <w:t>57</w:t>
            </w:r>
          </w:hyperlink>
        </w:p>
        <w:p>
          <w:pPr>
            <w:pStyle w:val="Contents2"/>
            <w:tabs>
              <w:tab w:val="clear" w:pos="8743"/>
              <w:tab w:val="right" w:pos="9026" w:leader="dot"/>
            </w:tabs>
            <w:rPr/>
          </w:pPr>
          <w:hyperlink w:anchor="__RefHeading___Toc3249087_2749589250">
            <w:r>
              <w:rPr>
                <w:webHidden/>
                <w:rStyle w:val="IndexLink"/>
                <w:rtl w:val="true"/>
              </w:rPr>
              <w:t>فصل دوم</w:t>
            </w:r>
            <w:r>
              <w:rPr>
                <w:rStyle w:val="IndexLink"/>
                <w:rtl w:val="true"/>
              </w:rPr>
              <w:t xml:space="preserve">: </w:t>
            </w:r>
            <w:r>
              <w:rPr>
                <w:rStyle w:val="IndexLink"/>
                <w:rtl w:val="true"/>
              </w:rPr>
              <w:t>تاریخ هسته ای جهان</w:t>
            </w:r>
            <w:r>
              <w:rPr>
                <w:rStyle w:val="IndexLink"/>
                <w:rtl w:val="true"/>
              </w:rPr>
              <w:tab/>
            </w:r>
            <w:r>
              <w:rPr>
                <w:rStyle w:val="IndexLink"/>
              </w:rPr>
              <w:t>59</w:t>
            </w:r>
          </w:hyperlink>
        </w:p>
        <w:p>
          <w:pPr>
            <w:pStyle w:val="Contents3"/>
            <w:tabs>
              <w:tab w:val="clear" w:pos="8459"/>
              <w:tab w:val="right" w:pos="9026" w:leader="dot"/>
            </w:tabs>
            <w:rPr/>
          </w:pPr>
          <w:hyperlink w:anchor="__RefHeading___Toc3249089_2749589250">
            <w:r>
              <w:rPr>
                <w:webHidden/>
                <w:rStyle w:val="IndexLink"/>
                <w:rtl w:val="true"/>
              </w:rPr>
              <w:t>روند تولید سلاح هسته ای</w:t>
            </w:r>
            <w:r>
              <w:rPr>
                <w:rStyle w:val="IndexLink"/>
                <w:rtl w:val="true"/>
              </w:rPr>
              <w:tab/>
            </w:r>
            <w:r>
              <w:rPr>
                <w:rStyle w:val="IndexLink"/>
              </w:rPr>
              <w:t>59</w:t>
            </w:r>
          </w:hyperlink>
        </w:p>
        <w:p>
          <w:pPr>
            <w:pStyle w:val="Contents3"/>
            <w:tabs>
              <w:tab w:val="clear" w:pos="8459"/>
              <w:tab w:val="right" w:pos="9026" w:leader="dot"/>
            </w:tabs>
            <w:rPr/>
          </w:pPr>
          <w:hyperlink w:anchor="__RefHeading___Toc3249091_2749589250">
            <w:r>
              <w:rPr>
                <w:webHidden/>
                <w:rStyle w:val="IndexLink"/>
                <w:rtl w:val="true"/>
              </w:rPr>
              <w:t xml:space="preserve">اکتبر </w:t>
            </w:r>
            <w:r>
              <w:rPr>
                <w:rStyle w:val="IndexLink"/>
              </w:rPr>
              <w:t>١٩٦٢</w:t>
            </w:r>
            <w:r>
              <w:rPr>
                <w:rStyle w:val="IndexLink"/>
                <w:rtl w:val="true"/>
              </w:rPr>
              <w:t xml:space="preserve"> بحران اتمی کوبا</w:t>
            </w:r>
            <w:r>
              <w:rPr>
                <w:rStyle w:val="IndexLink"/>
                <w:rtl w:val="true"/>
              </w:rPr>
              <w:tab/>
            </w:r>
            <w:r>
              <w:rPr>
                <w:rStyle w:val="IndexLink"/>
              </w:rPr>
              <w:t>64</w:t>
            </w:r>
          </w:hyperlink>
        </w:p>
        <w:p>
          <w:pPr>
            <w:pStyle w:val="Contents3"/>
            <w:tabs>
              <w:tab w:val="clear" w:pos="8459"/>
              <w:tab w:val="right" w:pos="9026" w:leader="dot"/>
            </w:tabs>
            <w:rPr/>
          </w:pPr>
          <w:hyperlink w:anchor="__RefHeading___Toc3249093_2749589250">
            <w:r>
              <w:rPr>
                <w:webHidden/>
                <w:rStyle w:val="IndexLink"/>
              </w:rPr>
              <w:t>1963</w:t>
            </w:r>
            <w:r>
              <w:rPr>
                <w:rStyle w:val="IndexLink"/>
                <w:rtl w:val="true"/>
              </w:rPr>
              <w:t xml:space="preserve"> </w:t>
            </w:r>
            <w:r>
              <w:rPr>
                <w:rStyle w:val="IndexLink"/>
                <w:rtl w:val="true"/>
              </w:rPr>
              <w:t>ـ تشکیل گروه برنامه‌ریزی هسته‌ای ناتو</w:t>
            </w:r>
            <w:r>
              <w:rPr>
                <w:rStyle w:val="IndexLink"/>
                <w:rtl w:val="true"/>
              </w:rPr>
              <w:tab/>
            </w:r>
            <w:r>
              <w:rPr>
                <w:rStyle w:val="IndexLink"/>
              </w:rPr>
              <w:t>67</w:t>
            </w:r>
          </w:hyperlink>
        </w:p>
        <w:p>
          <w:pPr>
            <w:pStyle w:val="Contents3"/>
            <w:tabs>
              <w:tab w:val="clear" w:pos="8459"/>
              <w:tab w:val="right" w:pos="9026" w:leader="dot"/>
            </w:tabs>
            <w:rPr/>
          </w:pPr>
          <w:hyperlink w:anchor="__RefHeading___Toc3249095_2749589250">
            <w:r>
              <w:rPr>
                <w:webHidden/>
                <w:rStyle w:val="IndexLink"/>
                <w:rtl w:val="true"/>
              </w:rPr>
              <w:t xml:space="preserve">جولای </w:t>
            </w:r>
            <w:r>
              <w:rPr>
                <w:rStyle w:val="IndexLink"/>
              </w:rPr>
              <w:t>1968</w:t>
            </w:r>
            <w:r>
              <w:rPr>
                <w:rStyle w:val="IndexLink"/>
                <w:rtl w:val="true"/>
              </w:rPr>
              <w:t xml:space="preserve">ـ ایجاد پیمان </w:t>
            </w:r>
            <w:r>
              <w:rPr>
                <w:rStyle w:val="IndexLink"/>
              </w:rPr>
              <w:t>NPT</w:t>
            </w:r>
            <w:r>
              <w:rPr>
                <w:rStyle w:val="IndexLink"/>
                <w:rtl w:val="true"/>
              </w:rPr>
              <w:tab/>
            </w:r>
            <w:r>
              <w:rPr>
                <w:rStyle w:val="IndexLink"/>
              </w:rPr>
              <w:t>68</w:t>
            </w:r>
          </w:hyperlink>
        </w:p>
        <w:p>
          <w:pPr>
            <w:pStyle w:val="Contents3"/>
            <w:tabs>
              <w:tab w:val="clear" w:pos="8459"/>
              <w:tab w:val="right" w:pos="9026" w:leader="dot"/>
            </w:tabs>
            <w:rPr/>
          </w:pPr>
          <w:hyperlink w:anchor="__RefHeading___Toc3249097_2749589250">
            <w:r>
              <w:rPr>
                <w:webHidden/>
                <w:rStyle w:val="IndexLink"/>
              </w:rPr>
              <w:t>1970</w:t>
            </w:r>
            <w:r>
              <w:rPr>
                <w:rStyle w:val="IndexLink"/>
                <w:rtl w:val="true"/>
              </w:rPr>
              <w:t xml:space="preserve"> </w:t>
            </w:r>
            <w:r>
              <w:rPr>
                <w:rStyle w:val="IndexLink"/>
                <w:rtl w:val="true"/>
              </w:rPr>
              <w:t>ـ تشکیل جنبش حفظ بقا</w:t>
            </w:r>
            <w:r>
              <w:rPr>
                <w:rStyle w:val="IndexLink"/>
                <w:rtl w:val="true"/>
              </w:rPr>
              <w:tab/>
            </w:r>
            <w:r>
              <w:rPr>
                <w:rStyle w:val="IndexLink"/>
              </w:rPr>
              <w:t>69</w:t>
            </w:r>
          </w:hyperlink>
        </w:p>
        <w:p>
          <w:pPr>
            <w:pStyle w:val="Contents3"/>
            <w:tabs>
              <w:tab w:val="clear" w:pos="8459"/>
              <w:tab w:val="right" w:pos="9026" w:leader="dot"/>
            </w:tabs>
            <w:rPr/>
          </w:pPr>
          <w:hyperlink w:anchor="__RefHeading___Toc3249099_2749589250">
            <w:r>
              <w:rPr>
                <w:webHidden/>
                <w:rStyle w:val="IndexLink"/>
                <w:rtl w:val="true"/>
              </w:rPr>
              <w:t>می</w:t>
            </w:r>
            <w:r>
              <w:rPr>
                <w:rStyle w:val="IndexLink"/>
              </w:rPr>
              <w:t>1974</w:t>
            </w:r>
            <w:r>
              <w:rPr>
                <w:rStyle w:val="IndexLink"/>
                <w:rtl w:val="true"/>
              </w:rPr>
              <w:t xml:space="preserve"> </w:t>
            </w:r>
            <w:r>
              <w:rPr>
                <w:rStyle w:val="IndexLink"/>
                <w:rtl w:val="true"/>
              </w:rPr>
              <w:t>ـ آزمایش هسته‌ای هند</w:t>
            </w:r>
            <w:r>
              <w:rPr>
                <w:rStyle w:val="IndexLink"/>
                <w:rtl w:val="true"/>
              </w:rPr>
              <w:tab/>
            </w:r>
            <w:r>
              <w:rPr>
                <w:rStyle w:val="IndexLink"/>
              </w:rPr>
              <w:t>70</w:t>
            </w:r>
          </w:hyperlink>
        </w:p>
        <w:p>
          <w:pPr>
            <w:pStyle w:val="Contents3"/>
            <w:tabs>
              <w:tab w:val="clear" w:pos="8459"/>
              <w:tab w:val="right" w:pos="9026" w:leader="dot"/>
            </w:tabs>
            <w:rPr/>
          </w:pPr>
          <w:hyperlink w:anchor="__RefHeading___Toc3249101_2749589250">
            <w:r>
              <w:rPr>
                <w:webHidden/>
                <w:rStyle w:val="IndexLink"/>
              </w:rPr>
              <w:t>22</w:t>
            </w:r>
            <w:r>
              <w:rPr>
                <w:rStyle w:val="IndexLink"/>
                <w:rtl w:val="true"/>
              </w:rPr>
              <w:t xml:space="preserve"> </w:t>
            </w:r>
            <w:r>
              <w:rPr>
                <w:rStyle w:val="IndexLink"/>
                <w:rtl w:val="true"/>
              </w:rPr>
              <w:t xml:space="preserve">سپتامبر </w:t>
            </w:r>
            <w:r>
              <w:rPr>
                <w:rStyle w:val="IndexLink"/>
              </w:rPr>
              <w:t>1979</w:t>
            </w:r>
            <w:r>
              <w:rPr>
                <w:rStyle w:val="IndexLink"/>
                <w:rtl w:val="true"/>
              </w:rPr>
              <w:t xml:space="preserve"> </w:t>
            </w:r>
            <w:r>
              <w:rPr>
                <w:rStyle w:val="IndexLink"/>
                <w:rtl w:val="true"/>
              </w:rPr>
              <w:t>ـ آزمایش هسته‌ای آفریقای جنوبی</w:t>
            </w:r>
            <w:r>
              <w:rPr>
                <w:rStyle w:val="IndexLink"/>
                <w:rtl w:val="true"/>
              </w:rPr>
              <w:tab/>
            </w:r>
            <w:r>
              <w:rPr>
                <w:rStyle w:val="IndexLink"/>
              </w:rPr>
              <w:t>71</w:t>
            </w:r>
          </w:hyperlink>
        </w:p>
        <w:p>
          <w:pPr>
            <w:pStyle w:val="Contents3"/>
            <w:tabs>
              <w:tab w:val="clear" w:pos="8459"/>
              <w:tab w:val="right" w:pos="9026" w:leader="dot"/>
            </w:tabs>
            <w:rPr/>
          </w:pPr>
          <w:hyperlink w:anchor="__RefHeading___Toc3249103_2749589250">
            <w:r>
              <w:rPr>
                <w:webHidden/>
                <w:rStyle w:val="IndexLink"/>
              </w:rPr>
              <w:t>7</w:t>
            </w:r>
            <w:r>
              <w:rPr>
                <w:rStyle w:val="IndexLink"/>
                <w:rtl w:val="true"/>
              </w:rPr>
              <w:t xml:space="preserve"> </w:t>
            </w:r>
            <w:r>
              <w:rPr>
                <w:rStyle w:val="IndexLink"/>
                <w:rtl w:val="true"/>
              </w:rPr>
              <w:t xml:space="preserve">ژوئن </w:t>
            </w:r>
            <w:r>
              <w:rPr>
                <w:rStyle w:val="IndexLink"/>
              </w:rPr>
              <w:t>1981</w:t>
            </w:r>
            <w:r>
              <w:rPr>
                <w:rStyle w:val="IndexLink"/>
                <w:rtl w:val="true"/>
              </w:rPr>
              <w:t xml:space="preserve"> </w:t>
            </w:r>
            <w:r>
              <w:rPr>
                <w:rStyle w:val="IndexLink"/>
                <w:rtl w:val="true"/>
              </w:rPr>
              <w:t>ـ حمله اسرائیل به رآکتور هسته‌ای عراق</w:t>
            </w:r>
            <w:r>
              <w:rPr>
                <w:rStyle w:val="IndexLink"/>
                <w:rtl w:val="true"/>
              </w:rPr>
              <w:tab/>
            </w:r>
            <w:r>
              <w:rPr>
                <w:rStyle w:val="IndexLink"/>
              </w:rPr>
              <w:t>73</w:t>
            </w:r>
          </w:hyperlink>
        </w:p>
        <w:p>
          <w:pPr>
            <w:pStyle w:val="Contents3"/>
            <w:tabs>
              <w:tab w:val="clear" w:pos="8459"/>
              <w:tab w:val="right" w:pos="9026" w:leader="dot"/>
            </w:tabs>
            <w:rPr/>
          </w:pPr>
          <w:hyperlink w:anchor="__RefHeading___Toc3249105_2749589250">
            <w:r>
              <w:rPr>
                <w:webHidden/>
                <w:rStyle w:val="IndexLink"/>
              </w:rPr>
              <w:t>1985</w:t>
            </w:r>
            <w:r>
              <w:rPr>
                <w:rStyle w:val="IndexLink"/>
                <w:rtl w:val="true"/>
              </w:rPr>
              <w:t xml:space="preserve"> </w:t>
            </w:r>
            <w:r>
              <w:rPr>
                <w:rStyle w:val="IndexLink"/>
                <w:rtl w:val="true"/>
              </w:rPr>
              <w:t>ـ خروج زلاندنو از پیمان آنزوس</w:t>
            </w:r>
            <w:r>
              <w:rPr>
                <w:rStyle w:val="IndexLink"/>
                <w:rtl w:val="true"/>
              </w:rPr>
              <w:tab/>
            </w:r>
            <w:r>
              <w:rPr>
                <w:rStyle w:val="IndexLink"/>
              </w:rPr>
              <w:t>75</w:t>
            </w:r>
          </w:hyperlink>
        </w:p>
        <w:p>
          <w:pPr>
            <w:pStyle w:val="Contents3"/>
            <w:tabs>
              <w:tab w:val="clear" w:pos="8459"/>
              <w:tab w:val="right" w:pos="9026" w:leader="dot"/>
            </w:tabs>
            <w:rPr/>
          </w:pPr>
          <w:hyperlink w:anchor="__RefHeading___Toc3249107_2749589250">
            <w:r>
              <w:rPr>
                <w:webHidden/>
                <w:rStyle w:val="IndexLink"/>
                <w:rtl w:val="true"/>
              </w:rPr>
              <w:t xml:space="preserve">آوریل </w:t>
            </w:r>
            <w:r>
              <w:rPr>
                <w:rStyle w:val="IndexLink"/>
              </w:rPr>
              <w:t>1986</w:t>
            </w:r>
            <w:r>
              <w:rPr>
                <w:rStyle w:val="IndexLink"/>
                <w:rtl w:val="true"/>
              </w:rPr>
              <w:t xml:space="preserve"> </w:t>
            </w:r>
            <w:r>
              <w:rPr>
                <w:rStyle w:val="IndexLink"/>
                <w:rtl w:val="true"/>
              </w:rPr>
              <w:t>ـ نشت مقادیر فراوانی مواد رادیواکتیو از نیروگاه چرنوبیل در اتحاد جماهیر شوروی</w:t>
            </w:r>
            <w:r>
              <w:rPr>
                <w:rStyle w:val="IndexLink"/>
                <w:rtl w:val="true"/>
              </w:rPr>
              <w:tab/>
            </w:r>
            <w:r>
              <w:rPr>
                <w:rStyle w:val="IndexLink"/>
              </w:rPr>
              <w:t>76</w:t>
            </w:r>
          </w:hyperlink>
        </w:p>
        <w:p>
          <w:pPr>
            <w:pStyle w:val="Contents3"/>
            <w:tabs>
              <w:tab w:val="clear" w:pos="8459"/>
              <w:tab w:val="right" w:pos="9026" w:leader="dot"/>
            </w:tabs>
            <w:rPr/>
          </w:pPr>
          <w:hyperlink w:anchor="__RefHeading___Toc3249109_2749589250">
            <w:r>
              <w:rPr>
                <w:webHidden/>
                <w:rStyle w:val="IndexLink"/>
              </w:rPr>
              <w:t>30</w:t>
            </w:r>
            <w:r>
              <w:rPr>
                <w:rStyle w:val="IndexLink"/>
                <w:rtl w:val="true"/>
              </w:rPr>
              <w:t xml:space="preserve"> </w:t>
            </w:r>
            <w:r>
              <w:rPr>
                <w:rStyle w:val="IndexLink"/>
                <w:rtl w:val="true"/>
              </w:rPr>
              <w:t xml:space="preserve">سپتامبر </w:t>
            </w:r>
            <w:r>
              <w:rPr>
                <w:rStyle w:val="IndexLink"/>
              </w:rPr>
              <w:t>1986</w:t>
            </w:r>
            <w:r>
              <w:rPr>
                <w:rStyle w:val="IndexLink"/>
                <w:rtl w:val="true"/>
              </w:rPr>
              <w:t xml:space="preserve"> </w:t>
            </w:r>
            <w:r>
              <w:rPr>
                <w:rStyle w:val="IndexLink"/>
                <w:rtl w:val="true"/>
              </w:rPr>
              <w:t xml:space="preserve">ـ افشاگری درباره </w:t>
            </w:r>
            <w:r>
              <w:rPr>
                <w:rStyle w:val="IndexLink"/>
                <w:rtl w:val="true"/>
              </w:rPr>
              <w:t>«</w:t>
            </w:r>
            <w:r>
              <w:rPr>
                <w:rStyle w:val="IndexLink"/>
                <w:rtl w:val="true"/>
              </w:rPr>
              <w:t>بمب اتمی اسرائیل</w:t>
            </w:r>
            <w:r>
              <w:rPr>
                <w:rStyle w:val="IndexLink"/>
                <w:rtl w:val="true"/>
              </w:rPr>
              <w:t>»</w:t>
              <w:tab/>
            </w:r>
            <w:r>
              <w:rPr>
                <w:rStyle w:val="IndexLink"/>
              </w:rPr>
              <w:t>77</w:t>
            </w:r>
          </w:hyperlink>
        </w:p>
        <w:p>
          <w:pPr>
            <w:pStyle w:val="Contents3"/>
            <w:tabs>
              <w:tab w:val="clear" w:pos="8459"/>
              <w:tab w:val="right" w:pos="9026" w:leader="dot"/>
            </w:tabs>
            <w:rPr/>
          </w:pPr>
          <w:hyperlink w:anchor="__RefHeading___Toc3249111_2749589250">
            <w:r>
              <w:rPr>
                <w:webHidden/>
                <w:rStyle w:val="IndexLink"/>
                <w:rtl w:val="true"/>
              </w:rPr>
              <w:t>فعالیت هسته‌ای رژیم صهیونیستی از آغاز تا کنون</w:t>
            </w:r>
            <w:r>
              <w:rPr>
                <w:rStyle w:val="IndexLink"/>
                <w:rtl w:val="true"/>
              </w:rPr>
              <w:tab/>
            </w:r>
            <w:r>
              <w:rPr>
                <w:rStyle w:val="IndexLink"/>
              </w:rPr>
              <w:t>78</w:t>
            </w:r>
          </w:hyperlink>
        </w:p>
        <w:p>
          <w:pPr>
            <w:pStyle w:val="Contents3"/>
            <w:tabs>
              <w:tab w:val="clear" w:pos="8459"/>
              <w:tab w:val="right" w:pos="9026" w:leader="dot"/>
            </w:tabs>
            <w:rPr/>
          </w:pPr>
          <w:hyperlink w:anchor="__RefHeading___Toc3249113_2749589250">
            <w:r>
              <w:rPr>
                <w:webHidden/>
                <w:rStyle w:val="IndexLink"/>
                <w:rtl w:val="true"/>
              </w:rPr>
              <w:t>پرونده هسته‌ای کره شمالی</w:t>
            </w:r>
            <w:r>
              <w:rPr>
                <w:rStyle w:val="IndexLink"/>
                <w:rtl w:val="true"/>
              </w:rPr>
              <w:tab/>
            </w:r>
            <w:r>
              <w:rPr>
                <w:rStyle w:val="IndexLink"/>
              </w:rPr>
              <w:t>81</w:t>
            </w:r>
          </w:hyperlink>
        </w:p>
        <w:p>
          <w:pPr>
            <w:pStyle w:val="Contents3"/>
            <w:tabs>
              <w:tab w:val="clear" w:pos="8459"/>
              <w:tab w:val="right" w:pos="9026" w:leader="dot"/>
            </w:tabs>
            <w:rPr/>
          </w:pPr>
          <w:hyperlink w:anchor="__RefHeading___Toc3249115_2749589250">
            <w:r>
              <w:rPr>
                <w:webHidden/>
                <w:rStyle w:val="IndexLink"/>
                <w:rtl w:val="true"/>
              </w:rPr>
              <w:t>تعداد رآکتورهای هسته‌ای فعال در جهان</w:t>
            </w:r>
            <w:r>
              <w:rPr>
                <w:rStyle w:val="IndexLink"/>
                <w:rtl w:val="true"/>
              </w:rPr>
              <w:tab/>
            </w:r>
            <w:r>
              <w:rPr>
                <w:rStyle w:val="IndexLink"/>
              </w:rPr>
              <w:t>85</w:t>
            </w:r>
          </w:hyperlink>
        </w:p>
        <w:p>
          <w:pPr>
            <w:pStyle w:val="Contents2"/>
            <w:tabs>
              <w:tab w:val="clear" w:pos="8743"/>
              <w:tab w:val="right" w:pos="9026" w:leader="dot"/>
            </w:tabs>
            <w:rPr/>
          </w:pPr>
          <w:hyperlink w:anchor="__RefHeading___Toc3249117_2749589250">
            <w:r>
              <w:rPr>
                <w:webHidden/>
                <w:rStyle w:val="IndexLink"/>
                <w:rtl w:val="true"/>
              </w:rPr>
              <w:t>فصل سوم</w:t>
            </w:r>
            <w:r>
              <w:rPr>
                <w:rStyle w:val="IndexLink"/>
                <w:rtl w:val="true"/>
              </w:rPr>
              <w:t xml:space="preserve">: </w:t>
            </w:r>
            <w:r>
              <w:rPr>
                <w:rStyle w:val="IndexLink"/>
                <w:rtl w:val="true"/>
              </w:rPr>
              <w:t>ایران و انرژی هسته ای</w:t>
            </w:r>
            <w:r>
              <w:rPr>
                <w:rStyle w:val="IndexLink"/>
                <w:rtl w:val="true"/>
              </w:rPr>
              <w:tab/>
            </w:r>
            <w:r>
              <w:rPr>
                <w:rStyle w:val="IndexLink"/>
              </w:rPr>
              <w:t>86</w:t>
            </w:r>
          </w:hyperlink>
        </w:p>
        <w:p>
          <w:pPr>
            <w:pStyle w:val="Contents3"/>
            <w:tabs>
              <w:tab w:val="clear" w:pos="8459"/>
              <w:tab w:val="right" w:pos="9026" w:leader="dot"/>
            </w:tabs>
            <w:rPr/>
          </w:pPr>
          <w:hyperlink w:anchor="__RefHeading___Toc3249119_2749589250">
            <w:r>
              <w:rPr>
                <w:webHidden/>
                <w:rStyle w:val="IndexLink"/>
                <w:rtl w:val="true"/>
              </w:rPr>
              <w:t>اشاره</w:t>
            </w:r>
            <w:r>
              <w:rPr>
                <w:rStyle w:val="IndexLink"/>
                <w:rtl w:val="true"/>
              </w:rPr>
              <w:tab/>
            </w:r>
            <w:r>
              <w:rPr>
                <w:rStyle w:val="IndexLink"/>
              </w:rPr>
              <w:t>86</w:t>
            </w:r>
          </w:hyperlink>
        </w:p>
        <w:p>
          <w:pPr>
            <w:pStyle w:val="Contents3"/>
            <w:tabs>
              <w:tab w:val="clear" w:pos="8459"/>
              <w:tab w:val="right" w:pos="9026" w:leader="dot"/>
            </w:tabs>
            <w:rPr/>
          </w:pPr>
          <w:hyperlink w:anchor="__RefHeading___Toc3249121_2749589250">
            <w:r>
              <w:rPr>
                <w:webHidden/>
                <w:rStyle w:val="IndexLink"/>
                <w:rtl w:val="true"/>
              </w:rPr>
              <w:t>فعالیت های هسته ای ایران قبل از انقلاب</w:t>
            </w:r>
            <w:r>
              <w:rPr>
                <w:rStyle w:val="IndexLink"/>
              </w:rPr>
              <w:t>1</w:t>
            </w:r>
            <w:r>
              <w:rPr>
                <w:rStyle w:val="IndexLink"/>
                <w:rtl w:val="true"/>
              </w:rPr>
              <w:tab/>
            </w:r>
            <w:r>
              <w:rPr>
                <w:rStyle w:val="IndexLink"/>
              </w:rPr>
              <w:t>87</w:t>
            </w:r>
          </w:hyperlink>
        </w:p>
        <w:p>
          <w:pPr>
            <w:pStyle w:val="Contents3"/>
            <w:tabs>
              <w:tab w:val="clear" w:pos="8459"/>
              <w:tab w:val="right" w:pos="9026" w:leader="dot"/>
            </w:tabs>
            <w:rPr/>
          </w:pPr>
          <w:hyperlink w:anchor="__RefHeading___Toc3249123_2749589250">
            <w:r>
              <w:rPr>
                <w:webHidden/>
                <w:rStyle w:val="IndexLink"/>
                <w:rtl w:val="true"/>
              </w:rPr>
              <w:t>فعالیت های هسته ای ایران پس از انقلاب</w:t>
            </w:r>
            <w:r>
              <w:rPr>
                <w:rStyle w:val="IndexLink"/>
              </w:rPr>
              <w:t>1</w:t>
            </w:r>
            <w:r>
              <w:rPr>
                <w:rStyle w:val="IndexLink"/>
                <w:rtl w:val="true"/>
              </w:rPr>
              <w:tab/>
            </w:r>
            <w:r>
              <w:rPr>
                <w:rStyle w:val="IndexLink"/>
              </w:rPr>
              <w:t>94</w:t>
            </w:r>
          </w:hyperlink>
        </w:p>
        <w:p>
          <w:pPr>
            <w:pStyle w:val="Contents3"/>
            <w:tabs>
              <w:tab w:val="clear" w:pos="8459"/>
              <w:tab w:val="right" w:pos="9026" w:leader="dot"/>
            </w:tabs>
            <w:rPr/>
          </w:pPr>
          <w:hyperlink w:anchor="__RefHeading___Toc3249125_2749589250">
            <w:r>
              <w:rPr>
                <w:webHidden/>
                <w:rStyle w:val="IndexLink"/>
                <w:rtl w:val="true"/>
              </w:rPr>
              <w:t>بررسی تفاوت رفتار غربی ها در قبل و بعد از انقلاب اسلامی</w:t>
            </w:r>
            <w:r>
              <w:rPr>
                <w:rStyle w:val="IndexLink"/>
                <w:rtl w:val="true"/>
              </w:rPr>
              <w:tab/>
            </w:r>
            <w:r>
              <w:rPr>
                <w:rStyle w:val="IndexLink"/>
              </w:rPr>
              <w:t>101</w:t>
            </w:r>
          </w:hyperlink>
        </w:p>
        <w:p>
          <w:pPr>
            <w:pStyle w:val="Contents3"/>
            <w:tabs>
              <w:tab w:val="clear" w:pos="8459"/>
              <w:tab w:val="right" w:pos="9026" w:leader="dot"/>
            </w:tabs>
            <w:rPr/>
          </w:pPr>
          <w:hyperlink w:anchor="__RefHeading___Toc3249127_2749589250">
            <w:r>
              <w:rPr>
                <w:webHidden/>
                <w:rStyle w:val="IndexLink"/>
                <w:rtl w:val="true"/>
              </w:rPr>
              <w:t>ضرورت تأسیس نیروگاه های هسته ای به دست ایران</w:t>
            </w:r>
            <w:r>
              <w:rPr>
                <w:rStyle w:val="IndexLink"/>
              </w:rPr>
              <w:t>1</w:t>
            </w:r>
            <w:r>
              <w:rPr>
                <w:rStyle w:val="IndexLink"/>
                <w:rtl w:val="true"/>
              </w:rPr>
              <w:tab/>
            </w:r>
            <w:r>
              <w:rPr>
                <w:rStyle w:val="IndexLink"/>
              </w:rPr>
              <w:t>103</w:t>
            </w:r>
          </w:hyperlink>
        </w:p>
        <w:p>
          <w:pPr>
            <w:pStyle w:val="Contents4"/>
            <w:tabs>
              <w:tab w:val="clear" w:pos="8176"/>
              <w:tab w:val="right" w:pos="9026" w:leader="dot"/>
            </w:tabs>
            <w:rPr/>
          </w:pPr>
          <w:hyperlink w:anchor="__RefHeading___Toc3249129_2749589250">
            <w:r>
              <w:rPr>
                <w:webHidden/>
                <w:rStyle w:val="IndexLink"/>
                <w:rtl w:val="true"/>
              </w:rPr>
              <w:t>اشاره</w:t>
            </w:r>
            <w:r>
              <w:rPr>
                <w:rStyle w:val="IndexLink"/>
                <w:rtl w:val="true"/>
              </w:rPr>
              <w:tab/>
            </w:r>
            <w:r>
              <w:rPr>
                <w:rStyle w:val="IndexLink"/>
              </w:rPr>
              <w:t>103</w:t>
            </w:r>
          </w:hyperlink>
        </w:p>
        <w:p>
          <w:pPr>
            <w:pStyle w:val="Contents4"/>
            <w:tabs>
              <w:tab w:val="clear" w:pos="8176"/>
              <w:tab w:val="right" w:pos="9026" w:leader="dot"/>
            </w:tabs>
            <w:rPr/>
          </w:pPr>
          <w:hyperlink w:anchor="__RefHeading___Toc3249131_2749589250">
            <w:r>
              <w:rPr>
                <w:webHidden/>
                <w:rStyle w:val="IndexLink"/>
                <w:rtl w:val="true"/>
              </w:rPr>
              <w:t>الف</w:t>
            </w:r>
            <w:r>
              <w:rPr>
                <w:rStyle w:val="IndexLink"/>
                <w:rtl w:val="true"/>
              </w:rPr>
              <w:t xml:space="preserve">) </w:t>
            </w:r>
            <w:r>
              <w:rPr>
                <w:rStyle w:val="IndexLink"/>
                <w:rtl w:val="true"/>
              </w:rPr>
              <w:t>ضرورت اقتصادی دست یابی به انرژی هسته ای</w:t>
            </w:r>
            <w:r>
              <w:rPr>
                <w:rStyle w:val="IndexLink"/>
                <w:rtl w:val="true"/>
              </w:rPr>
              <w:tab/>
            </w:r>
            <w:r>
              <w:rPr>
                <w:rStyle w:val="IndexLink"/>
              </w:rPr>
              <w:t>103</w:t>
            </w:r>
          </w:hyperlink>
        </w:p>
        <w:p>
          <w:pPr>
            <w:pStyle w:val="Contents4"/>
            <w:tabs>
              <w:tab w:val="clear" w:pos="8176"/>
              <w:tab w:val="right" w:pos="9026" w:leader="dot"/>
            </w:tabs>
            <w:rPr/>
          </w:pPr>
          <w:hyperlink w:anchor="__RefHeading___Toc3249133_2749589250">
            <w:r>
              <w:rPr>
                <w:webHidden/>
                <w:rStyle w:val="IndexLink"/>
                <w:rtl w:val="true"/>
              </w:rPr>
              <w:t>ب</w:t>
            </w:r>
            <w:r>
              <w:rPr>
                <w:rStyle w:val="IndexLink"/>
                <w:rtl w:val="true"/>
              </w:rPr>
              <w:t xml:space="preserve">) </w:t>
            </w:r>
            <w:r>
              <w:rPr>
                <w:rStyle w:val="IndexLink"/>
                <w:rtl w:val="true"/>
              </w:rPr>
              <w:t>ضرورت زیست‌محیطی دست‌یابی به انرژی هسته‌ای</w:t>
            </w:r>
            <w:r>
              <w:rPr>
                <w:rStyle w:val="IndexLink"/>
                <w:rtl w:val="true"/>
              </w:rPr>
              <w:tab/>
            </w:r>
            <w:r>
              <w:rPr>
                <w:rStyle w:val="IndexLink"/>
              </w:rPr>
              <w:t>106</w:t>
            </w:r>
          </w:hyperlink>
        </w:p>
        <w:p>
          <w:pPr>
            <w:pStyle w:val="Contents4"/>
            <w:tabs>
              <w:tab w:val="clear" w:pos="8176"/>
              <w:tab w:val="right" w:pos="9026" w:leader="dot"/>
            </w:tabs>
            <w:rPr/>
          </w:pPr>
          <w:hyperlink w:anchor="__RefHeading___Toc3249135_2749589250">
            <w:r>
              <w:rPr>
                <w:webHidden/>
                <w:rStyle w:val="IndexLink"/>
                <w:rtl w:val="true"/>
              </w:rPr>
              <w:t>ج</w:t>
            </w:r>
            <w:r>
              <w:rPr>
                <w:rStyle w:val="IndexLink"/>
                <w:rtl w:val="true"/>
              </w:rPr>
              <w:t xml:space="preserve">) </w:t>
            </w:r>
            <w:r>
              <w:rPr>
                <w:rStyle w:val="IndexLink"/>
                <w:rtl w:val="true"/>
              </w:rPr>
              <w:t>ضرورت تکنولوژیک دست‌یابی به انرژی هسته‌ای</w:t>
            </w:r>
            <w:r>
              <w:rPr>
                <w:rStyle w:val="IndexLink"/>
                <w:rtl w:val="true"/>
              </w:rPr>
              <w:tab/>
            </w:r>
            <w:r>
              <w:rPr>
                <w:rStyle w:val="IndexLink"/>
              </w:rPr>
              <w:t>106</w:t>
            </w:r>
          </w:hyperlink>
        </w:p>
        <w:p>
          <w:pPr>
            <w:pStyle w:val="Contents3"/>
            <w:tabs>
              <w:tab w:val="clear" w:pos="8459"/>
              <w:tab w:val="right" w:pos="9026" w:leader="dot"/>
            </w:tabs>
            <w:rPr/>
          </w:pPr>
          <w:hyperlink w:anchor="__RefHeading___Toc3249137_2749589250">
            <w:r>
              <w:rPr>
                <w:webHidden/>
                <w:rStyle w:val="IndexLink"/>
                <w:rtl w:val="true"/>
              </w:rPr>
              <w:t>توسعه انرژی هسته ای در جهان</w:t>
            </w:r>
            <w:r>
              <w:rPr>
                <w:rStyle w:val="IndexLink"/>
                <w:rtl w:val="true"/>
              </w:rPr>
              <w:tab/>
            </w:r>
            <w:r>
              <w:rPr>
                <w:rStyle w:val="IndexLink"/>
              </w:rPr>
              <w:t>107</w:t>
            </w:r>
          </w:hyperlink>
        </w:p>
        <w:p>
          <w:pPr>
            <w:pStyle w:val="Contents3"/>
            <w:tabs>
              <w:tab w:val="clear" w:pos="8459"/>
              <w:tab w:val="right" w:pos="9026" w:leader="dot"/>
            </w:tabs>
            <w:rPr/>
          </w:pPr>
          <w:hyperlink w:anchor="__RefHeading___Toc3249139_2749589250">
            <w:r>
              <w:rPr>
                <w:webHidden/>
                <w:rStyle w:val="IndexLink"/>
                <w:rtl w:val="true"/>
              </w:rPr>
              <w:t>نقش توسعه فن آوری هسته ای در پیشرفت علمی کشور</w:t>
            </w:r>
            <w:r>
              <w:rPr>
                <w:rStyle w:val="IndexLink"/>
                <w:rtl w:val="true"/>
              </w:rPr>
              <w:tab/>
            </w:r>
            <w:r>
              <w:rPr>
                <w:rStyle w:val="IndexLink"/>
              </w:rPr>
              <w:t>110</w:t>
            </w:r>
          </w:hyperlink>
        </w:p>
        <w:p>
          <w:pPr>
            <w:pStyle w:val="Contents2"/>
            <w:tabs>
              <w:tab w:val="clear" w:pos="8743"/>
              <w:tab w:val="right" w:pos="9026" w:leader="dot"/>
            </w:tabs>
            <w:rPr/>
          </w:pPr>
          <w:hyperlink w:anchor="__RefHeading___Toc3249141_2749589250">
            <w:r>
              <w:rPr>
                <w:webHidden/>
                <w:rStyle w:val="IndexLink"/>
                <w:rtl w:val="true"/>
              </w:rPr>
              <w:t>فصل چهارم</w:t>
            </w:r>
            <w:r>
              <w:rPr>
                <w:rStyle w:val="IndexLink"/>
                <w:rtl w:val="true"/>
              </w:rPr>
              <w:t xml:space="preserve">: </w:t>
            </w:r>
            <w:r>
              <w:rPr>
                <w:rStyle w:val="IndexLink"/>
                <w:rtl w:val="true"/>
              </w:rPr>
              <w:t xml:space="preserve">آژانس بین المللی انرژی اتمی </w:t>
            </w:r>
            <w:r>
              <w:rPr>
                <w:rStyle w:val="IndexLink"/>
                <w:rtl w:val="true"/>
              </w:rPr>
              <w:t>(</w:t>
            </w:r>
            <w:r>
              <w:rPr>
                <w:rStyle w:val="IndexLink"/>
              </w:rPr>
              <w:t>IAEA</w:t>
            </w:r>
            <w:r>
              <w:rPr>
                <w:rStyle w:val="IndexLink"/>
                <w:rtl w:val="true"/>
              </w:rPr>
              <w:t>)</w:t>
              <w:tab/>
            </w:r>
            <w:r>
              <w:rPr>
                <w:rStyle w:val="IndexLink"/>
              </w:rPr>
              <w:t>112</w:t>
            </w:r>
          </w:hyperlink>
        </w:p>
        <w:p>
          <w:pPr>
            <w:pStyle w:val="Contents3"/>
            <w:tabs>
              <w:tab w:val="clear" w:pos="8459"/>
              <w:tab w:val="right" w:pos="9026" w:leader="dot"/>
            </w:tabs>
            <w:rPr/>
          </w:pPr>
          <w:hyperlink w:anchor="__RefHeading___Toc3249143_2749589250">
            <w:r>
              <w:rPr>
                <w:webHidden/>
                <w:rStyle w:val="IndexLink"/>
                <w:rtl w:val="true"/>
              </w:rPr>
              <w:t>اشاره</w:t>
            </w:r>
            <w:r>
              <w:rPr>
                <w:rStyle w:val="IndexLink"/>
                <w:rtl w:val="true"/>
              </w:rPr>
              <w:tab/>
            </w:r>
            <w:r>
              <w:rPr>
                <w:rStyle w:val="IndexLink"/>
              </w:rPr>
              <w:t>112</w:t>
            </w:r>
          </w:hyperlink>
        </w:p>
        <w:p>
          <w:pPr>
            <w:pStyle w:val="Contents3"/>
            <w:tabs>
              <w:tab w:val="clear" w:pos="8459"/>
              <w:tab w:val="right" w:pos="9026" w:leader="dot"/>
            </w:tabs>
            <w:rPr/>
          </w:pPr>
          <w:hyperlink w:anchor="__RefHeading___Toc3249145_2749589250">
            <w:r>
              <w:rPr>
                <w:webHidden/>
                <w:rStyle w:val="IndexLink"/>
                <w:rtl w:val="true"/>
              </w:rPr>
              <w:t>مأموریت آژانس بین المللی انرژی اتمی</w:t>
            </w:r>
            <w:r>
              <w:rPr>
                <w:rStyle w:val="IndexLink"/>
                <w:rtl w:val="true"/>
              </w:rPr>
              <w:tab/>
            </w:r>
            <w:r>
              <w:rPr>
                <w:rStyle w:val="IndexLink"/>
              </w:rPr>
              <w:t>114</w:t>
            </w:r>
          </w:hyperlink>
        </w:p>
        <w:p>
          <w:pPr>
            <w:pStyle w:val="Contents3"/>
            <w:tabs>
              <w:tab w:val="clear" w:pos="8459"/>
              <w:tab w:val="right" w:pos="9026" w:leader="dot"/>
            </w:tabs>
            <w:rPr/>
          </w:pPr>
          <w:hyperlink w:anchor="__RefHeading___Toc3249147_2749589250">
            <w:r>
              <w:rPr>
                <w:webHidden/>
                <w:rStyle w:val="IndexLink"/>
                <w:rtl w:val="true"/>
              </w:rPr>
              <w:t>ساختار و تشکیلات آژانس بین المللی انرژی اتمی</w:t>
            </w:r>
            <w:r>
              <w:rPr>
                <w:rStyle w:val="IndexLink"/>
              </w:rPr>
              <w:t>1</w:t>
            </w:r>
            <w:r>
              <w:rPr>
                <w:rStyle w:val="IndexLink"/>
                <w:rtl w:val="true"/>
              </w:rPr>
              <w:tab/>
            </w:r>
            <w:r>
              <w:rPr>
                <w:rStyle w:val="IndexLink"/>
              </w:rPr>
              <w:t>115</w:t>
            </w:r>
          </w:hyperlink>
        </w:p>
        <w:p>
          <w:pPr>
            <w:pStyle w:val="Contents4"/>
            <w:tabs>
              <w:tab w:val="clear" w:pos="8176"/>
              <w:tab w:val="right" w:pos="9026" w:leader="dot"/>
            </w:tabs>
            <w:rPr/>
          </w:pPr>
          <w:hyperlink w:anchor="__RefHeading___Toc3249149_2749589250">
            <w:r>
              <w:rPr>
                <w:webHidden/>
                <w:rStyle w:val="IndexLink"/>
                <w:rtl w:val="true"/>
              </w:rPr>
              <w:t>اشاره</w:t>
            </w:r>
            <w:r>
              <w:rPr>
                <w:rStyle w:val="IndexLink"/>
                <w:rtl w:val="true"/>
              </w:rPr>
              <w:tab/>
            </w:r>
            <w:r>
              <w:rPr>
                <w:rStyle w:val="IndexLink"/>
              </w:rPr>
              <w:t>115</w:t>
            </w:r>
          </w:hyperlink>
        </w:p>
        <w:p>
          <w:pPr>
            <w:pStyle w:val="Contents4"/>
            <w:tabs>
              <w:tab w:val="clear" w:pos="8176"/>
              <w:tab w:val="right" w:pos="9026" w:leader="dot"/>
            </w:tabs>
            <w:rPr/>
          </w:pPr>
          <w:hyperlink w:anchor="__RefHeading___Toc3249151_2749589250">
            <w:r>
              <w:rPr>
                <w:webHidden/>
                <w:rStyle w:val="IndexLink"/>
                <w:rtl w:val="true"/>
              </w:rPr>
              <w:t>الف</w:t>
            </w:r>
            <w:r>
              <w:rPr>
                <w:rStyle w:val="IndexLink"/>
                <w:rtl w:val="true"/>
              </w:rPr>
              <w:t xml:space="preserve">) </w:t>
            </w:r>
            <w:r>
              <w:rPr>
                <w:rStyle w:val="IndexLink"/>
                <w:rtl w:val="true"/>
              </w:rPr>
              <w:t>کنفرانس عمومی</w:t>
            </w:r>
            <w:r>
              <w:rPr>
                <w:rStyle w:val="IndexLink"/>
                <w:rtl w:val="true"/>
              </w:rPr>
              <w:tab/>
            </w:r>
            <w:r>
              <w:rPr>
                <w:rStyle w:val="IndexLink"/>
              </w:rPr>
              <w:t>115</w:t>
            </w:r>
          </w:hyperlink>
        </w:p>
        <w:p>
          <w:pPr>
            <w:pStyle w:val="Contents4"/>
            <w:tabs>
              <w:tab w:val="clear" w:pos="8176"/>
              <w:tab w:val="right" w:pos="9026" w:leader="dot"/>
            </w:tabs>
            <w:rPr/>
          </w:pPr>
          <w:hyperlink w:anchor="__RefHeading___Toc3249153_2749589250">
            <w:r>
              <w:rPr>
                <w:webHidden/>
                <w:rStyle w:val="IndexLink"/>
                <w:rtl w:val="true"/>
              </w:rPr>
              <w:t>ب</w:t>
            </w:r>
            <w:r>
              <w:rPr>
                <w:rStyle w:val="IndexLink"/>
                <w:rtl w:val="true"/>
              </w:rPr>
              <w:t xml:space="preserve">) </w:t>
            </w:r>
            <w:r>
              <w:rPr>
                <w:rStyle w:val="IndexLink"/>
                <w:rtl w:val="true"/>
              </w:rPr>
              <w:t>شورای حکام</w:t>
            </w:r>
            <w:r>
              <w:rPr>
                <w:rStyle w:val="IndexLink"/>
                <w:rtl w:val="true"/>
              </w:rPr>
              <w:tab/>
            </w:r>
            <w:r>
              <w:rPr>
                <w:rStyle w:val="IndexLink"/>
              </w:rPr>
              <w:t>115</w:t>
            </w:r>
          </w:hyperlink>
        </w:p>
        <w:p>
          <w:pPr>
            <w:pStyle w:val="Contents4"/>
            <w:tabs>
              <w:tab w:val="clear" w:pos="8176"/>
              <w:tab w:val="right" w:pos="9026" w:leader="dot"/>
            </w:tabs>
            <w:rPr/>
          </w:pPr>
          <w:hyperlink w:anchor="__RefHeading___Toc3249155_2749589250">
            <w:r>
              <w:rPr>
                <w:webHidden/>
                <w:rStyle w:val="IndexLink"/>
                <w:rtl w:val="true"/>
              </w:rPr>
              <w:t>ج</w:t>
            </w:r>
            <w:r>
              <w:rPr>
                <w:rStyle w:val="IndexLink"/>
                <w:rtl w:val="true"/>
              </w:rPr>
              <w:t xml:space="preserve">) </w:t>
            </w:r>
            <w:r>
              <w:rPr>
                <w:rStyle w:val="IndexLink"/>
                <w:rtl w:val="true"/>
              </w:rPr>
              <w:t>دبیرخانه</w:t>
            </w:r>
            <w:r>
              <w:rPr>
                <w:rStyle w:val="IndexLink"/>
                <w:rtl w:val="true"/>
              </w:rPr>
              <w:tab/>
            </w:r>
            <w:r>
              <w:rPr>
                <w:rStyle w:val="IndexLink"/>
              </w:rPr>
              <w:t>116</w:t>
            </w:r>
          </w:hyperlink>
        </w:p>
        <w:p>
          <w:pPr>
            <w:pStyle w:val="Contents3"/>
            <w:tabs>
              <w:tab w:val="clear" w:pos="8459"/>
              <w:tab w:val="right" w:pos="9026" w:leader="dot"/>
            </w:tabs>
            <w:rPr/>
          </w:pPr>
          <w:hyperlink w:anchor="__RefHeading___Toc3249157_2749589250">
            <w:r>
              <w:rPr>
                <w:webHidden/>
                <w:rStyle w:val="IndexLink"/>
                <w:rtl w:val="true"/>
              </w:rPr>
              <w:t>حوزه های اصلی فعالیت آژانس بین المللی انرژی اتمی</w:t>
            </w:r>
            <w:r>
              <w:rPr>
                <w:rStyle w:val="IndexLink"/>
              </w:rPr>
              <w:t>1</w:t>
            </w:r>
            <w:r>
              <w:rPr>
                <w:rStyle w:val="IndexLink"/>
                <w:rtl w:val="true"/>
              </w:rPr>
              <w:tab/>
            </w:r>
            <w:r>
              <w:rPr>
                <w:rStyle w:val="IndexLink"/>
              </w:rPr>
              <w:t>116</w:t>
            </w:r>
          </w:hyperlink>
        </w:p>
        <w:p>
          <w:pPr>
            <w:pStyle w:val="Contents4"/>
            <w:tabs>
              <w:tab w:val="clear" w:pos="8176"/>
              <w:tab w:val="right" w:pos="9026" w:leader="dot"/>
            </w:tabs>
            <w:rPr/>
          </w:pPr>
          <w:hyperlink w:anchor="__RefHeading___Toc3249159_2749589250">
            <w:r>
              <w:rPr>
                <w:webHidden/>
                <w:rStyle w:val="IndexLink"/>
                <w:rtl w:val="true"/>
              </w:rPr>
              <w:t>اشاره</w:t>
            </w:r>
            <w:r>
              <w:rPr>
                <w:rStyle w:val="IndexLink"/>
                <w:rtl w:val="true"/>
              </w:rPr>
              <w:tab/>
            </w:r>
            <w:r>
              <w:rPr>
                <w:rStyle w:val="IndexLink"/>
              </w:rPr>
              <w:t>116</w:t>
            </w:r>
          </w:hyperlink>
        </w:p>
        <w:p>
          <w:pPr>
            <w:pStyle w:val="Contents4"/>
            <w:tabs>
              <w:tab w:val="clear" w:pos="8176"/>
              <w:tab w:val="right" w:pos="9026" w:leader="dot"/>
            </w:tabs>
            <w:rPr/>
          </w:pPr>
          <w:hyperlink w:anchor="__RefHeading___Toc3249161_2749589250">
            <w:r>
              <w:rPr>
                <w:webHidden/>
                <w:rStyle w:val="IndexLink"/>
                <w:rtl w:val="true"/>
              </w:rPr>
              <w:t>الف</w:t>
            </w:r>
            <w:r>
              <w:rPr>
                <w:rStyle w:val="IndexLink"/>
                <w:rtl w:val="true"/>
              </w:rPr>
              <w:t xml:space="preserve">) </w:t>
            </w:r>
            <w:r>
              <w:rPr>
                <w:rStyle w:val="IndexLink"/>
                <w:rtl w:val="true"/>
              </w:rPr>
              <w:t>ارتقای پادمان ها و نظارت</w:t>
            </w:r>
            <w:r>
              <w:rPr>
                <w:rStyle w:val="IndexLink"/>
                <w:rtl w:val="true"/>
              </w:rPr>
              <w:tab/>
            </w:r>
            <w:r>
              <w:rPr>
                <w:rStyle w:val="IndexLink"/>
              </w:rPr>
              <w:t>116</w:t>
            </w:r>
          </w:hyperlink>
        </w:p>
        <w:p>
          <w:pPr>
            <w:pStyle w:val="Contents4"/>
            <w:tabs>
              <w:tab w:val="clear" w:pos="8176"/>
              <w:tab w:val="right" w:pos="9026" w:leader="dot"/>
            </w:tabs>
            <w:rPr/>
          </w:pPr>
          <w:hyperlink w:anchor="__RefHeading___Toc3249163_2749589250">
            <w:r>
              <w:rPr>
                <w:webHidden/>
                <w:rStyle w:val="IndexLink"/>
                <w:rtl w:val="true"/>
              </w:rPr>
              <w:t>ب</w:t>
            </w:r>
            <w:r>
              <w:rPr>
                <w:rStyle w:val="IndexLink"/>
                <w:rtl w:val="true"/>
              </w:rPr>
              <w:t xml:space="preserve">) </w:t>
            </w:r>
            <w:r>
              <w:rPr>
                <w:rStyle w:val="IndexLink"/>
                <w:rtl w:val="true"/>
              </w:rPr>
              <w:t>ارتقای ایمنی و امنیت هسته ای</w:t>
            </w:r>
            <w:r>
              <w:rPr>
                <w:rStyle w:val="IndexLink"/>
                <w:rtl w:val="true"/>
              </w:rPr>
              <w:tab/>
            </w:r>
            <w:r>
              <w:rPr>
                <w:rStyle w:val="IndexLink"/>
              </w:rPr>
              <w:t>117</w:t>
            </w:r>
          </w:hyperlink>
        </w:p>
        <w:p>
          <w:pPr>
            <w:pStyle w:val="Contents4"/>
            <w:tabs>
              <w:tab w:val="clear" w:pos="8176"/>
              <w:tab w:val="right" w:pos="9026" w:leader="dot"/>
            </w:tabs>
            <w:rPr/>
          </w:pPr>
          <w:hyperlink w:anchor="__RefHeading___Toc3249165_2749589250">
            <w:r>
              <w:rPr>
                <w:webHidden/>
                <w:rStyle w:val="IndexLink"/>
                <w:rtl w:val="true"/>
              </w:rPr>
              <w:t>ج</w:t>
            </w:r>
            <w:r>
              <w:rPr>
                <w:rStyle w:val="IndexLink"/>
                <w:rtl w:val="true"/>
              </w:rPr>
              <w:t xml:space="preserve">) </w:t>
            </w:r>
            <w:r>
              <w:rPr>
                <w:rStyle w:val="IndexLink"/>
                <w:rtl w:val="true"/>
              </w:rPr>
              <w:t>ارتقای علم و فن آوری هسته ای</w:t>
            </w:r>
            <w:r>
              <w:rPr>
                <w:rStyle w:val="IndexLink"/>
                <w:rtl w:val="true"/>
              </w:rPr>
              <w:tab/>
            </w:r>
            <w:r>
              <w:rPr>
                <w:rStyle w:val="IndexLink"/>
              </w:rPr>
              <w:t>117</w:t>
            </w:r>
          </w:hyperlink>
        </w:p>
        <w:p>
          <w:pPr>
            <w:pStyle w:val="Contents3"/>
            <w:tabs>
              <w:tab w:val="clear" w:pos="8459"/>
              <w:tab w:val="right" w:pos="9026" w:leader="dot"/>
            </w:tabs>
            <w:rPr/>
          </w:pPr>
          <w:hyperlink w:anchor="__RefHeading___Toc3249167_2749589250">
            <w:r>
              <w:rPr>
                <w:webHidden/>
                <w:rStyle w:val="IndexLink"/>
                <w:rtl w:val="true"/>
              </w:rPr>
              <w:t xml:space="preserve">سیستم نظارتی آژانس بین المللی انرژی اتمی بر معاهده منع گسترش سلاح های هسته ای </w:t>
            </w:r>
            <w:r>
              <w:rPr>
                <w:rStyle w:val="IndexLink"/>
                <w:rtl w:val="true"/>
              </w:rPr>
              <w:t>(</w:t>
            </w:r>
            <w:r>
              <w:rPr>
                <w:rStyle w:val="IndexLink"/>
              </w:rPr>
              <w:t>NPT</w:t>
            </w:r>
            <w:r>
              <w:rPr>
                <w:rStyle w:val="IndexLink"/>
                <w:rtl w:val="true"/>
              </w:rPr>
              <w:t>)</w:t>
              <w:tab/>
            </w:r>
            <w:r>
              <w:rPr>
                <w:rStyle w:val="IndexLink"/>
              </w:rPr>
              <w:t>117</w:t>
            </w:r>
          </w:hyperlink>
        </w:p>
        <w:p>
          <w:pPr>
            <w:pStyle w:val="Contents4"/>
            <w:tabs>
              <w:tab w:val="clear" w:pos="8176"/>
              <w:tab w:val="right" w:pos="9026" w:leader="dot"/>
            </w:tabs>
            <w:rPr/>
          </w:pPr>
          <w:hyperlink w:anchor="__RefHeading___Toc3249169_2749589250">
            <w:r>
              <w:rPr>
                <w:webHidden/>
                <w:rStyle w:val="IndexLink"/>
                <w:rtl w:val="true"/>
              </w:rPr>
              <w:t>اشاره</w:t>
            </w:r>
            <w:r>
              <w:rPr>
                <w:rStyle w:val="IndexLink"/>
                <w:rtl w:val="true"/>
              </w:rPr>
              <w:tab/>
            </w:r>
            <w:r>
              <w:rPr>
                <w:rStyle w:val="IndexLink"/>
              </w:rPr>
              <w:t>117</w:t>
            </w:r>
          </w:hyperlink>
        </w:p>
        <w:p>
          <w:pPr>
            <w:pStyle w:val="Contents4"/>
            <w:tabs>
              <w:tab w:val="clear" w:pos="8176"/>
              <w:tab w:val="right" w:pos="9026" w:leader="dot"/>
            </w:tabs>
            <w:rPr/>
          </w:pPr>
          <w:hyperlink w:anchor="__RefHeading___Toc3249171_2749589250">
            <w:r>
              <w:rPr>
                <w:webHidden/>
                <w:rStyle w:val="IndexLink"/>
                <w:rtl w:val="true"/>
              </w:rPr>
              <w:t>الف</w:t>
            </w:r>
            <w:r>
              <w:rPr>
                <w:rStyle w:val="IndexLink"/>
                <w:rtl w:val="true"/>
              </w:rPr>
              <w:t xml:space="preserve">) </w:t>
            </w:r>
            <w:r>
              <w:rPr>
                <w:rStyle w:val="IndexLink"/>
                <w:rtl w:val="true"/>
              </w:rPr>
              <w:t>انواع موافقت نامه های پادمانی آژانس</w:t>
            </w:r>
            <w:r>
              <w:rPr>
                <w:rStyle w:val="IndexLink"/>
                <w:rtl w:val="true"/>
              </w:rPr>
              <w:tab/>
            </w:r>
            <w:r>
              <w:rPr>
                <w:rStyle w:val="IndexLink"/>
              </w:rPr>
              <w:t>117</w:t>
            </w:r>
          </w:hyperlink>
        </w:p>
        <w:p>
          <w:pPr>
            <w:pStyle w:val="Contents4"/>
            <w:tabs>
              <w:tab w:val="clear" w:pos="8176"/>
              <w:tab w:val="right" w:pos="9026" w:leader="dot"/>
            </w:tabs>
            <w:rPr/>
          </w:pPr>
          <w:hyperlink w:anchor="__RefHeading___Toc3249173_2749589250">
            <w:r>
              <w:rPr>
                <w:webHidden/>
                <w:rStyle w:val="IndexLink"/>
                <w:rtl w:val="true"/>
              </w:rPr>
              <w:t>ب</w:t>
            </w:r>
            <w:r>
              <w:rPr>
                <w:rStyle w:val="IndexLink"/>
                <w:rtl w:val="true"/>
              </w:rPr>
              <w:t xml:space="preserve">) </w:t>
            </w:r>
            <w:r>
              <w:rPr>
                <w:rStyle w:val="IndexLink"/>
                <w:rtl w:val="true"/>
              </w:rPr>
              <w:t>انواع بازرسی های آژانس بین المللی انرژی اتمی</w:t>
            </w:r>
            <w:r>
              <w:rPr>
                <w:rStyle w:val="IndexLink"/>
              </w:rPr>
              <w:t>1</w:t>
            </w:r>
            <w:r>
              <w:rPr>
                <w:rStyle w:val="IndexLink"/>
                <w:rtl w:val="true"/>
              </w:rPr>
              <w:tab/>
            </w:r>
            <w:r>
              <w:rPr>
                <w:rStyle w:val="IndexLink"/>
              </w:rPr>
              <w:t>118</w:t>
            </w:r>
          </w:hyperlink>
        </w:p>
        <w:p>
          <w:pPr>
            <w:pStyle w:val="Contents5"/>
            <w:tabs>
              <w:tab w:val="clear" w:pos="7892"/>
              <w:tab w:val="right" w:pos="9026" w:leader="dot"/>
            </w:tabs>
            <w:rPr/>
          </w:pPr>
          <w:hyperlink w:anchor="__RefHeading___Toc3249175_2749589250">
            <w:r>
              <w:rPr>
                <w:webHidden/>
                <w:rStyle w:val="IndexLink"/>
                <w:rtl w:val="true"/>
              </w:rPr>
              <w:t>اشاره</w:t>
            </w:r>
            <w:r>
              <w:rPr>
                <w:rStyle w:val="IndexLink"/>
                <w:rtl w:val="true"/>
              </w:rPr>
              <w:tab/>
            </w:r>
            <w:r>
              <w:rPr>
                <w:rStyle w:val="IndexLink"/>
              </w:rPr>
              <w:t>118</w:t>
            </w:r>
          </w:hyperlink>
        </w:p>
        <w:p>
          <w:pPr>
            <w:pStyle w:val="Contents5"/>
            <w:tabs>
              <w:tab w:val="clear" w:pos="7892"/>
              <w:tab w:val="right" w:pos="9026" w:leader="dot"/>
            </w:tabs>
            <w:rPr/>
          </w:pPr>
          <w:hyperlink w:anchor="__RefHeading___Toc3249177_2749589250">
            <w:r>
              <w:rPr>
                <w:webHidden/>
                <w:rStyle w:val="IndexLink"/>
                <w:rtl w:val="true"/>
              </w:rPr>
              <w:t>یک ـ بازرسی موقت</w:t>
            </w:r>
            <w:r>
              <w:rPr>
                <w:rStyle w:val="IndexLink"/>
                <w:rtl w:val="true"/>
              </w:rPr>
              <w:tab/>
            </w:r>
            <w:r>
              <w:rPr>
                <w:rStyle w:val="IndexLink"/>
              </w:rPr>
              <w:t>118</w:t>
            </w:r>
          </w:hyperlink>
        </w:p>
        <w:p>
          <w:pPr>
            <w:pStyle w:val="Contents5"/>
            <w:tabs>
              <w:tab w:val="clear" w:pos="7892"/>
              <w:tab w:val="right" w:pos="9026" w:leader="dot"/>
            </w:tabs>
            <w:rPr/>
          </w:pPr>
          <w:hyperlink w:anchor="__RefHeading___Toc3249179_2749589250">
            <w:r>
              <w:rPr>
                <w:webHidden/>
                <w:rStyle w:val="IndexLink"/>
                <w:rtl w:val="true"/>
              </w:rPr>
              <w:t>دو ـ بازرسی معمولی</w:t>
            </w:r>
            <w:r>
              <w:rPr>
                <w:rStyle w:val="IndexLink"/>
                <w:rtl w:val="true"/>
              </w:rPr>
              <w:tab/>
            </w:r>
            <w:r>
              <w:rPr>
                <w:rStyle w:val="IndexLink"/>
              </w:rPr>
              <w:t>119</w:t>
            </w:r>
          </w:hyperlink>
        </w:p>
        <w:p>
          <w:pPr>
            <w:pStyle w:val="Contents5"/>
            <w:tabs>
              <w:tab w:val="clear" w:pos="7892"/>
              <w:tab w:val="right" w:pos="9026" w:leader="dot"/>
            </w:tabs>
            <w:rPr/>
          </w:pPr>
          <w:hyperlink w:anchor="__RefHeading___Toc3249181_2749589250">
            <w:r>
              <w:rPr>
                <w:webHidden/>
                <w:rStyle w:val="IndexLink"/>
                <w:rtl w:val="true"/>
              </w:rPr>
              <w:t>سه ـ بازرسی ویژه</w:t>
            </w:r>
            <w:r>
              <w:rPr>
                <w:rStyle w:val="IndexLink"/>
                <w:rtl w:val="true"/>
              </w:rPr>
              <w:tab/>
            </w:r>
            <w:r>
              <w:rPr>
                <w:rStyle w:val="IndexLink"/>
              </w:rPr>
              <w:t>119</w:t>
            </w:r>
          </w:hyperlink>
        </w:p>
        <w:p>
          <w:pPr>
            <w:pStyle w:val="Contents5"/>
            <w:tabs>
              <w:tab w:val="clear" w:pos="7892"/>
              <w:tab w:val="right" w:pos="9026" w:leader="dot"/>
            </w:tabs>
            <w:rPr/>
          </w:pPr>
          <w:hyperlink w:anchor="__RefHeading___Toc3249183_2749589250">
            <w:r>
              <w:rPr>
                <w:webHidden/>
                <w:rStyle w:val="IndexLink"/>
                <w:rtl w:val="true"/>
              </w:rPr>
              <w:t>چهار ـ بازرسی پروتکل الحاقی</w:t>
            </w:r>
            <w:r>
              <w:rPr>
                <w:rStyle w:val="IndexLink"/>
                <w:rtl w:val="true"/>
              </w:rPr>
              <w:tab/>
            </w:r>
            <w:r>
              <w:rPr>
                <w:rStyle w:val="IndexLink"/>
              </w:rPr>
              <w:t>120</w:t>
            </w:r>
          </w:hyperlink>
        </w:p>
        <w:p>
          <w:pPr>
            <w:pStyle w:val="Contents3"/>
            <w:tabs>
              <w:tab w:val="clear" w:pos="8459"/>
              <w:tab w:val="right" w:pos="9026" w:leader="dot"/>
            </w:tabs>
            <w:rPr/>
          </w:pPr>
          <w:hyperlink w:anchor="__RefHeading___Toc3249185_2749589250">
            <w:r>
              <w:rPr>
                <w:webHidden/>
                <w:rStyle w:val="IndexLink"/>
                <w:rtl w:val="true"/>
              </w:rPr>
              <w:t>اقدامات آژانس در برابر تخلف دولت های عضو معاهده منع</w:t>
            </w:r>
            <w:r>
              <w:rPr>
                <w:rStyle w:val="IndexLink"/>
                <w:rtl w:val="true"/>
              </w:rPr>
              <w:tab/>
            </w:r>
            <w:r>
              <w:rPr>
                <w:rStyle w:val="IndexLink"/>
              </w:rPr>
              <w:t>120</w:t>
            </w:r>
          </w:hyperlink>
        </w:p>
        <w:p>
          <w:pPr>
            <w:pStyle w:val="Contents4"/>
            <w:tabs>
              <w:tab w:val="clear" w:pos="8176"/>
              <w:tab w:val="right" w:pos="9026" w:leader="dot"/>
            </w:tabs>
            <w:rPr/>
          </w:pPr>
          <w:hyperlink w:anchor="__RefHeading___Toc3249187_2749589250">
            <w:r>
              <w:rPr>
                <w:webHidden/>
                <w:rStyle w:val="IndexLink"/>
                <w:rtl w:val="true"/>
              </w:rPr>
              <w:t>اشاره</w:t>
            </w:r>
            <w:r>
              <w:rPr>
                <w:rStyle w:val="IndexLink"/>
                <w:rtl w:val="true"/>
              </w:rPr>
              <w:tab/>
            </w:r>
            <w:r>
              <w:rPr>
                <w:rStyle w:val="IndexLink"/>
              </w:rPr>
              <w:t>120</w:t>
            </w:r>
          </w:hyperlink>
        </w:p>
        <w:p>
          <w:pPr>
            <w:pStyle w:val="Contents4"/>
            <w:tabs>
              <w:tab w:val="clear" w:pos="8176"/>
              <w:tab w:val="right" w:pos="9026" w:leader="dot"/>
            </w:tabs>
            <w:rPr/>
          </w:pPr>
          <w:hyperlink w:anchor="__RefHeading___Toc3249189_2749589250">
            <w:r>
              <w:rPr>
                <w:webHidden/>
                <w:rStyle w:val="IndexLink"/>
                <w:rtl w:val="true"/>
              </w:rPr>
              <w:t>الف</w:t>
            </w:r>
            <w:r>
              <w:rPr>
                <w:rStyle w:val="IndexLink"/>
                <w:rtl w:val="true"/>
              </w:rPr>
              <w:t xml:space="preserve">) </w:t>
            </w:r>
            <w:r>
              <w:rPr>
                <w:rStyle w:val="IndexLink"/>
                <w:rtl w:val="true"/>
              </w:rPr>
              <w:t>تعلیق حق رأی</w:t>
            </w:r>
            <w:r>
              <w:rPr>
                <w:rStyle w:val="IndexLink"/>
                <w:rtl w:val="true"/>
              </w:rPr>
              <w:tab/>
            </w:r>
            <w:r>
              <w:rPr>
                <w:rStyle w:val="IndexLink"/>
              </w:rPr>
              <w:t>120</w:t>
            </w:r>
          </w:hyperlink>
        </w:p>
        <w:p>
          <w:pPr>
            <w:pStyle w:val="Contents4"/>
            <w:tabs>
              <w:tab w:val="clear" w:pos="8176"/>
              <w:tab w:val="right" w:pos="9026" w:leader="dot"/>
            </w:tabs>
            <w:rPr/>
          </w:pPr>
          <w:hyperlink w:anchor="__RefHeading___Toc3249191_2749589250">
            <w:r>
              <w:rPr>
                <w:webHidden/>
                <w:rStyle w:val="IndexLink"/>
                <w:rtl w:val="true"/>
              </w:rPr>
              <w:t>ب</w:t>
            </w:r>
            <w:r>
              <w:rPr>
                <w:rStyle w:val="IndexLink"/>
                <w:rtl w:val="true"/>
              </w:rPr>
              <w:t xml:space="preserve">) </w:t>
            </w:r>
            <w:r>
              <w:rPr>
                <w:rStyle w:val="IndexLink"/>
                <w:rtl w:val="true"/>
              </w:rPr>
              <w:t>تعلیق حقوق و مزایا</w:t>
            </w:r>
            <w:r>
              <w:rPr>
                <w:rStyle w:val="IndexLink"/>
                <w:rtl w:val="true"/>
              </w:rPr>
              <w:tab/>
            </w:r>
            <w:r>
              <w:rPr>
                <w:rStyle w:val="IndexLink"/>
              </w:rPr>
              <w:t>120</w:t>
            </w:r>
          </w:hyperlink>
        </w:p>
        <w:p>
          <w:pPr>
            <w:pStyle w:val="Contents4"/>
            <w:tabs>
              <w:tab w:val="clear" w:pos="8176"/>
              <w:tab w:val="right" w:pos="9026" w:leader="dot"/>
            </w:tabs>
            <w:rPr/>
          </w:pPr>
          <w:hyperlink w:anchor="__RefHeading___Toc3249193_2749589250">
            <w:r>
              <w:rPr>
                <w:webHidden/>
                <w:rStyle w:val="IndexLink"/>
                <w:rtl w:val="true"/>
              </w:rPr>
              <w:t>ج</w:t>
            </w:r>
            <w:r>
              <w:rPr>
                <w:rStyle w:val="IndexLink"/>
                <w:rtl w:val="true"/>
              </w:rPr>
              <w:t xml:space="preserve">) </w:t>
            </w:r>
            <w:r>
              <w:rPr>
                <w:rStyle w:val="IndexLink"/>
                <w:rtl w:val="true"/>
              </w:rPr>
              <w:t>تعلیق امتیازها و گزارش به شورای امنیت سازمان ملل متحد</w:t>
            </w:r>
            <w:r>
              <w:rPr>
                <w:rStyle w:val="IndexLink"/>
                <w:rtl w:val="true"/>
              </w:rPr>
              <w:tab/>
            </w:r>
            <w:r>
              <w:rPr>
                <w:rStyle w:val="IndexLink"/>
              </w:rPr>
              <w:t>121</w:t>
            </w:r>
          </w:hyperlink>
        </w:p>
        <w:p>
          <w:pPr>
            <w:pStyle w:val="Contents3"/>
            <w:tabs>
              <w:tab w:val="clear" w:pos="8459"/>
              <w:tab w:val="right" w:pos="9026" w:leader="dot"/>
            </w:tabs>
            <w:rPr/>
          </w:pPr>
          <w:hyperlink w:anchor="__RefHeading___Toc3249195_2749589250">
            <w:r>
              <w:rPr>
                <w:webHidden/>
                <w:rStyle w:val="IndexLink"/>
                <w:rtl w:val="true"/>
              </w:rPr>
              <w:t xml:space="preserve">بررسی پروتکل الحاقی </w:t>
            </w:r>
            <w:r>
              <w:rPr>
                <w:rStyle w:val="IndexLink"/>
                <w:rtl w:val="true"/>
              </w:rPr>
              <w:t>(</w:t>
            </w:r>
            <w:r>
              <w:rPr>
                <w:rStyle w:val="IndexLink"/>
              </w:rPr>
              <w:t>2</w:t>
            </w:r>
            <w:r>
              <w:rPr>
                <w:rStyle w:val="IndexLink"/>
                <w:rtl w:val="true"/>
              </w:rPr>
              <w:t>+</w:t>
            </w:r>
            <w:r>
              <w:rPr>
                <w:rStyle w:val="IndexLink"/>
              </w:rPr>
              <w:t>93</w:t>
            </w:r>
            <w:r>
              <w:rPr>
                <w:rStyle w:val="IndexLink"/>
                <w:rtl w:val="true"/>
              </w:rPr>
              <w:t>)</w:t>
              <w:tab/>
            </w:r>
            <w:r>
              <w:rPr>
                <w:rStyle w:val="IndexLink"/>
              </w:rPr>
              <w:t>121</w:t>
            </w:r>
          </w:hyperlink>
        </w:p>
        <w:p>
          <w:pPr>
            <w:pStyle w:val="Contents3"/>
            <w:tabs>
              <w:tab w:val="clear" w:pos="8459"/>
              <w:tab w:val="right" w:pos="9026" w:leader="dot"/>
            </w:tabs>
            <w:rPr/>
          </w:pPr>
          <w:hyperlink w:anchor="__RefHeading___Toc3249197_2749589250">
            <w:r>
              <w:rPr>
                <w:webHidden/>
                <w:rStyle w:val="IndexLink"/>
                <w:rtl w:val="true"/>
              </w:rPr>
              <w:t>تعهدات دولت های عضو پروتکل الحاقی</w:t>
            </w:r>
            <w:r>
              <w:rPr>
                <w:rStyle w:val="IndexLink"/>
                <w:rtl w:val="true"/>
              </w:rPr>
              <w:tab/>
            </w:r>
            <w:r>
              <w:rPr>
                <w:rStyle w:val="IndexLink"/>
              </w:rPr>
              <w:t>122</w:t>
            </w:r>
          </w:hyperlink>
        </w:p>
        <w:p>
          <w:pPr>
            <w:pStyle w:val="Contents4"/>
            <w:tabs>
              <w:tab w:val="clear" w:pos="8176"/>
              <w:tab w:val="right" w:pos="9026" w:leader="dot"/>
            </w:tabs>
            <w:rPr/>
          </w:pPr>
          <w:hyperlink w:anchor="__RefHeading___Toc3249199_2749589250">
            <w:r>
              <w:rPr>
                <w:webHidden/>
                <w:rStyle w:val="IndexLink"/>
                <w:rtl w:val="true"/>
              </w:rPr>
              <w:t>اشاره</w:t>
            </w:r>
            <w:r>
              <w:rPr>
                <w:rStyle w:val="IndexLink"/>
                <w:rtl w:val="true"/>
              </w:rPr>
              <w:tab/>
            </w:r>
            <w:r>
              <w:rPr>
                <w:rStyle w:val="IndexLink"/>
              </w:rPr>
              <w:t>122</w:t>
            </w:r>
          </w:hyperlink>
        </w:p>
        <w:p>
          <w:pPr>
            <w:pStyle w:val="Contents4"/>
            <w:tabs>
              <w:tab w:val="clear" w:pos="8176"/>
              <w:tab w:val="right" w:pos="9026" w:leader="dot"/>
            </w:tabs>
            <w:rPr/>
          </w:pPr>
          <w:hyperlink w:anchor="__RefHeading___Toc3249201_2749589250">
            <w:r>
              <w:rPr>
                <w:webHidden/>
                <w:rStyle w:val="IndexLink"/>
                <w:rtl w:val="true"/>
              </w:rPr>
              <w:t>یک ـ تهیه و ارائه اطلاعات</w:t>
            </w:r>
            <w:r>
              <w:rPr>
                <w:rStyle w:val="IndexLink"/>
                <w:rtl w:val="true"/>
              </w:rPr>
              <w:tab/>
            </w:r>
            <w:r>
              <w:rPr>
                <w:rStyle w:val="IndexLink"/>
              </w:rPr>
              <w:t>123</w:t>
            </w:r>
          </w:hyperlink>
        </w:p>
        <w:p>
          <w:pPr>
            <w:pStyle w:val="Contents5"/>
            <w:tabs>
              <w:tab w:val="clear" w:pos="7892"/>
              <w:tab w:val="right" w:pos="9026" w:leader="dot"/>
            </w:tabs>
            <w:rPr/>
          </w:pPr>
          <w:hyperlink w:anchor="__RefHeading___Toc3249203_2749589250">
            <w:r>
              <w:rPr>
                <w:webHidden/>
                <w:rStyle w:val="IndexLink"/>
                <w:rtl w:val="true"/>
              </w:rPr>
              <w:t>اول ـ اطلاعات اجباری</w:t>
            </w:r>
            <w:r>
              <w:rPr>
                <w:rStyle w:val="IndexLink"/>
                <w:rtl w:val="true"/>
              </w:rPr>
              <w:tab/>
            </w:r>
            <w:r>
              <w:rPr>
                <w:rStyle w:val="IndexLink"/>
              </w:rPr>
              <w:t>123</w:t>
            </w:r>
          </w:hyperlink>
        </w:p>
        <w:p>
          <w:pPr>
            <w:pStyle w:val="Contents5"/>
            <w:tabs>
              <w:tab w:val="clear" w:pos="7892"/>
              <w:tab w:val="right" w:pos="9026" w:leader="dot"/>
            </w:tabs>
            <w:rPr/>
          </w:pPr>
          <w:hyperlink w:anchor="__RefHeading___Toc3249205_2749589250">
            <w:r>
              <w:rPr>
                <w:webHidden/>
                <w:rStyle w:val="IndexLink"/>
                <w:rtl w:val="true"/>
              </w:rPr>
              <w:t>دوم ـ اطلاعات حسن نیت</w:t>
            </w:r>
            <w:r>
              <w:rPr>
                <w:rStyle w:val="IndexLink"/>
                <w:rtl w:val="true"/>
              </w:rPr>
              <w:tab/>
            </w:r>
            <w:r>
              <w:rPr>
                <w:rStyle w:val="IndexLink"/>
              </w:rPr>
              <w:t>125</w:t>
            </w:r>
          </w:hyperlink>
        </w:p>
        <w:p>
          <w:pPr>
            <w:pStyle w:val="Contents5"/>
            <w:tabs>
              <w:tab w:val="clear" w:pos="7892"/>
              <w:tab w:val="right" w:pos="9026" w:leader="dot"/>
            </w:tabs>
            <w:rPr/>
          </w:pPr>
          <w:hyperlink w:anchor="__RefHeading___Toc3249207_2749589250">
            <w:r>
              <w:rPr>
                <w:webHidden/>
                <w:rStyle w:val="IndexLink"/>
                <w:rtl w:val="true"/>
              </w:rPr>
              <w:t>سوم ـ اطلاعات درخواستی آژانس</w:t>
            </w:r>
            <w:r>
              <w:rPr>
                <w:rStyle w:val="IndexLink"/>
                <w:rtl w:val="true"/>
              </w:rPr>
              <w:tab/>
            </w:r>
            <w:r>
              <w:rPr>
                <w:rStyle w:val="IndexLink"/>
              </w:rPr>
              <w:t>125</w:t>
            </w:r>
          </w:hyperlink>
        </w:p>
        <w:p>
          <w:pPr>
            <w:pStyle w:val="Contents4"/>
            <w:tabs>
              <w:tab w:val="clear" w:pos="8176"/>
              <w:tab w:val="right" w:pos="9026" w:leader="dot"/>
            </w:tabs>
            <w:rPr/>
          </w:pPr>
          <w:hyperlink w:anchor="__RefHeading___Toc3249209_2749589250">
            <w:r>
              <w:rPr>
                <w:webHidden/>
                <w:rStyle w:val="IndexLink"/>
                <w:rtl w:val="true"/>
              </w:rPr>
              <w:t>دو ـ فراهم‌سازی دسترسی تکمیلی برای بازرسان آژانس به اماکن و فعالیت‌های</w:t>
            </w:r>
            <w:r>
              <w:rPr>
                <w:rStyle w:val="IndexLink"/>
                <w:rtl w:val="true"/>
              </w:rPr>
              <w:tab/>
            </w:r>
            <w:r>
              <w:rPr>
                <w:rStyle w:val="IndexLink"/>
              </w:rPr>
              <w:t>125</w:t>
            </w:r>
          </w:hyperlink>
        </w:p>
        <w:p>
          <w:pPr>
            <w:pStyle w:val="Contents3"/>
            <w:tabs>
              <w:tab w:val="clear" w:pos="8459"/>
              <w:tab w:val="right" w:pos="9026" w:leader="dot"/>
            </w:tabs>
            <w:rPr/>
          </w:pPr>
          <w:hyperlink w:anchor="__RefHeading___Toc3249211_2749589250">
            <w:r>
              <w:rPr>
                <w:webHidden/>
                <w:rStyle w:val="IndexLink"/>
                <w:rtl w:val="true"/>
              </w:rPr>
              <w:t xml:space="preserve">معاهده منع گسترش سلاح های هسته ای </w:t>
            </w:r>
            <w:r>
              <w:rPr>
                <w:rStyle w:val="IndexLink"/>
                <w:rtl w:val="true"/>
              </w:rPr>
              <w:t>(</w:t>
            </w:r>
            <w:r>
              <w:rPr>
                <w:rStyle w:val="IndexLink"/>
              </w:rPr>
              <w:t>NPT</w:t>
            </w:r>
            <w:r>
              <w:rPr>
                <w:rStyle w:val="IndexLink"/>
                <w:rtl w:val="true"/>
              </w:rPr>
              <w:t>)</w:t>
            </w:r>
            <w:r>
              <w:rPr>
                <w:rStyle w:val="IndexLink"/>
                <w:rtl w:val="true"/>
              </w:rPr>
              <w:t>؛ قراردادی تبعیض آمیز</w:t>
            </w:r>
            <w:r>
              <w:rPr>
                <w:rStyle w:val="IndexLink"/>
                <w:rtl w:val="true"/>
              </w:rPr>
              <w:tab/>
            </w:r>
            <w:r>
              <w:rPr>
                <w:rStyle w:val="IndexLink"/>
              </w:rPr>
              <w:t>127</w:t>
            </w:r>
          </w:hyperlink>
        </w:p>
        <w:p>
          <w:pPr>
            <w:pStyle w:val="Contents2"/>
            <w:tabs>
              <w:tab w:val="clear" w:pos="8743"/>
              <w:tab w:val="right" w:pos="9026" w:leader="dot"/>
            </w:tabs>
            <w:rPr/>
          </w:pPr>
          <w:hyperlink w:anchor="__RefHeading___Toc3249213_2749589250">
            <w:r>
              <w:rPr>
                <w:webHidden/>
                <w:rStyle w:val="IndexLink"/>
                <w:rtl w:val="true"/>
              </w:rPr>
              <w:t>فصل پنجم</w:t>
            </w:r>
            <w:r>
              <w:rPr>
                <w:rStyle w:val="IndexLink"/>
                <w:rtl w:val="true"/>
              </w:rPr>
              <w:t xml:space="preserve">: </w:t>
            </w:r>
            <w:r>
              <w:rPr>
                <w:rStyle w:val="IndexLink"/>
                <w:rtl w:val="true"/>
              </w:rPr>
              <w:t xml:space="preserve">ایران و آژانس بین المللی انرژی اتمی </w:t>
            </w:r>
            <w:r>
              <w:rPr>
                <w:rStyle w:val="IndexLink"/>
                <w:rtl w:val="true"/>
              </w:rPr>
              <w:t>(</w:t>
            </w:r>
            <w:r>
              <w:rPr>
                <w:rStyle w:val="IndexLink"/>
                <w:rtl w:val="true"/>
              </w:rPr>
              <w:t>پیش از امضای پروتکل الحاقی</w:t>
            </w:r>
            <w:r>
              <w:rPr>
                <w:rStyle w:val="IndexLink"/>
                <w:rtl w:val="true"/>
              </w:rPr>
              <w:t>)</w:t>
              <w:tab/>
            </w:r>
            <w:r>
              <w:rPr>
                <w:rStyle w:val="IndexLink"/>
              </w:rPr>
              <w:t>130</w:t>
            </w:r>
          </w:hyperlink>
        </w:p>
        <w:p>
          <w:pPr>
            <w:pStyle w:val="Contents3"/>
            <w:tabs>
              <w:tab w:val="clear" w:pos="8459"/>
              <w:tab w:val="right" w:pos="9026" w:leader="dot"/>
            </w:tabs>
            <w:rPr/>
          </w:pPr>
          <w:hyperlink w:anchor="__RefHeading___Toc3249215_2749589250">
            <w:r>
              <w:rPr>
                <w:webHidden/>
                <w:rStyle w:val="IndexLink"/>
                <w:rtl w:val="true"/>
              </w:rPr>
              <w:t>اشاره</w:t>
            </w:r>
            <w:r>
              <w:rPr>
                <w:rStyle w:val="IndexLink"/>
                <w:rtl w:val="true"/>
              </w:rPr>
              <w:tab/>
            </w:r>
            <w:r>
              <w:rPr>
                <w:rStyle w:val="IndexLink"/>
              </w:rPr>
              <w:t>130</w:t>
            </w:r>
          </w:hyperlink>
        </w:p>
        <w:p>
          <w:pPr>
            <w:pStyle w:val="Contents3"/>
            <w:tabs>
              <w:tab w:val="clear" w:pos="8459"/>
              <w:tab w:val="right" w:pos="9026" w:leader="dot"/>
            </w:tabs>
            <w:rPr/>
          </w:pPr>
          <w:hyperlink w:anchor="__RefHeading___Toc3249217_2749589250">
            <w:r>
              <w:rPr>
                <w:webHidden/>
                <w:rStyle w:val="IndexLink"/>
                <w:rtl w:val="true"/>
              </w:rPr>
              <w:t xml:space="preserve">عضویت ایران در </w:t>
            </w:r>
            <w:r>
              <w:rPr>
                <w:rStyle w:val="IndexLink"/>
                <w:rtl w:val="true"/>
              </w:rPr>
              <w:t>(</w:t>
            </w:r>
            <w:r>
              <w:rPr>
                <w:rStyle w:val="IndexLink"/>
                <w:rtl w:val="true"/>
              </w:rPr>
              <w:t>ان پی تی</w:t>
            </w:r>
            <w:r>
              <w:rPr>
                <w:rStyle w:val="IndexLink"/>
                <w:rtl w:val="true"/>
              </w:rPr>
              <w:t xml:space="preserve">) </w:t>
            </w:r>
            <w:r>
              <w:rPr>
                <w:rStyle w:val="IndexLink"/>
                <w:rtl w:val="true"/>
              </w:rPr>
              <w:t>و نتایج آن</w:t>
            </w:r>
            <w:r>
              <w:rPr>
                <w:rStyle w:val="IndexLink"/>
                <w:rtl w:val="true"/>
              </w:rPr>
              <w:tab/>
            </w:r>
            <w:r>
              <w:rPr>
                <w:rStyle w:val="IndexLink"/>
              </w:rPr>
              <w:t>130</w:t>
            </w:r>
          </w:hyperlink>
        </w:p>
        <w:p>
          <w:pPr>
            <w:pStyle w:val="Contents3"/>
            <w:tabs>
              <w:tab w:val="clear" w:pos="8459"/>
              <w:tab w:val="right" w:pos="9026" w:leader="dot"/>
            </w:tabs>
            <w:rPr/>
          </w:pPr>
          <w:hyperlink w:anchor="__RefHeading___Toc3249219_2749589250">
            <w:r>
              <w:rPr>
                <w:webHidden/>
                <w:rStyle w:val="IndexLink"/>
                <w:rtl w:val="true"/>
              </w:rPr>
              <w:t>باز شدن پرونده در شورای حکام</w:t>
            </w:r>
            <w:r>
              <w:rPr>
                <w:rStyle w:val="IndexLink"/>
                <w:rtl w:val="true"/>
              </w:rPr>
              <w:tab/>
            </w:r>
            <w:r>
              <w:rPr>
                <w:rStyle w:val="IndexLink"/>
              </w:rPr>
              <w:t>131</w:t>
            </w:r>
          </w:hyperlink>
        </w:p>
        <w:p>
          <w:pPr>
            <w:pStyle w:val="Contents3"/>
            <w:tabs>
              <w:tab w:val="clear" w:pos="8459"/>
              <w:tab w:val="right" w:pos="9026" w:leader="dot"/>
            </w:tabs>
            <w:rPr/>
          </w:pPr>
          <w:hyperlink w:anchor="__RefHeading___Toc3249221_2749589250">
            <w:r>
              <w:rPr>
                <w:webHidden/>
                <w:rStyle w:val="IndexLink"/>
                <w:rtl w:val="true"/>
              </w:rPr>
              <w:t xml:space="preserve">نخستین اجلاس شورای حکام </w:t>
            </w:r>
            <w:r>
              <w:rPr>
                <w:rStyle w:val="IndexLink"/>
                <w:rtl w:val="true"/>
              </w:rPr>
              <w:t>(</w:t>
            </w:r>
            <w:r>
              <w:rPr>
                <w:rStyle w:val="IndexLink"/>
                <w:rtl w:val="true"/>
              </w:rPr>
              <w:t xml:space="preserve">خردادماه </w:t>
            </w:r>
            <w:r>
              <w:rPr>
                <w:rStyle w:val="IndexLink"/>
              </w:rPr>
              <w:t>1382</w:t>
            </w:r>
            <w:r>
              <w:rPr>
                <w:rStyle w:val="IndexLink"/>
                <w:rtl w:val="true"/>
              </w:rPr>
              <w:t>)</w:t>
              <w:tab/>
            </w:r>
            <w:r>
              <w:rPr>
                <w:rStyle w:val="IndexLink"/>
              </w:rPr>
              <w:t>132</w:t>
            </w:r>
          </w:hyperlink>
        </w:p>
        <w:p>
          <w:pPr>
            <w:pStyle w:val="Contents3"/>
            <w:tabs>
              <w:tab w:val="clear" w:pos="8459"/>
              <w:tab w:val="right" w:pos="9026" w:leader="dot"/>
            </w:tabs>
            <w:rPr/>
          </w:pPr>
          <w:hyperlink w:anchor="__RefHeading___Toc3249223_2749589250">
            <w:r>
              <w:rPr>
                <w:webHidden/>
                <w:rStyle w:val="IndexLink"/>
                <w:rtl w:val="true"/>
              </w:rPr>
              <w:t>منابع اعمال فشار بر تهران</w:t>
            </w:r>
            <w:r>
              <w:rPr>
                <w:rStyle w:val="IndexLink"/>
                <w:rtl w:val="true"/>
              </w:rPr>
              <w:tab/>
            </w:r>
            <w:r>
              <w:rPr>
                <w:rStyle w:val="IndexLink"/>
              </w:rPr>
              <w:t>133</w:t>
            </w:r>
          </w:hyperlink>
        </w:p>
        <w:p>
          <w:pPr>
            <w:pStyle w:val="Contents4"/>
            <w:tabs>
              <w:tab w:val="clear" w:pos="8176"/>
              <w:tab w:val="right" w:pos="9026" w:leader="dot"/>
            </w:tabs>
            <w:rPr/>
          </w:pPr>
          <w:hyperlink w:anchor="__RefHeading___Toc3249225_2749589250">
            <w:r>
              <w:rPr>
                <w:webHidden/>
                <w:rStyle w:val="IndexLink"/>
                <w:rtl w:val="true"/>
              </w:rPr>
              <w:t>اشاره</w:t>
            </w:r>
            <w:r>
              <w:rPr>
                <w:rStyle w:val="IndexLink"/>
                <w:rtl w:val="true"/>
              </w:rPr>
              <w:tab/>
            </w:r>
            <w:r>
              <w:rPr>
                <w:rStyle w:val="IndexLink"/>
              </w:rPr>
              <w:t>133</w:t>
            </w:r>
          </w:hyperlink>
        </w:p>
        <w:p>
          <w:pPr>
            <w:pStyle w:val="Contents4"/>
            <w:tabs>
              <w:tab w:val="clear" w:pos="8176"/>
              <w:tab w:val="right" w:pos="9026" w:leader="dot"/>
            </w:tabs>
            <w:rPr/>
          </w:pPr>
          <w:hyperlink w:anchor="__RefHeading___Toc3249227_2749589250">
            <w:r>
              <w:rPr>
                <w:webHidden/>
                <w:rStyle w:val="IndexLink"/>
                <w:rtl w:val="true"/>
              </w:rPr>
              <w:t>الف</w:t>
            </w:r>
            <w:r>
              <w:rPr>
                <w:rStyle w:val="IndexLink"/>
                <w:rtl w:val="true"/>
              </w:rPr>
              <w:t xml:space="preserve">) </w:t>
            </w:r>
            <w:r>
              <w:rPr>
                <w:rStyle w:val="IndexLink"/>
                <w:rtl w:val="true"/>
              </w:rPr>
              <w:t>آژانس بین المللی انرژی هسته ای به دبیرکلی محمد البرادعی</w:t>
            </w:r>
            <w:r>
              <w:rPr>
                <w:rStyle w:val="IndexLink"/>
              </w:rPr>
              <w:t>1</w:t>
            </w:r>
            <w:r>
              <w:rPr>
                <w:rStyle w:val="IndexLink"/>
                <w:rtl w:val="true"/>
              </w:rPr>
              <w:tab/>
            </w:r>
            <w:r>
              <w:rPr>
                <w:rStyle w:val="IndexLink"/>
              </w:rPr>
              <w:t>134</w:t>
            </w:r>
          </w:hyperlink>
        </w:p>
        <w:p>
          <w:pPr>
            <w:pStyle w:val="Contents4"/>
            <w:tabs>
              <w:tab w:val="clear" w:pos="8176"/>
              <w:tab w:val="right" w:pos="9026" w:leader="dot"/>
            </w:tabs>
            <w:rPr/>
          </w:pPr>
          <w:hyperlink w:anchor="__RefHeading___Toc3249229_2749589250">
            <w:r>
              <w:rPr>
                <w:webHidden/>
                <w:rStyle w:val="IndexLink"/>
                <w:rtl w:val="true"/>
              </w:rPr>
              <w:t>ب</w:t>
            </w:r>
            <w:r>
              <w:rPr>
                <w:rStyle w:val="IndexLink"/>
                <w:rtl w:val="true"/>
              </w:rPr>
              <w:t xml:space="preserve">) </w:t>
            </w:r>
            <w:r>
              <w:rPr>
                <w:rStyle w:val="IndexLink"/>
                <w:rtl w:val="true"/>
              </w:rPr>
              <w:t>امریکا</w:t>
            </w:r>
            <w:r>
              <w:rPr>
                <w:rStyle w:val="IndexLink"/>
                <w:rtl w:val="true"/>
              </w:rPr>
              <w:tab/>
            </w:r>
            <w:r>
              <w:rPr>
                <w:rStyle w:val="IndexLink"/>
              </w:rPr>
              <w:t>134</w:t>
            </w:r>
          </w:hyperlink>
        </w:p>
        <w:p>
          <w:pPr>
            <w:pStyle w:val="Contents4"/>
            <w:tabs>
              <w:tab w:val="clear" w:pos="8176"/>
              <w:tab w:val="right" w:pos="9026" w:leader="dot"/>
            </w:tabs>
            <w:rPr/>
          </w:pPr>
          <w:hyperlink w:anchor="__RefHeading___Toc3249231_2749589250">
            <w:r>
              <w:rPr>
                <w:webHidden/>
                <w:rStyle w:val="IndexLink"/>
                <w:rtl w:val="true"/>
              </w:rPr>
              <w:t>ج</w:t>
            </w:r>
            <w:r>
              <w:rPr>
                <w:rStyle w:val="IndexLink"/>
                <w:rtl w:val="true"/>
              </w:rPr>
              <w:t xml:space="preserve">) </w:t>
            </w:r>
            <w:r>
              <w:rPr>
                <w:rStyle w:val="IndexLink"/>
                <w:rtl w:val="true"/>
              </w:rPr>
              <w:t>رژیم صهیونیستی</w:t>
            </w:r>
            <w:r>
              <w:rPr>
                <w:rStyle w:val="IndexLink"/>
                <w:rtl w:val="true"/>
              </w:rPr>
              <w:tab/>
            </w:r>
            <w:r>
              <w:rPr>
                <w:rStyle w:val="IndexLink"/>
              </w:rPr>
              <w:t>137</w:t>
            </w:r>
          </w:hyperlink>
        </w:p>
        <w:p>
          <w:pPr>
            <w:pStyle w:val="Contents4"/>
            <w:tabs>
              <w:tab w:val="clear" w:pos="8176"/>
              <w:tab w:val="right" w:pos="9026" w:leader="dot"/>
            </w:tabs>
            <w:rPr/>
          </w:pPr>
          <w:hyperlink w:anchor="__RefHeading___Toc3249233_2749589250">
            <w:r>
              <w:rPr>
                <w:webHidden/>
                <w:rStyle w:val="IndexLink"/>
                <w:rtl w:val="true"/>
              </w:rPr>
              <w:t>د</w:t>
            </w:r>
            <w:r>
              <w:rPr>
                <w:rStyle w:val="IndexLink"/>
                <w:rtl w:val="true"/>
              </w:rPr>
              <w:t xml:space="preserve">) </w:t>
            </w:r>
            <w:r>
              <w:rPr>
                <w:rStyle w:val="IndexLink"/>
                <w:rtl w:val="true"/>
              </w:rPr>
              <w:t>اروپا</w:t>
            </w:r>
            <w:r>
              <w:rPr>
                <w:rStyle w:val="IndexLink"/>
                <w:rtl w:val="true"/>
              </w:rPr>
              <w:tab/>
            </w:r>
            <w:r>
              <w:rPr>
                <w:rStyle w:val="IndexLink"/>
              </w:rPr>
              <w:t>138</w:t>
            </w:r>
          </w:hyperlink>
        </w:p>
        <w:p>
          <w:pPr>
            <w:pStyle w:val="Contents4"/>
            <w:tabs>
              <w:tab w:val="clear" w:pos="8176"/>
              <w:tab w:val="right" w:pos="9026" w:leader="dot"/>
            </w:tabs>
            <w:rPr/>
          </w:pPr>
          <w:hyperlink w:anchor="__RefHeading___Toc3249235_2749589250">
            <w:r>
              <w:rPr>
                <w:webHidden/>
                <w:rStyle w:val="IndexLink"/>
                <w:rtl w:val="true"/>
              </w:rPr>
              <w:t xml:space="preserve">هـ </w:t>
            </w:r>
            <w:r>
              <w:rPr>
                <w:rStyle w:val="IndexLink"/>
                <w:rtl w:val="true"/>
              </w:rPr>
              <w:t xml:space="preserve">) </w:t>
            </w:r>
            <w:r>
              <w:rPr>
                <w:rStyle w:val="IndexLink"/>
                <w:rtl w:val="true"/>
              </w:rPr>
              <w:t>مرعوبان داخلی، ادامه دهنده مسیر بیگانگان</w:t>
            </w:r>
            <w:r>
              <w:rPr>
                <w:rStyle w:val="IndexLink"/>
                <w:rtl w:val="true"/>
              </w:rPr>
              <w:tab/>
            </w:r>
            <w:r>
              <w:rPr>
                <w:rStyle w:val="IndexLink"/>
              </w:rPr>
              <w:t>139</w:t>
            </w:r>
          </w:hyperlink>
        </w:p>
        <w:p>
          <w:pPr>
            <w:pStyle w:val="Contents5"/>
            <w:tabs>
              <w:tab w:val="clear" w:pos="7892"/>
              <w:tab w:val="right" w:pos="9026" w:leader="dot"/>
            </w:tabs>
            <w:rPr/>
          </w:pPr>
          <w:hyperlink w:anchor="__RefHeading___Toc3249237_2749589250">
            <w:r>
              <w:rPr>
                <w:webHidden/>
                <w:rStyle w:val="IndexLink"/>
                <w:rtl w:val="true"/>
              </w:rPr>
              <w:t>اشاره</w:t>
            </w:r>
            <w:r>
              <w:rPr>
                <w:rStyle w:val="IndexLink"/>
                <w:rtl w:val="true"/>
              </w:rPr>
              <w:tab/>
            </w:r>
            <w:r>
              <w:rPr>
                <w:rStyle w:val="IndexLink"/>
              </w:rPr>
              <w:t>139</w:t>
            </w:r>
          </w:hyperlink>
        </w:p>
        <w:p>
          <w:pPr>
            <w:pStyle w:val="Contents5"/>
            <w:tabs>
              <w:tab w:val="clear" w:pos="7892"/>
              <w:tab w:val="right" w:pos="9026" w:leader="dot"/>
            </w:tabs>
            <w:rPr/>
          </w:pPr>
          <w:hyperlink w:anchor="__RefHeading___Toc3249239_2749589250">
            <w:r>
              <w:rPr>
                <w:webHidden/>
                <w:rStyle w:val="IndexLink"/>
                <w:rtl w:val="true"/>
              </w:rPr>
              <w:t>یک ـ تشویق به تسلیم و القای ترس به مردم و مسئولان</w:t>
            </w:r>
            <w:r>
              <w:rPr>
                <w:rStyle w:val="IndexLink"/>
                <w:rtl w:val="true"/>
              </w:rPr>
              <w:tab/>
            </w:r>
            <w:r>
              <w:rPr>
                <w:rStyle w:val="IndexLink"/>
              </w:rPr>
              <w:t>139</w:t>
            </w:r>
          </w:hyperlink>
        </w:p>
        <w:p>
          <w:pPr>
            <w:pStyle w:val="Contents5"/>
            <w:tabs>
              <w:tab w:val="clear" w:pos="7892"/>
              <w:tab w:val="right" w:pos="9026" w:leader="dot"/>
            </w:tabs>
            <w:rPr/>
          </w:pPr>
          <w:hyperlink w:anchor="__RefHeading___Toc3249241_2749589250">
            <w:r>
              <w:rPr>
                <w:webHidden/>
                <w:rStyle w:val="IndexLink"/>
                <w:rtl w:val="true"/>
              </w:rPr>
              <w:t>دو ـ سست کردن اراده مسئولان در ایستادگی</w:t>
            </w:r>
            <w:r>
              <w:rPr>
                <w:rStyle w:val="IndexLink"/>
                <w:rtl w:val="true"/>
              </w:rPr>
              <w:tab/>
            </w:r>
            <w:r>
              <w:rPr>
                <w:rStyle w:val="IndexLink"/>
              </w:rPr>
              <w:t>140</w:t>
            </w:r>
          </w:hyperlink>
        </w:p>
        <w:p>
          <w:pPr>
            <w:pStyle w:val="Contents5"/>
            <w:tabs>
              <w:tab w:val="clear" w:pos="7892"/>
              <w:tab w:val="right" w:pos="9026" w:leader="dot"/>
            </w:tabs>
            <w:rPr/>
          </w:pPr>
          <w:hyperlink w:anchor="__RefHeading___Toc3249243_2749589250">
            <w:r>
              <w:rPr>
                <w:webHidden/>
                <w:rStyle w:val="IndexLink"/>
                <w:rtl w:val="true"/>
              </w:rPr>
              <w:t>سه ـ امتیازدهی هرچه بیشتر به بیگانگان</w:t>
            </w:r>
            <w:r>
              <w:rPr>
                <w:rStyle w:val="IndexLink"/>
                <w:rtl w:val="true"/>
              </w:rPr>
              <w:tab/>
            </w:r>
            <w:r>
              <w:rPr>
                <w:rStyle w:val="IndexLink"/>
              </w:rPr>
              <w:t>140</w:t>
            </w:r>
          </w:hyperlink>
        </w:p>
        <w:p>
          <w:pPr>
            <w:pStyle w:val="Contents5"/>
            <w:tabs>
              <w:tab w:val="clear" w:pos="7892"/>
              <w:tab w:val="right" w:pos="9026" w:leader="dot"/>
            </w:tabs>
            <w:rPr/>
          </w:pPr>
          <w:hyperlink w:anchor="__RefHeading___Toc3249245_2749589250">
            <w:r>
              <w:rPr>
                <w:webHidden/>
                <w:rStyle w:val="IndexLink"/>
                <w:rtl w:val="true"/>
              </w:rPr>
              <w:t>چهار ـ بازگویی اتهامات غربی ها بر ضد ایران</w:t>
            </w:r>
            <w:r>
              <w:rPr>
                <w:rStyle w:val="IndexLink"/>
                <w:rtl w:val="true"/>
              </w:rPr>
              <w:tab/>
            </w:r>
            <w:r>
              <w:rPr>
                <w:rStyle w:val="IndexLink"/>
              </w:rPr>
              <w:t>141</w:t>
            </w:r>
          </w:hyperlink>
        </w:p>
        <w:p>
          <w:pPr>
            <w:pStyle w:val="Contents5"/>
            <w:tabs>
              <w:tab w:val="clear" w:pos="7892"/>
              <w:tab w:val="right" w:pos="9026" w:leader="dot"/>
            </w:tabs>
            <w:rPr/>
          </w:pPr>
          <w:hyperlink w:anchor="__RefHeading___Toc3249247_2749589250">
            <w:r>
              <w:rPr>
                <w:webHidden/>
                <w:rStyle w:val="IndexLink"/>
                <w:rtl w:val="true"/>
              </w:rPr>
              <w:t>پنج ـ همگامی با فشارهای بین المللی</w:t>
            </w:r>
            <w:r>
              <w:rPr>
                <w:rStyle w:val="IndexLink"/>
                <w:rtl w:val="true"/>
              </w:rPr>
              <w:tab/>
            </w:r>
            <w:r>
              <w:rPr>
                <w:rStyle w:val="IndexLink"/>
              </w:rPr>
              <w:t>143</w:t>
            </w:r>
          </w:hyperlink>
        </w:p>
        <w:p>
          <w:pPr>
            <w:pStyle w:val="Contents3"/>
            <w:tabs>
              <w:tab w:val="clear" w:pos="8459"/>
              <w:tab w:val="right" w:pos="9026" w:leader="dot"/>
            </w:tabs>
            <w:rPr/>
          </w:pPr>
          <w:hyperlink w:anchor="__RefHeading___Toc3249249_2749589250">
            <w:r>
              <w:rPr>
                <w:webHidden/>
                <w:rStyle w:val="IndexLink"/>
                <w:rtl w:val="true"/>
              </w:rPr>
              <w:t xml:space="preserve">چالش های مقابل ایران در قضیه پروتکل الحاقی </w:t>
            </w:r>
            <w:r>
              <w:rPr>
                <w:rStyle w:val="IndexLink"/>
              </w:rPr>
              <w:t>2</w:t>
            </w:r>
            <w:r>
              <w:rPr>
                <w:rStyle w:val="IndexLink"/>
                <w:rtl w:val="true"/>
              </w:rPr>
              <w:t>+</w:t>
            </w:r>
            <w:r>
              <w:rPr>
                <w:rStyle w:val="IndexLink"/>
              </w:rPr>
              <w:t>93</w:t>
            </w:r>
            <w:r>
              <w:rPr>
                <w:rStyle w:val="IndexLink"/>
                <w:rtl w:val="true"/>
              </w:rPr>
              <w:tab/>
            </w:r>
            <w:r>
              <w:rPr>
                <w:rStyle w:val="IndexLink"/>
              </w:rPr>
              <w:t>144</w:t>
            </w:r>
          </w:hyperlink>
        </w:p>
        <w:p>
          <w:pPr>
            <w:pStyle w:val="Contents4"/>
            <w:tabs>
              <w:tab w:val="clear" w:pos="8176"/>
              <w:tab w:val="right" w:pos="9026" w:leader="dot"/>
            </w:tabs>
            <w:rPr/>
          </w:pPr>
          <w:hyperlink w:anchor="__RefHeading___Toc3249251_2749589250">
            <w:r>
              <w:rPr>
                <w:webHidden/>
                <w:rStyle w:val="IndexLink"/>
                <w:rtl w:val="true"/>
              </w:rPr>
              <w:t>اشاره</w:t>
            </w:r>
            <w:r>
              <w:rPr>
                <w:rStyle w:val="IndexLink"/>
                <w:rtl w:val="true"/>
              </w:rPr>
              <w:tab/>
            </w:r>
            <w:r>
              <w:rPr>
                <w:rStyle w:val="IndexLink"/>
              </w:rPr>
              <w:t>144</w:t>
            </w:r>
          </w:hyperlink>
        </w:p>
        <w:p>
          <w:pPr>
            <w:pStyle w:val="Contents4"/>
            <w:tabs>
              <w:tab w:val="clear" w:pos="8176"/>
              <w:tab w:val="right" w:pos="9026" w:leader="dot"/>
            </w:tabs>
            <w:rPr/>
          </w:pPr>
          <w:hyperlink w:anchor="__RefHeading___Toc3249253_2749589250">
            <w:r>
              <w:rPr>
                <w:webHidden/>
                <w:rStyle w:val="IndexLink"/>
                <w:rtl w:val="true"/>
              </w:rPr>
              <w:t>الف</w:t>
            </w:r>
            <w:r>
              <w:rPr>
                <w:rStyle w:val="IndexLink"/>
                <w:rtl w:val="true"/>
              </w:rPr>
              <w:t xml:space="preserve">) </w:t>
            </w:r>
            <w:r>
              <w:rPr>
                <w:rStyle w:val="IndexLink"/>
                <w:rtl w:val="true"/>
              </w:rPr>
              <w:t xml:space="preserve">پی آمدهای پذیرش پروتکل الحاقی </w:t>
            </w:r>
            <w:r>
              <w:rPr>
                <w:rStyle w:val="IndexLink"/>
              </w:rPr>
              <w:t>2</w:t>
            </w:r>
            <w:r>
              <w:rPr>
                <w:rStyle w:val="IndexLink"/>
                <w:rtl w:val="true"/>
              </w:rPr>
              <w:t>+</w:t>
            </w:r>
            <w:r>
              <w:rPr>
                <w:rStyle w:val="IndexLink"/>
              </w:rPr>
              <w:t>93</w:t>
            </w:r>
            <w:r>
              <w:rPr>
                <w:rStyle w:val="IndexLink"/>
                <w:rtl w:val="true"/>
              </w:rPr>
              <w:tab/>
            </w:r>
            <w:r>
              <w:rPr>
                <w:rStyle w:val="IndexLink"/>
              </w:rPr>
              <w:t>145</w:t>
            </w:r>
          </w:hyperlink>
        </w:p>
        <w:p>
          <w:pPr>
            <w:pStyle w:val="Contents4"/>
            <w:tabs>
              <w:tab w:val="clear" w:pos="8176"/>
              <w:tab w:val="right" w:pos="9026" w:leader="dot"/>
            </w:tabs>
            <w:rPr/>
          </w:pPr>
          <w:hyperlink w:anchor="__RefHeading___Toc3249255_2749589250">
            <w:r>
              <w:rPr>
                <w:webHidden/>
                <w:rStyle w:val="IndexLink"/>
                <w:rtl w:val="true"/>
              </w:rPr>
              <w:t>ب</w:t>
            </w:r>
            <w:r>
              <w:rPr>
                <w:rStyle w:val="IndexLink"/>
                <w:rtl w:val="true"/>
              </w:rPr>
              <w:t xml:space="preserve">) </w:t>
            </w:r>
            <w:r>
              <w:rPr>
                <w:rStyle w:val="IndexLink"/>
                <w:rtl w:val="true"/>
              </w:rPr>
              <w:t xml:space="preserve">پی آمدهای عدم پذیرش پروتکل الحاقی </w:t>
            </w:r>
            <w:r>
              <w:rPr>
                <w:rStyle w:val="IndexLink"/>
              </w:rPr>
              <w:t>2</w:t>
            </w:r>
            <w:r>
              <w:rPr>
                <w:rStyle w:val="IndexLink"/>
                <w:rtl w:val="true"/>
              </w:rPr>
              <w:t>+</w:t>
            </w:r>
            <w:r>
              <w:rPr>
                <w:rStyle w:val="IndexLink"/>
              </w:rPr>
              <w:t>93</w:t>
            </w:r>
            <w:r>
              <w:rPr>
                <w:rStyle w:val="IndexLink"/>
                <w:rtl w:val="true"/>
              </w:rPr>
              <w:tab/>
            </w:r>
            <w:r>
              <w:rPr>
                <w:rStyle w:val="IndexLink"/>
              </w:rPr>
              <w:t>146</w:t>
            </w:r>
          </w:hyperlink>
        </w:p>
        <w:p>
          <w:pPr>
            <w:pStyle w:val="Contents3"/>
            <w:tabs>
              <w:tab w:val="clear" w:pos="8459"/>
              <w:tab w:val="right" w:pos="9026" w:leader="dot"/>
            </w:tabs>
            <w:rPr/>
          </w:pPr>
          <w:hyperlink w:anchor="__RefHeading___Toc3249257_2749589250">
            <w:r>
              <w:rPr>
                <w:webHidden/>
                <w:rStyle w:val="IndexLink"/>
                <w:rtl w:val="true"/>
              </w:rPr>
              <w:t>راهکار اتخاذی ایران</w:t>
            </w:r>
            <w:r>
              <w:rPr>
                <w:rStyle w:val="IndexLink"/>
                <w:rtl w:val="true"/>
              </w:rPr>
              <w:tab/>
            </w:r>
            <w:r>
              <w:rPr>
                <w:rStyle w:val="IndexLink"/>
              </w:rPr>
              <w:t>146</w:t>
            </w:r>
          </w:hyperlink>
        </w:p>
        <w:p>
          <w:pPr>
            <w:pStyle w:val="Contents3"/>
            <w:tabs>
              <w:tab w:val="clear" w:pos="8459"/>
              <w:tab w:val="right" w:pos="9026" w:leader="dot"/>
            </w:tabs>
            <w:rPr/>
          </w:pPr>
          <w:hyperlink w:anchor="__RefHeading___Toc3249259_2749589250">
            <w:r>
              <w:rPr>
                <w:webHidden/>
                <w:rStyle w:val="IndexLink"/>
                <w:rtl w:val="true"/>
              </w:rPr>
              <w:t>شروع بررسی پروتکل الحاقی</w:t>
            </w:r>
            <w:r>
              <w:rPr>
                <w:rStyle w:val="IndexLink"/>
                <w:rtl w:val="true"/>
              </w:rPr>
              <w:tab/>
            </w:r>
            <w:r>
              <w:rPr>
                <w:rStyle w:val="IndexLink"/>
              </w:rPr>
              <w:t>148</w:t>
            </w:r>
          </w:hyperlink>
        </w:p>
        <w:p>
          <w:pPr>
            <w:pStyle w:val="Contents3"/>
            <w:tabs>
              <w:tab w:val="clear" w:pos="8459"/>
              <w:tab w:val="right" w:pos="9026" w:leader="dot"/>
            </w:tabs>
            <w:rPr/>
          </w:pPr>
          <w:hyperlink w:anchor="__RefHeading___Toc3249261_2749589250">
            <w:r>
              <w:rPr>
                <w:webHidden/>
                <w:rStyle w:val="IndexLink"/>
                <w:rtl w:val="true"/>
              </w:rPr>
              <w:t>اتهامات فزاینده، متأثر از جوسازی غرب</w:t>
            </w:r>
            <w:r>
              <w:rPr>
                <w:rStyle w:val="IndexLink"/>
                <w:rtl w:val="true"/>
              </w:rPr>
              <w:tab/>
            </w:r>
            <w:r>
              <w:rPr>
                <w:rStyle w:val="IndexLink"/>
              </w:rPr>
              <w:t>149</w:t>
            </w:r>
          </w:hyperlink>
        </w:p>
        <w:p>
          <w:pPr>
            <w:pStyle w:val="Contents3"/>
            <w:tabs>
              <w:tab w:val="clear" w:pos="8459"/>
              <w:tab w:val="right" w:pos="9026" w:leader="dot"/>
            </w:tabs>
            <w:rPr/>
          </w:pPr>
          <w:hyperlink w:anchor="__RefHeading___Toc3249263_2749589250">
            <w:r>
              <w:rPr>
                <w:webHidden/>
                <w:rStyle w:val="IndexLink"/>
                <w:rtl w:val="true"/>
              </w:rPr>
              <w:t>بررسی مفاد خلاف قانون قطعنامه</w:t>
            </w:r>
            <w:r>
              <w:rPr>
                <w:rStyle w:val="IndexLink"/>
                <w:rtl w:val="true"/>
              </w:rPr>
              <w:tab/>
            </w:r>
            <w:r>
              <w:rPr>
                <w:rStyle w:val="IndexLink"/>
              </w:rPr>
              <w:t>151</w:t>
            </w:r>
          </w:hyperlink>
        </w:p>
        <w:p>
          <w:pPr>
            <w:pStyle w:val="Contents3"/>
            <w:tabs>
              <w:tab w:val="clear" w:pos="8459"/>
              <w:tab w:val="right" w:pos="9026" w:leader="dot"/>
            </w:tabs>
            <w:rPr/>
          </w:pPr>
          <w:hyperlink w:anchor="__RefHeading___Toc3249265_2749589250">
            <w:r>
              <w:rPr>
                <w:webHidden/>
                <w:rStyle w:val="IndexLink"/>
                <w:rtl w:val="true"/>
              </w:rPr>
              <w:t>مواضع مسئولان در قبال زیاده خواهی غرب</w:t>
            </w:r>
            <w:r>
              <w:rPr>
                <w:rStyle w:val="IndexLink"/>
                <w:rtl w:val="true"/>
              </w:rPr>
              <w:tab/>
            </w:r>
            <w:r>
              <w:rPr>
                <w:rStyle w:val="IndexLink"/>
              </w:rPr>
              <w:t>153</w:t>
            </w:r>
          </w:hyperlink>
        </w:p>
        <w:p>
          <w:pPr>
            <w:pStyle w:val="Contents3"/>
            <w:tabs>
              <w:tab w:val="clear" w:pos="8459"/>
              <w:tab w:val="right" w:pos="9026" w:leader="dot"/>
            </w:tabs>
            <w:rPr/>
          </w:pPr>
          <w:hyperlink w:anchor="__RefHeading___Toc3249267_2749589250">
            <w:r>
              <w:rPr>
                <w:webHidden/>
                <w:rStyle w:val="IndexLink"/>
                <w:rtl w:val="true"/>
              </w:rPr>
              <w:t>نتیجه ایستادگی</w:t>
            </w:r>
            <w:r>
              <w:rPr>
                <w:rStyle w:val="IndexLink"/>
                <w:rtl w:val="true"/>
              </w:rPr>
              <w:tab/>
            </w:r>
            <w:r>
              <w:rPr>
                <w:rStyle w:val="IndexLink"/>
              </w:rPr>
              <w:t>154</w:t>
            </w:r>
          </w:hyperlink>
        </w:p>
        <w:p>
          <w:pPr>
            <w:pStyle w:val="Contents3"/>
            <w:tabs>
              <w:tab w:val="clear" w:pos="8459"/>
              <w:tab w:val="right" w:pos="9026" w:leader="dot"/>
            </w:tabs>
            <w:rPr/>
          </w:pPr>
          <w:hyperlink w:anchor="__RefHeading___Toc3249269_2749589250">
            <w:r>
              <w:rPr>
                <w:webHidden/>
                <w:rStyle w:val="IndexLink"/>
                <w:rtl w:val="true"/>
              </w:rPr>
              <w:t xml:space="preserve">اجلاس سعدآباد تهران و امضای پروتکل الحاقی </w:t>
            </w:r>
            <w:r>
              <w:rPr>
                <w:rStyle w:val="IndexLink"/>
              </w:rPr>
              <w:t>2</w:t>
            </w:r>
            <w:r>
              <w:rPr>
                <w:rStyle w:val="IndexLink"/>
                <w:rtl w:val="true"/>
              </w:rPr>
              <w:t>+</w:t>
            </w:r>
            <w:r>
              <w:rPr>
                <w:rStyle w:val="IndexLink"/>
              </w:rPr>
              <w:t>93</w:t>
            </w:r>
            <w:r>
              <w:rPr>
                <w:rStyle w:val="IndexLink"/>
                <w:rtl w:val="true"/>
              </w:rPr>
              <w:t xml:space="preserve"> </w:t>
            </w:r>
            <w:r>
              <w:rPr>
                <w:rStyle w:val="IndexLink"/>
                <w:rtl w:val="true"/>
              </w:rPr>
              <w:t>از سوی جمهوری اسلامی ایران</w:t>
            </w:r>
            <w:r>
              <w:rPr>
                <w:rStyle w:val="IndexLink"/>
                <w:rtl w:val="true"/>
              </w:rPr>
              <w:tab/>
            </w:r>
            <w:r>
              <w:rPr>
                <w:rStyle w:val="IndexLink"/>
              </w:rPr>
              <w:t>155</w:t>
            </w:r>
          </w:hyperlink>
        </w:p>
        <w:p>
          <w:pPr>
            <w:pStyle w:val="Contents3"/>
            <w:tabs>
              <w:tab w:val="clear" w:pos="8459"/>
              <w:tab w:val="right" w:pos="9026" w:leader="dot"/>
            </w:tabs>
            <w:rPr/>
          </w:pPr>
          <w:hyperlink w:anchor="__RefHeading___Toc3249271_2749589250">
            <w:r>
              <w:rPr>
                <w:webHidden/>
                <w:rStyle w:val="IndexLink"/>
                <w:rtl w:val="true"/>
              </w:rPr>
              <w:t>تبیین اقدامات تهران</w:t>
            </w:r>
            <w:r>
              <w:rPr>
                <w:rStyle w:val="IndexLink"/>
                <w:rtl w:val="true"/>
              </w:rPr>
              <w:tab/>
            </w:r>
            <w:r>
              <w:rPr>
                <w:rStyle w:val="IndexLink"/>
              </w:rPr>
              <w:t>156</w:t>
            </w:r>
          </w:hyperlink>
        </w:p>
        <w:p>
          <w:pPr>
            <w:pStyle w:val="Contents2"/>
            <w:tabs>
              <w:tab w:val="clear" w:pos="8743"/>
              <w:tab w:val="right" w:pos="9026" w:leader="dot"/>
            </w:tabs>
            <w:rPr/>
          </w:pPr>
          <w:hyperlink w:anchor="__RefHeading___Toc3249273_2749589250">
            <w:r>
              <w:rPr>
                <w:webHidden/>
                <w:rStyle w:val="IndexLink"/>
                <w:rtl w:val="true"/>
              </w:rPr>
              <w:t>فصل ششم</w:t>
            </w:r>
            <w:r>
              <w:rPr>
                <w:rStyle w:val="IndexLink"/>
                <w:rtl w:val="true"/>
              </w:rPr>
              <w:t xml:space="preserve">: </w:t>
            </w:r>
            <w:r>
              <w:rPr>
                <w:rStyle w:val="IndexLink"/>
                <w:rtl w:val="true"/>
              </w:rPr>
              <w:t xml:space="preserve">ایران و آژانس بین المللی انرژی اتمی </w:t>
            </w:r>
            <w:r>
              <w:rPr>
                <w:rStyle w:val="IndexLink"/>
                <w:rtl w:val="true"/>
              </w:rPr>
              <w:t>(</w:t>
            </w:r>
            <w:r>
              <w:rPr>
                <w:rStyle w:val="IndexLink"/>
                <w:rtl w:val="true"/>
              </w:rPr>
              <w:t>پس از امضای پروتکل الحاقی</w:t>
            </w:r>
            <w:r>
              <w:rPr>
                <w:rStyle w:val="IndexLink"/>
                <w:rtl w:val="true"/>
              </w:rPr>
              <w:t>)</w:t>
              <w:tab/>
            </w:r>
            <w:r>
              <w:rPr>
                <w:rStyle w:val="IndexLink"/>
              </w:rPr>
              <w:t>159</w:t>
            </w:r>
          </w:hyperlink>
        </w:p>
        <w:p>
          <w:pPr>
            <w:pStyle w:val="Contents3"/>
            <w:tabs>
              <w:tab w:val="clear" w:pos="8459"/>
              <w:tab w:val="right" w:pos="9026" w:leader="dot"/>
            </w:tabs>
            <w:rPr/>
          </w:pPr>
          <w:hyperlink w:anchor="__RefHeading___Toc3249275_2749589250">
            <w:r>
              <w:rPr>
                <w:webHidden/>
                <w:rStyle w:val="IndexLink"/>
                <w:rtl w:val="true"/>
              </w:rPr>
              <w:t>اشاره</w:t>
            </w:r>
            <w:r>
              <w:rPr>
                <w:rStyle w:val="IndexLink"/>
                <w:rtl w:val="true"/>
              </w:rPr>
              <w:tab/>
            </w:r>
            <w:r>
              <w:rPr>
                <w:rStyle w:val="IndexLink"/>
              </w:rPr>
              <w:t>159</w:t>
            </w:r>
          </w:hyperlink>
        </w:p>
        <w:p>
          <w:pPr>
            <w:pStyle w:val="Contents3"/>
            <w:tabs>
              <w:tab w:val="clear" w:pos="8459"/>
              <w:tab w:val="right" w:pos="9026" w:leader="dot"/>
            </w:tabs>
            <w:rPr/>
          </w:pPr>
          <w:hyperlink w:anchor="__RefHeading___Toc3249277_2749589250">
            <w:r>
              <w:rPr>
                <w:webHidden/>
                <w:rStyle w:val="IndexLink"/>
                <w:rtl w:val="true"/>
              </w:rPr>
              <w:t xml:space="preserve">جلسه آبان ماه سال </w:t>
            </w:r>
            <w:r>
              <w:rPr>
                <w:rStyle w:val="IndexLink"/>
              </w:rPr>
              <w:t>1382</w:t>
            </w:r>
            <w:r>
              <w:rPr>
                <w:rStyle w:val="IndexLink"/>
                <w:rtl w:val="true"/>
              </w:rPr>
              <w:t xml:space="preserve"> </w:t>
            </w:r>
            <w:r>
              <w:rPr>
                <w:rStyle w:val="IndexLink"/>
                <w:rtl w:val="true"/>
              </w:rPr>
              <w:t>شورای حکام</w:t>
            </w:r>
            <w:r>
              <w:rPr>
                <w:rStyle w:val="IndexLink"/>
                <w:rtl w:val="true"/>
              </w:rPr>
              <w:tab/>
            </w:r>
            <w:r>
              <w:rPr>
                <w:rStyle w:val="IndexLink"/>
              </w:rPr>
              <w:t>159</w:t>
            </w:r>
          </w:hyperlink>
        </w:p>
        <w:p>
          <w:pPr>
            <w:pStyle w:val="Contents3"/>
            <w:tabs>
              <w:tab w:val="clear" w:pos="8459"/>
              <w:tab w:val="right" w:pos="9026" w:leader="dot"/>
            </w:tabs>
            <w:rPr/>
          </w:pPr>
          <w:hyperlink w:anchor="__RefHeading___Toc3249279_2749589250">
            <w:r>
              <w:rPr>
                <w:webHidden/>
                <w:rStyle w:val="IndexLink"/>
                <w:rtl w:val="true"/>
              </w:rPr>
              <w:t>روند رو به افزایش زیاده خواهی</w:t>
            </w:r>
            <w:r>
              <w:rPr>
                <w:rStyle w:val="IndexLink"/>
                <w:rtl w:val="true"/>
              </w:rPr>
              <w:tab/>
            </w:r>
            <w:r>
              <w:rPr>
                <w:rStyle w:val="IndexLink"/>
              </w:rPr>
              <w:t>160</w:t>
            </w:r>
          </w:hyperlink>
        </w:p>
        <w:p>
          <w:pPr>
            <w:pStyle w:val="Contents3"/>
            <w:tabs>
              <w:tab w:val="clear" w:pos="8459"/>
              <w:tab w:val="right" w:pos="9026" w:leader="dot"/>
            </w:tabs>
            <w:rPr/>
          </w:pPr>
          <w:hyperlink w:anchor="__RefHeading___Toc3249281_2749589250">
            <w:r>
              <w:rPr>
                <w:webHidden/>
                <w:rStyle w:val="IndexLink"/>
                <w:rtl w:val="true"/>
              </w:rPr>
              <w:t xml:space="preserve">اجلاس بعدی، اسفندماه </w:t>
            </w:r>
            <w:r>
              <w:rPr>
                <w:rStyle w:val="IndexLink"/>
              </w:rPr>
              <w:t>1382</w:t>
            </w:r>
            <w:r>
              <w:rPr>
                <w:rStyle w:val="IndexLink"/>
                <w:rtl w:val="true"/>
              </w:rPr>
              <w:tab/>
            </w:r>
            <w:r>
              <w:rPr>
                <w:rStyle w:val="IndexLink"/>
              </w:rPr>
              <w:t>161</w:t>
            </w:r>
          </w:hyperlink>
        </w:p>
        <w:p>
          <w:pPr>
            <w:pStyle w:val="Contents3"/>
            <w:tabs>
              <w:tab w:val="clear" w:pos="8459"/>
              <w:tab w:val="right" w:pos="9026" w:leader="dot"/>
            </w:tabs>
            <w:rPr/>
          </w:pPr>
          <w:hyperlink w:anchor="__RefHeading___Toc3249283_2749589250">
            <w:r>
              <w:rPr>
                <w:webHidden/>
                <w:rStyle w:val="IndexLink"/>
                <w:rtl w:val="true"/>
              </w:rPr>
              <w:t>صدور قطعنامه اسفندماه آژانس</w:t>
            </w:r>
            <w:r>
              <w:rPr>
                <w:rStyle w:val="IndexLink"/>
                <w:rtl w:val="true"/>
              </w:rPr>
              <w:tab/>
            </w:r>
            <w:r>
              <w:rPr>
                <w:rStyle w:val="IndexLink"/>
              </w:rPr>
              <w:t>163</w:t>
            </w:r>
          </w:hyperlink>
        </w:p>
        <w:p>
          <w:pPr>
            <w:pStyle w:val="Contents3"/>
            <w:tabs>
              <w:tab w:val="clear" w:pos="8459"/>
              <w:tab w:val="right" w:pos="9026" w:leader="dot"/>
            </w:tabs>
            <w:rPr/>
          </w:pPr>
          <w:hyperlink w:anchor="__RefHeading___Toc3249285_2749589250">
            <w:r>
              <w:rPr>
                <w:webHidden/>
                <w:rStyle w:val="IndexLink"/>
                <w:rtl w:val="true"/>
              </w:rPr>
              <w:t>واکنش ها به قطعنامه زیاده طلبانه آژانس</w:t>
            </w:r>
            <w:r>
              <w:rPr>
                <w:rStyle w:val="IndexLink"/>
                <w:rtl w:val="true"/>
              </w:rPr>
              <w:tab/>
            </w:r>
            <w:r>
              <w:rPr>
                <w:rStyle w:val="IndexLink"/>
              </w:rPr>
              <w:t>163</w:t>
            </w:r>
          </w:hyperlink>
        </w:p>
        <w:p>
          <w:pPr>
            <w:pStyle w:val="Contents3"/>
            <w:tabs>
              <w:tab w:val="clear" w:pos="8459"/>
              <w:tab w:val="right" w:pos="9026" w:leader="dot"/>
            </w:tabs>
            <w:rPr/>
          </w:pPr>
          <w:hyperlink w:anchor="__RefHeading___Toc3249287_2749589250">
            <w:r>
              <w:rPr>
                <w:webHidden/>
                <w:rStyle w:val="IndexLink"/>
                <w:rtl w:val="true"/>
              </w:rPr>
              <w:t>بهانه گیری جدید</w:t>
            </w:r>
            <w:r>
              <w:rPr>
                <w:rStyle w:val="IndexLink"/>
                <w:rtl w:val="true"/>
              </w:rPr>
              <w:tab/>
            </w:r>
            <w:r>
              <w:rPr>
                <w:rStyle w:val="IndexLink"/>
              </w:rPr>
              <w:t>164</w:t>
            </w:r>
          </w:hyperlink>
        </w:p>
        <w:p>
          <w:pPr>
            <w:pStyle w:val="Contents3"/>
            <w:tabs>
              <w:tab w:val="clear" w:pos="8459"/>
              <w:tab w:val="right" w:pos="9026" w:leader="dot"/>
            </w:tabs>
            <w:rPr/>
          </w:pPr>
          <w:hyperlink w:anchor="__RefHeading___Toc3249289_2749589250">
            <w:r>
              <w:rPr>
                <w:webHidden/>
                <w:rStyle w:val="IndexLink"/>
                <w:rtl w:val="true"/>
              </w:rPr>
              <w:t xml:space="preserve">نزدیک شدن اجلاس خردادماه سال </w:t>
            </w:r>
            <w:r>
              <w:rPr>
                <w:rStyle w:val="IndexLink"/>
              </w:rPr>
              <w:t>1383</w:t>
            </w:r>
            <w:r>
              <w:rPr>
                <w:rStyle w:val="IndexLink"/>
                <w:rtl w:val="true"/>
              </w:rPr>
              <w:tab/>
            </w:r>
            <w:r>
              <w:rPr>
                <w:rStyle w:val="IndexLink"/>
              </w:rPr>
              <w:t>165</w:t>
            </w:r>
          </w:hyperlink>
        </w:p>
        <w:p>
          <w:pPr>
            <w:pStyle w:val="Contents3"/>
            <w:tabs>
              <w:tab w:val="clear" w:pos="8459"/>
              <w:tab w:val="right" w:pos="9026" w:leader="dot"/>
            </w:tabs>
            <w:rPr/>
          </w:pPr>
          <w:hyperlink w:anchor="__RefHeading___Toc3249291_2749589250">
            <w:r>
              <w:rPr>
                <w:webHidden/>
                <w:rStyle w:val="IndexLink"/>
                <w:rtl w:val="true"/>
              </w:rPr>
              <w:t>ما تصمیم می گیریم</w:t>
            </w:r>
            <w:r>
              <w:rPr>
                <w:rStyle w:val="IndexLink"/>
                <w:rtl w:val="true"/>
              </w:rPr>
              <w:tab/>
            </w:r>
            <w:r>
              <w:rPr>
                <w:rStyle w:val="IndexLink"/>
              </w:rPr>
              <w:t>166</w:t>
            </w:r>
          </w:hyperlink>
        </w:p>
        <w:p>
          <w:pPr>
            <w:pStyle w:val="Contents3"/>
            <w:tabs>
              <w:tab w:val="clear" w:pos="8459"/>
              <w:tab w:val="right" w:pos="9026" w:leader="dot"/>
            </w:tabs>
            <w:rPr/>
          </w:pPr>
          <w:hyperlink w:anchor="__RefHeading___Toc3249293_2749589250">
            <w:r>
              <w:rPr>
                <w:webHidden/>
                <w:rStyle w:val="IndexLink"/>
                <w:rtl w:val="true"/>
              </w:rPr>
              <w:t xml:space="preserve">واکنش ها به قطعنامه پیشنهادی اروپایی ها </w:t>
            </w:r>
            <w:r>
              <w:rPr>
                <w:rStyle w:val="IndexLink"/>
                <w:rtl w:val="true"/>
              </w:rPr>
              <w:t>(</w:t>
            </w:r>
            <w:r>
              <w:rPr>
                <w:rStyle w:val="IndexLink"/>
              </w:rPr>
              <w:t>23</w:t>
            </w:r>
            <w:r>
              <w:rPr>
                <w:rStyle w:val="IndexLink"/>
                <w:rtl w:val="true"/>
              </w:rPr>
              <w:t xml:space="preserve"> </w:t>
            </w:r>
            <w:r>
              <w:rPr>
                <w:rStyle w:val="IndexLink"/>
                <w:rtl w:val="true"/>
              </w:rPr>
              <w:t xml:space="preserve">خرداد </w:t>
            </w:r>
            <w:r>
              <w:rPr>
                <w:rStyle w:val="IndexLink"/>
              </w:rPr>
              <w:t>83</w:t>
            </w:r>
            <w:r>
              <w:rPr>
                <w:rStyle w:val="IndexLink"/>
                <w:rtl w:val="true"/>
              </w:rPr>
              <w:t>)</w:t>
              <w:tab/>
            </w:r>
            <w:r>
              <w:rPr>
                <w:rStyle w:val="IndexLink"/>
              </w:rPr>
              <w:t>167</w:t>
            </w:r>
          </w:hyperlink>
        </w:p>
        <w:p>
          <w:pPr>
            <w:pStyle w:val="Contents3"/>
            <w:tabs>
              <w:tab w:val="clear" w:pos="8459"/>
              <w:tab w:val="right" w:pos="9026" w:leader="dot"/>
            </w:tabs>
            <w:rPr/>
          </w:pPr>
          <w:hyperlink w:anchor="__RefHeading___Toc3249295_2749589250">
            <w:r>
              <w:rPr>
                <w:webHidden/>
                <w:rStyle w:val="IndexLink"/>
                <w:rtl w:val="true"/>
              </w:rPr>
              <w:t>تغییر قابل توجه قطعنامه</w:t>
            </w:r>
            <w:r>
              <w:rPr>
                <w:rStyle w:val="IndexLink"/>
                <w:rtl w:val="true"/>
              </w:rPr>
              <w:tab/>
            </w:r>
            <w:r>
              <w:rPr>
                <w:rStyle w:val="IndexLink"/>
              </w:rPr>
              <w:t>168</w:t>
            </w:r>
          </w:hyperlink>
        </w:p>
        <w:p>
          <w:pPr>
            <w:pStyle w:val="Contents3"/>
            <w:tabs>
              <w:tab w:val="clear" w:pos="8459"/>
              <w:tab w:val="right" w:pos="9026" w:leader="dot"/>
            </w:tabs>
            <w:rPr/>
          </w:pPr>
          <w:hyperlink w:anchor="__RefHeading___Toc3249297_2749589250">
            <w:r>
              <w:rPr>
                <w:webHidden/>
                <w:rStyle w:val="IndexLink"/>
                <w:rtl w:val="true"/>
              </w:rPr>
              <w:t xml:space="preserve">سرانجام قطعنامه اصلاح شده </w:t>
            </w:r>
            <w:r>
              <w:rPr>
                <w:rStyle w:val="IndexLink"/>
                <w:rtl w:val="true"/>
              </w:rPr>
              <w:t>(</w:t>
            </w:r>
            <w:r>
              <w:rPr>
                <w:rStyle w:val="IndexLink"/>
              </w:rPr>
              <w:t>29</w:t>
            </w:r>
            <w:r>
              <w:rPr>
                <w:rStyle w:val="IndexLink"/>
                <w:rtl w:val="true"/>
              </w:rPr>
              <w:t xml:space="preserve"> </w:t>
            </w:r>
            <w:r>
              <w:rPr>
                <w:rStyle w:val="IndexLink"/>
                <w:rtl w:val="true"/>
              </w:rPr>
              <w:t xml:space="preserve">خردادماه </w:t>
            </w:r>
            <w:r>
              <w:rPr>
                <w:rStyle w:val="IndexLink"/>
              </w:rPr>
              <w:t>1383</w:t>
            </w:r>
            <w:r>
              <w:rPr>
                <w:rStyle w:val="IndexLink"/>
                <w:rtl w:val="true"/>
              </w:rPr>
              <w:t>)</w:t>
              <w:tab/>
            </w:r>
            <w:r>
              <w:rPr>
                <w:rStyle w:val="IndexLink"/>
              </w:rPr>
              <w:t>168</w:t>
            </w:r>
          </w:hyperlink>
        </w:p>
        <w:p>
          <w:pPr>
            <w:pStyle w:val="Contents3"/>
            <w:tabs>
              <w:tab w:val="clear" w:pos="8459"/>
              <w:tab w:val="right" w:pos="9026" w:leader="dot"/>
            </w:tabs>
            <w:rPr/>
          </w:pPr>
          <w:hyperlink w:anchor="__RefHeading___Toc3249299_2749589250">
            <w:r>
              <w:rPr>
                <w:webHidden/>
                <w:rStyle w:val="IndexLink"/>
                <w:rtl w:val="true"/>
              </w:rPr>
              <w:t>واکنش به صدور قطعنامه</w:t>
            </w:r>
            <w:r>
              <w:rPr>
                <w:rStyle w:val="IndexLink"/>
                <w:rtl w:val="true"/>
              </w:rPr>
              <w:tab/>
            </w:r>
            <w:r>
              <w:rPr>
                <w:rStyle w:val="IndexLink"/>
              </w:rPr>
              <w:t>169</w:t>
            </w:r>
          </w:hyperlink>
        </w:p>
        <w:p>
          <w:pPr>
            <w:pStyle w:val="Contents3"/>
            <w:tabs>
              <w:tab w:val="clear" w:pos="8459"/>
              <w:tab w:val="right" w:pos="9026" w:leader="dot"/>
            </w:tabs>
            <w:rPr/>
          </w:pPr>
          <w:hyperlink w:anchor="__RefHeading___Toc3249301_2749589250">
            <w:r>
              <w:rPr>
                <w:webHidden/>
                <w:rStyle w:val="IndexLink"/>
                <w:rtl w:val="true"/>
              </w:rPr>
              <w:t xml:space="preserve">ششمین نشست شورای حکام </w:t>
            </w:r>
            <w:r>
              <w:rPr>
                <w:rStyle w:val="IndexLink"/>
                <w:rtl w:val="true"/>
              </w:rPr>
              <w:t>(</w:t>
            </w:r>
            <w:r>
              <w:rPr>
                <w:rStyle w:val="IndexLink"/>
                <w:rtl w:val="true"/>
              </w:rPr>
              <w:t xml:space="preserve">شهریور </w:t>
            </w:r>
            <w:r>
              <w:rPr>
                <w:rStyle w:val="IndexLink"/>
              </w:rPr>
              <w:t>83</w:t>
            </w:r>
            <w:r>
              <w:rPr>
                <w:rStyle w:val="IndexLink"/>
                <w:rtl w:val="true"/>
              </w:rPr>
              <w:t>)</w:t>
              <w:tab/>
            </w:r>
            <w:r>
              <w:rPr>
                <w:rStyle w:val="IndexLink"/>
              </w:rPr>
              <w:t>170</w:t>
            </w:r>
          </w:hyperlink>
        </w:p>
        <w:p>
          <w:pPr>
            <w:pStyle w:val="Contents3"/>
            <w:tabs>
              <w:tab w:val="clear" w:pos="8459"/>
              <w:tab w:val="right" w:pos="9026" w:leader="dot"/>
            </w:tabs>
            <w:rPr/>
          </w:pPr>
          <w:hyperlink w:anchor="__RefHeading___Toc3249303_2749589250">
            <w:r>
              <w:rPr>
                <w:webHidden/>
                <w:rStyle w:val="IndexLink"/>
                <w:rtl w:val="true"/>
              </w:rPr>
              <w:t xml:space="preserve">وقایع هنگام نشست و صدور قطعنامه در </w:t>
            </w:r>
            <w:r>
              <w:rPr>
                <w:rStyle w:val="IndexLink"/>
              </w:rPr>
              <w:t>28</w:t>
            </w:r>
            <w:r>
              <w:rPr>
                <w:rStyle w:val="IndexLink"/>
                <w:rtl w:val="true"/>
              </w:rPr>
              <w:t xml:space="preserve"> </w:t>
            </w:r>
            <w:r>
              <w:rPr>
                <w:rStyle w:val="IndexLink"/>
                <w:rtl w:val="true"/>
              </w:rPr>
              <w:t xml:space="preserve">شهریور </w:t>
            </w:r>
            <w:r>
              <w:rPr>
                <w:rStyle w:val="IndexLink"/>
              </w:rPr>
              <w:t>1383</w:t>
            </w:r>
            <w:r>
              <w:rPr>
                <w:rStyle w:val="IndexLink"/>
                <w:rtl w:val="true"/>
              </w:rPr>
              <w:tab/>
            </w:r>
            <w:r>
              <w:rPr>
                <w:rStyle w:val="IndexLink"/>
              </w:rPr>
              <w:t>172</w:t>
            </w:r>
          </w:hyperlink>
        </w:p>
        <w:p>
          <w:pPr>
            <w:pStyle w:val="Contents3"/>
            <w:tabs>
              <w:tab w:val="clear" w:pos="8459"/>
              <w:tab w:val="right" w:pos="9026" w:leader="dot"/>
            </w:tabs>
            <w:rPr/>
          </w:pPr>
          <w:hyperlink w:anchor="__RefHeading___Toc3249305_2749589250">
            <w:r>
              <w:rPr>
                <w:webHidden/>
                <w:rStyle w:val="IndexLink"/>
                <w:rtl w:val="true"/>
              </w:rPr>
              <w:t>واکنش ها به قطعنامه شهریورماه</w:t>
            </w:r>
            <w:r>
              <w:rPr>
                <w:rStyle w:val="IndexLink"/>
                <w:rtl w:val="true"/>
              </w:rPr>
              <w:tab/>
            </w:r>
            <w:r>
              <w:rPr>
                <w:rStyle w:val="IndexLink"/>
              </w:rPr>
              <w:t>173</w:t>
            </w:r>
          </w:hyperlink>
        </w:p>
        <w:p>
          <w:pPr>
            <w:pStyle w:val="Contents3"/>
            <w:tabs>
              <w:tab w:val="clear" w:pos="8459"/>
              <w:tab w:val="right" w:pos="9026" w:leader="dot"/>
            </w:tabs>
            <w:rPr/>
          </w:pPr>
          <w:hyperlink w:anchor="__RefHeading___Toc3249307_2749589250">
            <w:r>
              <w:rPr>
                <w:webHidden/>
                <w:rStyle w:val="IndexLink"/>
                <w:rtl w:val="true"/>
              </w:rPr>
              <w:t>طرح دوفوریتی واکنش به قطعنامه آژانس</w:t>
            </w:r>
            <w:r>
              <w:rPr>
                <w:rStyle w:val="IndexLink"/>
                <w:rtl w:val="true"/>
              </w:rPr>
              <w:tab/>
            </w:r>
            <w:r>
              <w:rPr>
                <w:rStyle w:val="IndexLink"/>
              </w:rPr>
              <w:t>174</w:t>
            </w:r>
          </w:hyperlink>
        </w:p>
        <w:p>
          <w:pPr>
            <w:pStyle w:val="Contents3"/>
            <w:tabs>
              <w:tab w:val="clear" w:pos="8459"/>
              <w:tab w:val="right" w:pos="9026" w:leader="dot"/>
            </w:tabs>
            <w:rPr/>
          </w:pPr>
          <w:hyperlink w:anchor="__RefHeading___Toc3249309_2749589250">
            <w:r>
              <w:rPr>
                <w:webHidden/>
                <w:rStyle w:val="IndexLink"/>
                <w:rtl w:val="true"/>
              </w:rPr>
              <w:t>بسته مرموز چماق و هویج</w:t>
            </w:r>
            <w:r>
              <w:rPr>
                <w:rStyle w:val="IndexLink"/>
                <w:rtl w:val="true"/>
              </w:rPr>
              <w:tab/>
            </w:r>
            <w:r>
              <w:rPr>
                <w:rStyle w:val="IndexLink"/>
              </w:rPr>
              <w:t>175</w:t>
            </w:r>
          </w:hyperlink>
        </w:p>
        <w:p>
          <w:pPr>
            <w:pStyle w:val="Contents3"/>
            <w:tabs>
              <w:tab w:val="clear" w:pos="8459"/>
              <w:tab w:val="right" w:pos="9026" w:leader="dot"/>
            </w:tabs>
            <w:rPr/>
          </w:pPr>
          <w:hyperlink w:anchor="__RefHeading___Toc3249311_2749589250">
            <w:r>
              <w:rPr>
                <w:webHidden/>
                <w:rStyle w:val="IndexLink"/>
                <w:rtl w:val="true"/>
              </w:rPr>
              <w:t>اعلام خط قرمز ایران</w:t>
            </w:r>
            <w:r>
              <w:rPr>
                <w:rStyle w:val="IndexLink"/>
                <w:rtl w:val="true"/>
              </w:rPr>
              <w:tab/>
            </w:r>
            <w:r>
              <w:rPr>
                <w:rStyle w:val="IndexLink"/>
              </w:rPr>
              <w:t>176</w:t>
            </w:r>
          </w:hyperlink>
        </w:p>
        <w:p>
          <w:pPr>
            <w:pStyle w:val="Contents3"/>
            <w:tabs>
              <w:tab w:val="clear" w:pos="8459"/>
              <w:tab w:val="right" w:pos="9026" w:leader="dot"/>
            </w:tabs>
            <w:rPr/>
          </w:pPr>
          <w:hyperlink w:anchor="__RefHeading___Toc3249313_2749589250">
            <w:r>
              <w:rPr>
                <w:webHidden/>
                <w:rStyle w:val="IndexLink"/>
                <w:rtl w:val="true"/>
              </w:rPr>
              <w:t>مذاکرات سه گانه</w:t>
            </w:r>
            <w:r>
              <w:rPr>
                <w:rStyle w:val="IndexLink"/>
                <w:rtl w:val="true"/>
              </w:rPr>
              <w:tab/>
            </w:r>
            <w:r>
              <w:rPr>
                <w:rStyle w:val="IndexLink"/>
              </w:rPr>
              <w:t>177</w:t>
            </w:r>
          </w:hyperlink>
        </w:p>
        <w:p>
          <w:pPr>
            <w:pStyle w:val="Contents3"/>
            <w:tabs>
              <w:tab w:val="clear" w:pos="8459"/>
              <w:tab w:val="right" w:pos="9026" w:leader="dot"/>
            </w:tabs>
            <w:rPr/>
          </w:pPr>
          <w:hyperlink w:anchor="__RefHeading___Toc3249315_2749589250">
            <w:r>
              <w:rPr>
                <w:webHidden/>
                <w:rStyle w:val="IndexLink"/>
                <w:rtl w:val="true"/>
              </w:rPr>
              <w:t>پایان مذاکرات پاریس</w:t>
            </w:r>
            <w:r>
              <w:rPr>
                <w:rStyle w:val="IndexLink"/>
                <w:rtl w:val="true"/>
              </w:rPr>
              <w:tab/>
            </w:r>
            <w:r>
              <w:rPr>
                <w:rStyle w:val="IndexLink"/>
              </w:rPr>
              <w:t>178</w:t>
            </w:r>
          </w:hyperlink>
        </w:p>
        <w:p>
          <w:pPr>
            <w:pStyle w:val="Contents3"/>
            <w:tabs>
              <w:tab w:val="clear" w:pos="8459"/>
              <w:tab w:val="right" w:pos="9026" w:leader="dot"/>
            </w:tabs>
            <w:rPr/>
          </w:pPr>
          <w:hyperlink w:anchor="__RefHeading___Toc3249317_2749589250">
            <w:r>
              <w:rPr>
                <w:webHidden/>
                <w:rStyle w:val="IndexLink"/>
                <w:rtl w:val="true"/>
              </w:rPr>
              <w:t xml:space="preserve">اجلاس آذرماه </w:t>
            </w:r>
            <w:r>
              <w:rPr>
                <w:rStyle w:val="IndexLink"/>
              </w:rPr>
              <w:t>1383</w:t>
            </w:r>
            <w:r>
              <w:rPr>
                <w:rStyle w:val="IndexLink"/>
                <w:rtl w:val="true"/>
              </w:rPr>
              <w:t xml:space="preserve"> </w:t>
            </w:r>
            <w:r>
              <w:rPr>
                <w:rStyle w:val="IndexLink"/>
                <w:rtl w:val="true"/>
              </w:rPr>
              <w:t>شورای حکام</w:t>
            </w:r>
            <w:r>
              <w:rPr>
                <w:rStyle w:val="IndexLink"/>
                <w:rtl w:val="true"/>
              </w:rPr>
              <w:tab/>
            </w:r>
            <w:r>
              <w:rPr>
                <w:rStyle w:val="IndexLink"/>
              </w:rPr>
              <w:t>179</w:t>
            </w:r>
          </w:hyperlink>
        </w:p>
        <w:p>
          <w:pPr>
            <w:pStyle w:val="Contents3"/>
            <w:tabs>
              <w:tab w:val="clear" w:pos="8459"/>
              <w:tab w:val="right" w:pos="9026" w:leader="dot"/>
            </w:tabs>
            <w:rPr/>
          </w:pPr>
          <w:hyperlink w:anchor="__RefHeading___Toc3249319_2749589250">
            <w:r>
              <w:rPr>
                <w:webHidden/>
                <w:rStyle w:val="IndexLink"/>
                <w:rtl w:val="true"/>
              </w:rPr>
              <w:t>استعمار فرانو</w:t>
            </w:r>
            <w:r>
              <w:rPr>
                <w:rStyle w:val="IndexLink"/>
                <w:rtl w:val="true"/>
              </w:rPr>
              <w:tab/>
            </w:r>
            <w:r>
              <w:rPr>
                <w:rStyle w:val="IndexLink"/>
              </w:rPr>
              <w:t>181</w:t>
            </w:r>
          </w:hyperlink>
        </w:p>
        <w:p>
          <w:pPr>
            <w:pStyle w:val="Contents3"/>
            <w:tabs>
              <w:tab w:val="clear" w:pos="8459"/>
              <w:tab w:val="right" w:pos="9026" w:leader="dot"/>
            </w:tabs>
            <w:rPr/>
          </w:pPr>
          <w:hyperlink w:anchor="__RefHeading___Toc3249321_2749589250">
            <w:r>
              <w:rPr>
                <w:webHidden/>
                <w:rStyle w:val="IndexLink"/>
                <w:rtl w:val="true"/>
              </w:rPr>
              <w:t xml:space="preserve">فروردین ماه </w:t>
            </w:r>
            <w:r>
              <w:rPr>
                <w:rStyle w:val="IndexLink"/>
              </w:rPr>
              <w:t>1384</w:t>
            </w:r>
            <w:r>
              <w:rPr>
                <w:rStyle w:val="IndexLink"/>
                <w:rtl w:val="true"/>
              </w:rPr>
              <w:t>، فرصتی دوباره به اروپا</w:t>
            </w:r>
            <w:r>
              <w:rPr>
                <w:rStyle w:val="IndexLink"/>
                <w:rtl w:val="true"/>
              </w:rPr>
              <w:tab/>
            </w:r>
            <w:r>
              <w:rPr>
                <w:rStyle w:val="IndexLink"/>
              </w:rPr>
              <w:t>181</w:t>
            </w:r>
          </w:hyperlink>
        </w:p>
        <w:p>
          <w:pPr>
            <w:pStyle w:val="Contents3"/>
            <w:tabs>
              <w:tab w:val="clear" w:pos="8459"/>
              <w:tab w:val="right" w:pos="9026" w:leader="dot"/>
            </w:tabs>
            <w:rPr/>
          </w:pPr>
          <w:hyperlink w:anchor="__RefHeading___Toc3249323_2749589250">
            <w:r>
              <w:rPr>
                <w:webHidden/>
                <w:rStyle w:val="IndexLink"/>
                <w:rtl w:val="true"/>
              </w:rPr>
              <w:t>نهمین انتخابات ریاست جمهوری و مذاکرات هسته ای</w:t>
            </w:r>
            <w:r>
              <w:rPr>
                <w:rStyle w:val="IndexLink"/>
                <w:rtl w:val="true"/>
              </w:rPr>
              <w:tab/>
            </w:r>
            <w:r>
              <w:rPr>
                <w:rStyle w:val="IndexLink"/>
              </w:rPr>
              <w:t>185</w:t>
            </w:r>
          </w:hyperlink>
        </w:p>
        <w:p>
          <w:pPr>
            <w:pStyle w:val="Contents3"/>
            <w:tabs>
              <w:tab w:val="clear" w:pos="8459"/>
              <w:tab w:val="right" w:pos="9026" w:leader="dot"/>
            </w:tabs>
            <w:rPr/>
          </w:pPr>
          <w:hyperlink w:anchor="__RefHeading___Toc3249325_2749589250">
            <w:r>
              <w:rPr>
                <w:webHidden/>
                <w:rStyle w:val="IndexLink"/>
                <w:rtl w:val="true"/>
              </w:rPr>
              <w:t xml:space="preserve">فک پلمپ تأسیسات </w:t>
            </w:r>
            <w:r>
              <w:rPr>
                <w:rStyle w:val="IndexLink"/>
              </w:rPr>
              <w:t>UCF</w:t>
            </w:r>
            <w:r>
              <w:rPr>
                <w:rStyle w:val="IndexLink"/>
                <w:rtl w:val="true"/>
              </w:rPr>
              <w:t xml:space="preserve"> </w:t>
            </w:r>
            <w:r>
              <w:rPr>
                <w:rStyle w:val="IndexLink"/>
                <w:rtl w:val="true"/>
              </w:rPr>
              <w:t>اصفهان</w:t>
            </w:r>
            <w:r>
              <w:rPr>
                <w:rStyle w:val="IndexLink"/>
                <w:rtl w:val="true"/>
              </w:rPr>
              <w:tab/>
            </w:r>
            <w:r>
              <w:rPr>
                <w:rStyle w:val="IndexLink"/>
              </w:rPr>
              <w:t>187</w:t>
            </w:r>
          </w:hyperlink>
        </w:p>
        <w:p>
          <w:pPr>
            <w:pStyle w:val="Contents2"/>
            <w:tabs>
              <w:tab w:val="clear" w:pos="8743"/>
              <w:tab w:val="right" w:pos="9026" w:leader="dot"/>
            </w:tabs>
            <w:rPr/>
          </w:pPr>
          <w:hyperlink w:anchor="__RefHeading___Toc3249327_2749589250">
            <w:r>
              <w:rPr>
                <w:webHidden/>
                <w:rStyle w:val="IndexLink"/>
                <w:rtl w:val="true"/>
              </w:rPr>
              <w:t>منابع</w:t>
            </w:r>
            <w:r>
              <w:rPr>
                <w:rStyle w:val="IndexLink"/>
                <w:rtl w:val="true"/>
              </w:rPr>
              <w:tab/>
            </w:r>
            <w:r>
              <w:rPr>
                <w:rStyle w:val="IndexLink"/>
              </w:rPr>
              <w:t>195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449_37378"/>
      <w:bookmarkStart w:id="1" w:name="pg3449_37378"/>
      <w:bookmarkEnd w:id="1"/>
    </w:p>
    <w:p>
      <w:pPr>
        <w:pStyle w:val="Heading2"/>
        <w:numPr>
          <w:ilvl w:val="1"/>
          <w:numId w:val="1"/>
        </w:numPr>
        <w:rPr/>
      </w:pPr>
      <w:bookmarkStart w:id="2" w:name="pg3449_37378"/>
      <w:bookmarkStart w:id="3" w:name="__RefHeading___Toc3249029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و انرژی هسته‌ای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عبدالمجید اشکوری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روزبهانی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پژوهش‌های اسلامی صدا و سیما، </w:t>
      </w:r>
      <w:r>
        <w:rPr>
          <w:rFonts w:ascii="IRNazanin" w:hAnsi="IRNazanin" w:eastAsia="IRNazanin"/>
          <w:color w:val="111111"/>
          <w:sz w:val="28"/>
          <w:sz w:val="28"/>
          <w:szCs w:val="28"/>
          <w:lang w:bidi="fa-IR"/>
        </w:rPr>
        <w:t>۱۳۸۴</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۱۵۲</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X-020-514-964ISBN: 964-514-020-X</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انتظار فهرستنویسی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۳۶۶۵۳۱۱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249031_274958925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3449_37386"/>
      <w:bookmarkStart w:id="8" w:name="pg3449_37386"/>
      <w:bookmarkEnd w:id="8"/>
    </w:p>
    <w:p>
      <w:pPr>
        <w:pStyle w:val="Heading2"/>
        <w:numPr>
          <w:ilvl w:val="1"/>
          <w:numId w:val="1"/>
        </w:numPr>
        <w:rPr/>
      </w:pPr>
      <w:bookmarkStart w:id="9" w:name="pg3449_37386"/>
      <w:bookmarkStart w:id="10" w:name="__RefHeading___Toc3249033_2749589250"/>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دیباچه</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انرژی هسته‌ای</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شکافت هسته‌ای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فیسیون</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گداخت هسته‌ای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فوزیون</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اورانیوم</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غنی‌سازی اورانیوم</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کاربردهای انرژی هسته‌ای</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کاربردهای غیرنظامی یا صلح‌جویانه</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یک ـ کاربرد انرژی هسته‌ای در تولید برق</w:t>
      </w:r>
      <w:r>
        <w:rPr>
          <w:rFonts w:eastAsia="IRNazanin" w:cs="IRNazanin"/>
          <w:color w:val="111111"/>
          <w:sz w:val="28"/>
          <w:szCs w:val="28"/>
          <w:lang w:bidi="fa-IR"/>
        </w:rPr>
        <w:t>28</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ـ کاربرد انرژی هسته‌ای در بخش پزشکی و بهداشتی</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اول ـ پزشکی هسته‌ای تشخیصی</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دوم ـ پزشکی هسته‌ای درمانی</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سه ـ کاربرد انرژی هسته‌ای در بخش صنایع غذایی و کشاورزی</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چهار ـ کاربرد انرژی هسته‌ای در بخش دام‌پزشکی و دام‌پروری</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پنج ـ کاربرد تکنیک‌های هسته‌ای در مدیریت منابع آب</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شش ـ کاربرد انرژی هسته‌ای در بخش صنعت</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هفت ـ کاربرد تکنیک هسته‌ای در شناسایی مین‌های ضد نفر</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کاربردنظامی یا غیرصلح‌آمیز انرژی‌هسته‌ای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تولید بمب اتمی</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فاجعه بمباران اتمی هیروشیما و ناکازاکی به دست امریکا</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دیدگاه ایران اسلامی درباره سلاح‌های هسته‌ای</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هسته‌ای جهان</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روند تولید سلاح هسته‌ای</w:t>
      </w:r>
      <w:r>
        <w:rPr>
          <w:rFonts w:eastAsia="IRNazanin" w:cs="IRNazanin"/>
          <w:color w:val="111111"/>
          <w:sz w:val="28"/>
          <w:szCs w:val="28"/>
          <w:lang w:bidi="fa-IR"/>
        </w:rPr>
        <w:t>53</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بحران اتمی کوبا</w:t>
      </w:r>
      <w:r>
        <w:rPr>
          <w:rFonts w:eastAsia="IRNazanin" w:cs="IRNazanin"/>
          <w:color w:val="111111"/>
          <w:sz w:val="28"/>
          <w:szCs w:val="28"/>
          <w:lang w:bidi="fa-IR"/>
        </w:rPr>
        <w:t>58</w:t>
      </w:r>
    </w:p>
    <w:p>
      <w:pPr>
        <w:pStyle w:val="BookText"/>
        <w:rPr/>
      </w:pP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تشکیل گروه برنامه‌ریزی هسته‌ای ناتو</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جولای </w:t>
      </w:r>
      <w:r>
        <w:rPr>
          <w:rFonts w:eastAsia="IRNazanin" w:cs="IRNazanin"/>
          <w:color w:val="111111"/>
          <w:sz w:val="28"/>
          <w:szCs w:val="28"/>
          <w:lang w:bidi="fa-IR"/>
        </w:rPr>
        <w:t>1968</w:t>
      </w:r>
      <w:r>
        <w:rPr>
          <w:rFonts w:ascii="IRNazanin" w:hAnsi="IRNazanin" w:eastAsia="IRNazanin"/>
          <w:color w:val="111111"/>
          <w:sz w:val="28"/>
          <w:sz w:val="28"/>
          <w:szCs w:val="28"/>
          <w:rtl w:val="true"/>
          <w:lang w:bidi="fa-IR"/>
        </w:rPr>
        <w:t xml:space="preserve">ـ ایجاد پیمان </w:t>
      </w:r>
      <w:r>
        <w:rPr>
          <w:rFonts w:eastAsia="Times New Roman" w:cs="Times New Roman" w:ascii="Times New Roman" w:hAnsi="Times New Roman"/>
          <w:color w:val="111111"/>
          <w:sz w:val="28"/>
          <w:szCs w:val="28"/>
          <w:lang w:val="en-US" w:bidi="en-US"/>
        </w:rPr>
        <w:t>NPT62</w:t>
      </w:r>
    </w:p>
    <w:p>
      <w:pPr>
        <w:pStyle w:val="BookText"/>
        <w:rPr/>
      </w:pP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تشکیل جنبش حفظ بقا</w:t>
      </w:r>
      <w:r>
        <w:rPr>
          <w:rFonts w:eastAsia="IRNazanin" w:cs="IRNazanin"/>
          <w:color w:val="111111"/>
          <w:sz w:val="28"/>
          <w:szCs w:val="28"/>
          <w:lang w:bidi="fa-IR"/>
        </w:rPr>
        <w:t>63</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آزمایش هسته‌ای هند</w:t>
      </w:r>
      <w:r>
        <w:rPr>
          <w:rFonts w:eastAsia="IRNazanin" w:cs="IRNazanin"/>
          <w:color w:val="111111"/>
          <w:sz w:val="28"/>
          <w:szCs w:val="28"/>
          <w:lang w:bidi="fa-IR"/>
        </w:rPr>
        <w:t>64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آزمایش هسته‌ای آفریقای جنوبی</w:t>
      </w:r>
      <w:r>
        <w:rPr>
          <w:rFonts w:eastAsia="IRNazanin" w:cs="IRNazanin"/>
          <w:color w:val="111111"/>
          <w:sz w:val="28"/>
          <w:szCs w:val="28"/>
          <w:lang w:bidi="fa-IR"/>
        </w:rPr>
        <w:t>65</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حمله اسرائیل به رآکتور هسته‌ای عراق</w:t>
      </w:r>
      <w:r>
        <w:rPr>
          <w:rFonts w:eastAsia="IRNazanin" w:cs="IRNazanin"/>
          <w:color w:val="111111"/>
          <w:sz w:val="28"/>
          <w:szCs w:val="28"/>
          <w:lang w:bidi="fa-IR"/>
        </w:rPr>
        <w:t>67</w:t>
      </w:r>
    </w:p>
    <w:p>
      <w:pPr>
        <w:pStyle w:val="BookText"/>
        <w:rPr/>
      </w:pP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خروج زلاندنو از پیمان آنزوس</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نشت مقادیر فراوانی مواد رادیواکتیو از نیروگاه چرنوبیل در اتحاد جماهیر شوروی</w:t>
      </w:r>
      <w:r>
        <w:rPr>
          <w:rFonts w:eastAsia="IRNazanin" w:cs="IRNazanin"/>
          <w:color w:val="111111"/>
          <w:sz w:val="28"/>
          <w:szCs w:val="28"/>
          <w:lang w:bidi="fa-IR"/>
        </w:rPr>
        <w:t>70</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افشاگری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بمب اتمی اسرائیل</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فعالیت هسته‌ای رژیم صهیونیستی از آغاز تا کنون</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پرونده هسته‌ای کره شمالی</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تعداد رآکتورهای هسته‌ای فعال در جهان</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و انرژی هسته‌ای</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فعالیت‌های هسته‌ای ایران قبل از انقلاب</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فعالیت‌های هسته‌ای ایران پس از انقلاب</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بررسی تفاوت رفتار غربی‌ها در قبل و بعد از انقلاب اسلامی</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ضرورت تأسیس نیروگاه‌های هسته‌ای به دست ایران</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اقتصادی دست‌یابی به انرژی هسته‌ای</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زیست‌محیطی دست‌یابی به انرژی هسته‌ای</w:t>
      </w:r>
      <w:r>
        <w:rPr>
          <w:rFonts w:eastAsia="IRNazanin" w:cs="IRNazanin"/>
          <w:color w:val="111111"/>
          <w:sz w:val="28"/>
          <w:szCs w:val="28"/>
          <w:lang w:bidi="fa-IR"/>
        </w:rPr>
        <w:t>100</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تکنولوژیک دست‌یابی به انرژی هسته‌ای</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توسعه انرژی هسته‌ای در جهان</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نقش توسعه فن‌آوری هسته‌ای در پیشرفت علمی کشور</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آژانس بین‌المللی انرژی اتمی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IAEA</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106</w:t>
      </w:r>
    </w:p>
    <w:p>
      <w:pPr>
        <w:pStyle w:val="BookText"/>
        <w:rPr/>
      </w:pPr>
      <w:r>
        <w:rPr>
          <w:rFonts w:ascii="IRNazanin" w:hAnsi="IRNazanin" w:eastAsia="IRNazanin"/>
          <w:color w:val="111111"/>
          <w:sz w:val="28"/>
          <w:sz w:val="28"/>
          <w:szCs w:val="28"/>
          <w:rtl w:val="true"/>
          <w:lang w:bidi="fa-IR"/>
        </w:rPr>
        <w:t>مأموریت آژانس بین‌المللی انرژی اتمی</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ساختار و تشکیلات آژانس بین‌المللی انرژی اتمی</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کنفرانس عمومی</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حکام</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دبیرخانه</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حوزه‌های اصلی فعالیت آژانس بین‌المللی انرژی اتمی</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ارتقای پادمان‌ها و نظارت</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ارتقای ایمنی و امنیت هسته‌ای</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ارتقای علم و فن‌آوری هسته‌ای</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سیستم نظارتی آژانس بین‌المللی انرژی اتمی بر معاهده منع گسترش سلاح‌های هسته‌ای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NPT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موافقت‌نامه‌های پادمانی آژانس</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بازرسی‌های آژانس بین‌المللی انرژی اتمی</w:t>
      </w:r>
      <w:r>
        <w:rPr>
          <w:rFonts w:eastAsia="IRNazanin" w:cs="IRNazanin"/>
          <w:color w:val="111111"/>
          <w:sz w:val="28"/>
          <w:szCs w:val="28"/>
          <w:lang w:bidi="fa-IR"/>
        </w:rPr>
        <w:t>112</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ـ بازرسی موقت</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 ـ بازرسی معمولی</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سه ـ بازرسی ویژه</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چهار ـ بازرسی پروتکل الحاقی</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اقدامات آژانس در برابر تخلف دولت‌های عضو معاهده منع گسترش سلاح‌های هسته‌ای</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تعلیق حق رأی</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تعلیق حقوق و مزایا</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تعلیق امتیازها و گزارش به شورای امنیت سازمان ملل متحد</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بررسی پروتکل الحاقی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تعهدات دولت‌های عضو پروتکل الحاقی</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یک ـ تهیه و ارائه اطلاعات</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اول ـ اطلاعات اجباری</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دوم ـ اطلاعات حسن نیت</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سوم ـ اطلاعات درخواستی آژانس</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دو ـ فراهم‌سازی دسترسی تکمیلی برای بازرسان آژانس به اماکن و فعالیت‌های مرتبط</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معاهده منع گسترش سلاح‌های هسته‌ای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NPT</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قراردادی تبعیض‌آمیز</w:t>
      </w:r>
      <w:r>
        <w:rPr>
          <w:rFonts w:eastAsia="IRNazanin" w:cs="IRNazanin"/>
          <w:color w:val="111111"/>
          <w:sz w:val="28"/>
          <w:szCs w:val="28"/>
          <w:lang w:bidi="fa-IR"/>
        </w:rPr>
        <w:t>121</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و آژانس بین‌المللی انرژی اتمی</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امضای پروتکل الحاقی</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عضویت ایران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ان‌پی‌تی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نتایج آن</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باز شدن پرونده در شورای حکام</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نخستین اجلاس شورای 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خردادماه </w:t>
      </w:r>
      <w:r>
        <w:rPr>
          <w:rFonts w:eastAsia="IRNazanin" w:cs="IRNazanin"/>
          <w:color w:val="111111"/>
          <w:sz w:val="28"/>
          <w:szCs w:val="28"/>
          <w:lang w:bidi="fa-IR"/>
        </w:rPr>
        <w:t>1382</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منابع اعمال فشار بر تهران</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آژانس بین‌المللی انرژی هسته‌ای به دبیرکلی محمد البرادعی</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امریکا</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صهیونیستی</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اروپا</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مرعوبان داخلی، ادامه دهنده مسیر بیگانگان</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یک ـ تشویق به تسلیم و القای ترس به مردم و مسئولان</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دو ـ سست کردن اراده مسئولان در ایستادگی</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سه ـ امتیازدهی هرچه بیشتر به بیگانگان</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چهار ـ بازگویی اتهامات غربی‌ها بر ضد ایران</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پنج ـ همگامی با فشارهای بین‌المللی</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چالش‌های مقابل ایران در قضیه پروتکل الحاقی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138</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پی‌آمدهای پذیرش پروتکل الحاقی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پی‌آمدهای عدم پذیرش پروتکل الحاقی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93140</w:t>
      </w:r>
    </w:p>
    <w:p>
      <w:pPr>
        <w:pStyle w:val="BookText"/>
        <w:rPr/>
      </w:pPr>
      <w:r>
        <w:rPr>
          <w:rFonts w:ascii="IRNazanin" w:hAnsi="IRNazanin" w:eastAsia="IRNazanin"/>
          <w:color w:val="111111"/>
          <w:sz w:val="28"/>
          <w:sz w:val="28"/>
          <w:szCs w:val="28"/>
          <w:rtl w:val="true"/>
          <w:lang w:bidi="fa-IR"/>
        </w:rPr>
        <w:t>راهکار اتخاذی ایران</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شروع بررسی پروتکل الحاقی</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اتهامات فزاینده، متأثر از جوسازی غرب</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بررسی مفاد خلاف قانون قطعنامه</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مواضع مسئولان در قبال زیاده‌خواهی غرب</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نتیجه ایستادگی</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اجلاس سعدآباد تهران و امضای پروتکل الحاقی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جمهوری اسلامی ایران</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تبیین اقدامات تهران</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و آژانس بین‌المللی انرژی اتمی</w:t>
      </w:r>
      <w:r>
        <w:rPr>
          <w:rFonts w:eastAsia="IRNazanin" w:cs="IRNazanin"/>
          <w:color w:val="111111"/>
          <w:sz w:val="28"/>
          <w:szCs w:val="28"/>
          <w:lang w:bidi="fa-IR"/>
        </w:rPr>
        <w:t>153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امضای پروتکل الحاقی</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جلسه آبان‌ماه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حکام</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روند رو به افزایش زیاده‌خواهی</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اجلاس بعدی، اسفندماه </w:t>
      </w:r>
      <w:r>
        <w:rPr>
          <w:rFonts w:eastAsia="IRNazanin" w:cs="IRNazanin"/>
          <w:color w:val="111111"/>
          <w:sz w:val="28"/>
          <w:szCs w:val="28"/>
          <w:lang w:bidi="fa-IR"/>
        </w:rPr>
        <w:t>1382155</w:t>
      </w:r>
    </w:p>
    <w:p>
      <w:pPr>
        <w:pStyle w:val="BookText"/>
        <w:rPr/>
      </w:pPr>
      <w:r>
        <w:rPr>
          <w:rFonts w:ascii="IRNazanin" w:hAnsi="IRNazanin" w:eastAsia="IRNazanin"/>
          <w:color w:val="111111"/>
          <w:sz w:val="28"/>
          <w:sz w:val="28"/>
          <w:szCs w:val="28"/>
          <w:rtl w:val="true"/>
          <w:lang w:bidi="fa-IR"/>
        </w:rPr>
        <w:t>صدور قطعنامه اسفندماه آژانس</w:t>
      </w:r>
      <w:r>
        <w:rPr>
          <w:rFonts w:eastAsia="IRNazanin" w:cs="IRNazanin"/>
          <w:color w:val="111111"/>
          <w:sz w:val="28"/>
          <w:szCs w:val="28"/>
          <w:lang w:bidi="fa-IR"/>
        </w:rPr>
        <w:t>157</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واکنش‌ها به قطعنامه زیاده‌طلبانه آژانس</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بهانه‌گیری جدید</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نزدیک شدن اجلاس خردادماه سال </w:t>
      </w:r>
      <w:r>
        <w:rPr>
          <w:rFonts w:eastAsia="IRNazanin" w:cs="IRNazanin"/>
          <w:color w:val="111111"/>
          <w:sz w:val="28"/>
          <w:szCs w:val="28"/>
          <w:lang w:bidi="fa-IR"/>
        </w:rPr>
        <w:t>1383159</w:t>
      </w:r>
    </w:p>
    <w:p>
      <w:pPr>
        <w:pStyle w:val="BookText"/>
        <w:rPr/>
      </w:pPr>
      <w:r>
        <w:rPr>
          <w:rFonts w:ascii="IRNazanin" w:hAnsi="IRNazanin" w:eastAsia="IRNazanin"/>
          <w:color w:val="111111"/>
          <w:sz w:val="28"/>
          <w:sz w:val="28"/>
          <w:szCs w:val="28"/>
          <w:rtl w:val="true"/>
          <w:lang w:bidi="fa-IR"/>
        </w:rPr>
        <w:t>ما تصمیم می‌گیریم</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واکنش‌ها به قطعنامه پیشنهادی اروپایی‌ها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تغییر قابل توجه قطعنامه</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سرانجام قطعنامه اصلاح شده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خردادماه </w:t>
      </w:r>
      <w:r>
        <w:rPr>
          <w:rFonts w:eastAsia="IRNazanin" w:cs="IRNazanin"/>
          <w:color w:val="111111"/>
          <w:sz w:val="28"/>
          <w:szCs w:val="28"/>
          <w:lang w:bidi="fa-IR"/>
        </w:rPr>
        <w:t>1383</w:t>
      </w:r>
      <w:r>
        <w:rPr>
          <w:rFonts w:eastAsia="IRNazanin" w:cs="IRNazanin"/>
          <w:color w:val="111111"/>
          <w:sz w:val="28"/>
          <w:szCs w:val="28"/>
          <w:rtl w:val="true"/>
          <w:lang w:bidi="fa-IR"/>
        </w:rPr>
        <w:t>)</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واکنش به صدور قطعنامه</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ششمین نشست شورای 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وقایع هنگام نشست و صدور قطعنامه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1383166</w:t>
      </w:r>
    </w:p>
    <w:p>
      <w:pPr>
        <w:pStyle w:val="BookText"/>
        <w:rPr/>
      </w:pPr>
      <w:r>
        <w:rPr>
          <w:rFonts w:ascii="IRNazanin" w:hAnsi="IRNazanin" w:eastAsia="IRNazanin"/>
          <w:color w:val="111111"/>
          <w:sz w:val="28"/>
          <w:sz w:val="28"/>
          <w:szCs w:val="28"/>
          <w:rtl w:val="true"/>
          <w:lang w:bidi="fa-IR"/>
        </w:rPr>
        <w:t>واکنش‌ها به قطعنامه شهریورماه</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طرح دوفوریتی واکنش به قطعنامه آژانس</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بسته مرموز چماق و هویج</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اعلام خط قرمز ایران</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مذاکرات سه گانه</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پایان مذاکرات پاریس</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اجلاس آذرماه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حکام</w:t>
      </w:r>
      <w:r>
        <w:rPr>
          <w:rFonts w:eastAsia="IRNazanin" w:cs="IRNazanin"/>
          <w:color w:val="111111"/>
          <w:sz w:val="28"/>
          <w:szCs w:val="28"/>
          <w:lang w:bidi="fa-IR"/>
        </w:rPr>
        <w:t>173</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استعمار فرانو</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فروردین ماه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فرصتی دوباره به اروپا</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نهمین انتخابات ریاست جمهوری و مذاکرات هسته‌ای</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فک پلمپ تأسیسات </w:t>
      </w:r>
      <w:r>
        <w:rPr>
          <w:rFonts w:eastAsia="Times New Roman" w:cs="Times New Roman" w:ascii="Times New Roman" w:hAnsi="Times New Roman"/>
          <w:color w:val="111111"/>
          <w:sz w:val="28"/>
          <w:szCs w:val="28"/>
          <w:lang w:val="en-US" w:bidi="en-US"/>
        </w:rPr>
        <w:t>UCF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کتاب‌ها</w:t>
      </w:r>
      <w:r>
        <w:rPr>
          <w:rFonts w:eastAsia="IRNazanin" w:cs="IRNazanin"/>
          <w:color w:val="111111"/>
          <w:sz w:val="28"/>
          <w:szCs w:val="28"/>
          <w:lang w:bidi="fa-IR"/>
        </w:rPr>
        <w:t>189</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پایگاه‌های اینترنتی</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bookmarkStart w:id="12" w:name="pg3449_37405"/>
    </w:p>
    <w:p>
      <w:pPr>
        <w:pStyle w:val="BookText"/>
        <w:rPr/>
      </w:pPr>
      <w:bookmarkEnd w:id="12"/>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13" w:name="__RefHeading___Toc3249035_2749589250"/>
      <w:bookmarkStart w:id="14" w:name="_Toc4"/>
      <w:bookmarkEnd w:id="13"/>
      <w:r>
        <w:rPr>
          <w:rtl w:val="true"/>
        </w:rPr>
        <w:t>دیباچه</w:t>
      </w:r>
      <w:bookmarkEnd w:id="14"/>
    </w:p>
    <w:p>
      <w:pPr>
        <w:pStyle w:val="BookText"/>
        <w:rPr/>
      </w:pPr>
      <w:r>
        <w:rPr>
          <w:rFonts w:ascii="IRNazanin" w:hAnsi="IRNazanin" w:eastAsia="IRNazanin"/>
          <w:color w:val="111111"/>
          <w:sz w:val="28"/>
          <w:sz w:val="28"/>
          <w:szCs w:val="28"/>
          <w:rtl w:val="true"/>
          <w:lang w:bidi="fa-IR"/>
        </w:rPr>
        <w:t>پس از طرح پرونده هسته ای جمهوری اسلامی ایران در شورای حکام آژانس بین المللی انرژی اتمی، مسائل مرتبط با سیاست های هسته ای و تعاملات جهانی تیم مذاکره کننده برای اثبات صلح آمیز بودن فعالیت های هسته ای جمهوری اسلامی ایران و اعتمادسازی در جامعه جهانی، در صدر اخبار رسانه های داخلی و خارجی قرار گرفت</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رسانه صدا و سیما نیز از ابتدای این امر، به اطلاع رسانی و ارائه تحلیل های گوناگون در این زمینه پرداخت و در این راستا از دیدگاه ها و همکاری کارشناسان و مسئولان مرتبط با موضوع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پس از گذشت حدود دو سال از آغاز مذاکرات، پرونده هسته ای ایران به نقطه عطف خویش نزدیک شده و بسیاری از مسائل مبهم و پاره ای تردیدها برطرف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مذاکره کننده پس از دو سال مذاکرات طولانی و پیچیده، توانستند پرونده هسته ای کشور را به طور موقت از دستور کار شورای حکام آژانس بین المللی </w:t>
      </w:r>
    </w:p>
    <w:p>
      <w:pPr>
        <w:pStyle w:val="BookText"/>
        <w:rPr/>
      </w:pPr>
      <w:r>
        <w:rPr>
          <w:rFonts w:ascii="IRNazanin" w:hAnsi="IRNazanin" w:eastAsia="IRNazanin"/>
          <w:color w:val="111111"/>
          <w:sz w:val="28"/>
          <w:sz w:val="28"/>
          <w:szCs w:val="28"/>
          <w:rtl w:val="true"/>
          <w:lang w:bidi="fa-IR"/>
        </w:rPr>
        <w:t>انرژی اتمی خارج کنند و بیشتر ابهام های مطرح شده از سوی آژانس را پاسخ گفته و اعتماد بیشتر کشورهای جهان مبنی بر صلح آمیز بودن فعالیت های هسته ای جمهوری اسلامی ایران را که از سوی رسانه های استکباری مخدوش شده بود، بازیابند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تمام بهانه ها از طرف های مذاکره کننده اروپایی، امریکا و آژانس بین المللی انرژی اتمی گرفته شد و پس از این، هر اقدام دیگری برای محدود کردن فعالیت های صلح آمیز جمهوری اسلامی ایران، مغرضانه تلقی شده و در معادلات جهانی فاقد مشروعیت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دیگری که دنبال می شد، آزمودن دوباره اروپایی ها در پرونده هسته ای ایران بود تا مسئولان، مردم و آیندگان، کوچک ترین تردیدی در مورد تلاش کشور برای جلوگیری از تبدیل این مسئله به یک بحران و رفع مصالحه جویانه آن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کمال تأسف، سه کشور مذاکره کننده اروپایی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انگلیس، فرانسه و آلمان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دادند که هنوز هم نمی توانند مستقل از فشارهای امریکا عمل کرده و بدون دخالت ایالات متحده در تعاملات جهانی اثرگذار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رغم حسن نیت فراوان ایران و اقدامات گسترده و تعهدات فراتر از قوانین بین المللی از سوی مسئولان، پیشرفتی در مذاکرات به دست نیامد و طرف اروپایی به وقت کشی پرداخت و در آخرین فرصت خود که بارها از سوی ایران تمدید شده بود، حاضر به ارائه طرحی مطابق آنچه در توافق نامه پاریس متعهد شده بود، نگردید و بر توقف دائمی غنی سازی اورانیوم و چرخه سوخت در ایران تأکید ورزید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مرکز پژوهش های اسلامی صدا و سیما بر آن شد تا با انتشار اثری در این زمینه، اطلاعات جامع و مفیدی را به علاقه مندان ارائه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یادآوری است که فصل های اول تا چهارم این اثر به پژوهشگر ارجمند جناب </w:t>
      </w:r>
    </w:p>
    <w:p>
      <w:pPr>
        <w:pStyle w:val="BookText"/>
        <w:rPr/>
      </w:pPr>
      <w:r>
        <w:rPr>
          <w:rFonts w:ascii="IRNazanin" w:hAnsi="IRNazanin" w:eastAsia="IRNazanin"/>
          <w:color w:val="111111"/>
          <w:sz w:val="28"/>
          <w:sz w:val="28"/>
          <w:szCs w:val="28"/>
          <w:rtl w:val="true"/>
          <w:lang w:bidi="fa-IR"/>
        </w:rPr>
        <w:t>آقای محمدعلی روزبهانی و دو فصل آخر به پژوهشگر گرانقدر جناب آقای سید عبدالمجید اشکوری سپرده شد که از دقت نظر و تلاش آنها تشکر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انتشار این اثر، راه گشای پژوهش های جدید و پاسخ گوی نیاز مدیران و برنامه سازان رسانه باشد و در نظر خوانندگان محترم، سودمند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ولی التوفیق</w:t>
      </w:r>
    </w:p>
    <w:p>
      <w:pPr>
        <w:pStyle w:val="BookText"/>
        <w:rPr/>
      </w:pPr>
      <w:r>
        <w:rPr>
          <w:rFonts w:ascii="IRNazanin" w:hAnsi="IRNazanin" w:eastAsia="IRNazanin"/>
          <w:color w:val="111111"/>
          <w:sz w:val="28"/>
          <w:sz w:val="28"/>
          <w:szCs w:val="28"/>
          <w:rtl w:val="true"/>
          <w:lang w:bidi="fa-IR"/>
        </w:rPr>
        <w:t>اداره کل پژوهش</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پژوهش های اسلامی صدا و سیما </w:t>
      </w:r>
      <w:bookmarkStart w:id="15" w:name="pg3449_37411"/>
    </w:p>
    <w:p>
      <w:pPr>
        <w:pStyle w:val="Heading2"/>
        <w:numPr>
          <w:ilvl w:val="1"/>
          <w:numId w:val="1"/>
        </w:numPr>
        <w:rPr/>
      </w:pPr>
      <w:bookmarkStart w:id="16" w:name="__RefHeading___Toc3249037_2749589250"/>
      <w:bookmarkStart w:id="17" w:name="_Toc5"/>
      <w:bookmarkEnd w:id="15"/>
      <w:bookmarkEnd w:id="16"/>
      <w:r>
        <w:rPr>
          <w:rtl w:val="true"/>
        </w:rPr>
        <w:t>پیش گفتار</w:t>
      </w:r>
      <w:bookmarkEnd w:id="17"/>
    </w:p>
    <w:p>
      <w:pPr>
        <w:pStyle w:val="BookText"/>
        <w:rPr/>
      </w:pPr>
      <w:r>
        <w:rPr>
          <w:rFonts w:ascii="IRNazanin" w:hAnsi="IRNazanin" w:eastAsia="IRNazanin"/>
          <w:color w:val="111111"/>
          <w:sz w:val="28"/>
          <w:sz w:val="28"/>
          <w:szCs w:val="28"/>
          <w:rtl w:val="true"/>
          <w:lang w:bidi="fa-IR"/>
        </w:rPr>
        <w:t>استفاده از انرژی هسته ای، یکی از اقتصادی ترین شیوه های امروزی دنیای صنعتی است و گستره عظیمی از کابردهای مختلف، شامل تولید برق هسته ای، تشخیص و درمان بسیاری از بیماری ها، کشاورزی و دامداری، کشف منابع آب، کشف مین های زیر زمین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دربرمی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استفاده نظامی یا غیرصلح آمیز از این انرژی، به صورت یکی از دغدغه های اساسی کشورهای فاقد این سلاح درآمده و نگرانی های جهانی از گسترش و تکثیر آنها را به وجود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کشورهای دارنده این سلاح مرگ بار، از آن به عنوان ابزاری برای به سلطه کشیدن دیگر کشورها استفاده می کنند و مانع تصویب هر قانون یا ایجاد تشکیلاتی قدرتمند در راه نظارت بر فعالیت های غیر انسانی خویش می شوند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امریکا تنها کشوری است که در حمایت از متحدان اروپایی خود در جنگ جهانی دوم، مرتکب جنایت فجیع استفاده از بمب های اتمی بر ضد مردم بی دفاع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این کشور به همراه هم پیمانان اروپایی خویش، کوچک ترین فعالیت های هسته ای صلح آمیز جمهوری اسلامی ایران را تاب نیاورد و با استفاده از رسانه های صهیونیستی و استعماری خود، به جوسازی و دروغ پراکنی بر ضد این فعالیت ها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این تلاش مذبوحانه و غیرمنطقی، مسئولان جمهوری اسلامی ایران در اقدامی مدبرانه و همراه با حوصله، با تدابیری خاص، تمامی حربه ها و بهانه های لازم را از دست دولت های اروپایی و امریکا بیرون </w:t>
      </w:r>
    </w:p>
    <w:p>
      <w:pPr>
        <w:pStyle w:val="BookText"/>
        <w:rPr/>
      </w:pPr>
      <w:r>
        <w:rPr>
          <w:rFonts w:ascii="IRNazanin" w:hAnsi="IRNazanin" w:eastAsia="IRNazanin"/>
          <w:color w:val="111111"/>
          <w:sz w:val="28"/>
          <w:sz w:val="28"/>
          <w:szCs w:val="28"/>
          <w:rtl w:val="true"/>
          <w:lang w:bidi="fa-IR"/>
        </w:rPr>
        <w:t>کشیدند و توانستند پیروزمندانه حقانیت فعالیت های هسته ای خویش را به جهانیان اثبات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مسئولان آژانس بین المللی انرژی اتمی، دست یابی دانشمندان و متخصصان ایرانی را به فن آوری پیشرفته چرخه سوخت هسته ای معترف شده و پرونده هزار صفحه ای ایران در آژانس، به صفحاتی انگشت شمار بدل گردیده است و دیگر تمام کشورهای جهان می دانند که ادامه فشارها بر سیاست های هسته ای جمهوری اسلامی ایران، جز نزاع و خصومتی مغرضانه و سیاسی نیست که کشورهای اروپایی و امریکا به آن دامن زده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پیوستن ایران به پروتکل الحاقی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نیمه اول سال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توجه افکار عمومی داخل و خارج کشور را به خود جلب کرد و به تبع آن، پرسش هایی در افکار عمومی مطرح گردید؛ پرسش هایی از قبیل چیستی انرژی هسته ای و کاربردهای آن، نقش انرژی هسته ای در توسعه کشورها، چگونگی استفاده صلح آمیز از انرژی هسته ای، چیستی سلاح اتمی، چگونگی معاهده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پروتکل الحاقی، علل تعلل ایران در امضای پروتکل الحاقی، چرایی همگرایی اروپا، امریکا، اسرائیل و آژانس بین المللی انرژی اتمی در ایجاد فشار سیاسی ـ تبلیغاتی بر ضد ایران، اهداف امریکا از این بازی جدید سیاسی و انبوهی از پرسش های متنوع دیگر</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شناخت بیشتر مسائل مرتبط با انرژی هسته ای و رخدادهایی که پس از گشوده شدن پرونده هسته ای ایران در شورای حکام آژانس بین المللی انرژی اتمی در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آمد، ضروری است با بعضی مفاهیم کلی، شامل فرایندچرخه سوخت هسته ای نیروگاه های اتمی و نیز مزایای اقتصادی، زیست محیطی و تکنولوژیکی آنها آشنا شویم و پس از شناسایی نهاد مرجع </w:t>
      </w:r>
    </w:p>
    <w:p>
      <w:pPr>
        <w:pStyle w:val="BookText"/>
        <w:rPr/>
      </w:pPr>
      <w:r>
        <w:rPr>
          <w:rFonts w:ascii="IRNazanin" w:hAnsi="IRNazanin" w:eastAsia="IRNazanin"/>
          <w:color w:val="111111"/>
          <w:sz w:val="28"/>
          <w:sz w:val="28"/>
          <w:szCs w:val="28"/>
          <w:rtl w:val="true"/>
          <w:lang w:bidi="fa-IR"/>
        </w:rPr>
        <w:t>فعالیت های هسته ای در جهان ـ آژانس بین المللی انرژی اتمی ـ به بازشناسی و بررسی روند پرفراز و نشیب پرونده هسته ای ایران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حاضر بر آن است تا از عهده این آشنایی برآمده و گزارشی مختصر و جامع از آغاز گشوده شدن پرونده هسته ای کشور در آژانس و مذاکرات و اتفاقات پس از آن، امضای پروتکل الحاقی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پیمان شکنی طرف اروپایی مذاکرات در دهم مرداد سال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از سرگیری دوباره فعالیت تأسیسات </w:t>
      </w:r>
      <w:r>
        <w:rPr>
          <w:rFonts w:eastAsia="Times New Roman" w:cs="Times New Roman" w:ascii="Times New Roman" w:hAnsi="Times New Roman"/>
          <w:color w:val="111111"/>
          <w:sz w:val="28"/>
          <w:szCs w:val="28"/>
          <w:lang w:val="en-US" w:bidi="en-US"/>
        </w:rPr>
        <w:t>UCF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اصفهان ارائه دهد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فصل اول، شناختی مختصر و علمی از انرژی هسته ای و کابردهای آن بیان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دوم، خواننده با مطالعه گزارشی فهرست وار، تاریخچه انرژی هسته ای در جهان را از پیش رو می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سوم، به طور خلاصه و مفید، اطلاعاتی از ساختار و وظایف آژانس بین المللی انرژی اتمی و پادمان های آن و معاهده منع گسترش سلاح های اتمی،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ذکر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چهارم به تبیین فعالیت های هسته ای ایران از پیش از انقلاب تا کنون پرداخته و پس از تحلیل این فعالیت ها، به ضرورت های ایجاد نیروگاه های تولید برق هسته ای در ایران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پنجم، به گزارش روند پی گیری پرونده هسته ای ایران در آژانس بین المللی انرژی اتمی تا زمان امضای پروتکل الحاقی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پردازد و برای روشن کردن مواضع و نظریه های موجود در آن زمان، از اخبار روزانه رسانه های مختلف بهره گرفته است و در نهایت، فصل ششم، به بررسی مذاکرات و اتفاقات پس از امضای پروتکل الحاقی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یافته است که زیاده خواهی های فراوان و گستاخانه امریکا و طرف اروپایی مذاکره کننده را انعکاس می دهد و با </w:t>
      </w:r>
    </w:p>
    <w:p>
      <w:pPr>
        <w:pStyle w:val="BookText"/>
        <w:rPr/>
      </w:pPr>
      <w:r>
        <w:rPr>
          <w:rFonts w:ascii="IRNazanin" w:hAnsi="IRNazanin" w:eastAsia="IRNazanin"/>
          <w:color w:val="111111"/>
          <w:sz w:val="28"/>
          <w:sz w:val="28"/>
          <w:szCs w:val="28"/>
          <w:rtl w:val="true"/>
          <w:lang w:bidi="fa-IR"/>
        </w:rPr>
        <w:t xml:space="preserve">پیمان شکنی طرف اروپایی در دهم مرداد ماه سال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ارائه ندادن طرح مورد نظر بر اساس قراردادهای فی مابین در فروردین ماه همان سال، پایان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جا و مناسب است که خواننده محترم در مطالعه اثر حاضر، از ترتیب لحاظ شده برای فصل ها پیروی کرده و مرحله به مرحله اطلاعات مورد نیاز را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اثر با اعتراف به تمام کاستی هایش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مقام معظم رهبری که همواره تکیه گاه، هدایتگر و مدبر سیاست های نظام مقدس جمهوری اسلامی ایران بوده است و نیز به همه دانشمندان، متخصصان و جهادگران علمی کشور، به ویژه در عرصه فن آوری هسته ای که تمام همّ خویش را در راستای سربلندی روزافزون ایران اسلامی قرار داده اند؛ و به ملت شریف ایران که با غیرتی وصف ناپذیر، همیشه و در همه حال پشتیبان استقلال، پیشرفت و امنیت کشور بوده اند، تقدیم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1384</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عبدالمجید اشکوری ـ محمدعلی روزبهانی </w:t>
      </w:r>
      <w:bookmarkStart w:id="18" w:name="pg3449_37419"/>
    </w:p>
    <w:p>
      <w:pPr>
        <w:pStyle w:val="Heading2"/>
        <w:numPr>
          <w:ilvl w:val="1"/>
          <w:numId w:val="1"/>
        </w:numPr>
        <w:rPr/>
      </w:pPr>
      <w:bookmarkStart w:id="19" w:name="__RefHeading___Toc3249039_2749589250"/>
      <w:bookmarkStart w:id="20" w:name="_Toc6"/>
      <w:bookmarkEnd w:id="18"/>
      <w:bookmarkEnd w:id="19"/>
      <w:r>
        <w:rPr>
          <w:rtl w:val="true"/>
        </w:rPr>
        <w:t>فصل اول</w:t>
      </w:r>
      <w:r>
        <w:rPr>
          <w:rtl w:val="true"/>
        </w:rPr>
        <w:t xml:space="preserve">: </w:t>
      </w:r>
      <w:r>
        <w:rPr>
          <w:rtl w:val="true"/>
        </w:rPr>
        <w:t>انرژی هسته ای</w:t>
      </w:r>
      <w:bookmarkEnd w:id="20"/>
    </w:p>
    <w:p>
      <w:pPr>
        <w:pStyle w:val="Heading3"/>
        <w:numPr>
          <w:ilvl w:val="2"/>
          <w:numId w:val="1"/>
        </w:numPr>
        <w:rPr/>
      </w:pPr>
      <w:bookmarkStart w:id="21" w:name="__RefHeading___Toc3249041_2749589250"/>
      <w:bookmarkStart w:id="22" w:name="_Toc7"/>
      <w:bookmarkEnd w:id="21"/>
      <w:r>
        <w:rPr>
          <w:rtl w:val="true"/>
        </w:rPr>
        <w:t>اشاره</w:t>
      </w:r>
      <w:bookmarkEnd w:id="22"/>
    </w:p>
    <w:p>
      <w:pPr>
        <w:pStyle w:val="BookText"/>
        <w:rPr/>
      </w:pPr>
      <w:r>
        <w:rPr>
          <w:rFonts w:ascii="IRNazanin" w:hAnsi="IRNazanin" w:eastAsia="IRNazanin"/>
          <w:color w:val="111111"/>
          <w:sz w:val="28"/>
          <w:sz w:val="28"/>
          <w:szCs w:val="28"/>
          <w:rtl w:val="true"/>
          <w:lang w:bidi="fa-IR"/>
        </w:rPr>
        <w:t>اگرچه برای بیشتر مردم، عصر اتم با بمباران هیروشیما و ناکازاکی آغاز شد، ولی در واقع، شروع این عصر به نیمه دوم قرن نوزدهم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فعالیت دانشمندان، عمدتا جنبه نظری و کنجکاوی علمی داشت که در جوآرام دانشگاه ها پیشرفت می کرد تا اینکه در سال </w:t>
      </w:r>
      <w:r>
        <w:rPr>
          <w:rFonts w:eastAsia="IRNazanin" w:cs="IRNazanin"/>
          <w:color w:val="111111"/>
          <w:sz w:val="28"/>
          <w:szCs w:val="28"/>
          <w:lang w:bidi="fa-IR"/>
        </w:rPr>
        <w:t>1938</w:t>
      </w:r>
      <w:r>
        <w:rPr>
          <w:rFonts w:ascii="IRNazanin" w:hAnsi="IRNazanin" w:eastAsia="IRNazanin"/>
          <w:color w:val="111111"/>
          <w:sz w:val="28"/>
          <w:sz w:val="28"/>
          <w:szCs w:val="28"/>
          <w:rtl w:val="true"/>
          <w:lang w:bidi="fa-IR"/>
        </w:rPr>
        <w:t>، با کشف پدیده شکافت هسته ای و امکان آزادسازی انرژی درون هسته، وضعیت به کلی دگرگون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دانشمندان و دولت مردان به فکر استفاده های بشردوستانه و نظامی از انرژی اتمی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آزادسازی و به خدمت گرفتن انبوه انرژی حبس شده در هسته اتم، یکی از پیشرفت های بسیار با اهمیت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انرژی هسته ای، یکی از انرژی های موجود در جهان، مثل انرژی بادی، آبی، گاز، نفت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مقایسه با منابع انرژی متداول مثل نفت، گاز و زغال سنگ، از نظر منابع، جزو انرژی های پایان ناپذیر شمرده می شود و از نظر میزان تولید انرژی نیز پاسخ گوی نیازهای بشر خواهد بود</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قوانین جهانی فیزیک، قانون بقای جرم و انرژی است؛ به این معنا که انرژی و ماده نه تولیدپذیر هستند و نه از بین رفتنی؛ ولی به یکدیگر تبدیل </w:t>
      </w:r>
    </w:p>
    <w:p>
      <w:pPr>
        <w:pStyle w:val="BookText"/>
        <w:rPr/>
      </w:pPr>
      <w:r>
        <w:rPr>
          <w:rFonts w:ascii="IRNazanin" w:hAnsi="IRNazanin" w:eastAsia="IRNazanin"/>
          <w:color w:val="111111"/>
          <w:sz w:val="28"/>
          <w:sz w:val="28"/>
          <w:szCs w:val="28"/>
          <w:rtl w:val="true"/>
          <w:lang w:bidi="fa-IR"/>
        </w:rPr>
        <w:t>پذیرند و ماده را می توان به انرژی تبدیل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آلبرت انیشتین، فرمول ریاضی خاصی را برای شرح این نظریه ارائه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E = mc2</w:t>
      </w:r>
    </w:p>
    <w:p>
      <w:pPr>
        <w:pStyle w:val="BookText"/>
        <w:rPr/>
      </w:pPr>
      <w:r>
        <w:rPr>
          <w:rFonts w:ascii="IRNazanin" w:hAnsi="IRNazanin" w:eastAsia="IRNazanin"/>
          <w:color w:val="111111"/>
          <w:sz w:val="28"/>
          <w:sz w:val="28"/>
          <w:szCs w:val="28"/>
          <w:rtl w:val="true"/>
          <w:lang w:bidi="fa-IR"/>
        </w:rPr>
        <w:t xml:space="preserve">بر اساس این فرمول، انرژی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برابر است با جرم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ضرب در سرعت نور به توان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اتم ها از ذرات کوچک تری به نام هسته تشکیل شده اند که خود متشکل از ذرات پروتون و نوترون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هسته، از سوی الکترون هایی احاطه شده که مانند گردش زمین به دور خورشید، به دور آنها می چرخند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هر اتم، سه ذره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الکترون با بار منفی، پروتون با بار مثبت و نوترون که خنثی و بدون 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بارهای هم نام، یکدیگر را دفع و بارهای غیرهم نام یکدیگر را جذب می کنند، به جز نوترون که هیچ واکنشی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پروتون های تشکیل دهنده هسته اتم، بار مثبت دارند و یکدیگر را دفع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جلوگیری از این اتفاق، نوترون ها مانند چسبی جلوی متلاشی شدن هسته را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الکترون ها نیز در مدارهای بیضی شکل و نامنظم در اطراف هسته با سرعت بسیار زیاد در حال گردشند و هر چه این الکترون ها از هسته دورتر می شوند، تعلق آنها به هسته کاهش می یابد</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تقریبا سه نیرو در هسته هر اتم وجود دارد که یکی از آنها سعی در انهدام هسته و دوتای دیگر سعی در پایداری هسته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 نیروی کولنی یا همان دافعه پروتونی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بارهای هم نام 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دومی نیروی گرانش ناشی از جاذبه بین ذرات جرم دار است؛ و سومی که مهم ترین دلیل جلوگیری از متلاشی شدن هسته می باشد، همان نیروی هسته ای است</w:t>
      </w:r>
      <w:r>
        <w:rPr>
          <w:rFonts w:eastAsia="IRNazanin" w:cs="IRNazanin"/>
          <w:color w:val="111111"/>
          <w:sz w:val="28"/>
          <w:szCs w:val="28"/>
          <w:rtl w:val="true"/>
          <w:lang w:bidi="fa-IR"/>
        </w:rPr>
        <w:t xml:space="preserve">. </w:t>
      </w:r>
      <w:bookmarkStart w:id="23" w:name="pg3449_37423"/>
    </w:p>
    <w:p>
      <w:pPr>
        <w:pStyle w:val="BookText"/>
        <w:rPr/>
      </w:pPr>
      <w:bookmarkEnd w:id="23"/>
      <w:r>
        <w:rPr>
          <w:rFonts w:ascii="IRNazanin" w:hAnsi="IRNazanin" w:eastAsia="IRNazanin"/>
          <w:color w:val="111111"/>
          <w:sz w:val="28"/>
          <w:sz w:val="28"/>
          <w:szCs w:val="28"/>
          <w:rtl w:val="true"/>
          <w:lang w:bidi="fa-IR"/>
        </w:rPr>
        <w:t>نیروی کولنی بسیار ناچیز است و نمی تواند به تنهایی هسته را متلاشی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گرانش ذرات نیز بسیار کم است و توانایی در تعادل نگه داشتن هسته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نیروی هسته ای است که اتم را در تعادل نگه داشته و از واپاشیده شدن نوترون ها و پروتون ها از یکدیگر جلوگیری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انرژی هسته ای به دو روش تولید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شکافت هسته ای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Nuclear Fission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گداخت هسته ای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Nuclear Fusion</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 w:name="__RefHeading___Toc3249043_2749589250"/>
      <w:bookmarkStart w:id="25" w:name="_Toc8"/>
      <w:bookmarkEnd w:id="24"/>
      <w:r>
        <w:rPr>
          <w:rtl w:val="true"/>
        </w:rPr>
        <w:t xml:space="preserve">شکافت هسته ای </w:t>
      </w:r>
      <w:r>
        <w:rPr>
          <w:rtl w:val="true"/>
        </w:rPr>
        <w:t>(</w:t>
      </w:r>
      <w:r>
        <w:rPr>
          <w:rtl w:val="true"/>
        </w:rPr>
        <w:t>فیسیون</w:t>
      </w:r>
      <w:r>
        <w:rPr>
          <w:rtl w:val="true"/>
        </w:rPr>
        <w:t>)</w:t>
      </w:r>
      <w:bookmarkEnd w:id="25"/>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شکافت هسته ای، یکی از مهم ترین اکتشافات قرن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 به این نتیجه رسیدند که اگر ذرات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نوترون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پرانرژی با هسته اتم برخورد کنند، نوترون ها و پروتون های درون هسته تعادل خود را از دست داده و مقدار بسیاری انرژی هسته ای که هسته اتم را در حال تعادل نگه داشته و از واپاشی آن جلوگیری می کند، آزاد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فرآیند، هسته اتم به دلیل جدا شدن تعدادی نوترون، سبک 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نوترونِ حاصل از شکافت هسته، واکنش زنجیره ای شکافت را ادامه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نوترون های به دست آمده از شکافت، باعث به وجود آمدن شکافت های جدید شده و نوترون های حاصل، دوباره در شکافت های بعدی شرکت می کنند و این عمل می تواند به صورت زنجیره ای ادامه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شبکه زنجیره ای شکافت را می توان با یک شبکه اورژانس اعلام خطر مقایسه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اگر یک نفر زنگی را به صدا درآورد و با شنیدن صدای زنگ، پنج نفر دیگر هر یک پنج زنگ را به صدا درآورند و به همین </w:t>
      </w:r>
      <w:bookmarkStart w:id="26" w:name="pg3449_37425"/>
    </w:p>
    <w:p>
      <w:pPr>
        <w:pStyle w:val="BookText"/>
        <w:rPr/>
      </w:pPr>
      <w:bookmarkEnd w:id="26"/>
      <w:r>
        <w:rPr>
          <w:rFonts w:ascii="IRNazanin" w:hAnsi="IRNazanin" w:eastAsia="IRNazanin"/>
          <w:color w:val="111111"/>
          <w:sz w:val="28"/>
          <w:sz w:val="28"/>
          <w:szCs w:val="28"/>
          <w:rtl w:val="true"/>
          <w:lang w:bidi="fa-IR"/>
        </w:rPr>
        <w:t>ترتیب، باز پنج نفر دیگر هر یک پنج زنگ را به صدا درآورند و این عمل همچنان ادامه یابد، به زودی صدای زنگ ها گسترش وسیعی 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انرژی به دست آمده از شکافت هسته ای، نور و حرارت بسیار زیادی تولید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این انرژی آهسته از اتم خارج می شود، می توان آن را مهار کرد و از انرژی حرارتی آن به تولید برق رسید؛ ولی هنگامی که انرژی موجود در هسته اتم به طور ناگهانی آزاد می شود، انفجار عظیمی ـ بمب اتم ـ رخ می دهد</w:t>
      </w:r>
      <w:r>
        <w:rPr>
          <w:rFonts w:eastAsia="IRNazanin" w:cs="IRNazanin"/>
          <w:color w:val="111111"/>
          <w:sz w:val="28"/>
          <w:szCs w:val="28"/>
          <w:rtl w:val="true"/>
          <w:lang w:bidi="fa-IR"/>
        </w:rPr>
        <w:t>.</w:t>
      </w:r>
    </w:p>
    <w:p>
      <w:pPr>
        <w:pStyle w:val="Heading3"/>
        <w:numPr>
          <w:ilvl w:val="2"/>
          <w:numId w:val="1"/>
        </w:numPr>
        <w:rPr/>
      </w:pPr>
      <w:bookmarkStart w:id="27" w:name="__RefHeading___Toc3249045_2749589250"/>
      <w:bookmarkStart w:id="28" w:name="_Toc9"/>
      <w:bookmarkEnd w:id="27"/>
      <w:r>
        <w:rPr>
          <w:rtl w:val="true"/>
        </w:rPr>
        <w:t xml:space="preserve">گداخت هسته ای </w:t>
      </w:r>
      <w:r>
        <w:rPr>
          <w:rtl w:val="true"/>
        </w:rPr>
        <w:t>(</w:t>
      </w:r>
      <w:r>
        <w:rPr>
          <w:rtl w:val="true"/>
        </w:rPr>
        <w:t>فوزیون</w:t>
      </w:r>
      <w:r>
        <w:rPr>
          <w:rtl w:val="true"/>
        </w:rPr>
        <w:t>)</w:t>
      </w:r>
      <w:bookmarkEnd w:id="28"/>
    </w:p>
    <w:p>
      <w:pPr>
        <w:pStyle w:val="BookText"/>
        <w:rPr/>
      </w:pPr>
      <w:r>
        <w:rPr>
          <w:rFonts w:ascii="IRNazanin" w:hAnsi="IRNazanin" w:eastAsia="IRNazanin"/>
          <w:color w:val="111111"/>
          <w:sz w:val="28"/>
          <w:sz w:val="28"/>
          <w:szCs w:val="28"/>
          <w:rtl w:val="true"/>
          <w:lang w:bidi="fa-IR"/>
        </w:rPr>
        <w:t>گداخت، شکل دیگری از رهاسازی انرژی هسته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گداخت، به معنای الحاق هسته های کوچک تر و ساختن هسته ای بزرگ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خورشید، گداخت هسته ای اتم های هیدروژن، تولید اتم های هلیوم را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این گداخت، گرما، نور و پرتوهای دیگری تولید می شود</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ترکیب دو نوع اتم هیدروژن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ایزوتوپ های دوتریم و تریتیم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اتم هلیوم و یک ذره اضافی به نام نوترون تشکیل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واکنش، مقداری انرژی نیز تولید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مدت هاست بر روی کنترل گداخت هسته ای کار می کنند تا بتوانند یک رآکتور گداخت برای تولید برق بسازند؛ ولی مشکل این است که نمی دانند چگونه واکنش را در یک محیط بسته کنترل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اخیرا تصمیم گرفته شد یک رآکتور تحقیقاتی گداخت هسته ای با مشارکت چند کشور اروپایی و ژاپن در فرانسه احداث شود، ولی پیش بینی می شود این فن آوری تا حدود سال </w:t>
      </w:r>
      <w:r>
        <w:rPr>
          <w:rFonts w:eastAsia="IRNazanin" w:cs="IRNazanin"/>
          <w:color w:val="111111"/>
          <w:sz w:val="28"/>
          <w:szCs w:val="28"/>
          <w:lang w:bidi="fa-IR"/>
        </w:rPr>
        <w:t>2050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نایافتنی باشد</w:t>
      </w:r>
      <w:r>
        <w:rPr>
          <w:rFonts w:eastAsia="IRNazanin" w:cs="IRNazanin"/>
          <w:color w:val="111111"/>
          <w:sz w:val="28"/>
          <w:szCs w:val="28"/>
          <w:rtl w:val="true"/>
          <w:lang w:bidi="fa-IR"/>
        </w:rPr>
        <w:t xml:space="preserve">. </w:t>
      </w:r>
      <w:bookmarkStart w:id="29" w:name="pg3449_37427"/>
    </w:p>
    <w:p>
      <w:pPr>
        <w:pStyle w:val="BookText"/>
        <w:rPr/>
      </w:pPr>
      <w:bookmarkEnd w:id="29"/>
      <w:r>
        <w:rPr>
          <w:rFonts w:ascii="IRNazanin" w:hAnsi="IRNazanin" w:eastAsia="IRNazanin"/>
          <w:color w:val="111111"/>
          <w:sz w:val="28"/>
          <w:sz w:val="28"/>
          <w:szCs w:val="28"/>
          <w:rtl w:val="true"/>
          <w:lang w:bidi="fa-IR"/>
        </w:rPr>
        <w:t>مزیت گداخت هسته ای در برابر شکافت هسته ای در این است که گداخت، ماده رادیو اکتیو کمتری تولید کرده و سوخت آن از عمر خورشید پایدارتر است</w:t>
      </w:r>
      <w:r>
        <w:rPr>
          <w:rFonts w:eastAsia="IRNazanin" w:cs="IRNazanin"/>
          <w:color w:val="111111"/>
          <w:sz w:val="28"/>
          <w:szCs w:val="28"/>
          <w:rtl w:val="true"/>
          <w:lang w:bidi="fa-IR"/>
        </w:rPr>
        <w:t>.</w:t>
      </w:r>
    </w:p>
    <w:p>
      <w:pPr>
        <w:pStyle w:val="Heading3"/>
        <w:numPr>
          <w:ilvl w:val="2"/>
          <w:numId w:val="1"/>
        </w:numPr>
        <w:rPr/>
      </w:pPr>
      <w:bookmarkStart w:id="30" w:name="__RefHeading___Toc3249047_2749589250"/>
      <w:bookmarkStart w:id="31" w:name="_Toc10"/>
      <w:bookmarkEnd w:id="30"/>
      <w:r>
        <w:rPr>
          <w:rtl w:val="true"/>
        </w:rPr>
        <w:t>اورانیوم</w:t>
      </w:r>
      <w:bookmarkEnd w:id="31"/>
    </w:p>
    <w:p>
      <w:pPr>
        <w:pStyle w:val="BookText"/>
        <w:rPr/>
      </w:pPr>
      <w:r>
        <w:rPr>
          <w:rFonts w:ascii="IRNazanin" w:hAnsi="IRNazanin" w:eastAsia="IRNazanin"/>
          <w:color w:val="111111"/>
          <w:sz w:val="28"/>
          <w:sz w:val="28"/>
          <w:szCs w:val="28"/>
          <w:rtl w:val="true"/>
          <w:lang w:bidi="fa-IR"/>
        </w:rPr>
        <w:t xml:space="preserve">اورانیوم، عنصری فلزی با علامت اختصاری </w:t>
      </w:r>
      <w:r>
        <w:rPr>
          <w:rFonts w:eastAsia="Times New Roman" w:cs="Times New Roman" w:ascii="Times New Roman" w:hAnsi="Times New Roman"/>
          <w:color w:val="111111"/>
          <w:sz w:val="28"/>
          <w:szCs w:val="28"/>
          <w:lang w:val="en-US" w:bidi="en-US"/>
        </w:rPr>
        <w:t>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عدد اتمی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می تواند هم به عنوان سوخت برای نیروگاه های هسته ای و هم برای تولید انفجار در بمب های اتمی به کار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اورانیوم در سال </w:t>
      </w:r>
      <w:r>
        <w:rPr>
          <w:rFonts w:eastAsia="IRNazanin" w:cs="IRNazanin"/>
          <w:color w:val="111111"/>
          <w:sz w:val="28"/>
          <w:szCs w:val="28"/>
          <w:lang w:bidi="fa-IR"/>
        </w:rPr>
        <w:t>1882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کلاپروت، شیمی دان آلمانی کشف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حدود </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معدن اورانیوم با ذخیره </w:t>
      </w:r>
      <w:r>
        <w:rPr>
          <w:rFonts w:eastAsia="IRNazanin" w:cs="IRNazanin"/>
          <w:color w:val="111111"/>
          <w:sz w:val="28"/>
          <w:szCs w:val="28"/>
          <w:lang w:bidi="fa-IR"/>
        </w:rPr>
        <w:t>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در کره زمین کشف شده است</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اورانیومی که از معدن به دست می آید یکدست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همه اتم های اورانیوم، وزن یکسانی ندارند؛ بعضی از آنها سنگین تر و بعضی دیگر سبک 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اتم های اورانیوم، چه اورانیوم سنگین، چه اورانیوم نیمه سنگین و چه اورانیوم سبک، در درون هسته خود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پروتون دارند، ولی شمار نوترون های آنها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اورانیوم سنگین، در هسته خود، تعداد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نوترون دارد، در حالی که اورانیوم نیمه سنگین تعداد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نوترون و اورانیوم سبک تعداد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نوترون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نام گذاری این سه نوع اورانیوم، دانشمندان تعداد نوترون ها و پروتون های آنها را به اسم اورانیوم اضافه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اورانیوم سنگین را به نام اورانیوم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U238</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اورانیوم نیمه سنگین را به نام اورانیوم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U235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اورانیوم سبک را به نام اورانیوم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U234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نام گذاری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سوخت رآکتورهای هسته ای و بمب اتم، اورانیوم نیمه سنگین از همه مناسب تر است، ولی درصد آن در سنگ معدن اورانیوم، چیزی کمتر از یک </w:t>
      </w:r>
    </w:p>
    <w:p>
      <w:pPr>
        <w:pStyle w:val="BookText"/>
        <w:rPr/>
      </w:pPr>
      <w:r>
        <w:rPr>
          <w:rFonts w:ascii="IRNazanin" w:hAnsi="IRNazanin" w:eastAsia="IRNazanin"/>
          <w:color w:val="111111"/>
          <w:sz w:val="28"/>
          <w:sz w:val="28"/>
          <w:szCs w:val="28"/>
          <w:rtl w:val="true"/>
          <w:lang w:bidi="fa-IR"/>
        </w:rPr>
        <w:t xml:space="preserve">درصد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گرم در یک کیلوگرم سنگ معدن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طبیعی، اورانیوم سنگین به مقدار زیاد، یعنی حدود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ـ </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در یک کیلوگرم سنگ معدن ـ ، اورانیوم نیمه سنگین به مقدار بسیار کم، یعنی حدود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ـ هفت گرم در یک کیلوگرم سنگ معدن ـ ، و اورانیوم سبک به مقدار فوق العاده جزئی یعنی به مقدار </w:t>
      </w:r>
      <w:r>
        <w:rPr>
          <w:rFonts w:eastAsia="IRNazanin" w:cs="IRNazanin"/>
          <w:color w:val="111111"/>
          <w:sz w:val="28"/>
          <w:szCs w:val="28"/>
          <w:lang w:bidi="fa-IR"/>
        </w:rPr>
        <w:t>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ـ یک دهم گرم در یک کیلوگرم سنگ معدن ـ در معدن اورانیوم وجود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اورانیوم نیمه سنگین یا </w:t>
      </w:r>
      <w:r>
        <w:rPr>
          <w:rFonts w:eastAsia="Times New Roman" w:cs="Times New Roman" w:ascii="Times New Roman" w:hAnsi="Times New Roman"/>
          <w:color w:val="111111"/>
          <w:sz w:val="28"/>
          <w:szCs w:val="28"/>
          <w:lang w:val="en-US" w:bidi="en-US"/>
        </w:rPr>
        <w:t>U235</w:t>
      </w:r>
      <w:r>
        <w:rPr>
          <w:rFonts w:ascii="IRNazanin" w:hAnsi="IRNazanin" w:eastAsia="IRNazanin"/>
          <w:color w:val="111111"/>
          <w:sz w:val="28"/>
          <w:sz w:val="28"/>
          <w:szCs w:val="28"/>
          <w:rtl w:val="true"/>
          <w:lang w:bidi="fa-IR"/>
        </w:rPr>
        <w:t>، عنصر اصلی برای راه انداختن و ادامه یافتن چرخه سوخت در رآکتور اتمی است ولی مقدار طبیعی آن، یعنی مقدار هفت دهم درصد کافی نیست و باید غلظت اورانیوم نیمه سنگین از هفت دهم درصد به پنج درصد افزایش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عملیات مربوط به افزایش غلظت اورانیوم نیمه سنگین از هفت دهم درصد به پنج درصد را، اصطلاحا عمل غنی سازی اورانیوم 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کار، از دستگاهی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سانتریفیوژ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کنند</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میزان مصرف سالانه اورانیوم در کشورهای مختلف، بالغ بر </w:t>
      </w:r>
      <w:r>
        <w:rPr>
          <w:rFonts w:eastAsia="IRNazanin" w:cs="IRNazanin"/>
          <w:color w:val="111111"/>
          <w:sz w:val="28"/>
          <w:szCs w:val="28"/>
          <w:lang w:bidi="fa-IR"/>
        </w:rPr>
        <w:t>6500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است و انتظار می رود مقدار مصرف آن تا سال </w:t>
      </w:r>
      <w:r>
        <w:rPr>
          <w:rFonts w:eastAsia="IRNazanin" w:cs="IRNazanin"/>
          <w:color w:val="111111"/>
          <w:sz w:val="28"/>
          <w:szCs w:val="28"/>
          <w:lang w:bidi="fa-IR"/>
        </w:rPr>
        <w:t>2020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به </w:t>
      </w:r>
      <w:r>
        <w:rPr>
          <w:rFonts w:eastAsia="IRNazanin" w:cs="IRNazanin"/>
          <w:color w:val="111111"/>
          <w:sz w:val="28"/>
          <w:szCs w:val="28"/>
          <w:lang w:bidi="fa-IR"/>
        </w:rPr>
        <w:t>7500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در سال افزایش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کشورهای دارای منابع اورانیوم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کانادا، استرالیا، آفریقای جنوبی، برزیل، قزاقستان، ازبکستان، روسیه، نیجریه، نامیبیا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معدن های اورانیومِ با ده هزار تن اورانیوم، از بزرگ ترین معدن هاست و کوچک ترین معادن، حدود پانصد تن اورانیوم در خود جای داده اند</w:t>
      </w:r>
      <w:r>
        <w:rPr>
          <w:rFonts w:eastAsia="IRNazanin" w:cs="IRNazanin"/>
          <w:color w:val="111111"/>
          <w:sz w:val="28"/>
          <w:szCs w:val="28"/>
          <w:rtl w:val="true"/>
          <w:lang w:bidi="fa-IR"/>
        </w:rPr>
        <w:t xml:space="preserve">. </w:t>
      </w:r>
      <w:bookmarkStart w:id="32" w:name="pg3449_37431"/>
    </w:p>
    <w:p>
      <w:pPr>
        <w:pStyle w:val="Heading3"/>
        <w:numPr>
          <w:ilvl w:val="2"/>
          <w:numId w:val="1"/>
        </w:numPr>
        <w:rPr/>
      </w:pPr>
      <w:bookmarkStart w:id="33" w:name="__RefHeading___Toc3249049_2749589250"/>
      <w:bookmarkStart w:id="34" w:name="_Toc11"/>
      <w:bookmarkEnd w:id="32"/>
      <w:bookmarkEnd w:id="33"/>
      <w:r>
        <w:rPr>
          <w:rtl w:val="true"/>
        </w:rPr>
        <w:t>غنی سازی اورانیوم</w:t>
      </w:r>
      <w:r>
        <w:rPr/>
        <w:t>1</w:t>
      </w:r>
      <w:bookmarkEnd w:id="34"/>
    </w:p>
    <w:p>
      <w:pPr>
        <w:pStyle w:val="BookText"/>
        <w:rPr/>
      </w:pPr>
      <w:r>
        <w:rPr>
          <w:rFonts w:ascii="IRNazanin" w:hAnsi="IRNazanin" w:eastAsia="IRNazanin"/>
          <w:color w:val="111111"/>
          <w:sz w:val="28"/>
          <w:sz w:val="28"/>
          <w:szCs w:val="28"/>
          <w:rtl w:val="true"/>
          <w:lang w:bidi="fa-IR"/>
        </w:rPr>
        <w:t>غنی سازی اورانیوم</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اشاره شد که سنگ معدن اورانیوم موجود در طبیعت، حاوی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اورانیوم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اورانیوم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ولی اورانیوم مفید و قابل استفاده، همان اورانیوم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که برای رآکتور اتمی باید 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به غلظت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رسانده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نوع غنی سازی، سطح پایین و صلح آمیز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غنای سطح بالا و مصرف های نظامی، اورانیوم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به غنای بالای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سنگ معدن را ابتدا در اسید حل کرده و بعد از تخلیص فلز، اورانیوم را به صورت ترکیب با اتم فلوئور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به صورت مولکول هگزا فلوراید اورانیوم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UF6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تبدیل می کنند که به حالت گازی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عمل در ایران در تأسیسات </w:t>
      </w:r>
      <w:r>
        <w:rPr>
          <w:rFonts w:eastAsia="Times New Roman" w:cs="Times New Roman" w:ascii="Times New Roman" w:hAnsi="Times New Roman"/>
          <w:color w:val="111111"/>
          <w:sz w:val="28"/>
          <w:szCs w:val="28"/>
          <w:lang w:val="en-US" w:bidi="en-US"/>
        </w:rPr>
        <w:t>UCF</w:t>
      </w:r>
      <w:r>
        <w:rPr>
          <w:rFonts w:ascii="IRNazanin" w:hAnsi="IRNazanin" w:eastAsia="IRNazanin"/>
          <w:color w:val="111111"/>
          <w:sz w:val="28"/>
          <w:sz w:val="28"/>
          <w:szCs w:val="28"/>
          <w:rtl w:val="true"/>
          <w:lang w:bidi="fa-IR"/>
        </w:rPr>
        <w:t>اصفهان قابل انجام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 هگزا فلوراید، اورانیوم گازی شکل را از ستون هایی که جدار آنها از اجسام متخلخل درست شده است، عبور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منافذ موجود در جسم متخلخل باید قدری بیشتر از شعاع اتمی، یعنی در حدود </w:t>
      </w:r>
      <w:r>
        <w:rPr>
          <w:rFonts w:eastAsia="IRNazanin" w:cs="IRNazanin"/>
          <w:color w:val="111111"/>
          <w:sz w:val="28"/>
          <w:szCs w:val="28"/>
          <w:rtl w:val="true"/>
          <w:lang w:bidi="fa-IR"/>
        </w:rPr>
        <w:t>«</w:t>
      </w:r>
      <w:r>
        <w:rPr>
          <w:rFonts w:eastAsia="IRNazanin" w:cs="IRNazanin"/>
          <w:color w:val="111111"/>
          <w:sz w:val="28"/>
          <w:szCs w:val="28"/>
          <w:lang w:bidi="fa-IR"/>
        </w:rPr>
        <w:t>000000025/0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نهایت، زمانی که نسبت اورانیوم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اورانیوم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میزان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رسید، باید برای خالص سازی کامل از سانتریفیوژهای بسیار قوی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دستگاه های گریز از مرکزی که با سرعت بیش از شصت هزار دور در دقیقه می چرخند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استفاده در نیروگاه اتمی، اورانیوم طبیعی یا اورانیوم غنی شده بین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کافی است؛ ولی برای تهیه بمب اتمی، دست کم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کیلوگرم اورانیوم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غلظت بالای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خلوص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عملاً در صنایع </w:t>
      </w:r>
      <w:bookmarkStart w:id="35" w:name="pg3449_37433"/>
    </w:p>
    <w:p>
      <w:pPr>
        <w:pStyle w:val="BookText"/>
        <w:rPr/>
      </w:pPr>
      <w:bookmarkEnd w:id="35"/>
      <w:r>
        <w:rPr>
          <w:rFonts w:ascii="IRNazanin" w:hAnsi="IRNazanin" w:eastAsia="IRNazanin"/>
          <w:color w:val="111111"/>
          <w:sz w:val="28"/>
          <w:sz w:val="28"/>
          <w:szCs w:val="28"/>
          <w:rtl w:val="true"/>
          <w:lang w:bidi="fa-IR"/>
        </w:rPr>
        <w:t xml:space="preserve">نظامی از این روش استفاده نمی شود و بمب های اتمی را از پلوتونیوم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روش تولید و خالص سازی شیمیایی آن بسیار ساده تر است تهیه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 اخیر را در نیروگاه های بسیارقوی می سازند که تعداد نوترون های موجود در آنها، از صدها هزار میلیارد نوترون در ثانیه در سانتی متر مربع تجاوز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عملاً کلیه بمب های اتمی موجود در زرادخانه های جهان از این عنصر ساخته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ذکر است که تأسیسات غنی سازی اورانیوم ایران برای سوخت نیروگاه بوشهر، در نطنز ساخته شده و اکنون حدود صد تا دویست دستگاه سانتریفیوژ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تولید سوخت لازم برای نیروگاه بوشهر، به بیش از شصت هزار سانتریفیوژ نیاز است که با توسعه تجهیزات غنی سازی نطنز، این امر امکان پذیر خواهد بود</w:t>
      </w:r>
      <w:r>
        <w:rPr>
          <w:rFonts w:eastAsia="IRNazanin" w:cs="IRNazanin"/>
          <w:color w:val="111111"/>
          <w:sz w:val="28"/>
          <w:szCs w:val="28"/>
          <w:rtl w:val="true"/>
          <w:lang w:bidi="fa-IR"/>
        </w:rPr>
        <w:t>.</w:t>
      </w:r>
    </w:p>
    <w:p>
      <w:pPr>
        <w:pStyle w:val="Heading3"/>
        <w:numPr>
          <w:ilvl w:val="2"/>
          <w:numId w:val="1"/>
        </w:numPr>
        <w:rPr/>
      </w:pPr>
      <w:bookmarkStart w:id="36" w:name="__RefHeading___Toc3249051_2749589250"/>
      <w:bookmarkStart w:id="37" w:name="_Toc12"/>
      <w:bookmarkEnd w:id="36"/>
      <w:r>
        <w:rPr>
          <w:rtl w:val="true"/>
        </w:rPr>
        <w:t>کاربردهای انرژی هسته ای</w:t>
      </w:r>
      <w:bookmarkEnd w:id="37"/>
    </w:p>
    <w:p>
      <w:pPr>
        <w:pStyle w:val="Heading4"/>
        <w:numPr>
          <w:ilvl w:val="3"/>
          <w:numId w:val="1"/>
        </w:numPr>
        <w:rPr/>
      </w:pPr>
      <w:bookmarkStart w:id="38" w:name="__RefHeading___Toc3249053_2749589250"/>
      <w:bookmarkStart w:id="39" w:name="_Toc13"/>
      <w:bookmarkEnd w:id="38"/>
      <w:r>
        <w:rPr>
          <w:rtl w:val="true"/>
        </w:rPr>
        <w:t>اشاره</w:t>
      </w:r>
      <w:bookmarkEnd w:id="39"/>
    </w:p>
    <w:p>
      <w:pPr>
        <w:pStyle w:val="BookText"/>
        <w:rPr/>
      </w:pPr>
      <w:r>
        <w:rPr>
          <w:rFonts w:ascii="IRNazanin" w:hAnsi="IRNazanin" w:eastAsia="IRNazanin"/>
          <w:color w:val="111111"/>
          <w:sz w:val="28"/>
          <w:sz w:val="28"/>
          <w:szCs w:val="28"/>
          <w:rtl w:val="true"/>
          <w:lang w:bidi="fa-IR"/>
        </w:rPr>
        <w:t>انرژی هسته ای کاربردهای متعددی دارد که در یک تقسیم بندی کلی می توان کاربردهای نظامی و غیرنظامی یا صلح جویانه را برای آن نام برد</w:t>
      </w:r>
      <w:r>
        <w:rPr>
          <w:rFonts w:eastAsia="IRNazanin" w:cs="IRNazanin"/>
          <w:color w:val="111111"/>
          <w:sz w:val="28"/>
          <w:szCs w:val="28"/>
          <w:rtl w:val="true"/>
          <w:lang w:bidi="fa-IR"/>
        </w:rPr>
        <w:t>.</w:t>
      </w:r>
    </w:p>
    <w:p>
      <w:pPr>
        <w:pStyle w:val="Heading4"/>
        <w:numPr>
          <w:ilvl w:val="3"/>
          <w:numId w:val="1"/>
        </w:numPr>
        <w:rPr/>
      </w:pPr>
      <w:bookmarkStart w:id="40" w:name="__RefHeading___Toc3249055_2749589250"/>
      <w:bookmarkStart w:id="41" w:name="_Toc14"/>
      <w:bookmarkEnd w:id="40"/>
      <w:r>
        <w:rPr>
          <w:rtl w:val="true"/>
        </w:rPr>
        <w:t>الف</w:t>
      </w:r>
      <w:r>
        <w:rPr>
          <w:rtl w:val="true"/>
        </w:rPr>
        <w:t xml:space="preserve">) </w:t>
      </w:r>
      <w:r>
        <w:rPr>
          <w:rtl w:val="true"/>
        </w:rPr>
        <w:t>کاربردهای غیرنظامی یا صلح جویانه</w:t>
      </w:r>
      <w:bookmarkEnd w:id="41"/>
    </w:p>
    <w:p>
      <w:pPr>
        <w:pStyle w:val="Heading5"/>
        <w:numPr>
          <w:ilvl w:val="4"/>
          <w:numId w:val="1"/>
        </w:numPr>
        <w:rPr/>
      </w:pPr>
      <w:bookmarkStart w:id="42" w:name="__RefHeading___Toc3249057_2749589250"/>
      <w:bookmarkStart w:id="43" w:name="_Toc15"/>
      <w:bookmarkEnd w:id="42"/>
      <w:r>
        <w:rPr>
          <w:rtl w:val="true"/>
        </w:rPr>
        <w:t>اشاره</w:t>
      </w:r>
      <w:bookmarkEnd w:id="4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کاربردهای غیرنظامی یا صلح جویانه</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یک ـ کاربرد انرژی هسته ای در تولید برق</w:t>
      </w:r>
    </w:p>
    <w:p>
      <w:pPr>
        <w:pStyle w:val="BookText"/>
        <w:rPr/>
      </w:pPr>
      <w:r>
        <w:rPr>
          <w:rFonts w:ascii="IRNazanin" w:hAnsi="IRNazanin" w:eastAsia="IRNazanin"/>
          <w:color w:val="111111"/>
          <w:sz w:val="28"/>
          <w:sz w:val="28"/>
          <w:szCs w:val="28"/>
          <w:rtl w:val="true"/>
          <w:lang w:bidi="fa-IR"/>
        </w:rPr>
        <w:t>دو ـ کاربرد انرژی هسته ای در بخش پزشکی و بهداشتی</w:t>
      </w:r>
    </w:p>
    <w:p>
      <w:pPr>
        <w:pStyle w:val="BookText"/>
        <w:rPr/>
      </w:pPr>
      <w:r>
        <w:rPr>
          <w:rFonts w:ascii="IRNazanin" w:hAnsi="IRNazanin" w:eastAsia="IRNazanin"/>
          <w:color w:val="111111"/>
          <w:sz w:val="28"/>
          <w:sz w:val="28"/>
          <w:szCs w:val="28"/>
          <w:rtl w:val="true"/>
          <w:lang w:bidi="fa-IR"/>
        </w:rPr>
        <w:t>سه ـ کاربرد انرژی هسته ای در بخش صنایع غذایی و کشاورزی</w:t>
      </w:r>
    </w:p>
    <w:p>
      <w:pPr>
        <w:pStyle w:val="BookText"/>
        <w:rPr/>
      </w:pPr>
      <w:r>
        <w:rPr>
          <w:rFonts w:ascii="IRNazanin" w:hAnsi="IRNazanin" w:eastAsia="IRNazanin"/>
          <w:color w:val="111111"/>
          <w:sz w:val="28"/>
          <w:sz w:val="28"/>
          <w:szCs w:val="28"/>
          <w:rtl w:val="true"/>
          <w:lang w:bidi="fa-IR"/>
        </w:rPr>
        <w:t>چهار ـ کاربرد انرژی هسته ای در بخش دام پزشکی و دام پروری</w:t>
      </w:r>
    </w:p>
    <w:p>
      <w:pPr>
        <w:pStyle w:val="BookText"/>
        <w:rPr/>
      </w:pPr>
      <w:r>
        <w:rPr>
          <w:rFonts w:ascii="IRNazanin" w:hAnsi="IRNazanin" w:eastAsia="IRNazanin"/>
          <w:color w:val="111111"/>
          <w:sz w:val="28"/>
          <w:sz w:val="28"/>
          <w:szCs w:val="28"/>
          <w:rtl w:val="true"/>
          <w:lang w:bidi="fa-IR"/>
        </w:rPr>
        <w:t>پنج ـ کاربرد تکنیک های هسته ای در مدیریت منابع آب</w:t>
      </w:r>
    </w:p>
    <w:p>
      <w:pPr>
        <w:pStyle w:val="BookText"/>
        <w:rPr/>
      </w:pPr>
      <w:r>
        <w:rPr>
          <w:rFonts w:ascii="IRNazanin" w:hAnsi="IRNazanin" w:eastAsia="IRNazanin"/>
          <w:color w:val="111111"/>
          <w:sz w:val="28"/>
          <w:sz w:val="28"/>
          <w:szCs w:val="28"/>
          <w:rtl w:val="true"/>
          <w:lang w:bidi="fa-IR"/>
        </w:rPr>
        <w:t>شش ـ کاربرد انرژی هسته ای در بخش صنعت</w:t>
      </w:r>
    </w:p>
    <w:p>
      <w:pPr>
        <w:pStyle w:val="BookText"/>
        <w:rPr/>
      </w:pPr>
      <w:r>
        <w:rPr>
          <w:rFonts w:ascii="IRNazanin" w:hAnsi="IRNazanin" w:eastAsia="IRNazanin"/>
          <w:color w:val="111111"/>
          <w:sz w:val="28"/>
          <w:sz w:val="28"/>
          <w:szCs w:val="28"/>
          <w:rtl w:val="true"/>
          <w:lang w:bidi="fa-IR"/>
        </w:rPr>
        <w:t>هفت ـ کاربرد تکنیک هسته ای در شناسایی مین های ضد نفر</w:t>
      </w:r>
    </w:p>
    <w:p>
      <w:pPr>
        <w:pStyle w:val="Heading5"/>
        <w:numPr>
          <w:ilvl w:val="4"/>
          <w:numId w:val="1"/>
        </w:numPr>
        <w:rPr/>
      </w:pPr>
      <w:bookmarkStart w:id="44" w:name="__RefHeading___Toc3249059_2749589250"/>
      <w:bookmarkStart w:id="45" w:name="_Toc16"/>
      <w:bookmarkEnd w:id="44"/>
      <w:r>
        <w:rPr>
          <w:rtl w:val="true"/>
        </w:rPr>
        <w:t>یک ـ کاربرد انرژی هسته ای در تولید برق</w:t>
      </w:r>
      <w:bookmarkEnd w:id="45"/>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تولید برق، یکی از نیازهای روزمره و فوق العاده تأثیرگذار در زندگی مردم است که اگر با صرفه اقتصادی بیشتر و آلودگی هر چه کمتر زیست محیطی همراه باشد، به یقین خواهد توانست برای اقتصاد کشور نقش بسزایی را ایفا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انرژی هسته ای که از این دو شاخصه مهم برخوردار است، می تواند در این زمینه </w:t>
      </w:r>
    </w:p>
    <w:p>
      <w:pPr>
        <w:pStyle w:val="BookText"/>
        <w:rPr/>
      </w:pPr>
      <w:r>
        <w:rPr>
          <w:rFonts w:ascii="IRNazanin" w:hAnsi="IRNazanin" w:eastAsia="IRNazanin"/>
          <w:color w:val="111111"/>
          <w:sz w:val="28"/>
          <w:sz w:val="28"/>
          <w:szCs w:val="28"/>
          <w:rtl w:val="true"/>
          <w:lang w:bidi="fa-IR"/>
        </w:rPr>
        <w:t>به کمک نیروگاه ها آمده و جهان را از بحران محدودیت منابع فسیلی رهایی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نیروگاه برق اتمی، اقتصادی ترین نیروگاهی است که امروزه در دنیا احداث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اصلی جمهوری اسلامی ایران در توسعه هسته ای، تولید برق هسته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سه دهه گذشته، با توجه به روند رو به رشد توسعه اجتماعی و اقتصادی در ایران، استراتژی بهره برداری از منابع فسیلی از دو عامل محدودکننده متأثر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نخست، ارتقای سطح زندگی و برنامه های بهبود شاخص های اقتصادی می باشد که نیازمند تأمین روند تقاضای صعودی انرژی در همه بخش های خانگی و صنعتی داخلی است و عامل دوم اینکه اقتصاد ملی وابسته به درآمدهای نفتی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رهایی از این دو عامل متضاد، مستلزم ایجاد یک استراتژی بلندمدت و تجدیدنظر در روند استفاده بی رویه از منابع فسیلی در کشور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ازاین رو، جمهوری اسلامی ایران برنامه رشد متوسط مؤلفه های اقتصادی کشور و ساخت شش هزار مگاوات برق هسته ای را افزون بر نیروگاه در دست ساخت بوشهر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 مگاوات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توسعه نیروگاه های هسته ای کشور تعیین کرده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مهم در این زمینه، عزم ایران مبنی بر ایجاد تنوع در نیروگاه های اتمی و توجه به توانمندی داخلی به لحاظ طراحی و احداث نیروگاه هایی است که دانش آنها در ایران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نیروگاه های اتمی آب سنگین، این امکان را فراهم ساخته که از اورانیوم طبیعی به دست آمده از منابع </w:t>
      </w:r>
    </w:p>
    <w:p>
      <w:pPr>
        <w:pStyle w:val="BookText"/>
        <w:rPr/>
      </w:pPr>
      <w:r>
        <w:rPr>
          <w:rFonts w:ascii="IRNazanin" w:hAnsi="IRNazanin" w:eastAsia="IRNazanin"/>
          <w:color w:val="111111"/>
          <w:sz w:val="28"/>
          <w:sz w:val="28"/>
          <w:szCs w:val="28"/>
          <w:rtl w:val="true"/>
          <w:lang w:bidi="fa-IR"/>
        </w:rPr>
        <w:t>داخلی ایران، برای تولید سوخت هسته ای و کاربرد آن در نیروگاه های مزبور استفاده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صورتی که برنامه ساخت نیروگاه های هسته ای و تولید هفت هزار مگاوات ظرفیت برق هسته ای در کشور تا سال </w:t>
      </w:r>
      <w:r>
        <w:rPr>
          <w:rFonts w:eastAsia="IRNazanin" w:cs="IRNazanin"/>
          <w:color w:val="111111"/>
          <w:sz w:val="28"/>
          <w:szCs w:val="28"/>
          <w:lang w:bidi="fa-IR"/>
        </w:rPr>
        <w:t>2020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شود، به اندازه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بشکه نفت خام در مصارف نیروگاهی کشور صرفه جویی به عمل خواهد آمد که ارزش اقتصادی آن بیش از پنج میلیارد دلار در سال برآورد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به لحاظ اجتماعی و زیست محیطی نیز از تولید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تن دی اکسید کربن، </w:t>
      </w:r>
      <w:r>
        <w:rPr>
          <w:rFonts w:eastAsia="IRNazanin" w:cs="IRNazanin"/>
          <w:color w:val="111111"/>
          <w:sz w:val="28"/>
          <w:szCs w:val="28"/>
          <w:lang w:bidi="fa-IR"/>
        </w:rPr>
        <w:t>1150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ذرات معلق در هوا،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گوگرد 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اکسید نیتروژن جلوگیری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دیگر جمهوری اسلامی ایران در برنامه توسعه هسته ای خود، خودکفایی در تولید سوخت هسته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به ساخت انواع نیروگاه های اتمی که به طور کامل تحت نظارت آژانس بین المللی انرژی اتمی انجام خواهد شد، ایران را ملزم می سازد در زمینه تولید انواع سوخت هسته ای فعالیت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تولید سوخت هسته ای، باید مراحل فرآوری سنگ معدن اورانیوم، تبدیل اورانیوم و غنی سازی آن اجرا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حجم سوخت هسته ای مورد نیاز برای نیروگاه هایی با ظرفیت کل هفت هزار مگاوات، بسیار زیاد بوده و ایران به برنامه ریزی بلندمدتی برای تأمین آن تا سال </w:t>
      </w:r>
      <w:r>
        <w:rPr>
          <w:rFonts w:eastAsia="IRNazanin" w:cs="IRNazanin"/>
          <w:color w:val="111111"/>
          <w:sz w:val="28"/>
          <w:szCs w:val="28"/>
          <w:lang w:bidi="fa-IR"/>
        </w:rPr>
        <w:t>2020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و از منابع داخلی نیاز دارد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به اهمیت موضوع، در این قسمت به شرح مختصر فرایند تولید برق هسته ای در نیروگاه های هسته ای می پردازیم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همان گونه که اشاره شد، سوخت نیروگاه هسته ای، اورانیوم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اورانیوم پس از مرحله کانه آرایی، به صورت قرص های بسیار کوچکی در داخل میله های بلند قرار گرفته و داخل رآکتور نیروگاه نصب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رآکتور، اتم های اورانیوم بر اساس واکنش زنجیره ای کنترل شده، شکافته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نیروگاه های هسته ای، معمولاً از یک سری میله های کنترل برای تنظیم سرعت واکنش زنجیره ای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کنترل نکردن این واکنش ها می تواند به تولید بمب اتم بینجامد؛ البته در بمب اتم، تقریبا ذرات خالص اورانیوم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پلوتونیوم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شکل و جرم معینی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نیروی زیاد در کنار هم قرار گیرد که چنین شرایطی در یک رآکتور هسته ای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واکنش های زنجیره ای، همچنین باعث تولید یک سری مواد رادیو اکتیو می شود که برای سلامت افراد بسیار خطرناک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آنها را به شکل جامد و در گنبدهای بتنی بسیار قوی نگهداری می کنند تا در صورت بروز حوادث مختلف، خطری به وجود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رعایت استانداردهای ایمنی کنونی در نیروگاه های هسته ای، احتمال بروز حوادثی که منطقه خارج از نیروگاه را نیز آلوده سازد، تقریبا به صفر رسیده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واکنش های زنجیره ای، انرژی گرمایی را تولید می کنند که برای جوشاندن آب در قلب رآکتور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جای سوزاندن سوخت، اتم ها از راه واکنش زنجیره ای درون رآکتور شکافته می شوند و انرژی گرمایی تولید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 به دست آمده از این آب، باعث گردش توربین و در نتیجه تولید برق می شود</w:t>
      </w:r>
      <w:r>
        <w:rPr>
          <w:rFonts w:eastAsia="IRNazanin" w:cs="IRNazanin"/>
          <w:color w:val="111111"/>
          <w:sz w:val="28"/>
          <w:szCs w:val="28"/>
          <w:rtl w:val="true"/>
          <w:lang w:bidi="fa-IR"/>
        </w:rPr>
        <w:t xml:space="preserve">. </w:t>
      </w:r>
      <w:bookmarkStart w:id="46" w:name="pg3449_37441"/>
    </w:p>
    <w:p>
      <w:pPr>
        <w:pStyle w:val="Heading5"/>
        <w:numPr>
          <w:ilvl w:val="4"/>
          <w:numId w:val="1"/>
        </w:numPr>
        <w:rPr/>
      </w:pPr>
      <w:bookmarkStart w:id="47" w:name="__RefHeading___Toc3249061_2749589250"/>
      <w:bookmarkStart w:id="48" w:name="_Toc17"/>
      <w:bookmarkEnd w:id="46"/>
      <w:bookmarkEnd w:id="47"/>
      <w:r>
        <w:rPr>
          <w:rtl w:val="true"/>
        </w:rPr>
        <w:t>دو ـ کاربرد انرژی هسته ای در بخش پزشکی و بهداشتی</w:t>
      </w:r>
      <w:r>
        <w:rPr/>
        <w:t>1</w:t>
      </w:r>
      <w:bookmarkEnd w:id="48"/>
    </w:p>
    <w:p>
      <w:pPr>
        <w:pStyle w:val="Heading6"/>
        <w:numPr>
          <w:ilvl w:val="5"/>
          <w:numId w:val="1"/>
        </w:numPr>
        <w:rPr/>
      </w:pPr>
      <w:bookmarkStart w:id="49" w:name="__RefHeading___Toc3249063_2749589250"/>
      <w:bookmarkStart w:id="50" w:name="_Toc18"/>
      <w:bookmarkEnd w:id="49"/>
      <w:r>
        <w:rPr>
          <w:rtl w:val="true"/>
        </w:rPr>
        <w:t>اشاره</w:t>
      </w:r>
      <w:bookmarkEnd w:id="50"/>
    </w:p>
    <w:p>
      <w:pPr>
        <w:pStyle w:val="BookText"/>
        <w:rPr/>
      </w:pPr>
      <w:r>
        <w:rPr>
          <w:rFonts w:ascii="IRNazanin" w:hAnsi="IRNazanin" w:eastAsia="IRNazanin"/>
          <w:color w:val="111111"/>
          <w:sz w:val="28"/>
          <w:sz w:val="28"/>
          <w:szCs w:val="28"/>
          <w:rtl w:val="true"/>
          <w:lang w:bidi="fa-IR"/>
        </w:rPr>
        <w:t>دو ـ کاربرد انرژی هسته ای در بخش پزشکی و بهداشتی</w:t>
      </w:r>
      <w:r>
        <w:rPr>
          <w:rStyle w:val="FootnoteAnchor"/>
          <w:rtl w:val="true"/>
        </w:rPr>
        <w:footnoteReference w:id="3"/>
      </w:r>
    </w:p>
    <w:p>
      <w:pPr>
        <w:pStyle w:val="BookText"/>
        <w:rPr/>
      </w:pPr>
      <w:r>
        <w:rPr>
          <w:rFonts w:eastAsia="Times New Roman" w:cs="Times New Roman" w:ascii="Times New Roman" w:hAnsi="Times New Roman"/>
          <w:color w:val="111111"/>
          <w:sz w:val="28"/>
          <w:szCs w:val="28"/>
          <w:lang w:val="en-US" w:bidi="en-US"/>
        </w:rPr>
        <w:t>www. aftabnews. ir</w:t>
      </w:r>
    </w:p>
    <w:p>
      <w:pPr>
        <w:pStyle w:val="BookText"/>
        <w:rPr/>
      </w:pPr>
      <w:r>
        <w:rPr>
          <w:rFonts w:ascii="IRNazanin" w:hAnsi="IRNazanin" w:eastAsia="IRNazanin"/>
          <w:color w:val="111111"/>
          <w:sz w:val="28"/>
          <w:sz w:val="28"/>
          <w:szCs w:val="28"/>
          <w:rtl w:val="true"/>
          <w:lang w:bidi="fa-IR"/>
        </w:rPr>
        <w:t>یکی از روش های تشخیصی و درمانی ارزشمند در طب، پزشکی هسته ای است که تبلور آن از ابتدا تا کنون، تلفیقی از کشفیات مهم تاریخی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صورت های بسیار مهم پزشکی هسته ای، استفاده از ایزوتوپ های رادیواکتیو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رادیو ایزوتوپ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پیش گیری، تشخیص و درمان بیماری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رادیو ایزوتوپ ها شصت سال است که در شیوه های شناسایی و درمان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کشف شیوه های درمانی بیشتر و پیشرفت این شیوه ها، استفاده از رادیوایزوتوپ هم گسترده 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کاربردها به دو شیوه تشخیص و درمان تقسیم می شود</w:t>
      </w:r>
      <w:r>
        <w:rPr>
          <w:rFonts w:eastAsia="IRNazanin" w:cs="IRNazanin"/>
          <w:color w:val="111111"/>
          <w:sz w:val="28"/>
          <w:szCs w:val="28"/>
          <w:rtl w:val="true"/>
          <w:lang w:bidi="fa-IR"/>
        </w:rPr>
        <w:t>.</w:t>
      </w:r>
    </w:p>
    <w:p>
      <w:pPr>
        <w:pStyle w:val="Heading6"/>
        <w:numPr>
          <w:ilvl w:val="5"/>
          <w:numId w:val="1"/>
        </w:numPr>
        <w:rPr/>
      </w:pPr>
      <w:bookmarkStart w:id="51" w:name="__RefHeading___Toc3249065_2749589250"/>
      <w:bookmarkStart w:id="52" w:name="_Toc19"/>
      <w:bookmarkEnd w:id="51"/>
      <w:r>
        <w:rPr>
          <w:rtl w:val="true"/>
        </w:rPr>
        <w:t>اول ـ پزشکی هسته ای تشخیصی</w:t>
      </w:r>
      <w:bookmarkEnd w:id="52"/>
    </w:p>
    <w:p>
      <w:pPr>
        <w:pStyle w:val="BookText"/>
        <w:rPr/>
      </w:pPr>
      <w:r>
        <w:rPr>
          <w:rFonts w:ascii="IRNazanin" w:hAnsi="IRNazanin" w:eastAsia="IRNazanin"/>
          <w:color w:val="111111"/>
          <w:sz w:val="28"/>
          <w:sz w:val="28"/>
          <w:szCs w:val="28"/>
          <w:rtl w:val="true"/>
          <w:lang w:bidi="fa-IR"/>
        </w:rPr>
        <w:t>در تکنیک های تشخیصی پزشکی هسته ای، مقدار اندکی از مواد رادیو اکتیو وارد بدن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مواد به دلیل جذب شدن در بعضی ارگان ها و بخش هایی از استخوان و بافت، می تواند اطلاعات مهم و حیاتی ای درباره نوع خاصی از سرطان یا بیماری ارائه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اطلاعاتی که از راه این تکنیک پزشکی هسته ای جمع آوری می شود، جامع تر از دیگر فرایندهای تصویربرداری است؛ زیرا افزون بر ساختار، عملکرد آن ارگان از بدن را هم نشان می دهد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این می شود که بسیاری از بیماری ها و سرطان ها در مراحل اولیه قابل تشخیص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در فرآیند پزشکی هسته ای، مقدار بسیار اندکی از ایزوتوپ با عمر کوتاه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فقط طی چند ساعت اشعه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استفاده قرار می گیرد، مقدار اشعه دریافت شده در بدن، کمتر یا هم اندازه اشعه </w:t>
      </w:r>
      <w:bookmarkStart w:id="53" w:name="pg3449_37443"/>
    </w:p>
    <w:p>
      <w:pPr>
        <w:pStyle w:val="BookText"/>
        <w:rPr/>
      </w:pPr>
      <w:bookmarkEnd w:id="53"/>
      <w:r>
        <w:rPr>
          <w:rFonts w:ascii="IRNazanin" w:hAnsi="IRNazanin" w:eastAsia="IRNazanin"/>
          <w:color w:val="111111"/>
          <w:sz w:val="28"/>
          <w:sz w:val="28"/>
          <w:szCs w:val="28"/>
          <w:rtl w:val="true"/>
          <w:lang w:bidi="fa-IR"/>
        </w:rPr>
        <w:t>ایکس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رادیو ایزوتوپ فقط به بافت یا ارگان آسیب دیده تزریق می شود، کل بدن و بافت های سالم چندان تحت تأثیر قرار نمی گیرد</w:t>
      </w:r>
      <w:r>
        <w:rPr>
          <w:rFonts w:eastAsia="IRNazanin" w:cs="IRNazanin"/>
          <w:color w:val="111111"/>
          <w:sz w:val="28"/>
          <w:szCs w:val="28"/>
          <w:rtl w:val="true"/>
          <w:lang w:bidi="fa-IR"/>
        </w:rPr>
        <w:t>.</w:t>
      </w:r>
    </w:p>
    <w:p>
      <w:pPr>
        <w:pStyle w:val="Heading6"/>
        <w:numPr>
          <w:ilvl w:val="5"/>
          <w:numId w:val="1"/>
        </w:numPr>
        <w:rPr/>
      </w:pPr>
      <w:bookmarkStart w:id="54" w:name="__RefHeading___Toc3249067_2749589250"/>
      <w:bookmarkStart w:id="55" w:name="_Toc20"/>
      <w:bookmarkEnd w:id="54"/>
      <w:r>
        <w:rPr>
          <w:rtl w:val="true"/>
        </w:rPr>
        <w:t>دوم ـ پزشکی هسته ای درمانی</w:t>
      </w:r>
      <w:bookmarkEnd w:id="55"/>
    </w:p>
    <w:p>
      <w:pPr>
        <w:pStyle w:val="BookText"/>
        <w:rPr/>
      </w:pPr>
      <w:r>
        <w:rPr>
          <w:rFonts w:ascii="IRNazanin" w:hAnsi="IRNazanin" w:eastAsia="IRNazanin"/>
          <w:color w:val="111111"/>
          <w:sz w:val="28"/>
          <w:sz w:val="28"/>
          <w:szCs w:val="28"/>
          <w:rtl w:val="true"/>
          <w:lang w:bidi="fa-IR"/>
        </w:rPr>
        <w:t>در دهه گذشته، پیشرفت عمده ای در درمان بیماری از راه ایزوتوپ ها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درمان، ایزوتوپ های پزشکی مورد استفاده قرار می گیرد و از آن برای مقابله با بسیاری از انواع سرطان ها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درمانی، هر سال پیشرفت های زیادی می کند و بعضی پژوهشگران پیش بینی می کنند که بیش از هشتاد درصد از انواع سرطان ها با این ایزوتوپ ها درمان پذیر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 حاضر، معمول ترین موارد استفاده از ایزوتوپ های پزشکی، درمان تیروئید، سرطان پروستات و سرطان استخوانی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اروپا مهم ترین مورد استفاده آن، درمان آرتروز است؛ البته این شیوه هنوز در امریکا برای درمان آرتروز تأیید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تحقیقات اخیری که در جریان است، بعضی از هیجان انگیزترین درمان های سرطان را با استفاده از ایزوتوپ های پزشکی نشان می دهد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این درمان های تجربی به چنان موفقیت چشم گیری رسیده که مبتلایان کنونی سرطان را بیش از پیش به زندگی امیدوار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موارد، بیمارانی با تومورهای مرگ بار مغزی و غده های سرطانی، با همین شیوه، از مرگ نجات یافته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کلینیک های تجربی، بیماران سرطانی که از همه گزینه های درمانی دیگر ناامید شده بودند، با این شیوه نجات پیدا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اختراع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سیستم های مؤثر و منحصر به فرد تزریق و وارد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پیشرفت شیوه های درمانی جدید ایزوتوپی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پزشکی هسته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بسیاری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سیستم های منحصر به فرد و مؤثر، به پزشکان کمک می کند تا ایزوتوپ ها را به طور دقیق و مستقیم به بافت بدن بیمار وارد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امیدوار کننده ترین این شیوه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رادیومونوتراپی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تکنیک، رادیوایزوتوپ ها به پادتن هایی که مخصوص سلول ها و بافت هایی خاص در بدن هستند، جذب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پادتن ها، ایزوتوپ را به سمت سلول های سرطانی می کشانند و رادیوایزوتوپ ها هم، این سلول های سرطانی را از بین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های درمانی انواع سرطان با استفاده از رادیوایزوتوپ ها، آینده جدیدی پیش روی میلیون ها نفر در سراسر دنیا قرار می دهد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آمارهای سازمان بهداشت جهانی، تعداد افراد سرطانی در کشورهای در حال توسعه، تا سال </w:t>
      </w:r>
      <w:r>
        <w:rPr>
          <w:rFonts w:eastAsia="IRNazanin" w:cs="IRNazanin"/>
          <w:color w:val="111111"/>
          <w:sz w:val="28"/>
          <w:szCs w:val="28"/>
          <w:lang w:bidi="fa-IR"/>
        </w:rPr>
        <w:t>2015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 ده میلیون نفر افزایش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شیوه های زندگی در حال تغییر است، بیشتر کشورهای در حال توسعه، متخصص کافی در خصوص کار با دستگاه های رادیوتراپی ندارند تا بتوانند به طور مؤثر و ایمن با بیماران سرطانی خود همکاری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پانزده کشور آفریقایی و چند کشور آسیایی، حتی یک دستگاه رادیوتراپی نیز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آژانس بین المللی انرژی اتمی در این زمینه برای کمک به کشورها، برنامه هایی را تدارک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از تکنیک های هسته ای در ساخت رادیوداروهای هسته ای نیز استفاده کرده و در طول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پنج دوره آموزشی در آسیای غربی در این مورد برگزار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کلی می توان </w:t>
      </w:r>
    </w:p>
    <w:p>
      <w:pPr>
        <w:pStyle w:val="BookText"/>
        <w:rPr/>
      </w:pPr>
      <w:r>
        <w:rPr>
          <w:rFonts w:ascii="IRNazanin" w:hAnsi="IRNazanin" w:eastAsia="IRNazanin"/>
          <w:color w:val="111111"/>
          <w:sz w:val="28"/>
          <w:sz w:val="28"/>
          <w:szCs w:val="28"/>
          <w:rtl w:val="true"/>
          <w:lang w:bidi="fa-IR"/>
        </w:rPr>
        <w:t>موارد زیر را به عنوان زمینه های کاربرد تکنیک های هسته ای در حوزه پزشکی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تهیه و تولید رادیو داروی ید ـ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برای تشخیص بیماری های تیروئید و درمان آنها؛</w:t>
      </w:r>
    </w:p>
    <w:p>
      <w:pPr>
        <w:pStyle w:val="BookText"/>
        <w:rPr/>
      </w:pPr>
      <w:r>
        <w:rPr>
          <w:rFonts w:ascii="IRNazanin" w:hAnsi="IRNazanin" w:eastAsia="IRNazanin"/>
          <w:color w:val="111111"/>
          <w:sz w:val="28"/>
          <w:sz w:val="28"/>
          <w:szCs w:val="28"/>
          <w:rtl w:val="true"/>
          <w:lang w:bidi="fa-IR"/>
        </w:rPr>
        <w:t>ـ تهیه و تولید کیت های رادیو دارویی برای مراکز پزشکی هسته ای؛</w:t>
      </w:r>
    </w:p>
    <w:p>
      <w:pPr>
        <w:pStyle w:val="BookText"/>
        <w:rPr/>
      </w:pPr>
      <w:r>
        <w:rPr>
          <w:rFonts w:ascii="IRNazanin" w:hAnsi="IRNazanin" w:eastAsia="IRNazanin"/>
          <w:color w:val="111111"/>
          <w:sz w:val="28"/>
          <w:sz w:val="28"/>
          <w:szCs w:val="28"/>
          <w:rtl w:val="true"/>
          <w:lang w:bidi="fa-IR"/>
        </w:rPr>
        <w:t>ـ کنترل کیفی رادیوداروهای خوراکی و تزریقی برای تشخیص و درمان بیماری ها؛</w:t>
      </w:r>
    </w:p>
    <w:p>
      <w:pPr>
        <w:pStyle w:val="BookText"/>
        <w:rPr/>
      </w:pPr>
      <w:r>
        <w:rPr>
          <w:rFonts w:ascii="IRNazanin" w:hAnsi="IRNazanin" w:eastAsia="IRNazanin"/>
          <w:color w:val="111111"/>
          <w:sz w:val="28"/>
          <w:sz w:val="28"/>
          <w:szCs w:val="28"/>
          <w:rtl w:val="true"/>
          <w:lang w:bidi="fa-IR"/>
        </w:rPr>
        <w:t>ـ تشخیص و پی گیری درمان سرطان پروستات؛</w:t>
      </w:r>
    </w:p>
    <w:p>
      <w:pPr>
        <w:pStyle w:val="BookText"/>
        <w:rPr/>
      </w:pPr>
      <w:r>
        <w:rPr>
          <w:rFonts w:ascii="IRNazanin" w:hAnsi="IRNazanin" w:eastAsia="IRNazanin"/>
          <w:color w:val="111111"/>
          <w:sz w:val="28"/>
          <w:sz w:val="28"/>
          <w:szCs w:val="28"/>
          <w:rtl w:val="true"/>
          <w:lang w:bidi="fa-IR"/>
        </w:rPr>
        <w:t>ـ بررسی مراکز عفونی در بدن؛</w:t>
      </w:r>
    </w:p>
    <w:p>
      <w:pPr>
        <w:pStyle w:val="BookText"/>
        <w:rPr/>
      </w:pPr>
      <w:r>
        <w:rPr>
          <w:rFonts w:ascii="IRNazanin" w:hAnsi="IRNazanin" w:eastAsia="IRNazanin"/>
          <w:color w:val="111111"/>
          <w:sz w:val="28"/>
          <w:sz w:val="28"/>
          <w:szCs w:val="28"/>
          <w:rtl w:val="true"/>
          <w:lang w:bidi="fa-IR"/>
        </w:rPr>
        <w:t>ـ تشخیص سرطان های کولون، پانکراس، روده کوچک و برخی سرطان های سینه؛</w:t>
      </w:r>
    </w:p>
    <w:p>
      <w:pPr>
        <w:pStyle w:val="BookText"/>
        <w:rPr/>
      </w:pPr>
      <w:r>
        <w:rPr>
          <w:rFonts w:ascii="IRNazanin" w:hAnsi="IRNazanin" w:eastAsia="IRNazanin"/>
          <w:color w:val="111111"/>
          <w:sz w:val="28"/>
          <w:sz w:val="28"/>
          <w:szCs w:val="28"/>
          <w:rtl w:val="true"/>
          <w:lang w:bidi="fa-IR"/>
        </w:rPr>
        <w:t>ـ شناخت محل تومورهای سرطانی و بررسی تومورهای مغزی، سینه و ناراحتی های ریوی؛</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تصویرگیری بیماری های قلبی، تشخیص عفونت ها و التهاب مفصلی، آمبولی و لخته های وریدی؛</w:t>
      </w:r>
    </w:p>
    <w:p>
      <w:pPr>
        <w:pStyle w:val="BookText"/>
        <w:rPr/>
      </w:pPr>
      <w:r>
        <w:rPr>
          <w:rFonts w:ascii="IRNazanin" w:hAnsi="IRNazanin" w:eastAsia="IRNazanin"/>
          <w:color w:val="111111"/>
          <w:sz w:val="28"/>
          <w:sz w:val="28"/>
          <w:szCs w:val="28"/>
          <w:rtl w:val="true"/>
          <w:lang w:bidi="fa-IR"/>
        </w:rPr>
        <w:t xml:space="preserve">ـ تشخیص کم خونی ها یا سندرم اختلال در جذب ویتامین </w:t>
      </w:r>
      <w:r>
        <w:rPr>
          <w:rFonts w:eastAsia="Times New Roman" w:cs="Times New Roman" w:ascii="Times New Roman" w:hAnsi="Times New Roman"/>
          <w:color w:val="111111"/>
          <w:sz w:val="28"/>
          <w:szCs w:val="28"/>
          <w:lang w:val="en-US" w:bidi="en-US"/>
        </w:rPr>
        <w:t>B12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ـ تولید دزیمترهای جیبی و محیطی؛</w:t>
      </w:r>
    </w:p>
    <w:p>
      <w:pPr>
        <w:pStyle w:val="BookText"/>
        <w:rPr/>
      </w:pPr>
      <w:r>
        <w:rPr>
          <w:rFonts w:ascii="IRNazanin" w:hAnsi="IRNazanin" w:eastAsia="IRNazanin"/>
          <w:color w:val="111111"/>
          <w:sz w:val="28"/>
          <w:sz w:val="28"/>
          <w:szCs w:val="28"/>
          <w:rtl w:val="true"/>
          <w:lang w:bidi="fa-IR"/>
        </w:rPr>
        <w:t>ـ استریلیزاسیون لوازم پزشکی یک بار مصرف</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مراکز دارای دستگاه های پزشکی هسته ای موجود در ایران به شرح ذیل می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مراکز دارای دستگاه های پزشکی هسته ای موجود در کشور</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ردیف</w:t>
      </w:r>
    </w:p>
    <w:p>
      <w:pPr>
        <w:pStyle w:val="BookText"/>
        <w:rPr/>
      </w:pPr>
      <w:r>
        <w:rPr>
          <w:rFonts w:ascii="IRNazanin" w:hAnsi="IRNazanin" w:eastAsia="IRNazanin"/>
          <w:color w:val="111111"/>
          <w:sz w:val="28"/>
          <w:sz w:val="28"/>
          <w:szCs w:val="28"/>
          <w:rtl w:val="true"/>
          <w:lang w:bidi="fa-IR"/>
        </w:rPr>
        <w:t>پزشکی هسته ای</w:t>
      </w:r>
    </w:p>
    <w:p>
      <w:pPr>
        <w:pStyle w:val="BookText"/>
        <w:rPr/>
      </w:pPr>
      <w:r>
        <w:rPr>
          <w:rFonts w:ascii="IRNazanin" w:hAnsi="IRNazanin" w:eastAsia="IRNazanin"/>
          <w:color w:val="111111"/>
          <w:sz w:val="28"/>
          <w:sz w:val="28"/>
          <w:szCs w:val="28"/>
          <w:rtl w:val="true"/>
          <w:lang w:bidi="fa-IR"/>
        </w:rPr>
        <w:t xml:space="preserve">شهرستان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بیمارستان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 تهران</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گاماتهران</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بیمارستان ولی عصرتهران</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بیمارستان لبافی نژادتهران</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بیمارستان آیت الله طالقانی تهران</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بیمارستان شفایحیویان تهران</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مرکز قلب شهید رجایی تهران</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بیمارستان نیروی هوایی تهران</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بیمارستان شریعتی تهران</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پزشکی هسته ای شیرین تهران</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بیمارستان دی تهران</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بیمارستان سیناتهران</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گاما اسکن تهران تهران</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پزشکی هسته ای سیناتهران</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پزشکی هسته ای مرجان تهران</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مرکز شهید هاشمی نژادتهران</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بیمارستان بانک ملی تهران</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بیمارستان جم تهران</w:t>
      </w:r>
      <w:r>
        <w:rPr>
          <w:rFonts w:eastAsia="IRNazanin" w:cs="IRNazanin"/>
          <w:color w:val="111111"/>
          <w:sz w:val="28"/>
          <w:szCs w:val="28"/>
          <w:lang w:bidi="fa-IR"/>
        </w:rPr>
        <w:t>19</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بیمارستان پارس تهران</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بیمارستان جرجانی تهران</w:t>
      </w:r>
      <w:r>
        <w:rPr>
          <w:rFonts w:eastAsia="IRNazanin" w:cs="IRNazanin"/>
          <w:color w:val="111111"/>
          <w:sz w:val="28"/>
          <w:szCs w:val="28"/>
          <w:lang w:bidi="fa-IR"/>
        </w:rPr>
        <w:t>21</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سیدخندان تهران</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بیمارستان شرکت نفت تهران</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پزشکی هسته ای رازی تهران</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پزشکی هسته ای نوتهران</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بیمارستان شهداتهران</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بیمارستان آرادتهران</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پزشکی هسته ای نیکانتهران</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گاما اسکن تابش تهران</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پزشکی هسته ای مهرتهران</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گاما اسکن غرب تهران</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گروه درمانی پارس تهران</w:t>
      </w:r>
    </w:p>
    <w:p>
      <w:pPr>
        <w:pStyle w:val="BookText"/>
        <w:rPr/>
      </w:pPr>
      <w:r>
        <w:rPr>
          <w:rFonts w:ascii="IRNazanin" w:hAnsi="IRNazanin" w:eastAsia="IRNazanin"/>
          <w:color w:val="111111"/>
          <w:sz w:val="28"/>
          <w:sz w:val="28"/>
          <w:szCs w:val="28"/>
          <w:rtl w:val="true"/>
          <w:lang w:bidi="fa-IR"/>
        </w:rPr>
        <w:t>ردیف</w:t>
      </w:r>
    </w:p>
    <w:p>
      <w:pPr>
        <w:pStyle w:val="BookText"/>
        <w:rPr/>
      </w:pPr>
      <w:r>
        <w:rPr>
          <w:rFonts w:ascii="IRNazanin" w:hAnsi="IRNazanin" w:eastAsia="IRNazanin"/>
          <w:color w:val="111111"/>
          <w:sz w:val="28"/>
          <w:sz w:val="28"/>
          <w:szCs w:val="28"/>
          <w:rtl w:val="true"/>
          <w:lang w:bidi="fa-IR"/>
        </w:rPr>
        <w:t>پزشکی هسته ای</w:t>
      </w:r>
    </w:p>
    <w:p>
      <w:pPr>
        <w:pStyle w:val="BookText"/>
        <w:rPr/>
      </w:pPr>
      <w:r>
        <w:rPr>
          <w:rFonts w:ascii="IRNazanin" w:hAnsi="IRNazanin" w:eastAsia="IRNazanin"/>
          <w:color w:val="111111"/>
          <w:sz w:val="28"/>
          <w:sz w:val="28"/>
          <w:szCs w:val="28"/>
          <w:rtl w:val="true"/>
          <w:lang w:bidi="fa-IR"/>
        </w:rPr>
        <w:t xml:space="preserve">شهرستان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بیمارستان بقیة الله تهران</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بیمارستان پارک کلینیک تهران</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بیمارستان سیدالشهداءاصفهان</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بیمارستان گلستاناهواز</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گاما اسکن اهواز</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بیمارستان آذربایجان ارومیه</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پزشکی هسته ای خسروشاهیارومیه</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مرکز آموزشی شهیدبه شتی بابل</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بیمارستان امام خمینی تبریز</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طب هسته ای تبریزتبریز</w:t>
      </w:r>
      <w:r>
        <w:rPr>
          <w:rFonts w:eastAsia="IRNazanin" w:cs="IRNazanin"/>
          <w:color w:val="111111"/>
          <w:sz w:val="28"/>
          <w:szCs w:val="28"/>
          <w:lang w:bidi="fa-IR"/>
        </w:rPr>
        <w:t>41</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 هسته ای دکتر دبیری تبریز</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دکتر یوسفی کمارشت</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گاما اسکن مرواریدرشت</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بیمارستان خاتم الانبیاءزاهدان</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پزشکی هسته ای دکتر احمدیزنجان</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پزشکی هسته ای مازندرانساری</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بیمارستان نمازیشیراز</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مرکز پزشکی شهید حجازیشیراز</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مرکز آموزشی شهید بهشتیقم</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شفاکرج</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پزشکی هسته ای کرجکرج</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بیمارستان شفاکرمان</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مرکز آموزشی درمانی طالقانی کرمانشاه</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گاما اسکن کرمانشاه</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بیمارستان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بیمارستان قائم مشهد</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پزشکی هسته ای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همدان</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بیمارستان شهیدبهشتی همدان</w:t>
      </w:r>
      <w:r>
        <w:rPr>
          <w:rFonts w:eastAsia="IRNazanin" w:cs="IRNazanin"/>
          <w:color w:val="111111"/>
          <w:sz w:val="28"/>
          <w:szCs w:val="28"/>
          <w:lang w:bidi="fa-IR"/>
        </w:rPr>
        <w:t>60</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سالاری یزد</w:t>
      </w:r>
      <w:r>
        <w:rPr>
          <w:rFonts w:eastAsia="IRNazanin" w:cs="IRNazanin"/>
          <w:color w:val="111111"/>
          <w:sz w:val="28"/>
          <w:szCs w:val="28"/>
          <w:lang w:bidi="fa-IR"/>
        </w:rPr>
        <w:t>60</w:t>
      </w:r>
      <w:r>
        <w:rPr>
          <w:rFonts w:eastAsia="IRNazanin" w:cs="IRNazanin"/>
          <w:color w:val="111111"/>
          <w:sz w:val="28"/>
          <w:szCs w:val="28"/>
          <w:rtl w:val="true"/>
          <w:lang w:bidi="fa-IR"/>
        </w:rPr>
        <w:t xml:space="preserve"> </w:t>
      </w:r>
      <w:bookmarkStart w:id="56" w:name="pg3449_37456"/>
    </w:p>
    <w:p>
      <w:pPr>
        <w:pStyle w:val="Heading5"/>
        <w:numPr>
          <w:ilvl w:val="4"/>
          <w:numId w:val="1"/>
        </w:numPr>
        <w:rPr/>
      </w:pPr>
      <w:bookmarkStart w:id="57" w:name="__RefHeading___Toc3249069_2749589250"/>
      <w:bookmarkStart w:id="58" w:name="_Toc21"/>
      <w:bookmarkEnd w:id="56"/>
      <w:bookmarkEnd w:id="57"/>
      <w:r>
        <w:rPr>
          <w:rtl w:val="true"/>
        </w:rPr>
        <w:t>سه ـ کاربرد انرژی هسته ای در بخش صنایع غذایی و کشاورزی</w:t>
      </w:r>
      <w:r>
        <w:rPr/>
        <w:t>1</w:t>
      </w:r>
      <w:bookmarkEnd w:id="58"/>
    </w:p>
    <w:p>
      <w:pPr>
        <w:pStyle w:val="BookText"/>
        <w:rPr/>
      </w:pPr>
      <w:r>
        <w:rPr>
          <w:rFonts w:ascii="IRNazanin" w:hAnsi="IRNazanin" w:eastAsia="IRNazanin"/>
          <w:color w:val="111111"/>
          <w:sz w:val="28"/>
          <w:sz w:val="28"/>
          <w:szCs w:val="28"/>
          <w:rtl w:val="true"/>
          <w:lang w:bidi="fa-IR"/>
        </w:rPr>
        <w:t>سه ـ کاربرد انرژی هسته ای در بخش صنایع غذایی و کشاورزی</w:t>
      </w:r>
      <w:r>
        <w:rPr>
          <w:rStyle w:val="FootnoteAnchor"/>
          <w:rtl w:val="true"/>
        </w:rPr>
        <w:footnoteReference w:id="5"/>
      </w:r>
    </w:p>
    <w:p>
      <w:pPr>
        <w:pStyle w:val="BookText"/>
        <w:rPr/>
      </w:pPr>
      <w:r>
        <w:rPr>
          <w:rFonts w:eastAsia="Times New Roman" w:cs="Times New Roman" w:ascii="Times New Roman" w:hAnsi="Times New Roman"/>
          <w:color w:val="111111"/>
          <w:sz w:val="28"/>
          <w:szCs w:val="28"/>
          <w:lang w:val="en-US" w:bidi="en-US"/>
        </w:rPr>
        <w:t>www.irib.ir/radio/javan</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تکنیک های هسته ای در کشاورزی به سه بخش تقسیم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ـ تکنیک های پرتوتابی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پرتودهی مواد غذایی، عبارت است از قرار دادن ماده غذایی در مقابل مقداری مشخص از پرتو گاما، به منظور جلوگیری از جوانه زنی بعضی از محصولات غذایی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پیاز و سیب زمینی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کنترل آفات انباری، کاهش بار میکروبی و قارچی بعضی از محصولات، مثل زعفران و ادویه جات، و تأخیر در رسیدن بعضی از میوه ها به منظور افزایش زمان نگهداری آنها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ـ تکنیک های ردیابی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مطالعات مربوط به تغذیه گیاهی از این روش استفاده می شود؛ مانند نحوه جذبِ کودها، عناصر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سوم ـ تکنیک های تجزیه و روش اکتیو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روش کمتر استفاده می شود؛ زیرا روش گرانی بوده و تنها در شرایط خاص از آن استفاده می کنند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جمهوری اسلامی ایران در زمینه کشاورزی هسته ای، موفق شده است برای نخستین بار دو رقم برنج با نام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تولید کند که هم از لحاظ عملکرد و هم از نظر برخی صفات نسبت به والدینشان بهتر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استفاده از روش پرتوتابی، ارقام بسیار پرمحصولی از گیاهان زراعی در کشور به دست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تکنیک پرتوتابی هسته ای می توان تغییرات ژنتیکی مورد نظر را برای اصلاح محصول در توده های گیاهی به 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تحقیقات دیگری هم در سازمان انرژی اتمی ایران در بخش کشاورزی در حال انجام است؛ مثل تحقیقاتی در مورد پنبه که برای افزایش مقاومت در برابر برخی </w:t>
      </w:r>
    </w:p>
    <w:p>
      <w:pPr>
        <w:pStyle w:val="BookText"/>
        <w:rPr/>
      </w:pPr>
      <w:r>
        <w:rPr>
          <w:rFonts w:ascii="IRNazanin" w:hAnsi="IRNazanin" w:eastAsia="IRNazanin"/>
          <w:color w:val="111111"/>
          <w:sz w:val="28"/>
          <w:sz w:val="28"/>
          <w:szCs w:val="28"/>
          <w:rtl w:val="true"/>
          <w:lang w:bidi="fa-IR"/>
        </w:rPr>
        <w:t>بیماری ها که در مناطق پنبه کاری کشورمان شیوع دارد،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تحقیقاتی برای افزایش مقاومت گیاهان در برابر سرما، خشکی و شوری در جریان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پاکستان که بیابان های وسیع و زمین های بایر فراوانی دارد، از راه کشاورزی هسته ای، ارقام پرمحصولی از گیاهان را در همین مناطق پرورش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طرح ایجاد مرکزی به منظور انجام تحقیقات کاربردی در زمینه کشاورزی و پزشکی هسته ای، از سال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سازمان انرژی اتمی ایران آغاز شد که در پی آن، زمینی به مساحت حدود صد هکتار در شمال غربی شهرستان کرج به همین منظور اختصاص یافت و در سال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مرکز رسما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تحقیقات کشاورزی و پزشکی هسته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گذاری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های تحقیقات هسته ای این مرکز در راستای اهداف سازمان انرژی اتمی ایران در این زمینه ها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اصلاح نژاد در گیاهان زراعی به منظور افزایش بهره وری؛</w:t>
      </w:r>
    </w:p>
    <w:p>
      <w:pPr>
        <w:pStyle w:val="BookText"/>
        <w:rPr/>
      </w:pPr>
      <w:r>
        <w:rPr>
          <w:rFonts w:ascii="IRNazanin" w:hAnsi="IRNazanin" w:eastAsia="IRNazanin"/>
          <w:color w:val="111111"/>
          <w:sz w:val="28"/>
          <w:sz w:val="28"/>
          <w:szCs w:val="28"/>
          <w:rtl w:val="true"/>
          <w:lang w:bidi="fa-IR"/>
        </w:rPr>
        <w:t>ـ کنترل آفات انباری به منظور کاهش خسارت و افزایش بازدهی محصولات دامی؛</w:t>
      </w:r>
    </w:p>
    <w:p>
      <w:pPr>
        <w:pStyle w:val="BookText"/>
        <w:rPr/>
      </w:pPr>
      <w:r>
        <w:rPr>
          <w:rFonts w:ascii="IRNazanin" w:hAnsi="IRNazanin" w:eastAsia="IRNazanin"/>
          <w:color w:val="111111"/>
          <w:sz w:val="28"/>
          <w:sz w:val="28"/>
          <w:szCs w:val="28"/>
          <w:rtl w:val="true"/>
          <w:lang w:bidi="fa-IR"/>
        </w:rPr>
        <w:t>ـ تحقیقات کاربردی و تولید انواع رادیوداروهای مورد نیاز کشور؛</w:t>
      </w:r>
    </w:p>
    <w:p>
      <w:pPr>
        <w:pStyle w:val="BookText"/>
        <w:rPr/>
      </w:pPr>
      <w:r>
        <w:rPr>
          <w:rFonts w:ascii="IRNazanin" w:hAnsi="IRNazanin" w:eastAsia="IRNazanin"/>
          <w:color w:val="111111"/>
          <w:sz w:val="28"/>
          <w:sz w:val="28"/>
          <w:szCs w:val="28"/>
          <w:rtl w:val="true"/>
          <w:lang w:bidi="fa-IR"/>
        </w:rPr>
        <w:t>ـ تولید ایزوتوپ های پایدار؛</w:t>
      </w:r>
    </w:p>
    <w:p>
      <w:pPr>
        <w:pStyle w:val="BookText"/>
        <w:rPr/>
      </w:pPr>
      <w:r>
        <w:rPr>
          <w:rFonts w:ascii="IRNazanin" w:hAnsi="IRNazanin" w:eastAsia="IRNazanin"/>
          <w:color w:val="111111"/>
          <w:sz w:val="28"/>
          <w:sz w:val="28"/>
          <w:szCs w:val="28"/>
          <w:rtl w:val="true"/>
          <w:lang w:bidi="fa-IR"/>
        </w:rPr>
        <w:t>ـ مهندسی سطح؛</w:t>
      </w:r>
    </w:p>
    <w:p>
      <w:pPr>
        <w:pStyle w:val="BookText"/>
        <w:rPr/>
      </w:pPr>
      <w:r>
        <w:rPr>
          <w:rFonts w:ascii="IRNazanin" w:hAnsi="IRNazanin" w:eastAsia="IRNazanin"/>
          <w:color w:val="111111"/>
          <w:sz w:val="28"/>
          <w:sz w:val="28"/>
          <w:szCs w:val="28"/>
          <w:rtl w:val="true"/>
          <w:lang w:bidi="fa-IR"/>
        </w:rPr>
        <w:t xml:space="preserve">ـ افزایش کارآیی مواد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سختی، مقاومت در مقابل خوردگی و سایش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تحقیق در زمینه تأثیر پرتوهای هسته ای بر مواد؛</w:t>
      </w:r>
    </w:p>
    <w:p>
      <w:pPr>
        <w:pStyle w:val="BookText"/>
        <w:rPr/>
      </w:pPr>
      <w:r>
        <w:rPr>
          <w:rFonts w:ascii="IRNazanin" w:hAnsi="IRNazanin" w:eastAsia="IRNazanin"/>
          <w:color w:val="111111"/>
          <w:sz w:val="28"/>
          <w:sz w:val="28"/>
          <w:szCs w:val="28"/>
          <w:rtl w:val="true"/>
          <w:lang w:bidi="fa-IR"/>
        </w:rPr>
        <w:t>ـ ارائه خدمات دزیمتری به پرتوکاران؛</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طراحی و ساخت دستگاه های الکترونیکی هسته ای</w:t>
      </w:r>
      <w:r>
        <w:rPr>
          <w:rFonts w:eastAsia="IRNazanin" w:cs="IRNazanin"/>
          <w:color w:val="111111"/>
          <w:sz w:val="28"/>
          <w:szCs w:val="28"/>
          <w:rtl w:val="true"/>
          <w:lang w:bidi="fa-IR"/>
        </w:rPr>
        <w:t xml:space="preserve">. </w:t>
      </w:r>
      <w:bookmarkStart w:id="59" w:name="pg3449_37458"/>
    </w:p>
    <w:p>
      <w:pPr>
        <w:pStyle w:val="BookText"/>
        <w:rPr/>
      </w:pPr>
      <w:bookmarkEnd w:id="59"/>
      <w:r>
        <w:rPr>
          <w:rFonts w:ascii="IRNazanin" w:hAnsi="IRNazanin" w:eastAsia="IRNazanin"/>
          <w:color w:val="111111"/>
          <w:sz w:val="28"/>
          <w:sz w:val="28"/>
          <w:szCs w:val="28"/>
          <w:rtl w:val="true"/>
          <w:lang w:bidi="fa-IR"/>
        </w:rPr>
        <w:t>به طور خلاصه، کاربردهای انرژی هسته ای در کشاورزی را می توان ذیل عناوین زیر برشمرد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جلوگیری از جوانه زدن محصولات غذایی؛</w:t>
      </w:r>
    </w:p>
    <w:p>
      <w:pPr>
        <w:pStyle w:val="BookText"/>
        <w:rPr/>
      </w:pPr>
      <w:r>
        <w:rPr>
          <w:rFonts w:ascii="IRNazanin" w:hAnsi="IRNazanin" w:eastAsia="IRNazanin"/>
          <w:color w:val="111111"/>
          <w:sz w:val="28"/>
          <w:sz w:val="28"/>
          <w:szCs w:val="28"/>
          <w:rtl w:val="true"/>
          <w:lang w:bidi="fa-IR"/>
        </w:rPr>
        <w:t>ـ کنترل و از بین بردن حشرات؛</w:t>
      </w:r>
    </w:p>
    <w:p>
      <w:pPr>
        <w:pStyle w:val="BookText"/>
        <w:rPr/>
      </w:pPr>
      <w:r>
        <w:rPr>
          <w:rFonts w:ascii="IRNazanin" w:hAnsi="IRNazanin" w:eastAsia="IRNazanin"/>
          <w:color w:val="111111"/>
          <w:sz w:val="28"/>
          <w:sz w:val="28"/>
          <w:szCs w:val="28"/>
          <w:rtl w:val="true"/>
          <w:lang w:bidi="fa-IR"/>
        </w:rPr>
        <w:t>ـ به تأخیر انداختن زمان رسیدگی محصولات غذایی؛</w:t>
      </w:r>
    </w:p>
    <w:p>
      <w:pPr>
        <w:pStyle w:val="BookText"/>
        <w:rPr/>
      </w:pPr>
      <w:r>
        <w:rPr>
          <w:rFonts w:ascii="IRNazanin" w:hAnsi="IRNazanin" w:eastAsia="IRNazanin"/>
          <w:color w:val="111111"/>
          <w:sz w:val="28"/>
          <w:sz w:val="28"/>
          <w:szCs w:val="28"/>
          <w:rtl w:val="true"/>
          <w:lang w:bidi="fa-IR"/>
        </w:rPr>
        <w:t>ـ افزایش زمان نگهداری؛</w:t>
      </w:r>
    </w:p>
    <w:p>
      <w:pPr>
        <w:pStyle w:val="BookText"/>
        <w:rPr/>
      </w:pPr>
      <w:r>
        <w:rPr>
          <w:rFonts w:ascii="IRNazanin" w:hAnsi="IRNazanin" w:eastAsia="IRNazanin"/>
          <w:color w:val="111111"/>
          <w:sz w:val="28"/>
          <w:sz w:val="28"/>
          <w:szCs w:val="28"/>
          <w:rtl w:val="true"/>
          <w:lang w:bidi="fa-IR"/>
        </w:rPr>
        <w:t>ـ کاهش میزان آلودگی میکروبی؛</w:t>
      </w:r>
    </w:p>
    <w:p>
      <w:pPr>
        <w:pStyle w:val="BookText"/>
        <w:rPr/>
      </w:pPr>
      <w:r>
        <w:rPr>
          <w:rFonts w:ascii="IRNazanin" w:hAnsi="IRNazanin" w:eastAsia="IRNazanin"/>
          <w:color w:val="111111"/>
          <w:sz w:val="28"/>
          <w:sz w:val="28"/>
          <w:szCs w:val="28"/>
          <w:rtl w:val="true"/>
          <w:lang w:bidi="fa-IR"/>
        </w:rPr>
        <w:t>ـ از بین بردن ویروس ها؛</w:t>
      </w:r>
    </w:p>
    <w:p>
      <w:pPr>
        <w:pStyle w:val="BookText"/>
        <w:rPr/>
      </w:pPr>
      <w:r>
        <w:rPr>
          <w:rFonts w:ascii="IRNazanin" w:hAnsi="IRNazanin" w:eastAsia="IRNazanin"/>
          <w:color w:val="111111"/>
          <w:sz w:val="28"/>
          <w:sz w:val="28"/>
          <w:szCs w:val="28"/>
          <w:rtl w:val="true"/>
          <w:lang w:bidi="fa-IR"/>
        </w:rPr>
        <w:t>ـ طرح های باردهی و جهش گیاهانی چون گندم، برنج و پنبه</w:t>
      </w:r>
      <w:r>
        <w:rPr>
          <w:rFonts w:eastAsia="IRNazanin" w:cs="IRNazanin"/>
          <w:color w:val="111111"/>
          <w:sz w:val="28"/>
          <w:szCs w:val="28"/>
          <w:rtl w:val="true"/>
          <w:lang w:bidi="fa-IR"/>
        </w:rPr>
        <w:t>.</w:t>
      </w:r>
    </w:p>
    <w:p>
      <w:pPr>
        <w:pStyle w:val="Heading5"/>
        <w:numPr>
          <w:ilvl w:val="4"/>
          <w:numId w:val="1"/>
        </w:numPr>
        <w:rPr/>
      </w:pPr>
      <w:bookmarkStart w:id="60" w:name="__RefHeading___Toc3249071_2749589250"/>
      <w:bookmarkStart w:id="61" w:name="_Toc22"/>
      <w:bookmarkEnd w:id="60"/>
      <w:r>
        <w:rPr>
          <w:rtl w:val="true"/>
        </w:rPr>
        <w:t>چهار ـ کاربرد انرژی هسته ای در بخش دام پزشکی و دام پروری</w:t>
      </w:r>
      <w:bookmarkEnd w:id="61"/>
    </w:p>
    <w:p>
      <w:pPr>
        <w:pStyle w:val="BookText"/>
        <w:rPr/>
      </w:pPr>
      <w:r>
        <w:rPr>
          <w:rFonts w:ascii="IRNazanin" w:hAnsi="IRNazanin" w:eastAsia="IRNazanin"/>
          <w:color w:val="111111"/>
          <w:sz w:val="28"/>
          <w:sz w:val="28"/>
          <w:szCs w:val="28"/>
          <w:rtl w:val="true"/>
          <w:lang w:bidi="fa-IR"/>
        </w:rPr>
        <w:t>کاربردهای انرژی هسته ای در بخش دام پزشکی و دام پروری را می توان عناوین زیر برشمرد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نقش تکنیک های هسته ای در پیش گیری، کنترل و تشخیص بیماری های دامی؛</w:t>
      </w:r>
    </w:p>
    <w:p>
      <w:pPr>
        <w:pStyle w:val="BookText"/>
        <w:rPr/>
      </w:pPr>
      <w:r>
        <w:rPr>
          <w:rFonts w:ascii="IRNazanin" w:hAnsi="IRNazanin" w:eastAsia="IRNazanin"/>
          <w:color w:val="111111"/>
          <w:sz w:val="28"/>
          <w:sz w:val="28"/>
          <w:szCs w:val="28"/>
          <w:rtl w:val="true"/>
          <w:lang w:bidi="fa-IR"/>
        </w:rPr>
        <w:t>ـ نقش تکنیک های هسته ای در تولیدمثل دام؛</w:t>
      </w:r>
    </w:p>
    <w:p>
      <w:pPr>
        <w:pStyle w:val="BookText"/>
        <w:rPr/>
      </w:pPr>
      <w:r>
        <w:rPr>
          <w:rFonts w:ascii="IRNazanin" w:hAnsi="IRNazanin" w:eastAsia="IRNazanin"/>
          <w:color w:val="111111"/>
          <w:sz w:val="28"/>
          <w:sz w:val="28"/>
          <w:szCs w:val="28"/>
          <w:rtl w:val="true"/>
          <w:lang w:bidi="fa-IR"/>
        </w:rPr>
        <w:t>ـ نقش تکنیک های هسته ای در تغذیه دام؛</w:t>
      </w:r>
    </w:p>
    <w:p>
      <w:pPr>
        <w:pStyle w:val="BookText"/>
        <w:rPr/>
      </w:pPr>
      <w:r>
        <w:rPr>
          <w:rFonts w:ascii="IRNazanin" w:hAnsi="IRNazanin" w:eastAsia="IRNazanin"/>
          <w:color w:val="111111"/>
          <w:sz w:val="28"/>
          <w:sz w:val="28"/>
          <w:szCs w:val="28"/>
          <w:rtl w:val="true"/>
          <w:lang w:bidi="fa-IR"/>
        </w:rPr>
        <w:t>ـ نقش تکنیک های هسته ای در اصلاح نژاد دام؛</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نقش تکنیک های هسته ای در بهداشت و ایمنی محصولات دامی و خوراک دام</w:t>
      </w:r>
      <w:r>
        <w:rPr>
          <w:rFonts w:eastAsia="IRNazanin" w:cs="IRNazanin"/>
          <w:color w:val="111111"/>
          <w:sz w:val="28"/>
          <w:szCs w:val="28"/>
          <w:rtl w:val="true"/>
          <w:lang w:bidi="fa-IR"/>
        </w:rPr>
        <w:t xml:space="preserve">. </w:t>
      </w:r>
      <w:bookmarkStart w:id="62" w:name="pg3449_37459"/>
    </w:p>
    <w:p>
      <w:pPr>
        <w:pStyle w:val="Heading5"/>
        <w:numPr>
          <w:ilvl w:val="4"/>
          <w:numId w:val="1"/>
        </w:numPr>
        <w:rPr/>
      </w:pPr>
      <w:bookmarkStart w:id="63" w:name="__RefHeading___Toc3249073_2749589250"/>
      <w:bookmarkStart w:id="64" w:name="_Toc23"/>
      <w:bookmarkEnd w:id="62"/>
      <w:bookmarkEnd w:id="63"/>
      <w:r>
        <w:rPr>
          <w:rtl w:val="true"/>
        </w:rPr>
        <w:t>پنج ـ کاربرد تکنیک های هسته ای در مدیریت منابع آب</w:t>
      </w:r>
      <w:bookmarkEnd w:id="64"/>
    </w:p>
    <w:p>
      <w:pPr>
        <w:pStyle w:val="BookText"/>
        <w:rPr/>
      </w:pPr>
      <w:r>
        <w:rPr>
          <w:rFonts w:ascii="IRNazanin" w:hAnsi="IRNazanin" w:eastAsia="IRNazanin"/>
          <w:color w:val="111111"/>
          <w:sz w:val="28"/>
          <w:sz w:val="28"/>
          <w:szCs w:val="28"/>
          <w:rtl w:val="true"/>
          <w:lang w:bidi="fa-IR"/>
        </w:rPr>
        <w:t>بهبود دسترسی به منابع آب جهان، به عنوان یکی از زمینه های بسیار مهم در توسعه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یک ششم جمعیت جهان، در مناطقی زندگی می کنند که دسترسی مناسب به آب آشامیدنی بهداشتی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تکنیک های هسته ای برای شناسایی حوزه های آب خیز زیرزمینی، هدایت آب های سطحی و زیرزمینی، کشف و کنترل آلودگی و کنترل نشت و ایمنی سدها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تکنیک ها، در شیرین کردن آب شور و آب دریا نیز استفاده می شود</w:t>
      </w:r>
      <w:r>
        <w:rPr>
          <w:rFonts w:eastAsia="IRNazanin" w:cs="IRNazanin"/>
          <w:color w:val="111111"/>
          <w:sz w:val="28"/>
          <w:szCs w:val="28"/>
          <w:rtl w:val="true"/>
          <w:lang w:bidi="fa-IR"/>
        </w:rPr>
        <w:t>.</w:t>
      </w:r>
    </w:p>
    <w:p>
      <w:pPr>
        <w:pStyle w:val="Heading5"/>
        <w:numPr>
          <w:ilvl w:val="4"/>
          <w:numId w:val="1"/>
        </w:numPr>
        <w:rPr/>
      </w:pPr>
      <w:bookmarkStart w:id="65" w:name="__RefHeading___Toc3249075_2749589250"/>
      <w:bookmarkStart w:id="66" w:name="_Toc24"/>
      <w:bookmarkEnd w:id="65"/>
      <w:r>
        <w:rPr>
          <w:rtl w:val="true"/>
        </w:rPr>
        <w:t>شش ـ کاربرد انرژی هسته ای در بخش صنعت</w:t>
      </w:r>
      <w:bookmarkEnd w:id="66"/>
    </w:p>
    <w:p>
      <w:pPr>
        <w:pStyle w:val="BookText"/>
        <w:rPr/>
      </w:pPr>
      <w:r>
        <w:rPr>
          <w:rFonts w:ascii="IRNazanin" w:hAnsi="IRNazanin" w:eastAsia="IRNazanin"/>
          <w:color w:val="111111"/>
          <w:sz w:val="28"/>
          <w:sz w:val="28"/>
          <w:szCs w:val="28"/>
          <w:rtl w:val="true"/>
          <w:lang w:bidi="fa-IR"/>
        </w:rPr>
        <w:t>در این حوزه می توان از مصادیق زیر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تهیه و تولید چشمه های پرتوزایی کبالت برای مصارف صنعتی؛</w:t>
      </w:r>
    </w:p>
    <w:p>
      <w:pPr>
        <w:pStyle w:val="BookText"/>
        <w:rPr/>
      </w:pPr>
      <w:r>
        <w:rPr>
          <w:rFonts w:ascii="IRNazanin" w:hAnsi="IRNazanin" w:eastAsia="IRNazanin"/>
          <w:color w:val="111111"/>
          <w:sz w:val="28"/>
          <w:sz w:val="28"/>
          <w:szCs w:val="28"/>
          <w:rtl w:val="true"/>
          <w:lang w:bidi="fa-IR"/>
        </w:rPr>
        <w:t>ـ تولید چشمه های ایریدیم برای کاربردهای صنعتی و بررسی جوشکاری در لوله های نفت و گاز؛</w:t>
      </w:r>
    </w:p>
    <w:p>
      <w:pPr>
        <w:pStyle w:val="BookText"/>
        <w:rPr/>
      </w:pPr>
      <w:r>
        <w:rPr>
          <w:rFonts w:ascii="IRNazanin" w:hAnsi="IRNazanin" w:eastAsia="IRNazanin"/>
          <w:color w:val="111111"/>
          <w:sz w:val="28"/>
          <w:sz w:val="28"/>
          <w:szCs w:val="28"/>
          <w:rtl w:val="true"/>
          <w:lang w:bidi="fa-IR"/>
        </w:rPr>
        <w:t>ـ تولید چشمه های پرتوزا برای کاربردهای مختلف در علوم و صنعت از قبیل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طراحی و ساخت انواع سیستم های هسته ای برای کاربردهای صنعتی، مانند سیستم های سطح سنجی، ضخامت سنجی، چگالی سنجی و نظایر آن؛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اندازه گیری خاکستر زغال سنگ؛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کوره های مذاب شیشه سازی برای تعیین اشکالات آنها؛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نشت یابی در لوله های انتقال نفت با استفاده از تکنیک هسته ای</w:t>
      </w:r>
      <w:r>
        <w:rPr>
          <w:rFonts w:eastAsia="IRNazanin" w:cs="IRNazanin"/>
          <w:color w:val="111111"/>
          <w:sz w:val="28"/>
          <w:szCs w:val="28"/>
          <w:rtl w:val="true"/>
          <w:lang w:bidi="fa-IR"/>
        </w:rPr>
        <w:t>.</w:t>
      </w:r>
    </w:p>
    <w:p>
      <w:pPr>
        <w:pStyle w:val="Heading5"/>
        <w:numPr>
          <w:ilvl w:val="4"/>
          <w:numId w:val="1"/>
        </w:numPr>
        <w:rPr/>
      </w:pPr>
      <w:bookmarkStart w:id="67" w:name="__RefHeading___Toc3249077_2749589250"/>
      <w:bookmarkStart w:id="68" w:name="_Toc25"/>
      <w:bookmarkEnd w:id="67"/>
      <w:r>
        <w:rPr>
          <w:rtl w:val="true"/>
        </w:rPr>
        <w:t>هفت ـ کاربرد تکنیک هسته ای در شناسایی مین های ضد نفر</w:t>
      </w:r>
      <w:bookmarkEnd w:id="68"/>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آژانس بین الملی انرژی اتمی، در 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تکنیک هسته ای در کرواسی به صورت آزمایشی برای شناسایی مین های ضد نفر استفاده کرد که در </w:t>
      </w:r>
      <w:bookmarkStart w:id="69" w:name="pg3449_37460"/>
    </w:p>
    <w:p>
      <w:pPr>
        <w:pStyle w:val="BookText"/>
        <w:rPr/>
      </w:pPr>
      <w:bookmarkEnd w:id="69"/>
      <w:r>
        <w:rPr>
          <w:rFonts w:ascii="IRNazanin" w:hAnsi="IRNazanin" w:eastAsia="IRNazanin"/>
          <w:color w:val="111111"/>
          <w:sz w:val="28"/>
          <w:sz w:val="28"/>
          <w:szCs w:val="28"/>
          <w:rtl w:val="true"/>
          <w:lang w:bidi="fa-IR"/>
        </w:rPr>
        <w:t>نتیجه آن، اندازه های خاصی از این مین ها در اعماق مختلف و در شرایط خشکی خاک زمین شناسایی شدند؛ اما برای کشف مین های ضد نفر کوچک تر و در شرایط رطوبت خاک زمین، کار بیشتری نیاز است</w:t>
      </w:r>
      <w:r>
        <w:rPr>
          <w:rFonts w:eastAsia="IRNazanin" w:cs="IRNazanin"/>
          <w:color w:val="111111"/>
          <w:sz w:val="28"/>
          <w:szCs w:val="28"/>
          <w:rtl w:val="true"/>
          <w:lang w:bidi="fa-IR"/>
        </w:rPr>
        <w:t>.</w:t>
      </w:r>
    </w:p>
    <w:p>
      <w:pPr>
        <w:pStyle w:val="Heading4"/>
        <w:numPr>
          <w:ilvl w:val="3"/>
          <w:numId w:val="1"/>
        </w:numPr>
        <w:rPr/>
      </w:pPr>
      <w:bookmarkStart w:id="70" w:name="__RefHeading___Toc3249079_2749589250"/>
      <w:bookmarkStart w:id="71" w:name="_Toc26"/>
      <w:bookmarkEnd w:id="70"/>
      <w:r>
        <w:rPr>
          <w:rtl w:val="true"/>
        </w:rPr>
        <w:t>ب</w:t>
      </w:r>
      <w:r>
        <w:rPr>
          <w:rtl w:val="true"/>
        </w:rPr>
        <w:t xml:space="preserve">) </w:t>
      </w:r>
      <w:r>
        <w:rPr>
          <w:rtl w:val="true"/>
        </w:rPr>
        <w:t xml:space="preserve">کاربردنظامی یا غیرصلح آمیز انرژی هسته ای </w:t>
      </w:r>
      <w:r>
        <w:rPr>
          <w:rtl w:val="true"/>
        </w:rPr>
        <w:t>(</w:t>
      </w:r>
      <w:r>
        <w:rPr>
          <w:rtl w:val="true"/>
        </w:rPr>
        <w:t>تولید بمب اتمی</w:t>
      </w:r>
      <w:r>
        <w:rPr>
          <w:rtl w:val="true"/>
        </w:rPr>
        <w:t>)</w:t>
      </w:r>
      <w:bookmarkEnd w:id="71"/>
    </w:p>
    <w:p>
      <w:pPr>
        <w:pStyle w:val="Heading5"/>
        <w:numPr>
          <w:ilvl w:val="4"/>
          <w:numId w:val="1"/>
        </w:numPr>
        <w:rPr/>
      </w:pPr>
      <w:bookmarkStart w:id="72" w:name="__RefHeading___Toc3249081_2749589250"/>
      <w:bookmarkStart w:id="73" w:name="_Toc27"/>
      <w:bookmarkEnd w:id="72"/>
      <w:r>
        <w:rPr>
          <w:rtl w:val="true"/>
        </w:rPr>
        <w:t>اشاره</w:t>
      </w:r>
      <w:bookmarkEnd w:id="73"/>
    </w:p>
    <w:p>
      <w:pPr>
        <w:pStyle w:val="BookText"/>
        <w:rPr/>
      </w:pPr>
      <w:r>
        <w:rPr>
          <w:rFonts w:ascii="IRNazanin" w:hAnsi="IRNazanin" w:eastAsia="IRNazanin"/>
          <w:color w:val="111111"/>
          <w:sz w:val="28"/>
          <w:sz w:val="28"/>
          <w:szCs w:val="28"/>
          <w:rtl w:val="true"/>
          <w:lang w:bidi="fa-IR"/>
        </w:rPr>
        <w:t>در حال حاضر، رایج ترین استفاده نظامی از انرژی هسته ای از سوی کشورهای استکباری غرب، امریکا و اسرائیل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تخریب بمب های هسته ای فراتر از تصور بشر است و این قدرت روز به روز افزایش یافته و بهره وری از آن با آزمایش های گوناگون بالا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قدرت تخریب حدود نیم کیلوگرم اورانیوم غنی شده به کار رفته در یک بمب هسته ای، برابربا چندین میلیون گالن بنزین است؛ حال آنکه نیم کیلوگرم اورانیوم غنی شده، اندازه ای معادل یک توپ تنیس دارد و یک میلیون گالن بنزین در مکعبی که طول هر ضلع آن هفده متر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تقریبا معادل ساختمانی پنج طبقه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می گیرد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بمب های هسته ای به دو شکل ساخته می شوند؛ بمب های شکافتی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بمب های هم جوشی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هیدروژنی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سوخت در یک بمب شکافتی مشتمل بر اورانیوم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پلوتونیوم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خالص است که هر دو هسته های شکافت پذیری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بمب قوی تقریبا </w:t>
      </w:r>
      <w:r>
        <w:rPr>
          <w:rFonts w:eastAsia="IRNazanin" w:cs="IRNazanin"/>
          <w:color w:val="111111"/>
          <w:sz w:val="28"/>
          <w:szCs w:val="28"/>
          <w:lang w:bidi="fa-IR"/>
        </w:rPr>
        <w:t>2410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نوترون در کمتر از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 آزاد می کند که باعث ایجاد موج انفجار بسیار عظیم و گرمای بسیار شدیدی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جوشی هسته ای متفاوت است و وقتی رخ می دهد که دو هسته سبک را چنان به هم نزدیک کنیم که در حوزه عمل جاذبه متقابل نیروی </w:t>
      </w:r>
    </w:p>
    <w:p>
      <w:pPr>
        <w:pStyle w:val="BookText"/>
        <w:rPr/>
      </w:pPr>
      <w:r>
        <w:rPr>
          <w:rFonts w:ascii="IRNazanin" w:hAnsi="IRNazanin" w:eastAsia="IRNazanin"/>
          <w:color w:val="111111"/>
          <w:sz w:val="28"/>
          <w:sz w:val="28"/>
          <w:szCs w:val="28"/>
          <w:rtl w:val="true"/>
          <w:lang w:bidi="fa-IR"/>
        </w:rPr>
        <w:t>هسته ای قوی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 بعد، به شدت همدیگر را جذب می کنند و اتمی سنگین تر تولید می شود و مقدار بسیار زیادی انرژی آزاد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منطقه انفجار بمب های هسته ای به پنج قسمت تقسیم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منطقه تبخیر؛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منطقه تخریب کلی؛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منطقه آسیب شدید گرمایی؛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منطقه آسیب شدید انفجاری؛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آسیب شدید باد و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 تبخیر، درجه حرارتی معادل سیصد میلیون درجه سانتیگراد به وجود می آید که هر چیزی، از فلز گرفته تا انسان و حیوان در این درجه حرارت، آتش نگرفته، بلافاصله و بدون ذوب شدن بخار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 آمدهای زیان بار این انفجار، حتی تا شعاع پنجاه کیلومتری وجود دارد و موج انفجار آنکه حامل انرژی زیادی است، می تواند میلیون ها دلار از تجهیزات الکترونیکی پیشرفته، نظیر ماهواره ها و سیستم های مخابراتی را به مشتی آهن پاره تبدیل کند و همه آنها را از کار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انفجار، تا سال های طولانی، تشعشعات زیان بار رادیو اکتیو، مانع ادامه حیات موجودات زنده در محل های نزدیک به انفجار می شود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رادیو اکتیو، از سه پرتو آلفا، بتا و گاما تشکیل شده که نوع گامای آن از همه خطرناک تر است و با توجه به فرکانس بسیار زیاد و جرم و انرژی بالایی که دارد، اگر به بدن انسان برخورد کند، از ساختار سلولی آن عبور کرده و در مسیر حرکت خود، باعث تخریب ماده دزوکسی ریبونوکلوئیک یا همان </w:t>
      </w:r>
      <w:r>
        <w:rPr>
          <w:rFonts w:eastAsia="Times New Roman" w:cs="Times New Roman" w:ascii="Times New Roman" w:hAnsi="Times New Roman"/>
          <w:color w:val="111111"/>
          <w:sz w:val="28"/>
          <w:szCs w:val="28"/>
          <w:lang w:val="en-US" w:bidi="en-US"/>
        </w:rPr>
        <w:t>DNA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شده، زمینه را برای پیدایش انواع سرطان ها، سندرم ها و نقص های درمان ناپذیر دیگر فراهم می کند و حتی این نقایص، به نسل های آینده نیز منتقل می شود</w:t>
      </w:r>
      <w:r>
        <w:rPr>
          <w:rFonts w:eastAsia="IRNazanin" w:cs="IRNazanin"/>
          <w:color w:val="111111"/>
          <w:sz w:val="28"/>
          <w:szCs w:val="28"/>
          <w:rtl w:val="true"/>
          <w:lang w:bidi="fa-IR"/>
        </w:rPr>
        <w:t>.</w:t>
      </w:r>
      <w:r>
        <w:rPr>
          <w:rStyle w:val="FootnoteAnchor"/>
          <w:rtl w:val="true"/>
        </w:rPr>
        <w:footnoteReference w:id="6"/>
      </w:r>
      <w:bookmarkStart w:id="74" w:name="pg3449_37462"/>
    </w:p>
    <w:p>
      <w:pPr>
        <w:pStyle w:val="Heading5"/>
        <w:numPr>
          <w:ilvl w:val="4"/>
          <w:numId w:val="1"/>
        </w:numPr>
        <w:rPr/>
      </w:pPr>
      <w:bookmarkStart w:id="75" w:name="__RefHeading___Toc3249083_2749589250"/>
      <w:bookmarkStart w:id="76" w:name="_Toc28"/>
      <w:bookmarkEnd w:id="74"/>
      <w:bookmarkEnd w:id="75"/>
      <w:r>
        <w:rPr>
          <w:rtl w:val="true"/>
        </w:rPr>
        <w:t>فاجعه بمباران اتمی هیروشیما و ناکازاکی به دست امریکا</w:t>
      </w:r>
      <w:r>
        <w:rPr/>
        <w:t>1</w:t>
      </w:r>
      <w:bookmarkEnd w:id="76"/>
    </w:p>
    <w:p>
      <w:pPr>
        <w:pStyle w:val="BookText"/>
        <w:rPr/>
      </w:pPr>
      <w:r>
        <w:rPr>
          <w:rFonts w:ascii="IRNazanin" w:hAnsi="IRNazanin" w:eastAsia="IRNazanin"/>
          <w:color w:val="111111"/>
          <w:sz w:val="28"/>
          <w:sz w:val="28"/>
          <w:szCs w:val="28"/>
          <w:rtl w:val="true"/>
          <w:lang w:bidi="fa-IR"/>
        </w:rPr>
        <w:t>فاجعه بمباران اتمی هیروشیما و ناکازاکی به دست امریکا</w:t>
      </w:r>
      <w:r>
        <w:rPr>
          <w:rStyle w:val="FootnoteAnchor"/>
          <w:rtl w:val="true"/>
        </w:rPr>
        <w:footnoteReference w:id="7"/>
      </w:r>
    </w:p>
    <w:p>
      <w:pPr>
        <w:pStyle w:val="BookText"/>
        <w:rPr/>
      </w:pPr>
      <w:r>
        <w:rPr>
          <w:rFonts w:eastAsia="Times New Roman" w:cs="Times New Roman" w:ascii="Times New Roman" w:hAnsi="Times New Roman"/>
          <w:color w:val="111111"/>
          <w:sz w:val="28"/>
          <w:szCs w:val="28"/>
          <w:lang w:val="en-US" w:bidi="en-US"/>
        </w:rPr>
        <w:t>www. isna.ir</w:t>
      </w:r>
    </w:p>
    <w:p>
      <w:pPr>
        <w:pStyle w:val="BookText"/>
        <w:rPr/>
      </w:pPr>
      <w:r>
        <w:rPr>
          <w:rFonts w:ascii="IRNazanin" w:hAnsi="IRNazanin" w:eastAsia="IRNazanin"/>
          <w:color w:val="111111"/>
          <w:sz w:val="28"/>
          <w:sz w:val="28"/>
          <w:szCs w:val="28"/>
          <w:rtl w:val="true"/>
          <w:lang w:bidi="fa-IR"/>
        </w:rPr>
        <w:t>همه جا خوف انگیز به نظر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مادری کودک هیجده ماهه اش را در آغوش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کودکش رنگ پریده به نظر می رسید و پس از مدتی او دیگر نفس نمی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پدرم را دیدم، از سر تا پا سوخته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زحمت روغن سوختگی پیدا کردم و به تمام بدن سوخته اش مالیدم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او نیز در جلوی چشمانم چون تکه ای زغال سوخته بر زمین افتاد و جان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سخنان دردآور یکی از بازماندگان فاجعه وحشتناک بمباران اتمی هیروشیماست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وقوع هر پدیده دردناک تاریخی، تأثیر عمیقی بر ذهن هر فرد می گذارد؛ ولی وقایعی وجود دارند که هیچ گاه از اذهان مردم پاک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اگر فاجعه انفجار بمب اتمی در هیروشیما و ناکازاکی ژاپن از کل پی آمدهای جنگ جهانی اول و دوم بیشتر نباشد، کمتر نیست؛ فاجعه ای که برای همیشه، حیثیت امریکا را زیر سؤال برد و موجب ثبت لکه ننگینی از این کشور در تاریخ بشری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از دیدگاه های مختلف می توان به بررسی عمق فاجعه صورت گرفته از سوی امریکا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بررسی آمار تکان دهنده قربانیان این فاجعه در هر برهه از زمان، حقارت بیشتر دولت مردان امریکایی و به زیر سؤال رفتن ادعاهای واهی آنها در رعایت حقوق بشر در جهان را در پی دارد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بمب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ژوئیه </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آزمایش شد و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کمتر از بیست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مرحله کاربرد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ساکن شهر هیروشیما،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درجا کشته و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مجروح شدند</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ساختمان های </w:t>
      </w:r>
    </w:p>
    <w:p>
      <w:pPr>
        <w:pStyle w:val="BookText"/>
        <w:rPr/>
      </w:pPr>
      <w:r>
        <w:rPr>
          <w:rFonts w:ascii="IRNazanin" w:hAnsi="IRNazanin" w:eastAsia="IRNazanin"/>
          <w:color w:val="111111"/>
          <w:sz w:val="28"/>
          <w:sz w:val="28"/>
          <w:szCs w:val="28"/>
          <w:rtl w:val="true"/>
          <w:lang w:bidi="fa-IR"/>
        </w:rPr>
        <w:t>شهر هم تخریب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روز بعد در ناکازاکی،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کشته 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مجروح شدند 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ساختمان های شهر تخریب گردید و از آن پس هر دو شهر، به مراکز الهام برای افراد هوادار منع سلاح های اتمی تبدیل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گزارش های تاریخی موجود، به هنگام پرتاب بمب اتمی بر روی هیروشیما، بسیاری از مردم این شهر و همچنین مناطق اطراف آن به کارهای روزانه شان مشغول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تصور وسعت فاجعه صورت گرفته و تلفات و مجروحان آن، موجب تأثر و تألم خاطر هر انسانی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فنی منهتن امریکا درباره میزان تلفات و مجروحان این فاجعه گزارش می دهد که به غیر از آمار مربوط به کشته های این حادثه، بیش از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که بیشتر آنها زنان و کودکان بودند، به انواع جراحت ها و مرض هایی دچار شدند که بسیاری از آنها نامشخص و بدون درمان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آنچه از بررسی مجموع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کشته و زخمی این حادثه وحشتناک که تنها در عرض یک لحظه پدید آمد برمی آید، می توان نتیجه گرفت که جنایتی بی شرمانه از سوی امریکا صورت گرفته که بی تردید هیچ فرد یا گروهی نمی تواند برای آن توضیحی ارائه دهد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کارشناسان این گروه، همچنین در بررسی دقیق تر آمار مربوط به این حادثه ناگوار، گزارش دادند از آنجا که این اقدام بدون هیچ اطلاع و هشدار قبلی صورت گرفت، بسیاری در این میان ناپدید شدند؛ به گونه ای که از مجموعه افرادی که به هنگام وقوع حادثه در فاصله کمتر از سی کیلومتری محل انفجار بودند، بیش از هفت هزار تن به کلی ناپدیده شده وهیچ گاه اثری از آنها به دست نیامد و این نکته از جمله پرسش هایی است که برای همیشه مطرح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بررسی آماری دیگری که تنها به سوختگی های شدید ناشی از این انفجار مربوط می شد، چنین گزارش شده که بیش از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مرگ و میرهای ناشی از این حادثه، مربوط به سوختگی های کامل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آمار تکان دهنده دیگری،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مردمی که به هنگام انفجار بمب درجا کشته شدند، به دلیل خرابی کامل ساختمان ها و سقوط آوار جانشان را از دست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نیز به دلیل عواملی دیگر، از جمله پرتاب اشیا و سقوط در چاله ها و شکاف ها بلافاصله جان 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هیچ کس پوشیده نیست که ابعاد جانی و مالی حادثه انفجار بمب اتمی در هیروشیما، بسیار فراتر از این آمار و ارقام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مطالعات و بررسی های صورت گرفته بر روی بازماندگان این حادثه، بسیاری از آنها برای سالیان متمادی به انواع جراحت ها و عوارض درمان ناپذیر و نامشخص مبتلا شدند که با گذشت بیش از نیم قرن، هنوز هم از عوارض مربوط به این جراحات در رنج و عذابند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آمار گرفته شده، نزدیک به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مناطق اداری و مسکونی شهر هیروشیما سوخته و با خاک یکسان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پایه اظهار برخی شاهدان عینی، شدت انفجار این بمب اتمی به حدی بود که موج عظیمی از گاز داغ و گرد و خاک تا فاصله ده ها کیلومتری پخش شد و هر چه بر سر راهش بود، به کلی نابود کرد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بتوان با نگاهی کلی به این حادثه گفت که دولت مردان امریکا، با اعمال فشار و نفوذ بر جوامع گوناگون بین المللی، از جمله سازمان ملل، تا حدودی به منتشر نشدن گزارش های کامل و جامع درباره این فاجعه بشری موفق شدند، </w:t>
      </w:r>
    </w:p>
    <w:p>
      <w:pPr>
        <w:pStyle w:val="BookText"/>
        <w:rPr/>
      </w:pPr>
      <w:r>
        <w:rPr>
          <w:rFonts w:ascii="IRNazanin" w:hAnsi="IRNazanin" w:eastAsia="IRNazanin"/>
          <w:color w:val="111111"/>
          <w:sz w:val="28"/>
          <w:sz w:val="28"/>
          <w:szCs w:val="28"/>
          <w:rtl w:val="true"/>
          <w:lang w:bidi="fa-IR"/>
        </w:rPr>
        <w:t>ولی ندای خاموش مظلومیت مردم هیروشیما و ناکازاکی برای همیشه در تاریخ 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ابعاد گسترده صدمات و خسارات جانی و مالی که فاجعه هیروشیما بر جای گذاشت، برای همیشه سکوت مجامع بین المللی، از جمله سازمان ملل را در این باره به زیر سؤال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اخیرا در سالگرد بمباران اتمی هیروشیما، روزنامه ژاپنی ماینیچی شیمبون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کنون تعداد کسانی که به طور مستقیم و نیز پس از قرار گرفتن در مقابل تشعشعات اتمی در بمباران ژاپن کشته شدند، به </w:t>
      </w:r>
      <w:r>
        <w:rPr>
          <w:rFonts w:eastAsia="IRNazanin" w:cs="IRNazanin"/>
          <w:color w:val="111111"/>
          <w:sz w:val="28"/>
          <w:szCs w:val="28"/>
          <w:lang w:bidi="fa-IR"/>
        </w:rPr>
        <w:t>920/231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نخستین خبرنگار غربی که پس از بمباران اتمی هیروشیما به این شهر رفت، ویلفرد بورچت خبرنگار جنگی استرالیایی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دیلی اکسپرس لندن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بورچت، هزاران بازمانده بمباران را دید که از بیماری های مرموز، خونریزی های داخلی، ناراحتی های پوستی و ریزش موی سر رنج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گزارشی تاریخی برای اکسپرس که به این ترتیب شروع می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این را به عنوان هشداری به جهان می نویسم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عوارض تشعشعات اتمی را شرح داد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مقامات اشغالگر متفقین، گزارش های بورچت را به شدت تکذیب کردند و به دروغ گفتند که مردم فقط در اثر انفجار مرده بودند و مطبوعات وابسته نیز این دروغ را بزرگ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نیویورک تایمز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خرابه های هیروشیما، اثری از رادیواکتیو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جواز خبرنگاری بورچت را لغو کردند و دستور دادند از ژاپن اخراج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فیلم هایی هم که از بیمارستان های ژاپن گرفته شده بود ضبط و به واشنگتن فرستاده شد </w:t>
      </w:r>
    </w:p>
    <w:p>
      <w:pPr>
        <w:pStyle w:val="BookText"/>
        <w:rPr/>
      </w:pPr>
      <w:r>
        <w:rPr>
          <w:rFonts w:ascii="IRNazanin" w:hAnsi="IRNazanin" w:eastAsia="IRNazanin"/>
          <w:color w:val="111111"/>
          <w:sz w:val="28"/>
          <w:sz w:val="28"/>
          <w:szCs w:val="28"/>
          <w:rtl w:val="true"/>
          <w:lang w:bidi="fa-IR"/>
        </w:rPr>
        <w:t xml:space="preserve">که تا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به عنوان فوق سری، طبقه بندی گردید و از دسترس مردم دور نگه داشته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انگیزه واقعی برای استفاده از سلاح کشتار جمعی و اوج تروریسم، مدتی طولانی محرمانه نگه داشته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دلیل رسمی آنان برای این بمباران، این بود که از این بمب ها برای سرعت بخشیدن به تسلیم ژاپن و نجات جان سربازان متفقین استفاده کرده اند، ولی امروز که افکار عمومی با مقیاس فریب دولتی آشناتر شده است، این، احتمالاً بزرگ ترین دروغ تاریخ بوده است؛ چنان که گارالپروویتز، از تاریخ نگاران معاصر، معتقد است که رهبران سیاسی و نظامی امریکا، با علم به اینکه تسلیم ژاپن قریب الوقوع بود، عقیده داشتند که بمباران اتمی از نظر نظامی غیرضروری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بررسی بمباران استراتژیک امریکا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را تأیید کرد، ولی این موضوع به اطلاع مردم رسانده نشد؛چنان که به مردم گفته نشد مقامات امریکایی معتقدند بمباران اتمی ژاپن، برتری امریکا را به روس ها نشان خواهد داد؛ موضوعی که هری ترومن، رئیس جمهور وقت امریکا، بعدها آن را مطرح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پرونده هایی که طی سال ها از حالت محرمانه خارج شده است، نشان داده که ایالات متحده، دست کم در سه موقعیت، نزدیک بود بار دیگر از سلاح اتمی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 در دهه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جنگ کره و در هند و 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ضد نیروهای هوشی مین که در حال غلبه بر نیروهای اشغالگر فرانسوی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طول جنگ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ـ اسرائیل</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دهه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 xml:space="preserve">، رونالد ریگان هم تهدید کرد به طور محدود از سلاح های اتمی استفاده خواهد کرد تا اینکه تظاهرات عظیم مردم در اروپا، برنامه موشک های با </w:t>
      </w:r>
    </w:p>
    <w:p>
      <w:pPr>
        <w:pStyle w:val="BookText"/>
        <w:rPr/>
      </w:pPr>
      <w:r>
        <w:rPr>
          <w:rFonts w:ascii="IRNazanin" w:hAnsi="IRNazanin" w:eastAsia="IRNazanin"/>
          <w:color w:val="111111"/>
          <w:sz w:val="28"/>
          <w:sz w:val="28"/>
          <w:szCs w:val="28"/>
          <w:rtl w:val="true"/>
          <w:lang w:bidi="fa-IR"/>
        </w:rPr>
        <w:t>برد کوتاه امریکا را متوقف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جورج بوش دوم، علاقه ارتش امریکا و انگلیس به استفاده از سلاح های هسته ای بار دیگر افزایش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امریکا در سال </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 xml:space="preserve">، از پیمان موشک های ضد بالستیک که قرارداد تاریخی آن را در سال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شوروی امضا کرده بود، خارج شد و این نخستین بار در عصر هسته ای بود که امریکا یک قرارداد عمده کنترل تسلیحات را لغو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دروغگویی های طولانی درباره سلاح های کشتار جمعی عراق، در واشنگتن هیچ اشاره ای به تمایل امریکا برای استفاده از سلاح های هسته ای بر ضد عراق نگردید، بلکه این کار به عهده جف هون، وزیر دفاع انگلیس، گذاشته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هون، روز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سال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پارلمان انگلیس گفت می توان مطمئن بود که ما در شرایط درست، مشتاق استفاده از سلاح های هسته ای خود بر ضد بعضی از کشورها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مورد، نام صدام را هم بر زبان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سالگرد بمباران هیروشیما، کنفرانسی مخفیانه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فرماندهی هوایی استراتژیک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اوماها نبراسکا، پایگاهی که امریکا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ساعته در آنجا آماده باش هسته ای دارد، 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کنفرانس، وزیران کابینه، ژنرال ها و دانشمندان برجسته از سه آزمایشگاه اصلی سلاح های هسته ای امریکا شرکت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اعضای کنگره، حتی به عنوان ناظر هم ممنوع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کار کنفرانس،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سلاح های هسته ای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استفاده احتمالی بر ضد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کشورهای متمرد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گردید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اینکه ردای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متمردترین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جهان شایسته چه کشوری است، نمی توان تردید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 پایان جنگ سرد، ایالات متحده، همه پیمان های مهمی را که برای جلوگیری از جنگ با سلاح های کشتار جمعی، به ویژه </w:t>
      </w:r>
      <w:bookmarkStart w:id="77" w:name="pg3449_37468"/>
    </w:p>
    <w:p>
      <w:pPr>
        <w:pStyle w:val="BookText"/>
        <w:rPr/>
      </w:pPr>
      <w:bookmarkEnd w:id="77"/>
      <w:r>
        <w:rPr>
          <w:rFonts w:ascii="IRNazanin" w:hAnsi="IRNazanin" w:eastAsia="IRNazanin"/>
          <w:color w:val="111111"/>
          <w:sz w:val="28"/>
          <w:sz w:val="28"/>
          <w:szCs w:val="28"/>
          <w:rtl w:val="true"/>
          <w:lang w:bidi="fa-IR"/>
        </w:rPr>
        <w:t>سلاح های هسته ای، طراحی شده است لغو، رد یا در طراحی آنها خرابکاری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مقابله شدید و خصمانه امریکا با برنامه های صلح آمیز هسته ای ایران که بارها و بارها از سوی بازرسان آژانس بین المللی انرژی اتمی بازرسی شده، بسیار تأمل برانگیز جلوه می کند</w:t>
      </w:r>
      <w:r>
        <w:rPr>
          <w:rFonts w:eastAsia="IRNazanin" w:cs="IRNazanin"/>
          <w:color w:val="111111"/>
          <w:sz w:val="28"/>
          <w:szCs w:val="28"/>
          <w:rtl w:val="true"/>
          <w:lang w:bidi="fa-IR"/>
        </w:rPr>
        <w:t>.</w:t>
      </w:r>
    </w:p>
    <w:p>
      <w:pPr>
        <w:pStyle w:val="Heading5"/>
        <w:numPr>
          <w:ilvl w:val="4"/>
          <w:numId w:val="1"/>
        </w:numPr>
        <w:rPr/>
      </w:pPr>
      <w:bookmarkStart w:id="78" w:name="__RefHeading___Toc3249085_2749589250"/>
      <w:bookmarkStart w:id="79" w:name="_Toc29"/>
      <w:bookmarkEnd w:id="78"/>
      <w:r>
        <w:rPr>
          <w:rtl w:val="true"/>
        </w:rPr>
        <w:t>دیدگاه ایران اسلامی درباره سلاح های هسته ای</w:t>
      </w:r>
      <w:bookmarkEnd w:id="79"/>
    </w:p>
    <w:p>
      <w:pPr>
        <w:pStyle w:val="BookText"/>
        <w:rPr/>
      </w:pPr>
      <w:r>
        <w:rPr>
          <w:rFonts w:ascii="IRNazanin" w:hAnsi="IRNazanin" w:eastAsia="IRNazanin"/>
          <w:color w:val="111111"/>
          <w:sz w:val="28"/>
          <w:sz w:val="28"/>
          <w:szCs w:val="28"/>
          <w:rtl w:val="true"/>
          <w:lang w:bidi="fa-IR"/>
        </w:rPr>
        <w:t>از مطالب یاد شده، روشن شد که دست یابی به سلاح هسته ای و به کارگیری آن بر ضد مردم بی دفاع کشورها، اساسا در دکترین دفاعی جمهوری اسلامی جایی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اسلامی بر اساس اعتقادات دینی و انسانی خویش، هیچ گاه حاضر نخواهد شد به سلاحی این چنین خانمان سوز و علیه بشریت دست یابد و این سران استکبارند که از این سلاح های مرگ بار، در راه تهدید انسان های مظلوم استفاده کرده و از به کارگیری دوباره آن واهمه ای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عزم ایران بر نداشتن سلاح های هسته ای، باعث نخواهد شد که دانشمندان جوان و نخبگان علمی کشور از دست یابی به استفاده های صلح آمیز دانش هسته ای غفلت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شعارهای نظام اسلامی مبنی بر استقلال از دولت های استکباری در تمامی شئون، ما را بر آن می دارد که اولاً به سمت دست یابی به این فن آوری حرکت کنیم و ثانیا در راه استفاده صلح آمیز از آن گام برداریم</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مسئولان جمهوری اسلامی ایران نیز بارها بر این مطالب تأکید ورزیده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مقام معظم رهبری همواره دست یابی ایران به فن آوری هسته ای را از دیدگاه اعتقادی و ملی نگریسته و آن را امری واجب و وظیفه ای ملی برشمرده اند که می تواند عامل نفوذ بخش ایران در جهان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این خصوص تأکید کرده اند</w:t>
      </w:r>
      <w:r>
        <w:rPr>
          <w:rFonts w:eastAsia="IRNazanin" w:cs="IRNazanin"/>
          <w:color w:val="111111"/>
          <w:sz w:val="28"/>
          <w:szCs w:val="28"/>
          <w:rtl w:val="true"/>
          <w:lang w:bidi="fa-IR"/>
        </w:rPr>
        <w:t xml:space="preserve">: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ملت ایران نیز مانند کشورهای مختلف، در صدد است انرژی مورد نیاز خود را از نیروگاه هسته ای تأمین نماید؛ چرا که در غیر این صورت، از قافله علم باز هم عقب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تلاش برای دست یابی به فن آوری هسته ای و دیگر فن آوری هایی که ایران را به اوج قافله علوم نزدیک می کند، امری واجب و وظیفه ملی است و ملت و دولت ایران برخلاف خواست خائنینی که اهداف امریکا را دنبال می کنند، با پایداری در برابر فشارهای مراکز سلطه جهانی، این هدف اساسی را دنبال خواهد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امریکایی ها می دانند که اگر ایران اسلامی و ملت ایران بر قله رفیع این فن آوری بایستد، سخن حق او که دعوت به استقلال و عزت و سرافرازی است، در افکار عمومی جهان، به ویژه مسلمانان، نفوذ بیشتری خواهد یافت</w:t>
      </w:r>
      <w:r>
        <w:rPr>
          <w:rFonts w:eastAsia="IRNazanin" w:cs="IRNazanin"/>
          <w:color w:val="111111"/>
          <w:sz w:val="28"/>
          <w:szCs w:val="28"/>
          <w:rtl w:val="true"/>
          <w:lang w:bidi="fa-IR"/>
        </w:rPr>
        <w:t xml:space="preserve">. </w:t>
      </w:r>
      <w:bookmarkStart w:id="80" w:name="pg3449_37470"/>
    </w:p>
    <w:p>
      <w:pPr>
        <w:pStyle w:val="Heading2"/>
        <w:numPr>
          <w:ilvl w:val="1"/>
          <w:numId w:val="1"/>
        </w:numPr>
        <w:rPr/>
      </w:pPr>
      <w:bookmarkStart w:id="81" w:name="__RefHeading___Toc3249087_2749589250"/>
      <w:bookmarkStart w:id="82" w:name="_Toc30"/>
      <w:bookmarkEnd w:id="80"/>
      <w:bookmarkEnd w:id="81"/>
      <w:r>
        <w:rPr>
          <w:rtl w:val="true"/>
        </w:rPr>
        <w:t>فصل دوم</w:t>
      </w:r>
      <w:r>
        <w:rPr>
          <w:rtl w:val="true"/>
        </w:rPr>
        <w:t xml:space="preserve">: </w:t>
      </w:r>
      <w:r>
        <w:rPr>
          <w:rtl w:val="true"/>
        </w:rPr>
        <w:t>تاریخ هسته ای جهان</w:t>
      </w:r>
      <w:bookmarkEnd w:id="82"/>
    </w:p>
    <w:p>
      <w:pPr>
        <w:pStyle w:val="Heading3"/>
        <w:numPr>
          <w:ilvl w:val="2"/>
          <w:numId w:val="1"/>
        </w:numPr>
        <w:rPr/>
      </w:pPr>
      <w:bookmarkStart w:id="83" w:name="__RefHeading___Toc3249089_2749589250"/>
      <w:bookmarkStart w:id="84" w:name="_Toc31"/>
      <w:bookmarkEnd w:id="83"/>
      <w:r>
        <w:rPr>
          <w:rtl w:val="true"/>
        </w:rPr>
        <w:t>روند تولید سلاح هسته ای</w:t>
      </w:r>
      <w:bookmarkEnd w:id="84"/>
    </w:p>
    <w:p>
      <w:pPr>
        <w:pStyle w:val="BookText"/>
        <w:rPr/>
      </w:pPr>
      <w:r>
        <w:rPr>
          <w:rStyle w:val="FootnoteAnchor"/>
          <w:rtl w:val="true"/>
        </w:rPr>
        <w:footnoteReference w:id="8"/>
      </w:r>
      <w:r>
        <w:rPr>
          <w:rFonts w:ascii="IRNazanin" w:hAnsi="IRNazanin" w:eastAsia="IRNazanin"/>
          <w:color w:val="111111"/>
          <w:sz w:val="28"/>
          <w:sz w:val="28"/>
          <w:szCs w:val="28"/>
          <w:rtl w:val="true"/>
          <w:lang w:bidi="fa-IR"/>
        </w:rPr>
        <w:t>آنچه در پی می‌آید، بررسی تاریخ هسته‌ای جهان از آغاز تا کنون، به صورت بسیار خلاصه و فهرست‌وار است که ضمن آن، به شرح برخی رویدادهای مهم نیز می‌پردازیم</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eastAsia="IRNazanin" w:cs="IRNazanin"/>
          <w:color w:val="111111"/>
          <w:sz w:val="28"/>
          <w:szCs w:val="28"/>
          <w:lang w:bidi="fa-IR"/>
        </w:rPr>
        <w:t>1896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یک اشعه غیر عادیِ ساطع شده از اورانیوم که باعث تیره شدن صفحه حساس عکاسی می‌گردید، توسط هنری بکرل در پاریس کشف شد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لئوزیلارد تحقیقات مفصلی در خصوص امکان انفجارهای هسته‌ای و قدرت هسته‌ای بمب‌ها انجام داد، ولی به خاطر ترس از مسائل مختلفی که ممکن بود در اثر اعلام این ایده به وجود آید، نوشته خود را به صورت محرمانه نگه داشت و آن را به نیروی دریایی انگلیس تحویل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نخستین مراحل کلیدی در مورد واکنش زنجیری اورانیوم طی شد و خبر آن در تمام جهان منتشر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دانشگاه کلمبیای امریکا، بلافاصله پس از کسب نتایج خود تصمیم گرفتند دولت امریکا را آگاه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 آغاز جنگ جهانی دوم از سوی هیتلر، ذوق و شوق فزاینده در زمینه شکافت هسته اتم از بین 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زیلارد، دانشمند هسته‌ای، پس از آنکه آزمایش‌هایش در دانشگاه کلمبیا عقیم ماند، از تلاش باز نایستاد و بیش از همه نگران دست‌یابی نازی‌ها به بمب اتم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فکر افتاد که امریکایی‌ها را در این خصوص تحریک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کار، نامه انیشتین به روزولت، رئیس جمهور امریکا بود که در آن، خطر احتمالی استفاده از واکنش‌های زنجیره‌ای و ساخت سلاح هسته‌ای را هشدار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روزولت، دستور تشکیل کمیته‌ای برای مطالعه اورانیوم را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بعد، کمیته گزارش داد که نیروی هسته‌ای و انفجار هسته‌ای امکان‌پذیر می‌باشد، ولی هنوز به اثبات نرسیده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نخستین نشست کمیته کاربرد نظامی انفجار اورانیوم؛</w:t>
      </w:r>
    </w:p>
    <w:p>
      <w:pPr>
        <w:pStyle w:val="BookText"/>
        <w:rPr/>
      </w:pPr>
      <w:r>
        <w:rPr>
          <w:rFonts w:ascii="IRNazanin" w:hAnsi="IRNazanin" w:eastAsia="IRNazanin"/>
          <w:color w:val="111111"/>
          <w:sz w:val="28"/>
          <w:sz w:val="28"/>
          <w:szCs w:val="28"/>
          <w:rtl w:val="true"/>
          <w:lang w:bidi="fa-IR"/>
        </w:rPr>
        <w:t xml:space="preserve">کمیته </w:t>
      </w:r>
      <w:r>
        <w:rPr>
          <w:rFonts w:eastAsia="Times New Roman" w:cs="Times New Roman" w:ascii="Times New Roman" w:hAnsi="Times New Roman"/>
          <w:color w:val="111111"/>
          <w:sz w:val="28"/>
          <w:szCs w:val="28"/>
          <w:lang w:val="en-US" w:bidi="en-US"/>
        </w:rPr>
        <w:t>MAUD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کمیته کاربرد نظامی انفجار اورانیوم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شرایطی که خطر تجاوز و تعرض از طرف آلمان‌ها شدت یافته بود تشکیل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نهایت، کمیته 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جولای </w:t>
      </w:r>
      <w:r>
        <w:rPr>
          <w:rFonts w:eastAsia="IRNazanin" w:cs="IRNazanin"/>
          <w:color w:val="111111"/>
          <w:sz w:val="28"/>
          <w:szCs w:val="28"/>
          <w:lang w:bidi="fa-IR"/>
        </w:rPr>
        <w:t>1941</w:t>
      </w:r>
      <w:r>
        <w:rPr>
          <w:rFonts w:ascii="IRNazanin" w:hAnsi="IRNazanin" w:eastAsia="IRNazanin"/>
          <w:color w:val="111111"/>
          <w:sz w:val="28"/>
          <w:sz w:val="28"/>
          <w:szCs w:val="28"/>
          <w:rtl w:val="true"/>
          <w:lang w:bidi="fa-IR"/>
        </w:rPr>
        <w:t>، دو گزارش برای وزارت تولید هواپیما تهیه و ارسال داشت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کاربرد اورانیوم برای ساخت بمب اتمی؛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اورانیوم به عنوان منبع تولیدکننده نیرو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اول اهمیت بیشتری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گزارش، پس از مقدمه‌ای کوتاه چنین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مایلیم تأکید کنیم که ما وارد بررسی و انجام پروژه‌ای شدیم که شک ما در آن بیشتر از اعتقاد ما به آن بود؛ لذا احساس نمودیم این موضوعی است که بایستی مورد بررسی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بیشتر جلو رفتیم، بیشتر معتقد شدیم که</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آزاد شدن انرژی هسته‌ای در مقیاس بزرگ امکان‌پذیر است و با حفظ </w:t>
      </w:r>
    </w:p>
    <w:p>
      <w:pPr>
        <w:pStyle w:val="BookText"/>
        <w:rPr/>
      </w:pPr>
      <w:r>
        <w:rPr>
          <w:rFonts w:ascii="IRNazanin" w:hAnsi="IRNazanin" w:eastAsia="IRNazanin"/>
          <w:color w:val="111111"/>
          <w:sz w:val="28"/>
          <w:sz w:val="28"/>
          <w:szCs w:val="28"/>
          <w:rtl w:val="true"/>
          <w:lang w:bidi="fa-IR"/>
        </w:rPr>
        <w:t>شرایطی، قادر خواهیم بود اسلحه قدرتمندی از آن برای جنگ بسازیم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هم‌اکنون ما به این نتیجه رسیده‌ایم که با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پوند ماده رادیواکتیو، می‌توان یک</w:t>
      </w:r>
    </w:p>
    <w:p>
      <w:pPr>
        <w:pStyle w:val="BookText"/>
        <w:rPr/>
      </w:pPr>
      <w:r>
        <w:rPr>
          <w:rFonts w:ascii="IRNazanin" w:hAnsi="IRNazanin" w:eastAsia="IRNazanin"/>
          <w:color w:val="111111"/>
          <w:sz w:val="28"/>
          <w:sz w:val="28"/>
          <w:szCs w:val="28"/>
          <w:rtl w:val="true"/>
          <w:lang w:bidi="fa-IR"/>
        </w:rPr>
        <w:t xml:space="preserve">بمب مؤثر اورانیومی ساخت که قدرتی حدود </w:t>
      </w:r>
      <w:r>
        <w:rPr>
          <w:rFonts w:eastAsia="IRNazanin" w:cs="IRNazanin"/>
          <w:color w:val="111111"/>
          <w:sz w:val="28"/>
          <w:szCs w:val="28"/>
          <w:lang w:bidi="fa-IR"/>
        </w:rPr>
        <w:t>1800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w:t>
      </w:r>
      <w:r>
        <w:rPr>
          <w:rFonts w:eastAsia="Times New Roman" w:cs="Times New Roman" w:ascii="Times New Roman" w:hAnsi="Times New Roman"/>
          <w:color w:val="111111"/>
          <w:sz w:val="28"/>
          <w:szCs w:val="28"/>
          <w:lang w:val="en-US" w:bidi="en-US"/>
        </w:rPr>
        <w:t>TNT</w:t>
      </w:r>
      <w:r>
        <w:rPr>
          <w:rFonts w:ascii="IRNazanin" w:hAnsi="IRNazanin" w:eastAsia="IRNazanin"/>
          <w:color w:val="111111"/>
          <w:sz w:val="28"/>
          <w:sz w:val="28"/>
          <w:szCs w:val="28"/>
          <w:rtl w:val="true"/>
          <w:lang w:bidi="fa-IR"/>
        </w:rPr>
        <w:t>داشته و همچنین مقدار قابل ملاحظه‌ای مواد رادیواکتیو در ناحیه‌ای که بمب منفجر می‌شود آزاد نماید که برای مدت طولانی برای بشر خطرناک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ادامه گزارش آمده بود که برای ساختن سه بمب در ماه، به کارخانه‌ای برای جداسازی ایزوتوپی اورانیوم و تهیه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اورانیوم هگزافلوراید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کارخانه جداسازی ایزوتوپی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در نظر گرفتن تمام پارامترها، </w:t>
      </w:r>
      <w:r>
        <w:rPr>
          <w:rFonts w:eastAsia="Times New Roman" w:cs="Times New Roman" w:ascii="Times New Roman" w:hAnsi="Times New Roman"/>
          <w:color w:val="111111"/>
          <w:sz w:val="28"/>
          <w:szCs w:val="28"/>
          <w:lang w:val="en-US" w:bidi="en-US"/>
        </w:rPr>
        <w:t>MAUD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وزنی در حدود ده کیلوگرم اورانیوم را برای بمب پیشنهاد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حمله ژاپنی‌ها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1942</w:t>
      </w:r>
      <w:r>
        <w:rPr>
          <w:rFonts w:ascii="IRNazanin" w:hAnsi="IRNazanin" w:eastAsia="IRNazanin"/>
          <w:color w:val="111111"/>
          <w:sz w:val="28"/>
          <w:sz w:val="28"/>
          <w:szCs w:val="28"/>
          <w:rtl w:val="true"/>
          <w:lang w:bidi="fa-IR"/>
        </w:rPr>
        <w:t>، امریکا رسما وارد جنگ شد و بر فوریت ساخت دو بمب اتم تأکید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تلاش رسمی امریکا برای دست‌یابی به بمب اتم؛</w:t>
      </w:r>
    </w:p>
    <w:p>
      <w:pPr>
        <w:pStyle w:val="BookText"/>
        <w:rPr/>
      </w:pPr>
      <w:r>
        <w:rPr>
          <w:rFonts w:ascii="IRNazanin" w:hAnsi="IRNazanin" w:eastAsia="IRNazanin"/>
          <w:color w:val="111111"/>
          <w:sz w:val="28"/>
          <w:sz w:val="28"/>
          <w:szCs w:val="28"/>
          <w:rtl w:val="true"/>
          <w:lang w:bidi="fa-IR"/>
        </w:rPr>
        <w:t xml:space="preserve">کامپتون، از دانشمندان هسته‌ای امریکا تصمیم گرفت مرکزی در شیکاگو به وجود آورد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آزمایشگاه متالورژی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نامگذاری انحرافی بود و با مخفف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و نامیده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در اوایل شروع فعالیت‌ها، در ژانویه </w:t>
      </w:r>
      <w:r>
        <w:rPr>
          <w:rFonts w:eastAsia="IRNazanin" w:cs="IRNazanin"/>
          <w:color w:val="111111"/>
          <w:sz w:val="28"/>
          <w:szCs w:val="28"/>
          <w:lang w:bidi="fa-IR"/>
        </w:rPr>
        <w:t>1942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برنامه زمان‌بندی زیر را ارائه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تا ژوئیه </w:t>
      </w:r>
      <w:r>
        <w:rPr>
          <w:rFonts w:eastAsia="IRNazanin" w:cs="IRNazanin"/>
          <w:color w:val="111111"/>
          <w:sz w:val="28"/>
          <w:szCs w:val="28"/>
          <w:lang w:bidi="fa-IR"/>
        </w:rPr>
        <w:t>1942</w:t>
      </w:r>
      <w:r>
        <w:rPr>
          <w:rFonts w:ascii="IRNazanin" w:hAnsi="IRNazanin" w:eastAsia="IRNazanin"/>
          <w:color w:val="111111"/>
          <w:sz w:val="28"/>
          <w:sz w:val="28"/>
          <w:szCs w:val="28"/>
          <w:rtl w:val="true"/>
          <w:lang w:bidi="fa-IR"/>
        </w:rPr>
        <w:t xml:space="preserve">، تعیین امکان‌پذیر بودن واکنش هسته‌ای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جولای </w:t>
      </w:r>
      <w:r>
        <w:rPr>
          <w:rFonts w:eastAsia="IRNazanin" w:cs="IRNazanin"/>
          <w:color w:val="111111"/>
          <w:sz w:val="28"/>
          <w:szCs w:val="28"/>
          <w:lang w:bidi="fa-IR"/>
        </w:rPr>
        <w:t>1942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باارزش انجام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تا ژانویه </w:t>
      </w:r>
      <w:r>
        <w:rPr>
          <w:rFonts w:eastAsia="IRNazanin" w:cs="IRNazanin"/>
          <w:color w:val="111111"/>
          <w:sz w:val="28"/>
          <w:szCs w:val="28"/>
          <w:lang w:bidi="fa-IR"/>
        </w:rPr>
        <w:t>1943</w:t>
      </w:r>
      <w:r>
        <w:rPr>
          <w:rFonts w:ascii="IRNazanin" w:hAnsi="IRNazanin" w:eastAsia="IRNazanin"/>
          <w:color w:val="111111"/>
          <w:sz w:val="28"/>
          <w:sz w:val="28"/>
          <w:szCs w:val="28"/>
          <w:rtl w:val="true"/>
          <w:lang w:bidi="fa-IR"/>
        </w:rPr>
        <w:t xml:space="preserve">، انجام نخستین واکنش‌های زنجیره‌ای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تا ژانویه</w:t>
      </w:r>
      <w:r>
        <w:rPr>
          <w:rFonts w:eastAsia="IRNazanin" w:cs="IRNazanin"/>
          <w:color w:val="111111"/>
          <w:sz w:val="28"/>
          <w:szCs w:val="28"/>
          <w:lang w:bidi="fa-IR"/>
        </w:rPr>
        <w:t>1944</w:t>
      </w:r>
      <w:r>
        <w:rPr>
          <w:rFonts w:ascii="IRNazanin" w:hAnsi="IRNazanin" w:eastAsia="IRNazanin"/>
          <w:color w:val="111111"/>
          <w:sz w:val="28"/>
          <w:sz w:val="28"/>
          <w:szCs w:val="28"/>
          <w:rtl w:val="true"/>
          <w:lang w:bidi="fa-IR"/>
        </w:rPr>
        <w:t xml:space="preserve">، انجام نخستین‌جداسازی پلوتونیوم از اورانیوم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دسامبر</w:t>
      </w:r>
      <w:r>
        <w:rPr>
          <w:rFonts w:eastAsia="IRNazanin" w:cs="IRNazanin"/>
          <w:color w:val="111111"/>
          <w:sz w:val="28"/>
          <w:szCs w:val="28"/>
          <w:lang w:bidi="fa-IR"/>
        </w:rPr>
        <w:t>1943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ـ تا ژانویه </w:t>
      </w:r>
      <w:r>
        <w:rPr>
          <w:rFonts w:eastAsia="IRNazanin" w:cs="IRNazanin"/>
          <w:color w:val="111111"/>
          <w:sz w:val="28"/>
          <w:szCs w:val="28"/>
          <w:lang w:bidi="fa-IR"/>
        </w:rPr>
        <w:t>1945</w:t>
      </w:r>
      <w:r>
        <w:rPr>
          <w:rFonts w:ascii="IRNazanin" w:hAnsi="IRNazanin" w:eastAsia="IRNazanin"/>
          <w:color w:val="111111"/>
          <w:sz w:val="28"/>
          <w:sz w:val="28"/>
          <w:szCs w:val="28"/>
          <w:rtl w:val="true"/>
          <w:lang w:bidi="fa-IR"/>
        </w:rPr>
        <w:t xml:space="preserve">، ساخت نخستین بمب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جولای </w:t>
      </w:r>
      <w:r>
        <w:rPr>
          <w:rFonts w:eastAsia="IRNazanin" w:cs="IRNazanin"/>
          <w:color w:val="111111"/>
          <w:sz w:val="28"/>
          <w:szCs w:val="28"/>
          <w:lang w:bidi="fa-IR"/>
        </w:rPr>
        <w:t>1945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ژوئیه </w:t>
      </w:r>
      <w:r>
        <w:rPr>
          <w:rFonts w:eastAsia="IRNazanin" w:cs="IRNazanin"/>
          <w:color w:val="111111"/>
          <w:sz w:val="28"/>
          <w:szCs w:val="28"/>
          <w:lang w:bidi="fa-IR"/>
        </w:rPr>
        <w:t>1945</w:t>
      </w:r>
      <w:r>
        <w:rPr>
          <w:rFonts w:ascii="IRNazanin" w:hAnsi="IRNazanin" w:eastAsia="IRNazanin"/>
          <w:color w:val="111111"/>
          <w:sz w:val="28"/>
          <w:sz w:val="28"/>
          <w:szCs w:val="28"/>
          <w:rtl w:val="true"/>
          <w:lang w:bidi="fa-IR"/>
        </w:rPr>
        <w:t>، نخستین آزمایش بمب اتمی؛</w:t>
      </w:r>
    </w:p>
    <w:p>
      <w:pPr>
        <w:pStyle w:val="BookText"/>
        <w:rPr/>
      </w:pPr>
      <w:r>
        <w:rPr>
          <w:rFonts w:ascii="IRNazanin" w:hAnsi="IRNazanin" w:eastAsia="IRNazanin"/>
          <w:color w:val="111111"/>
          <w:sz w:val="28"/>
          <w:sz w:val="28"/>
          <w:szCs w:val="28"/>
          <w:rtl w:val="true"/>
          <w:lang w:bidi="fa-IR"/>
        </w:rPr>
        <w:t xml:space="preserve">آزمایش با بمب پلوتونیوم در صحرای آلاموگوردو در نیومکزیکو، پس از چند بار تعویق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یک ساعته 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دقیقه‌ای، سرانجام در ساعت پنج و نیم صبح شانزدهم ژوئیه </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 اضطراب با رسیدن زمان به ساعت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بی‌نهایت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حمله اتمی امریکا به ژاپن؛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در ماه اوت </w:t>
      </w:r>
      <w:r>
        <w:rPr>
          <w:rFonts w:eastAsia="IRNazanin" w:cs="IRNazanin"/>
          <w:color w:val="111111"/>
          <w:sz w:val="28"/>
          <w:szCs w:val="28"/>
          <w:lang w:bidi="fa-IR"/>
        </w:rPr>
        <w:t>1945</w:t>
      </w:r>
      <w:r>
        <w:rPr>
          <w:rFonts w:ascii="IRNazanin" w:hAnsi="IRNazanin" w:eastAsia="IRNazanin"/>
          <w:color w:val="111111"/>
          <w:sz w:val="28"/>
          <w:sz w:val="28"/>
          <w:szCs w:val="28"/>
          <w:rtl w:val="true"/>
          <w:lang w:bidi="fa-IR"/>
        </w:rPr>
        <w:t>، بزرگ‌ترین جنایت قرن با قتل‌عام بیش از صد هزار نفر از مردم بی‌دفاع هیروشیما و ناکازاکی رقم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وقوع فاجعه، امریکا ادعا کرد که این بمب برای سرعت‌بخشی به تسلیم ژاپن و نجات جان سربازان متفقین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تاریخ‌نگاران و حتی سیاست‌مداران امریکایی اعلام کردند که پیش از بمباران اتمی هیروشیما، ژاپن در آستانه تسلیم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مدتی، رئیس جمهور وقت امریکا ـ هری ترومن ـ انگیزه اصلی این بمباران را فاش کرد و گفت که این اقدام، در راستای نمایش قدرت امریکا در برابر شوروی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امریکا پس از این فاجعه انسانی اعلام داشت که در نظر دارد خود را به عنوان بزرگ‌ترین قدرت جهانی مطرح سازد و از این پس، از انجام هیچ عملی در راستای اهداف استکباری خویش پروا ندارد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تصویب قانون انرژی اتمی؛ </w:t>
      </w:r>
    </w:p>
    <w:p>
      <w:pPr>
        <w:pStyle w:val="BookText"/>
        <w:rPr/>
      </w:pPr>
      <w:r>
        <w:rPr>
          <w:rFonts w:ascii="IRNazanin" w:hAnsi="IRNazanin" w:eastAsia="IRNazanin"/>
          <w:color w:val="111111"/>
          <w:sz w:val="28"/>
          <w:sz w:val="28"/>
          <w:szCs w:val="28"/>
          <w:rtl w:val="true"/>
          <w:lang w:bidi="fa-IR"/>
        </w:rPr>
        <w:t xml:space="preserve">قانون انرژی اتمی در سال </w:t>
      </w:r>
      <w:r>
        <w:rPr>
          <w:rFonts w:eastAsia="IRNazanin" w:cs="IRNazanin"/>
          <w:color w:val="111111"/>
          <w:sz w:val="28"/>
          <w:szCs w:val="28"/>
          <w:lang w:bidi="fa-IR"/>
        </w:rPr>
        <w:t>1946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تصویب کنگره ایالات متحده رسید و به موجب مفاد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کمیسیون انرژی اتمی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شد و انتشار اطلاعات درباره سلاح‌ها و فن‌آوری هسته‌ای ممنوع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انرژی اتمی که در سال </w:t>
      </w:r>
      <w:r>
        <w:rPr>
          <w:rFonts w:eastAsia="IRNazanin" w:cs="IRNazanin"/>
          <w:color w:val="111111"/>
          <w:sz w:val="28"/>
          <w:szCs w:val="28"/>
          <w:lang w:bidi="fa-IR"/>
        </w:rPr>
        <w:t>1946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تصویب رسید، نمایانگر نخستین تلاشی است که تنها کشور دارنده سلاح‌های هسته‌ای در آن زمان به منظور محدود کردن گسترش این سلاح‌ها مبذول داشته است؛ ولی تا سال </w:t>
      </w:r>
      <w:r>
        <w:rPr>
          <w:rFonts w:eastAsia="IRNazanin" w:cs="IRNazanin"/>
          <w:color w:val="111111"/>
          <w:sz w:val="28"/>
          <w:szCs w:val="28"/>
          <w:lang w:bidi="fa-IR"/>
        </w:rPr>
        <w:t>1957</w:t>
      </w:r>
      <w:r>
        <w:rPr>
          <w:rFonts w:ascii="IRNazanin" w:hAnsi="IRNazanin" w:eastAsia="IRNazanin"/>
          <w:color w:val="111111"/>
          <w:sz w:val="28"/>
          <w:sz w:val="28"/>
          <w:szCs w:val="28"/>
          <w:rtl w:val="true"/>
          <w:lang w:bidi="fa-IR"/>
        </w:rPr>
        <w:t>، هم اتحاد جماهیر شوروی و هم انگلستان بمب‌های اتمی‌شان را آزمایش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انفجار هسته‌ای شوروی؛</w:t>
      </w:r>
    </w:p>
    <w:p>
      <w:pPr>
        <w:pStyle w:val="BookText"/>
        <w:rPr/>
      </w:pPr>
      <w:r>
        <w:rPr>
          <w:rFonts w:ascii="IRNazanin" w:hAnsi="IRNazanin" w:eastAsia="IRNazanin"/>
          <w:color w:val="111111"/>
          <w:sz w:val="28"/>
          <w:sz w:val="28"/>
          <w:szCs w:val="28"/>
          <w:rtl w:val="true"/>
          <w:lang w:bidi="fa-IR"/>
        </w:rPr>
        <w:t>انفجار هسته‌ای شوروی، تعجب غرب را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امریکا پیش‌بینی نکرده بود که این انحصارطلبی خود را به این زودی از دست بدهد</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پتامبر </w:t>
      </w:r>
      <w:r>
        <w:rPr>
          <w:rFonts w:eastAsia="IRNazanin" w:cs="IRNazanin"/>
          <w:color w:val="111111"/>
          <w:sz w:val="28"/>
          <w:szCs w:val="28"/>
          <w:lang w:bidi="fa-IR"/>
        </w:rPr>
        <w:t>1949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 ترومن، رئیس جمهور وقت امریکا اعلام کرد که شوروی با موفقیت بمب اتمی را آزمایش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هری ترومن، ساخت بمب هیدروژنی را که از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گداخت هسته‌ای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می‌کرد و قدرت تخریبی تصورناشدنی و چندین برابر بمب‌های اتمی قبلی داشت، اعلام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درگذشت آلبرت انیشتین، فیزیک‌دان آلمانی در امریکا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بخش خصوصی امریکا اجازه فعالیت در زمینه انرژی هسته‌ای را به‌دست آورد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بسیاری از اطلاعات مربوط به دانش هسته‌ای که زمانی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 می‌شد، در اختیار شرکت‌های خصوصی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این سال، سلاح‌های هسته‌ای ویژه عملیات، به طرح دفاعی ناتو در غرب اروپا افزوده شد</w:t>
      </w:r>
      <w:r>
        <w:rPr>
          <w:rFonts w:eastAsia="IRNazanin" w:cs="IRNazanin"/>
          <w:color w:val="111111"/>
          <w:sz w:val="28"/>
          <w:szCs w:val="28"/>
          <w:rtl w:val="true"/>
          <w:lang w:bidi="fa-IR"/>
        </w:rPr>
        <w:t xml:space="preserve">. </w:t>
      </w:r>
      <w:bookmarkStart w:id="85" w:name="pg3449_37475"/>
    </w:p>
    <w:p>
      <w:pPr>
        <w:pStyle w:val="BookText"/>
        <w:rPr/>
      </w:pPr>
      <w:bookmarkEnd w:id="85"/>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1957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انگلستان، نخستین بمب اتمی خود را در جزایر کریسمس منفجر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نخستین کشتی اتمی یخ‌شکن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قطب شمال به حرکت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اوت </w:t>
      </w:r>
      <w:r>
        <w:rPr>
          <w:rFonts w:eastAsia="IRNazanin" w:cs="IRNazanin"/>
          <w:color w:val="111111"/>
          <w:sz w:val="28"/>
          <w:szCs w:val="28"/>
          <w:lang w:bidi="fa-IR"/>
        </w:rPr>
        <w:t>1959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پنجمین کنفرانس جهانی بر ضد بمب اتمی در هیروشیما برپا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کنفرانس جهانی خلع سلاح؛</w:t>
      </w:r>
    </w:p>
    <w:p>
      <w:pPr>
        <w:pStyle w:val="BookText"/>
        <w:rPr/>
      </w:pPr>
      <w:r>
        <w:rPr>
          <w:rFonts w:ascii="IRNazanin" w:hAnsi="IRNazanin" w:eastAsia="IRNazanin"/>
          <w:color w:val="111111"/>
          <w:sz w:val="28"/>
          <w:sz w:val="28"/>
          <w:szCs w:val="28"/>
          <w:rtl w:val="true"/>
          <w:lang w:bidi="fa-IR"/>
        </w:rPr>
        <w:t xml:space="preserve">کنفرانس خلع سلاح که مدت‌ها سخن از آن می‌رفت، پانزدهم مارس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ژنو افتتاح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کنفرانس، ده کشور امریکا، انگلستان، فرانسه، ایتالیا، کانادا، شوروی، لهستان، چکسلواکی، رومانی و بلغارستان شرکت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نمایندگان انگلستان، طرح خلع سلاح را در سه مرحله پیشنهاد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شوروی نیز طرحی را که پیش‌تر نیکیتا خروشچفِ رئیس جمهور، در مجمع عمومی مطرح کرده بود، عرضه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طرح، خلع سلاح طی چهار سال انجام می‌شد و با این کار، تمام سلاح‌های اتمی از بین می‌رفت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نخستین بمب اتمی فرانسه در صحرای مراکش آزمایش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فرانسه چهارمین کشوری بود که به سلاح هسته‌ای دست یافت</w:t>
      </w:r>
      <w:r>
        <w:rPr>
          <w:rFonts w:eastAsia="IRNazanin" w:cs="IRNazanin"/>
          <w:color w:val="111111"/>
          <w:sz w:val="28"/>
          <w:szCs w:val="28"/>
          <w:rtl w:val="true"/>
          <w:lang w:bidi="fa-IR"/>
        </w:rPr>
        <w:t>.</w:t>
      </w:r>
    </w:p>
    <w:p>
      <w:pPr>
        <w:pStyle w:val="Heading3"/>
        <w:numPr>
          <w:ilvl w:val="2"/>
          <w:numId w:val="1"/>
        </w:numPr>
        <w:rPr/>
      </w:pPr>
      <w:bookmarkStart w:id="86" w:name="__RefHeading___Toc3249091_2749589250"/>
      <w:bookmarkStart w:id="87" w:name="_Toc32"/>
      <w:bookmarkEnd w:id="86"/>
      <w:r>
        <w:rPr>
          <w:rtl w:val="true"/>
        </w:rPr>
        <w:t xml:space="preserve">اکتبر </w:t>
      </w:r>
      <w:r>
        <w:rPr/>
        <w:t>١٩٦٢</w:t>
      </w:r>
      <w:r>
        <w:rPr>
          <w:rtl w:val="true"/>
        </w:rPr>
        <w:t xml:space="preserve"> بحران اتمی کوبا</w:t>
      </w:r>
      <w:bookmarkEnd w:id="87"/>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بحران کوبا، یکی از مسائل مهمی باشد که دوران ریاست جمهوری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دیگر رهبران امریکا متمایز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بحران، مرحله‌ای مهم در </w:t>
      </w:r>
    </w:p>
    <w:p>
      <w:pPr>
        <w:pStyle w:val="BookText"/>
        <w:rPr/>
      </w:pPr>
      <w:r>
        <w:rPr>
          <w:rFonts w:ascii="IRNazanin" w:hAnsi="IRNazanin" w:eastAsia="IRNazanin"/>
          <w:color w:val="111111"/>
          <w:sz w:val="28"/>
          <w:sz w:val="28"/>
          <w:szCs w:val="28"/>
          <w:rtl w:val="true"/>
          <w:lang w:bidi="fa-IR"/>
        </w:rPr>
        <w:t>رویارویی دو قدرت استکباری شرق و غرب تلقی می‌شود که تا سر حد نقطه انفجار و جنگ همه‌جانبه اتمی میان دو ابرقدرت به پیش رفت، اما در واپسین لحظات، اوضاع به صورت معجزه‌آسایی به حالت طبیعی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 کوبا، به ایجاد چارچوبی جدید در روابط میان شرق و غرب انجامید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1962</w:t>
      </w:r>
      <w:r>
        <w:rPr>
          <w:rFonts w:ascii="IRNazanin" w:hAnsi="IRNazanin" w:eastAsia="IRNazanin"/>
          <w:color w:val="111111"/>
          <w:sz w:val="28"/>
          <w:sz w:val="28"/>
          <w:szCs w:val="28"/>
          <w:rtl w:val="true"/>
          <w:lang w:bidi="fa-IR"/>
        </w:rPr>
        <w:t>، منابع جاسوسی امریکا خبر از استقرار موشک‌های</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هسته‌ای میان‌برد اتحاد جماهیر شوروی در خاک کوبا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شوروی را به منزله گامی برای به مخاطره انداختن امنیت ایالات متحده ارزیابی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استقرار موشک‌های هسته‌ای شوروی در کوبا، تهدیدی بود که واشنگتن وقوع آن را پیش‌بینی نکرده بود؛ زیرا در دوران پس از جنگ جهانی دوم، ایالات متحده توجه خود رابه تقویت استحکامات دفاعی اروپای غربی، به مثابه جبهه مقدم تماس با روسیه معطوف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واکنش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اقدام، تا حدی همراه با خشونت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دریایی امریکا در واکنش به این مسئله، با محاصره مرزهای کوبا، مانع از ورود تجهیزات تهاجمی به خاک این کشور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 نیروی دریایی امریکا کنترل شدیدی در مورد کشتی‌هایی که به مقصد کوبا در حرکت بودند، اعمال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بحران، زمانی به اوج خود رسید که دستگاه‌های اطلاعاتی ایالات متحده، به هدف اصلی استقرار موشک‌های هسته‌ای اتحاد شوروی که همانا تهدید هم‌پیمانان غربی واشنگتن بود، واقف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به نظر می‌رسید که اقداماتی از این دست، به معنای آمادگی برای آغاز جنگ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روشن‌تر، دو ابرقدرت در این بحران رو در روی یکدیگر قرار گرفته بودند و احتمال آغاز جنگ هسته‌ای با پافشاری طرفین درگیر در بحران بر مواضع خود قوت می‌یافت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خروشچف که نیروهایش را برای درگیر شدن در یک جنگ تمام‌عیار آماده کرده بود، ناگاه تصمیم به آرام کردن واشنگتن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دلیل این تصمیم پیش‌بینی نشده ترس روس‌ها از آغاز جنگ هسته‌ای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گذشتن چهار روز از آغاز بحران، خروشچف پیشنهاد خود را مبنی بر جمع‌آوری موشک‌های شوروی و عقب نشینی از کوبا، در صورت تعهد امریکا به عدم تهاجم و اشغال هاوانا تسلیم مقامات امریکا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پیشنهاد دور از انتظار،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سر دو راهی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باید پیشنهاد خروشچف را می‌پذیرفت یا همان‌گونه که مشاوران وی توصیه می‌کردند، از مواضع سرسختانه خود دفاع می‌کرد؟ سرانجام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نخست را پذیرفت و آمادگی خود را برای حل بحران از راه مسالمت‌آمیز اعلام کرد و متعهد شد از حمله به کوبا خودداری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اعلام این مواضع، مسکو موشک‌های خود را از خاک کوبا جمع‌آوری کرد و بدین‌سان، بحران موشکی کوبا به شکل عاقلانه‌ای پایان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پایان بحران، دولت‌مردان روس اظهار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تمایل داشتیم این بحران بدون توسل به اقدامات نظامی فیصله پیدا کند؛ چرا که کاملاً از ابعاد مخاطره‌آمیز آن آگاه بودیم</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تصمیم عقلایی کندی، با مواضع کنگره امریکا همسویی نداشت؛ چه آنکه برخی از اعضای کنگره، کندی را به دلیل عدم توسل به زور، مورد سرزنش قرار دادند و گروهی نیز او را به دلیل محاصره کوبا و حمله نکردن به این کشور ترسو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رغم این سرزنش‌ها، کندی واکنش ایالات متحده را در قبال اتحاد شوروی کافی دانست و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عقب‌نشینی خروشچف از مواضع </w:t>
      </w:r>
      <w:bookmarkStart w:id="88" w:name="pg3449_37478"/>
    </w:p>
    <w:p>
      <w:pPr>
        <w:pStyle w:val="BookText"/>
        <w:rPr/>
      </w:pPr>
      <w:bookmarkEnd w:id="88"/>
      <w:r>
        <w:rPr>
          <w:rFonts w:ascii="IRNazanin" w:hAnsi="IRNazanin" w:eastAsia="IRNazanin"/>
          <w:color w:val="111111"/>
          <w:sz w:val="28"/>
          <w:sz w:val="28"/>
          <w:szCs w:val="28"/>
          <w:rtl w:val="true"/>
          <w:lang w:bidi="fa-IR"/>
        </w:rPr>
        <w:t>سابق خود، به دلیل در نظر گرفتن ملاحظات امنیتی ـ ملی اتحاد شوروی صورت گرفته است</w:t>
      </w:r>
      <w:r>
        <w:rPr>
          <w:rFonts w:eastAsia="IRNazanin" w:cs="IRNazanin"/>
          <w:color w:val="111111"/>
          <w:sz w:val="28"/>
          <w:szCs w:val="28"/>
          <w:rtl w:val="true"/>
          <w:lang w:bidi="fa-IR"/>
        </w:rPr>
        <w:t>.</w:t>
      </w:r>
    </w:p>
    <w:p>
      <w:pPr>
        <w:pStyle w:val="Heading3"/>
        <w:numPr>
          <w:ilvl w:val="2"/>
          <w:numId w:val="1"/>
        </w:numPr>
        <w:rPr/>
      </w:pPr>
      <w:bookmarkStart w:id="89" w:name="__RefHeading___Toc3249093_2749589250"/>
      <w:bookmarkStart w:id="90" w:name="_Toc33"/>
      <w:bookmarkEnd w:id="89"/>
      <w:r>
        <w:rPr/>
        <w:t>1963</w:t>
      </w:r>
      <w:r>
        <w:rPr>
          <w:rtl w:val="true"/>
        </w:rPr>
        <w:t xml:space="preserve"> </w:t>
      </w:r>
      <w:r>
        <w:rPr>
          <w:rtl w:val="true"/>
        </w:rPr>
        <w:t>ـ تشکیل گروه برنامه‌ریزی هسته‌ای ناتو</w:t>
      </w:r>
      <w:bookmarkEnd w:id="90"/>
    </w:p>
    <w:p>
      <w:pPr>
        <w:pStyle w:val="BookText"/>
        <w:rPr/>
      </w:pPr>
      <w:r>
        <w:rPr>
          <w:rFonts w:ascii="IRNazanin" w:hAnsi="IRNazanin" w:eastAsia="IRNazanin"/>
          <w:color w:val="111111"/>
          <w:sz w:val="28"/>
          <w:sz w:val="28"/>
          <w:szCs w:val="28"/>
          <w:rtl w:val="true"/>
          <w:lang w:bidi="fa-IR"/>
        </w:rPr>
        <w:t>گروه برنامه‌ریزی هسته‌ای، شورایی است که تحت نظارت ناتو قرار دارد و مسئولیت آن، رسیدگی به مسائل مربوط به دفاع هسته‌ای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شورا در سال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ارگان سرآمد هسته‌ای ناتو به وجود آمد و همه کشورهای عضو ناتو در آن شرکت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اولیه گروه برنامه‌ریزی هسته‌ای، استراتژی دفاع هسته‌ای و ذخیره‌سازی سلاح‌های هسته‌ایِ ایالات متحده در اروپا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برنامه‌ریزی هسته‌ای در سال </w:t>
      </w:r>
      <w:r>
        <w:rPr>
          <w:rFonts w:eastAsia="IRNazanin" w:cs="IRNazanin"/>
          <w:color w:val="111111"/>
          <w:sz w:val="28"/>
          <w:szCs w:val="28"/>
          <w:lang w:bidi="fa-IR"/>
        </w:rPr>
        <w:t>1977</w:t>
      </w:r>
      <w:r>
        <w:rPr>
          <w:rFonts w:ascii="IRNazanin" w:hAnsi="IRNazanin" w:eastAsia="IRNazanin"/>
          <w:color w:val="111111"/>
          <w:sz w:val="28"/>
          <w:sz w:val="28"/>
          <w:szCs w:val="28"/>
          <w:rtl w:val="true"/>
          <w:lang w:bidi="fa-IR"/>
        </w:rPr>
        <w:t xml:space="preserve">، ارگانی کاری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سطح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منظور مطالعه مشکل نوسازی نیروی هسته‌ای، ویژه صحنه عملیات، برپا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ایالات متحده از گروه برنامه‌ریزی هسته‌ای ناتو، به منظور پیشبرد طرح‌هایش در باب دفاع هسته‌ای از اروپای غربی استفاده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ژوئیه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کنفرانس خلع سلاح که با شرکت شوروی، امریکا و انگلستان برپا شد، هرگونه آزمایش اتمی در فضا، روی زمین و زیر زمین ممنوع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نخستین کشتی اروپایی که با سوخت اتمی حرکت می‌کرد، در بندر کیل آلمان غربی به آب انداخته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چین کمونیست، نخستین بمب اتمی خود را منفجر کرد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هشتاد میلیون لیتر مواد سمی بر روی مزرعه‌ها و جنگل‌های ویتنام ریخته شد</w:t>
      </w:r>
      <w:r>
        <w:rPr>
          <w:rFonts w:eastAsia="IRNazanin" w:cs="IRNazanin"/>
          <w:color w:val="111111"/>
          <w:sz w:val="28"/>
          <w:szCs w:val="28"/>
          <w:rtl w:val="true"/>
          <w:lang w:bidi="fa-IR"/>
        </w:rPr>
        <w:t xml:space="preserve">. </w:t>
      </w:r>
      <w:bookmarkStart w:id="91" w:name="pg3449_37479"/>
    </w:p>
    <w:p>
      <w:pPr>
        <w:pStyle w:val="BookText"/>
        <w:rPr/>
      </w:pPr>
      <w:bookmarkEnd w:id="91"/>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دانشمندان فرانسه در حضور ژنرال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 بمب اتمی ده بار نیرومندتر از بمب اتمی هیروشیما را در جزیره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مورو روآ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اقیانوس کبیر منفجر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معاهده ایجاد منطقه عاری از سلاح‌های هسته‌ای در امریکای لاتین، شامل امریکای مرکزی، امریکای جنوبی و حوزه دریای کارائیب بین کشورهای منطقه امضا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فوریه</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پروفسور لوپنهابمر، سازنده نخستین بمب‌اتمی امریکا درگذشت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ساخت نخستین بمب هیدروژنی چین که موجب حیرت بسیاری از محافل سیاسی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در راستای قدرت‌نمایی چین به ایالات متحده در زمانی که نبرد ویتنام شدت یافته بود، ارزیابی گردید</w:t>
      </w:r>
      <w:r>
        <w:rPr>
          <w:rFonts w:eastAsia="IRNazanin" w:cs="IRNazanin"/>
          <w:color w:val="111111"/>
          <w:sz w:val="28"/>
          <w:szCs w:val="28"/>
          <w:rtl w:val="true"/>
          <w:lang w:bidi="fa-IR"/>
        </w:rPr>
        <w:t>.</w:t>
      </w:r>
    </w:p>
    <w:p>
      <w:pPr>
        <w:pStyle w:val="Heading3"/>
        <w:numPr>
          <w:ilvl w:val="2"/>
          <w:numId w:val="1"/>
        </w:numPr>
        <w:rPr/>
      </w:pPr>
      <w:bookmarkStart w:id="92" w:name="__RefHeading___Toc3249095_2749589250"/>
      <w:bookmarkStart w:id="93" w:name="_Toc34"/>
      <w:bookmarkEnd w:id="92"/>
      <w:r>
        <w:rPr>
          <w:rtl w:val="true"/>
        </w:rPr>
        <w:t xml:space="preserve">جولای </w:t>
      </w:r>
      <w:r>
        <w:rPr/>
        <w:t>1968</w:t>
      </w:r>
      <w:r>
        <w:rPr>
          <w:rtl w:val="true"/>
        </w:rPr>
        <w:t xml:space="preserve">ـ ایجاد پیمان </w:t>
      </w:r>
      <w:r>
        <w:rPr/>
        <w:t>NPT</w:t>
      </w:r>
      <w:bookmarkEnd w:id="93"/>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پیمان </w:t>
      </w:r>
      <w:r>
        <w:rPr>
          <w:rFonts w:eastAsia="Times New Roman" w:cs="Times New Roman" w:ascii="Times New Roman" w:hAnsi="Times New Roman"/>
          <w:color w:val="111111"/>
          <w:sz w:val="28"/>
          <w:szCs w:val="28"/>
          <w:lang w:val="en-US" w:bidi="en-US"/>
        </w:rPr>
        <w:t>NPT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منظور جلوگیری از گسترش سلاح‌های کشتار جمعی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1970</w:t>
      </w:r>
      <w:r>
        <w:rPr>
          <w:rFonts w:ascii="IRNazanin" w:hAnsi="IRNazanin" w:eastAsia="IRNazanin"/>
          <w:color w:val="111111"/>
          <w:sz w:val="28"/>
          <w:sz w:val="28"/>
          <w:szCs w:val="28"/>
          <w:rtl w:val="true"/>
          <w:lang w:bidi="fa-IR"/>
        </w:rPr>
        <w:t xml:space="preserve">، بیش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دنیا به این پیمان پیوستند و تا پایان سال </w:t>
      </w:r>
      <w:r>
        <w:rPr>
          <w:rFonts w:eastAsia="IRNazanin" w:cs="IRNazanin"/>
          <w:color w:val="111111"/>
          <w:sz w:val="28"/>
          <w:szCs w:val="28"/>
          <w:lang w:bidi="fa-IR"/>
        </w:rPr>
        <w:t>1986</w:t>
      </w:r>
      <w:r>
        <w:rPr>
          <w:rFonts w:ascii="IRNazanin" w:hAnsi="IRNazanin" w:eastAsia="IRNazanin"/>
          <w:color w:val="111111"/>
          <w:sz w:val="28"/>
          <w:sz w:val="28"/>
          <w:szCs w:val="28"/>
          <w:rtl w:val="true"/>
          <w:lang w:bidi="fa-IR"/>
        </w:rPr>
        <w:t xml:space="preserve">، بیشتر از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w:t>
      </w:r>
      <w:r>
        <w:rPr>
          <w:rFonts w:eastAsia="Times New Roman" w:cs="Times New Roman" w:ascii="Times New Roman" w:hAnsi="Times New Roman"/>
          <w:color w:val="111111"/>
          <w:sz w:val="28"/>
          <w:szCs w:val="28"/>
          <w:lang w:val="en-US" w:bidi="en-US"/>
        </w:rPr>
        <w:t>NPT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امضا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واقع‌بینانه مفاد معاهده </w:t>
      </w:r>
      <w:r>
        <w:rPr>
          <w:rFonts w:eastAsia="Times New Roman" w:cs="Times New Roman" w:ascii="Times New Roman" w:hAnsi="Times New Roman"/>
          <w:color w:val="111111"/>
          <w:sz w:val="28"/>
          <w:szCs w:val="28"/>
          <w:lang w:val="en-US" w:bidi="en-US"/>
        </w:rPr>
        <w:t>NPT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رویه دولت‌های دارنده سلاح‌های هسته‌ای، نشان می‌دهد که انتقال دانش هسته‌ای به کشورهای غیر دارنده، تابعی از هدف اصلی معاهده؛ یعنی منع گسترش سلاح هسته‌ای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جهت‌گیری تبعیض‌آمیز این معاهده در تعریف حقوق و تعهدات نابرابر و ناعادلانه بین دو گروه از کشورها، و فقدان الزامات بین‌المللی در اجبار دولت‌های هسته‌ای در مورد انتقال فن‌آوری به کشورهای غیردارنده هسته‌ای، این سؤال مطرح می‌شود که آیا خروج از این </w:t>
      </w:r>
      <w:bookmarkStart w:id="94" w:name="pg3449_37480"/>
    </w:p>
    <w:p>
      <w:pPr>
        <w:pStyle w:val="BookText"/>
        <w:rPr/>
      </w:pPr>
      <w:bookmarkEnd w:id="94"/>
      <w:r>
        <w:rPr>
          <w:rFonts w:ascii="IRNazanin" w:hAnsi="IRNazanin" w:eastAsia="IRNazanin"/>
          <w:color w:val="111111"/>
          <w:sz w:val="28"/>
          <w:sz w:val="28"/>
          <w:szCs w:val="28"/>
          <w:rtl w:val="true"/>
          <w:lang w:bidi="fa-IR"/>
        </w:rPr>
        <w:t xml:space="preserve">پیمان به نفع کشورهای غیرهسته‌ای نیست؟ در پاسخ باید گفت که جهت‌گیری ماده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NPT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خروج از معاهده </w:t>
      </w:r>
      <w:r>
        <w:rPr>
          <w:rFonts w:eastAsia="Times New Roman" w:cs="Times New Roman" w:ascii="Times New Roman" w:hAnsi="Times New Roman"/>
          <w:color w:val="111111"/>
          <w:sz w:val="28"/>
          <w:szCs w:val="28"/>
          <w:lang w:val="en-US" w:bidi="en-US"/>
        </w:rPr>
        <w:t>NPT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ممکن است هزینه‌های سنگینی برای کشورها در بر داشته باشد، بدون اینکه دستاورد مثبتی به همراه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شورای امنیت، طی قطعنامه </w:t>
      </w:r>
      <w:r>
        <w:rPr>
          <w:rFonts w:eastAsia="IRNazanin" w:cs="IRNazanin"/>
          <w:color w:val="111111"/>
          <w:sz w:val="28"/>
          <w:szCs w:val="28"/>
          <w:lang w:bidi="fa-IR"/>
        </w:rPr>
        <w:t>825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 xml:space="preserve">، به کره شمالی اخطار کرد که خروج از معاهده </w:t>
      </w:r>
      <w:r>
        <w:rPr>
          <w:rFonts w:eastAsia="Times New Roman" w:cs="Times New Roman" w:ascii="Times New Roman" w:hAnsi="Times New Roman"/>
          <w:color w:val="111111"/>
          <w:sz w:val="28"/>
          <w:szCs w:val="28"/>
          <w:lang w:val="en-US" w:bidi="en-US"/>
        </w:rPr>
        <w:t>NPT</w:t>
      </w:r>
      <w:r>
        <w:rPr>
          <w:rFonts w:ascii="IRNazanin" w:hAnsi="IRNazanin" w:eastAsia="IRNazanin"/>
          <w:color w:val="111111"/>
          <w:sz w:val="28"/>
          <w:sz w:val="28"/>
          <w:szCs w:val="28"/>
          <w:rtl w:val="true"/>
          <w:lang w:bidi="fa-IR"/>
        </w:rPr>
        <w:t>را، تهدیدی بر ضد امنیت بین‌المللی تلقی می‌کند</w:t>
      </w:r>
      <w:r>
        <w:rPr>
          <w:rFonts w:eastAsia="IRNazanin" w:cs="IRNazanin"/>
          <w:color w:val="111111"/>
          <w:sz w:val="28"/>
          <w:szCs w:val="28"/>
          <w:rtl w:val="true"/>
          <w:lang w:bidi="fa-IR"/>
        </w:rPr>
        <w:t>.</w:t>
      </w:r>
    </w:p>
    <w:p>
      <w:pPr>
        <w:pStyle w:val="Heading3"/>
        <w:numPr>
          <w:ilvl w:val="2"/>
          <w:numId w:val="1"/>
        </w:numPr>
        <w:rPr/>
      </w:pPr>
      <w:bookmarkStart w:id="95" w:name="__RefHeading___Toc3249097_2749589250"/>
      <w:bookmarkStart w:id="96" w:name="_Toc35"/>
      <w:bookmarkEnd w:id="95"/>
      <w:r>
        <w:rPr/>
        <w:t>1970</w:t>
      </w:r>
      <w:r>
        <w:rPr>
          <w:rtl w:val="true"/>
        </w:rPr>
        <w:t xml:space="preserve"> </w:t>
      </w:r>
      <w:r>
        <w:rPr>
          <w:rtl w:val="true"/>
        </w:rPr>
        <w:t>ـ تشکیل جنبش حفظ بقا</w:t>
      </w:r>
      <w:bookmarkEnd w:id="96"/>
    </w:p>
    <w:p>
      <w:pPr>
        <w:pStyle w:val="BookText"/>
        <w:rPr/>
      </w:pPr>
      <w:r>
        <w:rPr>
          <w:rFonts w:ascii="IRNazanin" w:hAnsi="IRNazanin" w:eastAsia="IRNazanin"/>
          <w:color w:val="111111"/>
          <w:sz w:val="28"/>
          <w:sz w:val="28"/>
          <w:szCs w:val="28"/>
          <w:rtl w:val="true"/>
          <w:lang w:bidi="fa-IR"/>
        </w:rPr>
        <w:t>این جنبش، نقطه تلاقی آن دسته از سازمان‌های مردمی و افرادی است که معتقد بودند حمله هسته‌ای شوروی به ایالات متحده گریزناپذیر است، اما می‌توان از این حمله جان به‌در برد و باید خود را برای آن روز آماده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جنبش حفظ بقا، به طرزی خودجوش در دهه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سبب سرخوردگی امریکاییان از جنگ ویتنام، رسوایی واترگیت و افزایش زرادخانه‌های هسته‌ای دوابرقدرت سر بلند کرد؛ امریکاییانی که در حسن‌نیتشان تردیدی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نواحی دورافتاده کشور، بیشتر به شمال غربی اقیانوس آرام نقل مکان کردند و در آنجا مواد غذایی، آب، سلاح گرم و دارو انباشتند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جنبش هواداران حفظ بقا، در مورد انگاره مناقشه هسته‌ای و تبعات آن خیال‌بافی کرد و افسانه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شواهد و دلایل علمی تنظیم کردند که زمستان هسته‌ای، بقا را ناممکن می‌کند و حیات را به چنان سطح حقیری تنزل می‌دهد که هیچ کس آن را آرزو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فیلم‌هایی هم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 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 روزانه ترنر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واقع کتاب مقدس تبلیغاتی گروه‌های افراطی است، دیدگاه‌های این گروه‌ها را بازتاب می‌دهند</w:t>
      </w:r>
      <w:r>
        <w:rPr>
          <w:rFonts w:eastAsia="IRNazanin" w:cs="IRNazanin"/>
          <w:color w:val="111111"/>
          <w:sz w:val="28"/>
          <w:szCs w:val="28"/>
          <w:rtl w:val="true"/>
          <w:lang w:bidi="fa-IR"/>
        </w:rPr>
        <w:t xml:space="preserve">. </w:t>
      </w:r>
      <w:bookmarkStart w:id="97" w:name="pg3449_37481"/>
    </w:p>
    <w:p>
      <w:pPr>
        <w:pStyle w:val="Heading3"/>
        <w:numPr>
          <w:ilvl w:val="2"/>
          <w:numId w:val="1"/>
        </w:numPr>
        <w:rPr/>
      </w:pPr>
      <w:bookmarkStart w:id="98" w:name="__RefHeading___Toc3249099_2749589250"/>
      <w:bookmarkStart w:id="99" w:name="_Toc36"/>
      <w:bookmarkEnd w:id="97"/>
      <w:bookmarkEnd w:id="98"/>
      <w:r>
        <w:rPr>
          <w:rtl w:val="true"/>
        </w:rPr>
        <w:t>می</w:t>
      </w:r>
      <w:r>
        <w:rPr/>
        <w:t>1974</w:t>
      </w:r>
      <w:r>
        <w:rPr>
          <w:rtl w:val="true"/>
        </w:rPr>
        <w:t xml:space="preserve"> </w:t>
      </w:r>
      <w:r>
        <w:rPr>
          <w:rtl w:val="true"/>
        </w:rPr>
        <w:t>ـ آزمایش هسته‌ای هند</w:t>
      </w:r>
      <w:bookmarkEnd w:id="99"/>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آزمایش هسته‌ای، یک انفجار اتمی زیرزمینی است که دولت هند بنا به ادعایش، در سال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مقاصد صلح‌آمیز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دسامبر </w:t>
      </w:r>
      <w:r>
        <w:rPr>
          <w:rFonts w:eastAsia="IRNazanin" w:cs="IRNazanin"/>
          <w:color w:val="111111"/>
          <w:sz w:val="28"/>
          <w:szCs w:val="28"/>
          <w:lang w:bidi="fa-IR"/>
        </w:rPr>
        <w:t>1971</w:t>
      </w:r>
      <w:r>
        <w:rPr>
          <w:rFonts w:ascii="IRNazanin" w:hAnsi="IRNazanin" w:eastAsia="IRNazanin"/>
          <w:color w:val="111111"/>
          <w:sz w:val="28"/>
          <w:sz w:val="28"/>
          <w:szCs w:val="28"/>
          <w:rtl w:val="true"/>
          <w:lang w:bidi="fa-IR"/>
        </w:rPr>
        <w:t>، پاکستان به هند یورش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 بی‌هیچ درنگی فرادستی‌اش را در عرصه کارزار به نمایش گذاشت و پاکستان شرقی را اشغال کرده و این منطقه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کشور بنگلادش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استقلال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ایالات متحده به منظور نشان دادن پشتیبانی‌اش از پاکستان، یک نیروی دریایی اجرای عملیات را تحت فرماندهی ناو هواپیمابر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 اس اینتر پرایز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خلیج بنگال گسیل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الیوت کوهن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چقدر درباره شدت واکنش هندی‌ها نسبت به ماجرای اعزام ناو هواپیمابر اینتر پرایز بگوییم، کم گفته‌ایم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ماجرا تأثیر عمده‌ای بر اندیشه نظامی هند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هندی‌ها همیشه آن را به عنوان یک ماجرای حقارت‌بار به یاد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نباید فراموش شود که این ماجرا، درست در زمانی اتفاق افتاد که هند توانسته بود به بزرگ‌ترین پیروزی سیاسی ـ نظامی خود، یعنی پیروزی بر ارتش پاکستان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بود که هند تصمیم گرفت نیروهای نظامی و دریایی‌اش را تقویت کند و ازاین‌رو در ماه می</w:t>
      </w:r>
      <w:r>
        <w:rPr>
          <w:rFonts w:eastAsia="IRNazanin" w:cs="IRNazanin"/>
          <w:color w:val="111111"/>
          <w:sz w:val="28"/>
          <w:szCs w:val="28"/>
          <w:lang w:bidi="fa-IR"/>
        </w:rPr>
        <w:t>1974</w:t>
      </w:r>
      <w:r>
        <w:rPr>
          <w:rFonts w:ascii="IRNazanin" w:hAnsi="IRNazanin" w:eastAsia="IRNazanin"/>
          <w:color w:val="111111"/>
          <w:sz w:val="28"/>
          <w:sz w:val="28"/>
          <w:szCs w:val="28"/>
          <w:rtl w:val="true"/>
          <w:lang w:bidi="fa-IR"/>
        </w:rPr>
        <w:t>، نخستین انفجار هسته‌ای زیرزمینی‌اش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انفجار نخستین بمب اتمی هند در سال </w:t>
      </w:r>
      <w:r>
        <w:rPr>
          <w:rFonts w:eastAsia="IRNazanin" w:cs="IRNazanin"/>
          <w:color w:val="111111"/>
          <w:sz w:val="28"/>
          <w:szCs w:val="28"/>
          <w:lang w:bidi="fa-IR"/>
        </w:rPr>
        <w:t>1974</w:t>
      </w:r>
      <w:r>
        <w:rPr>
          <w:rFonts w:ascii="IRNazanin" w:hAnsi="IRNazanin" w:eastAsia="IRNazanin"/>
          <w:color w:val="111111"/>
          <w:sz w:val="28"/>
          <w:sz w:val="28"/>
          <w:szCs w:val="28"/>
          <w:rtl w:val="true"/>
          <w:lang w:bidi="fa-IR"/>
        </w:rPr>
        <w:t>، جهان را یکسره غافلگیر کرد؛ به ویژه آنکه گفتنی است جواهر لعل نهرو نخست‌وزیر فقید هند، در شمار نخستین رهبران جهان بود که سال‌ها پیش‌تر، انهدام سلاح‌های هسته‌ای را خواسته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به دو دلیل حاضر نیست معاهده عدم تکثیر سلاح‌های هسته‌ای را امضا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نخست، مناقشات دیرینه‌اش با چین و پاکستان است و دلیل دوم آنکه هند خود را قدرت نظامی برتر در </w:t>
      </w:r>
      <w:bookmarkStart w:id="100" w:name="pg3449_37482"/>
    </w:p>
    <w:p>
      <w:pPr>
        <w:pStyle w:val="BookText"/>
        <w:rPr/>
      </w:pPr>
      <w:bookmarkEnd w:id="100"/>
      <w:r>
        <w:rPr>
          <w:rFonts w:ascii="IRNazanin" w:hAnsi="IRNazanin" w:eastAsia="IRNazanin"/>
          <w:color w:val="111111"/>
          <w:sz w:val="28"/>
          <w:sz w:val="28"/>
          <w:szCs w:val="28"/>
          <w:rtl w:val="true"/>
          <w:lang w:bidi="fa-IR"/>
        </w:rPr>
        <w:t>اقیانوس هند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همچنان تأکید می‌کند که پژوهش‌های هسته‌ای‌اش، فقط برای مقاصد صلح‌آمیز است و در عین حال شکوه می‌کند که معاهده عدم تکثیر سلاح‌های هسته‌ای، به سلاح‌های هسته‌ای مشروعیت می‌بخشد و آنها را در انحصار آنانی قرار می‌دهد که پیش‌تر تهیه‌شان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شمار سلاح‌های هسته‌ای که هند و پاکستان در اختیار دارند یا می‌توانند در مدت کوتاهی آماده کنند، چند برآورد در 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هیئت ویژه کارنگی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گسترش و امنیت آسیای جنوبی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برآورد می‌کند که هند، بدون در نظر گرفتن پلوتونیوم رآکتور سیروس، می‌تواند تا پایان سال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حداقل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حداکثر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سلاح هسته‌ای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پاکستان نیز برآورد شده که در همین مدت می‌تواند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سلاح هسته‌ای تهیه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1975</w:t>
      </w:r>
      <w:r>
        <w:rPr>
          <w:rFonts w:ascii="IRNazanin" w:hAnsi="IRNazanin" w:eastAsia="IRNazanin"/>
          <w:color w:val="111111"/>
          <w:sz w:val="28"/>
          <w:sz w:val="28"/>
          <w:szCs w:val="28"/>
          <w:rtl w:val="true"/>
          <w:lang w:bidi="fa-IR"/>
        </w:rPr>
        <w:t xml:space="preserve">ـ تشکیل جنبش حفظ زرادخانه‌های هسته‌ای درسطح‌کنونی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انجمادهسته‌ای</w:t>
      </w:r>
      <w:r>
        <w:rPr>
          <w:rFonts w:eastAsia="IRNazanin" w:cs="IRNazanin"/>
          <w:color w:val="111111"/>
          <w:sz w:val="28"/>
          <w:szCs w:val="28"/>
          <w:rtl w:val="true"/>
          <w:lang w:bidi="fa-IR"/>
        </w:rPr>
        <w:t>).</w:t>
      </w:r>
    </w:p>
    <w:p>
      <w:pPr>
        <w:pStyle w:val="Heading3"/>
        <w:numPr>
          <w:ilvl w:val="2"/>
          <w:numId w:val="1"/>
        </w:numPr>
        <w:rPr/>
      </w:pPr>
      <w:bookmarkStart w:id="101" w:name="__RefHeading___Toc3249101_2749589250"/>
      <w:bookmarkStart w:id="102" w:name="_Toc37"/>
      <w:bookmarkEnd w:id="101"/>
      <w:r>
        <w:rPr/>
        <w:t>22</w:t>
      </w:r>
      <w:r>
        <w:rPr>
          <w:rtl w:val="true"/>
        </w:rPr>
        <w:t xml:space="preserve"> </w:t>
      </w:r>
      <w:r>
        <w:rPr>
          <w:rtl w:val="true"/>
        </w:rPr>
        <w:t xml:space="preserve">سپتامبر </w:t>
      </w:r>
      <w:r>
        <w:rPr/>
        <w:t>1979</w:t>
      </w:r>
      <w:r>
        <w:rPr>
          <w:rtl w:val="true"/>
        </w:rPr>
        <w:t xml:space="preserve"> </w:t>
      </w:r>
      <w:r>
        <w:rPr>
          <w:rtl w:val="true"/>
        </w:rPr>
        <w:t>ـ آزمایش هسته‌ای آفریقای جنوبی</w:t>
      </w:r>
      <w:bookmarkEnd w:id="102"/>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 xml:space="preserve">، یک ماهواره شناسایی ایالات متحده به نام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Vella</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دو تشعشع خیره کننده را به فاصله زمانی یک ثانیه در </w:t>
      </w:r>
      <w:r>
        <w:rPr>
          <w:rFonts w:eastAsia="IRNazanin" w:cs="IRNazanin"/>
          <w:color w:val="111111"/>
          <w:sz w:val="28"/>
          <w:szCs w:val="28"/>
          <w:lang w:bidi="fa-IR"/>
        </w:rPr>
        <w:t>2400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جنوب دماغه امیدنیک ثبت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خارجه امریکا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اکتبر گزارش داد که تشعشع‌های ثبت شده نمی‌توانسته است جز در غیرعادی‌ترین شرایط، از پدیده‌های طبیعی ناشی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وزارت خارجه امریکا، این تشعشع‌های خیره کننده، با بیشترین احتمال، ناشی از انفجار یک بمب اتمی کم‌قدرت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مگاتنی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کشتی‌های جنگی ایالات متحده گفتند که با توجه به محل انفجار و قدرت انفجار، امیدوار نبودند مدارک زیادی به‌دست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آفریقای جنوبی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کرد توانایی ساخت بمب اتمی را دارد، ولی از تأیید یا تکذیب این گزارش‌ها که عملاً بمب اتمی ساخته است، خودداری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که ماهواره </w:t>
      </w:r>
      <w:r>
        <w:rPr>
          <w:rFonts w:eastAsia="Times New Roman" w:cs="Times New Roman" w:ascii="Times New Roman" w:hAnsi="Times New Roman"/>
          <w:color w:val="111111"/>
          <w:sz w:val="28"/>
          <w:szCs w:val="28"/>
          <w:lang w:val="en-US" w:bidi="en-US"/>
        </w:rPr>
        <w:t>Vella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کرده بود، به احتمال بسیار زیاد یک آزمایش هسته‌ای کوچک بود که یکی از قدرت‌هایی که در آستانه دست‌یابی به سلاح هسته‌ای قرار داشت، انجام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بمب را در مکانی دورافتاده منفجر کرده بودند تا احتمال کشف آن به کمترین حد ممکن کاهش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بمب را به‌گونه‌ای طراحی کرده بودند که در صورت شناسایی و کشف، عامل اصلی استتار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اسرائیل و آفریقای جنوبی به عنوان محتمل‌ترین کشورهایی که این آزمایش را انجام داده‌اند، در کانون گمانه‌زنی‌ها و شایعات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دوی آنها معاهده منع آزمایش‌های هسته‌ای را امضا کرده بودند و چنین انفجاری، نقض فاحش مفاد این معاهده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رژیم، هر گونه مشارکتشان را در حادثه سال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یک‌سره منکر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شبکه تلویزیونی </w:t>
      </w:r>
      <w:r>
        <w:rPr>
          <w:rFonts w:eastAsia="Times New Roman" w:cs="Times New Roman" w:ascii="Times New Roman" w:hAnsi="Times New Roman"/>
          <w:color w:val="111111"/>
          <w:sz w:val="28"/>
          <w:szCs w:val="28"/>
          <w:lang w:val="en-US" w:bidi="en-US"/>
        </w:rPr>
        <w:t>CBS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کرد که این انفجار، چیزی جز آزمایش بمب هسته‌ای اسرائیل نبود که با کمک و تشریک مساعی آفریقای جنوبی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انفجار، بار دیگر این واقعیت را نشان داد که کشورهایی که در آستانه دست‌یابی به سلاح اتمی قرار دارند، می‌توانند به راحتی با آزمایش چنین سلاح‌هایی یا حتی بدون آزمایش، به این سو بلغزند و زرادخانه اتمی خویش را بنا نهند</w:t>
      </w:r>
      <w:r>
        <w:rPr>
          <w:rFonts w:eastAsia="IRNazanin" w:cs="IRNazanin"/>
          <w:color w:val="111111"/>
          <w:sz w:val="28"/>
          <w:szCs w:val="28"/>
          <w:rtl w:val="true"/>
          <w:lang w:bidi="fa-IR"/>
        </w:rPr>
        <w:t xml:space="preserve">. </w:t>
      </w:r>
      <w:bookmarkStart w:id="103" w:name="pg3449_37484"/>
    </w:p>
    <w:p>
      <w:pPr>
        <w:pStyle w:val="Heading3"/>
        <w:numPr>
          <w:ilvl w:val="2"/>
          <w:numId w:val="1"/>
        </w:numPr>
        <w:rPr/>
      </w:pPr>
      <w:bookmarkStart w:id="104" w:name="__RefHeading___Toc3249103_2749589250"/>
      <w:bookmarkStart w:id="105" w:name="_Toc38"/>
      <w:bookmarkEnd w:id="103"/>
      <w:bookmarkEnd w:id="104"/>
      <w:r>
        <w:rPr/>
        <w:t>7</w:t>
      </w:r>
      <w:r>
        <w:rPr>
          <w:rtl w:val="true"/>
        </w:rPr>
        <w:t xml:space="preserve"> </w:t>
      </w:r>
      <w:r>
        <w:rPr>
          <w:rtl w:val="true"/>
        </w:rPr>
        <w:t xml:space="preserve">ژوئن </w:t>
      </w:r>
      <w:r>
        <w:rPr/>
        <w:t>1981</w:t>
      </w:r>
      <w:r>
        <w:rPr>
          <w:rtl w:val="true"/>
        </w:rPr>
        <w:t xml:space="preserve"> </w:t>
      </w:r>
      <w:r>
        <w:rPr>
          <w:rtl w:val="true"/>
        </w:rPr>
        <w:t>ـ حمله اسرائیل به رآکتور هسته‌ای عراق</w:t>
      </w:r>
      <w:bookmarkEnd w:id="105"/>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2"/>
      </w:r>
      <w:r>
        <w:rPr>
          <w:rFonts w:ascii="IRNazanin" w:hAnsi="IRNazanin" w:eastAsia="IRNazanin"/>
          <w:color w:val="111111"/>
          <w:sz w:val="28"/>
          <w:sz w:val="28"/>
          <w:szCs w:val="28"/>
          <w:rtl w:val="true"/>
          <w:lang w:bidi="fa-IR"/>
        </w:rPr>
        <w:t xml:space="preserve">هواپیماهای جت رژیم صهیونیستی، برای آنکه عراق را از توسعه سلاح‌های هسته‌ای باز دارند، در سال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رآکتور اتمی تجاری این کشور را منهدم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ساعت شانزده و یک دقیقه روز یکشنبه،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 xml:space="preserve">، هشت جنگنده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اسرائیلی با حمایت پنج جنگنده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پایگاه </w:t>
      </w:r>
      <w:r>
        <w:rPr>
          <w:rFonts w:eastAsia="Times New Roman" w:cs="Times New Roman" w:ascii="Times New Roman" w:hAnsi="Times New Roman"/>
          <w:color w:val="111111"/>
          <w:sz w:val="28"/>
          <w:szCs w:val="28"/>
          <w:lang w:val="en-US" w:bidi="en-US"/>
        </w:rPr>
        <w:t>IAF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شهر اتزیون در شمال صحرای سینا به سمت آسمان عراق به پرواز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جنگنده‌ها، تأسیساتی در ناحیه التویثه در جنوب بغداد بود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رآکتور تموز</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رآکتور تموز با همکاری فرانسوی‌ها در دهه هفتاد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مناخیم بگین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Menahem Begin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نخست‌وزیر وقت اسرائیل، یهودی متعصبی بود که در زمان جنگ جهانی دوم، برای فرار از دست نازی‌ها به فلسطین اشغالی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بگین به وزیر دفاع خود دستور داد برای حمله احتمالی به این رآکتور آماده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شدت معتقد بود که اسرائیل باید از ایجاد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هولوکاست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یک یهودی‌سوزی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کند و با این توجیه، می‌کوشید سکوت جامعه جهانی را در برابر عملکرد خویش به دنبال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ساعت هفده و سی و پنج دقیقه،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عراق از سوی جنگنده‌های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پرواز حمایتی جنگنده‌های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فراز آنها بمباران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حمله دو دقیقه به طول انجامید و ساختمان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رآکتور تموز</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کلی ویران گردید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ساخت این رآکتور نزدیک به اتمام بود، ولی هنوز از سوخت اورانیوم غنی شده در آن استفاده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حمله، یک کارگر خارجی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اسرائیل مدعی بود که عراق قصد داشته است به کمک این رآکتور، بمب‌های اتمی بسازد و آنها را احتمالاً بر ضد اسرائیل به کار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مناخیم بگین تصریح کرد که در جریان این تهاجم؛ یک کارخانه مخفی و زیرزمینی سلاح‌های هسته‌ای که عراقی‌ها برای پنهان داشتن از دید بازرسان آژانس بین‌المللی انرژی اتمی در زیر زمین ساخته بودند، منهدم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کشورهای جهان، از جمله امریکا و شوروی این تهاجم را محکوم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قابل توجه بود که حتی متحدان اسرائیل هم آشکارا با این رویکرد رژیم صهیونیستی مخالفت ورزیدند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انعقاد معاهده ایجاد منطقه عاری از سلاح هسته‌ای در جنوب اقیانوس آرام</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معاهده ایجاد منطقه عاری از سلاح هسته‌ای در جنوب اقیانوس آرام، حاوی مفادی است که تعجب همگان را برمی‌انگیزد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این معاهده استقرار و آزمایش سلاح‌های هسته‌ای را در محدوده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می‌کند، به کشورهای امضا کننده اجازه می‌دهد با ترانزیت و عبور کشتی‌ها یا هواپیماهای خارجی حامل سلاح اتمی از قلمرو زمینی و هوایی خود موافقت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معاهده، به ایجاد نیروگاه‌های هسته‌ای اجازه داده شد، ولی ریختن زباله‌های هسته‌ای در داخل منطقه ممنوع است</w:t>
      </w:r>
      <w:r>
        <w:rPr>
          <w:rFonts w:eastAsia="IRNazanin" w:cs="IRNazanin"/>
          <w:color w:val="111111"/>
          <w:sz w:val="28"/>
          <w:szCs w:val="28"/>
          <w:rtl w:val="true"/>
          <w:lang w:bidi="fa-IR"/>
        </w:rPr>
        <w:t xml:space="preserve">. </w:t>
      </w:r>
      <w:bookmarkStart w:id="106" w:name="pg3449_37486"/>
    </w:p>
    <w:p>
      <w:pPr>
        <w:pStyle w:val="Heading3"/>
        <w:numPr>
          <w:ilvl w:val="2"/>
          <w:numId w:val="1"/>
        </w:numPr>
        <w:rPr/>
      </w:pPr>
      <w:bookmarkStart w:id="107" w:name="__RefHeading___Toc3249105_2749589250"/>
      <w:bookmarkStart w:id="108" w:name="_Toc39"/>
      <w:bookmarkEnd w:id="106"/>
      <w:bookmarkEnd w:id="107"/>
      <w:r>
        <w:rPr/>
        <w:t>1985</w:t>
      </w:r>
      <w:r>
        <w:rPr>
          <w:rtl w:val="true"/>
        </w:rPr>
        <w:t xml:space="preserve"> </w:t>
      </w:r>
      <w:r>
        <w:rPr>
          <w:rtl w:val="true"/>
        </w:rPr>
        <w:t>ـ خروج زلاندنو از پیمان آنزوس</w:t>
      </w:r>
      <w:bookmarkEnd w:id="108"/>
    </w:p>
    <w:p>
      <w:pPr>
        <w:pStyle w:val="BookText"/>
        <w:rPr/>
      </w:pPr>
      <w:r>
        <w:rPr>
          <w:rFonts w:ascii="IRNazanin" w:hAnsi="IRNazanin" w:eastAsia="IRNazanin"/>
          <w:color w:val="111111"/>
          <w:sz w:val="28"/>
          <w:sz w:val="28"/>
          <w:szCs w:val="28"/>
          <w:rtl w:val="true"/>
          <w:lang w:bidi="fa-IR"/>
        </w:rPr>
        <w:t>پس از آنکه زلاندنو حاضر نشد به کشتی‌های حامل سلاح‌های هسته‌ای اجازه دهد در بندرهایش پهلو بگیرند، پیمان دفاع متقابل، به نام پیمان آنزوس که بین استرالیا، زلاندنو و ایالات متحده بسته شده بود، اعتبارش را یکسره از دست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 xml:space="preserve">، در زلاندنو مبارزه‌ای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پایین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تبدیل این کشور به منطقه‌ای عاری از سلاح‌های هسته‌ای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مبارزه در سال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چنان توفیقی دست یافت که حزب حاکم محافظه‌کار، به ناچار به برگزاری انتخابات پیش از موعد تن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کارگر به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دیوید لانگی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شعار انتخاباتی‌اش تبدیل زلاندنو به منطقه‌ای عاری از سلاح هسته‌ای بود، پیروزی قاطعی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لانگی که حالا نخست‌وزیر شده بود، بی‌هیچ درنگی در ژوئیه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استقرار سلاح‌های هسته‌ای در خاک و بندرهای زلاندنو را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وزیر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کشتی جنگی ایالات متحده که امریکا وجود سلاح اتمی در آن را تکذیب نکرده بود، اجازه نداد در بندرهای زلاند نو پهلو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ایالات متحده هم اعلام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اطلاعات جاسوسی و تجسسی خود را در اختیار زلاندنو قرار نخواهد داد و دیگر قول نمی‌دهد که از زلاندنو دفاع کند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خروج زلاندنو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آنزوس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نخستین مورد از کنار کشیدن داوطلبانه یکی از متحدان غربی ایالات متحده از مسابقه تسلیحاتی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ایالات متحده بی‌هیچ درنگی کوشید زلاندنو را ادب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ایالات متحده می‌ترسید کشورهای دیگر به ویژه در اروپا، از زلاندنو پیروی کنند و از این راه، پایگاه‌های استراتژیک اتحادیه غرب یکسره مختل شود</w:t>
      </w:r>
      <w:r>
        <w:rPr>
          <w:rFonts w:eastAsia="IRNazanin" w:cs="IRNazanin"/>
          <w:color w:val="111111"/>
          <w:sz w:val="28"/>
          <w:szCs w:val="28"/>
          <w:rtl w:val="true"/>
          <w:lang w:bidi="fa-IR"/>
        </w:rPr>
        <w:t xml:space="preserve">. </w:t>
      </w:r>
      <w:bookmarkStart w:id="109" w:name="pg3449_37487"/>
    </w:p>
    <w:p>
      <w:pPr>
        <w:pStyle w:val="Heading3"/>
        <w:numPr>
          <w:ilvl w:val="2"/>
          <w:numId w:val="1"/>
        </w:numPr>
        <w:rPr/>
      </w:pPr>
      <w:bookmarkStart w:id="110" w:name="__RefHeading___Toc3249107_2749589250"/>
      <w:bookmarkStart w:id="111" w:name="_Toc40"/>
      <w:bookmarkEnd w:id="109"/>
      <w:bookmarkEnd w:id="110"/>
      <w:r>
        <w:rPr>
          <w:rtl w:val="true"/>
        </w:rPr>
        <w:t xml:space="preserve">آوریل </w:t>
      </w:r>
      <w:r>
        <w:rPr/>
        <w:t>1986</w:t>
      </w:r>
      <w:r>
        <w:rPr>
          <w:rtl w:val="true"/>
        </w:rPr>
        <w:t xml:space="preserve"> </w:t>
      </w:r>
      <w:r>
        <w:rPr>
          <w:rtl w:val="true"/>
        </w:rPr>
        <w:t>ـ نشت مقادیر فراوانی مواد رادیواکتیو از نیروگاه چرنوبیل در اتحاد جماهیر شوروی</w:t>
      </w:r>
      <w:bookmarkEnd w:id="111"/>
    </w:p>
    <w:p>
      <w:pPr>
        <w:pStyle w:val="BookText"/>
        <w:rPr/>
      </w:pPr>
      <w:r>
        <w:rPr>
          <w:rStyle w:val="FootnoteAnchor"/>
          <w:rtl w:val="true"/>
        </w:rPr>
        <w:footnoteReference w:id="13"/>
      </w:r>
      <w:r>
        <w:rPr>
          <w:rFonts w:ascii="IRNazanin" w:hAnsi="IRNazanin" w:eastAsia="IRNazanin"/>
          <w:color w:val="111111"/>
          <w:sz w:val="28"/>
          <w:sz w:val="28"/>
          <w:szCs w:val="28"/>
          <w:rtl w:val="true"/>
          <w:lang w:bidi="fa-IR"/>
        </w:rPr>
        <w:t xml:space="preserve">در ساعت یک و بیست و سه دقیقه بعد از نیمه شب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1986</w:t>
      </w:r>
      <w:r>
        <w:rPr>
          <w:rFonts w:ascii="IRNazanin" w:hAnsi="IRNazanin" w:eastAsia="IRNazanin"/>
          <w:color w:val="111111"/>
          <w:sz w:val="28"/>
          <w:sz w:val="28"/>
          <w:szCs w:val="28"/>
          <w:rtl w:val="true"/>
          <w:lang w:bidi="fa-IR"/>
        </w:rPr>
        <w:t>، بزرگ‌ترین سانحه اتمی قرن بیستم با تخریب رآکتور چهارمین واحد انرژی نیروگاه اتمی چرنوبیل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نیروگاه اتمی در جمهوری اوکراین و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مرز جمهوری بلاروس و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کیف، پایتخت اوکراین،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چهار رآکتور </w:t>
      </w:r>
      <w:r>
        <w:rPr>
          <w:rFonts w:eastAsia="Times New Roman" w:cs="Times New Roman" w:ascii="Times New Roman" w:hAnsi="Times New Roman"/>
          <w:color w:val="111111"/>
          <w:sz w:val="28"/>
          <w:szCs w:val="28"/>
          <w:lang w:val="en-US" w:bidi="en-US"/>
        </w:rPr>
        <w:t>RBMK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نیروگاه هسته‌ای چرنوبیل، در جریان یک آزمایش از کنترل خارج شد و انفجار عظیمی در ساختمان رآکتور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ساختمان تخریب شد و مقدار زیادی پرتو در آن ناحیه آزاد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ضرایب ایمنی دیگر به کار نمی‌آمد، سوخت اورانیوم موجود در رآکتور بیش از حد گرم شد و به صورت مذاب در موانع حفاظتی جریان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وقوع انفجار، به منظور کاهش پراکندگی مواد رادیواکتیو از راه هوا، هزاران تن خاک، سرب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فراز سالن ویران شده این واحد ریخته شد، ولی افزایش ناگهانی درجه حرارت و غلظت عظیم مواد رادیو اکتیو، موجب تخریب و آلوده شدن آنها به مواد رادیو اکتیو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پراکنده شدن مکانیکی این مواد به صورت ثانویه، باعث آلودگی بیشتر محیط زیست و تشکیل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 و غبار و ابرهای چرنوبیلی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بارش رادیو اکتیو در منطقه وسیعی از اروپا شد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زمان، رآکتورهای </w:t>
      </w:r>
      <w:r>
        <w:rPr>
          <w:rFonts w:eastAsia="Times New Roman" w:cs="Times New Roman" w:ascii="Times New Roman" w:hAnsi="Times New Roman"/>
          <w:color w:val="111111"/>
          <w:sz w:val="28"/>
          <w:szCs w:val="28"/>
          <w:lang w:val="en-US" w:bidi="en-US"/>
        </w:rPr>
        <w:t>RBMK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سیستمی را که اکنون به آن نگاهدارنده می‌گویند،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سیستم، گنبدی ساخته شده از سیمان و فولاد است که </w:t>
      </w:r>
      <w:bookmarkStart w:id="112" w:name="pg3449_37488"/>
    </w:p>
    <w:p>
      <w:pPr>
        <w:pStyle w:val="BookText"/>
        <w:rPr/>
      </w:pPr>
      <w:bookmarkEnd w:id="112"/>
      <w:r>
        <w:rPr>
          <w:rFonts w:ascii="IRNazanin" w:hAnsi="IRNazanin" w:eastAsia="IRNazanin"/>
          <w:color w:val="111111"/>
          <w:sz w:val="28"/>
          <w:sz w:val="28"/>
          <w:szCs w:val="28"/>
          <w:rtl w:val="true"/>
          <w:lang w:bidi="fa-IR"/>
        </w:rPr>
        <w:t>علاوه بر سقف رآکتور، روی آن قرار می‌گیرد و باعث می‌شود تا در صورت بروز چنین حادثه‌ای، پرتوها داخل رآکتور بماند ودر فضای خارج پخش نشود</w:t>
      </w:r>
      <w:r>
        <w:rPr>
          <w:rFonts w:eastAsia="IRNazanin" w:cs="IRNazanin"/>
          <w:color w:val="111111"/>
          <w:sz w:val="28"/>
          <w:szCs w:val="28"/>
          <w:rtl w:val="true"/>
          <w:lang w:bidi="fa-IR"/>
        </w:rPr>
        <w:t>.</w:t>
      </w:r>
    </w:p>
    <w:p>
      <w:pPr>
        <w:pStyle w:val="Heading3"/>
        <w:numPr>
          <w:ilvl w:val="2"/>
          <w:numId w:val="1"/>
        </w:numPr>
        <w:rPr/>
      </w:pPr>
      <w:bookmarkStart w:id="113" w:name="__RefHeading___Toc3249109_2749589250"/>
      <w:bookmarkStart w:id="114" w:name="_Toc41"/>
      <w:bookmarkEnd w:id="113"/>
      <w:r>
        <w:rPr/>
        <w:t>30</w:t>
      </w:r>
      <w:r>
        <w:rPr>
          <w:rtl w:val="true"/>
        </w:rPr>
        <w:t xml:space="preserve"> </w:t>
      </w:r>
      <w:r>
        <w:rPr>
          <w:rtl w:val="true"/>
        </w:rPr>
        <w:t xml:space="preserve">سپتامبر </w:t>
      </w:r>
      <w:r>
        <w:rPr/>
        <w:t>1986</w:t>
      </w:r>
      <w:r>
        <w:rPr>
          <w:rtl w:val="true"/>
        </w:rPr>
        <w:t xml:space="preserve"> </w:t>
      </w:r>
      <w:r>
        <w:rPr>
          <w:rtl w:val="true"/>
        </w:rPr>
        <w:t xml:space="preserve">ـ افشاگری درباره </w:t>
      </w:r>
      <w:r>
        <w:rPr>
          <w:rtl w:val="true"/>
        </w:rPr>
        <w:t>«</w:t>
      </w:r>
      <w:r>
        <w:rPr>
          <w:rtl w:val="true"/>
        </w:rPr>
        <w:t>بمب اتمی اسرائیل</w:t>
      </w:r>
      <w:r>
        <w:rPr>
          <w:rtl w:val="true"/>
        </w:rPr>
        <w:t>»</w:t>
      </w:r>
      <w:bookmarkEnd w:id="114"/>
    </w:p>
    <w:p>
      <w:pPr>
        <w:pStyle w:val="BookText"/>
        <w:rPr/>
      </w:pPr>
      <w:r>
        <w:rPr>
          <w:rFonts w:ascii="IRNazanin" w:hAnsi="IRNazanin" w:eastAsia="IRNazanin"/>
          <w:color w:val="111111"/>
          <w:sz w:val="28"/>
          <w:sz w:val="28"/>
          <w:szCs w:val="28"/>
          <w:rtl w:val="true"/>
          <w:lang w:bidi="fa-IR"/>
        </w:rPr>
        <w:t xml:space="preserve">ماجرای ربوده شدن و محاکمه مردی که مدعی بود در یک کارخانه مخفیِ بمب اتمی اسرائیل کار کرده است، افشاگری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بمب هسته‌ای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1986</w:t>
      </w:r>
      <w:r>
        <w:rPr>
          <w:rFonts w:ascii="IRNazanin" w:hAnsi="IRNazanin" w:eastAsia="IRNazanin"/>
          <w:color w:val="111111"/>
          <w:sz w:val="28"/>
          <w:sz w:val="28"/>
          <w:szCs w:val="28"/>
          <w:rtl w:val="true"/>
          <w:lang w:bidi="fa-IR"/>
        </w:rPr>
        <w:t xml:space="preserve">، عوامل اطلاعاتی موساد،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مردخای وانونو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کارشناس پیشین برنامه انرژی هسته‌ای اسرائیل را از اتاق هتل محل اقامتش در ایتالیا ربودند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وانونو اندکی پیش از ربوده شدن، روایت ماجرای بسیار پر سر و صدایش را در هفته‌نامه لندنی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ساندی تایمز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این نوشته‌ها مدعی شد که رژیم صهیونیستی در کارخانه‌ای که در زیر رآکتور هسته‌ای تحقیقاتی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دیمونا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صحرای نقب ـ قرار دارد، صد بمب اتمی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همچنین مدعی شد که اسرائیل از توانایی ساختن سلاح‌های پیشرفته نوترونی و هیدروژنی برخوردار است و قطعات لازم را برای تولید این سلاح‌ها در اختیار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اسرائیل این ادعاها را تکذیب کرد، ولی ناظران معتقد بودند که ربوده شدن وانونو، مهر تأییدی بر حرف‌هایش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رسوایی جاسوسی هسته‌ای اسرائیل، درستیِ نتیجه‌گیری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جاسوسی امریکا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سیا، را در مورد توانایی هسته‌ای اسرائیل ثابت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 در سندی که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چشم‌اندازهای تکثیر هرچه بیشتر سلاح‌های هسته‌ای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کرد، نتیجه گرفت اسرائیل یک بمب هسته‌ای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نتیجه‌گیری سیا بر دست‌یابی اسرائیل به مقادیر قابل توجهی اورانیوم که از راه‌های محرمانه به دست آورده بود، ماهیت دو پهلوی تلاش‌های اسرائیل در عرصه غنی‌سازی </w:t>
      </w:r>
      <w:bookmarkStart w:id="115" w:name="pg3449_37489"/>
    </w:p>
    <w:p>
      <w:pPr>
        <w:pStyle w:val="BookText"/>
        <w:rPr/>
      </w:pPr>
      <w:bookmarkEnd w:id="115"/>
      <w:r>
        <w:rPr>
          <w:rFonts w:ascii="IRNazanin" w:hAnsi="IRNazanin" w:eastAsia="IRNazanin"/>
          <w:color w:val="111111"/>
          <w:sz w:val="28"/>
          <w:sz w:val="28"/>
          <w:szCs w:val="28"/>
          <w:rtl w:val="true"/>
          <w:lang w:bidi="fa-IR"/>
        </w:rPr>
        <w:t xml:space="preserve">اورانیوم و سرمایه‌گذاری‌های گسترده در سیستم موشکی پرهزینه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جریکو 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مبتنی بود که برای حمل کلاهک هسته‌ای طراحی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ژوئیه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 xml:space="preserve">، نشریه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دفاعی بین‌المللی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داد که اسرائیل یک موشک میان‌برد تازه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جریکو 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آزمایش کرده که برد آن نهصد مایل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متخصصان امریکایی گزارش کردند که موشک تازه، مخصوص حمل کلاهک هسته‌ای طراحی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زمان، شوروی، اسرائیل را متهم کرد که تلاش دارد با دست‌یابی به سلاح هسته‌ای، همسایگان عربش را مرعوب کند</w:t>
      </w:r>
      <w:r>
        <w:rPr>
          <w:rFonts w:eastAsia="IRNazanin" w:cs="IRNazanin"/>
          <w:color w:val="111111"/>
          <w:sz w:val="28"/>
          <w:szCs w:val="28"/>
          <w:rtl w:val="true"/>
          <w:lang w:bidi="fa-IR"/>
        </w:rPr>
        <w:t>.</w:t>
      </w:r>
    </w:p>
    <w:p>
      <w:pPr>
        <w:pStyle w:val="Heading3"/>
        <w:numPr>
          <w:ilvl w:val="2"/>
          <w:numId w:val="1"/>
        </w:numPr>
        <w:rPr/>
      </w:pPr>
      <w:bookmarkStart w:id="116" w:name="__RefHeading___Toc3249111_2749589250"/>
      <w:bookmarkStart w:id="117" w:name="_Toc42"/>
      <w:bookmarkEnd w:id="116"/>
      <w:r>
        <w:rPr>
          <w:rtl w:val="true"/>
        </w:rPr>
        <w:t>فعالیت هسته‌ای رژیم صهیونیستی از آغاز تا کنون</w:t>
      </w:r>
      <w:bookmarkEnd w:id="117"/>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جیمل</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Hemed Gimmel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واحدی تخصصی در شرکت علمی </w:t>
      </w:r>
      <w:r>
        <w:rPr>
          <w:rFonts w:eastAsia="Times New Roman" w:cs="Times New Roman" w:ascii="Times New Roman" w:hAnsi="Times New Roman"/>
          <w:color w:val="111111"/>
          <w:sz w:val="28"/>
          <w:szCs w:val="28"/>
          <w:lang w:val="en-US" w:bidi="en-US"/>
        </w:rPr>
        <w:t>IDF</w:t>
      </w:r>
      <w:r>
        <w:rPr>
          <w:rFonts w:ascii="IRNazanin" w:hAnsi="IRNazanin" w:eastAsia="IRNazanin"/>
          <w:color w:val="111111"/>
          <w:sz w:val="28"/>
          <w:sz w:val="28"/>
          <w:szCs w:val="28"/>
          <w:rtl w:val="true"/>
          <w:lang w:bidi="fa-IR"/>
        </w:rPr>
        <w:t>، تحقیقی ژئولوژیکی را در مورد صحرای نقب با هدف یافتن منابع اورانیوم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هیچ منبع مهم اورانیومی به دست نیاورد، ولی به مقادیری مواد قابل بازیافت در رسوبات فسفات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تشکیل کمیسیون انرژی اتمی اسرائیل در سال </w:t>
      </w:r>
      <w:r>
        <w:rPr>
          <w:rFonts w:eastAsia="IRNazanin" w:cs="IRNazanin"/>
          <w:color w:val="111111"/>
          <w:sz w:val="28"/>
          <w:szCs w:val="28"/>
          <w:lang w:bidi="fa-IR"/>
        </w:rPr>
        <w:t>1952</w:t>
      </w:r>
      <w:r>
        <w:rPr>
          <w:rFonts w:ascii="IRNazanin" w:hAnsi="IRNazanin" w:eastAsia="IRNazanin"/>
          <w:color w:val="111111"/>
          <w:sz w:val="28"/>
          <w:sz w:val="28"/>
          <w:szCs w:val="28"/>
          <w:rtl w:val="true"/>
          <w:lang w:bidi="fa-IR"/>
        </w:rPr>
        <w:t>، برنامه هسته‌ای رژیم صهیونیستی گام دیگری به جلو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این کمیسیون،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ارنست دیوید برگمن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تبلیغ این موضوع پرداخت که مجهز شدن به یک بمب اتم، بهترین راه برای جلوگیری از قتل عام دوباره یهودیان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جیمل که بعدها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ماچون</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Machon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نام گرفت، تا سال </w:t>
      </w:r>
      <w:r>
        <w:rPr>
          <w:rFonts w:eastAsia="IRNazanin" w:cs="IRNazanin"/>
          <w:color w:val="111111"/>
          <w:sz w:val="28"/>
          <w:szCs w:val="28"/>
          <w:lang w:bidi="fa-IR"/>
        </w:rPr>
        <w:t>1953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پروسه‌ای برای استخراج اورانیوم در نقب را تکمیل کرده بود، بلکه روش جدیدی برای تولید آب سنگین نیز به‌کار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به اسرائیل این امکان را می‌داد که مهم‌ترین مواد هسته‌ای را تولید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پاییز </w:t>
      </w:r>
      <w:r>
        <w:rPr>
          <w:rFonts w:eastAsia="IRNazanin" w:cs="IRNazanin"/>
          <w:color w:val="111111"/>
          <w:sz w:val="28"/>
          <w:szCs w:val="28"/>
          <w:lang w:bidi="fa-IR"/>
        </w:rPr>
        <w:t>1956</w:t>
      </w:r>
      <w:r>
        <w:rPr>
          <w:rFonts w:ascii="IRNazanin" w:hAnsi="IRNazanin" w:eastAsia="IRNazanin"/>
          <w:color w:val="111111"/>
          <w:sz w:val="28"/>
          <w:sz w:val="28"/>
          <w:szCs w:val="28"/>
          <w:rtl w:val="true"/>
          <w:lang w:bidi="fa-IR"/>
        </w:rPr>
        <w:t xml:space="preserve">، فرانسه پذیرفت رآکتور تحقیقی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مگاواتی را در اختیار اسرائیل قرار دهد، اما چند هفته بعد، بحران سوئز وضعیت را به کلی دگرگون </w:t>
      </w:r>
    </w:p>
    <w:p>
      <w:p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سقوط مصر در کانال سوئز در ماه جولای، فرانسه و انگلیس با اسرائیل به توافق رسیدند که با حمله به مصر، بهانه لازم را برای اروپایی‌ها برای فرستادن سربازانشان در قالب حافظان صلح به منطقه مهیا کنند تا بدین وسیله، کانال را دوباره اشغال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پایان بحران سوئز که با دخالت امریکا و حمایت این کشور از مصر پایان یافت، اتحاد جماهیر شوروی تهدیدی جدی برای این سه کشور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فرانسه به فکر تقویت اسرائیل به عنوان هم‌پیمان خود در خاور میانه افتاد تا جایی که نخست وزیر فرانسه اعلام کرد که یک بمب هسته‌ای به اسرائیل مدیون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ترتیب در اکتبر سال </w:t>
      </w:r>
      <w:r>
        <w:rPr>
          <w:rFonts w:eastAsia="IRNazanin" w:cs="IRNazanin"/>
          <w:color w:val="111111"/>
          <w:sz w:val="28"/>
          <w:szCs w:val="28"/>
          <w:lang w:bidi="fa-IR"/>
        </w:rPr>
        <w:t>1957</w:t>
      </w:r>
      <w:r>
        <w:rPr>
          <w:rFonts w:ascii="IRNazanin" w:hAnsi="IRNazanin" w:eastAsia="IRNazanin"/>
          <w:color w:val="111111"/>
          <w:sz w:val="28"/>
          <w:sz w:val="28"/>
          <w:szCs w:val="28"/>
          <w:rtl w:val="true"/>
          <w:lang w:bidi="fa-IR"/>
        </w:rPr>
        <w:t xml:space="preserve">، فرانسه و اسرائیل توافقی برای ساخت یک رآکتور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مگاواتی امضا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پروتکل‌ها به یک کارخانه فرآوری شیمیایی نیز اشاره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کارخانه به طور مخفیانه با همکاری تکنیسین‌های اسرائیلی و فرانسوی در دیمونا در صحرای نقب ساخته شد و آژانس هیچ‌گونه نظارتی بر ساخت آن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دیمونا برای اسرائیل تا حدی است که یک آژانس اطلاعاتی جدید با نام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Lekem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مخفی نگه داشتن و محافظت از آن تشکیل داد و بدین ترتیب،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اسرائیلی و فرانسوی در دیمونا مشغول به کار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هوایی فرانسه پس از خرید آب سنگین از نروژ با این شرط که آن را به هیچ کشور ثالثی منتقل نمی‌کند، چهار تن از این مواد را مخفیانه به اسرائیل منتقل کرد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فرانسه در سال </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فعالیت‌های هسته‌ای خود در اسرائیل خاتمه داد و این بار نوبت امریکا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امریکا در سال </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وجود ساختمان دیمونا آگاه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دو سال بعد تشخیص داد که این ساختمان یک سایت هسته‌ای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مقامات اسرائیلی در دسامبر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مقامات امریکایی فاش ساختند که ساختمان دیمونا، یک مرکز تحقیقات هسته‌ای است که برای اهداف صلح‌آمیز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ایالات متحده امریکا ادعا می‌کند که در آن زمان به تشویق فعالیت‌های هسته‌ای اسرائیل نپرداخت، اقدامی هم برای توقف آن انجام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اسرائیل در طول سال‌های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ساخت تعدادی کلاهک</w:t>
      </w:r>
    </w:p>
    <w:p>
      <w:pPr>
        <w:pStyle w:val="BookText"/>
        <w:rPr/>
      </w:pPr>
      <w:r>
        <w:rPr>
          <w:rFonts w:ascii="IRNazanin" w:hAnsi="IRNazanin" w:eastAsia="IRNazanin"/>
          <w:color w:val="111111"/>
          <w:sz w:val="28"/>
          <w:sz w:val="28"/>
          <w:szCs w:val="28"/>
          <w:rtl w:val="true"/>
          <w:lang w:bidi="fa-IR"/>
        </w:rPr>
        <w:t xml:space="preserve">هسته ای روی آورد و احتمالاً حدود دویست کلاهک هسته ای تا اواسط دهه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به دست این رژیم ساخته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مقامات اسرائیلی از امریکایی ها خواستند که با اجرای یک آزمایش هسته ای</w:t>
      </w:r>
    </w:p>
    <w:p>
      <w:pPr>
        <w:pStyle w:val="BookText"/>
        <w:rPr/>
      </w:pPr>
      <w:r>
        <w:rPr>
          <w:rFonts w:ascii="IRNazanin" w:hAnsi="IRNazanin" w:eastAsia="IRNazanin"/>
          <w:color w:val="111111"/>
          <w:sz w:val="28"/>
          <w:sz w:val="28"/>
          <w:szCs w:val="28"/>
          <w:rtl w:val="true"/>
          <w:lang w:bidi="fa-IR"/>
        </w:rPr>
        <w:t>از سوی این رژیم موافقت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اسرائیل به خوبی می دانست که توان هسته ای</w:t>
      </w:r>
    </w:p>
    <w:p>
      <w:pPr>
        <w:pStyle w:val="BookText"/>
        <w:rPr/>
      </w:pPr>
      <w:r>
        <w:rPr>
          <w:rFonts w:ascii="IRNazanin" w:hAnsi="IRNazanin" w:eastAsia="IRNazanin"/>
          <w:color w:val="111111"/>
          <w:sz w:val="28"/>
          <w:sz w:val="28"/>
          <w:szCs w:val="28"/>
          <w:rtl w:val="true"/>
          <w:lang w:bidi="fa-IR"/>
        </w:rPr>
        <w:t>این رژیم باید آشکار می شد تا این رژیم به عنوان تنها قدرت هسته ای منطقه</w:t>
      </w:r>
    </w:p>
    <w:p>
      <w:pPr>
        <w:pStyle w:val="BookText"/>
        <w:rPr/>
      </w:pPr>
      <w:r>
        <w:rPr>
          <w:rFonts w:ascii="IRNazanin" w:hAnsi="IRNazanin" w:eastAsia="IRNazanin"/>
          <w:color w:val="111111"/>
          <w:sz w:val="28"/>
          <w:sz w:val="28"/>
          <w:szCs w:val="28"/>
          <w:rtl w:val="true"/>
          <w:lang w:bidi="fa-IR"/>
        </w:rPr>
        <w:t>مطرح شود ودست کم بتواند در منطقه استراتژیک خاورمیانه نقش ابرقدرت را</w:t>
      </w:r>
    </w:p>
    <w:p>
      <w:pPr>
        <w:pStyle w:val="BookText"/>
        <w:rPr/>
      </w:pPr>
      <w:r>
        <w:rPr>
          <w:rFonts w:ascii="IRNazanin" w:hAnsi="IRNazanin" w:eastAsia="IRNazanin"/>
          <w:color w:val="111111"/>
          <w:sz w:val="28"/>
          <w:sz w:val="28"/>
          <w:szCs w:val="28"/>
          <w:rtl w:val="true"/>
          <w:lang w:bidi="fa-IR"/>
        </w:rPr>
        <w:t>ایفا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امریکایی ها که از واکنش جهانی به این آزمایش به شدت</w:t>
      </w:r>
    </w:p>
    <w:p>
      <w:pPr>
        <w:pStyle w:val="BookText"/>
        <w:rPr/>
      </w:pPr>
      <w:r>
        <w:rPr>
          <w:rFonts w:ascii="IRNazanin" w:hAnsi="IRNazanin" w:eastAsia="IRNazanin"/>
          <w:color w:val="111111"/>
          <w:sz w:val="28"/>
          <w:sz w:val="28"/>
          <w:szCs w:val="28"/>
          <w:rtl w:val="true"/>
          <w:lang w:bidi="fa-IR"/>
        </w:rPr>
        <w:t>بیمناک بودند، با این مسئله مخالفت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اسرائیل هرگز نتوانست رضایت امریکا را برای انجام یک آزمایش هسته ای</w:t>
      </w:r>
    </w:p>
    <w:p>
      <w:pPr>
        <w:pStyle w:val="BookText"/>
        <w:rPr/>
      </w:pPr>
      <w:r>
        <w:rPr>
          <w:rFonts w:ascii="IRNazanin" w:hAnsi="IRNazanin" w:eastAsia="IRNazanin"/>
          <w:color w:val="111111"/>
          <w:sz w:val="28"/>
          <w:sz w:val="28"/>
          <w:szCs w:val="28"/>
          <w:rtl w:val="true"/>
          <w:lang w:bidi="fa-IR"/>
        </w:rPr>
        <w:t>که همواره در آرزوی آن بود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سناریوی دیگری نوشت؛</w:t>
      </w:r>
    </w:p>
    <w:p>
      <w:pPr>
        <w:pStyle w:val="BookText"/>
        <w:rPr/>
      </w:pPr>
      <w:r>
        <w:rPr>
          <w:rFonts w:ascii="IRNazanin" w:hAnsi="IRNazanin" w:eastAsia="IRNazanin"/>
          <w:color w:val="111111"/>
          <w:sz w:val="28"/>
          <w:sz w:val="28"/>
          <w:szCs w:val="28"/>
          <w:rtl w:val="true"/>
          <w:lang w:bidi="fa-IR"/>
        </w:rPr>
        <w:t>سناریویی که شاید از آزمایش هسته ای تأثیر بیشتری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بازیگر صحنه اول</w:t>
      </w:r>
    </w:p>
    <w:p>
      <w:pPr>
        <w:pStyle w:val="BookText"/>
        <w:rPr/>
      </w:pPr>
      <w:r>
        <w:rPr>
          <w:rFonts w:ascii="IRNazanin" w:hAnsi="IRNazanin" w:eastAsia="IRNazanin"/>
          <w:color w:val="111111"/>
          <w:sz w:val="28"/>
          <w:sz w:val="28"/>
          <w:szCs w:val="28"/>
          <w:rtl w:val="true"/>
          <w:lang w:bidi="fa-IR"/>
        </w:rPr>
        <w:t>تکنیسین انرژی هسته ای اسرائیل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تکنیسین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مردخای وانونو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سناریو</w:t>
      </w:r>
    </w:p>
    <w:p>
      <w:pPr>
        <w:pStyle w:val="BookText"/>
        <w:rPr/>
      </w:pPr>
      <w:r>
        <w:rPr>
          <w:rFonts w:ascii="IRNazanin" w:hAnsi="IRNazanin" w:eastAsia="IRNazanin"/>
          <w:color w:val="111111"/>
          <w:sz w:val="28"/>
          <w:sz w:val="28"/>
          <w:szCs w:val="28"/>
          <w:rtl w:val="true"/>
          <w:lang w:bidi="fa-IR"/>
        </w:rPr>
        <w:t>ناراضی اسرائیل به تازگی به دین مسیحیت گرویده بود و انگیزه لازم را برای</w:t>
      </w:r>
    </w:p>
    <w:p>
      <w:pPr>
        <w:pStyle w:val="BookText"/>
        <w:rPr/>
      </w:pPr>
      <w:r>
        <w:rPr>
          <w:rFonts w:ascii="IRNazanin" w:hAnsi="IRNazanin" w:eastAsia="IRNazanin"/>
          <w:color w:val="111111"/>
          <w:sz w:val="28"/>
          <w:sz w:val="28"/>
          <w:szCs w:val="28"/>
          <w:rtl w:val="true"/>
          <w:lang w:bidi="fa-IR"/>
        </w:rPr>
        <w:t>، این بازی سیاسی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با سرقت عکس هایی از دیمونا در سال </w:t>
      </w:r>
      <w:r>
        <w:rPr>
          <w:rFonts w:eastAsia="IRNazanin" w:cs="IRNazanin"/>
          <w:color w:val="111111"/>
          <w:sz w:val="28"/>
          <w:szCs w:val="28"/>
          <w:lang w:bidi="fa-IR"/>
        </w:rPr>
        <w:t>1986</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مشخصات و عکس های آن را در روزنامه انگلیسیی ساندی تلگراف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منتشر کرد</w:t>
      </w:r>
      <w:r>
        <w:rPr>
          <w:rFonts w:eastAsia="IRNazanin" w:cs="IRNazanin"/>
          <w:color w:val="111111"/>
          <w:sz w:val="28"/>
          <w:szCs w:val="28"/>
          <w:rtl w:val="true"/>
          <w:lang w:bidi="fa-IR"/>
        </w:rPr>
        <w:t xml:space="preserve">. </w:t>
      </w:r>
      <w:bookmarkStart w:id="118" w:name="pg3449_37492"/>
    </w:p>
    <w:p>
      <w:pPr>
        <w:pStyle w:val="BookText"/>
        <w:rPr/>
      </w:pPr>
      <w:bookmarkEnd w:id="118"/>
      <w:r>
        <w:rPr>
          <w:rFonts w:ascii="IRNazanin" w:hAnsi="IRNazanin" w:eastAsia="IRNazanin"/>
          <w:color w:val="111111"/>
          <w:sz w:val="28"/>
          <w:sz w:val="28"/>
          <w:szCs w:val="28"/>
          <w:rtl w:val="true"/>
          <w:lang w:bidi="fa-IR"/>
        </w:rPr>
        <w:t>واکنش شدید جهانی به افشای برنامه هسته ای اسرائیل، موجب شد رؤیای</w:t>
      </w:r>
    </w:p>
    <w:p>
      <w:pPr>
        <w:pStyle w:val="BookText"/>
        <w:rPr/>
      </w:pPr>
      <w:r>
        <w:rPr>
          <w:rFonts w:ascii="IRNazanin" w:hAnsi="IRNazanin" w:eastAsia="IRNazanin"/>
          <w:color w:val="111111"/>
          <w:sz w:val="28"/>
          <w:sz w:val="28"/>
          <w:szCs w:val="28"/>
          <w:rtl w:val="true"/>
          <w:lang w:bidi="fa-IR"/>
        </w:rPr>
        <w:t>آزمایش هسته ای این رژیم هیجده سال به تعویق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اسرائیل با ربودن</w:t>
      </w:r>
    </w:p>
    <w:p>
      <w:pPr>
        <w:pStyle w:val="BookText"/>
        <w:rPr/>
      </w:pPr>
      <w:r>
        <w:rPr>
          <w:rFonts w:ascii="IRNazanin" w:hAnsi="IRNazanin" w:eastAsia="IRNazanin"/>
          <w:color w:val="111111"/>
          <w:sz w:val="28"/>
          <w:sz w:val="28"/>
          <w:szCs w:val="28"/>
          <w:rtl w:val="true"/>
          <w:lang w:bidi="fa-IR"/>
        </w:rPr>
        <w:t xml:space="preserve">وی را به عنوان بمبی مخفی کرد تا در فرصت و زمان مناسب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مردخای وانونو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پس از هیجده سال از آن زمان و در حالی که افکار</w:t>
      </w:r>
    </w:p>
    <w:p>
      <w:pPr>
        <w:pStyle w:val="BookText"/>
        <w:rPr/>
      </w:pPr>
      <w:r>
        <w:rPr>
          <w:rFonts w:ascii="IRNazanin" w:hAnsi="IRNazanin" w:eastAsia="IRNazanin"/>
          <w:color w:val="111111"/>
          <w:sz w:val="28"/>
          <w:sz w:val="28"/>
          <w:szCs w:val="28"/>
          <w:rtl w:val="true"/>
          <w:lang w:bidi="fa-IR"/>
        </w:rPr>
        <w:t>عمومی متوجه ایران و کره شمالی است، مقامات رژیم صهیونیستی فرصت را</w:t>
      </w:r>
    </w:p>
    <w:p>
      <w:pPr>
        <w:pStyle w:val="BookText"/>
        <w:rPr/>
      </w:pPr>
      <w:r>
        <w:rPr>
          <w:rFonts w:ascii="IRNazanin" w:hAnsi="IRNazanin" w:eastAsia="IRNazanin"/>
          <w:color w:val="111111"/>
          <w:sz w:val="28"/>
          <w:sz w:val="28"/>
          <w:szCs w:val="28"/>
          <w:rtl w:val="true"/>
          <w:lang w:bidi="fa-IR"/>
        </w:rPr>
        <w:t xml:space="preserve">آزاد شد و اسرائیل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وانونو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صحنه بعدی این سناریو مناسب یافتند</w:t>
      </w:r>
    </w:p>
    <w:p>
      <w:pPr>
        <w:pStyle w:val="BookText"/>
        <w:rPr/>
      </w:pPr>
      <w:r>
        <w:rPr>
          <w:rFonts w:ascii="IRNazanin" w:hAnsi="IRNazanin" w:eastAsia="IRNazanin"/>
          <w:color w:val="111111"/>
          <w:sz w:val="28"/>
          <w:sz w:val="28"/>
          <w:szCs w:val="28"/>
          <w:rtl w:val="true"/>
          <w:lang w:bidi="fa-IR"/>
        </w:rPr>
        <w:t>بلافاصله از محمد البرادعی، رئیس آژانس، دعوت کرد به فلسطین اشغالی سفر</w:t>
      </w:r>
    </w:p>
    <w:p>
      <w:pPr>
        <w:pStyle w:val="BookText"/>
        <w:rPr/>
      </w:pP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البرادعی صحنه دوم این سناریو است که اسرائیل در جریان آن کوشید</w:t>
      </w:r>
    </w:p>
    <w:p>
      <w:pPr>
        <w:pStyle w:val="BookText"/>
        <w:rPr/>
      </w:pPr>
      <w:r>
        <w:rPr>
          <w:rFonts w:ascii="IRNazanin" w:hAnsi="IRNazanin" w:eastAsia="IRNazanin"/>
          <w:color w:val="111111"/>
          <w:sz w:val="28"/>
          <w:sz w:val="28"/>
          <w:szCs w:val="28"/>
          <w:rtl w:val="true"/>
          <w:lang w:bidi="fa-IR"/>
        </w:rPr>
        <w:t>وجود هسته ای خود را به آژانس و جهانیان تحمیل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اسرائیل درهای نیروگاه</w:t>
      </w:r>
    </w:p>
    <w:p>
      <w:pPr>
        <w:pStyle w:val="BookText"/>
        <w:rPr/>
      </w:pPr>
      <w:r>
        <w:rPr>
          <w:rFonts w:ascii="IRNazanin" w:hAnsi="IRNazanin" w:eastAsia="IRNazanin"/>
          <w:color w:val="111111"/>
          <w:sz w:val="28"/>
          <w:sz w:val="28"/>
          <w:szCs w:val="28"/>
          <w:rtl w:val="true"/>
          <w:lang w:bidi="fa-IR"/>
        </w:rPr>
        <w:t>هسته ای دیمونا را به روی البرادعی بست تا علامت سؤالی را که در اذهان</w:t>
      </w:r>
    </w:p>
    <w:p>
      <w:pPr>
        <w:pStyle w:val="BookText"/>
        <w:rPr/>
      </w:pPr>
      <w:r>
        <w:rPr>
          <w:rFonts w:ascii="IRNazanin" w:hAnsi="IRNazanin" w:eastAsia="IRNazanin"/>
          <w:color w:val="111111"/>
          <w:sz w:val="28"/>
          <w:sz w:val="28"/>
          <w:szCs w:val="28"/>
          <w:rtl w:val="true"/>
          <w:lang w:bidi="fa-IR"/>
        </w:rPr>
        <w:t>جهانیان حک کرده، برای روز مبادا نگه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جولای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جماهیر شوروی و امریکا با امضای قراردادی، توافق</w:t>
      </w:r>
    </w:p>
    <w:p>
      <w:pPr>
        <w:pStyle w:val="BookText"/>
        <w:rPr/>
      </w:pPr>
      <w:r>
        <w:rPr>
          <w:rFonts w:ascii="IRNazanin" w:hAnsi="IRNazanin" w:eastAsia="IRNazanin"/>
          <w:color w:val="111111"/>
          <w:sz w:val="28"/>
          <w:sz w:val="28"/>
          <w:szCs w:val="28"/>
          <w:rtl w:val="true"/>
          <w:lang w:bidi="fa-IR"/>
        </w:rPr>
        <w:t>کردند تا هفت سال آینده، سی درصد از سلاح های اتمی خویش را کاهش دهند</w:t>
      </w:r>
      <w:r>
        <w:rPr>
          <w:rFonts w:eastAsia="IRNazanin" w:cs="IRNazanin"/>
          <w:color w:val="111111"/>
          <w:sz w:val="28"/>
          <w:szCs w:val="28"/>
          <w:rtl w:val="true"/>
          <w:lang w:bidi="fa-IR"/>
        </w:rPr>
        <w:t>.</w:t>
      </w:r>
    </w:p>
    <w:p>
      <w:pPr>
        <w:pStyle w:val="Heading3"/>
        <w:numPr>
          <w:ilvl w:val="2"/>
          <w:numId w:val="1"/>
        </w:numPr>
        <w:rPr/>
      </w:pPr>
      <w:bookmarkStart w:id="119" w:name="__RefHeading___Toc3249113_2749589250"/>
      <w:bookmarkStart w:id="120" w:name="_Toc43"/>
      <w:bookmarkEnd w:id="119"/>
      <w:r>
        <w:rPr>
          <w:rtl w:val="true"/>
        </w:rPr>
        <w:t>پرونده هسته‌ای کره شمالی</w:t>
      </w:r>
      <w:bookmarkEnd w:id="120"/>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کره شمالی در وین با آژانس بین‌المللی انرژی اتمی،</w:t>
      </w:r>
    </w:p>
    <w:p>
      <w:pPr>
        <w:pStyle w:val="BookText"/>
        <w:rPr/>
      </w:pPr>
      <w:r>
        <w:rPr>
          <w:rFonts w:ascii="IRNazanin" w:hAnsi="IRNazanin" w:eastAsia="IRNazanin"/>
          <w:color w:val="111111"/>
          <w:sz w:val="28"/>
          <w:sz w:val="28"/>
          <w:szCs w:val="28"/>
          <w:rtl w:val="true"/>
          <w:lang w:bidi="fa-IR"/>
        </w:rPr>
        <w:t>موافقت‌نامه امنیت هسته‌ای امضا کرد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نخست‌وزیران کره شمالی و کره جنوبی در جریان شش دور مذاکرات بین شمال و جنوب 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موافقت‌نامه آشتی شمال و جنوب کره، عدم تجاوز به یکدیگر و همکاری و تبادل نظر دو جانبه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بیانیه مشترک مربوط به عاری‌سازی شبه‌جزیره کره از سلاح‌های هسته‌ای را که از سوی کیم ایل سونگ، </w:t>
      </w:r>
    </w:p>
    <w:p>
      <w:pPr>
        <w:pStyle w:val="BookText"/>
        <w:rPr/>
      </w:pPr>
      <w:r>
        <w:rPr>
          <w:rFonts w:ascii="IRNazanin" w:hAnsi="IRNazanin" w:eastAsia="IRNazanin"/>
          <w:color w:val="111111"/>
          <w:sz w:val="28"/>
          <w:sz w:val="28"/>
          <w:szCs w:val="28"/>
          <w:rtl w:val="true"/>
          <w:lang w:bidi="fa-IR"/>
        </w:rPr>
        <w:t>رهبر کره شمالی و رئیس جمهور وقت کره جنوبی تصویب شد، جداگانه قرائت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کره شمالی اعلام کرد به دلیل آنکه امریکا و کره جنوبی مانور مشترک نظامی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روحیه هماهنگی و همکاری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برگزار کرده و آژانس بین‌المللی انرژی اتمی نیز خواستار بازرسی از تأسیسات هسته‌ای این کشور شده است، بعد از سه ماه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 عدم گسترش سلاح‌های هسته‌ای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پایان سال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پیوسته بود، خارج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تا یازدهم ژوئن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کره شمالی و ایالات متحده برای نخستین بار در نیویورک مذاکرات رسمی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طرف در بیانیه مشترک پس از چهار دور مذاکرات، به استفاده نکردن از زور از جمله سلاح‌های هسته‌ای و عدم تهدید به توسل به زور متعهد شده و قرار شد روند عاری‌سازی شبه‌جزیره کره از سلاح‌های هسته‌ای، برقراری صلح و امنیت، احترام به حق حاکمیت متقابل، مداخله نکردن در امور داخلی یکدیگر و پشتیبانی از وحدت صلح‌آمیز شبه جزیره کره را تضمین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کره شمالی اعلام کرد که موقتا از پیمان عدم گسترش سلاح‌های هسته‌ای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NPT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خارج نخواهد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کره شمالی و ایالات متحده، در ژنو، دومین دور مذاکرات رسمی را برگزار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کره شمالی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گفت‌وگو با آژانس بین‌المللی انرژی اتمی را هرچه زودتر انجام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امریکا هم گفت که به کره شمالی در بهبود رآکتورهای هسته‌ای کمک خواهد کرد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ژوئیه تا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کره شمالی و امریکا، در ژنو، سومین دور مذاکرات رسمی را برگزار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طرف در بیانیه مشترکی خاطرنشان ساختند </w:t>
      </w:r>
    </w:p>
    <w:p>
      <w:pPr>
        <w:pStyle w:val="BookText"/>
        <w:rPr/>
      </w:pPr>
      <w:r>
        <w:rPr>
          <w:rFonts w:ascii="IRNazanin" w:hAnsi="IRNazanin" w:eastAsia="IRNazanin"/>
          <w:color w:val="111111"/>
          <w:sz w:val="28"/>
          <w:sz w:val="28"/>
          <w:szCs w:val="28"/>
          <w:rtl w:val="true"/>
          <w:lang w:bidi="fa-IR"/>
        </w:rPr>
        <w:t>که کره شمالی مایل است رآکتورهای آبی سبک را جای‌گزین رآکتورهای گرافیکی کند و امریکا تعهد کرد که یک رآکتور آبی سبک در اختیار کره شمالی قرار دهد و ضمنا انرژی لازم را برای این کشور فراهم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دو کشور کره شمالی و امریکا در ژنو قراردادی در مورد مسئله هسته‌ای شبه‌جزیره کره امضا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قرارداد، کره شمالی با تعطیل کردن برنامه هسته‌ای خود موافقت کرد وامریکا پذیرفت که ظرف حدود ده سال، یک رآکتور آبی سبک با دو هزار کیلووات یا دو رآکتور آبی سبک با یک هزار کیلو وات برای کره شمالی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به اتمام رسیدن رآکتور آبی سبک، امریکا به اتفاق دیگر کشورها، نفت سنگین را که به مثابه جبران کمک‌های انرژی تلقی می‌شود در اختیار کره شمالی می‌گذارند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ویژه رئیس جمهور امریکا از کره شمالی دیدار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سخنگوی وزارت امور خارجه کره شمالی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دیدار از کره شمالی، مسائلی در خصوص تأسیسات هسته‌ای، موشکی و نیروهای مسلح سنتی و حقوق بشر در کره شمالی مطرح کرده است تا بر کره شمالی فشار وارد آورد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کالین پاول، وزیر امور خارجه امریکا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مقام کره شمالی در آغاز همین ماه به وجود برنامه هسته‌ای در این کشور در برابر فرستاده ویژه امریکا اعتراف کرد، اما وی این وضع را مرتبط با اقدامات امریکایی‌ها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سبب، توافق‌نامه دو طرف درباره مسئله هسته‌ای شبه‌جزیره کره خنثی 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نشست شورای اجرایی سازمان عمرانی انرژی شبه جزیره کره در نیویورک برگزار و در آن توافق شد که از همین ماه عرضه نفت سنگین به کره شمالی قطع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آژانس بین‌المللی انرژی اتمی در توافق‌نامه‌ای از کره شمالی خواست از برنامه هسته‌ای خود دست برداشته،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تمامی تأسیسات ذیربط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روی کارشناسان خارجی باز کرده و بازرسی از این کشور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توافق‌نامه، همچنین از کره شمالی خواسته شد که قبل از مارس سال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 سندی درباره موضع خود در مسئله هسته‌ای ارائه دهد تا این آژانس بر این اساس تدابیر بعدی را پیش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کره شمالی اعلام کرد تأسیسات هسته‌ای خود را که تعطیل شده بود، دوباره راه‌اندازی و دوربین‌های ناظر بر اجرای این برنامه را خنثی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نماینده کره شمالی در سازمان ملل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آژانس بین‌المللی انرژی اتمی و </w:t>
      </w:r>
      <w:r>
        <w:rPr>
          <w:rFonts w:eastAsia="Times New Roman" w:cs="Times New Roman" w:ascii="Times New Roman" w:hAnsi="Times New Roman"/>
          <w:color w:val="111111"/>
          <w:sz w:val="28"/>
          <w:szCs w:val="28"/>
          <w:lang w:val="en-US" w:bidi="en-US"/>
        </w:rPr>
        <w:t>NPT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وسیله امریکا، به ابزاری برای اجرای سیاست ضد کره شمالی تبدیل شده و این کشور مجبور است از این پیمان خارج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 کمک چین و جامعه بین‌المللی، مذاکرات سه جانبه چین، کره شمالی و امریکا درباره مسئله هسته‌ای شبه‌جزیره کره برگزار شد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محمد البرادعی، رئیس سازمان بین‌المللی انرژی اتمی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کره شمالی سوخت لازم را برای تولید چهار تا شش بمب اتم در اختیار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نیویورک تایمز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تحلیلی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مقامات اطلاعاتی ایالات </w:t>
      </w:r>
      <w:bookmarkStart w:id="121" w:name="pg3449_37496"/>
    </w:p>
    <w:p>
      <w:pPr>
        <w:pStyle w:val="BookText"/>
        <w:rPr/>
      </w:pPr>
      <w:bookmarkEnd w:id="121"/>
      <w:r>
        <w:rPr>
          <w:rFonts w:ascii="IRNazanin" w:hAnsi="IRNazanin" w:eastAsia="IRNazanin"/>
          <w:color w:val="111111"/>
          <w:sz w:val="28"/>
          <w:sz w:val="28"/>
          <w:szCs w:val="28"/>
          <w:rtl w:val="true"/>
          <w:lang w:bidi="fa-IR"/>
        </w:rPr>
        <w:t>متحده، درستی اظهارات البرادعی را تأیید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نیویورک تایمز در ادامه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اظهارات البرادعی درست باشد، آن وقت، کفه ترازو در مذاکرات به نفع کره شمالی سنگین می‌شود</w:t>
      </w:r>
      <w:r>
        <w:rPr>
          <w:rFonts w:eastAsia="IRNazanin" w:cs="IRNazanin"/>
          <w:color w:val="111111"/>
          <w:sz w:val="28"/>
          <w:szCs w:val="28"/>
          <w:rtl w:val="true"/>
          <w:lang w:bidi="fa-IR"/>
        </w:rPr>
        <w:t>.</w:t>
      </w:r>
    </w:p>
    <w:p>
      <w:pPr>
        <w:pStyle w:val="Heading3"/>
        <w:numPr>
          <w:ilvl w:val="2"/>
          <w:numId w:val="1"/>
        </w:numPr>
        <w:rPr/>
      </w:pPr>
      <w:bookmarkStart w:id="122" w:name="__RefHeading___Toc3249115_2749589250"/>
      <w:bookmarkStart w:id="123" w:name="_Toc44"/>
      <w:bookmarkEnd w:id="122"/>
      <w:r>
        <w:rPr>
          <w:rtl w:val="true"/>
        </w:rPr>
        <w:t>تعداد رآکتورهای هسته‌ای فعال در جهان</w:t>
      </w:r>
      <w:bookmarkEnd w:id="123"/>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2004</w:t>
      </w:r>
      <w:r>
        <w:rPr>
          <w:rStyle w:val="FootnoteAnchor"/>
          <w:rtl w:val="true"/>
        </w:rPr>
        <w:footnoteReference w:id="14"/>
      </w:r>
      <w:r>
        <w:rPr>
          <w:rFonts w:ascii="IRNazanin" w:hAnsi="IRNazanin" w:eastAsia="IRNazanin"/>
          <w:color w:val="111111"/>
          <w:sz w:val="28"/>
          <w:sz w:val="28"/>
          <w:szCs w:val="28"/>
          <w:rtl w:val="true"/>
          <w:lang w:bidi="fa-IR"/>
        </w:rPr>
        <w:t xml:space="preserve">ـ تعداد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رآکتور هسته‌ای در دنیا فعال بوده و در کشورهای چین و کره جنوبی و کانادا نیز هر کدام یک رآکتور هسته‌ای راه‌اندازی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ساخت یک رآکتور در هند شروع شده و چهار رآکتور هسته‌ای نیز در انگلستان و یک رآکتور در آلمان و یک رآکتور در ژاپن از رده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رآکتور هسته‌ای در جهان در دست ساخت است که از این میان، نوزده رآکتور در آسیای دور و جنوب آسیا ساخته می‌شود</w:t>
      </w:r>
      <w:r>
        <w:rPr>
          <w:rFonts w:eastAsia="IRNazanin" w:cs="IRNazanin"/>
          <w:color w:val="111111"/>
          <w:sz w:val="28"/>
          <w:szCs w:val="28"/>
          <w:rtl w:val="true"/>
          <w:lang w:bidi="fa-IR"/>
        </w:rPr>
        <w:t xml:space="preserve">. </w:t>
      </w:r>
      <w:bookmarkStart w:id="124" w:name="pg3449_37497"/>
    </w:p>
    <w:p>
      <w:pPr>
        <w:pStyle w:val="Heading2"/>
        <w:numPr>
          <w:ilvl w:val="1"/>
          <w:numId w:val="1"/>
        </w:numPr>
        <w:rPr/>
      </w:pPr>
      <w:bookmarkStart w:id="125" w:name="__RefHeading___Toc3249117_2749589250"/>
      <w:bookmarkStart w:id="126" w:name="_Toc45"/>
      <w:bookmarkEnd w:id="124"/>
      <w:bookmarkEnd w:id="125"/>
      <w:r>
        <w:rPr>
          <w:rtl w:val="true"/>
        </w:rPr>
        <w:t>فصل سوم</w:t>
      </w:r>
      <w:r>
        <w:rPr>
          <w:rtl w:val="true"/>
        </w:rPr>
        <w:t xml:space="preserve">: </w:t>
      </w:r>
      <w:r>
        <w:rPr>
          <w:rtl w:val="true"/>
        </w:rPr>
        <w:t>ایران و انرژی هسته ای</w:t>
      </w:r>
      <w:bookmarkEnd w:id="126"/>
    </w:p>
    <w:p>
      <w:pPr>
        <w:pStyle w:val="Heading3"/>
        <w:numPr>
          <w:ilvl w:val="2"/>
          <w:numId w:val="1"/>
        </w:numPr>
        <w:rPr/>
      </w:pPr>
      <w:bookmarkStart w:id="127" w:name="__RefHeading___Toc3249119_2749589250"/>
      <w:bookmarkStart w:id="128" w:name="_Toc46"/>
      <w:bookmarkEnd w:id="127"/>
      <w:r>
        <w:rPr>
          <w:rtl w:val="true"/>
        </w:rPr>
        <w:t>اشاره</w:t>
      </w:r>
      <w:bookmarkEnd w:id="128"/>
    </w:p>
    <w:p>
      <w:pPr>
        <w:pStyle w:val="BookText"/>
        <w:rPr/>
      </w:pPr>
      <w:r>
        <w:rPr>
          <w:rFonts w:ascii="IRNazanin" w:hAnsi="IRNazanin" w:eastAsia="IRNazanin"/>
          <w:color w:val="111111"/>
          <w:sz w:val="28"/>
          <w:sz w:val="28"/>
          <w:szCs w:val="28"/>
          <w:rtl w:val="true"/>
          <w:lang w:bidi="fa-IR"/>
        </w:rPr>
        <w:t>کشورهای مختلف، هر یک بر پایه توان خود به علوم و فن آوری هسته ای روی آوردند و هر کشور، راهبرد و تاکتیک خاصی را برای خود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روند صلح آمیز این انرژی را پیمودند و بعضی دیگر تنها در راه غیر صلح آمیز قدم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هم از ابتدا هر دو هدف را مدنظر قرار دادند و شماری نیز دچار تحولات مختلف راهبردی شدند و فرآیند خاصی را پیش بردند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فعالیت ایران در زمینه توسعه هسته ای و برخورد محافل جهانی در دوره های مختلف با این فعالیت ها مختلف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ایران به توسعه چشم گیر هسته ای پرداخت که در این زمینه سکوت جهانی به خصوص غربی ها را به همراه داشت؛ چرا که خود آنها در بیشتر این پروژه ها دخالت داشتند؛ اما در دوره 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ایران پس از مشکلات مختلف از جمله سال های طولانی جنگ تحمیلی و محاصره اقتصادی به روند آرام توسعه هسته ای، تحت نظارت آژانس بین المللی انرژی اتمی همت گماشت، در معرض مخالفت های مختلف قرار گرفت</w:t>
      </w:r>
      <w:r>
        <w:rPr>
          <w:rFonts w:eastAsia="IRNazanin" w:cs="IRNazanin"/>
          <w:color w:val="111111"/>
          <w:sz w:val="28"/>
          <w:szCs w:val="28"/>
          <w:rtl w:val="true"/>
          <w:lang w:bidi="fa-IR"/>
        </w:rPr>
        <w:t xml:space="preserve">. </w:t>
      </w:r>
      <w:bookmarkStart w:id="129" w:name="pg3449_37498"/>
    </w:p>
    <w:p>
      <w:pPr>
        <w:pStyle w:val="Heading3"/>
        <w:numPr>
          <w:ilvl w:val="2"/>
          <w:numId w:val="1"/>
        </w:numPr>
        <w:rPr/>
      </w:pPr>
      <w:bookmarkStart w:id="130" w:name="__RefHeading___Toc3249121_2749589250"/>
      <w:bookmarkStart w:id="131" w:name="_Toc47"/>
      <w:bookmarkEnd w:id="129"/>
      <w:bookmarkEnd w:id="130"/>
      <w:r>
        <w:rPr>
          <w:rtl w:val="true"/>
        </w:rPr>
        <w:t>فعالیت های هسته ای ایران قبل از انقلاب</w:t>
      </w:r>
      <w:r>
        <w:rPr/>
        <w:t>1</w:t>
      </w:r>
      <w:bookmarkEnd w:id="131"/>
    </w:p>
    <w:p>
      <w:pPr>
        <w:pStyle w:val="BookText"/>
        <w:rPr/>
      </w:pPr>
      <w:r>
        <w:rPr>
          <w:rFonts w:ascii="IRNazanin" w:hAnsi="IRNazanin" w:eastAsia="IRNazanin"/>
          <w:color w:val="111111"/>
          <w:sz w:val="28"/>
          <w:sz w:val="28"/>
          <w:szCs w:val="28"/>
          <w:rtl w:val="true"/>
          <w:lang w:bidi="fa-IR"/>
        </w:rPr>
        <w:t>فعالیت های هسته ای ایران قبل از انقلاب</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روزنامه کیهان از بهمن ماه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تیرماه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 متعدد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نخستین قدم جدی در زمینه استفاده از علوم و فن آوری هسته ای در ایران، در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سال، دانشگاه تهران، مرکزی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اتمی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آموزش و پژوهش هسته ای در کشور پایه گذاری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چندی بعد در سال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eastAsia="IRNazanin" w:cs="IRNazanin"/>
          <w:color w:val="111111"/>
          <w:sz w:val="28"/>
          <w:szCs w:val="28"/>
          <w:lang w:bidi="fa-IR"/>
        </w:rPr>
        <w:t>1959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پیشنهاد دانشگاه تهران، ساخت یک رآکتور اتمی در دستور کار هیئت دولت قرار گرفت و تصویب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راستا، رئیس جمهور امریکا برای تبلیغ طرح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 برای 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رآکتور اتمی به ایران ارائه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عملیات ساختمانی رآکتور دانشگاه تهران در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شد و در آبان ماه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بهره برداری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ظرفیت این رآکتور پنج مگاوات بود و با سوخت اورانیوم بسیار غنی شده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که تا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امریکا تأمین می شد کار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این تجهیزات، دولت امریکا تأسیسات مربوط به جداسازی پلوتونیوم را نیز در اختیار ایران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مجموع دو دهه سی و چهل، ایران به یک رآکتور اتمی پنج مگاوات و تجهیزات </w:t>
      </w:r>
      <w:r>
        <w:rPr>
          <w:rFonts w:eastAsia="Times New Roman" w:cs="Times New Roman" w:ascii="Times New Roman" w:hAnsi="Times New Roman"/>
          <w:color w:val="111111"/>
          <w:sz w:val="28"/>
          <w:szCs w:val="28"/>
          <w:lang w:val="en-US" w:bidi="en-US"/>
        </w:rPr>
        <w:t>Hot Cell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جداسازی پلوتونیوم مجهز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علی اصغر آزاد از بنیان گذاران سازمان انرژی اتمی ایران، در مورد راه اندازی رآکتور اتمی دانشگاه تهران می گوید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قرارداد بین دانشگاه تهران و کمپانی </w:t>
      </w:r>
      <w:r>
        <w:rPr>
          <w:rFonts w:eastAsia="Times New Roman" w:cs="Times New Roman" w:ascii="Times New Roman" w:hAnsi="Times New Roman"/>
          <w:color w:val="111111"/>
          <w:sz w:val="28"/>
          <w:szCs w:val="28"/>
          <w:lang w:val="en-US" w:bidi="en-US"/>
        </w:rPr>
        <w:t>A.M.F</w:t>
      </w:r>
      <w:r>
        <w:rPr>
          <w:rFonts w:ascii="IRNazanin" w:hAnsi="IRNazanin" w:eastAsia="IRNazanin"/>
          <w:color w:val="111111"/>
          <w:sz w:val="28"/>
          <w:sz w:val="28"/>
          <w:szCs w:val="28"/>
          <w:rtl w:val="true"/>
          <w:lang w:bidi="fa-IR"/>
        </w:rPr>
        <w:t>، تمامی عملیات نصب ماشین آلات و وسایل کنترل رآکتور به عهده کمپانی مذکور و تمامی کارهای ساختمانی بنای رآکتور به عهده مقاطعه کاران ایرانی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وجودی که از آغاز </w:t>
      </w:r>
    </w:p>
    <w:p>
      <w:pPr>
        <w:pStyle w:val="BookText"/>
        <w:rPr/>
      </w:pPr>
      <w:r>
        <w:rPr>
          <w:rFonts w:ascii="IRNazanin" w:hAnsi="IRNazanin" w:eastAsia="IRNazanin"/>
          <w:color w:val="111111"/>
          <w:sz w:val="28"/>
          <w:sz w:val="28"/>
          <w:szCs w:val="28"/>
          <w:rtl w:val="true"/>
          <w:lang w:bidi="fa-IR"/>
        </w:rPr>
        <w:t>کار، همه روزه عده معدودی از کارشناسان مرکز، عملیات نصب رآکتور را از نزدیک تعقیب می کردند، در آخرین مراحل نصب رآکتور، یعنی در موقعی که نصب دستگاه های کنترل رآکتور و همچنین سیستم های تصفیه آب استخر و ماشین آلات تهویه رآکتور شروع شده بود، بدون هیچ مقدمه ای از ورود کارشناسان مرکز به محوطه کارگاه جلوگیری به عمل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روز، کارشناسان به کارگاه راه نیافتند تا روزی که عملیات نصب ماشین آلات رآکتور خاتمه یافت و آماده تحویل به مرکز اتمی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دقیقا در این زمان، کارشناسان کمپانی </w:t>
      </w:r>
      <w:r>
        <w:rPr>
          <w:rFonts w:eastAsia="Times New Roman" w:cs="Times New Roman" w:ascii="Times New Roman" w:hAnsi="Times New Roman"/>
          <w:color w:val="111111"/>
          <w:sz w:val="28"/>
          <w:szCs w:val="28"/>
          <w:lang w:val="en-US" w:bidi="en-US"/>
        </w:rPr>
        <w:t>AMF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برای نصب رآکتور در تهران بودند، بدون دادن کوچک ترین آموزش به کارشناسان مرکز، به کلی خود را کنار کشیدند و امید به این بستند که از ناتوانی علمی و فنی کارشناسان مرکز سود جسته و امضای قرارداد دیگری را برای اداره موقت امور رآکتور بر دانشگاه تحمیل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چنین نشد، چون کارشناسان مرکز در مواجهه با این امر ناتوانی نداشتند، بلکه در حد ممتازی از توانایی برخوردار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تیمی کوچک ولی کارآمد از هشت تا ده نفر از جوانان با شهامت و آماده به کار قدم پیش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مشکلات و امکان مخاطرات نهراسیدند و در مدتی که برای کارشناسان </w:t>
      </w:r>
      <w:r>
        <w:rPr>
          <w:rFonts w:eastAsia="Times New Roman" w:cs="Times New Roman" w:ascii="Times New Roman" w:hAnsi="Times New Roman"/>
          <w:color w:val="111111"/>
          <w:sz w:val="28"/>
          <w:szCs w:val="28"/>
          <w:lang w:val="en-US" w:bidi="en-US"/>
        </w:rPr>
        <w:t>AMF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بسیار غیرمنتظره بود، مسائل پیچیده راه اندازی یک رآکتور هسته ای را یکی پس از دیگری پشت سر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لحظات پرهیجان بهره برداری رآکتور اتمی به دست جوانان ایرانی و بدون کوچک ترین کمک کارشناسان خارجی فرا رسید و با فرا رسیدن این لحظات، فن آوری هسته ای در کشورمان به مرحله جدیدی از گسترش خود پای نهاد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ایجاد رآکتور اتمی دانشگاه تهران، نقطه آغاز مهمی در زمینه فعالیت های هسته ای ایران شمرده می شود و عملاً در طول ساخت این رآکتور که گاه </w:t>
      </w:r>
    </w:p>
    <w:p>
      <w:pPr>
        <w:pStyle w:val="BookText"/>
        <w:rPr/>
      </w:pPr>
      <w:r>
        <w:rPr>
          <w:rFonts w:ascii="IRNazanin" w:hAnsi="IRNazanin" w:eastAsia="IRNazanin"/>
          <w:color w:val="111111"/>
          <w:sz w:val="28"/>
          <w:sz w:val="28"/>
          <w:szCs w:val="28"/>
          <w:rtl w:val="true"/>
          <w:lang w:bidi="fa-IR"/>
        </w:rPr>
        <w:t>کارشناسان ایرانی نیز حضور داشتند، تحول مثبتی در زمینه ایجاد صنایع هسته ای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پروژه های مذکور، طی دو دهه سی و چهل، فعالیت های دیگری نیز در زمینه انرژی هسته ای صورت پذیرفت که می توان به ایجاد شتاب دهنده و اندوگراف و مرکز پزشکی هسته ای در دانشگاه تهران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لحاظ، ایران به تدریج گام هایی در راه توسعه هسته ای خود برمی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طی دهه پنجاه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دهه هفتاد 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ایران به لحاظ علوم هسته ای و کاربردهای آن به نحو قابل توجهی تحول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انرژی اتمی ایران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AEOI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تأسیس شد و مرکز اتمی دانشگاه تهران تحت نظر این سازمان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تأسیس سازمان، دولت وقت، سرمایه گذاری وسیعی را برای رشد سریع علوم و فنون هسته ای انجام داد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ایجاد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نیروگاه اتمی با ظرفیت </w:t>
      </w:r>
      <w:r>
        <w:rPr>
          <w:rFonts w:eastAsia="IRNazanin" w:cs="IRNazanin"/>
          <w:color w:val="111111"/>
          <w:sz w:val="28"/>
          <w:szCs w:val="28"/>
          <w:lang w:bidi="fa-IR"/>
        </w:rPr>
        <w:t>23000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مگاوات، هدف اصلی و اساسی دولت وقت ایران در این دهه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نیروهای شاغل در سازمان به شدت افزایش یافت و در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بیش از </w:t>
      </w:r>
      <w:r>
        <w:rPr>
          <w:rFonts w:eastAsia="IRNazanin" w:cs="IRNazanin"/>
          <w:color w:val="111111"/>
          <w:sz w:val="28"/>
          <w:szCs w:val="28"/>
          <w:lang w:bidi="fa-IR"/>
        </w:rPr>
        <w:t>4400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صدها کارشناس برای فراگیری علوم و آموزش های لازم به عنوان بورسیه به خارج از کشور اعزام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معمولاً کشورهای امریکا، انگلستان، آلمان غربی، فرانسه، کانادا، ایتالیا و بلژیک محل آموزش کارشناسان ایرانی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کارشناسان ایرانی بدین منظور بود که با تأسیس نیروگاه اتمی، نارسایی ای از ناحیه وجود نیروی متخصص احساس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بیش از دویست میلیارد ریال در زمینه انتقال فن آوری هسته ای سرمایه گذاری شد و مبالغ هنگفتی نیز به شرکت های غنی سازی اورانیوم در خارج از کشور پرداخت گردید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مورد اخیر، ایران در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میلیارد دلار به فرانسه برای تأسیس غنی سازی اورانیوم در تری کاستین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Tricastin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پرداخت و در پی آن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سهام شرکت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اوردیف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خریداری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تأسیسات مذکور، کنسرسیومی از کشورهای فرانسه، بلژیک، اسپانیا و ایتالیا را دربرمی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اشاره شد، اصلی ترین و پر هزینه ترین هدف قبل از انقلاب اسلامی، ایجاد نیروگاه های اتمی، طی برنامه ای پانزده ساله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 xml:space="preserve">، میزان ظرفیت نیروگاه های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آبی و حرارتی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3215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مگاوات بوده و تولید حدود </w:t>
      </w:r>
      <w:r>
        <w:rPr>
          <w:rFonts w:eastAsia="IRNazanin" w:cs="IRNazanin"/>
          <w:color w:val="111111"/>
          <w:sz w:val="28"/>
          <w:szCs w:val="28"/>
          <w:lang w:bidi="fa-IR"/>
        </w:rPr>
        <w:t>23000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مگاوات برق هسته ای با توجه به ذخایر ارزی و پرداخت سالیانه حدود چهار میلیارد دلار برای احداث نیروگاه های اتمی به مدت پانزده سال قابل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با توجه به برنامه ریزی های انجام شده، از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هشت نیروگاه اتمی برنامه ریزی شده و قرارداد ساخت یا قولنامه آنها بین سازمان انرژی اتمی و پیمانکاران خارجی به امضا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اختصار به آنها اشاره می کنیم</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نیروگاه اتمی بوشهر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ایران </w:t>
      </w:r>
      <w:r>
        <w:rPr>
          <w:rFonts w:eastAsia="Times New Roman" w:cs="Times New Roman" w:ascii="Times New Roman" w:hAnsi="Times New Roman"/>
          <w:color w:val="111111"/>
          <w:sz w:val="28"/>
          <w:szCs w:val="28"/>
          <w:lang w:val="en-US" w:bidi="en-US"/>
        </w:rPr>
        <w:t>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II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قرارداد ساخت این دو واحد هر یک با قدرت حدود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مگاوات با شرکت آلمانی </w:t>
      </w:r>
      <w:r>
        <w:rPr>
          <w:rFonts w:eastAsia="Times New Roman" w:cs="Times New Roman" w:ascii="Times New Roman" w:hAnsi="Times New Roman"/>
          <w:color w:val="111111"/>
          <w:sz w:val="28"/>
          <w:szCs w:val="28"/>
          <w:lang w:val="en-US" w:bidi="en-US"/>
        </w:rPr>
        <w:t>KWU</w:t>
      </w:r>
      <w:r>
        <w:rPr>
          <w:rFonts w:ascii="IRNazanin" w:hAnsi="IRNazanin" w:eastAsia="IRNazanin"/>
          <w:color w:val="111111"/>
          <w:sz w:val="28"/>
          <w:sz w:val="28"/>
          <w:szCs w:val="28"/>
          <w:rtl w:val="true"/>
          <w:lang w:bidi="fa-IR"/>
        </w:rPr>
        <w:t>منعقد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آبان ماه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 xml:space="preserve">، نخستین مقاوله نامه خرید و احداث این دو واحد نیروگاه اتمی امضا شد و در فروردین ماه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 نخستین کشتی حامل مواد و مصالح نیروگاهی، محموله خود را در بوشهر پیاده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این نیروگاه در منطقه هلیه، واقع در دوازده کیلومتری جنوب شهر بوشهر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 انعقاد تا هنگام تعلیق قرارداد در </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 xml:space="preserve">، کارهای ساختمانی واحد یک نیروگاه، حدود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و کارهای برقی و مکانیکی آن حدود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انجام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نیروگاه اتمی کارون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ایران </w:t>
      </w:r>
      <w:r>
        <w:rPr>
          <w:rFonts w:eastAsia="Times New Roman" w:cs="Times New Roman" w:ascii="Times New Roman" w:hAnsi="Times New Roman"/>
          <w:color w:val="111111"/>
          <w:sz w:val="28"/>
          <w:szCs w:val="28"/>
          <w:lang w:val="en-US" w:bidi="en-US"/>
        </w:rPr>
        <w:t>III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IV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مذاکرات ساخت این دو واحد، هر یک به قدرت حدود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مگاوات با شرکت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 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فرانسه انجام و مقاوله نامه های این واحدها با شرکت مذکور امضا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مکان نیروگاه در نزدیکی دارخوین در شمال خرمشهر تعیین شده بود که تا بل از انقلاب اسلامی و شروع جنگ تحمیلی، مراحل آماده سازی محل استقرار رآکتورهای فرانسوی در حال انجام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نیروگاه اتمی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ایران </w:t>
      </w: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VI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قولنامه ساخت این دو واحد نیروگاهی هر یک به قدرت حدود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مگاوات با شرکت </w:t>
      </w:r>
      <w:r>
        <w:rPr>
          <w:rFonts w:eastAsia="Times New Roman" w:cs="Times New Roman" w:ascii="Times New Roman" w:hAnsi="Times New Roman"/>
          <w:color w:val="111111"/>
          <w:sz w:val="28"/>
          <w:szCs w:val="28"/>
          <w:lang w:val="en-US" w:bidi="en-US"/>
        </w:rPr>
        <w:t>KWU</w:t>
      </w:r>
      <w:r>
        <w:rPr>
          <w:rFonts w:ascii="IRNazanin" w:hAnsi="IRNazanin" w:eastAsia="IRNazanin"/>
          <w:color w:val="111111"/>
          <w:sz w:val="28"/>
          <w:sz w:val="28"/>
          <w:szCs w:val="28"/>
          <w:rtl w:val="true"/>
          <w:lang w:bidi="fa-IR"/>
        </w:rPr>
        <w:t>آلمان امضا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نیروگاه اتمی ساوه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ایران </w:t>
      </w:r>
      <w:r>
        <w:rPr>
          <w:rFonts w:eastAsia="Times New Roman" w:cs="Times New Roman" w:ascii="Times New Roman" w:hAnsi="Times New Roman"/>
          <w:color w:val="111111"/>
          <w:sz w:val="28"/>
          <w:szCs w:val="28"/>
          <w:lang w:val="en-US" w:bidi="en-US"/>
        </w:rPr>
        <w:t>VII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IIX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قولنامه ساخت این دو واحد نیروگاهی هر یک به قدرت حدود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مگاوات با شرکت </w:t>
      </w:r>
      <w:r>
        <w:rPr>
          <w:rFonts w:eastAsia="Times New Roman" w:cs="Times New Roman" w:ascii="Times New Roman" w:hAnsi="Times New Roman"/>
          <w:color w:val="111111"/>
          <w:sz w:val="28"/>
          <w:szCs w:val="28"/>
          <w:lang w:val="en-US" w:bidi="en-US"/>
        </w:rPr>
        <w:t>KWU</w:t>
      </w:r>
      <w:r>
        <w:rPr>
          <w:rFonts w:ascii="IRNazanin" w:hAnsi="IRNazanin" w:eastAsia="IRNazanin"/>
          <w:color w:val="111111"/>
          <w:sz w:val="28"/>
          <w:sz w:val="28"/>
          <w:szCs w:val="28"/>
          <w:rtl w:val="true"/>
          <w:lang w:bidi="fa-IR"/>
        </w:rPr>
        <w:t>آلمان امضا شد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ظرفیت کل نیروگاه های مذکور بیش از </w:t>
      </w:r>
      <w:r>
        <w:rPr>
          <w:rFonts w:eastAsia="IRNazanin" w:cs="IRNazanin"/>
          <w:color w:val="111111"/>
          <w:sz w:val="28"/>
          <w:szCs w:val="28"/>
          <w:lang w:bidi="fa-IR"/>
        </w:rPr>
        <w:t>9600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مگاوات است و جدا از آنها، مذاکرات مختلفی در مورد ساخت بقیه نیروگاه های اتمی در زمان دولت وقت در حال انجام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مورد تأمل در این زمینه آن است که تمامی نیروگاه های مذکور، از سوخت اورانیوم غنی شده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w:t>
      </w:r>
      <w:r>
        <w:rPr>
          <w:rFonts w:eastAsia="IRNazanin" w:cs="IRNazanin"/>
          <w:color w:val="111111"/>
          <w:sz w:val="28"/>
          <w:szCs w:val="28"/>
          <w:rtl w:val="true"/>
          <w:lang w:bidi="fa-IR"/>
        </w:rPr>
        <w:t>(</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Times New Roman" w:cs="Times New Roman" w:ascii="Times New Roman" w:hAnsi="Times New Roman"/>
          <w:color w:val="111111"/>
          <w:sz w:val="28"/>
          <w:szCs w:val="28"/>
          <w:lang w:val="en-US" w:bidi="en-US"/>
        </w:rPr>
        <w:t>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استفاده می کنند و چنانچه تمامی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نیروگاه مورد نظر ساخته می شدند، سوخت غنی شده بسیار زیادی مصرف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تردید با توجه به حجم بالای سوخت غنی شده، لازم بوده که برنامه وسیعی برای تهیه سوخت این نیروگاه ها در نظر </w:t>
      </w:r>
    </w:p>
    <w:p>
      <w:pPr>
        <w:pStyle w:val="BookText"/>
        <w:rPr/>
      </w:pPr>
      <w:r>
        <w:rPr>
          <w:rFonts w:ascii="IRNazanin" w:hAnsi="IRNazanin" w:eastAsia="IRNazanin"/>
          <w:color w:val="111111"/>
          <w:sz w:val="28"/>
          <w:sz w:val="28"/>
          <w:szCs w:val="28"/>
          <w:rtl w:val="true"/>
          <w:lang w:bidi="fa-IR"/>
        </w:rPr>
        <w:t>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همزمان با ساخت نیروگاه ها، دولت وقت با عقد قراردادهای مختلفی به ویژه با فرانسه، در مورد تولید سوخت هسته ای در داخل ایران اقدام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هسته ای اصفهان که در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با رشد چشم گیر فعالیت های هسته ای کشور ایجاد شد، عملاً به منظور پشتیبانی علمی و فنی از رآکتورهای هسته ای و تولید سوخت هسته ای مصرفی نیروگاه ها 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های هسته ای ایران از رشد و جهش چشم گیری برخوردار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تأسیس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نیروگاه اتمی در طول دو دهه، طرح تولید سوخت هسته ای و ساخت تأسیساتی برای پشتیبانی علمی و فنی از رآکتورهای اتمی، آشکارترین فعالیت های هسته ای کشور به شمار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از این موارد، فعالیت های دولت وقت در زمینه غنی سازی و همچنین خرید چهار لیزر شانزده میکرومتری برای تحقیقات و توسعه مربوط به غنی سازی اورانیوم، از جمله این اقدام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 های هسته ای ایران قبل از انقلاب اسلامی، به اختصار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این نکته ها قابل تأمل به نظر می 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سال پس از تأسیس مرکز اتمی دانشگاه تهران، طرح ساخت رآکتور اتمی این مرکز تصویب و از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ساخت آن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مهم در این زمینه، وجود سوخت هسته ای این رآکتور با غنای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می باشد که تماما از طرف امریکا تأمین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اورانیوم با درصد غنای بالای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ـ</w:t>
      </w:r>
      <w:r>
        <w:rPr>
          <w:rFonts w:eastAsia="Times New Roman" w:cs="Times New Roman" w:ascii="Times New Roman" w:hAnsi="Times New Roman"/>
          <w:color w:val="111111"/>
          <w:sz w:val="28"/>
          <w:szCs w:val="28"/>
          <w:lang w:val="en-US" w:bidi="en-US"/>
        </w:rPr>
        <w:t>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،اورانیوم تسلیحاتی است و چنین سوختی که قابلیت های استفاده نظامی داشته باشد، تحت مراقبت ها و نظارت های ویژه بین المللی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چرا امریکا چنین سوختی را در اختیار ایران قرار می دهد، جای سؤال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به این دلیل قابل توجه است که در حال حاضر امریکا و رسانه های غربی، تحمل تولید و وجود سوخت هسته ای با غنای بسیار کم را در ایران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راستای ارائه رآکتور اتمی دانشگاه تهران و سوخت هسته ای آن از طرف امریکا، ایالات متحده، تجهیزات </w:t>
      </w:r>
      <w:r>
        <w:rPr>
          <w:rFonts w:eastAsia="Times New Roman" w:cs="Times New Roman" w:ascii="Times New Roman" w:hAnsi="Times New Roman"/>
          <w:color w:val="111111"/>
          <w:sz w:val="28"/>
          <w:szCs w:val="28"/>
          <w:lang w:val="en-US" w:bidi="en-US"/>
        </w:rPr>
        <w:t>Hotcell</w:t>
      </w:r>
      <w:r>
        <w:rPr>
          <w:rFonts w:ascii="IRNazanin" w:hAnsi="IRNazanin" w:eastAsia="IRNazanin"/>
          <w:color w:val="111111"/>
          <w:sz w:val="28"/>
          <w:sz w:val="28"/>
          <w:szCs w:val="28"/>
          <w:rtl w:val="true"/>
          <w:lang w:bidi="fa-IR"/>
        </w:rPr>
        <w:t>را نیز برای جداسازی پلوتونیوم ناشی از فعل و انفعالات هسته ای رآکتور مذکور در اختیار ایران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رآکتور اتمی، اورانیوم با غنای بالای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و تجهیزات </w:t>
      </w:r>
      <w:r>
        <w:rPr>
          <w:rFonts w:eastAsia="Times New Roman" w:cs="Times New Roman" w:ascii="Times New Roman" w:hAnsi="Times New Roman"/>
          <w:color w:val="111111"/>
          <w:sz w:val="28"/>
          <w:szCs w:val="28"/>
          <w:lang w:val="en-US" w:bidi="en-US"/>
        </w:rPr>
        <w:t>Hotcell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همگی از طرف امریکا در اختیار ایران قرار گرفت و می توانست ایران را به عنوان کشوری هسته ای و دارای سلاح اتمی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این مجموعه از طرف امریکا در ایران، با توجه به مواضع کنونی آن و رسانه های استکباری، قابل تأمل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گفته شد که از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دولت وقت ایران فعالیت های هسته ای خود را به شدت و با رشدی سریع افزایش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 عینی این رشد، طرح ایجاد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نیروگاه اتمی با ظرفیت کل </w:t>
      </w:r>
      <w:r>
        <w:rPr>
          <w:rFonts w:eastAsia="IRNazanin" w:cs="IRNazanin"/>
          <w:color w:val="111111"/>
          <w:sz w:val="28"/>
          <w:szCs w:val="28"/>
          <w:lang w:bidi="fa-IR"/>
        </w:rPr>
        <w:t>23000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مگاوات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فعالیت های دیگر از جمله جذب نیرو، آموزش، طرح تأسیسات سوخت هسته ای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ایجاد این نیروگاه 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مهم، دلیل تشکیل این نیروگاه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امریکا و رسانه های غربی، با بیان وجود منابع غنی از نفت و گاز در ایران، ساخت حتی یک نیروگاه اتمی و سوخت هسته ای مربوط به آن را توجیه ناپذیر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رو با توجه به موضع کنونی امریکا و ایادی آن، آیا طرح ایجاد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نیروگاه اتمی با توجه به وجود همین منابع غنی نفت و گاز در قبل از انقلاب اسلامی، توجیه پذیر خواهد بود؟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که پیش از انقلاب اسلامی، تمامی شرکت های طرف قرارداد ایران در زمینه فن آوری هسته ای، غربی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زمینه کشورهای امریکا، </w:t>
      </w:r>
      <w:bookmarkStart w:id="132" w:name="pg3449_37505"/>
    </w:p>
    <w:p>
      <w:pPr>
        <w:pStyle w:val="BookText"/>
        <w:rPr/>
      </w:pPr>
      <w:bookmarkEnd w:id="132"/>
      <w:r>
        <w:rPr>
          <w:rFonts w:ascii="IRNazanin" w:hAnsi="IRNazanin" w:eastAsia="IRNazanin"/>
          <w:color w:val="111111"/>
          <w:sz w:val="28"/>
          <w:sz w:val="28"/>
          <w:szCs w:val="28"/>
          <w:rtl w:val="true"/>
          <w:lang w:bidi="fa-IR"/>
        </w:rPr>
        <w:t xml:space="preserve">فرانسه و آلمان بیشترین سهم را داشته اند؛ ازاین رو بدیهی است که قبل از انقلاب اسلامی، علوم و فنون هسته ای در ایران با توجه به موارد مذکور، یعنی ارائه سوخت هسته ای با غنای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تجهیزات </w:t>
      </w:r>
      <w:r>
        <w:rPr>
          <w:rFonts w:eastAsia="Times New Roman" w:cs="Times New Roman" w:ascii="Times New Roman" w:hAnsi="Times New Roman"/>
          <w:color w:val="111111"/>
          <w:sz w:val="28"/>
          <w:szCs w:val="28"/>
          <w:lang w:val="en-US" w:bidi="en-US"/>
        </w:rPr>
        <w:t>Hotcell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رآکتورها و نیروگاه های اتمی، کاملاً تحت سیطره و نظارت کشورهای غربی، به ویژه امریکا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پیمانی ایران با امریکا، وجود پیمان های منطقه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ایران، پاکستان و ترکیه، رابطه نزدیک ایران و رژیم صهیونیستی، هم جواری ایران با قدرتمندترین کشور بلوک شرق یعنی شوروی، وجود منابع غنی انرژی و سرانجام تسلط ایران بر خلیج فارس و تنگه هرمز، نشان دهنده علل نفوذ غرب در زمینه فن آوری حساس هسته ای و نظارت غربی ها بر ایران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سکوت محافل غربی در قبال برنامه های هسته ای ایران قبل از انقلاب اسلامی بسیار تأمل برانگیز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برنامه ریزی های رژیم گذشته، ایران با سرعتی شگفت به سمت هسته ای شدن پیش می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چرا رسانه ها و دولت های خارجی، به ویژه کشورهای غربی در این زمینه سکوت کرده اند، پرسشی است که پاسخ آن در شرایط کنونی ایران، بسیار با اهمیت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از آن جهت حائز اهمیت است که در حال حاضر، رسانه های بیگانه و استکباری، کوچک ترین فعالیت صلح آمیز هسته ای ایران را برنمی تابند و خواستار توقف آن به بهانه های مختلف، از جمله توجیه ناپذیر بودن آن هستند</w:t>
      </w:r>
      <w:r>
        <w:rPr>
          <w:rFonts w:eastAsia="IRNazanin" w:cs="IRNazanin"/>
          <w:color w:val="111111"/>
          <w:sz w:val="28"/>
          <w:szCs w:val="28"/>
          <w:rtl w:val="true"/>
          <w:lang w:bidi="fa-IR"/>
        </w:rPr>
        <w:t>.</w:t>
      </w:r>
    </w:p>
    <w:p>
      <w:pPr>
        <w:pStyle w:val="Heading3"/>
        <w:numPr>
          <w:ilvl w:val="2"/>
          <w:numId w:val="1"/>
        </w:numPr>
        <w:rPr/>
      </w:pPr>
      <w:bookmarkStart w:id="133" w:name="__RefHeading___Toc3249123_2749589250"/>
      <w:bookmarkStart w:id="134" w:name="_Toc48"/>
      <w:bookmarkEnd w:id="133"/>
      <w:r>
        <w:rPr>
          <w:rtl w:val="true"/>
        </w:rPr>
        <w:t>فعالیت های هسته ای ایران پس از انقلاب</w:t>
      </w:r>
      <w:r>
        <w:rPr/>
        <w:t>1</w:t>
      </w:r>
      <w:bookmarkEnd w:id="134"/>
    </w:p>
    <w:p>
      <w:pPr>
        <w:pStyle w:val="BookText"/>
        <w:rPr/>
      </w:pPr>
      <w:r>
        <w:rPr>
          <w:rFonts w:ascii="IRNazanin" w:hAnsi="IRNazanin" w:eastAsia="IRNazanin"/>
          <w:color w:val="111111"/>
          <w:sz w:val="28"/>
          <w:sz w:val="28"/>
          <w:szCs w:val="28"/>
          <w:rtl w:val="true"/>
          <w:lang w:bidi="fa-IR"/>
        </w:rPr>
        <w:t>فعالیت های هسته ای ایران پس از انقلاب</w:t>
      </w:r>
      <w:r>
        <w:rPr>
          <w:rStyle w:val="FootnoteAnchor"/>
          <w:rtl w:val="true"/>
        </w:rPr>
        <w:footnoteReference w:id="16"/>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انقلاب، با توجه به سیاست های نظام، مبنی بر دست یابی به فن آوری صلح آمیز هسته ای، در یک دوره کوتاه تا سال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xml:space="preserve">، مذاکرات با شرکت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زیمنس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آلمان برای ادامه تکمیل و راه اندازی نیروگاه بوشهر ادامه یافت، اما به رغم آنکه بخش قابل توجهی از هزینه های قرارداد از سوی ایران پرداخته شده بود، آنها اعلام کردند به دلیل واقع شدن این نیروگاه در منطقه جنگی، حاضر به ادامه کار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قرارداد، موضوع فسخ آن برای داوری به دادگاه لاهه ارجاع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با وجود پی گیری های لازم، ایران نتوانست غرامت و حتی اصل مبلغ پرداخته شده را از طرف آلمانی بازستاند و این پرونده مراحل نهایی خود را می گذراند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آلمانی ها به صراحت اعلام کردند کار را در بوشهر متوقف خواهند کرد، ایران به دنبال جای گزین گشت و بهترین جای گزینی که پیدا کرد، روسیه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توافق نامه همکاری های هسته ای ایران و روسیه در سال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امضای طرفین رسید و پس از آن در سال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 ساخت نیروگاه هسته ای هزار مگاواتی آب سبک امضا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فعالیت، این نیروگاه تحت بازرسی های پادمان آژانس بین المللی انرژی اتمی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قرارداد ایران با روسیه به مدت پنج سال بسته شد، اما در سه مرحله به تعویق افتاد و در آخرین اظهار نظرهای مقامات روسی، وعده سال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ایران داده شد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رئیس آژانس فدرال انرژی اتمی روسیه ـ رومیانتسف ـ اخیرا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تیرماه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کرد این نیروگاه تا پایان سال جاری میلادی تکمیل می شود و فعالیت آزمایشی خود را در اواسط سال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آغاز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همکاری هسته ای روسیه با ایران، در سال های اخیر گسترش زیادی یافته است و هیئتی از نمایندگان مجلس شورای اسلامی که به مسکو سفر کرده بودند نیز از احتمال </w:t>
      </w:r>
    </w:p>
    <w:p>
      <w:pPr>
        <w:pStyle w:val="BookText"/>
        <w:rPr/>
      </w:pPr>
      <w:r>
        <w:rPr>
          <w:rFonts w:ascii="IRNazanin" w:hAnsi="IRNazanin" w:eastAsia="IRNazanin"/>
          <w:color w:val="111111"/>
          <w:sz w:val="28"/>
          <w:sz w:val="28"/>
          <w:szCs w:val="28"/>
          <w:rtl w:val="true"/>
          <w:lang w:bidi="fa-IR"/>
        </w:rPr>
        <w:t>انتخاب روسیه به عنوان سازنده بیست نیروگاه هسته ای دیگر در ایران سخن به میان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ادامه تلاش های کشوربرای دست یابی به فن آوری هسته ای، در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پی سفر رئیس جمهور وقت ـ آقای هاشمی رفسنجانی ـ به چین، قراردادی برای تأمین مواد اولیه سوخت هسته ای با آن کشور بسته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قرارداد ساخت دو نیروگاه تحقیقاتی سیصد مگاواتی با چینی ها امضا شد و افزون بر آن، چینی ها متعهد شدند برای تأمین مواد اولیه سوخت این نیروگاه ها، پروژه </w:t>
      </w:r>
      <w:r>
        <w:rPr>
          <w:rFonts w:eastAsia="Times New Roman" w:cs="Times New Roman" w:ascii="Times New Roman" w:hAnsi="Times New Roman"/>
          <w:color w:val="111111"/>
          <w:sz w:val="28"/>
          <w:szCs w:val="28"/>
          <w:lang w:val="en-US" w:bidi="en-US"/>
        </w:rPr>
        <w:t>UCF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در اصفهان ایجاد و راه اندازی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به دلیل فشارهای امریکا، قرارداد تأسیس کارخانه </w:t>
      </w:r>
      <w:r>
        <w:rPr>
          <w:rFonts w:eastAsia="Times New Roman" w:cs="Times New Roman" w:ascii="Times New Roman" w:hAnsi="Times New Roman"/>
          <w:color w:val="111111"/>
          <w:sz w:val="28"/>
          <w:szCs w:val="28"/>
          <w:lang w:val="en-US" w:bidi="en-US"/>
        </w:rPr>
        <w:t>UCF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چینی ها فسخ گردید و آنها در مذاکرات فسخ قرارداد، حاضر نشدند مبالغی را که به عنوان پیش پرداخت دریافت کرده بودند، بازگردانند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بود که از کل مبلغ قرارداد به میزان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ایران نزدیک به پنجاه درصد آن را پرداخت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مذاکرات و پی گیری هایی که انجام شد، توفیق بزرگی برای کشور به دست آمد و ایران علاوه بر دریافت اصل پول پرداختی، حدود هفده میلیون دلار نیز به عنوان خسارت و در مجموع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از طرف چینی دریافت کرد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فسخ قرارداد </w:t>
      </w:r>
      <w:r>
        <w:rPr>
          <w:rFonts w:eastAsia="Times New Roman" w:cs="Times New Roman" w:ascii="Times New Roman" w:hAnsi="Times New Roman"/>
          <w:color w:val="111111"/>
          <w:sz w:val="28"/>
          <w:szCs w:val="28"/>
          <w:lang w:val="en-US" w:bidi="en-US"/>
        </w:rPr>
        <w:t>UCF</w:t>
      </w:r>
      <w:r>
        <w:rPr>
          <w:rFonts w:ascii="IRNazanin" w:hAnsi="IRNazanin" w:eastAsia="IRNazanin"/>
          <w:color w:val="111111"/>
          <w:sz w:val="28"/>
          <w:sz w:val="28"/>
          <w:szCs w:val="28"/>
          <w:rtl w:val="true"/>
          <w:lang w:bidi="fa-IR"/>
        </w:rPr>
        <w:t>، کارشناسان و متخصصان ایرانی به امکان سنجی و مطالعه مقدماتی توان کشور برای انجام این پروژه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هیچ یک از کشورهای صاحب فن آوری حاضر به ارائه کوچک ترین کمکی به ایران برای تأسیس کارخانه </w:t>
      </w:r>
      <w:r>
        <w:rPr>
          <w:rFonts w:eastAsia="Times New Roman" w:cs="Times New Roman" w:ascii="Times New Roman" w:hAnsi="Times New Roman"/>
          <w:color w:val="111111"/>
          <w:sz w:val="28"/>
          <w:szCs w:val="28"/>
          <w:lang w:val="en-US" w:bidi="en-US"/>
        </w:rPr>
        <w:t>UCF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اصفهان نبود، مهندسان و دانشمندان توانگر و مؤمن کشور، در یک جهاد علمیِ شبانه روزی، تصمیم به سرانجام رساندن این پروژه عظیم گرفتند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سرانجام پس از بالا بردن استانداردهای مختلف و افزایش توان و کیفیت صنایع داخلی، کارهای آزمایشگاهی، طراحی و ساخت پروژه </w:t>
      </w:r>
      <w:r>
        <w:rPr>
          <w:rFonts w:eastAsia="Times New Roman" w:cs="Times New Roman" w:ascii="Times New Roman" w:hAnsi="Times New Roman"/>
          <w:color w:val="111111"/>
          <w:sz w:val="28"/>
          <w:szCs w:val="28"/>
          <w:lang w:val="en-US" w:bidi="en-US"/>
        </w:rPr>
        <w:t>UCF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اصفهان انجام شد و این پروژه وارد مرحله نصب و راه اندازی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اسفندماه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نظر مسئولان کشور، پروژه تبدیل اکسید اورانیوم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UO2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کیک زرد و سپس تبدیل آن به تترافلوراید اورانیوم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UF4</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با راه اندازی تأسیسات </w:t>
      </w:r>
      <w:r>
        <w:rPr>
          <w:rFonts w:eastAsia="Times New Roman" w:cs="Times New Roman" w:ascii="Times New Roman" w:hAnsi="Times New Roman"/>
          <w:color w:val="111111"/>
          <w:sz w:val="28"/>
          <w:szCs w:val="28"/>
          <w:lang w:val="en-US" w:bidi="en-US"/>
        </w:rPr>
        <w:t>UCF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اصفهان آغاز گردید و در نهایت در تاریخ پانزدهم فروردین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ماده </w:t>
      </w:r>
      <w:r>
        <w:rPr>
          <w:rFonts w:eastAsia="Times New Roman" w:cs="Times New Roman" w:ascii="Times New Roman" w:hAnsi="Times New Roman"/>
          <w:color w:val="111111"/>
          <w:sz w:val="28"/>
          <w:szCs w:val="28"/>
          <w:lang w:val="en-US" w:bidi="en-US"/>
        </w:rPr>
        <w:t>UF4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نخستین بار در کشور تولید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این موفقیت بزرگ، متخصصان و دانشمندان پرتلاش کشور با مقام معظم رهبری دیدار کردند و مورد لطف و تفقد ایشان قرار گرفتند و با روحیه مضاعف، مصمم شدند به سرعت به سمت تولید ماده هگزافلوراید اورانیوم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UF6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ماده نهایی پروژه </w:t>
      </w:r>
      <w:r>
        <w:rPr>
          <w:rFonts w:eastAsia="Times New Roman" w:cs="Times New Roman" w:ascii="Times New Roman" w:hAnsi="Times New Roman"/>
          <w:color w:val="111111"/>
          <w:sz w:val="28"/>
          <w:szCs w:val="28"/>
          <w:lang w:val="en-US" w:bidi="en-US"/>
        </w:rPr>
        <w:t>UCF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 حرکت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فوق العاده پیچیده ای بود و نیاز به دست یابی به سطوح بسیار بالای دانش مهندسی هسته 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خردادماه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ایران توانست برای نخستین بار در کشور، ماده </w:t>
      </w:r>
      <w:r>
        <w:rPr>
          <w:rFonts w:eastAsia="Times New Roman" w:cs="Times New Roman" w:ascii="Times New Roman" w:hAnsi="Times New Roman"/>
          <w:color w:val="111111"/>
          <w:sz w:val="28"/>
          <w:szCs w:val="28"/>
          <w:lang w:val="en-US" w:bidi="en-US"/>
        </w:rPr>
        <w:t>UF6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تولید کند که دست یابی به این فن آوری غرورانگیز، خشم شدید غربی ها را به همراه داشت و حجم سنگینی از تبلیغات بر ضد فعالیت های ایران برپا گردید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تبلیغات مغرضانه در حالی بود که در سال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زمانی که تأسیسات </w:t>
      </w:r>
      <w:r>
        <w:rPr>
          <w:rFonts w:eastAsia="Times New Roman" w:cs="Times New Roman" w:ascii="Times New Roman" w:hAnsi="Times New Roman"/>
          <w:color w:val="111111"/>
          <w:sz w:val="28"/>
          <w:szCs w:val="28"/>
          <w:lang w:val="en-US" w:bidi="en-US"/>
        </w:rPr>
        <w:t>UCF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اصفهان در حال خاک برداری بود، آقای البرادعی، رئیس آژانس بین المللی انرژی اتمی، از آن بازدید کرد و رسما آگاه شد ایران تصمیم دارد تأسیس کارخانه </w:t>
      </w:r>
      <w:r>
        <w:rPr>
          <w:rFonts w:eastAsia="Times New Roman" w:cs="Times New Roman" w:ascii="Times New Roman" w:hAnsi="Times New Roman"/>
          <w:color w:val="111111"/>
          <w:sz w:val="28"/>
          <w:szCs w:val="28"/>
          <w:lang w:val="en-US" w:bidi="en-US"/>
        </w:rPr>
        <w:t>UCF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که چینی ها قرارداد آن را فسخ کرده اند، در این مکان به دست دانشمندان و مهندسان ایرانی به انجام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آنکه در </w:t>
      </w:r>
    </w:p>
    <w:p>
      <w:pPr>
        <w:pStyle w:val="BookText"/>
        <w:rPr/>
      </w:pPr>
      <w:r>
        <w:rPr>
          <w:rFonts w:ascii="IRNazanin" w:hAnsi="IRNazanin" w:eastAsia="IRNazanin"/>
          <w:color w:val="111111"/>
          <w:sz w:val="28"/>
          <w:sz w:val="28"/>
          <w:szCs w:val="28"/>
          <w:rtl w:val="true"/>
          <w:lang w:bidi="fa-IR"/>
        </w:rPr>
        <w:t xml:space="preserve">قراردادی که با چینی ها منعقد شده بود، قرار بر این بود که آنها ظرف مدت یازده سال، از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پروژه را اجرا کنند که متخصصان و دانشمندان عزیز کشورمان، در جهادی علمی ظرف مدت چهار سال، از سال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پروژه را اجرا و راه اندازی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تلاش ایران از سال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حدود سال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گردید بتواند از راه دلالان خارجی، به نقشه هایی که در ساخت دستگاه های سانتریفیوژ کاربرد دارند، دسترسی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ایران توانست نقشه های مربوط به رآکتور آب سنگین را هم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های سانتریفیوژ، نقش اصلی را در غنی سازی اورانیوم دارند و رآکتور آب سنگین، تولید کننده پلوتونیوم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حدود سال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با ساخت وسایل مورد نیاز در داخل و وارد کردن برخی قطعات از خارج، جمهوری اسلامی ایران موفق به انجام آزمایش های مربوطه در محیط آزمایشگاهی شد و پس از تهیه طرح نیمه صنعتی طرح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Pilot</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از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این دانش به سایت هسته ای نطنز که از چندین سال قبل احداث آن شروع شده بود، منتقل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خروجی اصلی کارخانه </w:t>
      </w:r>
      <w:r>
        <w:rPr>
          <w:rFonts w:eastAsia="Times New Roman" w:cs="Times New Roman" w:ascii="Times New Roman" w:hAnsi="Times New Roman"/>
          <w:color w:val="111111"/>
          <w:sz w:val="28"/>
          <w:szCs w:val="28"/>
          <w:lang w:val="en-US" w:bidi="en-US"/>
        </w:rPr>
        <w:t>UCF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اصفهان، یعنی گاز </w:t>
      </w:r>
      <w:r>
        <w:rPr>
          <w:rFonts w:eastAsia="Times New Roman" w:cs="Times New Roman" w:ascii="Times New Roman" w:hAnsi="Times New Roman"/>
          <w:color w:val="111111"/>
          <w:sz w:val="28"/>
          <w:szCs w:val="28"/>
          <w:lang w:val="en-US" w:bidi="en-US"/>
        </w:rPr>
        <w:t>UF6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ورودی اصلی تأسیسات نطنز است و خروجی تأسیسات نطنز، اورانیومی با درجه غنای مشخص است که می تواند به میله های سوخت تبدیل و در نیروگاه های اتمی آب سبک مصرف شود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دوران، ایران به دانش غنی سازی اورانیوم از راه لیزر نیز دست یافت و در محیط آزمایشگاهی، فعالیت هایی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کار احداث رآکتور آب سنگین از مرحله طراحی آن، هم زمان با این پروژه ها آغاز گردید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بنابه گفته مسئولان سازمان انرژی اتمی کشور، به دو علت مسیر ایجاد مجتمع تولید آب سنگین و ساخت رآکتورهای آب سنگین در اراک طی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اول به نیاز کشور به برخورداری از رآکتورهای تحقیقاتی در آینده ای نزدیک بازمی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رآکتور تحقیقاتی کشور در تهران، در سال های پایان عمر خود قرار دارد و تا سال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برای همیشه خاموش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shut down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آنجا که کشورهای خارجی به هیچ وجه حاضر به فروش رآکتوری تحقیقاتی به ایران ـ چه آب سنگین و چه آب سبک ـ نبودند، مسئولان کشور در اوایل دهه هفتاد در این باره با چینی ها و روس ها وارد مذاکره شدند، ولی آنها انجام این پروژه ها را نپذیرفتند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بخش عمده رادیوداروهایی که اینک در بیمارستان های کشور استفاده می گردد، توسط همین رآکتور تحقیقاتی تهران تولید می شود و این رادیوداروها برای تشخیص و درمان بسیاری از بیماری های سخت، ضروری است و تهیه یا عدم تهیه آنها، به طور مستقیم با سلامت و حفظ جان انسان ها سر و کار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کشورهای خارجی هم مواد رادیودارویی را به آسانی در اختیار ایران قرار نمی دهند و برای خرید بعضی از مواد اولیه این داروها از برخی کشورهای اروپایی، سختی های بسیاری را باید متحمل شد؛ در حالی که این مواد تنها استفاده پزشکی دارند و مصرف دیگری برایشان قابل تصور نیست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دوم رفتن کشور به سمت تولید آب سنگین و ساخت رآکتور تحقیقاتی آب سنگین، مشخص نبودن موفقیت مسیر اول تولید برق هسته ای، یعنی غنی سازی و رآکتور آب سبک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به ناچار مسیر موازی دیگری نیز در پیش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برنامه ریزی های صورت گرفته و اقدامات انجام شده، </w:t>
      </w:r>
    </w:p>
    <w:p>
      <w:pPr>
        <w:pStyle w:val="BookText"/>
        <w:rPr/>
      </w:pPr>
      <w:r>
        <w:rPr>
          <w:rFonts w:ascii="IRNazanin" w:hAnsi="IRNazanin" w:eastAsia="IRNazanin"/>
          <w:color w:val="111111"/>
          <w:sz w:val="28"/>
          <w:sz w:val="28"/>
          <w:szCs w:val="28"/>
          <w:rtl w:val="true"/>
          <w:lang w:bidi="fa-IR"/>
        </w:rPr>
        <w:t xml:space="preserve">رآکتور تحقیقاتی آب سنگین اراک در سال های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اندازی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دسترسی به چنین توانمندی ای؛ یعنی دست یابی به فن آوری هسته ای، این دانش نیز عملیاتی شد و ایران توانست فرآیند غنی سازی و چرخه سوخت اتمی را اجرایی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پیروزی شگفت، با اتکا به دانشمندان ایرانی در چندین نقطه دنبال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خلاصه، موفقیت های جمهوری اسلامی ایران پس از انقلاب اسلامی به شرح ذیل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استخراج اورانیوم از معادن در ساغند یزد، در اعماق دویست تا سیصد متری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تبدیل سنگ اورانیوم به کیک زرد یا کنستانتره اورانیوم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تبدیل کیک زرد از راه فرآوری اورانیوم به گاز </w:t>
      </w:r>
      <w:r>
        <w:rPr>
          <w:rFonts w:eastAsia="Times New Roman" w:cs="Times New Roman" w:ascii="Times New Roman" w:hAnsi="Times New Roman"/>
          <w:color w:val="111111"/>
          <w:sz w:val="28"/>
          <w:szCs w:val="28"/>
          <w:lang w:val="en-US" w:bidi="en-US"/>
        </w:rPr>
        <w:t>UF6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اصفهان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غنی سازی گاز </w:t>
      </w:r>
      <w:r>
        <w:rPr>
          <w:rFonts w:eastAsia="Times New Roman" w:cs="Times New Roman" w:ascii="Times New Roman" w:hAnsi="Times New Roman"/>
          <w:color w:val="111111"/>
          <w:sz w:val="28"/>
          <w:szCs w:val="28"/>
          <w:lang w:val="en-US" w:bidi="en-US"/>
        </w:rPr>
        <w:t>UF6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تأسیسات نطنز و تولید اورانیوم غنی شده برای مصرف در نیروگاه های آب سبک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اندازی تأسیسات تولید آب سنگین در اراک و بهره برداری از رآکتور آب سنگین در سال های آینده</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طی شدن مراحل نهایی نیروگاه هسته ای بوشهر و راه اندازی آن تا پایان سال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توسط روسیه</w:t>
      </w:r>
      <w:r>
        <w:rPr>
          <w:rFonts w:eastAsia="IRNazanin" w:cs="IRNazanin"/>
          <w:color w:val="111111"/>
          <w:sz w:val="28"/>
          <w:szCs w:val="28"/>
          <w:rtl w:val="true"/>
          <w:lang w:bidi="fa-IR"/>
        </w:rPr>
        <w:t xml:space="preserve">. </w:t>
      </w:r>
      <w:bookmarkStart w:id="135" w:name="pg3449_37512"/>
    </w:p>
    <w:p>
      <w:pPr>
        <w:pStyle w:val="Heading3"/>
        <w:numPr>
          <w:ilvl w:val="2"/>
          <w:numId w:val="1"/>
        </w:numPr>
        <w:rPr/>
      </w:pPr>
      <w:bookmarkStart w:id="136" w:name="__RefHeading___Toc3249125_2749589250"/>
      <w:bookmarkStart w:id="137" w:name="_Toc49"/>
      <w:bookmarkEnd w:id="135"/>
      <w:bookmarkEnd w:id="136"/>
      <w:r>
        <w:rPr>
          <w:rtl w:val="true"/>
        </w:rPr>
        <w:t>بررسی تفاوت رفتار غربی ها در قبل و بعد از انقلاب اسلامی</w:t>
      </w:r>
      <w:bookmarkEnd w:id="137"/>
    </w:p>
    <w:p>
      <w:pPr>
        <w:pStyle w:val="BookText"/>
        <w:rPr/>
      </w:pPr>
      <w:r>
        <w:rPr>
          <w:rFonts w:ascii="IRNazanin" w:hAnsi="IRNazanin" w:eastAsia="IRNazanin"/>
          <w:color w:val="111111"/>
          <w:sz w:val="28"/>
          <w:sz w:val="28"/>
          <w:szCs w:val="28"/>
          <w:rtl w:val="true"/>
          <w:lang w:bidi="fa-IR"/>
        </w:rPr>
        <w:t>بی تردید، فعالیت های هسته ای ایران قبل از انقلاب اسلامی، با چراغ سبز محافل غربی و به ویژه امریکا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روند آرام توسعه هسته ای قبل از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رشد سریع و جهش آن پس از این سال، زیر نفوذ و حضور کشورهای غربی، به ویژه امریکا و سپس آلمان و فرانسه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نکردن با توسعه هسته ای ایران، به ویژه پس از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انحصار قراردادهای هسته ای برای ساخت رآکتورها و نیروگاه های اتمی، نشان از سیطره کامل غرب بر فعالیت های اتمی ایران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طبیعی است که رسانه های غربی، هیچ مخالفت قابل توجهی در قبال توسعه هسته ای ایران صورت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از آن جهت قابل بررسی است که زیربنای صنعتی ایران، توان توسعه هسته ای را با شتاب آنچه مورد نظر بوده،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دیگر آنکه هم زمانی افزایش قیمت نفت و ثروتمندی کشور به لحاظ درآمدهای ارزی حاصل از فروش نفت پس از شوک نفتی </w:t>
      </w:r>
      <w:r>
        <w:rPr>
          <w:rFonts w:eastAsia="IRNazanin" w:cs="IRNazanin"/>
          <w:color w:val="111111"/>
          <w:sz w:val="28"/>
          <w:szCs w:val="28"/>
          <w:lang w:bidi="fa-IR"/>
        </w:rPr>
        <w:t>1973</w:t>
      </w:r>
      <w:r>
        <w:rPr>
          <w:rFonts w:ascii="IRNazanin" w:hAnsi="IRNazanin" w:eastAsia="IRNazanin"/>
          <w:color w:val="111111"/>
          <w:sz w:val="28"/>
          <w:sz w:val="28"/>
          <w:szCs w:val="28"/>
          <w:rtl w:val="true"/>
          <w:lang w:bidi="fa-IR"/>
        </w:rPr>
        <w:t xml:space="preserve">، با رشد سریع فعالیت های هسته ای کشور، به ویژه در زمینه ایجاد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نیروگاه اتمی قابل تأمل به نظر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امریکا و اقمار وابسته به آن، درصدد جذب دلارهای بی حد و حصر کشوری بوده اند که در دسته بندی های جهانی به کشورهای جهان سوم تعلق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فرایند را می توان در فروش بی پایان تسلیحات نظامی و گاه پیشرفته کشورهای غربی به ایران مدنظر قرار داد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بعدی آنکه توسعه هسته ای، منحصر به ایران به عنوان کشوری جهان سومی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بیش از سی کشور جهان نیروگاه اتمی دارند که بسیاری از آنها مدت های مدیدی است به ساخت و استفاده از آن مبادرت </w:t>
      </w:r>
    </w:p>
    <w:p>
      <w:pPr>
        <w:pStyle w:val="BookText"/>
        <w:rPr/>
      </w:pPr>
      <w:r>
        <w:rPr>
          <w:rFonts w:ascii="IRNazanin" w:hAnsi="IRNazanin" w:eastAsia="IRNazanin"/>
          <w:color w:val="111111"/>
          <w:sz w:val="28"/>
          <w:sz w:val="28"/>
          <w:szCs w:val="28"/>
          <w:rtl w:val="true"/>
          <w:lang w:bidi="fa-IR"/>
        </w:rPr>
        <w:t>ورزیده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چهل کشور جهان نیز از انواع رآکتورهای اتمی برای امور مختلف تحقیقاتی، آموزشی و تولیدی استفاده می کنند که سابقه استفاده برخی از آنها به دهه پس از اتمام جنگ جهانی دوم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در چرخه سوخت هسته ای نیز به همین منوال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سیزده کشور در زمینه تبدیل اورانیوم، دوازده کشور در زمینه غنی سازی اورانیوم، نوزده کشور در رابطه با تولید سوخت هسته ای و ده کشور در زمینه بازفرآوری سوخت مصرف شده، فعالند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محافل غربی با توسعه صلح آمیز هسته ای در ایران به بهانه های واهی، آن هم پس از انقلاب اسلامی، بسیار قابل تأمل و سؤال برانگیز است؛ در صورتی که همین محافل، در مورد رشد سریع و گاه بی رویه توسعه هسته ای قبل از انقلاب نه تنها سکوت کردند، بلکه عمدتا خود آنها در این توسعه نقش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آخر آنکه علت مخالفت محافل غربی با فعالیت های هسته ای ایران پس از انقلاب اسلامی را می توان درک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این علت ها به قرار ذیل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وابسته نبودن ایران به بلوک بندی های قدرت جهانی؛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مخالفت ایران با رژیم اشغالگر قدس؛</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گسترش توان صنعتی جمهوری اسلامی ایران؛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سیاست استقلال طلبانه ایران در توسعه صنعتی، از جمله در علوم و فن آوری هسته ای</w:t>
      </w:r>
      <w:r>
        <w:rPr>
          <w:rFonts w:eastAsia="IRNazanin" w:cs="IRNazanin"/>
          <w:color w:val="111111"/>
          <w:sz w:val="28"/>
          <w:szCs w:val="28"/>
          <w:rtl w:val="true"/>
          <w:lang w:bidi="fa-IR"/>
        </w:rPr>
        <w:t xml:space="preserve">. </w:t>
      </w:r>
      <w:bookmarkStart w:id="138" w:name="pg3449_37514"/>
    </w:p>
    <w:p>
      <w:pPr>
        <w:pStyle w:val="Heading3"/>
        <w:numPr>
          <w:ilvl w:val="2"/>
          <w:numId w:val="1"/>
        </w:numPr>
        <w:rPr/>
      </w:pPr>
      <w:bookmarkStart w:id="139" w:name="__RefHeading___Toc3249127_2749589250"/>
      <w:bookmarkStart w:id="140" w:name="_Toc50"/>
      <w:bookmarkEnd w:id="138"/>
      <w:bookmarkEnd w:id="139"/>
      <w:r>
        <w:rPr>
          <w:rtl w:val="true"/>
        </w:rPr>
        <w:t>ضرورت تأسیس نیروگاه های هسته ای به دست ایران</w:t>
      </w:r>
      <w:r>
        <w:rPr/>
        <w:t>1</w:t>
      </w:r>
      <w:bookmarkEnd w:id="140"/>
    </w:p>
    <w:p>
      <w:pPr>
        <w:pStyle w:val="Heading4"/>
        <w:numPr>
          <w:ilvl w:val="3"/>
          <w:numId w:val="1"/>
        </w:numPr>
        <w:rPr/>
      </w:pPr>
      <w:bookmarkStart w:id="141" w:name="__RefHeading___Toc3249129_2749589250"/>
      <w:bookmarkStart w:id="142" w:name="_Toc51"/>
      <w:bookmarkEnd w:id="141"/>
      <w:r>
        <w:rPr>
          <w:rtl w:val="true"/>
        </w:rPr>
        <w:t>اشاره</w:t>
      </w:r>
      <w:bookmarkEnd w:id="142"/>
    </w:p>
    <w:p>
      <w:pPr>
        <w:pStyle w:val="BookText"/>
        <w:rPr/>
      </w:pPr>
      <w:r>
        <w:rPr>
          <w:rFonts w:ascii="IRNazanin" w:hAnsi="IRNazanin" w:eastAsia="IRNazanin"/>
          <w:color w:val="111111"/>
          <w:sz w:val="28"/>
          <w:sz w:val="28"/>
          <w:szCs w:val="28"/>
          <w:rtl w:val="true"/>
          <w:lang w:bidi="fa-IR"/>
        </w:rPr>
        <w:t>ضرورت تأسیس نیروگاه های هسته ای به دست ایران</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دغدغه اصلی جهان عادت کرده به مصرف انرژی، در دو دهه آینده، تولید انرژی و ساخت نیروگاه اتمی به عنوان تنها راه خروج از بحران انرژی در دهه های آینده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از آنجا که ساخت یک نیروگاه اتمی بیشتر علوم و فنون را به کار می گیرد، این کاربری به مفهوم توسعه و پیشرفت در همه علوم و فنون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هم می توان ادعا کرد که نیروگاه برق اتمی، اقتصادی ترین نیروگاهی است که امروز در دنیا احداث می شود که دلایل آن در ادامه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دیگری هم برای استفاده از انرژی اتمی برای تولید برق وجود دارد که از مهم ترین آنها می توان به پاکیزه بودن این روش، تولید نکردن گازهای گلخانه ای و دیگر آلاینده های زیست محیطی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سوخت های فسیلی مانند زغال سنگ، مقدار قابل توجهی از انواع آلاینده ها، همانند ترکیبات کربن و گوگرد را وارد محیط زیست می کنند که برای سلامت انسان زیان 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باتوجه به افزایش مصرف برق و پایان پذیر بودن منابع سوخت فسیلی، به نظر می رسد استفاده از انرژی هسته ای بهترین گزینه موجود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های دست یابی به این انرژی، به شرح ذیل است</w:t>
      </w:r>
      <w:r>
        <w:rPr>
          <w:rFonts w:eastAsia="IRNazanin" w:cs="IRNazanin"/>
          <w:color w:val="111111"/>
          <w:sz w:val="28"/>
          <w:szCs w:val="28"/>
          <w:rtl w:val="true"/>
          <w:lang w:bidi="fa-IR"/>
        </w:rPr>
        <w:t>:</w:t>
      </w:r>
    </w:p>
    <w:p>
      <w:pPr>
        <w:pStyle w:val="Heading4"/>
        <w:numPr>
          <w:ilvl w:val="3"/>
          <w:numId w:val="1"/>
        </w:numPr>
        <w:rPr/>
      </w:pPr>
      <w:bookmarkStart w:id="143" w:name="__RefHeading___Toc3249131_2749589250"/>
      <w:bookmarkStart w:id="144" w:name="_Toc52"/>
      <w:bookmarkEnd w:id="143"/>
      <w:r>
        <w:rPr>
          <w:rtl w:val="true"/>
        </w:rPr>
        <w:t>الف</w:t>
      </w:r>
      <w:r>
        <w:rPr>
          <w:rtl w:val="true"/>
        </w:rPr>
        <w:t xml:space="preserve">) </w:t>
      </w:r>
      <w:r>
        <w:rPr>
          <w:rtl w:val="true"/>
        </w:rPr>
        <w:t>ضرورت اقتصادی دست یابی به انرژی هسته ای</w:t>
      </w:r>
      <w:bookmarkEnd w:id="144"/>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هنوز افرادی هستند که ادعا می‌کنند با توجه به ذخایر نفت و گاز ایران، آیا ایران نیازی به انرژی هسته‌ای دارد یا خیر؟ پاسخ صحیح به این پرسش، مستلزم مطالعه دقیق علمی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مطالعه به کمک نرم‌افزارهای خاص، هم </w:t>
      </w:r>
    </w:p>
    <w:p>
      <w:pPr>
        <w:pStyle w:val="BookText"/>
        <w:rPr/>
      </w:pPr>
      <w:r>
        <w:rPr>
          <w:rFonts w:ascii="IRNazanin" w:hAnsi="IRNazanin" w:eastAsia="IRNazanin"/>
          <w:color w:val="111111"/>
          <w:sz w:val="28"/>
          <w:sz w:val="28"/>
          <w:szCs w:val="28"/>
          <w:rtl w:val="true"/>
          <w:lang w:bidi="fa-IR"/>
        </w:rPr>
        <w:t xml:space="preserve">در سازمان انرژی اتمی ایران و هم در دانشگاه صنعتی شریف انجام گرفته و این‌گونه نیست که بر اساس برداشت‌های عمومی و محدود گفته شود مثلاً ما که این‌قدر گاز داریم، چرا سراغ انرژی اتمی برویم؟ موضوع به این سادگی نیست، بلکه برای امکان‌سنجی و مطالعه همین موضوع،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ترکیب منابع انرژی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Energy mix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نرم افزارهای بزرگ خاصی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همین اساس از لحاظ استراتژیک، هیچ کشوری سعی نمی‌کند انرژی مورد نیازش را فقط از یک منبع تأمین نماید، گرچه در آن کشور یکی از منابع به فراوانی یافت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در کشوری منابع آبی زیاد است، به این سمت نمی‌رود که انرژی برق را فقط از آب تأمین کند، ولی اینکه چه سهمی را باید به منابع مختلف اختصاص داد، به محاسباتی نیاز دارد که باید انجام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ایران هم این محاسبات سال‌های سال صورت گرفته و موضوع جدیدی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انجام این محاسبات، باید پارامترهای متعددی در نظر گرفته شود که بیشتر آنها متغیر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قیمت گاز طبیعی، قیمتی تغییرپذیر می‌باشد و اکنون که نقش زیادی در سوخت جهانی ندارد، قیمت چندانی هم ندارد؛ اما گفته می‌شود در پانزده سال آینده، سهم قابل توجهی از سوخت را به خود اختصاص خواهد داد و مسلما قیمت سوخت در آن شرایط با هم‌اینک بسیار متفاوت خواهد بود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نخستین درس در اقتصاد انرژی درباره ترکیب منابع انرژی، این است که تفاوت بین انرژی هسته‌ای و انرژی‌های کلاسیک، در سرمایه‌گذاری اولیه بالا و هزینه‌های پایین راهبری و تعمیرات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یک نیروگاه هزار مگاواتی فسیلی، در طول یک سال به ده میلیون بشکه نفت یا معادل انرژی آن از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سوخت‌های فسیلی دیگر مانند گاز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در نظر گرفتن حداقل قیمت نفت اوپک بین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قیمت فعلی بین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خارج کردن هزینه‌های استخراج که حدود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است، قیمت پایه نفت، حدودا بشکه‌ای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خواهد شد و برای یک نیروگاه هزار مگاواتی الکتریکی، چیزی حدود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در سال محاسبه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در نظر گرفتن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 قیمت سوخت و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 هزینه تعمیرات و نگهداری، هزینه راهبری یک نیروگاه فسیلی هزار مگاواتی، حدودا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در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شرایط عادی، هزینه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نیروگاه فسیلی بسیار پایین بوده و برای نیروگاهی با تولید هزار مگاوات الکتریسیته، بین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مبلغ در ساخت نیروگاه هسته‌ای بسیار بالاتر است و هزینه نصب هر مگاوات آن حدود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می‌باشد؛ یعنی در واقع هزینه ساخت یک نیروگاه هسته‌ای هزار مگاواتی،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سوخت هسته‌ای مورد نیاز یک نیروگاه هسته‌ای هزار مگاواتی، حدودا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اورانیوم غنی شده در سال است که هزینه آن در شرایط سیاسی و اقتصادی مناسب،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 و در بدترین شرایط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محاسبات، در بدبینانه‌ترین شرایط، یعنی اگر قیمت نفت بشکه‌ای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فرض شود، هزینه سوخت مورد نیاز یک نیروگاه هسته‌ای، ده درصد هزینه سوخت یک نیروگاه فسیلی مشابه است که با احتساب پنجاسسه سال عمر یک نیروگاه اتمی، تفاوت این هزینه به قیمت‌های امروز، بیش از ده میلیارد دلار خواهد شد که اختلاف حدود یک‌ونیم میلیارد دلاری در هزینه ساخت آنها را </w:t>
      </w:r>
      <w:bookmarkStart w:id="145" w:name="pg3449_37517"/>
    </w:p>
    <w:p>
      <w:pPr>
        <w:pStyle w:val="BookText"/>
        <w:rPr/>
      </w:pPr>
      <w:bookmarkEnd w:id="145"/>
      <w:r>
        <w:rPr>
          <w:rFonts w:ascii="IRNazanin" w:hAnsi="IRNazanin" w:eastAsia="IRNazanin"/>
          <w:color w:val="111111"/>
          <w:sz w:val="28"/>
          <w:sz w:val="28"/>
          <w:szCs w:val="28"/>
          <w:rtl w:val="true"/>
          <w:lang w:bidi="fa-IR"/>
        </w:rPr>
        <w:t>کاملاً پوشش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نظر که نیروگاه‌های هسته‌ای در مقایسه با نیروگاه‌های فسیلی توجیه اقتصادی ندارند، درست نیست</w:t>
      </w:r>
      <w:r>
        <w:rPr>
          <w:rFonts w:eastAsia="IRNazanin" w:cs="IRNazanin"/>
          <w:color w:val="111111"/>
          <w:sz w:val="28"/>
          <w:szCs w:val="28"/>
          <w:rtl w:val="true"/>
          <w:lang w:bidi="fa-IR"/>
        </w:rPr>
        <w:t>.</w:t>
      </w:r>
    </w:p>
    <w:p>
      <w:pPr>
        <w:pStyle w:val="Heading4"/>
        <w:numPr>
          <w:ilvl w:val="3"/>
          <w:numId w:val="1"/>
        </w:numPr>
        <w:rPr/>
      </w:pPr>
      <w:bookmarkStart w:id="146" w:name="__RefHeading___Toc3249133_2749589250"/>
      <w:bookmarkStart w:id="147" w:name="_Toc53"/>
      <w:bookmarkEnd w:id="146"/>
      <w:r>
        <w:rPr>
          <w:rtl w:val="true"/>
        </w:rPr>
        <w:t>ب</w:t>
      </w:r>
      <w:r>
        <w:rPr>
          <w:rtl w:val="true"/>
        </w:rPr>
        <w:t xml:space="preserve">) </w:t>
      </w:r>
      <w:r>
        <w:rPr>
          <w:rtl w:val="true"/>
        </w:rPr>
        <w:t>ضرورت زیست‌محیطی دست‌یابی به انرژی هسته‌ای</w:t>
      </w:r>
      <w:bookmarkEnd w:id="147"/>
    </w:p>
    <w:p>
      <w:pPr>
        <w:pStyle w:val="BookText"/>
        <w:rPr/>
      </w:pPr>
      <w:r>
        <w:rPr>
          <w:rFonts w:ascii="IRNazanin" w:hAnsi="IRNazanin" w:eastAsia="IRNazanin"/>
          <w:color w:val="111111"/>
          <w:sz w:val="28"/>
          <w:sz w:val="28"/>
          <w:szCs w:val="28"/>
          <w:rtl w:val="true"/>
          <w:lang w:bidi="fa-IR"/>
        </w:rPr>
        <w:t xml:space="preserve">بحث دوم به قرارداد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کیوتو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برمی‌گردد که متأسفانه امریکایی‌ها زیر بار آن نرفته‌اند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قرارداد به تولید گازهای گلخانه‌ای در جهان مربوط می‌شود که روال طبیعی جهان را از لحاظ زیست‌محیطی به هم ریخته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ایران بیش از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مگاوات نیروگاه دارد و در ده سال آینده، احتمالاً به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مگاوات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رفتن حجم تولید گازهای گلخانه‌ای، هزینه‌های اجتماعی خاصی را به وجود می‌آورد که بالطبع باید جلوی تولید گازهای گلخانه‌ای را در نیروگاه‌های فسیلی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حداقل هزینه‌ای که پیش‌بینی می‌شود، حدودا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کل هزینه تمام شده برق تولیدی است، اما برق هسته‌ای این هزینه را ندارد و فقط زباله‌های اتمی تولید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سالی سی تن سوخت مصرف شود و پنجاه سال عمر برای نیروگاه هسته‌ای در نظر بگیریم، حدود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زباله اتمی در عرض پنجاه سال تولید می‌شود که بعد از تفکیک و فشرده سازی آن، بیش از چند تن زباله باقی نخواهد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با حجم 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زباله‌ها باید در مکان‌های خاص و حفاظت شده قرار بگیرند تا محیط زیست را آلوده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کشورها مانند روسیه، زباله‌های اتمی دیگران را گرفته و آن را با هزینه نسبتا پایین دفع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لحاظ زیست‌محیطی هم نیروگاه هسته‌ای بر نیروگاه فسیلی اولویت خواهد داشت</w:t>
      </w:r>
      <w:r>
        <w:rPr>
          <w:rFonts w:eastAsia="IRNazanin" w:cs="IRNazanin"/>
          <w:color w:val="111111"/>
          <w:sz w:val="28"/>
          <w:szCs w:val="28"/>
          <w:rtl w:val="true"/>
          <w:lang w:bidi="fa-IR"/>
        </w:rPr>
        <w:t>.</w:t>
      </w:r>
    </w:p>
    <w:p>
      <w:pPr>
        <w:pStyle w:val="Heading4"/>
        <w:numPr>
          <w:ilvl w:val="3"/>
          <w:numId w:val="1"/>
        </w:numPr>
        <w:rPr/>
      </w:pPr>
      <w:bookmarkStart w:id="148" w:name="__RefHeading___Toc3249135_2749589250"/>
      <w:bookmarkStart w:id="149" w:name="_Toc54"/>
      <w:bookmarkEnd w:id="148"/>
      <w:r>
        <w:rPr>
          <w:rtl w:val="true"/>
        </w:rPr>
        <w:t>ج</w:t>
      </w:r>
      <w:r>
        <w:rPr>
          <w:rtl w:val="true"/>
        </w:rPr>
        <w:t xml:space="preserve">) </w:t>
      </w:r>
      <w:r>
        <w:rPr>
          <w:rtl w:val="true"/>
        </w:rPr>
        <w:t>ضرورت تکنولوژیک دست‌یابی به انرژی هسته‌ای</w:t>
      </w:r>
      <w:bookmarkEnd w:id="149"/>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سوم، جنبه تکنولوژیک این فن‌آوری است که بسیار مهم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 به سمتی می‌رود که به یک انرژی بی‌پایان دست 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اورانیوم هم تمام </w:t>
      </w:r>
      <w:bookmarkStart w:id="150" w:name="pg3449_37518"/>
    </w:p>
    <w:p>
      <w:pPr>
        <w:pStyle w:val="BookText"/>
        <w:rPr/>
      </w:pPr>
      <w:bookmarkEnd w:id="150"/>
      <w:r>
        <w:rPr>
          <w:rFonts w:ascii="IRNazanin" w:hAnsi="IRNazanin" w:eastAsia="IRNazanin"/>
          <w:color w:val="111111"/>
          <w:sz w:val="28"/>
          <w:sz w:val="28"/>
          <w:szCs w:val="28"/>
          <w:rtl w:val="true"/>
          <w:lang w:bidi="fa-IR"/>
        </w:rPr>
        <w:t>نشدنی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به فکر گداخت هسته‌ای است؛ یعنی انرژی بی‌پایان و 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نیز از این قاعده بیرون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فن‌آوری، مراحلی دارد که باید حتما گذرانده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به هر حال در آینده از شکافت ـ تولید انرژی با شکافت هسته‌ای ـ پا را فراتر خواهد گذاشت و به دنبال گداخت ـ تولید انرژی با هم‌جوشی هسته‌ای ـ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تکنولوژی گداخت، ممکن است تا پنجاه سال دیگر صنعتی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کشور ما برای گداخت هسته‌ای برنامه‌ریزی و مقدمات رسیدن به آن را فراهم نکند و در یک کلام، به بلوغ در فن‌آوری هسته‌ای نرسد، نمی‌تواند از این مرحله بگذرد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هنگامی که جهان وارد عرصه گداخت هسته‌ای می‌شود، باز در فهرست کشورهای عقب‌مانده صنعتی، باقی خواهیم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 شدن این موضوع و مشاهده شتاب کشورهای جهان برای دست‌یابی به فن‌آوری هسته‌ای، شاید بهتر باشد به روند توسعه این انرژی در جهان بنگریم</w:t>
      </w:r>
      <w:r>
        <w:rPr>
          <w:rFonts w:eastAsia="IRNazanin" w:cs="IRNazanin"/>
          <w:color w:val="111111"/>
          <w:sz w:val="28"/>
          <w:szCs w:val="28"/>
          <w:rtl w:val="true"/>
          <w:lang w:bidi="fa-IR"/>
        </w:rPr>
        <w:t>.</w:t>
      </w:r>
    </w:p>
    <w:p>
      <w:pPr>
        <w:pStyle w:val="Heading3"/>
        <w:numPr>
          <w:ilvl w:val="2"/>
          <w:numId w:val="1"/>
        </w:numPr>
        <w:rPr/>
      </w:pPr>
      <w:bookmarkStart w:id="151" w:name="__RefHeading___Toc3249137_2749589250"/>
      <w:bookmarkStart w:id="152" w:name="_Toc55"/>
      <w:bookmarkEnd w:id="151"/>
      <w:r>
        <w:rPr>
          <w:rtl w:val="true"/>
        </w:rPr>
        <w:t>توسعه انرژی هسته ای در جهان</w:t>
      </w:r>
      <w:bookmarkEnd w:id="152"/>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میزان مصرف انرژی هسته ای جهان به حدود </w:t>
      </w: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تن معادل نفت خام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میزان مصرف انرژی هسته ای جهان به امریکا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کشور در سال، برابر </w:t>
      </w:r>
      <w:r>
        <w:rPr>
          <w:rFonts w:eastAsia="IRNazanin" w:cs="IRNazanin"/>
          <w:color w:val="111111"/>
          <w:sz w:val="28"/>
          <w:szCs w:val="28"/>
          <w:lang w:bidi="fa-IR"/>
        </w:rPr>
        <w:t>2/183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تن معادل نفت خام، انرژی هسته ای مصرف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مصرف انرژی هسته ای فرانسه نیز </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تن معادل نفت خام برآورد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ژاپن هم که سومین مصرف کننده عمده انرژی هسته ای در جهان است نیز </w:t>
      </w:r>
      <w:r>
        <w:rPr>
          <w:rFonts w:eastAsia="IRNazanin" w:cs="IRNazanin"/>
          <w:color w:val="111111"/>
          <w:sz w:val="28"/>
          <w:szCs w:val="28"/>
          <w:lang w:bidi="fa-IR"/>
        </w:rPr>
        <w:t>8/72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تن معادل نفت خام انرژی هسته ای مصرف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آلمان و روسیه نیز به ترتیب در سال </w:t>
      </w:r>
      <w:r>
        <w:rPr>
          <w:rFonts w:eastAsia="IRNazanin" w:cs="IRNazanin"/>
          <w:color w:val="111111"/>
          <w:sz w:val="28"/>
          <w:szCs w:val="28"/>
          <w:lang w:bidi="fa-IR"/>
        </w:rPr>
        <w:t>7/38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تن معادل نفت خام، انرژی هسته ای مصرف می کنند و در حال حاضر روسیه هشت </w:t>
      </w:r>
    </w:p>
    <w:p>
      <w:pPr>
        <w:pStyle w:val="BookText"/>
        <w:rPr/>
      </w:pPr>
      <w:r>
        <w:rPr>
          <w:rFonts w:ascii="IRNazanin" w:hAnsi="IRNazanin" w:eastAsia="IRNazanin"/>
          <w:color w:val="111111"/>
          <w:sz w:val="28"/>
          <w:sz w:val="28"/>
          <w:szCs w:val="28"/>
          <w:rtl w:val="true"/>
          <w:lang w:bidi="fa-IR"/>
        </w:rPr>
        <w:t>میلیون بشکه نفت در روز تولید و پنج میلیون بشکه از آن را صادر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کشور، سی نیروگاه هسته ای دارد و به سرعت هم به نیروگاه های خود اضافه می کند، در حالی که نخستین کشور در ذخایر گازی است و جمعیت آن تنها کمی بیشتر از دو برابر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امریکای شمالی، مجوز تمدید فعالیت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نیروگاه هسته ای به مدت بیست سال دیگر صادر شده است و هجده مجوز دیگر در دست بررسی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هفت نیروگاه هسته ای که در امریکای شمالی تعطیل شده بود، احیا شده و سه نیروگاه هم در کانادا طی دو سال، دوباره فعال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سوئیس هم در زمینه نیروگاه هسته ای برنامه ای برای فعالیت بیشتر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لیتوانی، هشتاد درصد از برق مورد نیاز خود را از انرژی هسته ای تولید می کند و از این نظر در صدر کشورهای دیگر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نیروگاه جدید دیگر متصل شده به شبکه جهانی هم در کشورهای توسعه یافته قرار دارد و نُه نیروگاه نیز در این کشورها در حال ساخت می باشد 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نیروگاه هسته ای که به تازگی به شبکه جهانی اتصال یافته، در منطقه آسیا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هجده نیروگاه جدید هسته ای در منطقه آسیا در حال ساخت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چین و هند به عنوان دو کشور در حال توسعه، به شدت به دنبال ایجاد نیروگاه های عظیم هسته ای برای تولید برق هسته ای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کشور که شهرهایی به شدت آلوده و منابع اندک سوختی دارند، در چهار سال گذشته بیش از نه نیروگاه جدید تأسیس کرده اند و در حال ساخت ده نیروگاه جدید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چین قصد دارد در پانزده سال آینده، سی نیروگاه هسته ای برای تولید برق </w:t>
      </w:r>
    </w:p>
    <w:p>
      <w:pPr>
        <w:pStyle w:val="BookText"/>
        <w:rPr/>
      </w:pPr>
      <w:r>
        <w:rPr>
          <w:rFonts w:ascii="IRNazanin" w:hAnsi="IRNazanin" w:eastAsia="IRNazanin"/>
          <w:color w:val="111111"/>
          <w:sz w:val="28"/>
          <w:sz w:val="28"/>
          <w:szCs w:val="28"/>
          <w:rtl w:val="true"/>
          <w:lang w:bidi="fa-IR"/>
        </w:rPr>
        <w:t>راه اندازی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اکنون، هند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و چین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برق خود را از نیروی هسته ای تأمین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کشورهای کره شمالی و کره جنوبی نیز نیروگاه های هسته ای برای تولید برق دارند که نشان دهنده رشد آنها در این صنعت عظیم می باشد؛ به طوری که در سه سال گذشته، کار ساخت دو نیروگاه در کره جنوبی آغاز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پاکستان هم در حال ساخت نیروگاه هسته ای بوده و همچنین تأسیسات هسته ای پژوهشی مطلوبی در این زمینه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برزیل و آرژانتین هم پیشرفت های خوبی در این صنعت داشته و نیروگاه های هسته ای دارند و همچنین در زمینه گسترش آن تلاش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ترکیه هم جدیدا قراردادی برای احداث سه نیروگاه هسته ای با ظرفیت سه هزار مگاوات الکتریکی به امضا رسانده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فنلاند از سال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ساخت یک نیروگاه جدید هسته ای آغاز می شود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منطقه خاورمیانه هم ایران به عنوان یک کشور در حال توسعه، از سه دهه پیش برنامه گسترده ای برای پیوستن به کلوپ هسته ای دنیا داشته که تا کنون بنا به دلایلی، در رسیدن به حق طبیعی و استفاده صلح آمیز از انرژی هسته ای با مشکلاتی روبه رو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در حال گذار از یک مرحله مهم تاریخی در سرنوشت خود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انقلاب، سیاست در این زمینه با برنامه تولید هفت هزار مگاوات برق هسته ای رقم خورد که هم اکنون برنامه ریزی در این زمینه در حال انجام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نیروگاه بوشهر طبق وعده داده شده از سوی روس ها در زمان مقرر تحویل داده شود، آنگاه مشکل ما در پیوستن به باشگاه </w:t>
      </w:r>
      <w:bookmarkStart w:id="153" w:name="pg3449_37521"/>
    </w:p>
    <w:p>
      <w:pPr>
        <w:pStyle w:val="BookText"/>
        <w:rPr/>
      </w:pPr>
      <w:bookmarkEnd w:id="153"/>
      <w:r>
        <w:rPr>
          <w:rFonts w:ascii="IRNazanin" w:hAnsi="IRNazanin" w:eastAsia="IRNazanin"/>
          <w:color w:val="111111"/>
          <w:sz w:val="28"/>
          <w:sz w:val="28"/>
          <w:szCs w:val="28"/>
          <w:rtl w:val="true"/>
          <w:lang w:bidi="fa-IR"/>
        </w:rPr>
        <w:t>هسته ای حل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به عنوان نخستین کشور در حال توسعه در منطقه خاورمیانه، افتخار داشتن نیروگاه هزار مگاواتی از نوع </w:t>
      </w:r>
      <w:r>
        <w:rPr>
          <w:rFonts w:eastAsia="Times New Roman" w:cs="Times New Roman" w:ascii="Times New Roman" w:hAnsi="Times New Roman"/>
          <w:color w:val="111111"/>
          <w:sz w:val="28"/>
          <w:szCs w:val="28"/>
          <w:lang w:val="en-US" w:bidi="en-US"/>
        </w:rPr>
        <w:t>VVER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خواهیم داشت که در واقع تحول بزرگی است و همچنین مهم تر اینکه جزو اندک کشورهایی هستیم که به چرخه سوخت هسته ای دست یافته ایم</w:t>
      </w:r>
      <w:r>
        <w:rPr>
          <w:rFonts w:eastAsia="IRNazanin" w:cs="IRNazanin"/>
          <w:color w:val="111111"/>
          <w:sz w:val="28"/>
          <w:szCs w:val="28"/>
          <w:rtl w:val="true"/>
          <w:lang w:bidi="fa-IR"/>
        </w:rPr>
        <w:t>.</w:t>
      </w:r>
    </w:p>
    <w:p>
      <w:pPr>
        <w:pStyle w:val="Heading3"/>
        <w:numPr>
          <w:ilvl w:val="2"/>
          <w:numId w:val="1"/>
        </w:numPr>
        <w:rPr/>
      </w:pPr>
      <w:bookmarkStart w:id="154" w:name="__RefHeading___Toc3249139_2749589250"/>
      <w:bookmarkStart w:id="155" w:name="_Toc56"/>
      <w:bookmarkEnd w:id="154"/>
      <w:r>
        <w:rPr>
          <w:rtl w:val="true"/>
        </w:rPr>
        <w:t>نقش توسعه فن آوری هسته ای در پیشرفت علمی کشور</w:t>
      </w:r>
      <w:bookmarkEnd w:id="155"/>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تکنولوژی هسته ای، میعادگاه تکنولوژی های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مثل صنعت خودرو که اگر در یک کشور رونق خوبی داشته باشد، تقریبا بخش عمده ای از تکنولوژی را جلو می برد؛ چرا که بیشتر علوم و تکنولوژی ها مثل مکانیک، شیمی، مواد، برق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صورت اگر صنعت هسته ای کشور هم رشد معنادار، واقعی و همه جانبه داشته باشد، با توجه به اینکه بالاترین محدودیت ها و استانداردهای مهندسی در آن هست، صنعت کشور را در سطح بالایی رشد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صنعت غنی سازی هم عمر کمی ندارد و دست کم از چهل سال پیش شروع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اولین سانتریفیوژ حدود چهل سال پیش به دست استادی به نام زیپر آلمانی طراحی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کشوری بتواند یک دستگاه سانتریفیوژ بسازد، در واقع در عرصه تکنولوژی یک گام جلو افتاده است؛ زیرا در غنی سازی اورانیوم برای استفاده در رآکتورهای هسته ای از علوم مختلف مهندسی، مکانیک، شیمی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نهایت دقت و قدرت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تعریف جدید مهندسی بر اساس میزان دقت است و کشوری پیشرفته نامیده می شود که میزان خطای مهندسی آن کم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برای رسیدن به استقلال واقعی، باید به سمت تولید فن آوری و علم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روند هزینه هایی دارد و در همه جای دنیا هم این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هزینه رسیدن به تکنولوژی هسته ای با این همه عظمت، کار و فعالیت همه جانبه متخصصان و دانشمندان ایرانی و استفاده از تجربه کشورهای دارنده این صنعت را می طلبد</w:t>
      </w:r>
      <w:r>
        <w:rPr>
          <w:rFonts w:eastAsia="IRNazanin" w:cs="IRNazanin"/>
          <w:color w:val="111111"/>
          <w:sz w:val="28"/>
          <w:szCs w:val="28"/>
          <w:rtl w:val="true"/>
          <w:lang w:bidi="fa-IR"/>
        </w:rPr>
        <w:t xml:space="preserve">. </w:t>
      </w:r>
      <w:bookmarkStart w:id="156" w:name="pg3449_37523"/>
    </w:p>
    <w:p>
      <w:pPr>
        <w:pStyle w:val="Heading2"/>
        <w:numPr>
          <w:ilvl w:val="1"/>
          <w:numId w:val="1"/>
        </w:numPr>
        <w:rPr/>
      </w:pPr>
      <w:bookmarkStart w:id="157" w:name="__RefHeading___Toc3249141_2749589250"/>
      <w:bookmarkStart w:id="158" w:name="_Toc57"/>
      <w:bookmarkEnd w:id="156"/>
      <w:bookmarkEnd w:id="157"/>
      <w:r>
        <w:rPr>
          <w:rtl w:val="true"/>
        </w:rPr>
        <w:t>فصل چهارم</w:t>
      </w:r>
      <w:r>
        <w:rPr>
          <w:rtl w:val="true"/>
        </w:rPr>
        <w:t xml:space="preserve">: </w:t>
      </w:r>
      <w:r>
        <w:rPr>
          <w:rtl w:val="true"/>
        </w:rPr>
        <w:t xml:space="preserve">آژانس بین المللی انرژی اتمی </w:t>
      </w:r>
      <w:r>
        <w:rPr>
          <w:rtl w:val="true"/>
        </w:rPr>
        <w:t>(</w:t>
      </w:r>
      <w:r>
        <w:rPr/>
        <w:t>IAEA</w:t>
      </w:r>
      <w:r>
        <w:rPr>
          <w:rtl w:val="true"/>
        </w:rPr>
        <w:t>)</w:t>
      </w:r>
      <w:bookmarkEnd w:id="158"/>
    </w:p>
    <w:p>
      <w:pPr>
        <w:pStyle w:val="Heading3"/>
        <w:numPr>
          <w:ilvl w:val="2"/>
          <w:numId w:val="1"/>
        </w:numPr>
        <w:rPr/>
      </w:pPr>
      <w:bookmarkStart w:id="159" w:name="__RefHeading___Toc3249143_2749589250"/>
      <w:bookmarkStart w:id="160" w:name="_Toc58"/>
      <w:bookmarkEnd w:id="159"/>
      <w:r>
        <w:rPr>
          <w:rtl w:val="true"/>
        </w:rPr>
        <w:t>اشاره</w:t>
      </w:r>
      <w:bookmarkEnd w:id="160"/>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آژانس بین المللی انرژی اتمی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IAEA</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آژانس بین المللی انرژی اتمی، در سال </w:t>
      </w:r>
      <w:r>
        <w:rPr>
          <w:rFonts w:eastAsia="IRNazanin" w:cs="IRNazanin"/>
          <w:color w:val="111111"/>
          <w:sz w:val="28"/>
          <w:szCs w:val="28"/>
          <w:lang w:bidi="fa-IR"/>
        </w:rPr>
        <w:t>1957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نگرانی عمیق و انتظارات ناشی از کشف انرژی هسته ای ایجاد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 نامه آژانس که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آن را در اکتبر سال </w:t>
      </w:r>
      <w:r>
        <w:rPr>
          <w:rFonts w:eastAsia="IRNazanin" w:cs="IRNazanin"/>
          <w:color w:val="111111"/>
          <w:sz w:val="28"/>
          <w:szCs w:val="28"/>
          <w:lang w:bidi="fa-IR"/>
        </w:rPr>
        <w:t>1956</w:t>
      </w:r>
      <w:r>
        <w:rPr>
          <w:rFonts w:ascii="IRNazanin" w:hAnsi="IRNazanin" w:eastAsia="IRNazanin"/>
          <w:color w:val="111111"/>
          <w:sz w:val="28"/>
          <w:sz w:val="28"/>
          <w:szCs w:val="28"/>
          <w:rtl w:val="true"/>
          <w:lang w:bidi="fa-IR"/>
        </w:rPr>
        <w:t>به تصویب رسانده بودند، سه رکن کاری آژانس؛ یعنی نظارت و امنیت هسته ای، ایمنی هسته ای و انتقال فن آوری را تشریح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آژانس، یکی از مؤسسات تخصصی مستقل سازمان ملل متحد به شمار می آید که گزارش فعالیت های خود را سالانه به مجمع عمومی ارائه می کند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موازات اینکه کشورهای بیشتری در زمینه کسب فن آوری پیشرفته هسته ای موفق می شدند، نگرانی ها از دست یابی این کشورها به سلاح های هسته ای نیز عمیق تر می شد؛ به ویژه از زمانی که دو کشور دیگر، فرانسه در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چین در </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کلوپ هسته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رو، حمایت گسترده ای برای ایجاد ابزارها و تعهدات بین المللی و حقوقی در پادمان های </w:t>
      </w:r>
    </w:p>
    <w:p>
      <w:pPr>
        <w:pStyle w:val="BookText"/>
        <w:rPr/>
      </w:pPr>
      <w:r>
        <w:rPr>
          <w:rFonts w:ascii="IRNazanin" w:hAnsi="IRNazanin" w:eastAsia="IRNazanin"/>
          <w:color w:val="111111"/>
          <w:sz w:val="28"/>
          <w:sz w:val="28"/>
          <w:szCs w:val="28"/>
          <w:rtl w:val="true"/>
          <w:lang w:bidi="fa-IR"/>
        </w:rPr>
        <w:t>جامع، به منظور توقف گسترش بیشتر سلاح های هسته ای و اقدام در راستای نابودی این سلاح ها وجود داشت</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به همین منظور، معاهده منع گسترش سلاح های هسته ای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NPT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تاریخ اول جولای سال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امضای ایالات متحده، انگلستان و اتحاد شوروی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دیگر ایجاد و برای امضای دیگر کشورها باز گذاشته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کشورهای چین و فرانسه نیز در سال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پیوستند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معاهده منع گسترش تسلیحات هسته ای، فراگیرترین معاهده کنترل تسلیحات است که تا اوایل سال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 xml:space="preserve">، جمعا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را به خود جذب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کشورهای کوبا، اسرائیل، هند و پاکستان تنها دولت هایی هستند که عضو این معاهده نیستند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این معاهده، پنج کشور دارای تسلیحات هسته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ایالات متحده، روسیه، انگلستان، فرانسه و 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تسلیحات هسته ای، تجهیزات یا فن آوری آن را در اختیار کشورهای دیگر قرار دهند و کشورهای غیرهسته ای نیز نباید به دنبال کسب و تولید سلاح های هسته ای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کشورها در عین حال ملزم هستند تا اجازه دهند بازرسی های لازم از تأسیسات آنها صورت گیرد تا مشخص گردد که سعی ندارند از فن آوری هسته ای صلح آمیز برای تولیدات تسلیحات هسته ای استفاده کنند و این امر باید بر پایه توافق جداگانه ای میان هر دولت عضو و آژانس بین المللی انرژی هسته ای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این توافق نامه، تمام مواد هسته ای در تأسیسات صلح آمیز باید به اطلاع آژانس </w:t>
      </w:r>
      <w:bookmarkStart w:id="161" w:name="pg3449_37525"/>
    </w:p>
    <w:p>
      <w:pPr>
        <w:pStyle w:val="BookText"/>
        <w:rPr/>
      </w:pPr>
      <w:bookmarkEnd w:id="161"/>
      <w:r>
        <w:rPr>
          <w:rFonts w:ascii="IRNazanin" w:hAnsi="IRNazanin" w:eastAsia="IRNazanin"/>
          <w:color w:val="111111"/>
          <w:sz w:val="28"/>
          <w:sz w:val="28"/>
          <w:szCs w:val="28"/>
          <w:rtl w:val="true"/>
          <w:lang w:bidi="fa-IR"/>
        </w:rPr>
        <w:t>بین المللی انرژی اتمی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در تاریخ اول جولای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عضویت معاهده منع گسترش تسلیحات هسته ای درآمد و از آن تاریخ، همکاری کاملی با آژانس بین المللی اتمی داشته است</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در مجموع، هدف آژانس بین المللی انرژی اتمی بر دو محور کلی بنا 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استفاده صلح جویانه از انرژی اتمی و ترویج و توسعه آن در راه صلح، بهداشت، ترقی و رفاه در سراسر جهان و دیگری، اطمینان از اینکه انرژی هسته ای در راه مقاصد و هدف های نظامی به کار گرفته نخواهد شد</w:t>
      </w:r>
      <w:r>
        <w:rPr>
          <w:rFonts w:eastAsia="IRNazanin" w:cs="IRNazanin"/>
          <w:color w:val="111111"/>
          <w:sz w:val="28"/>
          <w:szCs w:val="28"/>
          <w:rtl w:val="true"/>
          <w:lang w:bidi="fa-IR"/>
        </w:rPr>
        <w:t>.</w:t>
      </w:r>
    </w:p>
    <w:p>
      <w:pPr>
        <w:pStyle w:val="Heading3"/>
        <w:numPr>
          <w:ilvl w:val="2"/>
          <w:numId w:val="1"/>
        </w:numPr>
        <w:rPr/>
      </w:pPr>
      <w:bookmarkStart w:id="162" w:name="__RefHeading___Toc3249145_2749589250"/>
      <w:bookmarkStart w:id="163" w:name="_Toc59"/>
      <w:bookmarkEnd w:id="162"/>
      <w:r>
        <w:rPr>
          <w:rtl w:val="true"/>
        </w:rPr>
        <w:t>مأموریت آژانس بین المللی انرژی اتمی</w:t>
      </w:r>
      <w:bookmarkEnd w:id="163"/>
    </w:p>
    <w:p>
      <w:pPr>
        <w:pStyle w:val="BookText"/>
        <w:rPr/>
      </w:pPr>
      <w:r>
        <w:rPr>
          <w:rFonts w:ascii="IRNazanin" w:hAnsi="IRNazanin" w:eastAsia="IRNazanin"/>
          <w:color w:val="111111"/>
          <w:sz w:val="28"/>
          <w:sz w:val="28"/>
          <w:szCs w:val="28"/>
          <w:rtl w:val="true"/>
          <w:lang w:bidi="fa-IR"/>
        </w:rPr>
        <w:t>مأموریت آژانس در بیانیه ای به شرح زیر اعلام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آژانس، سازمانی مستقل، فرا دولتی، علمی و فنی درون خانواده سازمان ملل متحد است که به عنوان نقطه تماس جهانی در زمینه همکاری هسته ای عمل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آژانس به اعضای خود در چارچوب اهداف اجتماعی و اقتصادی در برنامه ریزی و استفاده از علم و فن آوری هسته ای برای مقاصدصلح آمیز، از قبیل تولید الکتریسته کمک، و انتقال چنین دانش و فن آوری ای را به شیوه ای پایدار به کشورهای عضو در حال توسعه تسهیل می کند</w:t>
      </w:r>
      <w:r>
        <w:rPr>
          <w:rFonts w:eastAsia="IRNazanin" w:cs="IRNazanin"/>
          <w:color w:val="111111"/>
          <w:sz w:val="28"/>
          <w:szCs w:val="28"/>
          <w:rtl w:val="true"/>
          <w:lang w:bidi="fa-IR"/>
        </w:rPr>
        <w:t xml:space="preserve">. </w:t>
      </w:r>
      <w:bookmarkStart w:id="164" w:name="pg3449_37526"/>
    </w:p>
    <w:p>
      <w:pPr>
        <w:pStyle w:val="BookText"/>
        <w:rPr/>
      </w:pPr>
      <w:bookmarkEnd w:id="164"/>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آژانس به توسعه استانداردهای ایمنی هسته ای می پردازد و بر اساس این استانداردها، ایمنی در استفاده از انرژی هسته ای، حفاظت از سلامت بشری و محیط زیست در مقابل تشعشعات یونی را افزایش می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آژانس از راه سیستم بازرسی خود، پای بندی کشورهای عضو به تعهدات خود تحت </w:t>
      </w:r>
      <w:r>
        <w:rPr>
          <w:rFonts w:eastAsia="Times New Roman" w:cs="Times New Roman" w:ascii="Times New Roman" w:hAnsi="Times New Roman"/>
          <w:color w:val="111111"/>
          <w:sz w:val="28"/>
          <w:szCs w:val="28"/>
          <w:lang w:val="en-US" w:bidi="en-US"/>
        </w:rPr>
        <w:t>NPT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دیگر موافقت نامه های عدم گسترش مبنی بر استفاده از مواد و تأسیسات هسته ای برای مقاصد صلح جویانه را مورد نظارت و بازرسی قرار می دهد</w:t>
      </w:r>
      <w:r>
        <w:rPr>
          <w:rFonts w:eastAsia="IRNazanin" w:cs="IRNazanin"/>
          <w:color w:val="111111"/>
          <w:sz w:val="28"/>
          <w:szCs w:val="28"/>
          <w:rtl w:val="true"/>
          <w:lang w:bidi="fa-IR"/>
        </w:rPr>
        <w:t>.</w:t>
      </w:r>
    </w:p>
    <w:p>
      <w:pPr>
        <w:pStyle w:val="Heading3"/>
        <w:numPr>
          <w:ilvl w:val="2"/>
          <w:numId w:val="1"/>
        </w:numPr>
        <w:rPr/>
      </w:pPr>
      <w:bookmarkStart w:id="165" w:name="__RefHeading___Toc3249147_2749589250"/>
      <w:bookmarkStart w:id="166" w:name="_Toc60"/>
      <w:bookmarkEnd w:id="165"/>
      <w:r>
        <w:rPr>
          <w:rtl w:val="true"/>
        </w:rPr>
        <w:t>ساختار و تشکیلات آژانس بین المللی انرژی اتمی</w:t>
      </w:r>
      <w:r>
        <w:rPr/>
        <w:t>1</w:t>
      </w:r>
      <w:bookmarkEnd w:id="166"/>
    </w:p>
    <w:p>
      <w:pPr>
        <w:pStyle w:val="Heading4"/>
        <w:numPr>
          <w:ilvl w:val="3"/>
          <w:numId w:val="1"/>
        </w:numPr>
        <w:rPr/>
      </w:pPr>
      <w:bookmarkStart w:id="167" w:name="__RefHeading___Toc3249149_2749589250"/>
      <w:bookmarkStart w:id="168" w:name="_Toc61"/>
      <w:bookmarkEnd w:id="167"/>
      <w:r>
        <w:rPr>
          <w:rtl w:val="true"/>
        </w:rPr>
        <w:t>اشاره</w:t>
      </w:r>
      <w:bookmarkEnd w:id="168"/>
    </w:p>
    <w:p>
      <w:pPr>
        <w:pStyle w:val="BookText"/>
        <w:rPr/>
      </w:pPr>
      <w:r>
        <w:rPr>
          <w:rFonts w:ascii="IRNazanin" w:hAnsi="IRNazanin" w:eastAsia="IRNazanin"/>
          <w:color w:val="111111"/>
          <w:sz w:val="28"/>
          <w:sz w:val="28"/>
          <w:szCs w:val="28"/>
          <w:rtl w:val="true"/>
          <w:lang w:bidi="fa-IR"/>
        </w:rPr>
        <w:t>ساختار و تشکیلات آژانس بین المللی انرژی اتمی</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آژانس بین المللی انرژی اتمی دارای ارکان زیر است</w:t>
      </w:r>
      <w:r>
        <w:rPr>
          <w:rFonts w:eastAsia="IRNazanin" w:cs="IRNazanin"/>
          <w:color w:val="111111"/>
          <w:sz w:val="28"/>
          <w:szCs w:val="28"/>
          <w:rtl w:val="true"/>
          <w:lang w:bidi="fa-IR"/>
        </w:rPr>
        <w:t>:</w:t>
      </w:r>
    </w:p>
    <w:p>
      <w:pPr>
        <w:pStyle w:val="Heading4"/>
        <w:numPr>
          <w:ilvl w:val="3"/>
          <w:numId w:val="1"/>
        </w:numPr>
        <w:rPr/>
      </w:pPr>
      <w:bookmarkStart w:id="169" w:name="__RefHeading___Toc3249151_2749589250"/>
      <w:bookmarkStart w:id="170" w:name="_Toc62"/>
      <w:bookmarkEnd w:id="169"/>
      <w:r>
        <w:rPr>
          <w:rtl w:val="true"/>
        </w:rPr>
        <w:t>الف</w:t>
      </w:r>
      <w:r>
        <w:rPr>
          <w:rtl w:val="true"/>
        </w:rPr>
        <w:t xml:space="preserve">) </w:t>
      </w:r>
      <w:r>
        <w:rPr>
          <w:rtl w:val="true"/>
        </w:rPr>
        <w:t>کنفرانس عمومی</w:t>
      </w:r>
      <w:bookmarkEnd w:id="170"/>
    </w:p>
    <w:p>
      <w:pPr>
        <w:pStyle w:val="BookText"/>
        <w:rPr/>
      </w:pPr>
      <w:r>
        <w:rPr>
          <w:rFonts w:ascii="IRNazanin" w:hAnsi="IRNazanin" w:eastAsia="IRNazanin"/>
          <w:color w:val="111111"/>
          <w:sz w:val="28"/>
          <w:sz w:val="28"/>
          <w:szCs w:val="28"/>
          <w:rtl w:val="true"/>
          <w:lang w:bidi="fa-IR"/>
        </w:rPr>
        <w:t>کنفرانس عمومی، بالاترین رکن تصمیم گیری آژانس بوده و از همه اعضای آژانس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کنفرانس، سالانه، معمولاً در ماه سپتامبر برای بررسی و تصویب برنامه، بودجه و تصمیم گیری درباره دیگر موضوع هایی که از سوی شورای حکام، مدیر کل یا اعضا به آن ارجاع می شود، تشکیل جلسه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وظایف دیگر کنفرانس، مسئولیت انتخاب دبیرکل آژانس به مدت چهار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عضو کنفرانس یک رأی دارد و تصمیمات آن با اکثریت آرا گرفته می شود</w:t>
      </w:r>
      <w:r>
        <w:rPr>
          <w:rFonts w:eastAsia="IRNazanin" w:cs="IRNazanin"/>
          <w:color w:val="111111"/>
          <w:sz w:val="28"/>
          <w:szCs w:val="28"/>
          <w:rtl w:val="true"/>
          <w:lang w:bidi="fa-IR"/>
        </w:rPr>
        <w:t>.</w:t>
      </w:r>
    </w:p>
    <w:p>
      <w:pPr>
        <w:pStyle w:val="Heading4"/>
        <w:numPr>
          <w:ilvl w:val="3"/>
          <w:numId w:val="1"/>
        </w:numPr>
        <w:rPr/>
      </w:pPr>
      <w:bookmarkStart w:id="171" w:name="__RefHeading___Toc3249153_2749589250"/>
      <w:bookmarkStart w:id="172" w:name="_Toc63"/>
      <w:bookmarkEnd w:id="171"/>
      <w:r>
        <w:rPr>
          <w:rtl w:val="true"/>
        </w:rPr>
        <w:t>ب</w:t>
      </w:r>
      <w:r>
        <w:rPr>
          <w:rtl w:val="true"/>
        </w:rPr>
        <w:t xml:space="preserve">) </w:t>
      </w:r>
      <w:r>
        <w:rPr>
          <w:rtl w:val="true"/>
        </w:rPr>
        <w:t>شورای حکام</w:t>
      </w:r>
      <w:bookmarkEnd w:id="172"/>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شورای حکام،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دارد که کنفرانس عمومی، آنها را انتخاب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 معمولاً پنج بار در سال، در ماه های مارس، ژوئن، سپتامبر و دسامبر تشکیل </w:t>
      </w:r>
      <w:bookmarkStart w:id="173" w:name="pg3449_37527"/>
    </w:p>
    <w:p>
      <w:pPr>
        <w:pStyle w:val="BookText"/>
        <w:rPr/>
      </w:pPr>
      <w:bookmarkEnd w:id="173"/>
      <w:r>
        <w:rPr>
          <w:rFonts w:ascii="IRNazanin" w:hAnsi="IRNazanin" w:eastAsia="IRNazanin"/>
          <w:color w:val="111111"/>
          <w:sz w:val="28"/>
          <w:sz w:val="28"/>
          <w:szCs w:val="28"/>
          <w:rtl w:val="true"/>
          <w:lang w:bidi="fa-IR"/>
        </w:rPr>
        <w:t>جلسه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حکام، ضمن بررسی برنامه و بودجه آژانس، توصیه هایی به کنفرانس عمومی و پیشنهادهایی هم درباره عضویت اعضا ارائه می کند؛ همچنین مسئول تصویب موافقت نامه های پادمانی، استانداردهای ایمنی و تعیین مدیر کل آژانس نیز هست</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عضو شورای حکام برای سال های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آرژانتین، استرالیا، برزیل، چین، بلژیک، کانادا، کوبا، چک، دانمارک، مصر، فرانسه، آلمان، مجارستان، هند، ایتالیا، ژاپن، کره جنوبی، مالزی، مکزیک، هلند، نیوزیلند، نیجریه، پاکستان، پاناما، پرو، لهستان، عربستان سعودی، روسیه، آفریقای جنوبی، اسپانیا، سودان، تونس، انگلستان، امریکا و ویتنام</w:t>
      </w:r>
      <w:r>
        <w:rPr>
          <w:rFonts w:eastAsia="IRNazanin" w:cs="IRNazanin"/>
          <w:color w:val="111111"/>
          <w:sz w:val="28"/>
          <w:szCs w:val="28"/>
          <w:rtl w:val="true"/>
          <w:lang w:bidi="fa-IR"/>
        </w:rPr>
        <w:t>.</w:t>
      </w:r>
    </w:p>
    <w:p>
      <w:pPr>
        <w:pStyle w:val="Heading4"/>
        <w:numPr>
          <w:ilvl w:val="3"/>
          <w:numId w:val="1"/>
        </w:numPr>
        <w:rPr/>
      </w:pPr>
      <w:bookmarkStart w:id="174" w:name="__RefHeading___Toc3249155_2749589250"/>
      <w:bookmarkStart w:id="175" w:name="_Toc64"/>
      <w:bookmarkEnd w:id="174"/>
      <w:r>
        <w:rPr>
          <w:rtl w:val="true"/>
        </w:rPr>
        <w:t>ج</w:t>
      </w:r>
      <w:r>
        <w:rPr>
          <w:rtl w:val="true"/>
        </w:rPr>
        <w:t xml:space="preserve">) </w:t>
      </w:r>
      <w:r>
        <w:rPr>
          <w:rtl w:val="true"/>
        </w:rPr>
        <w:t>دبیرخانه</w:t>
      </w:r>
      <w:bookmarkEnd w:id="175"/>
    </w:p>
    <w:p>
      <w:pPr>
        <w:pStyle w:val="BookText"/>
        <w:rPr/>
      </w:pPr>
      <w:r>
        <w:rPr>
          <w:rFonts w:ascii="IRNazanin" w:hAnsi="IRNazanin" w:eastAsia="IRNazanin"/>
          <w:color w:val="111111"/>
          <w:sz w:val="28"/>
          <w:sz w:val="28"/>
          <w:szCs w:val="28"/>
          <w:rtl w:val="true"/>
          <w:lang w:bidi="fa-IR"/>
        </w:rPr>
        <w:t xml:space="preserve">دبیرخانه آژانس، از </w:t>
      </w:r>
      <w:r>
        <w:rPr>
          <w:rFonts w:eastAsia="IRNazanin" w:cs="IRNazanin"/>
          <w:color w:val="111111"/>
          <w:sz w:val="28"/>
          <w:szCs w:val="28"/>
          <w:lang w:bidi="fa-IR"/>
        </w:rPr>
        <w:t>2200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کارمند از نود کشور و یک دبیر کل که در رأس آن قرار دارد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دبیرکل با پیشنهاد شورای حکام و تأیید کنفرانس عمومی، برای چهار سال انتخاب می شود و شش معاون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علوم هسته ای، اداره همکاری فنی، اداره پادمان ها، اداره انرژی هسته ای، اداره امنیت و ایمنی هسته ای و اداره مدیریت</w:t>
      </w:r>
      <w:r>
        <w:rPr>
          <w:rFonts w:eastAsia="IRNazanin" w:cs="IRNazanin"/>
          <w:color w:val="111111"/>
          <w:sz w:val="28"/>
          <w:szCs w:val="28"/>
          <w:rtl w:val="true"/>
          <w:lang w:bidi="fa-IR"/>
        </w:rPr>
        <w:t>.</w:t>
      </w:r>
    </w:p>
    <w:p>
      <w:pPr>
        <w:pStyle w:val="Heading3"/>
        <w:numPr>
          <w:ilvl w:val="2"/>
          <w:numId w:val="1"/>
        </w:numPr>
        <w:rPr/>
      </w:pPr>
      <w:bookmarkStart w:id="176" w:name="__RefHeading___Toc3249157_2749589250"/>
      <w:bookmarkStart w:id="177" w:name="_Toc65"/>
      <w:bookmarkEnd w:id="176"/>
      <w:r>
        <w:rPr>
          <w:rtl w:val="true"/>
        </w:rPr>
        <w:t>حوزه های اصلی فعالیت آژانس بین المللی انرژی اتمی</w:t>
      </w:r>
      <w:r>
        <w:rPr/>
        <w:t>1</w:t>
      </w:r>
      <w:bookmarkEnd w:id="177"/>
    </w:p>
    <w:p>
      <w:pPr>
        <w:pStyle w:val="Heading4"/>
        <w:numPr>
          <w:ilvl w:val="3"/>
          <w:numId w:val="1"/>
        </w:numPr>
        <w:rPr/>
      </w:pPr>
      <w:bookmarkStart w:id="178" w:name="__RefHeading___Toc3249159_2749589250"/>
      <w:bookmarkStart w:id="179" w:name="_Toc66"/>
      <w:bookmarkEnd w:id="178"/>
      <w:r>
        <w:rPr>
          <w:rtl w:val="true"/>
        </w:rPr>
        <w:t>اشاره</w:t>
      </w:r>
      <w:bookmarkEnd w:id="179"/>
    </w:p>
    <w:p>
      <w:pPr>
        <w:pStyle w:val="BookText"/>
        <w:rPr/>
      </w:pPr>
      <w:r>
        <w:rPr>
          <w:rFonts w:ascii="IRNazanin" w:hAnsi="IRNazanin" w:eastAsia="IRNazanin"/>
          <w:color w:val="111111"/>
          <w:sz w:val="28"/>
          <w:sz w:val="28"/>
          <w:szCs w:val="28"/>
          <w:rtl w:val="true"/>
          <w:lang w:bidi="fa-IR"/>
        </w:rPr>
        <w:t>حوزه های اصلی فعالیت آژانس بین المللی انرژی اتمی</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سه حوزه اصلی کار آژانس عبارت است از</w:t>
      </w:r>
      <w:r>
        <w:rPr>
          <w:rFonts w:eastAsia="IRNazanin" w:cs="IRNazanin"/>
          <w:color w:val="111111"/>
          <w:sz w:val="28"/>
          <w:szCs w:val="28"/>
          <w:rtl w:val="true"/>
          <w:lang w:bidi="fa-IR"/>
        </w:rPr>
        <w:t>:</w:t>
      </w:r>
    </w:p>
    <w:p>
      <w:pPr>
        <w:pStyle w:val="Heading4"/>
        <w:numPr>
          <w:ilvl w:val="3"/>
          <w:numId w:val="1"/>
        </w:numPr>
        <w:rPr/>
      </w:pPr>
      <w:bookmarkStart w:id="180" w:name="__RefHeading___Toc3249161_2749589250"/>
      <w:bookmarkStart w:id="181" w:name="_Toc67"/>
      <w:bookmarkEnd w:id="180"/>
      <w:r>
        <w:rPr>
          <w:rtl w:val="true"/>
        </w:rPr>
        <w:t>الف</w:t>
      </w:r>
      <w:r>
        <w:rPr>
          <w:rtl w:val="true"/>
        </w:rPr>
        <w:t xml:space="preserve">) </w:t>
      </w:r>
      <w:r>
        <w:rPr>
          <w:rtl w:val="true"/>
        </w:rPr>
        <w:t>ارتقای پادمان ها و نظارت</w:t>
      </w:r>
      <w:bookmarkEnd w:id="181"/>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ارتقای پادمان ها</w:t>
      </w:r>
      <w:r>
        <w:rPr>
          <w:rStyle w:val="FootnoteAnchor"/>
          <w:rtl w:val="true"/>
        </w:rPr>
        <w:footnoteReference w:id="22"/>
      </w:r>
      <w:r>
        <w:rPr>
          <w:rFonts w:ascii="IRNazanin" w:hAnsi="IRNazanin" w:eastAsia="IRNazanin"/>
          <w:color w:val="111111"/>
          <w:sz w:val="28"/>
          <w:sz w:val="28"/>
          <w:szCs w:val="28"/>
          <w:rtl w:val="true"/>
          <w:lang w:bidi="fa-IR"/>
        </w:rPr>
        <w:t>و نظارت</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آژانس، نهاد بازرسی هسته ای جهانی با بیش از چهار دهه تجربه نظارت و بازرسی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بازرسان آژانس به منظور تأیید به کار نبردن مواد و فعالیت های </w:t>
      </w:r>
      <w:bookmarkStart w:id="182" w:name="pg3449_37528"/>
    </w:p>
    <w:p>
      <w:pPr>
        <w:pStyle w:val="BookText"/>
        <w:rPr/>
      </w:pPr>
      <w:bookmarkEnd w:id="182"/>
      <w:r>
        <w:rPr>
          <w:rFonts w:ascii="IRNazanin" w:hAnsi="IRNazanin" w:eastAsia="IRNazanin"/>
          <w:color w:val="111111"/>
          <w:sz w:val="28"/>
          <w:sz w:val="28"/>
          <w:szCs w:val="28"/>
          <w:rtl w:val="true"/>
          <w:lang w:bidi="fa-IR"/>
        </w:rPr>
        <w:t>هسته ای تحت پادمان برای مقاصد نظامی فعالیت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آژانس طبق موافقت نامه های پادمانی از تأسیسات هسته ای و مرتبط بیش از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بازرسی می کند</w:t>
      </w:r>
      <w:r>
        <w:rPr>
          <w:rFonts w:eastAsia="IRNazanin" w:cs="IRNazanin"/>
          <w:color w:val="111111"/>
          <w:sz w:val="28"/>
          <w:szCs w:val="28"/>
          <w:rtl w:val="true"/>
          <w:lang w:bidi="fa-IR"/>
        </w:rPr>
        <w:t>.</w:t>
      </w:r>
    </w:p>
    <w:p>
      <w:pPr>
        <w:pStyle w:val="Heading4"/>
        <w:numPr>
          <w:ilvl w:val="3"/>
          <w:numId w:val="1"/>
        </w:numPr>
        <w:rPr/>
      </w:pPr>
      <w:bookmarkStart w:id="183" w:name="__RefHeading___Toc3249163_2749589250"/>
      <w:bookmarkStart w:id="184" w:name="_Toc68"/>
      <w:bookmarkEnd w:id="183"/>
      <w:r>
        <w:rPr>
          <w:rtl w:val="true"/>
        </w:rPr>
        <w:t>ب</w:t>
      </w:r>
      <w:r>
        <w:rPr>
          <w:rtl w:val="true"/>
        </w:rPr>
        <w:t xml:space="preserve">) </w:t>
      </w:r>
      <w:r>
        <w:rPr>
          <w:rtl w:val="true"/>
        </w:rPr>
        <w:t>ارتقای ایمنی و امنیت هسته ای</w:t>
      </w:r>
      <w:bookmarkEnd w:id="184"/>
    </w:p>
    <w:p>
      <w:pPr>
        <w:pStyle w:val="BookText"/>
        <w:rPr/>
      </w:pPr>
      <w:r>
        <w:rPr>
          <w:rFonts w:ascii="IRNazanin" w:hAnsi="IRNazanin" w:eastAsia="IRNazanin"/>
          <w:color w:val="111111"/>
          <w:sz w:val="28"/>
          <w:sz w:val="28"/>
          <w:szCs w:val="28"/>
          <w:rtl w:val="true"/>
          <w:lang w:bidi="fa-IR"/>
        </w:rPr>
        <w:t>آژانس به کشورها کمک می کند تا ایمنی و امنیت هسته ای خود را افزایش داده و برای مقابله با شرایط اضطراری آماده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اصلی این کار، حفاظت از مردم و محیط زیست در برابر تشعشعات خطرناک ضرررسان و جلوگیری از خرابکاری یا انتقال غیرقانونی مواد هسته ای است</w:t>
      </w:r>
      <w:r>
        <w:rPr>
          <w:rFonts w:eastAsia="IRNazanin" w:cs="IRNazanin"/>
          <w:color w:val="111111"/>
          <w:sz w:val="28"/>
          <w:szCs w:val="28"/>
          <w:rtl w:val="true"/>
          <w:lang w:bidi="fa-IR"/>
        </w:rPr>
        <w:t>.</w:t>
      </w:r>
    </w:p>
    <w:p>
      <w:pPr>
        <w:pStyle w:val="Heading4"/>
        <w:numPr>
          <w:ilvl w:val="3"/>
          <w:numId w:val="1"/>
        </w:numPr>
        <w:rPr/>
      </w:pPr>
      <w:bookmarkStart w:id="185" w:name="__RefHeading___Toc3249165_2749589250"/>
      <w:bookmarkStart w:id="186" w:name="_Toc69"/>
      <w:bookmarkEnd w:id="185"/>
      <w:r>
        <w:rPr>
          <w:rtl w:val="true"/>
        </w:rPr>
        <w:t>ج</w:t>
      </w:r>
      <w:r>
        <w:rPr>
          <w:rtl w:val="true"/>
        </w:rPr>
        <w:t xml:space="preserve">) </w:t>
      </w:r>
      <w:r>
        <w:rPr>
          <w:rtl w:val="true"/>
        </w:rPr>
        <w:t>ارتقای علم و فن آوری هسته ای</w:t>
      </w:r>
      <w:bookmarkEnd w:id="186"/>
    </w:p>
    <w:p>
      <w:pPr>
        <w:pStyle w:val="BookText"/>
        <w:rPr/>
      </w:pPr>
      <w:r>
        <w:rPr>
          <w:rFonts w:ascii="IRNazanin" w:hAnsi="IRNazanin" w:eastAsia="IRNazanin"/>
          <w:color w:val="111111"/>
          <w:sz w:val="28"/>
          <w:sz w:val="28"/>
          <w:szCs w:val="28"/>
          <w:rtl w:val="true"/>
          <w:lang w:bidi="fa-IR"/>
        </w:rPr>
        <w:t>آژانس، نقطه تماس جهانی برای همکاری فنی و علمی در زمینه های هسته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 آژانس در سه زمینه فعالیت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 فنی؛ تحقیق و توسعه؛ انرژی و الکتریسته</w:t>
      </w:r>
      <w:r>
        <w:rPr>
          <w:rFonts w:eastAsia="IRNazanin" w:cs="IRNazanin"/>
          <w:color w:val="111111"/>
          <w:sz w:val="28"/>
          <w:szCs w:val="28"/>
          <w:rtl w:val="true"/>
          <w:lang w:bidi="fa-IR"/>
        </w:rPr>
        <w:t>.</w:t>
      </w:r>
    </w:p>
    <w:p>
      <w:pPr>
        <w:pStyle w:val="Heading3"/>
        <w:numPr>
          <w:ilvl w:val="2"/>
          <w:numId w:val="1"/>
        </w:numPr>
        <w:rPr/>
      </w:pPr>
      <w:bookmarkStart w:id="187" w:name="__RefHeading___Toc3249167_2749589250"/>
      <w:bookmarkStart w:id="188" w:name="_Toc70"/>
      <w:bookmarkEnd w:id="187"/>
      <w:r>
        <w:rPr>
          <w:rtl w:val="true"/>
        </w:rPr>
        <w:t xml:space="preserve">سیستم نظارتی آژانس بین المللی انرژی اتمی بر معاهده منع گسترش سلاح های هسته ای </w:t>
      </w:r>
      <w:r>
        <w:rPr>
          <w:rtl w:val="true"/>
        </w:rPr>
        <w:t>(</w:t>
      </w:r>
      <w:r>
        <w:rPr/>
        <w:t>NPT</w:t>
      </w:r>
      <w:r>
        <w:rPr>
          <w:rtl w:val="true"/>
        </w:rPr>
        <w:t>)</w:t>
      </w:r>
      <w:bookmarkEnd w:id="188"/>
    </w:p>
    <w:p>
      <w:pPr>
        <w:pStyle w:val="Heading4"/>
        <w:numPr>
          <w:ilvl w:val="3"/>
          <w:numId w:val="1"/>
        </w:numPr>
        <w:rPr/>
      </w:pPr>
      <w:bookmarkStart w:id="189" w:name="__RefHeading___Toc3249169_2749589250"/>
      <w:bookmarkStart w:id="190" w:name="_Toc71"/>
      <w:bookmarkEnd w:id="189"/>
      <w:r>
        <w:rPr>
          <w:rtl w:val="true"/>
        </w:rPr>
        <w:t>اشاره</w:t>
      </w:r>
      <w:bookmarkEnd w:id="190"/>
    </w:p>
    <w:p>
      <w:pPr>
        <w:pStyle w:val="BookText"/>
        <w:rPr/>
      </w:pPr>
      <w:r>
        <w:rPr>
          <w:rFonts w:ascii="IRNazanin" w:hAnsi="IRNazanin" w:eastAsia="IRNazanin"/>
          <w:color w:val="111111"/>
          <w:sz w:val="28"/>
          <w:sz w:val="28"/>
          <w:szCs w:val="28"/>
          <w:rtl w:val="true"/>
          <w:lang w:bidi="fa-IR"/>
        </w:rPr>
        <w:t xml:space="preserve">سیستم نظارتی آژانس بین المللی انرژی اتمی بر معاهده منع گسترش سلاح های هسته ای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NPT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موافقت نامه های پادمانی آژانس</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بازرسی های آژانس بین المللی انرژی اتمی</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191" w:name="__RefHeading___Toc3249171_2749589250"/>
      <w:bookmarkStart w:id="192" w:name="_Toc72"/>
      <w:bookmarkEnd w:id="191"/>
      <w:r>
        <w:rPr>
          <w:rtl w:val="true"/>
        </w:rPr>
        <w:t>الف</w:t>
      </w:r>
      <w:r>
        <w:rPr>
          <w:rtl w:val="true"/>
        </w:rPr>
        <w:t xml:space="preserve">) </w:t>
      </w:r>
      <w:r>
        <w:rPr>
          <w:rtl w:val="true"/>
        </w:rPr>
        <w:t>انواع موافقت نامه های پادمانی آژانس</w:t>
      </w:r>
      <w:bookmarkEnd w:id="192"/>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معاهده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نظارت و کنترل فعالیت های هسته ای دولت های عضو را بر عهده آژانس بین المللی انرژی اتمی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ماده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هر دولت عضو فاقد سلاح هسته ای، متعهد می شود در موافقت نامه ای که برابر اساس نامه آژانس بین المللی انرژی اتمی و سیستم اقدامات تأمین این آژانس منعقد می کند، تصمیمات مقرر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توافقات بین دولت های عضو </w:t>
      </w:r>
      <w:bookmarkStart w:id="193" w:name="pg3449_37529"/>
    </w:p>
    <w:p>
      <w:pPr>
        <w:pStyle w:val="BookText"/>
        <w:rPr/>
      </w:pPr>
      <w:bookmarkEnd w:id="193"/>
      <w:r>
        <w:rPr>
          <w:rFonts w:ascii="IRNazanin" w:hAnsi="IRNazanin" w:eastAsia="IRNazanin"/>
          <w:color w:val="111111"/>
          <w:sz w:val="28"/>
          <w:sz w:val="28"/>
          <w:szCs w:val="28"/>
          <w:rtl w:val="true"/>
          <w:lang w:bidi="fa-IR"/>
        </w:rPr>
        <w:t xml:space="preserve">معاهده منع گسترش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NPT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 آژانس، از نوع موافقت نامه های نمونه است که از طرف آژانس تنظیم شده اند و به نام موافقت نامه های نمونه </w:t>
      </w:r>
      <w:r>
        <w:rPr>
          <w:rFonts w:eastAsia="Times New Roman" w:cs="Times New Roman" w:ascii="Times New Roman" w:hAnsi="Times New Roman"/>
          <w:color w:val="111111"/>
          <w:sz w:val="28"/>
          <w:szCs w:val="28"/>
          <w:lang w:val="en-US" w:bidi="en-US"/>
        </w:rPr>
        <w:t>INFICIRC/153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INFICIRC/66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INFICIRC/214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پروتکل الحاقی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INFICIRC/540</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نامیده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 دو دسته اقدامات بر اساس موافقت نامه های پادمانی کشور عضو انجام می شود؛ یک دسته مربوط به تأیید گزارش های مربوط به مواد و فعالیت های هسته ای اظهار شده کشور عضو است که بر پایه موافقت نامه های پادمانی جامع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دیگر، اقدامات بیشتری را برای تقویت قابلیت های بازرسی آژانس اضافه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اقدامات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پروتکل الحاقی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می شود که آژانس را قادر می سازد نه تنها در موارد انحراف مواد هسته ای اظهار شده، بلکه از فعالیت های اظهار نشده نیز بازرسی کند</w:t>
      </w:r>
      <w:r>
        <w:rPr>
          <w:rFonts w:eastAsia="IRNazanin" w:cs="IRNazanin"/>
          <w:color w:val="111111"/>
          <w:sz w:val="28"/>
          <w:szCs w:val="28"/>
          <w:rtl w:val="true"/>
          <w:lang w:bidi="fa-IR"/>
        </w:rPr>
        <w:t>.</w:t>
      </w:r>
    </w:p>
    <w:p>
      <w:pPr>
        <w:pStyle w:val="Heading4"/>
        <w:numPr>
          <w:ilvl w:val="3"/>
          <w:numId w:val="1"/>
        </w:numPr>
        <w:rPr/>
      </w:pPr>
      <w:bookmarkStart w:id="194" w:name="__RefHeading___Toc3249173_2749589250"/>
      <w:bookmarkStart w:id="195" w:name="_Toc73"/>
      <w:bookmarkEnd w:id="194"/>
      <w:r>
        <w:rPr>
          <w:rtl w:val="true"/>
        </w:rPr>
        <w:t>ب</w:t>
      </w:r>
      <w:r>
        <w:rPr>
          <w:rtl w:val="true"/>
        </w:rPr>
        <w:t xml:space="preserve">) </w:t>
      </w:r>
      <w:r>
        <w:rPr>
          <w:rtl w:val="true"/>
        </w:rPr>
        <w:t>انواع بازرسی های آژانس بین المللی انرژی اتمی</w:t>
      </w:r>
      <w:r>
        <w:rPr/>
        <w:t>1</w:t>
      </w:r>
      <w:bookmarkEnd w:id="195"/>
    </w:p>
    <w:p>
      <w:pPr>
        <w:pStyle w:val="Heading5"/>
        <w:numPr>
          <w:ilvl w:val="4"/>
          <w:numId w:val="1"/>
        </w:numPr>
        <w:rPr/>
      </w:pPr>
      <w:bookmarkStart w:id="196" w:name="__RefHeading___Toc3249175_2749589250"/>
      <w:bookmarkStart w:id="197" w:name="_Toc74"/>
      <w:bookmarkEnd w:id="196"/>
      <w:r>
        <w:rPr>
          <w:rtl w:val="true"/>
        </w:rPr>
        <w:t>اشاره</w:t>
      </w:r>
      <w:bookmarkEnd w:id="197"/>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بازرسی های آژانس بین المللی انرژی اتمی</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آژانس، سه نوع بازرسی متفاوت بر اساس موافقت نامه های پادمانی جامع و یک نوع بازرسی بر اساس پروتکل الحاقی انجام می دهد</w:t>
      </w:r>
      <w:r>
        <w:rPr>
          <w:rFonts w:eastAsia="IRNazanin" w:cs="IRNazanin"/>
          <w:color w:val="111111"/>
          <w:sz w:val="28"/>
          <w:szCs w:val="28"/>
          <w:rtl w:val="true"/>
          <w:lang w:bidi="fa-IR"/>
        </w:rPr>
        <w:t>.</w:t>
      </w:r>
    </w:p>
    <w:p>
      <w:pPr>
        <w:pStyle w:val="Heading5"/>
        <w:numPr>
          <w:ilvl w:val="4"/>
          <w:numId w:val="1"/>
        </w:numPr>
        <w:rPr/>
      </w:pPr>
      <w:bookmarkStart w:id="198" w:name="__RefHeading___Toc3249177_2749589250"/>
      <w:bookmarkStart w:id="199" w:name="_Toc75"/>
      <w:bookmarkEnd w:id="198"/>
      <w:r>
        <w:rPr>
          <w:rtl w:val="true"/>
        </w:rPr>
        <w:t>یک ـ بازرسی موقت</w:t>
      </w:r>
      <w:bookmarkEnd w:id="199"/>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آژانس از راه این بازرسی، گزارش اولیه دولت عضو، مواد هسته ای، تغییرات حاصل از زمان ارائه گزارش اولیه و انتقال بین المللی مواد هسته ای را بررسی و نظارت می کند</w:t>
      </w:r>
      <w:r>
        <w:rPr>
          <w:rFonts w:eastAsia="IRNazanin" w:cs="IRNazanin"/>
          <w:color w:val="111111"/>
          <w:sz w:val="28"/>
          <w:szCs w:val="28"/>
          <w:rtl w:val="true"/>
          <w:lang w:bidi="fa-IR"/>
        </w:rPr>
        <w:t xml:space="preserve">. </w:t>
      </w:r>
      <w:bookmarkStart w:id="200" w:name="pg3449_37530"/>
    </w:p>
    <w:p>
      <w:pPr>
        <w:pStyle w:val="Heading5"/>
        <w:numPr>
          <w:ilvl w:val="4"/>
          <w:numId w:val="1"/>
        </w:numPr>
        <w:rPr/>
      </w:pPr>
      <w:bookmarkStart w:id="201" w:name="__RefHeading___Toc3249179_2749589250"/>
      <w:bookmarkStart w:id="202" w:name="_Toc76"/>
      <w:bookmarkEnd w:id="200"/>
      <w:bookmarkEnd w:id="201"/>
      <w:r>
        <w:rPr>
          <w:rtl w:val="true"/>
        </w:rPr>
        <w:t>دو ـ بازرسی معمولی</w:t>
      </w:r>
      <w:bookmarkEnd w:id="202"/>
    </w:p>
    <w:p>
      <w:pPr>
        <w:pStyle w:val="BookText"/>
        <w:rPr/>
      </w:pPr>
      <w:r>
        <w:rPr>
          <w:rFonts w:ascii="IRNazanin" w:hAnsi="IRNazanin" w:eastAsia="IRNazanin"/>
          <w:color w:val="111111"/>
          <w:sz w:val="28"/>
          <w:sz w:val="28"/>
          <w:szCs w:val="28"/>
          <w:rtl w:val="true"/>
          <w:lang w:bidi="fa-IR"/>
        </w:rPr>
        <w:t>آژانس، اغلب از این بازرسی بهره گرفته و مراتب را یک هفته پیش از اعزام بازرسان، به صورت کتبی به اطلاع دولت عضو خواهد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آژانس، بازرسی معمولی را برای بررسی موارد زیر انجام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بررسی موقعیت، مشخصات، مقدار و ترکیبات مواد هسته ای تحت پادمان؛</w:t>
      </w:r>
    </w:p>
    <w:p>
      <w:pPr>
        <w:pStyle w:val="BookText"/>
        <w:rPr/>
      </w:pPr>
      <w:r>
        <w:rPr>
          <w:rFonts w:ascii="IRNazanin" w:hAnsi="IRNazanin" w:eastAsia="IRNazanin"/>
          <w:color w:val="111111"/>
          <w:sz w:val="28"/>
          <w:sz w:val="28"/>
          <w:szCs w:val="28"/>
          <w:rtl w:val="true"/>
          <w:lang w:bidi="fa-IR"/>
        </w:rPr>
        <w:t>ـ بررسی اطلاعات مربوط به مواد حساب رسی نشده و اختلاف صادرات و واردات و هرگونه خطا در سیاهه مواد هسته ای؛</w:t>
      </w:r>
    </w:p>
    <w:p>
      <w:pPr>
        <w:pStyle w:val="BookText"/>
        <w:rPr/>
      </w:pPr>
      <w:r>
        <w:rPr>
          <w:rFonts w:ascii="IRNazanin" w:hAnsi="IRNazanin" w:eastAsia="IRNazanin"/>
          <w:color w:val="111111"/>
          <w:sz w:val="28"/>
          <w:sz w:val="28"/>
          <w:szCs w:val="28"/>
          <w:rtl w:val="true"/>
          <w:lang w:bidi="fa-IR"/>
        </w:rPr>
        <w:t>ـ تطبیق گزارش ها و اظهارنامه های دولت عضو با سوابق و فعالیت های 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بازرسی، محدود به اماکن و تأسیساتی است که مواد هسته ای دارند و دولت عضو آنها را اظهار می کند</w:t>
      </w:r>
      <w:r>
        <w:rPr>
          <w:rFonts w:eastAsia="IRNazanin" w:cs="IRNazanin"/>
          <w:color w:val="111111"/>
          <w:sz w:val="28"/>
          <w:szCs w:val="28"/>
          <w:rtl w:val="true"/>
          <w:lang w:bidi="fa-IR"/>
        </w:rPr>
        <w:t>.</w:t>
      </w:r>
    </w:p>
    <w:p>
      <w:pPr>
        <w:pStyle w:val="Heading5"/>
        <w:numPr>
          <w:ilvl w:val="4"/>
          <w:numId w:val="1"/>
        </w:numPr>
        <w:rPr/>
      </w:pPr>
      <w:bookmarkStart w:id="203" w:name="__RefHeading___Toc3249181_2749589250"/>
      <w:bookmarkStart w:id="204" w:name="_Toc77"/>
      <w:bookmarkEnd w:id="203"/>
      <w:r>
        <w:rPr>
          <w:rtl w:val="true"/>
        </w:rPr>
        <w:t>سه ـ بازرسی ویژه</w:t>
      </w:r>
      <w:bookmarkEnd w:id="204"/>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اطلاعاتی که دولت عضو ارائه داده یا از بازرسی های معمولی کسب شده، برای انجام مسئولیت های آژانس، تحت موافقت نامه های پادمانی کافی نباشد، آژانس می تواند از بازرسی ویژه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بازرسی ویژه بر مبنای ماده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موافقت نامه پادمان جامع انجام شود، کسب رضایت دولت بازرسی شونده از سوی آژانس الزامی است و چنانچه توافق به دست نیامد، آژانس می تواند بر مبنای ماده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موافقت نامه و با تصویب شورای حکام، بدون نیاز به رضایت دولت بازرسی شونده، بازرسی ویژه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آژانس در بازرسی ویژه به اطلاعات و مکان هایی فراتر از آنچه در موافقت نامه پادمانی جامع مقرر شده است، دسترسی می یابد</w:t>
      </w:r>
      <w:r>
        <w:rPr>
          <w:rFonts w:eastAsia="IRNazanin" w:cs="IRNazanin"/>
          <w:color w:val="111111"/>
          <w:sz w:val="28"/>
          <w:szCs w:val="28"/>
          <w:rtl w:val="true"/>
          <w:lang w:bidi="fa-IR"/>
        </w:rPr>
        <w:t xml:space="preserve">. </w:t>
      </w:r>
      <w:bookmarkStart w:id="205" w:name="pg3449_37531"/>
    </w:p>
    <w:p>
      <w:pPr>
        <w:pStyle w:val="Heading5"/>
        <w:numPr>
          <w:ilvl w:val="4"/>
          <w:numId w:val="1"/>
        </w:numPr>
        <w:rPr/>
      </w:pPr>
      <w:bookmarkStart w:id="206" w:name="__RefHeading___Toc3249183_2749589250"/>
      <w:bookmarkStart w:id="207" w:name="_Toc78"/>
      <w:bookmarkEnd w:id="205"/>
      <w:bookmarkEnd w:id="206"/>
      <w:r>
        <w:rPr>
          <w:rtl w:val="true"/>
        </w:rPr>
        <w:t>چهار ـ بازرسی پروتکل الحاقی</w:t>
      </w:r>
      <w:bookmarkEnd w:id="207"/>
    </w:p>
    <w:p>
      <w:pPr>
        <w:pStyle w:val="BookText"/>
        <w:rPr/>
      </w:pPr>
      <w:r>
        <w:rPr>
          <w:rFonts w:ascii="IRNazanin" w:hAnsi="IRNazanin" w:eastAsia="IRNazanin"/>
          <w:color w:val="111111"/>
          <w:sz w:val="28"/>
          <w:sz w:val="28"/>
          <w:szCs w:val="28"/>
          <w:rtl w:val="true"/>
          <w:lang w:bidi="fa-IR"/>
        </w:rPr>
        <w:t xml:space="preserve">بر اساس پروتکل الحاقی، بازرسی حق آژانس است و نیازی به تصویب شورای 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برخلاف بازرسی ویژه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آژانس در بازرسی های خود بر مبنای پروتکل الحاقی، حق دارد به هر مکانی که برای انجام وظایف خود ضروری می داند، دسترسی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بازرسی، بیشتر برای فعالیت های اظهار نشده طراحی شده و در واقع می توان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بازرسی های سرزده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کرد</w:t>
      </w:r>
      <w:r>
        <w:rPr>
          <w:rFonts w:eastAsia="IRNazanin" w:cs="IRNazanin"/>
          <w:color w:val="111111"/>
          <w:sz w:val="28"/>
          <w:szCs w:val="28"/>
          <w:rtl w:val="true"/>
          <w:lang w:bidi="fa-IR"/>
        </w:rPr>
        <w:t>.</w:t>
      </w:r>
    </w:p>
    <w:p>
      <w:pPr>
        <w:pStyle w:val="Heading3"/>
        <w:numPr>
          <w:ilvl w:val="2"/>
          <w:numId w:val="1"/>
        </w:numPr>
        <w:rPr/>
      </w:pPr>
      <w:bookmarkStart w:id="208" w:name="__RefHeading___Toc3249185_2749589250"/>
      <w:bookmarkStart w:id="209" w:name="_Toc79"/>
      <w:bookmarkEnd w:id="208"/>
      <w:r>
        <w:rPr>
          <w:rtl w:val="true"/>
        </w:rPr>
        <w:t>اقدامات آژانس در برابر تخلف دولت های عضو معاهده منع</w:t>
      </w:r>
      <w:bookmarkEnd w:id="209"/>
    </w:p>
    <w:p>
      <w:pPr>
        <w:pStyle w:val="Heading4"/>
        <w:numPr>
          <w:ilvl w:val="3"/>
          <w:numId w:val="1"/>
        </w:numPr>
        <w:rPr/>
      </w:pPr>
      <w:bookmarkStart w:id="210" w:name="__RefHeading___Toc3249187_2749589250"/>
      <w:bookmarkStart w:id="211" w:name="_Toc80"/>
      <w:bookmarkEnd w:id="210"/>
      <w:r>
        <w:rPr>
          <w:rtl w:val="true"/>
        </w:rPr>
        <w:t>اشاره</w:t>
      </w:r>
      <w:bookmarkEnd w:id="211"/>
    </w:p>
    <w:p>
      <w:pPr>
        <w:pStyle w:val="BookText"/>
        <w:rPr/>
      </w:pPr>
      <w:r>
        <w:rPr>
          <w:rFonts w:ascii="IRNazanin" w:hAnsi="IRNazanin" w:eastAsia="IRNazanin"/>
          <w:color w:val="111111"/>
          <w:sz w:val="28"/>
          <w:sz w:val="28"/>
          <w:szCs w:val="28"/>
          <w:rtl w:val="true"/>
          <w:lang w:bidi="fa-IR"/>
        </w:rPr>
        <w:t xml:space="preserve">اقدامات آژانس در برابر تخلف دولت‌های عضو معاهده منع گسترش سلاح‌های هسته‌ای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آژانس در برابر تخلف دولت‌های عضو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توجه به شدت، ضعف و نوع تخلفی که مرتکب می‌شوند، اقدامات بازدارنده‌ای در اساس‌نامه خود به شرح زیر پیش‌بینی کرده است</w:t>
      </w:r>
      <w:r>
        <w:rPr>
          <w:rFonts w:eastAsia="IRNazanin" w:cs="IRNazanin"/>
          <w:color w:val="111111"/>
          <w:sz w:val="28"/>
          <w:szCs w:val="28"/>
          <w:rtl w:val="true"/>
          <w:lang w:bidi="fa-IR"/>
        </w:rPr>
        <w:t>:</w:t>
      </w:r>
    </w:p>
    <w:p>
      <w:pPr>
        <w:pStyle w:val="Heading4"/>
        <w:numPr>
          <w:ilvl w:val="3"/>
          <w:numId w:val="1"/>
        </w:numPr>
        <w:rPr/>
      </w:pPr>
      <w:bookmarkStart w:id="212" w:name="__RefHeading___Toc3249189_2749589250"/>
      <w:bookmarkStart w:id="213" w:name="_Toc81"/>
      <w:bookmarkEnd w:id="212"/>
      <w:r>
        <w:rPr>
          <w:rtl w:val="true"/>
        </w:rPr>
        <w:t>الف</w:t>
      </w:r>
      <w:r>
        <w:rPr>
          <w:rtl w:val="true"/>
        </w:rPr>
        <w:t xml:space="preserve">) </w:t>
      </w:r>
      <w:r>
        <w:rPr>
          <w:rtl w:val="true"/>
        </w:rPr>
        <w:t>تعلیق حق رأی</w:t>
      </w:r>
      <w:bookmarkEnd w:id="213"/>
    </w:p>
    <w:p>
      <w:pPr>
        <w:pStyle w:val="BookText"/>
        <w:rPr/>
      </w:pPr>
      <w:r>
        <w:rPr>
          <w:rFonts w:ascii="IRNazanin" w:hAnsi="IRNazanin" w:eastAsia="IRNazanin"/>
          <w:color w:val="111111"/>
          <w:sz w:val="28"/>
          <w:sz w:val="28"/>
          <w:szCs w:val="28"/>
          <w:rtl w:val="true"/>
          <w:lang w:bidi="fa-IR"/>
        </w:rPr>
        <w:t xml:space="preserve">بر اساس ماده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اساس‌نامه، در صورت پرداخت نکردن حق عضویت و تعهدات مالی از سوی دولت‌های عضو، از حق رأی در ارگان‌های آژانس محروم خواهند شد</w:t>
      </w:r>
      <w:r>
        <w:rPr>
          <w:rFonts w:eastAsia="IRNazanin" w:cs="IRNazanin"/>
          <w:color w:val="111111"/>
          <w:sz w:val="28"/>
          <w:szCs w:val="28"/>
          <w:rtl w:val="true"/>
          <w:lang w:bidi="fa-IR"/>
        </w:rPr>
        <w:t>.</w:t>
      </w:r>
    </w:p>
    <w:p>
      <w:pPr>
        <w:pStyle w:val="Heading4"/>
        <w:numPr>
          <w:ilvl w:val="3"/>
          <w:numId w:val="1"/>
        </w:numPr>
        <w:rPr/>
      </w:pPr>
      <w:bookmarkStart w:id="214" w:name="__RefHeading___Toc3249191_2749589250"/>
      <w:bookmarkStart w:id="215" w:name="_Toc82"/>
      <w:bookmarkEnd w:id="214"/>
      <w:r>
        <w:rPr>
          <w:rtl w:val="true"/>
        </w:rPr>
        <w:t>ب</w:t>
      </w:r>
      <w:r>
        <w:rPr>
          <w:rtl w:val="true"/>
        </w:rPr>
        <w:t xml:space="preserve">) </w:t>
      </w:r>
      <w:r>
        <w:rPr>
          <w:rtl w:val="true"/>
        </w:rPr>
        <w:t>تعلیق حقوق و مزایا</w:t>
      </w:r>
      <w:bookmarkEnd w:id="215"/>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پایه ماده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اساس‌نامه، چنانچه عضوی همواره مفاد اساس‌نامه یا موافقت‌نامه پادمان را که به موجب اساس‌نامه و معاهده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بسته شده، نقض کند، در </w:t>
      </w:r>
      <w:bookmarkStart w:id="216" w:name="pg3449_37532"/>
    </w:p>
    <w:p>
      <w:pPr>
        <w:pStyle w:val="BookText"/>
        <w:rPr/>
      </w:pPr>
      <w:bookmarkEnd w:id="216"/>
      <w:r>
        <w:rPr>
          <w:rFonts w:ascii="IRNazanin" w:hAnsi="IRNazanin" w:eastAsia="IRNazanin"/>
          <w:color w:val="111111"/>
          <w:sz w:val="28"/>
          <w:sz w:val="28"/>
          <w:szCs w:val="28"/>
          <w:rtl w:val="true"/>
          <w:lang w:bidi="fa-IR"/>
        </w:rPr>
        <w:t>حالی که شورای حکام تقاضای تعلیق عضویت دولت عضو را بنماید و این پیشنهاد مورد موافقت بیش از دوسوم کنفرانس عمومی قرار گیرد، حقوق و امتیازات دولت عضو به حالت تعلیق در خواهد آمد</w:t>
      </w:r>
      <w:r>
        <w:rPr>
          <w:rFonts w:eastAsia="IRNazanin" w:cs="IRNazanin"/>
          <w:color w:val="111111"/>
          <w:sz w:val="28"/>
          <w:szCs w:val="28"/>
          <w:rtl w:val="true"/>
          <w:lang w:bidi="fa-IR"/>
        </w:rPr>
        <w:t>.</w:t>
      </w:r>
    </w:p>
    <w:p>
      <w:pPr>
        <w:pStyle w:val="Heading4"/>
        <w:numPr>
          <w:ilvl w:val="3"/>
          <w:numId w:val="1"/>
        </w:numPr>
        <w:rPr/>
      </w:pPr>
      <w:bookmarkStart w:id="217" w:name="__RefHeading___Toc3249193_2749589250"/>
      <w:bookmarkStart w:id="218" w:name="_Toc83"/>
      <w:bookmarkEnd w:id="217"/>
      <w:r>
        <w:rPr>
          <w:rtl w:val="true"/>
        </w:rPr>
        <w:t>ج</w:t>
      </w:r>
      <w:r>
        <w:rPr>
          <w:rtl w:val="true"/>
        </w:rPr>
        <w:t xml:space="preserve">) </w:t>
      </w:r>
      <w:r>
        <w:rPr>
          <w:rtl w:val="true"/>
        </w:rPr>
        <w:t>تعلیق امتیازها و گزارش به شورای امنیت سازمان ملل متحد</w:t>
      </w:r>
      <w:bookmarkEnd w:id="218"/>
    </w:p>
    <w:p>
      <w:pPr>
        <w:pStyle w:val="BookText"/>
        <w:rPr/>
      </w:pPr>
      <w:r>
        <w:rPr>
          <w:rFonts w:ascii="IRNazanin" w:hAnsi="IRNazanin" w:eastAsia="IRNazanin"/>
          <w:color w:val="111111"/>
          <w:sz w:val="28"/>
          <w:sz w:val="28"/>
          <w:szCs w:val="28"/>
          <w:rtl w:val="true"/>
          <w:lang w:bidi="fa-IR"/>
        </w:rPr>
        <w:t xml:space="preserve">بر اساس ماده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اساس‌نامه، چنانچه یکی از دولت‌های عضو غیر هسته‌ای، اهداف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نقض کند و تأسیسات و مواد هسته‌ای خود را برای تولید سلاح یا دیگر ادوات انفجاری هسته‌ای به کار گیرد یا با نقض ماده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معاهده، سلاح هسته‌ای تولید کند یا اقداماتی معمول دارد که بازرسان آژانس نتوانند پای‌بندی دولت مزبور را به تعهدات خود تأیید کنند، ضمن تعلیق حق عضویت و امتیازهای دولت عضو، ممکن است کمک‌های ارائه شده از سوی آژانس به آن نیز بازگردانده شده و مراتب تخلف از سوی شورای حکام به</w:t>
      </w:r>
    </w:p>
    <w:p>
      <w:pPr>
        <w:pStyle w:val="BookText"/>
        <w:rPr/>
      </w:pPr>
      <w:r>
        <w:rPr>
          <w:rFonts w:ascii="IRNazanin" w:hAnsi="IRNazanin" w:eastAsia="IRNazanin"/>
          <w:color w:val="111111"/>
          <w:sz w:val="28"/>
          <w:sz w:val="28"/>
          <w:szCs w:val="28"/>
          <w:rtl w:val="true"/>
          <w:lang w:bidi="fa-IR"/>
        </w:rPr>
        <w:t>شورای امنیت، مجمع عمومی سازمان ملل، کنفرانس عمومی و دولت‌های</w:t>
      </w:r>
    </w:p>
    <w:p>
      <w:pPr>
        <w:pStyle w:val="BookText"/>
        <w:rPr/>
      </w:pPr>
      <w:r>
        <w:rPr>
          <w:rFonts w:ascii="IRNazanin" w:hAnsi="IRNazanin" w:eastAsia="IRNazanin"/>
          <w:color w:val="111111"/>
          <w:sz w:val="28"/>
          <w:sz w:val="28"/>
          <w:szCs w:val="28"/>
          <w:rtl w:val="true"/>
          <w:lang w:bidi="fa-IR"/>
        </w:rPr>
        <w:t>عضو اعلام شود</w:t>
      </w:r>
      <w:r>
        <w:rPr>
          <w:rFonts w:eastAsia="IRNazanin" w:cs="IRNazanin"/>
          <w:color w:val="111111"/>
          <w:sz w:val="28"/>
          <w:szCs w:val="28"/>
          <w:rtl w:val="true"/>
          <w:lang w:bidi="fa-IR"/>
        </w:rPr>
        <w:t>.</w:t>
      </w:r>
    </w:p>
    <w:p>
      <w:pPr>
        <w:pStyle w:val="Heading3"/>
        <w:numPr>
          <w:ilvl w:val="2"/>
          <w:numId w:val="1"/>
        </w:numPr>
        <w:rPr/>
      </w:pPr>
      <w:bookmarkStart w:id="219" w:name="__RefHeading___Toc3249195_2749589250"/>
      <w:bookmarkStart w:id="220" w:name="_Toc84"/>
      <w:bookmarkEnd w:id="219"/>
      <w:r>
        <w:rPr>
          <w:rtl w:val="true"/>
        </w:rPr>
        <w:t xml:space="preserve">بررسی پروتکل الحاقی </w:t>
      </w:r>
      <w:r>
        <w:rPr>
          <w:rtl w:val="true"/>
        </w:rPr>
        <w:t>(</w:t>
      </w:r>
      <w:r>
        <w:rPr/>
        <w:t>2</w:t>
      </w:r>
      <w:r>
        <w:rPr>
          <w:rtl w:val="true"/>
        </w:rPr>
        <w:t>+</w:t>
      </w:r>
      <w:r>
        <w:rPr/>
        <w:t>93</w:t>
      </w:r>
      <w:r>
        <w:rPr>
          <w:rtl w:val="true"/>
        </w:rPr>
        <w:t>)</w:t>
      </w:r>
      <w:bookmarkEnd w:id="220"/>
    </w:p>
    <w:p>
      <w:pPr>
        <w:pStyle w:val="BookText"/>
        <w:rPr/>
      </w:pPr>
      <w:r>
        <w:rPr>
          <w:rFonts w:ascii="IRNazanin" w:hAnsi="IRNazanin" w:eastAsia="IRNazanin"/>
          <w:color w:val="111111"/>
          <w:sz w:val="28"/>
          <w:sz w:val="28"/>
          <w:szCs w:val="28"/>
          <w:rtl w:val="true"/>
          <w:lang w:bidi="fa-IR"/>
        </w:rPr>
        <w:t xml:space="preserve">بررسی پروتکل الحاقی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تقویت پادمان های هسته ای آژانس بین المللی انرژی اتمی، پس از کشف برنامه هسته ای مخفی عراق در جنگ خلیج فارس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 کویت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فعالیت های مشکوک هسته ای کره شمالی مد نظر قرار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مسئله باعث گردید که امریکا و غرب با استفاده از این بهانه، به فکر تجدید نظری جدی در مکانیسم نظارتی و پادمان هسته ای آژانس و معاهده منع گسترش سلاح های هسته ای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NPT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افتاده و در نتیجه، ضرورت اصلاح و تقویت نظارت بر فعالیت های </w:t>
      </w:r>
      <w:bookmarkStart w:id="221" w:name="pg3449_37533"/>
    </w:p>
    <w:p>
      <w:pPr>
        <w:pStyle w:val="BookText"/>
        <w:rPr/>
      </w:pPr>
      <w:bookmarkEnd w:id="221"/>
      <w:r>
        <w:rPr>
          <w:rFonts w:ascii="IRNazanin" w:hAnsi="IRNazanin" w:eastAsia="IRNazanin"/>
          <w:color w:val="111111"/>
          <w:sz w:val="28"/>
          <w:sz w:val="28"/>
          <w:szCs w:val="28"/>
          <w:rtl w:val="true"/>
          <w:lang w:bidi="fa-IR"/>
        </w:rPr>
        <w:t>هسته ای دولت های فاقد سلاح های هسته ای را مطرح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پروتکل پس از تأسیس کمیته ای برای تدوین آن و تهیه پیش نویس، پس از برگزاری چندین نشست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سال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تصویب شورای حکام آژانس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پروتکل الحاقی، که یک مقدمه،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و دو ضمیمه دارد، برای کشورهای عضوی طراحی شده است که موافقت نامه بازرسی و نظارت را با آژانس امضا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ماده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پروتکل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در صورت وقوع هرگونه تعارض بین مفاد موافقت نامه بازرسی </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پروتکل، مقررات پروتکل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الاجرا شدن پروتکل برای کشورهای عضو، منوط به تصویب آن در مجالس قانون گذاری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بر خلاف پروتکل </w:t>
      </w:r>
      <w:r>
        <w:rPr>
          <w:rFonts w:eastAsia="Times New Roman" w:cs="Times New Roman" w:ascii="Times New Roman" w:hAnsi="Times New Roman"/>
          <w:color w:val="111111"/>
          <w:sz w:val="28"/>
          <w:szCs w:val="28"/>
          <w:lang w:val="en-US" w:bidi="en-US"/>
        </w:rPr>
        <w:t>INFICIRC/153</w:t>
      </w:r>
      <w:r>
        <w:rPr>
          <w:rFonts w:ascii="IRNazanin" w:hAnsi="IRNazanin" w:eastAsia="IRNazanin"/>
          <w:color w:val="111111"/>
          <w:sz w:val="28"/>
          <w:sz w:val="28"/>
          <w:szCs w:val="28"/>
          <w:rtl w:val="true"/>
          <w:lang w:bidi="fa-IR"/>
        </w:rPr>
        <w:t>، پیوستن به این پروتکل داوطلبانه است، اما نحوه عملکرد آژانس و کشورهای غربی و امریکا به گونه ای بوده که آن را اجباری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آژانس از راه پروتکل الحاقی، دسترسی کامل تری به تمام فعالیت های مربوط به امور هسته ای کشورهای عضو داشته و قادر خواهد بود از فعالیت های اظهار نشده نیز بازرسی نماید</w:t>
      </w:r>
      <w:r>
        <w:rPr>
          <w:rFonts w:eastAsia="IRNazanin" w:cs="IRNazanin"/>
          <w:color w:val="111111"/>
          <w:sz w:val="28"/>
          <w:szCs w:val="28"/>
          <w:rtl w:val="true"/>
          <w:lang w:bidi="fa-IR"/>
        </w:rPr>
        <w:t>.</w:t>
      </w:r>
    </w:p>
    <w:p>
      <w:pPr>
        <w:pStyle w:val="Heading3"/>
        <w:numPr>
          <w:ilvl w:val="2"/>
          <w:numId w:val="1"/>
        </w:numPr>
        <w:rPr/>
      </w:pPr>
      <w:bookmarkStart w:id="222" w:name="__RefHeading___Toc3249197_2749589250"/>
      <w:bookmarkStart w:id="223" w:name="_Toc85"/>
      <w:bookmarkEnd w:id="222"/>
      <w:r>
        <w:rPr>
          <w:rtl w:val="true"/>
        </w:rPr>
        <w:t>تعهدات دولت های عضو پروتکل الحاقی</w:t>
      </w:r>
      <w:bookmarkEnd w:id="223"/>
    </w:p>
    <w:p>
      <w:pPr>
        <w:pStyle w:val="Heading4"/>
        <w:numPr>
          <w:ilvl w:val="3"/>
          <w:numId w:val="1"/>
        </w:numPr>
        <w:rPr/>
      </w:pPr>
      <w:bookmarkStart w:id="224" w:name="__RefHeading___Toc3249199_2749589250"/>
      <w:bookmarkStart w:id="225" w:name="_Toc86"/>
      <w:bookmarkEnd w:id="224"/>
      <w:r>
        <w:rPr>
          <w:rtl w:val="true"/>
        </w:rPr>
        <w:t>اشاره</w:t>
      </w:r>
      <w:bookmarkEnd w:id="225"/>
    </w:p>
    <w:p>
      <w:pPr>
        <w:pStyle w:val="BookText"/>
        <w:rPr/>
      </w:pPr>
      <w:r>
        <w:rPr>
          <w:rFonts w:ascii="IRNazanin" w:hAnsi="IRNazanin" w:eastAsia="IRNazanin"/>
          <w:color w:val="111111"/>
          <w:sz w:val="28"/>
          <w:sz w:val="28"/>
          <w:szCs w:val="28"/>
          <w:rtl w:val="true"/>
          <w:lang w:bidi="fa-IR"/>
        </w:rPr>
        <w:t>تعهدات دولت های عضو پروتکل الحاقی</w:t>
      </w:r>
      <w:r>
        <w:rPr>
          <w:rStyle w:val="FootnoteAnchor"/>
          <w:rtl w:val="true"/>
        </w:rPr>
        <w:footnoteReference w:id="25"/>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تعهدات دولت های عضو پروتکل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مقایسه با دیگر قراردادهای بازرسی از جمله </w:t>
      </w:r>
      <w:r>
        <w:rPr>
          <w:rFonts w:eastAsia="Times New Roman" w:cs="Times New Roman" w:ascii="Times New Roman" w:hAnsi="Times New Roman"/>
          <w:color w:val="111111"/>
          <w:sz w:val="28"/>
          <w:szCs w:val="28"/>
          <w:lang w:val="en-US" w:bidi="en-US"/>
        </w:rPr>
        <w:t>INFICIRC/153</w:t>
      </w:r>
      <w:r>
        <w:rPr>
          <w:rFonts w:ascii="IRNazanin" w:hAnsi="IRNazanin" w:eastAsia="IRNazanin"/>
          <w:color w:val="111111"/>
          <w:sz w:val="28"/>
          <w:sz w:val="28"/>
          <w:szCs w:val="28"/>
          <w:rtl w:val="true"/>
          <w:lang w:bidi="fa-IR"/>
        </w:rPr>
        <w:t>بسیار وسیع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پروتکل به گونه ای طراحی شده تا با کسب اطلاعات بیشتر و دسترسی گسترده تر به محل های فعالیت های هسته ای و حتی غیرهسته ای دولت ها، فعالیت های هسته ای مخفیانه احتمالی </w:t>
      </w:r>
      <w:bookmarkStart w:id="226" w:name="pg3449_37534"/>
    </w:p>
    <w:p>
      <w:pPr>
        <w:pStyle w:val="BookText"/>
        <w:rPr/>
      </w:pPr>
      <w:bookmarkEnd w:id="226"/>
      <w:r>
        <w:rPr>
          <w:rFonts w:ascii="IRNazanin" w:hAnsi="IRNazanin" w:eastAsia="IRNazanin"/>
          <w:color w:val="111111"/>
          <w:sz w:val="28"/>
          <w:sz w:val="28"/>
          <w:szCs w:val="28"/>
          <w:rtl w:val="true"/>
          <w:lang w:bidi="fa-IR"/>
        </w:rPr>
        <w:t>دولت ها را کشف و از دسترسی آنها به سلاح های هسته ای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تعهدات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p>
    <w:p>
      <w:pPr>
        <w:pStyle w:val="Heading4"/>
        <w:numPr>
          <w:ilvl w:val="3"/>
          <w:numId w:val="1"/>
        </w:numPr>
        <w:rPr/>
      </w:pPr>
      <w:bookmarkStart w:id="227" w:name="__RefHeading___Toc3249201_2749589250"/>
      <w:bookmarkStart w:id="228" w:name="_Toc87"/>
      <w:bookmarkEnd w:id="227"/>
      <w:r>
        <w:rPr>
          <w:rtl w:val="true"/>
        </w:rPr>
        <w:t>یک ـ تهیه و ارائه اطلاعات</w:t>
      </w:r>
      <w:bookmarkEnd w:id="228"/>
    </w:p>
    <w:p>
      <w:pPr>
        <w:pStyle w:val="Heading5"/>
        <w:numPr>
          <w:ilvl w:val="4"/>
          <w:numId w:val="1"/>
        </w:numPr>
        <w:rPr/>
      </w:pPr>
      <w:bookmarkStart w:id="229" w:name="__RefHeading___Toc3249203_2749589250"/>
      <w:bookmarkStart w:id="230" w:name="_Toc88"/>
      <w:bookmarkEnd w:id="229"/>
      <w:r>
        <w:rPr>
          <w:rtl w:val="true"/>
        </w:rPr>
        <w:t>اول ـ اطلاعات اجباری</w:t>
      </w:r>
      <w:bookmarkEnd w:id="230"/>
    </w:p>
    <w:p>
      <w:pPr>
        <w:pStyle w:val="BookText"/>
        <w:rPr/>
      </w:pPr>
      <w:r>
        <w:rPr>
          <w:rFonts w:ascii="IRNazanin" w:hAnsi="IRNazanin" w:eastAsia="IRNazanin"/>
          <w:color w:val="111111"/>
          <w:sz w:val="28"/>
          <w:sz w:val="28"/>
          <w:szCs w:val="28"/>
          <w:rtl w:val="true"/>
          <w:lang w:bidi="fa-IR"/>
        </w:rPr>
        <w:t xml:space="preserve">بر اساس ماده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پروتکل الحاقی، دولت‌های عضو این پروتکل باید اطلاعات زیر را از راه اظهار فعالیت‌های خود به آژانس ارائه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اطلاعاتی درباره مکان فعالیت‌های مرتبط با تحقیق و توسعه چرخه</w:t>
      </w:r>
    </w:p>
    <w:p>
      <w:pPr>
        <w:pStyle w:val="BookText"/>
        <w:rPr/>
      </w:pPr>
      <w:r>
        <w:rPr>
          <w:rFonts w:ascii="IRNazanin" w:hAnsi="IRNazanin" w:eastAsia="IRNazanin"/>
          <w:color w:val="111111"/>
          <w:sz w:val="28"/>
          <w:sz w:val="28"/>
          <w:szCs w:val="28"/>
          <w:rtl w:val="true"/>
          <w:lang w:bidi="fa-IR"/>
        </w:rPr>
        <w:t>سوخت هسته‌ای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فعالیت‌ها بر پایه ماده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پروتکل، شامل فرایند یا توسعه سیستم هر یک از موارد زیر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تبدیل مواد هسته‌ای؛ غنی‌سازی مواد هسته‌ای؛ تولید سوخت هسته‌ای؛</w:t>
      </w:r>
    </w:p>
    <w:p>
      <w:pPr>
        <w:pStyle w:val="BookText"/>
        <w:rPr/>
      </w:pPr>
      <w:r>
        <w:rPr>
          <w:rFonts w:ascii="IRNazanin" w:hAnsi="IRNazanin" w:eastAsia="IRNazanin"/>
          <w:color w:val="111111"/>
          <w:sz w:val="28"/>
          <w:sz w:val="28"/>
          <w:szCs w:val="28"/>
          <w:rtl w:val="true"/>
          <w:lang w:bidi="fa-IR"/>
        </w:rPr>
        <w:t>رآکتورها؛ تأسیسات حساس؛ پردازش دوباره سوخت هسته‌ای؛ پردازش</w:t>
      </w:r>
    </w:p>
    <w:p>
      <w:pPr>
        <w:pStyle w:val="BookText"/>
        <w:rPr/>
      </w:pPr>
      <w:r>
        <w:rPr>
          <w:rFonts w:ascii="IRNazanin" w:hAnsi="IRNazanin" w:eastAsia="IRNazanin"/>
          <w:color w:val="111111"/>
          <w:sz w:val="28"/>
          <w:sz w:val="28"/>
          <w:szCs w:val="28"/>
          <w:rtl w:val="true"/>
          <w:lang w:bidi="fa-IR"/>
        </w:rPr>
        <w:t xml:space="preserve">زباله‌هایی که شامل پلوتونیوم، اورانیوم غنی شده بالا یا اورانیوم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اطلاعاتی درباره فعالیت‌های عملیاتی در تأسیسات و مکان‌های خارج از تأسیسات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ماده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تأسیسات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مکانی است که در آن مواد هسته‌ای به طور معمول به اندازه بیش از یک کیلوگرم مؤثر مصرف می‌گردد و مکان‌های خارج از تأسیسات نیز مکان‌هایی هستند که در آنها به طور معمول، مواد هسته‌ای به اندازه یک کیلوگرم مؤثر یا کمتر مصرف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اطلاعاتی درباره هر ساختمان یا سایت، شامل کاربری و محتویات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اطلاعات باید نقشه سایت را هم به همراه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پایه ماده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پروتکل، سایت، محدوده منحصر به تأسیسات یا مکان‌های خارج از تأسیسات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اطلاعاتی در زمینه میزان عملیات هر محلی که درگیر فعالیت‌هایی است که هرچند در آنها مواد هسته‌ای استفاده نمی‌شود، ولی برای برنامه‌های سوخت </w:t>
      </w:r>
    </w:p>
    <w:p>
      <w:pPr>
        <w:pStyle w:val="BookText"/>
        <w:rPr/>
      </w:pPr>
      <w:r>
        <w:rPr>
          <w:rFonts w:ascii="IRNazanin" w:hAnsi="IRNazanin" w:eastAsia="IRNazanin"/>
          <w:color w:val="111111"/>
          <w:sz w:val="28"/>
          <w:sz w:val="28"/>
          <w:szCs w:val="28"/>
          <w:rtl w:val="true"/>
          <w:lang w:bidi="fa-IR"/>
        </w:rPr>
        <w:t>هسته‌ای، اساسی و مهم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فعالیت‌ها در ضمیمه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پروتکل الحاقی تصریح شده و شامل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اطلاعاتی درباره مکان، وضعیت عملیاتی و ظرفیت تخمینی تولید سالانه از معادن اورانیوم و کارخانه‌های تغلیظ توریم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یک عنصر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تقاضای آژانس، تولید سالانه معادن یا کارخانه‌های تغلیظ خصوصی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اطلاعاتی در زمینه مقدار موجود، کاربرد و مکان‌های مواد هسته‌ای که طبق قرارداد بازرسی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بازرسی و نظارت و اظهار معاف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اطلاعاتی درباره مکان یا پردازش بیشتر زباله‌های سطح بالا که حاوی پلوتونیوم، اورانیوم غنی شده سطح بالا یا اورانیوم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نظارت بر آنها خاتمه یافته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اطلاعاتی درباره تجهیزات خاص و مواد غیر هسته‌ای، به ویژه در زمینه صادرات و واردات آنها، که در ضمیمه دوم پروتکل، در هفت دسته به شرح زیر فهرست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رآکتورها و تجهیزات مربوط؛</w:t>
      </w:r>
    </w:p>
    <w:p>
      <w:pPr>
        <w:pStyle w:val="BookText"/>
        <w:rPr/>
      </w:pPr>
      <w:r>
        <w:rPr>
          <w:rFonts w:ascii="IRNazanin" w:hAnsi="IRNazanin" w:eastAsia="IRNazanin"/>
          <w:color w:val="111111"/>
          <w:sz w:val="28"/>
          <w:sz w:val="28"/>
          <w:szCs w:val="28"/>
          <w:rtl w:val="true"/>
          <w:lang w:bidi="fa-IR"/>
        </w:rPr>
        <w:t>ـ مواد غیرهسته‌ای برای رآکتورها؛</w:t>
      </w:r>
    </w:p>
    <w:p>
      <w:pPr>
        <w:pStyle w:val="BookText"/>
        <w:rPr/>
      </w:pPr>
      <w:r>
        <w:rPr>
          <w:rFonts w:ascii="IRNazanin" w:hAnsi="IRNazanin" w:eastAsia="IRNazanin"/>
          <w:color w:val="111111"/>
          <w:sz w:val="28"/>
          <w:sz w:val="28"/>
          <w:szCs w:val="28"/>
          <w:rtl w:val="true"/>
          <w:lang w:bidi="fa-IR"/>
        </w:rPr>
        <w:t>ـ کارخانه‌های فرآوری دوباره عناصر سوخت هسته‌ای و تجهیزات</w:t>
      </w:r>
    </w:p>
    <w:p>
      <w:pPr>
        <w:pStyle w:val="BookText"/>
        <w:rPr/>
      </w:pPr>
      <w:r>
        <w:rPr>
          <w:rFonts w:ascii="IRNazanin" w:hAnsi="IRNazanin" w:eastAsia="IRNazanin"/>
          <w:color w:val="111111"/>
          <w:sz w:val="28"/>
          <w:sz w:val="28"/>
          <w:szCs w:val="28"/>
          <w:rtl w:val="true"/>
          <w:lang w:bidi="fa-IR"/>
        </w:rPr>
        <w:t>خاصی که به این منظور طراحی شده است؛</w:t>
      </w:r>
    </w:p>
    <w:p>
      <w:pPr>
        <w:pStyle w:val="BookText"/>
        <w:rPr/>
      </w:pPr>
      <w:r>
        <w:rPr>
          <w:rFonts w:ascii="IRNazanin" w:hAnsi="IRNazanin" w:eastAsia="IRNazanin"/>
          <w:color w:val="111111"/>
          <w:sz w:val="28"/>
          <w:sz w:val="28"/>
          <w:szCs w:val="28"/>
          <w:rtl w:val="true"/>
          <w:lang w:bidi="fa-IR"/>
        </w:rPr>
        <w:t>ـ کارخانه‌های تولید عناصر سوخت هسته‌ای؛</w:t>
      </w:r>
    </w:p>
    <w:p>
      <w:pPr>
        <w:pStyle w:val="BookText"/>
        <w:rPr/>
      </w:pPr>
      <w:r>
        <w:rPr>
          <w:rFonts w:ascii="IRNazanin" w:hAnsi="IRNazanin" w:eastAsia="IRNazanin"/>
          <w:color w:val="111111"/>
          <w:sz w:val="28"/>
          <w:sz w:val="28"/>
          <w:szCs w:val="28"/>
          <w:rtl w:val="true"/>
          <w:lang w:bidi="fa-IR"/>
        </w:rPr>
        <w:t>ـ کارخانه‌های جداسازی ایزوتوپ‌های اورانیوم و تجهیزات مرتبط؛</w:t>
      </w:r>
    </w:p>
    <w:p>
      <w:pPr>
        <w:pStyle w:val="BookText"/>
        <w:rPr/>
      </w:pPr>
      <w:r>
        <w:rPr>
          <w:rFonts w:ascii="IRNazanin" w:hAnsi="IRNazanin" w:eastAsia="IRNazanin"/>
          <w:color w:val="111111"/>
          <w:sz w:val="28"/>
          <w:sz w:val="28"/>
          <w:szCs w:val="28"/>
          <w:rtl w:val="true"/>
          <w:lang w:bidi="fa-IR"/>
        </w:rPr>
        <w:t>ـ کارخانه‌های تولید آب سنگین، دئوتریم و تجهیزات مرتبط؛</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کارخانه‌های تبدیل اورانیوم و تجهیزات مرتبط</w:t>
      </w:r>
      <w:r>
        <w:rPr>
          <w:rFonts w:eastAsia="IRNazanin" w:cs="IRNazanin"/>
          <w:color w:val="111111"/>
          <w:sz w:val="28"/>
          <w:szCs w:val="28"/>
          <w:rtl w:val="true"/>
          <w:lang w:bidi="fa-IR"/>
        </w:rPr>
        <w:t xml:space="preserve">. </w:t>
      </w:r>
      <w:bookmarkStart w:id="231" w:name="pg3449_37536"/>
    </w:p>
    <w:p>
      <w:pPr>
        <w:pStyle w:val="BookText"/>
        <w:rPr/>
      </w:pPr>
      <w:bookmarkEnd w:id="231"/>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برنامه‌های کلی ده سال آینده درباره توسعه چرخه سوخت هسته‌ای</w:t>
      </w:r>
      <w:r>
        <w:rPr>
          <w:rFonts w:eastAsia="IRNazanin" w:cs="IRNazanin"/>
          <w:color w:val="111111"/>
          <w:sz w:val="28"/>
          <w:szCs w:val="28"/>
          <w:rtl w:val="true"/>
          <w:lang w:bidi="fa-IR"/>
        </w:rPr>
        <w:t>.</w:t>
      </w:r>
    </w:p>
    <w:p>
      <w:pPr>
        <w:pStyle w:val="Heading5"/>
        <w:numPr>
          <w:ilvl w:val="4"/>
          <w:numId w:val="1"/>
        </w:numPr>
        <w:rPr/>
      </w:pPr>
      <w:bookmarkStart w:id="232" w:name="__RefHeading___Toc3249205_2749589250"/>
      <w:bookmarkStart w:id="233" w:name="_Toc89"/>
      <w:bookmarkEnd w:id="232"/>
      <w:r>
        <w:rPr>
          <w:rtl w:val="true"/>
        </w:rPr>
        <w:t>دوم ـ اطلاعات حسن نیت</w:t>
      </w:r>
      <w:bookmarkEnd w:id="233"/>
    </w:p>
    <w:p>
      <w:pPr>
        <w:pStyle w:val="BookText"/>
        <w:rPr/>
      </w:pPr>
      <w:r>
        <w:rPr>
          <w:rFonts w:ascii="IRNazanin" w:hAnsi="IRNazanin" w:eastAsia="IRNazanin"/>
          <w:color w:val="111111"/>
          <w:sz w:val="28"/>
          <w:sz w:val="28"/>
          <w:szCs w:val="28"/>
          <w:rtl w:val="true"/>
          <w:lang w:bidi="fa-IR"/>
        </w:rPr>
        <w:t>دولت‌ها برای اینکه به آژانس نشان دهند تمام تلاش معقول خود را برای رفع سوءتفاهم و ابهامات به عمل آورده‌اند، اطلاعات زیر را باید به آژانس ارائه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اطلاعات کامل محل‌های تحقیق و توسعه چرخه سوخت هسته‌ای که متضمن کاربرد مواد هسته‌ای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تشریح فعالیت‌ها و هویت اشخاص و نهادهای انجام‌دهنده فعالیت‌ها</w:t>
      </w:r>
      <w:r>
        <w:rPr>
          <w:rFonts w:eastAsia="IRNazanin" w:cs="IRNazanin"/>
          <w:color w:val="111111"/>
          <w:sz w:val="28"/>
          <w:szCs w:val="28"/>
          <w:rtl w:val="true"/>
          <w:lang w:bidi="fa-IR"/>
        </w:rPr>
        <w:t>.</w:t>
      </w:r>
    </w:p>
    <w:p>
      <w:pPr>
        <w:pStyle w:val="Heading5"/>
        <w:numPr>
          <w:ilvl w:val="4"/>
          <w:numId w:val="1"/>
        </w:numPr>
        <w:rPr/>
      </w:pPr>
      <w:bookmarkStart w:id="234" w:name="__RefHeading___Toc3249207_2749589250"/>
      <w:bookmarkStart w:id="235" w:name="_Toc90"/>
      <w:bookmarkEnd w:id="234"/>
      <w:r>
        <w:rPr>
          <w:rtl w:val="true"/>
        </w:rPr>
        <w:t>سوم ـ اطلاعات درخواستی آژانس</w:t>
      </w:r>
      <w:bookmarkEnd w:id="235"/>
    </w:p>
    <w:p>
      <w:pPr>
        <w:pStyle w:val="BookText"/>
        <w:rPr/>
      </w:pPr>
      <w:r>
        <w:rPr>
          <w:rFonts w:ascii="IRNazanin" w:hAnsi="IRNazanin" w:eastAsia="IRNazanin"/>
          <w:color w:val="111111"/>
          <w:sz w:val="28"/>
          <w:sz w:val="28"/>
          <w:szCs w:val="28"/>
          <w:rtl w:val="true"/>
          <w:lang w:bidi="fa-IR"/>
        </w:rPr>
        <w:t>اگر آژانس درباره هر کدام از اطلاعات مندرج در بندهای پیش‌گفته ابهامی مشاهده کند که نیاز به توضیح و شفافیت داشته باشد، از دولت مربوطه درخواست شفاف‌سازی می‌نماید و آن دولت هم باید نظر آژانس را تأمین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نظارت بر فعالیت‌های ذکر شده و اظهار اطلاعات مربوطه، همه فعالیت‌های هسته‌ای صلح‌آمیز کشورهای عضو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عملاً تحت نظارت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اطلاعات درخواستی، بسیار فراتر از آن چیزی است که آژانس برای نظارت بر فعالیت‌های هسته‌ای کشورهای عضو خود به آنها نیاز دارد</w:t>
      </w:r>
      <w:r>
        <w:rPr>
          <w:rFonts w:eastAsia="IRNazanin" w:cs="IRNazanin"/>
          <w:color w:val="111111"/>
          <w:sz w:val="28"/>
          <w:szCs w:val="28"/>
          <w:rtl w:val="true"/>
          <w:lang w:bidi="fa-IR"/>
        </w:rPr>
        <w:t>.</w:t>
      </w:r>
    </w:p>
    <w:p>
      <w:pPr>
        <w:pStyle w:val="Heading4"/>
        <w:numPr>
          <w:ilvl w:val="3"/>
          <w:numId w:val="1"/>
        </w:numPr>
        <w:rPr/>
      </w:pPr>
      <w:bookmarkStart w:id="236" w:name="__RefHeading___Toc3249209_2749589250"/>
      <w:bookmarkStart w:id="237" w:name="_Toc91"/>
      <w:bookmarkEnd w:id="236"/>
      <w:r>
        <w:rPr>
          <w:rtl w:val="true"/>
        </w:rPr>
        <w:t>دو ـ فراهم‌سازی دسترسی تکمیلی برای بازرسان آژانس به اماکن و فعالیت‌های</w:t>
      </w:r>
      <w:bookmarkEnd w:id="237"/>
    </w:p>
    <w:p>
      <w:pPr>
        <w:pStyle w:val="BookText"/>
        <w:rPr/>
      </w:pPr>
      <w:r>
        <w:rPr>
          <w:rFonts w:ascii="IRNazanin" w:hAnsi="IRNazanin" w:eastAsia="IRNazanin"/>
          <w:color w:val="111111"/>
          <w:sz w:val="28"/>
          <w:sz w:val="28"/>
          <w:szCs w:val="28"/>
          <w:rtl w:val="true"/>
          <w:lang w:bidi="fa-IR"/>
        </w:rPr>
        <w:t xml:space="preserve">بر اساس ماده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پروتکل، هر کشور عضو و امضا کننده پروتکل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باید امکانات زیر را برای بازرسان آژانس فراهم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هر مکانی که در بندهای قبل به آنها اشاره شد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هر نوع تأسیسات یا مکان خارج از تأسیسات که از کار افتاده یا ایستاست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ـ هر مکانی که بر اساس ماده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پروتکل الحاقی، در ضمیمه‌های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پروتکل مشخص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دولت مورد نظر، قادر به فراهم آوردن امکان دسترسی برای بازرسان نیست، باید هر تلاش معقولی را برای قانع ساختن آژانس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هر مکانی که آژانس برای انجام نمونه‌برداری محیطی مشخص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مورد بسیار کلی و گسترده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پروتکل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دسترسی به اماکن، بسیار گسترده بوده و می‌تواند شامل اماکنی شود که در آنها مواد هسته‌ای وجود دارد اگرچه فعالیت هسته‌ای در آنها صورت نمی‌گیرد؛ شامل تأسیسات ایستا و هر مکانی که آژانس تشخیص بدهد، چه اظهار شده و چه اظهار نشده را دربرمی‌گیرد، در حالی که بر اساس قرارداد بازرسی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اختیارات بازرسی آژانس، محدود به اماکن و تأسیساتی است که مستقیما با مواد هسته‌ای سر و کار داشته و دولت مربوطه آن را از پیش</w:t>
      </w:r>
    </w:p>
    <w:p>
      <w:pPr>
        <w:pStyle w:val="BookText"/>
        <w:rPr/>
      </w:pPr>
      <w:r>
        <w:rPr>
          <w:rFonts w:ascii="IRNazanin" w:hAnsi="IRNazanin" w:eastAsia="IRNazanin"/>
          <w:color w:val="111111"/>
          <w:sz w:val="28"/>
          <w:sz w:val="28"/>
          <w:szCs w:val="28"/>
          <w:rtl w:val="true"/>
          <w:lang w:bidi="fa-IR"/>
        </w:rPr>
        <w:t>اظهار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پایه ماده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بازرسان آژانس برای انجام مأموریت خود از فعالیت‌های زیر استفاده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مشاهده عینی؛ جمع‌آوری نمونه‌های محیطی؛ یونیلیزه کردن رادیو اکتیو کشف شده و ادوات اندازه‌گیری؛ استفاده از مهر و موم؛ حساب‌رسی مواد هسته‌ای؛ بررسی سوابق مربوط به اندازه، منشأ و مصرف مواد هسته‌ای</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پروتکل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امضا و تصویب دولت مربوطه، برای او لازم الاجرا می‌شود</w:t>
      </w:r>
      <w:r>
        <w:rPr>
          <w:rFonts w:eastAsia="IRNazanin" w:cs="IRNazanin"/>
          <w:color w:val="111111"/>
          <w:sz w:val="28"/>
          <w:szCs w:val="28"/>
          <w:rtl w:val="true"/>
          <w:lang w:bidi="fa-IR"/>
        </w:rPr>
        <w:t xml:space="preserve">. </w:t>
      </w:r>
      <w:bookmarkStart w:id="238" w:name="pg3449_37538"/>
    </w:p>
    <w:p>
      <w:pPr>
        <w:pStyle w:val="Heading3"/>
        <w:numPr>
          <w:ilvl w:val="2"/>
          <w:numId w:val="1"/>
        </w:numPr>
        <w:rPr/>
      </w:pPr>
      <w:bookmarkStart w:id="239" w:name="__RefHeading___Toc3249211_2749589250"/>
      <w:bookmarkStart w:id="240" w:name="_Toc92"/>
      <w:bookmarkEnd w:id="238"/>
      <w:bookmarkEnd w:id="239"/>
      <w:r>
        <w:rPr>
          <w:rtl w:val="true"/>
        </w:rPr>
        <w:t xml:space="preserve">معاهده منع گسترش سلاح های هسته ای </w:t>
      </w:r>
      <w:r>
        <w:rPr>
          <w:rtl w:val="true"/>
        </w:rPr>
        <w:t>(</w:t>
      </w:r>
      <w:r>
        <w:rPr/>
        <w:t>NPT</w:t>
      </w:r>
      <w:r>
        <w:rPr>
          <w:rtl w:val="true"/>
        </w:rPr>
        <w:t>)</w:t>
      </w:r>
      <w:r>
        <w:rPr>
          <w:rtl w:val="true"/>
        </w:rPr>
        <w:t>؛ قراردادی تبعیض آمیز</w:t>
      </w:r>
      <w:bookmarkEnd w:id="240"/>
    </w:p>
    <w:p>
      <w:pPr>
        <w:pStyle w:val="BookText"/>
        <w:rPr/>
      </w:pPr>
      <w:r>
        <w:rPr>
          <w:rFonts w:ascii="IRNazanin" w:hAnsi="IRNazanin" w:eastAsia="IRNazanin"/>
          <w:color w:val="111111"/>
          <w:sz w:val="28"/>
          <w:sz w:val="28"/>
          <w:szCs w:val="28"/>
          <w:rtl w:val="true"/>
          <w:lang w:bidi="fa-IR"/>
        </w:rPr>
        <w:t xml:space="preserve">معاهده منع گسترش سلاح های هسته ای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NPT</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قراردادی تبعیض آمیز</w:t>
      </w:r>
    </w:p>
    <w:p>
      <w:pPr>
        <w:pStyle w:val="BookText"/>
        <w:rPr/>
      </w:pPr>
      <w:r>
        <w:rPr>
          <w:rFonts w:ascii="IRNazanin" w:hAnsi="IRNazanin" w:eastAsia="IRNazanin"/>
          <w:color w:val="111111"/>
          <w:sz w:val="28"/>
          <w:sz w:val="28"/>
          <w:szCs w:val="28"/>
          <w:rtl w:val="true"/>
          <w:lang w:bidi="fa-IR"/>
        </w:rPr>
        <w:t xml:space="preserve">به رغم اینکه در زمان مذاکرات برای تصویب قرارداد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دهه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هدف معاهده جلوگیری از دست یابی کشورهای صنعتی عمده به سلاح های هسته ای بود، در حال حاضر، این معاهده به ابزاری برای کنترل تکثیر هسته ای در جهان سوم تبدیل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تنها منفعت بالقوه اعضای جهان سومی این معاهده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هسته ای هایی مانند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وعده آن برای کمک به این کشورها در به دست آوردن فن آوری هسته ای در راستای مقاصد صلح آمیز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همین مورد تبعیض های بسیاری صورت گرفته و نارضایتی های قابل ملاحظه ای ایجاد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برخورد غرب و امریکا با نیروگاه اتمی بوشهر و فعالیت های صلح آمیز ایران، مصداقی از این نمونه به شمار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 دیگر اینکه در صورت نقض تعهد از سوی دولت های هسته ای، هیچ ضمانت اجرایی در معاهده مقرر نشده است، ولی در صورتی که دولت های فاقد سلاح های هسته ای تعهدات را نقض کنند، شورای امنیت که اعضای اصلی آن دارنده سلاح های هسته ای اند، بر ضد آن دولت عضو، با عنوان حفظ صلح و امنیت بین المللی اقدامات تنبیهی انجام خواهند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توضیحات پیشین به یافته های زیر می رسیم</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معاهده ای تبعیض آمیز است که کشورها را به دو دسته دارا و ندار تقسیم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تمدید نامحدود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کنوانسیون بازنگری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معاهده، ابزار کسانی که برای یک رژیم مؤثر خلع سلاح بین المللی تلاش </w:t>
      </w:r>
    </w:p>
    <w:p>
      <w:pPr>
        <w:pStyle w:val="BookText"/>
        <w:rPr/>
      </w:pPr>
      <w:r>
        <w:rPr>
          <w:rFonts w:ascii="IRNazanin" w:hAnsi="IRNazanin" w:eastAsia="IRNazanin"/>
          <w:color w:val="111111"/>
          <w:sz w:val="28"/>
          <w:sz w:val="28"/>
          <w:szCs w:val="28"/>
          <w:rtl w:val="true"/>
          <w:lang w:bidi="fa-IR"/>
        </w:rPr>
        <w:t>می کنند، از بین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تمدید نامحدود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مالکیت سلاح های هسته ای از سوی پنج کشور هسته ای و تمایز بین کشورهای هسته ای و غیرهسته ای به صورت قانونی دائمی در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یابی به هدف عمده خود که جلوگیری از گسترش سلاح های هسته ای است، موفق نبوده و دارندگان سلاح های هسته ای بر عکس تعهدات خود، به تکثیر این سلاح ها بین اقمار و متحدان خود پرداخته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کشورهای هسته ای به تعهد اصلی خود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رسیدن به خلع سلاح کامل و عمومی است عمل نکرده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ابزاری برای کنترل کشورهای جهان سوم و غیرهسته ای تبدیل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در محیط پیرامونی ایران، هند، پاکستان و رژیم اشغالگر قدس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نپیوسته اند که خود تهدید بزرگی بر ضد امنیت ملی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کشورها به راحتی به توسعه برنامه های سلاح های هسته ای خود پرداخته اند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ویژه اصل استفاده از تجهیزات و مواد هسته ای برای مقاصد صلح آمیز آن، به صورت تبعیض آمیز اجرا می شود و ایران برای استفاده از این اصل معاهده، بسیار در تنگنا قرار دارد و همه اتهامات نیز به سمت آن در جریان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جمهوری اسلامی ایران عضو همه معاهدات خلع سلاحی و کنترل تسلیحاتی است و سوابق موجود در آژانس بین المللی انرژی اتمی، بر پای بندی ایران به تعهدات بین المللی و صلح آمیز بودن فعالیت های هسته ای اش تأکید می کند</w:t>
      </w:r>
      <w:r>
        <w:rPr>
          <w:rFonts w:eastAsia="IRNazanin" w:cs="IRNazanin"/>
          <w:color w:val="111111"/>
          <w:sz w:val="28"/>
          <w:szCs w:val="28"/>
          <w:rtl w:val="true"/>
          <w:lang w:bidi="fa-IR"/>
        </w:rPr>
        <w:t xml:space="preserve">.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فلسفه وجودی، اهداف و مسئولیت های آژانس بین المللی انرژی اتمی که توسعه کاربردهای صلح آمیز انرژی اتمی در جهان و جلوگیری از کاربردهای غیرصلح آمیز آن است، از ابتدا مورد پذیرش ایران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مناسبات و همکاری های ایران و آژانس نیز از آغاز فعالیت آن تا به امروز، سطح بسیار خوبی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تعهدات بین المللی را در زمینه پادمان ها پذیرفته، ولی با اینکه تقریبا همه اسناد بین المللی الزام آور در زمینه گسترش ندادن سلاح های هسته ای و خلع سلاح مربوط را امضا و تصویب کرده، متأسفانه از حق مسلم خود که در ماده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بینی شده، یعنی حق استفاده صلح جویانه از انرژی اتمی، محروم شده است</w:t>
      </w:r>
      <w:r>
        <w:rPr>
          <w:rFonts w:eastAsia="IRNazanin" w:cs="IRNazanin"/>
          <w:color w:val="111111"/>
          <w:sz w:val="28"/>
          <w:szCs w:val="28"/>
          <w:rtl w:val="true"/>
          <w:lang w:bidi="fa-IR"/>
        </w:rPr>
        <w:t xml:space="preserve">. </w:t>
      </w:r>
      <w:bookmarkStart w:id="241" w:name="pg3449_37541"/>
    </w:p>
    <w:p>
      <w:pPr>
        <w:pStyle w:val="Heading2"/>
        <w:numPr>
          <w:ilvl w:val="1"/>
          <w:numId w:val="1"/>
        </w:numPr>
        <w:rPr/>
      </w:pPr>
      <w:bookmarkStart w:id="242" w:name="__RefHeading___Toc3249213_2749589250"/>
      <w:bookmarkStart w:id="243" w:name="_Toc93"/>
      <w:bookmarkEnd w:id="241"/>
      <w:bookmarkEnd w:id="242"/>
      <w:r>
        <w:rPr>
          <w:rtl w:val="true"/>
        </w:rPr>
        <w:t>فصل پنجم</w:t>
      </w:r>
      <w:r>
        <w:rPr>
          <w:rtl w:val="true"/>
        </w:rPr>
        <w:t xml:space="preserve">: </w:t>
      </w:r>
      <w:r>
        <w:rPr>
          <w:rtl w:val="true"/>
        </w:rPr>
        <w:t xml:space="preserve">ایران و آژانس بین المللی انرژی اتمی </w:t>
      </w:r>
      <w:r>
        <w:rPr>
          <w:rtl w:val="true"/>
        </w:rPr>
        <w:t>(</w:t>
      </w:r>
      <w:r>
        <w:rPr>
          <w:rtl w:val="true"/>
        </w:rPr>
        <w:t>پیش از امضای پروتکل الحاقی</w:t>
      </w:r>
      <w:r>
        <w:rPr>
          <w:rtl w:val="true"/>
        </w:rPr>
        <w:t>)</w:t>
      </w:r>
      <w:bookmarkEnd w:id="243"/>
    </w:p>
    <w:p>
      <w:pPr>
        <w:pStyle w:val="Heading3"/>
        <w:numPr>
          <w:ilvl w:val="2"/>
          <w:numId w:val="1"/>
        </w:numPr>
        <w:rPr/>
      </w:pPr>
      <w:bookmarkStart w:id="244" w:name="__RefHeading___Toc3249215_2749589250"/>
      <w:bookmarkStart w:id="245" w:name="_Toc94"/>
      <w:bookmarkEnd w:id="244"/>
      <w:r>
        <w:rPr>
          <w:rtl w:val="true"/>
        </w:rPr>
        <w:t>اشاره</w:t>
      </w:r>
      <w:bookmarkEnd w:id="245"/>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و آژانس بین المللی انرژی اتمی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امضای پروتکل الحاقی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 xml:space="preserve">عضویت ایران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پی 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نتایج آن</w:t>
      </w:r>
    </w:p>
    <w:p>
      <w:pPr>
        <w:pStyle w:val="BookText"/>
        <w:rPr/>
      </w:pPr>
      <w:r>
        <w:rPr>
          <w:rFonts w:ascii="IRNazanin" w:hAnsi="IRNazanin" w:eastAsia="IRNazanin"/>
          <w:color w:val="111111"/>
          <w:sz w:val="28"/>
          <w:sz w:val="28"/>
          <w:szCs w:val="28"/>
          <w:rtl w:val="true"/>
          <w:lang w:bidi="fa-IR"/>
        </w:rPr>
        <w:t>باز شدن پرونده در شورای حکام</w:t>
      </w:r>
    </w:p>
    <w:p>
      <w:pPr>
        <w:pStyle w:val="BookText"/>
        <w:rPr/>
      </w:pPr>
      <w:r>
        <w:rPr>
          <w:rFonts w:ascii="IRNazanin" w:hAnsi="IRNazanin" w:eastAsia="IRNazanin"/>
          <w:color w:val="111111"/>
          <w:sz w:val="28"/>
          <w:sz w:val="28"/>
          <w:szCs w:val="28"/>
          <w:rtl w:val="true"/>
          <w:lang w:bidi="fa-IR"/>
        </w:rPr>
        <w:t xml:space="preserve">نخستین اجلاس شورای 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خردادماه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اعمال فشار بر تهران</w:t>
      </w:r>
    </w:p>
    <w:p>
      <w:pPr>
        <w:pStyle w:val="BookText"/>
        <w:rPr/>
      </w:pPr>
      <w:r>
        <w:rPr>
          <w:rFonts w:ascii="IRNazanin" w:hAnsi="IRNazanin" w:eastAsia="IRNazanin"/>
          <w:color w:val="111111"/>
          <w:sz w:val="28"/>
          <w:sz w:val="28"/>
          <w:szCs w:val="28"/>
          <w:rtl w:val="true"/>
          <w:lang w:bidi="fa-IR"/>
        </w:rPr>
        <w:t xml:space="preserve">چالش های مقابل ایران در قضیه پروتکل الحاقی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راهکار اتخاذی ایران</w:t>
      </w:r>
    </w:p>
    <w:p>
      <w:pPr>
        <w:pStyle w:val="BookText"/>
        <w:rPr/>
      </w:pPr>
      <w:r>
        <w:rPr>
          <w:rFonts w:ascii="IRNazanin" w:hAnsi="IRNazanin" w:eastAsia="IRNazanin"/>
          <w:color w:val="111111"/>
          <w:sz w:val="28"/>
          <w:sz w:val="28"/>
          <w:szCs w:val="28"/>
          <w:rtl w:val="true"/>
          <w:lang w:bidi="fa-IR"/>
        </w:rPr>
        <w:t>شروع بررسی پروتکل الحاقی</w:t>
      </w:r>
    </w:p>
    <w:p>
      <w:pPr>
        <w:pStyle w:val="BookText"/>
        <w:rPr/>
      </w:pPr>
      <w:r>
        <w:rPr>
          <w:rFonts w:ascii="IRNazanin" w:hAnsi="IRNazanin" w:eastAsia="IRNazanin"/>
          <w:color w:val="111111"/>
          <w:sz w:val="28"/>
          <w:sz w:val="28"/>
          <w:szCs w:val="28"/>
          <w:rtl w:val="true"/>
          <w:lang w:bidi="fa-IR"/>
        </w:rPr>
        <w:t>اتهامات فزاینده، متأثر از جوسازی غرب</w:t>
      </w:r>
    </w:p>
    <w:p>
      <w:pPr>
        <w:pStyle w:val="BookText"/>
        <w:rPr/>
      </w:pPr>
      <w:r>
        <w:rPr>
          <w:rFonts w:ascii="IRNazanin" w:hAnsi="IRNazanin" w:eastAsia="IRNazanin"/>
          <w:color w:val="111111"/>
          <w:sz w:val="28"/>
          <w:sz w:val="28"/>
          <w:szCs w:val="28"/>
          <w:rtl w:val="true"/>
          <w:lang w:bidi="fa-IR"/>
        </w:rPr>
        <w:t>بررسی مفاد خلاف قانون قطعنامه</w:t>
      </w:r>
    </w:p>
    <w:p>
      <w:pPr>
        <w:pStyle w:val="BookText"/>
        <w:rPr/>
      </w:pPr>
      <w:r>
        <w:rPr>
          <w:rFonts w:ascii="IRNazanin" w:hAnsi="IRNazanin" w:eastAsia="IRNazanin"/>
          <w:color w:val="111111"/>
          <w:sz w:val="28"/>
          <w:sz w:val="28"/>
          <w:szCs w:val="28"/>
          <w:rtl w:val="true"/>
          <w:lang w:bidi="fa-IR"/>
        </w:rPr>
        <w:t>مواضع مسئولان در قبال زیاده خواهی غرب</w:t>
      </w:r>
    </w:p>
    <w:p>
      <w:pPr>
        <w:pStyle w:val="BookText"/>
        <w:rPr/>
      </w:pPr>
      <w:r>
        <w:rPr>
          <w:rFonts w:ascii="IRNazanin" w:hAnsi="IRNazanin" w:eastAsia="IRNazanin"/>
          <w:color w:val="111111"/>
          <w:sz w:val="28"/>
          <w:sz w:val="28"/>
          <w:szCs w:val="28"/>
          <w:rtl w:val="true"/>
          <w:lang w:bidi="fa-IR"/>
        </w:rPr>
        <w:t>نتیجه ایستادگی</w:t>
      </w:r>
    </w:p>
    <w:p>
      <w:pPr>
        <w:pStyle w:val="BookText"/>
        <w:rPr/>
      </w:pPr>
      <w:r>
        <w:rPr>
          <w:rFonts w:ascii="IRNazanin" w:hAnsi="IRNazanin" w:eastAsia="IRNazanin"/>
          <w:color w:val="111111"/>
          <w:sz w:val="28"/>
          <w:sz w:val="28"/>
          <w:szCs w:val="28"/>
          <w:rtl w:val="true"/>
          <w:lang w:bidi="fa-IR"/>
        </w:rPr>
        <w:t xml:space="preserve">اجلاس سعدآباد تهران و امضای پروتکل الحاقی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جمهوری اسلامی ایران</w:t>
      </w:r>
    </w:p>
    <w:p>
      <w:pPr>
        <w:pStyle w:val="BookText"/>
        <w:rPr/>
      </w:pPr>
      <w:r>
        <w:rPr>
          <w:rFonts w:ascii="IRNazanin" w:hAnsi="IRNazanin" w:eastAsia="IRNazanin"/>
          <w:color w:val="111111"/>
          <w:sz w:val="28"/>
          <w:sz w:val="28"/>
          <w:szCs w:val="28"/>
          <w:rtl w:val="true"/>
          <w:lang w:bidi="fa-IR"/>
        </w:rPr>
        <w:t>تبیین اقدامات تهران</w:t>
      </w:r>
    </w:p>
    <w:p>
      <w:pPr>
        <w:pStyle w:val="Heading3"/>
        <w:numPr>
          <w:ilvl w:val="2"/>
          <w:numId w:val="1"/>
        </w:numPr>
        <w:rPr/>
      </w:pPr>
      <w:bookmarkStart w:id="246" w:name="__RefHeading___Toc3249217_2749589250"/>
      <w:bookmarkStart w:id="247" w:name="_Toc95"/>
      <w:bookmarkEnd w:id="246"/>
      <w:r>
        <w:rPr>
          <w:rtl w:val="true"/>
        </w:rPr>
        <w:t xml:space="preserve">عضویت ایران در </w:t>
      </w:r>
      <w:r>
        <w:rPr>
          <w:rtl w:val="true"/>
        </w:rPr>
        <w:t>(</w:t>
      </w:r>
      <w:r>
        <w:rPr>
          <w:rtl w:val="true"/>
        </w:rPr>
        <w:t>ان پی تی</w:t>
      </w:r>
      <w:r>
        <w:rPr>
          <w:rtl w:val="true"/>
        </w:rPr>
        <w:t xml:space="preserve">) </w:t>
      </w:r>
      <w:r>
        <w:rPr>
          <w:rtl w:val="true"/>
        </w:rPr>
        <w:t>و نتایج آن</w:t>
      </w:r>
      <w:bookmarkEnd w:id="247"/>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ایران طی سال های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رسما به پیمان ان پی تی ـ به عنوان کشوری فاقد فن آوری هسته ای ـ پیوست و پس از پیروزی انقلاب اسلامی نیز در سال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ادامه عضویت در این پیمان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عضویت باعث نشد تا آژانس، تمامی حقوق و اختیاراتی که پیمان مذکور برای امضاکنندگان آن در نظر گرفته برای ایران ایجاد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روند البته در مورد کمک کشورهای صاحب فن آوری هسته ای به ایران بغرنج تر می نمود؛ به طوری که نه تنها هیچ یک از کشورهای دارای فن آوری هسته ای برخلاف ماده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پی 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های فنی، تبادل دانش هسته ای، ارسال تجهیزات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کمترین همکاری و کمک را به ایران نکردند، بلکه در این زمینه، به پردازش جنگ روانی و تبلیغاتی بر ضد فعالیت های صلح آمیز اتمی ایران </w:t>
      </w:r>
      <w:bookmarkStart w:id="248" w:name="pg3449_37542"/>
    </w:p>
    <w:p>
      <w:pPr>
        <w:pStyle w:val="BookText"/>
        <w:rPr/>
      </w:pPr>
      <w:bookmarkEnd w:id="248"/>
      <w:r>
        <w:rPr>
          <w:rFonts w:ascii="IRNazanin" w:hAnsi="IRNazanin" w:eastAsia="IRNazanin"/>
          <w:color w:val="111111"/>
          <w:sz w:val="28"/>
          <w:sz w:val="28"/>
          <w:szCs w:val="28"/>
          <w:rtl w:val="true"/>
          <w:lang w:bidi="fa-IR"/>
        </w:rPr>
        <w:t xml:space="preserve">دست زدند؛ به گونه ای که جمهوری اسلامی ایران برای اثبات صلح آمیز بودن فعالیت های هسته ای اش، در سال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بازرسی داوطلبانه کرد و پس از آن نیز بارها به درخواست آژانس مبنی بر بازدید از صنایع هسته ای اش پاسخ مثبت داده است</w:t>
      </w:r>
      <w:r>
        <w:rPr>
          <w:rFonts w:eastAsia="IRNazanin" w:cs="IRNazanin"/>
          <w:color w:val="111111"/>
          <w:sz w:val="28"/>
          <w:szCs w:val="28"/>
          <w:rtl w:val="true"/>
          <w:lang w:bidi="fa-IR"/>
        </w:rPr>
        <w:t>.</w:t>
      </w:r>
    </w:p>
    <w:p>
      <w:pPr>
        <w:pStyle w:val="Heading3"/>
        <w:numPr>
          <w:ilvl w:val="2"/>
          <w:numId w:val="1"/>
        </w:numPr>
        <w:rPr/>
      </w:pPr>
      <w:bookmarkStart w:id="249" w:name="__RefHeading___Toc3249219_2749589250"/>
      <w:bookmarkStart w:id="250" w:name="_Toc96"/>
      <w:bookmarkEnd w:id="249"/>
      <w:r>
        <w:rPr>
          <w:rtl w:val="true"/>
        </w:rPr>
        <w:t>باز شدن پرونده در شورای حکام</w:t>
      </w:r>
      <w:bookmarkEnd w:id="250"/>
    </w:p>
    <w:p>
      <w:pPr>
        <w:pStyle w:val="BookText"/>
        <w:rPr/>
      </w:pPr>
      <w:r>
        <w:rPr>
          <w:rFonts w:ascii="IRNazanin" w:hAnsi="IRNazanin" w:eastAsia="IRNazanin"/>
          <w:color w:val="111111"/>
          <w:sz w:val="28"/>
          <w:sz w:val="28"/>
          <w:szCs w:val="28"/>
          <w:rtl w:val="true"/>
          <w:lang w:bidi="fa-IR"/>
        </w:rPr>
        <w:t xml:space="preserve">پس از اعلام رسمی دست یابی جمهوری اسلامی ایران به فن آوری انرژی هسته ای در پاییز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 تبلیغات روانی بر ضد ایران از سوی امریکا و دیگر متحدان اروپایی اش فزونی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تبلیغات، به باز شدن پرونده ایران در شورای حکام آژانس بین المللی انرژی هسته ای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شورای حکام، گزارش تدوین شده محمد البرادعی ـ دبیر کل آژانس بین المللی انرژی اتمی ـ که به بازدید از تأسیسات هسته ای ایران مربوط بود، اصل انعکاس واقعیت از سوی البرادعی رعایت نشده بود و سرانجام این فرایند موجب شد تا شورای حکام با تأثیرپذیری از جو تبلیغاتی امریکایی ها، قطعنامه ای شدیدالحن بر ضد تهران، مبنی بر توقف همه فعالیت های هسته ای و امضای بی قید و شرط و فوری پروتکل الحاقی صادر کند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ادامه قطعنامه شورای حکام، البرادعی ملزم شد تا در اجلاس بعدی شورای 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خردادماه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جامعی از فعالیت های هسته ای ایران ارائه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روند تبلیغاتی امریکا بر ضد ایران، تنها به شورای حکام خلاصه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حتی در جلسه گروه هشت که اندکی پس از جلسه شورای حکام تشکیل شد، موضوع پرونده هسته ای ایران را به میان کشیدند و در بیانیه پایانی </w:t>
      </w:r>
      <w:bookmarkStart w:id="251" w:name="pg3449_37543"/>
    </w:p>
    <w:p>
      <w:pPr>
        <w:pStyle w:val="BookText"/>
        <w:rPr/>
      </w:pPr>
      <w:bookmarkEnd w:id="251"/>
      <w:r>
        <w:rPr>
          <w:rFonts w:ascii="IRNazanin" w:hAnsi="IRNazanin" w:eastAsia="IRNazanin"/>
          <w:color w:val="111111"/>
          <w:sz w:val="28"/>
          <w:sz w:val="28"/>
          <w:szCs w:val="28"/>
          <w:rtl w:val="true"/>
          <w:lang w:bidi="fa-IR"/>
        </w:rPr>
        <w:t>موضوع فعالیت های هسته ای ایران را انعکاس دادند که در بخش هایی از آن بیانیه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از مسائل گسترش برنامه هسته ای پیشرفته ایران چشم پوشی نخواهیم کرد و بر اهمیت پای بندی ایران به تعهدات خود طبق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پی 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می کنیم و از ایران می خواهیم بدون تأخیر و پیش شرط، پروتکل الحاقی را امضا و اجرا کند</w:t>
      </w:r>
      <w:r>
        <w:rPr>
          <w:rFonts w:eastAsia="IRNazanin" w:cs="IRNazanin"/>
          <w:color w:val="111111"/>
          <w:sz w:val="28"/>
          <w:szCs w:val="28"/>
          <w:rtl w:val="true"/>
          <w:lang w:bidi="fa-IR"/>
        </w:rPr>
        <w:t>.</w:t>
      </w:r>
    </w:p>
    <w:p>
      <w:pPr>
        <w:pStyle w:val="Heading3"/>
        <w:numPr>
          <w:ilvl w:val="2"/>
          <w:numId w:val="1"/>
        </w:numPr>
        <w:rPr/>
      </w:pPr>
      <w:bookmarkStart w:id="252" w:name="__RefHeading___Toc3249221_2749589250"/>
      <w:bookmarkStart w:id="253" w:name="_Toc97"/>
      <w:bookmarkEnd w:id="252"/>
      <w:r>
        <w:rPr>
          <w:rtl w:val="true"/>
        </w:rPr>
        <w:t xml:space="preserve">نخستین اجلاس شورای حکام </w:t>
      </w:r>
      <w:r>
        <w:rPr>
          <w:rtl w:val="true"/>
        </w:rPr>
        <w:t>(</w:t>
      </w:r>
      <w:r>
        <w:rPr>
          <w:rtl w:val="true"/>
        </w:rPr>
        <w:t xml:space="preserve">خردادماه </w:t>
      </w:r>
      <w:r>
        <w:rPr/>
        <w:t>1382</w:t>
      </w:r>
      <w:r>
        <w:rPr>
          <w:rtl w:val="true"/>
        </w:rPr>
        <w:t>)</w:t>
      </w:r>
      <w:bookmarkEnd w:id="253"/>
    </w:p>
    <w:p>
      <w:pPr>
        <w:pStyle w:val="BookText"/>
        <w:rPr/>
      </w:pPr>
      <w:r>
        <w:rPr>
          <w:rFonts w:ascii="IRNazanin" w:hAnsi="IRNazanin" w:eastAsia="IRNazanin"/>
          <w:color w:val="111111"/>
          <w:sz w:val="28"/>
          <w:sz w:val="28"/>
          <w:szCs w:val="28"/>
          <w:rtl w:val="true"/>
          <w:lang w:bidi="fa-IR"/>
        </w:rPr>
        <w:t>در اجلاس خردادماه شورای حکام، همان گونه که مقرر بود، البرادعی به ارائه گزارش جامع تری از فعالیت های ایران پرداخت و در آن، از برخی قصورهای ایران در مورد تعهدات خود در پادمان انرژی هسته ای گله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هایی از آن گزارش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ایران در ایفای تعهدات خود طبق موافقت نامه پادمان با آژانس، در مورد گزارش مواد هسته ای، پردازش بعدی و کاربرد آن مواد و اعلام تأسیساتی که مواد در آنها ذخیره و پردازش شده، قصور ورزیده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البرادعی در ادامه تأکید کرد که بدون امضای پروتکل الحاقی از سوی ایران، توانایی آژانس در دادن تضمین های معتبر در مورد فعالیت های هسته ای ایران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مقامات ایرانی نیز بلافاصله پاسخ دادند که مواد مزبور در گزارش ـ کمتر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کیلوگرم اورانیوم مؤثر ـ به اندازه ای نبوده که نیازی به اظهار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هر حال، این گزارش باعث شد تا زمینه سازی برای فشار سازمان یافته ای بر ایران برای پیوستن به پروتکل الحاقی ـ که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پی 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 داوطلبانه و بدون الزام حقوقی باشد ـ آغاز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البرادعی به صدور قطعنامه دیگری برضد فعالیت های صلح آمیز هسته ای ایران در شورای حکام آژانس بین المللی انرژی هسته ای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آژانس از ایران خواسته </w:t>
      </w:r>
      <w:bookmarkStart w:id="254" w:name="pg3449_37544"/>
    </w:p>
    <w:p>
      <w:pPr>
        <w:pStyle w:val="BookText"/>
        <w:rPr/>
      </w:pPr>
      <w:bookmarkEnd w:id="254"/>
      <w:r>
        <w:rPr>
          <w:rFonts w:ascii="IRNazanin" w:hAnsi="IRNazanin" w:eastAsia="IRNazanin"/>
          <w:color w:val="111111"/>
          <w:sz w:val="28"/>
          <w:sz w:val="28"/>
          <w:szCs w:val="28"/>
          <w:rtl w:val="true"/>
          <w:lang w:bidi="fa-IR"/>
        </w:rPr>
        <w:t xml:space="preserve">بود تا بی درنگ و بدون قید و شرط، پروتکل الحاقی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پذیرفته و اجرا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پرونده را برای اجلاس شهریورماه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گذاشت و از دبیر کل آژانس درخواست کرد تا گزارش جامع تری از فعالیت های هسته ای ایران در آن جلسه ارائه دهد</w:t>
      </w:r>
      <w:r>
        <w:rPr>
          <w:rFonts w:eastAsia="IRNazanin" w:cs="IRNazanin"/>
          <w:color w:val="111111"/>
          <w:sz w:val="28"/>
          <w:szCs w:val="28"/>
          <w:rtl w:val="true"/>
          <w:lang w:bidi="fa-IR"/>
        </w:rPr>
        <w:t>.</w:t>
      </w:r>
    </w:p>
    <w:p>
      <w:pPr>
        <w:pStyle w:val="Heading3"/>
        <w:numPr>
          <w:ilvl w:val="2"/>
          <w:numId w:val="1"/>
        </w:numPr>
        <w:rPr/>
      </w:pPr>
      <w:bookmarkStart w:id="255" w:name="__RefHeading___Toc3249223_2749589250"/>
      <w:bookmarkStart w:id="256" w:name="_Toc98"/>
      <w:bookmarkEnd w:id="255"/>
      <w:r>
        <w:rPr>
          <w:rtl w:val="true"/>
        </w:rPr>
        <w:t>منابع اعمال فشار بر تهران</w:t>
      </w:r>
      <w:bookmarkEnd w:id="256"/>
    </w:p>
    <w:p>
      <w:pPr>
        <w:pStyle w:val="Heading4"/>
        <w:numPr>
          <w:ilvl w:val="3"/>
          <w:numId w:val="1"/>
        </w:numPr>
        <w:rPr/>
      </w:pPr>
      <w:bookmarkStart w:id="257" w:name="__RefHeading___Toc3249225_2749589250"/>
      <w:bookmarkStart w:id="258" w:name="_Toc99"/>
      <w:bookmarkEnd w:id="257"/>
      <w:r>
        <w:rPr>
          <w:rtl w:val="true"/>
        </w:rPr>
        <w:t>اشاره</w:t>
      </w:r>
      <w:bookmarkEnd w:id="258"/>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فشارهای خارجی که برضد تهران سامان دهی شده بود، عمدتا از سوی سه منبع اعمال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برآیند و هدف آن منابع، همگی بازداشتن ایران از حق مشروع و طبیعی استفاده صلح آمیز از انرژی هسته ای و منافع هر کدام، در عدم شکل گیری ایرانی توانمند و صاحب فن آوری هسته ای بود، ولی می توان برای آنان در اعمال این فشار، تمایزاتی نیز قائل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مذکور به ترتیب اولویت حقوقی و نفوذ اعمال این فشار عبارتند از</w:t>
      </w:r>
      <w:r>
        <w:rPr>
          <w:rFonts w:eastAsia="IRNazanin" w:cs="IRNazanin"/>
          <w:color w:val="111111"/>
          <w:sz w:val="28"/>
          <w:szCs w:val="28"/>
          <w:rtl w:val="true"/>
          <w:lang w:bidi="fa-IR"/>
        </w:rPr>
        <w:t xml:space="preserve">: </w:t>
      </w:r>
      <w:bookmarkStart w:id="259" w:name="pg3449_37545"/>
    </w:p>
    <w:p>
      <w:pPr>
        <w:pStyle w:val="Heading4"/>
        <w:numPr>
          <w:ilvl w:val="3"/>
          <w:numId w:val="1"/>
        </w:numPr>
        <w:rPr/>
      </w:pPr>
      <w:bookmarkStart w:id="260" w:name="__RefHeading___Toc3249227_2749589250"/>
      <w:bookmarkStart w:id="261" w:name="_Toc100"/>
      <w:bookmarkEnd w:id="259"/>
      <w:bookmarkEnd w:id="260"/>
      <w:r>
        <w:rPr>
          <w:rtl w:val="true"/>
        </w:rPr>
        <w:t>الف</w:t>
      </w:r>
      <w:r>
        <w:rPr>
          <w:rtl w:val="true"/>
        </w:rPr>
        <w:t xml:space="preserve">) </w:t>
      </w:r>
      <w:r>
        <w:rPr>
          <w:rtl w:val="true"/>
        </w:rPr>
        <w:t>آژانس بین المللی انرژی هسته ای به دبیرکلی محمد البرادعی</w:t>
      </w:r>
      <w:r>
        <w:rPr/>
        <w:t>1</w:t>
      </w:r>
      <w:bookmarkEnd w:id="261"/>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آژانس بین المللی انرژی هسته ای به دبیرکلی محمد البرادعی</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این در حالی است که اگر تعدادی از دولت های متخلف مانند امریکا یا اسرائیل هیچ گونه پای بندی به این قانون از خود نشان نداده اند، به دلیل ضعف آژانس در واداشتن این گونه دولت ها به قانون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رفتار البرادعی بارها مورد انتقاد مطبوعات و صاحب نظران جهانی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فایننشال اکسپرس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اشاره به برنامه های صلح آمیز هسته ای ایران و دوگانگی برخورد آژانس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دبیرخانه شورای حکام آژانس در مواجهه با موضوع ایران، مانند نوکر امریکا رفتار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روزنامه پرتیراژ کویتی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الرأی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واکنش به رفتار البرادعی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ایران که از نخستین امضا کنندگان پیمان منع گسترش سلاح های هسته ای است، ممکن است بر اثر اعمال فشار و روش غلط این آژانس، ناچار به خروج از این پیمان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شور و شتاب محمدالبرادعی، مدیر کل آژانس در برخورد با پرونده هسته ای ایران نامفهوم است و توجیهی برای آن، جز هماهنگی با تهدیدهای واشنگتن علیه تهران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رعایت نکردن امانت از سوی آژانس و البرادعی و در اختیار قرار دادن اطلاعات محرمانه هسته ای کشورهایی نظیر ایران در دست سران استکبار، از دیگر ایرادهایی است که به مدیریت البرادعی باز می گردد؛ چنان که در مهرماه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گزارش ها و اسنادی مبنی بر ملاقات یکی از بازرسان آژانس بین المللی انرژی اتمی که از تأسیسات اتمی ایران دیدن کرده بود، با یکی از جاسوسان ایستگاه اطلاعاتی امریکا ساکن در قزاقستان فاش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ملاقات که در محل هتل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نیکوزیا پایتخت قبرس انجام شد، برخی از اطلاعات مربوط به مراکز قرارداد و شرکت های پوششی ایران در این زمینه از سوی وی در اختیار عناصر جاسوسی امریکا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آژانس بین المللی انرژی هسته ای بر اساس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پی 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 بیشترین اقدام به ظاهر حقوقی را بر ضد تهران سامان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کشورهای دیگر عضو این آژانس، همچون گروه کشورهای غیر متعهد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 </w:t>
      </w:r>
      <w:r>
        <w:rPr>
          <w:rFonts w:eastAsia="Times New Roman" w:cs="Times New Roman" w:ascii="Times New Roman" w:hAnsi="Times New Roman"/>
          <w:color w:val="111111"/>
          <w:sz w:val="28"/>
          <w:szCs w:val="28"/>
          <w:lang w:val="en-US" w:bidi="en-US"/>
        </w:rPr>
        <w:t>NAM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فشارهای آژانس و دبیرکل آن بر پرونده تهران را سیاسی دانسته و وسواس گونه می پنداشتند و حتی در بیانیه های خود بدان تصریح می کردند، این فشارها از سوی دیگر کشورهای عضو آژانس، به ویژه امریکا جنبه حقوقی و فنی یافته و بر اساس قوانین مطرح می شد</w:t>
      </w:r>
      <w:r>
        <w:rPr>
          <w:rFonts w:eastAsia="IRNazanin" w:cs="IRNazanin"/>
          <w:color w:val="111111"/>
          <w:sz w:val="28"/>
          <w:szCs w:val="28"/>
          <w:rtl w:val="true"/>
          <w:lang w:bidi="fa-IR"/>
        </w:rPr>
        <w:t>.</w:t>
      </w:r>
    </w:p>
    <w:p>
      <w:pPr>
        <w:pStyle w:val="Heading4"/>
        <w:numPr>
          <w:ilvl w:val="3"/>
          <w:numId w:val="1"/>
        </w:numPr>
        <w:rPr/>
      </w:pPr>
      <w:bookmarkStart w:id="262" w:name="__RefHeading___Toc3249229_2749589250"/>
      <w:bookmarkStart w:id="263" w:name="_Toc101"/>
      <w:bookmarkEnd w:id="262"/>
      <w:r>
        <w:rPr>
          <w:rtl w:val="true"/>
        </w:rPr>
        <w:t>ب</w:t>
      </w:r>
      <w:r>
        <w:rPr>
          <w:rtl w:val="true"/>
        </w:rPr>
        <w:t xml:space="preserve">) </w:t>
      </w:r>
      <w:r>
        <w:rPr>
          <w:rtl w:val="true"/>
        </w:rPr>
        <w:t>امریکا</w:t>
      </w:r>
      <w:bookmarkEnd w:id="263"/>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روابط امریکا در ربع قرن گذشته، با هیچ کشوری به اندازه جمهوری اسلامی ایران کینه توزانه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جست وجوی علل این عداوت، موارد متعددی </w:t>
      </w:r>
    </w:p>
    <w:p>
      <w:pPr>
        <w:pStyle w:val="BookText"/>
        <w:rPr/>
      </w:pPr>
      <w:r>
        <w:rPr>
          <w:rFonts w:ascii="IRNazanin" w:hAnsi="IRNazanin" w:eastAsia="IRNazanin"/>
          <w:color w:val="111111"/>
          <w:sz w:val="28"/>
          <w:sz w:val="28"/>
          <w:szCs w:val="28"/>
          <w:rtl w:val="true"/>
          <w:lang w:bidi="fa-IR"/>
        </w:rPr>
        <w:t>را می توان یافت؛ اما به یقین براندازی نزدیک ترین متحد امریکا و اسرائیل در خاورمیانه، رژیم پهلوی به دست ملت ایران، بیداری آفرینی اسلامی در بین ملت های مسلمان جهان، کوتاه شدن دست امریکا از منابع سرشار اقتصادی کشور، به چالش کشیده شدن مبانی فکری غرب، مانند لیبرالیسم، اومانیسم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آمدن استقلال سیاسی و روحیه عدم وابستگی به غرب و نقش ایران در جهانی شدن مبارزه بر ضد بزرگ ترین دشمن اسلام، یعنی رژیم اشغالگر قدس،</w:t>
      </w:r>
      <w:r>
        <w:rPr>
          <w:rStyle w:val="FootnoteAnchor"/>
          <w:rtl w:val="true"/>
        </w:rPr>
        <w:footnoteReference w:id="27"/>
      </w:r>
      <w:r>
        <w:rPr>
          <w:rFonts w:ascii="IRNazanin" w:hAnsi="IRNazanin" w:eastAsia="IRNazanin"/>
          <w:color w:val="111111"/>
          <w:sz w:val="28"/>
          <w:sz w:val="28"/>
          <w:szCs w:val="28"/>
          <w:rtl w:val="true"/>
          <w:lang w:bidi="fa-IR"/>
        </w:rPr>
        <w:t>از جمله مهم ترین عواملی است که این دشمنی روزافزون امریکا را موجب شده و درست به همین دلایل است که یکی از اصول سیاست خارجی امریکا، همواره مخالفت با سیاست های جمهوری اسلامی و تلاش برای از بین بردن نهضت مردمی ایران بوده است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تلاش، راهکارهای گوناگونی را برای آنان پدید آورده که سعی در محدود کردن جمهوری اسلامی ایران در منطقه و جهان، تلاش در کاهش قدرت مالی، نظامی و استراتژیک ایران، تحمیل بحران های فرسایشی، سعی در تخریب چهره ایران در افکار عمومی داخلی و بین المللی از راه اعمال جنگ تبلیغاتی، ممانعت از دست یابی ایران به فن آوری های پیشرفته صنعتی و نظامی و اعمال فشار همه جانبه برای مجبور ساختن ایران به بازگشت از مواضع اصولی خود با هدف استحاله انقلاب اسلامی از جمله آنهاست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تمدید تحریم های اقتصادی بر ضد ایران، تهدید به حمله نظامی، محور شرارت دانستن ایران، حمایت از مخالفان جمهوری اسلامی، وارد آوردن اتهامات واهی از قبیل حمایت ایران از شبکه القاعده و تروریسم، تلاش برای دست یابی به سلاح های کشتار جمعی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راهکارهای تبلیغی است که به ویژه در چند سال گذشته از سوی امریکا فزونی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وجود ایرانی آباد، آزاد، پیشرفته، توانمند، مستعد، ثروتمند و مقتدر، برای دشمنی که این چنین بر ضد اصول اعتقادی ملت ایران به هر ابزاری دست یازی می کند، تحمل ناپذیر بوده و بیشتر شدن فشارها از ناامید شدن روزافزون آنان در دست یابی به اهدافشان خبر می دهد؛ چه، با ایستادگی ملت ایران بر سر اصول ـ همچنان که هست ـ پیش بینی گسترده تر شدن فشارها نیز دور از انتظار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گرچه امروزه در امریکا دو نوع تفکر در مورد نوع تعامل با ایران حاکم است ـ که یکی معتقد به برخورد نظامی فی البداهه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جمهوری خواهان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معتقد به برخورد نظامی پس از طی مراحل دیپلماتیک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دموکرات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ـ ولی به یقین، ملت مسلمان ایران نشان داده که به غرب و تهدیدها و تبلیغات او کاملاً بی اعتناست؛ چنان که رهبر معظم انقلاب در سخنانی با اشاره به تبلیغات سنگین رسانه های امریکایی و صهیونیستی بر ضد پرونده هسته ای ایران فرمودند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برادران و خواهران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صلابت این ملت را حفظ خواهد کرد، عبارت است از وحدت حول محور ایمان و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است که دشمن را ناامید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خیال می کنند که ما برای استحکام خود، دنبال سلاح کشتار جمعی و دنبال اتم و این چیزها هستیم؛ اشتباه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 </w:t>
      </w:r>
      <w:bookmarkStart w:id="264" w:name="pg3449_37548"/>
    </w:p>
    <w:p>
      <w:pPr>
        <w:pStyle w:val="BookText"/>
        <w:rPr/>
      </w:pPr>
      <w:bookmarkEnd w:id="264"/>
      <w:r>
        <w:rPr>
          <w:rFonts w:ascii="IRNazanin" w:hAnsi="IRNazanin" w:eastAsia="IRNazanin"/>
          <w:color w:val="111111"/>
          <w:sz w:val="28"/>
          <w:sz w:val="28"/>
          <w:szCs w:val="28"/>
          <w:rtl w:val="true"/>
          <w:lang w:bidi="fa-IR"/>
        </w:rPr>
        <w:t>تحلیل غلط و اطلاعات نادرستی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دانیم آن چیزی که بمب هم در آن کارگر نمی شود، عبارت است از یک ملت مصمم، عازم، مؤمن و متحد و یک پارچه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کسی نمی تواند بر آن فائق شود و غلبه پیدا کند؛ و الا مگر از اول انقلاب تا حالا با ما دشمنی کم بوده است؟ مگر ما از اول انقلاب تا الان بمب اتم داشته ایم؟ نکند بعضی ها، برخی از ساده لوحی ها و نسنجیده کاری ها را مرتکب شوند و بعضی حرف های نسنجیده را بگویند و بعضی موضع گیری های نسنجیده را اتخاذ کنند و مردم را ناامید سازند</w:t>
      </w:r>
      <w:r>
        <w:rPr>
          <w:rFonts w:eastAsia="IRNazanin" w:cs="IRNazanin"/>
          <w:color w:val="111111"/>
          <w:sz w:val="28"/>
          <w:szCs w:val="28"/>
          <w:rtl w:val="true"/>
          <w:lang w:bidi="fa-IR"/>
        </w:rPr>
        <w:t>.</w:t>
      </w:r>
      <w:r>
        <w:rPr>
          <w:rStyle w:val="FootnoteAnchor"/>
          <w:rtl w:val="true"/>
        </w:rPr>
        <w:footnoteReference w:id="28"/>
      </w:r>
    </w:p>
    <w:p>
      <w:pPr>
        <w:pStyle w:val="Heading4"/>
        <w:numPr>
          <w:ilvl w:val="3"/>
          <w:numId w:val="1"/>
        </w:numPr>
        <w:rPr/>
      </w:pPr>
      <w:bookmarkStart w:id="265" w:name="__RefHeading___Toc3249231_2749589250"/>
      <w:bookmarkStart w:id="266" w:name="_Toc102"/>
      <w:bookmarkEnd w:id="265"/>
      <w:r>
        <w:rPr>
          <w:rtl w:val="true"/>
        </w:rPr>
        <w:t>ج</w:t>
      </w:r>
      <w:r>
        <w:rPr>
          <w:rtl w:val="true"/>
        </w:rPr>
        <w:t xml:space="preserve">) </w:t>
      </w:r>
      <w:r>
        <w:rPr>
          <w:rtl w:val="true"/>
        </w:rPr>
        <w:t>رژیم صهیونیستی</w:t>
      </w:r>
      <w:bookmarkEnd w:id="266"/>
    </w:p>
    <w:p>
      <w:pPr>
        <w:pStyle w:val="BookText"/>
        <w:rPr/>
      </w:pPr>
      <w:r>
        <w:rPr>
          <w:rFonts w:ascii="IRNazanin" w:hAnsi="IRNazanin" w:eastAsia="IRNazanin"/>
          <w:color w:val="111111"/>
          <w:sz w:val="28"/>
          <w:sz w:val="28"/>
          <w:szCs w:val="28"/>
          <w:rtl w:val="true"/>
          <w:lang w:bidi="fa-IR"/>
        </w:rPr>
        <w:t>رژیم اشغالگر قدس به رغم آنکه امروز دست کم دویست کلاهک هسته ای دارد که هر کدام از آنها می تواند کشورها و ملت هایی را مورد تهاجم قرار داده و از بین ببرد، نه تنها خود تاکنون به پیمان منع گسترش سلاح های هسته ای و شیمیایی نپیوسته است، بلکه با به راه انداختن جو مسموم تبلیغاتی از سوی رسانه های در اختیار لابی معروف صهیونیستی، سعی داشته مانع دست یابی ایران اسلامی به حق طبیعی و مشروع خود شود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پایه، این رژیم جعلی که بر اساس آیات کریمه قرآن، دشمن شماره یک مسلمانان دانسته شده است،</w:t>
      </w:r>
      <w:r>
        <w:rPr>
          <w:rStyle w:val="FootnoteAnchor"/>
          <w:rtl w:val="true"/>
        </w:rPr>
        <w:footnoteReference w:id="29"/>
      </w:r>
      <w:r>
        <w:rPr>
          <w:rFonts w:ascii="IRNazanin" w:hAnsi="IRNazanin" w:eastAsia="IRNazanin"/>
          <w:color w:val="111111"/>
          <w:sz w:val="28"/>
          <w:sz w:val="28"/>
          <w:szCs w:val="28"/>
          <w:rtl w:val="true"/>
          <w:lang w:bidi="fa-IR"/>
        </w:rPr>
        <w:t>با بزرگ نمایی و نظامی جلوه دادن فعالیت های هسته ای ایران، موضوع جلوگیری از ادامه یافتن این فعالیت را به شدت دنبال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منظور با خبرسازی و جعل اطلاعات در خصوص اهداف هسته ای ایران، میزان حساسیت مقامات جهانی و به ویژه امریکاییان را افزایش داده و ایران را تهدیدی برای کشورهای منطقه و جامعه جهانی معرفی می کند</w:t>
      </w:r>
      <w:r>
        <w:rPr>
          <w:rFonts w:eastAsia="IRNazanin" w:cs="IRNazanin"/>
          <w:color w:val="111111"/>
          <w:sz w:val="28"/>
          <w:szCs w:val="28"/>
          <w:rtl w:val="true"/>
          <w:lang w:bidi="fa-IR"/>
        </w:rPr>
        <w:t xml:space="preserve">. </w:t>
      </w:r>
      <w:bookmarkStart w:id="267" w:name="pg3449_37549"/>
    </w:p>
    <w:p>
      <w:pPr>
        <w:pStyle w:val="BookText"/>
        <w:rPr/>
      </w:pPr>
      <w:bookmarkEnd w:id="267"/>
      <w:r>
        <w:rPr>
          <w:rFonts w:ascii="IRNazanin" w:hAnsi="IRNazanin" w:eastAsia="IRNazanin"/>
          <w:color w:val="111111"/>
          <w:sz w:val="28"/>
          <w:sz w:val="28"/>
          <w:szCs w:val="28"/>
          <w:rtl w:val="true"/>
          <w:lang w:bidi="fa-IR"/>
        </w:rPr>
        <w:t>آنان با طرح نگرانی های امنیتی از برنامه های تسلیحاتی و هسته ای ایران و گسترش این نگرانی به سطح کشورهای منطقه و کشورهای غربی و روسیه، برای بسیج کشورهای منطقه و جامعه جهانی بر ضد ایران عمل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اقدامات به جلب حمایت های نظامی و تسلیحاتی از سوی امریکا و بهره مند شدن از چتر امنیتی آنان خواهد انجامید</w:t>
      </w:r>
      <w:r>
        <w:rPr>
          <w:rFonts w:eastAsia="IRNazanin" w:cs="IRNazanin"/>
          <w:color w:val="111111"/>
          <w:sz w:val="28"/>
          <w:szCs w:val="28"/>
          <w:rtl w:val="true"/>
          <w:lang w:bidi="fa-IR"/>
        </w:rPr>
        <w:t>.</w:t>
      </w:r>
    </w:p>
    <w:p>
      <w:pPr>
        <w:pStyle w:val="Heading4"/>
        <w:numPr>
          <w:ilvl w:val="3"/>
          <w:numId w:val="1"/>
        </w:numPr>
        <w:rPr/>
      </w:pPr>
      <w:bookmarkStart w:id="268" w:name="__RefHeading___Toc3249233_2749589250"/>
      <w:bookmarkStart w:id="269" w:name="_Toc103"/>
      <w:bookmarkEnd w:id="268"/>
      <w:r>
        <w:rPr>
          <w:rtl w:val="true"/>
        </w:rPr>
        <w:t>د</w:t>
      </w:r>
      <w:r>
        <w:rPr>
          <w:rtl w:val="true"/>
        </w:rPr>
        <w:t xml:space="preserve">) </w:t>
      </w:r>
      <w:r>
        <w:rPr>
          <w:rtl w:val="true"/>
        </w:rPr>
        <w:t>اروپا</w:t>
      </w:r>
      <w:bookmarkEnd w:id="269"/>
    </w:p>
    <w:p>
      <w:pPr>
        <w:pStyle w:val="BookText"/>
        <w:rPr/>
      </w:pPr>
      <w:r>
        <w:rPr>
          <w:rFonts w:ascii="IRNazanin" w:hAnsi="IRNazanin" w:eastAsia="IRNazanin"/>
          <w:color w:val="111111"/>
          <w:sz w:val="28"/>
          <w:sz w:val="28"/>
          <w:szCs w:val="28"/>
          <w:rtl w:val="true"/>
          <w:lang w:bidi="fa-IR"/>
        </w:rPr>
        <w:t>یکی دیگر از اضلاع فشار بر ضد فعالیت های هسته ای ایران، اتحادیه اروپایی و به ویژه سه کشور آلمان، انگلیس و فرانسه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آنکه این اتحادیه به دلیل وجود منافع مشترک با امریکا که همان بازداشتن ایران از دست یابی به چرخه سوخت هسته ای است، با ایالات متحده در یک راستا قرار گرفته و سیاست چماق و هویج را بر ضد ایران به کار می برند؛ به گونه ای که امریکا متکفل امر فشار و تهدید نظامی بوده و اروپا در این بازی، نقش داور منصف و بی طرف را بازی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ایران در مورد اروپا هم همواره روشن و شفاف بوده است و مسئولان در موضع گیری هایشان، بر موضع مستقل ایران تأکید کرده اند؛ چه آنکه مقام معظم رهبری نیز در مقطعی با اشاره به مواضع این کشورها در مورد این ادعا که لازم نیست ایران سوخت هسته ای تولید کند، فرمودند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کشورها در واقع تلاش می کنند با در دست گرفتن روند تأمین سوخت هسته ای مورد نیاز نیروگاه ایران، در واقع ایران و ایرانی را گروگان بگیرند و از این طریق، جمهوری اسلامی ایران را تحت فشار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ما زیر بار این حرف ها نمی رویم و با استناد به مقررات بین المللی، سوخت هسته ای مورد نیاز </w:t>
      </w:r>
      <w:bookmarkStart w:id="270" w:name="pg3449_37550"/>
    </w:p>
    <w:p>
      <w:pPr>
        <w:pStyle w:val="BookText"/>
        <w:rPr/>
      </w:pPr>
      <w:bookmarkEnd w:id="270"/>
      <w:r>
        <w:rPr>
          <w:rFonts w:ascii="IRNazanin" w:hAnsi="IRNazanin" w:eastAsia="IRNazanin"/>
          <w:color w:val="111111"/>
          <w:sz w:val="28"/>
          <w:sz w:val="28"/>
          <w:szCs w:val="28"/>
          <w:rtl w:val="true"/>
          <w:lang w:bidi="fa-IR"/>
        </w:rPr>
        <w:t>نیروگاه را با تکیه بر دانشمندان و متخصصان داخلی تولید خواهیم کرد</w:t>
      </w:r>
      <w:r>
        <w:rPr>
          <w:rFonts w:eastAsia="IRNazanin" w:cs="IRNazanin"/>
          <w:color w:val="111111"/>
          <w:sz w:val="28"/>
          <w:szCs w:val="28"/>
          <w:rtl w:val="true"/>
          <w:lang w:bidi="fa-IR"/>
        </w:rPr>
        <w:t>.</w:t>
      </w:r>
      <w:r>
        <w:rPr>
          <w:rStyle w:val="FootnoteAnchor"/>
          <w:rtl w:val="true"/>
        </w:rPr>
        <w:footnoteReference w:id="30"/>
      </w:r>
    </w:p>
    <w:p>
      <w:pPr>
        <w:pStyle w:val="Heading4"/>
        <w:numPr>
          <w:ilvl w:val="3"/>
          <w:numId w:val="1"/>
        </w:numPr>
        <w:rPr/>
      </w:pPr>
      <w:bookmarkStart w:id="271" w:name="__RefHeading___Toc3249235_2749589250"/>
      <w:bookmarkStart w:id="272" w:name="_Toc104"/>
      <w:bookmarkEnd w:id="271"/>
      <w:r>
        <w:rPr>
          <w:rtl w:val="true"/>
        </w:rPr>
        <w:t xml:space="preserve">هـ </w:t>
      </w:r>
      <w:r>
        <w:rPr>
          <w:rtl w:val="true"/>
        </w:rPr>
        <w:t xml:space="preserve">) </w:t>
      </w:r>
      <w:r>
        <w:rPr>
          <w:rtl w:val="true"/>
        </w:rPr>
        <w:t>مرعوبان داخلی، ادامه دهنده مسیر بیگانگان</w:t>
      </w:r>
      <w:bookmarkEnd w:id="272"/>
    </w:p>
    <w:p>
      <w:pPr>
        <w:pStyle w:val="Heading5"/>
        <w:numPr>
          <w:ilvl w:val="4"/>
          <w:numId w:val="1"/>
        </w:numPr>
        <w:rPr/>
      </w:pPr>
      <w:bookmarkStart w:id="273" w:name="__RefHeading___Toc3249237_2749589250"/>
      <w:bookmarkStart w:id="274" w:name="_Toc105"/>
      <w:bookmarkEnd w:id="273"/>
      <w:r>
        <w:rPr>
          <w:rtl w:val="true"/>
        </w:rPr>
        <w:t>اشاره</w:t>
      </w:r>
      <w:bookmarkEnd w:id="274"/>
    </w:p>
    <w:p>
      <w:pPr>
        <w:pStyle w:val="BookText"/>
        <w:rPr/>
      </w:pPr>
      <w:r>
        <w:rPr>
          <w:rFonts w:ascii="IRNazanin" w:hAnsi="IRNazanin" w:eastAsia="IRNazanin"/>
          <w:color w:val="111111"/>
          <w:sz w:val="28"/>
          <w:sz w:val="28"/>
          <w:szCs w:val="28"/>
          <w:rtl w:val="true"/>
          <w:lang w:bidi="fa-IR"/>
        </w:rPr>
        <w:t>در ادامه پروژه جنگ روانی خارجی بر ضد پرونده هسته ای ایران، برخی مرعوبان داخلی نیز به صف دشمنان یاری رسانده، کلمات و سخنان آنان را آییه وار تکرار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اهداف و اقدامات آنان را می توان چنین تقسیم بندی کرد</w:t>
      </w:r>
      <w:r>
        <w:rPr>
          <w:rFonts w:eastAsia="IRNazanin" w:cs="IRNazanin"/>
          <w:color w:val="111111"/>
          <w:sz w:val="28"/>
          <w:szCs w:val="28"/>
          <w:rtl w:val="true"/>
          <w:lang w:bidi="fa-IR"/>
        </w:rPr>
        <w:t>:</w:t>
      </w:r>
    </w:p>
    <w:p>
      <w:pPr>
        <w:pStyle w:val="Heading5"/>
        <w:numPr>
          <w:ilvl w:val="4"/>
          <w:numId w:val="1"/>
        </w:numPr>
        <w:rPr/>
      </w:pPr>
      <w:bookmarkStart w:id="275" w:name="__RefHeading___Toc3249239_2749589250"/>
      <w:bookmarkStart w:id="276" w:name="_Toc106"/>
      <w:bookmarkEnd w:id="275"/>
      <w:r>
        <w:rPr>
          <w:rtl w:val="true"/>
        </w:rPr>
        <w:t>یک ـ تشویق به تسلیم و القای ترس به مردم و مسئولان</w:t>
      </w:r>
      <w:bookmarkEnd w:id="276"/>
    </w:p>
    <w:p>
      <w:pPr>
        <w:pStyle w:val="BookText"/>
        <w:rPr/>
      </w:pPr>
      <w:r>
        <w:rPr>
          <w:rFonts w:ascii="IRNazanin" w:hAnsi="IRNazanin" w:eastAsia="IRNazanin"/>
          <w:color w:val="111111"/>
          <w:sz w:val="28"/>
          <w:sz w:val="28"/>
          <w:szCs w:val="28"/>
          <w:rtl w:val="true"/>
          <w:lang w:bidi="fa-IR"/>
        </w:rPr>
        <w:t>القای ترس از راهکارهای موجود در میان این افراد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خود از هیمنه پوشالی غرب می ترسند، سعی دارند آن را به مردم القا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بهزاد نبوی اظهار داشته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هیچ منطق و عقل سلیمی حکم نمی کند که یک کشور جهان سومی ـ حتی اگر همه ملت پشتیبان حکومتش باشند و همه این ملت مسلح باشند ـ به جنگ نظامی با امریکا و ابرقدرت جهان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 را که می گویم، شاید برخی جبهه بگیرند که فلانی از امریکا می 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امریکای تا بن دندان مسلح می ترسم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است که می 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از یک امریکایی تا بن دندان مسلح که در عراق خود را چنین نشان داد و هیچ احترامی برای استقلال دولت ها قائل نیست، نترسد؟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بله من می ترسم</w:t>
      </w:r>
      <w:r>
        <w:rPr>
          <w:rFonts w:eastAsia="IRNazanin" w:cs="IRNazanin"/>
          <w:color w:val="111111"/>
          <w:sz w:val="28"/>
          <w:szCs w:val="28"/>
          <w:rtl w:val="true"/>
          <w:lang w:bidi="fa-IR"/>
        </w:rPr>
        <w:t>...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احمد شیرزاد، نماینده حزب مشارکت در مجلس ششم نیز در مقاله ای نوشته بود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ترسیدن، شعور ترس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ممکن است نترسند؛ چون شعور درک خطر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شواهدی که در هفته های اخیر از تحلیل های برخی </w:t>
      </w:r>
      <w:bookmarkStart w:id="277" w:name="pg3449_37551"/>
    </w:p>
    <w:p>
      <w:pPr>
        <w:pStyle w:val="BookText"/>
        <w:rPr/>
      </w:pPr>
      <w:bookmarkEnd w:id="277"/>
      <w:r>
        <w:rPr>
          <w:rFonts w:ascii="IRNazanin" w:hAnsi="IRNazanin" w:eastAsia="IRNazanin"/>
          <w:color w:val="111111"/>
          <w:sz w:val="28"/>
          <w:sz w:val="28"/>
          <w:szCs w:val="28"/>
          <w:rtl w:val="true"/>
          <w:lang w:bidi="fa-IR"/>
        </w:rPr>
        <w:t>تحلیل گران دیدیم، نشان می دهد که پاره ای از آقایان، اصولاً اطلاع دقیق و درستی از توان تسلیحاتی پیشرفته و سیطره اطلاعاتی امریکا در دیگر کشورها و نقاط واقعی قوت و ضعف طرف مقابل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 اطلاعی، عمدتا به دلیل سیطره تئوری های ذهنی و تحلیل های به اصطلاح ارزشی است که صاحبان آن را عمدتا اسیر عینک خاص پیش داوری های تنگ نظرانه و کورکننده کرده است</w:t>
      </w:r>
      <w:r>
        <w:rPr>
          <w:rFonts w:eastAsia="IRNazanin" w:cs="IRNazanin"/>
          <w:color w:val="111111"/>
          <w:sz w:val="28"/>
          <w:szCs w:val="28"/>
          <w:rtl w:val="true"/>
          <w:lang w:bidi="fa-IR"/>
        </w:rPr>
        <w:t>.</w:t>
      </w:r>
      <w:r>
        <w:rPr>
          <w:rStyle w:val="FootnoteAnchor"/>
          <w:rtl w:val="true"/>
        </w:rPr>
        <w:footnoteReference w:id="32"/>
      </w:r>
    </w:p>
    <w:p>
      <w:pPr>
        <w:pStyle w:val="Heading5"/>
        <w:numPr>
          <w:ilvl w:val="4"/>
          <w:numId w:val="1"/>
        </w:numPr>
        <w:rPr/>
      </w:pPr>
      <w:bookmarkStart w:id="278" w:name="__RefHeading___Toc3249241_2749589250"/>
      <w:bookmarkStart w:id="279" w:name="_Toc107"/>
      <w:bookmarkEnd w:id="278"/>
      <w:r>
        <w:rPr>
          <w:rtl w:val="true"/>
        </w:rPr>
        <w:t>دو ـ سست کردن اراده مسئولان در ایستادگی</w:t>
      </w:r>
      <w:bookmarkEnd w:id="279"/>
    </w:p>
    <w:p>
      <w:pPr>
        <w:pStyle w:val="BookText"/>
        <w:rPr/>
      </w:pPr>
      <w:r>
        <w:rPr>
          <w:rFonts w:ascii="IRNazanin" w:hAnsi="IRNazanin" w:eastAsia="IRNazanin"/>
          <w:color w:val="111111"/>
          <w:sz w:val="28"/>
          <w:sz w:val="28"/>
          <w:szCs w:val="28"/>
          <w:rtl w:val="true"/>
          <w:lang w:bidi="fa-IR"/>
        </w:rPr>
        <w:t>طبیعی است که مسئولان نظام جمهوری اسلامی در برخورد با بیگانگان، باید پشتوانه قوی و محکمی در داخل داشته باشند و متزلزل ساختن این پشتوانه، تأثیری مستقیم در اراده آنان بر جای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خطوط اصلی و راهبردی مرعوبان داخلی، در هم شکستن این اراده در مسئولان نظام بوده است</w:t>
      </w:r>
      <w:r>
        <w:rPr>
          <w:rFonts w:eastAsia="IRNazanin" w:cs="IRNazanin"/>
          <w:color w:val="111111"/>
          <w:sz w:val="28"/>
          <w:szCs w:val="28"/>
          <w:rtl w:val="true"/>
          <w:lang w:bidi="fa-IR"/>
        </w:rPr>
        <w:t>.</w:t>
      </w:r>
    </w:p>
    <w:p>
      <w:pPr>
        <w:pStyle w:val="Heading5"/>
        <w:numPr>
          <w:ilvl w:val="4"/>
          <w:numId w:val="1"/>
        </w:numPr>
        <w:rPr/>
      </w:pPr>
      <w:bookmarkStart w:id="280" w:name="__RefHeading___Toc3249243_2749589250"/>
      <w:bookmarkStart w:id="281" w:name="_Toc108"/>
      <w:bookmarkEnd w:id="280"/>
      <w:r>
        <w:rPr>
          <w:rtl w:val="true"/>
        </w:rPr>
        <w:t>سه ـ امتیازدهی هرچه بیشتر به بیگانگان</w:t>
      </w:r>
      <w:bookmarkEnd w:id="281"/>
    </w:p>
    <w:p>
      <w:pPr>
        <w:pStyle w:val="BookText"/>
        <w:rPr/>
      </w:pPr>
      <w:r>
        <w:rPr>
          <w:rFonts w:ascii="IRNazanin" w:hAnsi="IRNazanin" w:eastAsia="IRNazanin"/>
          <w:color w:val="111111"/>
          <w:sz w:val="28"/>
          <w:sz w:val="28"/>
          <w:szCs w:val="28"/>
          <w:rtl w:val="true"/>
          <w:lang w:bidi="fa-IR"/>
        </w:rPr>
        <w:t>مرسوم است که دیپلماسی را به عرصه ای برای امتیازخواهی طرف های درگیر در هر مسئله معنا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عرصه در سراسر جهان، همواره برای چانه زنی و امتیازخواهی بیشتر ادامه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میان، برخی از جریان های دا خلی همواره سعی در پرکردن ترازوی اروپا و امریکا به جای امتیازخواهی در پرونده هسته ای ایران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محمدرضا خاتمی، دبیرکل حزب مشارکت و نایب رئیس مجلس ششم، در حالی که مسئولان عالی رتبه نظام، تمام تلاش خود را در راه جذب امتیاز منطقی از آژانس و اجرای تعهدات قانونی و گرفتن تسهیلات علمی و فنی از اروپا متمرکز کرده بودند، در مصاحبه ای با یک نشریه عرب زبان اظهار داشته بود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امضای پروتکل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یکی از مراحل این معاهده است؛ زیرا این کار به نوعی </w:t>
      </w:r>
      <w:bookmarkStart w:id="282" w:name="pg3449_37552"/>
    </w:p>
    <w:p>
      <w:pPr>
        <w:pStyle w:val="BookText"/>
        <w:rPr/>
      </w:pPr>
      <w:bookmarkEnd w:id="282"/>
      <w:r>
        <w:rPr>
          <w:rFonts w:ascii="IRNazanin" w:hAnsi="IRNazanin" w:eastAsia="IRNazanin"/>
          <w:color w:val="111111"/>
          <w:sz w:val="28"/>
          <w:sz w:val="28"/>
          <w:szCs w:val="28"/>
          <w:rtl w:val="true"/>
          <w:lang w:bidi="fa-IR"/>
        </w:rPr>
        <w:t>روابط دو جانبه با آژانس هسته ای به شمار می آید و وظایفی را برای طرفین ایجاد می کند و من معتقدم هیچ گونه مشکلی برای امضای پروتکل الحاقی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پروتکل تعریف شده است و ما هیچ شرطی جز امضای آن نداریم</w:t>
      </w:r>
      <w:r>
        <w:rPr>
          <w:rFonts w:eastAsia="IRNazanin" w:cs="IRNazanin"/>
          <w:color w:val="111111"/>
          <w:sz w:val="28"/>
          <w:szCs w:val="28"/>
          <w:rtl w:val="true"/>
          <w:lang w:bidi="fa-IR"/>
        </w:rPr>
        <w:t>.</w:t>
      </w:r>
      <w:r>
        <w:rPr>
          <w:rStyle w:val="FootnoteAnchor"/>
          <w:rtl w:val="true"/>
        </w:rPr>
        <w:footnoteReference w:id="33"/>
      </w:r>
    </w:p>
    <w:p>
      <w:pPr>
        <w:pStyle w:val="Heading5"/>
        <w:numPr>
          <w:ilvl w:val="4"/>
          <w:numId w:val="1"/>
        </w:numPr>
        <w:rPr/>
      </w:pPr>
      <w:bookmarkStart w:id="283" w:name="__RefHeading___Toc3249245_2749589250"/>
      <w:bookmarkStart w:id="284" w:name="_Toc109"/>
      <w:bookmarkEnd w:id="283"/>
      <w:r>
        <w:rPr>
          <w:rtl w:val="true"/>
        </w:rPr>
        <w:t>چهار ـ بازگویی اتهامات غربی ها بر ضد ایران</w:t>
      </w:r>
      <w:bookmarkEnd w:id="284"/>
    </w:p>
    <w:p>
      <w:pPr>
        <w:pStyle w:val="BookText"/>
        <w:rPr/>
      </w:pPr>
      <w:r>
        <w:rPr>
          <w:rFonts w:ascii="IRNazanin" w:hAnsi="IRNazanin" w:eastAsia="IRNazanin"/>
          <w:color w:val="111111"/>
          <w:sz w:val="28"/>
          <w:sz w:val="28"/>
          <w:szCs w:val="28"/>
          <w:rtl w:val="true"/>
          <w:lang w:bidi="fa-IR"/>
        </w:rPr>
        <w:t>از دیگر اهداف زمینه سازان دا خلی بیگانگان، بیان اتهام ها و خواست های دشمنان بود که به نمونه هایی از آن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بهزاد نبوی، عضو مؤثر حزب مشارکت و سازمان مجاهدین انقلاب، در اظهار نظری، دقیقا ادعای بوش، رئیس جمهوری امریکا و پاول، وزیر امور خارجه آن کشور و همچنین برخی از مقامات اروپایی را بر ضد ایران تکرار کرده و گفته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معتقد به ضرورت استفاده از انرژی در حجم زیادی که بعضی از دوستان و همکاران مطرح می کنند،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استفاده وسیع از انرژی هسته ای، برای کشوری که دومین ذخیره گاز دنیا و ذخایر قابل ملاحظه نفتی را در اختیار دارد و می تواند با هزینه ای خیلی کمتر به تولید انرژی بپردازد، نه تنها از اهمیت و اولویت چندانی برخوردار نیست، بلکه صرف هزینه های خیلی زیاد برای دست یابی به انرژی هسته ای، به لحاظ اقتصادی هم امر مطلوبی نیست</w:t>
      </w:r>
      <w:r>
        <w:rPr>
          <w:rFonts w:eastAsia="IRNazanin" w:cs="IRNazanin"/>
          <w:color w:val="111111"/>
          <w:sz w:val="28"/>
          <w:szCs w:val="28"/>
          <w:rtl w:val="true"/>
          <w:lang w:bidi="fa-IR"/>
        </w:rPr>
        <w:t>.</w:t>
      </w:r>
      <w:r>
        <w:rPr>
          <w:rStyle w:val="FootnoteAnchor"/>
          <w:rtl w:val="true"/>
        </w:rPr>
        <w:footnoteReference w:id="34"/>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 اهمیت نشان دادن دست یابی به دانش پیچیده و فاخر هسته ای از سوی بهزاد نبوی، در حالی صورت می گرفت که عضو دیگر حزب مشارکت در مجلس ششم نیز در نطقی، ایران اسلامی را به دروغ گویی متهم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بود که امریکا و اسرائیل با شدت تمام به دنبال بهانه جویی و جعل سند </w:t>
      </w:r>
    </w:p>
    <w:p>
      <w:pPr>
        <w:pStyle w:val="BookText"/>
        <w:rPr/>
      </w:pPr>
      <w:r>
        <w:rPr>
          <w:rFonts w:ascii="IRNazanin" w:hAnsi="IRNazanin" w:eastAsia="IRNazanin"/>
          <w:color w:val="111111"/>
          <w:sz w:val="28"/>
          <w:sz w:val="28"/>
          <w:szCs w:val="28"/>
          <w:rtl w:val="true"/>
          <w:lang w:bidi="fa-IR"/>
        </w:rPr>
        <w:t>مبنی بر انحراف ایران از فعالیت های صلح آمیز هسته ای و ارائه به شورای حکام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شیرزاد در نطق پیش از دستور خود گفته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جهان، از ما چهره رژیمی را ساخته اند که به فکر تولید سلاح های مرگ بار و ابزار تهدیدکننده بشریت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این تبلیغات را به رسانه های صهیونیستی نسبت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مثل همیشه آنها را توطئه های استکبار جهانی دانست و داد از مظلومیت جمهوری اسلامی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کماکان خود را محور خوبی های جهان پنداشت و تمام اتهامات را به دشمنی دشمن منسوب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نکته بسیار ساده در این میان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سرنخ ها، دم خروس ها و مدارک و مستنداتی از ما دارند که آنها را در ادعاهایشان محق جلوه می 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مدارک و مستندات، نوعا در داخل کشور منعکس نمی شود و مردم ما به درستی و دقت نمی دانند که رسانه های جهان چه اتهامات و تقصیرهایی را متوجه جمهوری اسلامی می کنند و بابت این اتهامات، چه شواهدی برای اثبات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روزی را می دیدند که علیه ما تیتر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جمهوری اسلامی نوزده سال دروغ گفته است</w:t>
      </w:r>
      <w:r>
        <w:rPr>
          <w:rFonts w:eastAsia="IRNazanin" w:cs="IRNazanin"/>
          <w:color w:val="111111"/>
          <w:sz w:val="28"/>
          <w:szCs w:val="28"/>
          <w:rtl w:val="true"/>
          <w:lang w:bidi="fa-IR"/>
        </w:rPr>
        <w:t>»...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این سخنان در حالی بود که رئیس مجلس شورای اسلامی به وی تذکر داده و گفته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رادیو اسرائیل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رادیو اسرائیل تندتر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این را جواب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نوزده سال است که ما به مردم دروغ گفته ایم؟ به دنیا هم دروغ گفته ایم؟ شما کل نظام را زیر سؤال بردید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دکتر شیرزاد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نظام به مردم دروغ گفت و آمریکا و اسرائیل راست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تکرار اتهامات بیگانگان از زبان مرعوبان د اخلی به گونه ای بود که در مواردی به عنوان چراغ سبزی در مواجهه با بیگانگان تلقی شده و دشمنان را </w:t>
      </w:r>
      <w:bookmarkStart w:id="285" w:name="pg3449_37554"/>
    </w:p>
    <w:p>
      <w:pPr>
        <w:pStyle w:val="BookText"/>
        <w:rPr/>
      </w:pPr>
      <w:bookmarkEnd w:id="285"/>
      <w:r>
        <w:rPr>
          <w:rFonts w:ascii="IRNazanin" w:hAnsi="IRNazanin" w:eastAsia="IRNazanin"/>
          <w:color w:val="111111"/>
          <w:sz w:val="28"/>
          <w:sz w:val="28"/>
          <w:szCs w:val="28"/>
          <w:rtl w:val="true"/>
          <w:lang w:bidi="fa-IR"/>
        </w:rPr>
        <w:t>خشنود 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رضایت تا بدانجا پیش رفت که آنان گمان می بردند ملت ایران نیز موافق دست برداشتن از آرمان ها و اصول خود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حقیقت چیز دیگری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همواره پشتیبان مسئولان خود بوده و هر پیشرفت و توسعه ای را به نفع آبادانی کشور تلقی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جمله در زمینه دانش هسته ای، همواره خواهان رشد و بهره برداری از آن بودند؛ چنان که رهبر معظم انقلاب، طی سخنانی با اشاره به این موضوع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با دولت و نظام همراه و همدلند و خود را سرباز نظام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اروپایی ها گول ورشکستگان سیاسی داخلی و مطرودان امام و انقلاب و مردم را نخورند و به دروغ های کسانی که تأثیرشان در فضای عمومی ایران نزدیک به صفر است، دلشان را خوش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که این ورشکستگان سیاسی شرارت نکنند، نظام با آنها کاری ندارد؛ اما در غیر این صورت، با آنها برخورد قانونی صورت خواهد گرفت</w:t>
      </w:r>
      <w:r>
        <w:rPr>
          <w:rFonts w:eastAsia="IRNazanin" w:cs="IRNazanin"/>
          <w:color w:val="111111"/>
          <w:sz w:val="28"/>
          <w:szCs w:val="28"/>
          <w:rtl w:val="true"/>
          <w:lang w:bidi="fa-IR"/>
        </w:rPr>
        <w:t>.</w:t>
      </w:r>
      <w:r>
        <w:rPr>
          <w:rStyle w:val="FootnoteAnchor"/>
          <w:rtl w:val="true"/>
        </w:rPr>
        <w:footnoteReference w:id="36"/>
      </w:r>
    </w:p>
    <w:p>
      <w:pPr>
        <w:pStyle w:val="Heading5"/>
        <w:numPr>
          <w:ilvl w:val="4"/>
          <w:numId w:val="1"/>
        </w:numPr>
        <w:rPr/>
      </w:pPr>
      <w:bookmarkStart w:id="286" w:name="__RefHeading___Toc3249247_2749589250"/>
      <w:bookmarkStart w:id="287" w:name="_Toc110"/>
      <w:bookmarkEnd w:id="286"/>
      <w:r>
        <w:rPr>
          <w:rtl w:val="true"/>
        </w:rPr>
        <w:t>پنج ـ همگامی با فشارهای بین المللی</w:t>
      </w:r>
      <w:bookmarkEnd w:id="287"/>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دورافتادگان نظام و ملت، همسو با فشارهای قدرت مداران بین المللی، خواستار دست برداشتن از اصول و صرف نظر از دست یابی به فن آوری هسته ای از سوی دانشمندان کشور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ابراهیم یزدی، دبیرکل گروهک غیرقانونی نهضت آزادی، در گفت وگو با رادیو دولتی انگلستان، از مسئولان کشور خواسته بود بر مبنای منطق و معادلات قدرت که امروز در جهان وجود دارد، اعلام کنند که تمام فعالیت های هسته ای را تعطیل می کنند و سپس وارد مذاکره با آژانس </w:t>
      </w:r>
      <w:bookmarkStart w:id="288" w:name="pg3449_37555"/>
    </w:p>
    <w:p>
      <w:pPr>
        <w:pStyle w:val="BookText"/>
        <w:rPr/>
      </w:pPr>
      <w:bookmarkEnd w:id="288"/>
      <w:r>
        <w:rPr>
          <w:rFonts w:ascii="IRNazanin" w:hAnsi="IRNazanin" w:eastAsia="IRNazanin"/>
          <w:color w:val="111111"/>
          <w:sz w:val="28"/>
          <w:sz w:val="28"/>
          <w:szCs w:val="28"/>
          <w:rtl w:val="true"/>
          <w:lang w:bidi="fa-IR"/>
        </w:rPr>
        <w:t>انرژی اتمی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ادامه داده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از مذاکره با آژانس انرژی اتمی، ایران باید با امریکا مذاکره کند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محمدرضا خاتمی، دبیرکل حزب مشارکت و نایب رئیس مجلس ششم نیز از فشارهای بین المللی و دخالت در امور داخلی ایران تعبیر به نگرانی کرده و گفته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نگرانی اتحادیه اروپا از فعالیت های هسته ای ایران، امری طبیعی بود که نباید از آن به دخالت تعبیر کنیم</w:t>
      </w:r>
      <w:r>
        <w:rPr>
          <w:rFonts w:eastAsia="IRNazanin" w:cs="IRNazanin"/>
          <w:color w:val="111111"/>
          <w:sz w:val="28"/>
          <w:szCs w:val="28"/>
          <w:rtl w:val="true"/>
          <w:lang w:bidi="fa-IR"/>
        </w:rPr>
        <w:t>.</w:t>
      </w:r>
      <w:r>
        <w:rPr>
          <w:rStyle w:val="FootnoteAnchor"/>
          <w:rtl w:val="true"/>
        </w:rPr>
        <w:footnoteReference w:id="38"/>
      </w:r>
    </w:p>
    <w:p>
      <w:pPr>
        <w:pStyle w:val="Heading3"/>
        <w:numPr>
          <w:ilvl w:val="2"/>
          <w:numId w:val="1"/>
        </w:numPr>
        <w:rPr/>
      </w:pPr>
      <w:bookmarkStart w:id="289" w:name="__RefHeading___Toc3249249_2749589250"/>
      <w:bookmarkStart w:id="290" w:name="_Toc111"/>
      <w:bookmarkEnd w:id="289"/>
      <w:r>
        <w:rPr>
          <w:rtl w:val="true"/>
        </w:rPr>
        <w:t xml:space="preserve">چالش های مقابل ایران در قضیه پروتکل الحاقی </w:t>
      </w:r>
      <w:r>
        <w:rPr/>
        <w:t>2</w:t>
      </w:r>
      <w:r>
        <w:rPr>
          <w:rtl w:val="true"/>
        </w:rPr>
        <w:t>+</w:t>
      </w:r>
      <w:r>
        <w:rPr/>
        <w:t>93</w:t>
      </w:r>
      <w:bookmarkEnd w:id="290"/>
    </w:p>
    <w:p>
      <w:pPr>
        <w:pStyle w:val="Heading4"/>
        <w:numPr>
          <w:ilvl w:val="3"/>
          <w:numId w:val="1"/>
        </w:numPr>
        <w:rPr/>
      </w:pPr>
      <w:bookmarkStart w:id="291" w:name="__RefHeading___Toc3249251_2749589250"/>
      <w:bookmarkStart w:id="292" w:name="_Toc112"/>
      <w:bookmarkEnd w:id="291"/>
      <w:r>
        <w:rPr>
          <w:rtl w:val="true"/>
        </w:rPr>
        <w:t>اشاره</w:t>
      </w:r>
      <w:bookmarkEnd w:id="292"/>
    </w:p>
    <w:p>
      <w:pPr>
        <w:pStyle w:val="BookText"/>
        <w:rPr/>
      </w:pPr>
      <w:r>
        <w:rPr>
          <w:rFonts w:ascii="IRNazanin" w:hAnsi="IRNazanin" w:eastAsia="IRNazanin"/>
          <w:color w:val="111111"/>
          <w:sz w:val="28"/>
          <w:sz w:val="28"/>
          <w:szCs w:val="28"/>
          <w:rtl w:val="true"/>
          <w:lang w:bidi="fa-IR"/>
        </w:rPr>
        <w:t xml:space="preserve">پیش تر گفتیم که پس از جلسه شورای حکام در خردادماه سال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بر اساس گزارش یک جانبه البرادعی، ایران به قصور در تعهدات خود محکوم شد و پس از صدور قطعنامه این آژانس، ضمن گشوده ماندن پرونده ایران در اجلاس شهریورماه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از ایران خواسته شد بدون قید و شرط، پروتکل الحاقی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بپذیرد و به اجرا گذارد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به هر جهت، پروتکل الحاقی ضامن تهدیدهایی بر ضد منافع ملی کشور ما بوده و پذیرفتن آن می توانست تبعاتی را برای کشور و ملت به همراه آورد؛ چه آنکه نپذیرفتن آن نیز به دلیل وجود فشارهای جهانی و جو تبلیغاتی بر ضد تهران، سبب بروز مسائلی چند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مجال به پی آمدهای پذیرفتن یا نپذیرفتن این پروتکل اشاره و راهکار ایران برای برون رفت از این تنگنا را بررسی می کنیم</w:t>
      </w:r>
      <w:r>
        <w:rPr>
          <w:rFonts w:eastAsia="IRNazanin" w:cs="IRNazanin"/>
          <w:color w:val="111111"/>
          <w:sz w:val="28"/>
          <w:szCs w:val="28"/>
          <w:rtl w:val="true"/>
          <w:lang w:bidi="fa-IR"/>
        </w:rPr>
        <w:t xml:space="preserve">. </w:t>
      </w:r>
      <w:bookmarkStart w:id="293" w:name="pg3449_37556"/>
    </w:p>
    <w:p>
      <w:pPr>
        <w:pStyle w:val="Heading4"/>
        <w:numPr>
          <w:ilvl w:val="3"/>
          <w:numId w:val="1"/>
        </w:numPr>
        <w:rPr/>
      </w:pPr>
      <w:bookmarkStart w:id="294" w:name="__RefHeading___Toc3249253_2749589250"/>
      <w:bookmarkStart w:id="295" w:name="_Toc113"/>
      <w:bookmarkEnd w:id="293"/>
      <w:bookmarkEnd w:id="294"/>
      <w:r>
        <w:rPr>
          <w:rtl w:val="true"/>
        </w:rPr>
        <w:t>الف</w:t>
      </w:r>
      <w:r>
        <w:rPr>
          <w:rtl w:val="true"/>
        </w:rPr>
        <w:t xml:space="preserve">) </w:t>
      </w:r>
      <w:r>
        <w:rPr>
          <w:rtl w:val="true"/>
        </w:rPr>
        <w:t xml:space="preserve">پی آمدهای پذیرش پروتکل الحاقی </w:t>
      </w:r>
      <w:r>
        <w:rPr/>
        <w:t>2</w:t>
      </w:r>
      <w:r>
        <w:rPr>
          <w:rtl w:val="true"/>
        </w:rPr>
        <w:t>+</w:t>
      </w:r>
      <w:r>
        <w:rPr/>
        <w:t>93</w:t>
      </w:r>
      <w:bookmarkEnd w:id="29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تغییر فاز فشار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پذیرش پروتکل الحاقی، بهانه از دست اروپایی ها، امریکا و صهیونیست ها خارج شده و دیگر نمی توانستند با الزام ایران به پذیرش پروتکل، به فضای تبلیغاتی بر ضد ایران دامن بزنند؛ چه آنکه با پذیرش پروتکل، میزان حساسیت جهانی که از سوی رسانه های غربی بر ضد فعالیت های ایران برانگیخته شده بود، کاهش یافته و ناظران بی طرف در سراسر جهان، به صداقت رفتار جمهوری اسلامی ایران صحه می گذاشتند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احتمال مخدوش شدن حاکمیت ملی و افشای اطلاعات محرمانه و امنیتی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پذیرش پروتکل الحاقی، به دلیل مفاد موجود در آن، بازرسان آژانس اجازه می یافتند از هر مکان و در هر زمان مورد درخواست و بدون اطلاع قبلی بازدید به عمل آورند و کشور بازرسی شده نیز نمی توانست مانع این کار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به دلیل احتمال جاسوسی از سوی بازرسان آژانس، پذیرفتن پروتکل می توانست زمینه دست یابی دشمنان به مراکز حساس و امنیتی ایران را مهیا ساخته و باعث مخدوش شدن امنیت ملی کشور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زمانی اهمیت دوچندان می یابد که بدانیم در متن پروتکل، هیچ اشاره ای به تضمین نگهداری اطلاعات دریافتی به صورت محرمانه نشده است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احتمال شیطنت مقامات غربی و تهدید به بازرسی اماکن مذهبی و مقدس کشور، زمینه را برای تهدید مقدسات مردم توسط بیگانگان فراهم می کرد</w:t>
      </w:r>
      <w:r>
        <w:rPr>
          <w:rFonts w:eastAsia="IRNazanin" w:cs="IRNazanin"/>
          <w:color w:val="111111"/>
          <w:sz w:val="28"/>
          <w:szCs w:val="28"/>
          <w:rtl w:val="true"/>
          <w:lang w:bidi="fa-IR"/>
        </w:rPr>
        <w:t xml:space="preserve">. </w:t>
      </w:r>
      <w:bookmarkStart w:id="296" w:name="pg3449_37557"/>
    </w:p>
    <w:p>
      <w:pPr>
        <w:pStyle w:val="Heading4"/>
        <w:numPr>
          <w:ilvl w:val="3"/>
          <w:numId w:val="1"/>
        </w:numPr>
        <w:rPr/>
      </w:pPr>
      <w:bookmarkStart w:id="297" w:name="__RefHeading___Toc3249255_2749589250"/>
      <w:bookmarkStart w:id="298" w:name="_Toc114"/>
      <w:bookmarkEnd w:id="296"/>
      <w:bookmarkEnd w:id="297"/>
      <w:r>
        <w:rPr>
          <w:rtl w:val="true"/>
        </w:rPr>
        <w:t>ب</w:t>
      </w:r>
      <w:r>
        <w:rPr>
          <w:rtl w:val="true"/>
        </w:rPr>
        <w:t xml:space="preserve">) </w:t>
      </w:r>
      <w:r>
        <w:rPr>
          <w:rtl w:val="true"/>
        </w:rPr>
        <w:t xml:space="preserve">پی آمدهای عدم پذیرش پروتکل الحاقی </w:t>
      </w:r>
      <w:r>
        <w:rPr/>
        <w:t>2</w:t>
      </w:r>
      <w:r>
        <w:rPr>
          <w:rtl w:val="true"/>
        </w:rPr>
        <w:t>+</w:t>
      </w:r>
      <w:r>
        <w:rPr/>
        <w:t>93</w:t>
      </w:r>
      <w:bookmarkEnd w:id="29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تشکیک در سیاست صلح آمیز هسته ای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نپذیرفتن پروتکل از سوی ایران، تبلیغات غربی ها مبنی بر احتمال دست یابی ایران به سلاح های هسته ای افزایش می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جوسازی بر ضد پرونده ایران چنین وانمود می کردند که جمهوری اسلامی به سمت سلاح هسته ای پیش می رود و در آینده به آن دست خواهد 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اجماع جهانی بر ضد فعالیت های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نپذیرفتن پروتکل الحاقی، احتمال یکدست شدن جامعه جهانی و هم راستا شدن جهانیان با امریکا و اسرائیل بر ضد ایران قوت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احتمال خدشه در روابط صلح آمیز هسته ای ایران و روسیه نیز بیشتر می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سرنوشت نامعلوم پرونده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نپذیرفتن پروتکل، سرنوشتی کاملاً مبهم در انتظار پرونده هسته ای ایران بود؛ از یک سو بنا بر تبلیغات امریکا، احتمال مطرح شدن پرونده ایران در شورای امنیت سازمان ملل و صدور قطعنامه، تحریم اقتصادی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شورا محتمل می نمود و از سوی دیگر به سرگردانی دانشمندان هسته ای ایران و متوقف شدن فعالیت های هسته ای کشور می انجامید</w:t>
      </w:r>
      <w:r>
        <w:rPr>
          <w:rFonts w:eastAsia="IRNazanin" w:cs="IRNazanin"/>
          <w:color w:val="111111"/>
          <w:sz w:val="28"/>
          <w:szCs w:val="28"/>
          <w:rtl w:val="true"/>
          <w:lang w:bidi="fa-IR"/>
        </w:rPr>
        <w:t>.</w:t>
      </w:r>
    </w:p>
    <w:p>
      <w:pPr>
        <w:pStyle w:val="Heading3"/>
        <w:numPr>
          <w:ilvl w:val="2"/>
          <w:numId w:val="1"/>
        </w:numPr>
        <w:rPr/>
      </w:pPr>
      <w:bookmarkStart w:id="299" w:name="__RefHeading___Toc3249257_2749589250"/>
      <w:bookmarkStart w:id="300" w:name="_Toc115"/>
      <w:bookmarkEnd w:id="299"/>
      <w:r>
        <w:rPr>
          <w:rtl w:val="true"/>
        </w:rPr>
        <w:t>راهکار اتخاذی ایران</w:t>
      </w:r>
      <w:bookmarkEnd w:id="300"/>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 تردید، اصرار اروپا و امریکا به همراه آژانس بین المللی انرژی اتمی برای امضای پروتکل الحاقی، نه به دلیل نگرانی از دست یابی ایران به سلاح های هسته ای و نه به دلیل احتمال منحرف شدن پرونده صلح آمیز هسته ای ایران بوده است؛ چرا که آنان به خوبی می دانستند ایران که منادی منع گسترش سلاح های </w:t>
      </w:r>
    </w:p>
    <w:p>
      <w:pPr>
        <w:pStyle w:val="BookText"/>
        <w:rPr/>
      </w:pPr>
      <w:r>
        <w:rPr>
          <w:rFonts w:ascii="IRNazanin" w:hAnsi="IRNazanin" w:eastAsia="IRNazanin"/>
          <w:color w:val="111111"/>
          <w:sz w:val="28"/>
          <w:sz w:val="28"/>
          <w:szCs w:val="28"/>
          <w:rtl w:val="true"/>
          <w:lang w:bidi="fa-IR"/>
        </w:rPr>
        <w:t>هسته ای است و از لحاظ اعتقادی، کمترین ارزشی برای سلاح های هسته ای قائل نیست، امکان ندارد به سمت این سلاح ها رفته و خود را با آن قدرتمند جلوه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مقامات غربی، بارها از زبان مسئولان رسمی ایران شنیده بودند که آنان نه تنها منکر وجود سلاح هسته ای در کشور هستند، که حتی منکر پیشروی به سمت این سلاح مخرب ضد بشری شده اند؛ چنان که بارها رهبری انقلاب فرموده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جمهوری اسلامی و ملت ایران بر اساس منطق اسلام به دنبال بمب اتم نبوده و نیستند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ایران اسلامی دنبال ساخت سلاح اتمی نبوده و نیست؛ چرا که برای پیروزی بر دشمنان، نیازی به این گونه وسایل ندارد و همچون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گذشته با تکیه بر عزم و ایمان و آگاهی و اتحاد ملت، دشمنان ایران از جمله امریکا را شکست خواهد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شوروی سابق با وجود برخورداری از سلاح هسته ای فرو پاشید و اکنون رژیم صهیونیستی با دارا بودن صدها کلاهک هسته ای، در برابر فلسطینی های مؤمن و سنگ به دست درمانده است؛ چرا که سلاح اتمی در صحنه های عظیم و اساسی، پیروزی به دنبال نمی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هدف امریکا و متحدانش در اروپا، چیزی جز مانع تراشی برای عقب نگاه داشتن ایران از دانش و فن آوری روز و محتاج ماندن همیشگی ایران اسلامی، همانند وابستگی های سابق رژیم پهلوی نبوده است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جمهوری اسلامی به خوبی می دانست که بهانه جویی غربی ها پایان ناپذیر است، ولی بر این عقیده بود که می توان این بهانه جویی ها را کاهش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سه راهکار در مقابل مسئولان کشور قرار داشت</w:t>
      </w:r>
      <w:r>
        <w:rPr>
          <w:rFonts w:eastAsia="IRNazanin" w:cs="IRNazanin"/>
          <w:color w:val="111111"/>
          <w:sz w:val="28"/>
          <w:szCs w:val="28"/>
          <w:rtl w:val="true"/>
          <w:lang w:bidi="fa-IR"/>
        </w:rPr>
        <w:t xml:space="preserve">: </w:t>
      </w:r>
      <w:bookmarkStart w:id="301" w:name="pg3449_37559"/>
    </w:p>
    <w:p>
      <w:pPr>
        <w:pStyle w:val="BookText"/>
        <w:rPr/>
      </w:pPr>
      <w:bookmarkEnd w:id="301"/>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باید به طور کلی از فعالیت های هسته ای و دانش و تحقیقاتی که دانشمندان کشور طی سالیان طولانی به آن دست یافته بودند، دست کشیده و خود را وامدار صاحبان فن آوری مدرن در دنیا می گرداندند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می بایست با بی تدبیری در تصمیم گیری، زمینه را برای ایجاد اجماع بر ضد کشور و ملت ایجاد می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آنکه با پذیرفتن مشروط پروتکل الحاقی، حربه را از دست استعمار بین المللی گرفته و اوضاع ملتهب شده را آرام می ساختند</w:t>
      </w:r>
      <w:r>
        <w:rPr>
          <w:rFonts w:eastAsia="IRNazanin" w:cs="IRNazanin"/>
          <w:color w:val="111111"/>
          <w:sz w:val="28"/>
          <w:szCs w:val="28"/>
          <w:rtl w:val="true"/>
          <w:lang w:bidi="fa-IR"/>
        </w:rPr>
        <w:t>.</w:t>
      </w:r>
    </w:p>
    <w:p>
      <w:pPr>
        <w:pStyle w:val="Heading3"/>
        <w:numPr>
          <w:ilvl w:val="2"/>
          <w:numId w:val="1"/>
        </w:numPr>
        <w:rPr/>
      </w:pPr>
      <w:bookmarkStart w:id="302" w:name="__RefHeading___Toc3249259_2749589250"/>
      <w:bookmarkStart w:id="303" w:name="_Toc116"/>
      <w:bookmarkEnd w:id="302"/>
      <w:r>
        <w:rPr>
          <w:rtl w:val="true"/>
        </w:rPr>
        <w:t>شروع بررسی پروتکل الحاقی</w:t>
      </w:r>
      <w:bookmarkEnd w:id="303"/>
    </w:p>
    <w:p>
      <w:pPr>
        <w:pStyle w:val="BookText"/>
        <w:rPr/>
      </w:pPr>
      <w:r>
        <w:rPr>
          <w:rFonts w:ascii="IRNazanin" w:hAnsi="IRNazanin" w:eastAsia="IRNazanin"/>
          <w:color w:val="111111"/>
          <w:sz w:val="28"/>
          <w:sz w:val="28"/>
          <w:szCs w:val="28"/>
          <w:rtl w:val="true"/>
          <w:lang w:bidi="fa-IR"/>
        </w:rPr>
        <w:t>مسئولان نظام جمهوری اسلامی با توجه به این موضوع، بررسی پیوستن به پروتکل الحاقی و امضای مشروط آن را 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راه می بایست اولاً، این مطلب برای غربی ها و آژانس تبیین می شد که ایران به دلیل اعتمادسازی، و تنها اعتمادسازی، این روند را آغاز کرده و نه به دلیل الزامی که آژانس و کشورهای غربی برای ایران به وجود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عملی این تبیین آن بود که حد و مرز خواسته آنان روشن و جایگاهشان مشخص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می بایست نوع نگرش ما به مقوله هسته ای برای جهانیان روشن شده و برای رفع نگرانی در عرصه بین المللی، تضمین های لازم به آنان داده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می بایست ایستادگی ملت ایران در برابر زیاده خواهی های قدرت طلبان جهانی برای همگان آشکارمی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مقامات استکباری بایستی می فهمیدند که ایرانیان مسلمان در حفظ دستاوردهای علمی، از هیچ کوششی فروگذار نمی کنند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همین دلیل، مقامات جمهوری اسلامی، سه شرط ایران را برای بررسی پیوستن به پروتکل الحاقی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کردند</w:t>
      </w:r>
      <w:r>
        <w:rPr>
          <w:rFonts w:eastAsia="IRNazanin" w:cs="IRNazanin"/>
          <w:color w:val="111111"/>
          <w:sz w:val="28"/>
          <w:szCs w:val="28"/>
          <w:rtl w:val="true"/>
          <w:lang w:bidi="fa-IR"/>
        </w:rPr>
        <w:t xml:space="preserve">: </w:t>
      </w:r>
      <w:bookmarkStart w:id="304" w:name="pg3449_37560"/>
    </w:p>
    <w:p>
      <w:pPr>
        <w:pStyle w:val="BookText"/>
        <w:rPr/>
      </w:pPr>
      <w:bookmarkEnd w:id="304"/>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رسمیت شناختن حق ایران و اذعان مقامات آژانس در دست یابی به دانش چرخه سوخت هسته 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منع بازرسان آژانس از بازرسی اماکن سیاسی، مذهبی و اماکنی که احتمال خدشه به استقلال، حیثیت و عزت ملت ایران در آن می 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طی مراحل قانونی امضای پروتکل ـ در دولت، مجلس شورای اسلامی، شورای نگهبان و احیانا مجمع تشخیص مصلحت نظام ـ همچنان که در متن پروتکل، چنین حقی به کشورهای خواهان الحاق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شرط ها، بارها از سوی مقام های رسمی کشور در مصاحبه ها و سخنرانی ها به اطلاع مقامات آژانس انرژی هسته ای رسید؛ چنان که دکتر خرازی ـ وزیر خارجه وقت ـ طی سخنانی در پنجاه و هشتمین مجمع عمومی سازمان ملل در این خصوص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اصول، مشکلی با پروتکل الحاقی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خواهیم اطمینان پیدا کنیم که هدف از این اقدام، صرفا افزایش اعتماد و از بین بردن تمامی شک و تردیدها نسبت به ماهیت صلح آمیز برنامه های هسته ای ما خواهد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ایران مصمم است برنامه صلح آمیز هسته ای خود را ادامه دهد و به خواست های غیرمنطقی، تبعیض آمیز، گزینشی و فراتر از الزامات مربوط به عدم گسترش سلاح های هسته ای که بر اساس قراردادهای موجود با آژانس بین المللی انرژی اتمی نمی باشد، تن در نخواهد داد</w:t>
      </w:r>
      <w:r>
        <w:rPr>
          <w:rFonts w:eastAsia="IRNazanin" w:cs="IRNazanin"/>
          <w:color w:val="111111"/>
          <w:sz w:val="28"/>
          <w:szCs w:val="28"/>
          <w:rtl w:val="true"/>
          <w:lang w:bidi="fa-IR"/>
        </w:rPr>
        <w:t>.</w:t>
      </w:r>
      <w:r>
        <w:rPr>
          <w:rStyle w:val="FootnoteAnchor"/>
          <w:rtl w:val="true"/>
        </w:rPr>
        <w:footnoteReference w:id="39"/>
      </w:r>
    </w:p>
    <w:p>
      <w:pPr>
        <w:pStyle w:val="Heading3"/>
        <w:numPr>
          <w:ilvl w:val="2"/>
          <w:numId w:val="1"/>
        </w:numPr>
        <w:rPr/>
      </w:pPr>
      <w:bookmarkStart w:id="305" w:name="__RefHeading___Toc3249261_2749589250"/>
      <w:bookmarkStart w:id="306" w:name="_Toc117"/>
      <w:bookmarkEnd w:id="305"/>
      <w:r>
        <w:rPr>
          <w:rtl w:val="true"/>
        </w:rPr>
        <w:t>اتهامات فزاینده، متأثر از جوسازی غرب</w:t>
      </w:r>
      <w:bookmarkEnd w:id="306"/>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آستانه نشست شهریور ماه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آژانس بین المللی انرژی اتمی، رسانه های غربی به جنجال آفرینی فراوانی بر ضد پرونده ایران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w:t>
      </w:r>
    </w:p>
    <w:p>
      <w:pPr>
        <w:pStyle w:val="BookText"/>
        <w:rPr/>
      </w:pPr>
      <w:r>
        <w:rPr>
          <w:rFonts w:ascii="IRNazanin" w:hAnsi="IRNazanin" w:eastAsia="IRNazanin"/>
          <w:color w:val="111111"/>
          <w:sz w:val="28"/>
          <w:sz w:val="28"/>
          <w:szCs w:val="28"/>
          <w:rtl w:val="true"/>
          <w:lang w:bidi="fa-IR"/>
        </w:rPr>
        <w:t>میان، گزارش محرمانه ای که قرار بود محمدالبرادعی در مورد فعالیت های ایران به شورای حکام ارائه دهد، از پیش در اختیار برخی رسانه های امریکایی ـ صهیونیستی قرار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بخشی از گزارش بازرسان، به دست آمدن نشانه هایی از اورانیوم غنی شده در یک مرکز اتمی تهران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 کالای الکتریک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موجب جنجال آفرینی این منابع خبری شد و موضوع همکاری بیش از پیش ایران و تعامل سازنده با بازرسان آژانس بین المللی انرژی اتمی فراموش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زمینه سازی، موجب شد ایالات متحده در جلسه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آژانس، به زعم خود با دست پر به میدان رفته و پیش نویس قطعنامه شدیدالحنی بر ضد فعالیت های هسته ای تهران را به اعضای شورای حکام ارائه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اعلام خبر تهیه پیش نویس، دیپلمات های غربی اعلام کردند که آنان از این قطعنامه حمایت نخواهند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سفیران عضو جنبش غیر متعهدها نیز به اتفاق آرا، صدور قطعنامه ای مبنی بر عدم پای بندی ایران به پیمان و ارجاع پرونده به شورای امنیت سازمان ملل را 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بیانیه شان، خواستار تداوم همکاری و گفت وگوی سازنده بین ایران و آژانس برای حل و فصل موضوع در چارچوب قوانین آژانس شدند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حمایت نکردن کشورهای جهان از طرح قطعنامه پیشنهادی امریکا، مقامات امریکایی را مجبور کرد تا از آن صرف نظر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رادیو واشنگتن در همان هنگام، این تصمیم امریکا را یک پیروزی برای ایران قلمداد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شکست، امریکا در صدد برآمد قطعنامه ای ملایم تر بر ضد ایران در شورای حکام مطرح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پیش نویس، از ایران خواسته شد تا به پرسش هایی که در گزارش </w:t>
      </w:r>
      <w:bookmarkStart w:id="307" w:name="pg3449_37562"/>
    </w:p>
    <w:p>
      <w:pPr>
        <w:pStyle w:val="BookText"/>
        <w:rPr/>
      </w:pPr>
      <w:bookmarkEnd w:id="307"/>
      <w:r>
        <w:rPr>
          <w:rFonts w:ascii="IRNazanin" w:hAnsi="IRNazanin" w:eastAsia="IRNazanin"/>
          <w:color w:val="111111"/>
          <w:sz w:val="28"/>
          <w:sz w:val="28"/>
          <w:szCs w:val="28"/>
          <w:rtl w:val="true"/>
          <w:lang w:bidi="fa-IR"/>
        </w:rPr>
        <w:t>بازرسان آژانس آمده، پاسخ داده و برنامه های هسته ای خود را کاملا افشا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پیش نویس، همچنین ضرب الاجلی برای همکاری تهران تعیین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پیش نویس نیز مورد اقبال اعضای شورا قرار نگرفت و سرانجام با رایزنی امریکا، انگلستان، ژاپن و استرالیا، پیش نویس قطعنامه ای تعدیل شده تر به شورا ارائه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این پیش نویس بدون رأی گیری و با اجماع به تصویب شورای حکام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این قطعنامه، تا نهم آبان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اکتبر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ایران فرصت داده شد تا تمامی موارد خواسته شده از سوی آژانس را برآورده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خواسته شد پروتکل الحاقی بدون قید و شرط و فورا امضا و اجرا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های فرآوری اورانیوم متوقف گشته و اجازه دسترسی نامحدود به اماکن و تأسیسات جمهوری اسلامی ایران به مأموران آژانس داده شود</w:t>
      </w:r>
      <w:r>
        <w:rPr>
          <w:rFonts w:eastAsia="IRNazanin" w:cs="IRNazanin"/>
          <w:color w:val="111111"/>
          <w:sz w:val="28"/>
          <w:szCs w:val="28"/>
          <w:rtl w:val="true"/>
          <w:lang w:bidi="fa-IR"/>
        </w:rPr>
        <w:t>.</w:t>
      </w:r>
    </w:p>
    <w:p>
      <w:pPr>
        <w:pStyle w:val="Heading3"/>
        <w:numPr>
          <w:ilvl w:val="2"/>
          <w:numId w:val="1"/>
        </w:numPr>
        <w:rPr/>
      </w:pPr>
      <w:bookmarkStart w:id="308" w:name="__RefHeading___Toc3249263_2749589250"/>
      <w:bookmarkStart w:id="309" w:name="_Toc118"/>
      <w:bookmarkEnd w:id="308"/>
      <w:r>
        <w:rPr>
          <w:rtl w:val="true"/>
        </w:rPr>
        <w:t>بررسی مفاد خلاف قانون قطعنامه</w:t>
      </w:r>
      <w:bookmarkEnd w:id="309"/>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بررسی اجمالی مفاد قطعنامه آژانس انرژی هسته ای، مواردی تعجب انگیز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آنکه در بند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تصریح شده که ایران باید بدون قید و شرط و با فوریت، پروتکل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امضا، تأیید و به طور کامل اجرا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منشور سازمان ملل متحد که اجرای مفاد آن برای تمامی کشورهای عضو الزامی است، با صراحت بر اصل رضایت در معاهدات بین المللی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مواد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کنوانسیون </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وین که موضوع آن حقوق معاهدات بین المللی است و حقوق دانان از آن به عنوان قانون اساسی معاهدات </w:t>
      </w:r>
    </w:p>
    <w:p>
      <w:pPr>
        <w:pStyle w:val="BookText"/>
        <w:rPr/>
      </w:pPr>
      <w:r>
        <w:rPr>
          <w:rFonts w:ascii="IRNazanin" w:hAnsi="IRNazanin" w:eastAsia="IRNazanin"/>
          <w:color w:val="111111"/>
          <w:sz w:val="28"/>
          <w:sz w:val="28"/>
          <w:szCs w:val="28"/>
          <w:rtl w:val="true"/>
          <w:lang w:bidi="fa-IR"/>
        </w:rPr>
        <w:t xml:space="preserve">نام می برند، تصریح شده است که هیچ کشوری را نمی توان به زور و تهدید وادار به پذیرش پیمانی بین المللی کرد؛ چه آنکه در ماده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رضایت هر دولت در پیوستن به معاهده، چنانچه با زور و از طریق اقدامات یا تهدیدات علیه نماینده آن دولت حاصل شده باشد، فاقد هرگونه اثر حقوقی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در 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بندهای دیگر اساس نامه آژانس بین المللی انرژی اتمی که موضوع آن شورای حکام این آژانس است، تصریح شده که اختیارات شورای حکام و تصمیمات و اقدامات آن باید در چارچوب آژانس باشد و شورای مزبور اختیاراتی بیرون از محدوده این اساس نامه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وجود این مواد، در قطعنامه شهریورماه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آژانس، با تعیین ضرب الاجل تصویب پروتکل در مجلس، نقش مجلس شورای اسلامی و چرخه قانون گذاری نظام که یکی از اصلی ترین ارکان در اعمال حاکمیت ملی است، نادیده انگاشته شد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دیگر موارد خلاف قانون قطعنامه، الزام ایران به توقف فعالیت های مربوط به غنی سازی اورانیوم است و این یعنی محروم کردن ایران از حق طبیعی، مشروع و قانونی خود که در 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اساس نامه آژانس به صراحت بر آن تأکید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فشار شدید آژانس و کشورهای اروپایی و غربی، به ویژه امریکا برای محروم کردن ایران از داشتن چرخه سوخت هسته ای، آنجا رنگ فنی و حقوقی خود را کاملاً از دست می دهد که میزان عدم حساسیت این کشورها در مورد فعالیت های مخرب اسرائیل و عدم پای بندی این کشور به موازین حقوقی بین المللی روشن گردد</w:t>
      </w:r>
      <w:r>
        <w:rPr>
          <w:rFonts w:eastAsia="IRNazanin" w:cs="IRNazanin"/>
          <w:color w:val="111111"/>
          <w:sz w:val="28"/>
          <w:szCs w:val="28"/>
          <w:rtl w:val="true"/>
          <w:lang w:bidi="fa-IR"/>
        </w:rPr>
        <w:t xml:space="preserve">. </w:t>
      </w:r>
      <w:bookmarkStart w:id="310" w:name="pg3449_37564"/>
    </w:p>
    <w:p>
      <w:pPr>
        <w:pStyle w:val="Heading3"/>
        <w:numPr>
          <w:ilvl w:val="2"/>
          <w:numId w:val="1"/>
        </w:numPr>
        <w:rPr/>
      </w:pPr>
      <w:bookmarkStart w:id="311" w:name="__RefHeading___Toc3249265_2749589250"/>
      <w:bookmarkStart w:id="312" w:name="_Toc119"/>
      <w:bookmarkEnd w:id="310"/>
      <w:bookmarkEnd w:id="311"/>
      <w:r>
        <w:rPr>
          <w:rtl w:val="true"/>
        </w:rPr>
        <w:t>مواضع مسئولان در قبال زیاده خواهی غرب</w:t>
      </w:r>
      <w:bookmarkEnd w:id="312"/>
    </w:p>
    <w:p>
      <w:pPr>
        <w:pStyle w:val="BookText"/>
        <w:rPr/>
      </w:pPr>
      <w:r>
        <w:rPr>
          <w:rFonts w:ascii="IRNazanin" w:hAnsi="IRNazanin" w:eastAsia="IRNazanin"/>
          <w:color w:val="111111"/>
          <w:sz w:val="28"/>
          <w:sz w:val="28"/>
          <w:szCs w:val="28"/>
          <w:rtl w:val="true"/>
          <w:lang w:bidi="fa-IR"/>
        </w:rPr>
        <w:t>طبیعی بود که مسئولان جمهوری اسلامی ایران، قطعنامه ای چنین بی پایه را بر نتابند و در مقابل آن موضع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بلافاصله پس از صدور قطعنامه مذکور، علی اکبر صالحی، نماینده وقت ایران در آژانس بین المللی انرژی اتمی، در اعتراض به روش غیرمعمول تصمیم گیری شورای حکام، نشست این شورا را ترک کرد و خواستار انعکاس این مخالفت در اسناد رسمی این شورا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اعلام صدور قطعنامه شورای حکام، صاحب نظران، مسئولان و دل سوزان نظام به نقد قطعنامه نشسته و راهکارهای مختلفی را برای برون رفت از این مرحله پیشنهاد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خاتمی، رئیس جمهور وقت ایران نیز پس از صدور قطعنامه، در جمع فرماندهان سپاه، ضمن تأکید بر سیاست قطعی ایران مبنی بر دست یابی به فن آوری هسته ای تأکید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 نمی تواند ما را از این مسیر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امریکاییان، بی جهت هیاهو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رسم آنها هیاهو و اتهام زنی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می کنند و به نام مبارزه با تجاوز، دیگران را سرکوب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ترور می کنند و به نام مبارزه با ترور، اشغال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هیاهو رسم امریکاییان است؛ همچنان که سیاست و دکترین آنها، سیاست فزون طلبی و تجاوزکاری است</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ایشان همچنین در جمع خبرنگاران داخلی و خارجی اعلام کرد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قطعنامه شورای حکام آژانس بین المللی انرژی اتمی را ظالمانه 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قطعنامه، غیر منصفانه، غیر حقوقی و تجاوزگرانه است، اما همکاری خود را با آژانس متوقف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اقدامی که موجب لطمه خوردن به امنیت ملی و </w:t>
      </w:r>
      <w:bookmarkStart w:id="313" w:name="pg3449_37565"/>
    </w:p>
    <w:p>
      <w:pPr>
        <w:pStyle w:val="BookText"/>
        <w:rPr/>
      </w:pPr>
      <w:bookmarkEnd w:id="313"/>
      <w:r>
        <w:rPr>
          <w:rFonts w:ascii="IRNazanin" w:hAnsi="IRNazanin" w:eastAsia="IRNazanin"/>
          <w:color w:val="111111"/>
          <w:sz w:val="28"/>
          <w:sz w:val="28"/>
          <w:szCs w:val="28"/>
          <w:rtl w:val="true"/>
          <w:lang w:bidi="fa-IR"/>
        </w:rPr>
        <w:t>مصالح و تمامیت ارضی ایران نشود، انجام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روزی پروتکل الحاقی به معاهده منع گسترش سلاح های هسته ای را امضا کنیم، حتما با طی مراحل قانونی و تصویب مجلس انجام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تاکنون نگفته که پروتکل را امضا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مذاکرات با رعایت مصالح در حال انجام است</w:t>
      </w:r>
      <w:r>
        <w:rPr>
          <w:rFonts w:eastAsia="IRNazanin" w:cs="IRNazanin"/>
          <w:color w:val="111111"/>
          <w:sz w:val="28"/>
          <w:szCs w:val="28"/>
          <w:rtl w:val="true"/>
          <w:lang w:bidi="fa-IR"/>
        </w:rPr>
        <w:t>.</w:t>
      </w:r>
    </w:p>
    <w:p>
      <w:pPr>
        <w:pStyle w:val="Heading3"/>
        <w:numPr>
          <w:ilvl w:val="2"/>
          <w:numId w:val="1"/>
        </w:numPr>
        <w:rPr/>
      </w:pPr>
      <w:bookmarkStart w:id="314" w:name="__RefHeading___Toc3249267_2749589250"/>
      <w:bookmarkStart w:id="315" w:name="_Toc120"/>
      <w:bookmarkEnd w:id="314"/>
      <w:r>
        <w:rPr>
          <w:rtl w:val="true"/>
        </w:rPr>
        <w:t>نتیجه ایستادگی</w:t>
      </w:r>
      <w:bookmarkEnd w:id="315"/>
    </w:p>
    <w:p>
      <w:pPr>
        <w:pStyle w:val="BookText"/>
        <w:rPr/>
      </w:pPr>
      <w:r>
        <w:rPr>
          <w:rFonts w:ascii="IRNazanin" w:hAnsi="IRNazanin" w:eastAsia="IRNazanin"/>
          <w:color w:val="111111"/>
          <w:sz w:val="28"/>
          <w:sz w:val="28"/>
          <w:szCs w:val="28"/>
          <w:rtl w:val="true"/>
          <w:lang w:bidi="fa-IR"/>
        </w:rPr>
        <w:t>واکنش قاطع مسئولان، ملت و صاحب نظران در برابر زیاده خواهی های غرب که بر اساس سه اصل عزت، حکمت و مصلحت صورت می گرفت، به آنان فهماند که در برابر ایران اسلامی نمی توان زبان زور و تهدید را به کار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مقامات اروپا و آژانس را واداشت تا از مواضع خود صرف نظر کرده و به مذاکره با مقامات ایران رو آورند؛ چنان که دبیر کل آژانس که در روزهای منتهی به صدور قطعنامه شورای حکام، لحن حقوقی خود را به لحن آمرانه بر ضد تهران تغییر داده بود، یک ماه بعد، دوباره ترجیح داد با ادبیاتی دیپلماتیک و آمیخته با احترام در مورد ایران 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گفت وگو با نشریه ای انگلیسی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تعلیق برنامه های غنی سازی اورانیوم، تنها یک اقدام برای اعتمادسازی است و امتناع ایران از پذیرش این درخواست، نقض معاهدات از سوی ایران محسوب نمی شود</w:t>
      </w:r>
      <w:r>
        <w:rPr>
          <w:rFonts w:eastAsia="IRNazanin" w:cs="IRNazanin"/>
          <w:color w:val="111111"/>
          <w:sz w:val="28"/>
          <w:szCs w:val="28"/>
          <w:rtl w:val="true"/>
          <w:lang w:bidi="fa-IR"/>
        </w:rPr>
        <w:t>.</w:t>
      </w:r>
      <w:r>
        <w:rPr>
          <w:rStyle w:val="FootnoteAnchor"/>
          <w:rtl w:val="true"/>
        </w:rPr>
        <w:footnoteReference w:id="41"/>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آلمان، انگلیس و فرانسه، سه کشور صاحب نفوذ اتحادیه اروپایی که قبل از آن خواستار الحاق بی قید و شرط ایران به پروتکل الحاقی شده بودند، با ارسال نامه ای به وزیر امور خارجه جمهوری اسلامی ایران، خواستار امضای پروتکل از سوی ایران در قبال ارائه برخی کمک های تکنولوژیک در زمینه فعالیت صلح آمیز هسته ای شدند</w:t>
      </w:r>
      <w:r>
        <w:rPr>
          <w:rFonts w:eastAsia="IRNazanin" w:cs="IRNazanin"/>
          <w:color w:val="111111"/>
          <w:sz w:val="28"/>
          <w:szCs w:val="28"/>
          <w:rtl w:val="true"/>
          <w:lang w:bidi="fa-IR"/>
        </w:rPr>
        <w:t xml:space="preserve">. </w:t>
      </w:r>
      <w:bookmarkStart w:id="316" w:name="pg3449_37566"/>
    </w:p>
    <w:p>
      <w:pPr>
        <w:pStyle w:val="Heading3"/>
        <w:numPr>
          <w:ilvl w:val="2"/>
          <w:numId w:val="1"/>
        </w:numPr>
        <w:rPr/>
      </w:pPr>
      <w:bookmarkStart w:id="317" w:name="__RefHeading___Toc3249269_2749589250"/>
      <w:bookmarkStart w:id="318" w:name="_Toc121"/>
      <w:bookmarkEnd w:id="316"/>
      <w:bookmarkEnd w:id="317"/>
      <w:r>
        <w:rPr>
          <w:rtl w:val="true"/>
        </w:rPr>
        <w:t xml:space="preserve">اجلاس سعدآباد تهران و امضای پروتکل الحاقی </w:t>
      </w:r>
      <w:r>
        <w:rPr/>
        <w:t>2</w:t>
      </w:r>
      <w:r>
        <w:rPr>
          <w:rtl w:val="true"/>
        </w:rPr>
        <w:t>+</w:t>
      </w:r>
      <w:r>
        <w:rPr/>
        <w:t>93</w:t>
      </w:r>
      <w:r>
        <w:rPr>
          <w:rtl w:val="true"/>
        </w:rPr>
        <w:t xml:space="preserve"> </w:t>
      </w:r>
      <w:r>
        <w:rPr>
          <w:rtl w:val="true"/>
        </w:rPr>
        <w:t>از سوی جمهوری اسلامی ایران</w:t>
      </w:r>
      <w:bookmarkEnd w:id="318"/>
    </w:p>
    <w:p>
      <w:pPr>
        <w:pStyle w:val="BookText"/>
        <w:rPr/>
      </w:pPr>
      <w:r>
        <w:rPr>
          <w:rFonts w:ascii="IRNazanin" w:hAnsi="IRNazanin" w:eastAsia="IRNazanin"/>
          <w:color w:val="111111"/>
          <w:sz w:val="28"/>
          <w:sz w:val="28"/>
          <w:szCs w:val="28"/>
          <w:rtl w:val="true"/>
          <w:lang w:bidi="fa-IR"/>
        </w:rPr>
        <w:t xml:space="preserve">اجلاس سعدآباد تهران و امضای پروتکل الحاقی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جمهوری اسلامی ایران</w:t>
      </w:r>
    </w:p>
    <w:p>
      <w:pPr>
        <w:pStyle w:val="BookText"/>
        <w:rPr/>
      </w:pPr>
      <w:r>
        <w:rPr>
          <w:rFonts w:ascii="IRNazanin" w:hAnsi="IRNazanin" w:eastAsia="IRNazanin"/>
          <w:color w:val="111111"/>
          <w:sz w:val="28"/>
          <w:sz w:val="28"/>
          <w:szCs w:val="28"/>
          <w:rtl w:val="true"/>
          <w:lang w:bidi="fa-IR"/>
        </w:rPr>
        <w:t>پس از بررسی مراحل پذیرش پروتکل از سوی مسئولان سیاست خارجی ایران، سه کشور صاحب نفوذ اروپا که طی نامه ای قول همکاری با ایران را داده بودند، برای گفت وگو در این زمینه به تهران دعوت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روز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مهرماه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جک استراو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امور خارجه انگلستان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یوشکا فیشر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امور خارجه آلمان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دومینیک دوویلپن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امور خارجه فرانسه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مذاکره با مسئولان شورای عالی امنیت ملی کشور، وارد تهران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مذاکرات در فضایی انجام می شد که در روزهای قبل و در اوج مذاکرات هیئت های کارشناسی این سه کشور با کارشناسان ایران، ریاست جمهوری و سخن گوی وزارت خارجه به طور جداگانه ا علام کرده بودند که هیچ شرطی از سوی آژانس بین المللی انرژی اتمی برای ایران قابل پذیرش نیست و قطعنامه شورای حکام، جایی در مذاکرات چهارجانبه ندارد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مذاکرات فشرده سه وزیر امور خارجه با مقامات ایران در سعدآباد تهران، به صدور بیانیه ای انجامید که به بیانیه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سعدآباد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موسوم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مفاد این بیانیه، جمهوری اسلامی ایران پذیرفت تا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ماه، پروتکل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امضا کند و مراحل قانونی الحاق به آن را آغاز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برای اثبات حسن نیت خود به طرف های اروپایی، فعالیت های غنی سازی را از زمانی که صلاح بداند و برای مدتی که خود تعیین می کند، به حالت تعلیق در آورد و این اقدام البته نه الزامی حقوقی، که الزامی اعتمادساز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طرف های اروپایی نیز متعهد شدند ضمن پذیرش حق قانونی ایران برای </w:t>
      </w:r>
      <w:bookmarkStart w:id="319" w:name="pg3449_37567"/>
    </w:p>
    <w:p>
      <w:pPr>
        <w:pStyle w:val="BookText"/>
        <w:rPr/>
      </w:pPr>
      <w:bookmarkEnd w:id="319"/>
      <w:r>
        <w:rPr>
          <w:rFonts w:ascii="IRNazanin" w:hAnsi="IRNazanin" w:eastAsia="IRNazanin"/>
          <w:color w:val="111111"/>
          <w:sz w:val="28"/>
          <w:sz w:val="28"/>
          <w:szCs w:val="28"/>
          <w:rtl w:val="true"/>
          <w:lang w:bidi="fa-IR"/>
        </w:rPr>
        <w:t>دست یابی به فن آوری صلح آمیز هسته ای و مخالفت با تضعیف عزت، استقلال و امنیت ملی ایران از راه پذیرش پروتکل الحاقی، پس از اطمینان آژانس انرژی اتمی از صلح آمیز بودن فعالیت های هسته ای ایران، کمک های تکنولوژیک خود را برای ارتقای فن آوری هسته ای در اختیار ایران قرار دهند</w:t>
      </w:r>
      <w:r>
        <w:rPr>
          <w:rFonts w:eastAsia="IRNazanin" w:cs="IRNazanin"/>
          <w:color w:val="111111"/>
          <w:sz w:val="28"/>
          <w:szCs w:val="28"/>
          <w:rtl w:val="true"/>
          <w:lang w:bidi="fa-IR"/>
        </w:rPr>
        <w:t>.</w:t>
      </w:r>
    </w:p>
    <w:p>
      <w:pPr>
        <w:pStyle w:val="Heading3"/>
        <w:numPr>
          <w:ilvl w:val="2"/>
          <w:numId w:val="1"/>
        </w:numPr>
        <w:rPr/>
      </w:pPr>
      <w:bookmarkStart w:id="320" w:name="__RefHeading___Toc3249271_2749589250"/>
      <w:bookmarkStart w:id="321" w:name="_Toc122"/>
      <w:bookmarkEnd w:id="320"/>
      <w:r>
        <w:rPr>
          <w:rtl w:val="true"/>
        </w:rPr>
        <w:t>تبیین اقدامات تهران</w:t>
      </w:r>
      <w:bookmarkEnd w:id="321"/>
    </w:p>
    <w:p>
      <w:pPr>
        <w:pStyle w:val="BookText"/>
        <w:rPr/>
      </w:pPr>
      <w:r>
        <w:rPr>
          <w:rFonts w:ascii="IRNazanin" w:hAnsi="IRNazanin" w:eastAsia="IRNazanin"/>
          <w:color w:val="111111"/>
          <w:sz w:val="28"/>
          <w:sz w:val="28"/>
          <w:szCs w:val="28"/>
          <w:rtl w:val="true"/>
          <w:lang w:bidi="fa-IR"/>
        </w:rPr>
        <w:t>پس از امضای بیانیه تهران و اعلام آن در افکار عمومی، نوعی دوگانگی در برداشت از سوی مردم و حتی صاحب نظران در مورد امضای این بیانیه بروز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آن را دقیقا تأیید کرده و حتی دیرهنگام دانستند و بر مواضع گذشته خود مبنی بر تسلیم شدن بی چون و چرا در برابر خواسته های آژانس صحه می گذاشتند و عده ای دیگر از امضای آن برآشفته و آن را پایان تلاش های نظام برای رسیدن به فن آوری هسته ای تلقی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رهبر معظم انقلاب که نقش راهبری سیاست های نظام را بر عهده دارند، در جمع مسئولان ارشد کشور، به تبیین اقدام مسئولان در امضای بیانیه تهران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اتفاق افتاد، کاری درست و تدبیری برای درهم شکستن توطئه امریکا و صهیونیست ها بود و اگرطرف های گفت وگو یا مراکز قدرت جهانی زیاده خواهی کنند و ما به نقطه ای برسیم که منافع کشور و ارزش های نظام بخواهد مورد خدشه قرار گیرد، بدون هیچ تردیدی این روند را قطع خواهیم کرد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ایشان در تشریح علل این تصمیم نظام اسلامی، به تلاش صهیونیست ها و دولت امریکا برای ایجاد اجماعی جهانی بر ضد ایران اشاره کردند و افزودند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 جهانی از سلاح اتمی بیم دارد و دشمنان قسم خورده اسلام و ملت ایران با توجه به این مسئله، افکار عمومی جهان و بسیاری از دولت ها را با طرح شعار دروغین تلاش ایران برای دست یابی به سلاح هسته ای حساس کردند و به هدف خود، یعنی ایجاد اجماعی بین المللی بر ضد جمهوری اسلامی ایران نزدیک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نظام اسلامی با درایت و تدبیر، روشی را انتخاب کرد تا ضمن حفظ فن آوری هسته ای، فعالیت های هسته ای خود را در معرض بازدید قرار دهد و به این وسیله، تبلیغات دروغ امریکایی ها و صهیونیست ها را افشا کند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رهبر معظم انقلاب، دستاوردهای ایران را در دانش هسته ای بسیار برجسته خواندند و با تأکید بر اینکه هیچ کس و هیچ دستگاهی حق ندارد از این دستاورد بزرگ ملت ایران صرف نظر کند، افزودند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بخواهد با جمهوری اسلامی ایران در زمینه فعالیت های صلح آمیز هسته ای وارد چالش شود و یا در امور داخلی ما دخالت کند، قطعا تودهنی خواهد خورد؛ زیرا نظام اسلامی در این زمینه حتی یک قدم عقب نشینی نخواهد کرد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ایشان با اشاره به روند گفت وگوی ایران با طرف های اروپایی افزودند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کار به همین منوال پیش رود، مسئله ادامه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طرف های گفت وگو با ما، یا دشمنان ما و مراکز قدرت جهانی فزون طلبی کنند و بخواهند </w:t>
      </w:r>
    </w:p>
    <w:p>
      <w:pPr>
        <w:pStyle w:val="BookText"/>
        <w:rPr/>
      </w:pPr>
      <w:r>
        <w:rPr>
          <w:rFonts w:ascii="IRNazanin" w:hAnsi="IRNazanin" w:eastAsia="IRNazanin"/>
          <w:color w:val="111111"/>
          <w:sz w:val="28"/>
          <w:sz w:val="28"/>
          <w:szCs w:val="28"/>
          <w:rtl w:val="true"/>
          <w:lang w:bidi="fa-IR"/>
        </w:rPr>
        <w:t>قدم به قدم جلو بیایند، همه چیز به هم خواهد ریخت</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ایشان طرز فکری که امضای بیانیه تهران را نوعی تسلیم می دانست، غیر منطبق با واقعیت ها برشمردند و تأکید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حرکت اخیر، یک کار سیاسی، دیپلماتیک و یک گفت وگو و قرارداد بود و هیچ تسلیمی در آن وجود ندارد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دشمنان در خیال خام خود تصور نکنند که جمهوری اسلامی به دام افتاده است؛ چرا که در ادامه حرکتی که انجام داده ایم، در هر نقطه ای که احساس کنیم منافع ایران و ارزش های نظام ممکن است مورد خدشه قرار گیرد، بدون هیچ تردیدی به این حرکت خاتمه خواهیم داد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مقام معظم رهبری در ادامه فرمودند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کاری که دولت می کند، مقدمه است و بر اساس قانون، تصمیم گیری نهایی در مورد پروتکل الحاقی بر عهده مجلس است؛ ضمن آنکه شورای نگهبان نیز مانند هر قرارداد دیگری، آن را با شرع و قانون اساسی مطابقت خواهد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کنون کاری بر خلاف مبانی و اصول انجام نشده است؛ ضمن آنکه هر جا احساس کنم بر خلاف ضوابط و جهت گیری های نظام و اهداف انقلاب قدمی برداشته می شود، جلوی آن را خواهم گرفت</w:t>
      </w:r>
      <w:r>
        <w:rPr>
          <w:rFonts w:eastAsia="IRNazanin" w:cs="IRNazanin"/>
          <w:color w:val="111111"/>
          <w:sz w:val="28"/>
          <w:szCs w:val="28"/>
          <w:rtl w:val="true"/>
          <w:lang w:bidi="fa-IR"/>
        </w:rPr>
        <w:t>.</w:t>
      </w:r>
      <w:r>
        <w:rPr>
          <w:rStyle w:val="FootnoteAnchor"/>
          <w:rtl w:val="true"/>
        </w:rPr>
        <w:footnoteReference w:id="47"/>
      </w:r>
      <w:bookmarkStart w:id="322" w:name="pg3449_37570"/>
    </w:p>
    <w:p>
      <w:pPr>
        <w:pStyle w:val="Heading2"/>
        <w:numPr>
          <w:ilvl w:val="1"/>
          <w:numId w:val="1"/>
        </w:numPr>
        <w:rPr/>
      </w:pPr>
      <w:bookmarkStart w:id="323" w:name="__RefHeading___Toc3249273_2749589250"/>
      <w:bookmarkStart w:id="324" w:name="_Toc123"/>
      <w:bookmarkEnd w:id="322"/>
      <w:bookmarkEnd w:id="323"/>
      <w:r>
        <w:rPr>
          <w:rtl w:val="true"/>
        </w:rPr>
        <w:t>فصل ششم</w:t>
      </w:r>
      <w:r>
        <w:rPr>
          <w:rtl w:val="true"/>
        </w:rPr>
        <w:t xml:space="preserve">: </w:t>
      </w:r>
      <w:r>
        <w:rPr>
          <w:rtl w:val="true"/>
        </w:rPr>
        <w:t xml:space="preserve">ایران و آژانس بین المللی انرژی اتمی </w:t>
      </w:r>
      <w:r>
        <w:rPr>
          <w:rtl w:val="true"/>
        </w:rPr>
        <w:t>(</w:t>
      </w:r>
      <w:r>
        <w:rPr>
          <w:rtl w:val="true"/>
        </w:rPr>
        <w:t>پس از امضای پروتکل الحاقی</w:t>
      </w:r>
      <w:r>
        <w:rPr>
          <w:rtl w:val="true"/>
        </w:rPr>
        <w:t>)</w:t>
      </w:r>
      <w:bookmarkEnd w:id="324"/>
    </w:p>
    <w:p>
      <w:pPr>
        <w:pStyle w:val="Heading3"/>
        <w:numPr>
          <w:ilvl w:val="2"/>
          <w:numId w:val="1"/>
        </w:numPr>
        <w:rPr/>
      </w:pPr>
      <w:bookmarkStart w:id="325" w:name="__RefHeading___Toc3249275_2749589250"/>
      <w:bookmarkStart w:id="326" w:name="_Toc124"/>
      <w:bookmarkEnd w:id="325"/>
      <w:r>
        <w:rPr>
          <w:rtl w:val="true"/>
        </w:rPr>
        <w:t>اشاره</w:t>
      </w:r>
      <w:bookmarkEnd w:id="326"/>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و آژانس بین المللی انرژی اتمی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امضای پروتکل الحاقی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 xml:space="preserve">جلسه آبان ماه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حکام</w:t>
      </w:r>
    </w:p>
    <w:p>
      <w:pPr>
        <w:pStyle w:val="BookText"/>
        <w:rPr/>
      </w:pPr>
      <w:r>
        <w:rPr>
          <w:rFonts w:ascii="IRNazanin" w:hAnsi="IRNazanin" w:eastAsia="IRNazanin"/>
          <w:color w:val="111111"/>
          <w:sz w:val="28"/>
          <w:sz w:val="28"/>
          <w:szCs w:val="28"/>
          <w:rtl w:val="true"/>
          <w:lang w:bidi="fa-IR"/>
        </w:rPr>
        <w:t>روند رو به افزایش زیاده خواهی</w:t>
      </w:r>
    </w:p>
    <w:p>
      <w:pPr>
        <w:pStyle w:val="BookText"/>
        <w:rPr/>
      </w:pPr>
      <w:r>
        <w:rPr>
          <w:rFonts w:ascii="IRNazanin" w:hAnsi="IRNazanin" w:eastAsia="IRNazanin"/>
          <w:color w:val="111111"/>
          <w:sz w:val="28"/>
          <w:sz w:val="28"/>
          <w:szCs w:val="28"/>
          <w:rtl w:val="true"/>
          <w:lang w:bidi="fa-IR"/>
        </w:rPr>
        <w:t xml:space="preserve">اجلاس بعدی، اسفندماه </w:t>
      </w:r>
      <w:r>
        <w:rPr>
          <w:rFonts w:eastAsia="IRNazanin" w:cs="IRNazanin"/>
          <w:color w:val="111111"/>
          <w:sz w:val="28"/>
          <w:szCs w:val="28"/>
          <w:lang w:bidi="fa-IR"/>
        </w:rPr>
        <w:t>1382</w:t>
      </w:r>
    </w:p>
    <w:p>
      <w:pPr>
        <w:pStyle w:val="BookText"/>
        <w:rPr/>
      </w:pPr>
      <w:r>
        <w:rPr>
          <w:rFonts w:ascii="IRNazanin" w:hAnsi="IRNazanin" w:eastAsia="IRNazanin"/>
          <w:color w:val="111111"/>
          <w:sz w:val="28"/>
          <w:sz w:val="28"/>
          <w:szCs w:val="28"/>
          <w:rtl w:val="true"/>
          <w:lang w:bidi="fa-IR"/>
        </w:rPr>
        <w:t>صدور قطعنامه اسفندماه آژانس</w:t>
      </w:r>
    </w:p>
    <w:p>
      <w:pPr>
        <w:pStyle w:val="BookText"/>
        <w:rPr/>
      </w:pPr>
      <w:r>
        <w:rPr>
          <w:rFonts w:ascii="IRNazanin" w:hAnsi="IRNazanin" w:eastAsia="IRNazanin"/>
          <w:color w:val="111111"/>
          <w:sz w:val="28"/>
          <w:sz w:val="28"/>
          <w:szCs w:val="28"/>
          <w:rtl w:val="true"/>
          <w:lang w:bidi="fa-IR"/>
        </w:rPr>
        <w:t>واکنش ها به قطعنامه زیاده طلبانه آژانس</w:t>
      </w:r>
    </w:p>
    <w:p>
      <w:pPr>
        <w:pStyle w:val="BookText"/>
        <w:rPr/>
      </w:pPr>
      <w:r>
        <w:rPr>
          <w:rFonts w:ascii="IRNazanin" w:hAnsi="IRNazanin" w:eastAsia="IRNazanin"/>
          <w:color w:val="111111"/>
          <w:sz w:val="28"/>
          <w:sz w:val="28"/>
          <w:szCs w:val="28"/>
          <w:rtl w:val="true"/>
          <w:lang w:bidi="fa-IR"/>
        </w:rPr>
        <w:t>بهانه گیری جدید</w:t>
      </w:r>
    </w:p>
    <w:p>
      <w:pPr>
        <w:pStyle w:val="BookText"/>
        <w:rPr/>
      </w:pPr>
      <w:r>
        <w:rPr>
          <w:rFonts w:ascii="IRNazanin" w:hAnsi="IRNazanin" w:eastAsia="IRNazanin"/>
          <w:color w:val="111111"/>
          <w:sz w:val="28"/>
          <w:sz w:val="28"/>
          <w:szCs w:val="28"/>
          <w:rtl w:val="true"/>
          <w:lang w:bidi="fa-IR"/>
        </w:rPr>
        <w:t xml:space="preserve">نزدیک شدن اجلاس خردادماه سال </w:t>
      </w:r>
      <w:r>
        <w:rPr>
          <w:rFonts w:eastAsia="IRNazanin" w:cs="IRNazanin"/>
          <w:color w:val="111111"/>
          <w:sz w:val="28"/>
          <w:szCs w:val="28"/>
          <w:lang w:bidi="fa-IR"/>
        </w:rPr>
        <w:t>1383</w:t>
      </w:r>
    </w:p>
    <w:p>
      <w:pPr>
        <w:pStyle w:val="BookText"/>
        <w:rPr/>
      </w:pPr>
      <w:r>
        <w:rPr>
          <w:rFonts w:ascii="IRNazanin" w:hAnsi="IRNazanin" w:eastAsia="IRNazanin"/>
          <w:color w:val="111111"/>
          <w:sz w:val="28"/>
          <w:sz w:val="28"/>
          <w:szCs w:val="28"/>
          <w:rtl w:val="true"/>
          <w:lang w:bidi="fa-IR"/>
        </w:rPr>
        <w:t>ما تصمیم می گیریم</w:t>
      </w:r>
    </w:p>
    <w:p>
      <w:pPr>
        <w:pStyle w:val="BookText"/>
        <w:rPr/>
      </w:pPr>
      <w:r>
        <w:rPr>
          <w:rFonts w:ascii="IRNazanin" w:hAnsi="IRNazanin" w:eastAsia="IRNazanin"/>
          <w:color w:val="111111"/>
          <w:sz w:val="28"/>
          <w:sz w:val="28"/>
          <w:szCs w:val="28"/>
          <w:rtl w:val="true"/>
          <w:lang w:bidi="fa-IR"/>
        </w:rPr>
        <w:t xml:space="preserve">واکنش ها به قطعنامه پیشنهادی اروپایی ها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تغییر قابل توجه قطعنامه</w:t>
      </w:r>
    </w:p>
    <w:p>
      <w:pPr>
        <w:pStyle w:val="BookText"/>
        <w:rPr/>
      </w:pPr>
      <w:r>
        <w:rPr>
          <w:rFonts w:ascii="IRNazanin" w:hAnsi="IRNazanin" w:eastAsia="IRNazanin"/>
          <w:color w:val="111111"/>
          <w:sz w:val="28"/>
          <w:sz w:val="28"/>
          <w:szCs w:val="28"/>
          <w:rtl w:val="true"/>
          <w:lang w:bidi="fa-IR"/>
        </w:rPr>
        <w:t xml:space="preserve">سرانجام قطعنامه اصلاح شده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خردادماه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واکنش به صدور قطعنامه</w:t>
      </w:r>
    </w:p>
    <w:p>
      <w:pPr>
        <w:pStyle w:val="BookText"/>
        <w:rPr/>
      </w:pPr>
      <w:r>
        <w:rPr>
          <w:rFonts w:ascii="IRNazanin" w:hAnsi="IRNazanin" w:eastAsia="IRNazanin"/>
          <w:color w:val="111111"/>
          <w:sz w:val="28"/>
          <w:sz w:val="28"/>
          <w:szCs w:val="28"/>
          <w:rtl w:val="true"/>
          <w:lang w:bidi="fa-IR"/>
        </w:rPr>
        <w:t xml:space="preserve">ششمین نشست شورای 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وقایع هنگام نشست و صدور قطعنامه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1383</w:t>
      </w:r>
    </w:p>
    <w:p>
      <w:pPr>
        <w:pStyle w:val="BookText"/>
        <w:rPr/>
      </w:pPr>
      <w:r>
        <w:rPr>
          <w:rFonts w:ascii="IRNazanin" w:hAnsi="IRNazanin" w:eastAsia="IRNazanin"/>
          <w:color w:val="111111"/>
          <w:sz w:val="28"/>
          <w:sz w:val="28"/>
          <w:szCs w:val="28"/>
          <w:rtl w:val="true"/>
          <w:lang w:bidi="fa-IR"/>
        </w:rPr>
        <w:t>واکنش ها به قطعنامه شهریورماه</w:t>
      </w:r>
    </w:p>
    <w:p>
      <w:pPr>
        <w:pStyle w:val="BookText"/>
        <w:rPr/>
      </w:pPr>
      <w:r>
        <w:rPr>
          <w:rFonts w:ascii="IRNazanin" w:hAnsi="IRNazanin" w:eastAsia="IRNazanin"/>
          <w:color w:val="111111"/>
          <w:sz w:val="28"/>
          <w:sz w:val="28"/>
          <w:szCs w:val="28"/>
          <w:rtl w:val="true"/>
          <w:lang w:bidi="fa-IR"/>
        </w:rPr>
        <w:t>طرح دوفوریتی واکنش به قطعنامه آژانس</w:t>
      </w:r>
    </w:p>
    <w:p>
      <w:pPr>
        <w:pStyle w:val="BookText"/>
        <w:rPr/>
      </w:pPr>
      <w:r>
        <w:rPr>
          <w:rFonts w:ascii="IRNazanin" w:hAnsi="IRNazanin" w:eastAsia="IRNazanin"/>
          <w:color w:val="111111"/>
          <w:sz w:val="28"/>
          <w:sz w:val="28"/>
          <w:szCs w:val="28"/>
          <w:rtl w:val="true"/>
          <w:lang w:bidi="fa-IR"/>
        </w:rPr>
        <w:t>بسته مرموز چماق و هویج</w:t>
      </w:r>
    </w:p>
    <w:p>
      <w:pPr>
        <w:pStyle w:val="BookText"/>
        <w:rPr/>
      </w:pPr>
      <w:r>
        <w:rPr>
          <w:rFonts w:ascii="IRNazanin" w:hAnsi="IRNazanin" w:eastAsia="IRNazanin"/>
          <w:color w:val="111111"/>
          <w:sz w:val="28"/>
          <w:sz w:val="28"/>
          <w:szCs w:val="28"/>
          <w:rtl w:val="true"/>
          <w:lang w:bidi="fa-IR"/>
        </w:rPr>
        <w:t>اعلام خط قرمز ایران</w:t>
      </w:r>
    </w:p>
    <w:p>
      <w:pPr>
        <w:pStyle w:val="BookText"/>
        <w:rPr/>
      </w:pPr>
      <w:r>
        <w:rPr>
          <w:rFonts w:ascii="IRNazanin" w:hAnsi="IRNazanin" w:eastAsia="IRNazanin"/>
          <w:color w:val="111111"/>
          <w:sz w:val="28"/>
          <w:sz w:val="28"/>
          <w:szCs w:val="28"/>
          <w:rtl w:val="true"/>
          <w:lang w:bidi="fa-IR"/>
        </w:rPr>
        <w:t>مذاکرات سه گانه</w:t>
      </w:r>
    </w:p>
    <w:p>
      <w:pPr>
        <w:pStyle w:val="BookText"/>
        <w:rPr/>
      </w:pPr>
      <w:r>
        <w:rPr>
          <w:rFonts w:ascii="IRNazanin" w:hAnsi="IRNazanin" w:eastAsia="IRNazanin"/>
          <w:color w:val="111111"/>
          <w:sz w:val="28"/>
          <w:sz w:val="28"/>
          <w:szCs w:val="28"/>
          <w:rtl w:val="true"/>
          <w:lang w:bidi="fa-IR"/>
        </w:rPr>
        <w:t>پایان مذاکرات پاریس</w:t>
      </w:r>
    </w:p>
    <w:p>
      <w:pPr>
        <w:pStyle w:val="BookText"/>
        <w:rPr/>
      </w:pPr>
      <w:r>
        <w:rPr>
          <w:rFonts w:ascii="IRNazanin" w:hAnsi="IRNazanin" w:eastAsia="IRNazanin"/>
          <w:color w:val="111111"/>
          <w:sz w:val="28"/>
          <w:sz w:val="28"/>
          <w:szCs w:val="28"/>
          <w:rtl w:val="true"/>
          <w:lang w:bidi="fa-IR"/>
        </w:rPr>
        <w:t xml:space="preserve">اجلاس آذرماه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حکام</w:t>
      </w:r>
    </w:p>
    <w:p>
      <w:pPr>
        <w:pStyle w:val="BookText"/>
        <w:rPr/>
      </w:pPr>
      <w:r>
        <w:rPr>
          <w:rFonts w:ascii="IRNazanin" w:hAnsi="IRNazanin" w:eastAsia="IRNazanin"/>
          <w:color w:val="111111"/>
          <w:sz w:val="28"/>
          <w:sz w:val="28"/>
          <w:szCs w:val="28"/>
          <w:rtl w:val="true"/>
          <w:lang w:bidi="fa-IR"/>
        </w:rPr>
        <w:t>استعمار فرانو</w:t>
      </w:r>
    </w:p>
    <w:p>
      <w:pPr>
        <w:pStyle w:val="BookText"/>
        <w:rPr/>
      </w:pPr>
      <w:r>
        <w:rPr>
          <w:rFonts w:ascii="IRNazanin" w:hAnsi="IRNazanin" w:eastAsia="IRNazanin"/>
          <w:color w:val="111111"/>
          <w:sz w:val="28"/>
          <w:sz w:val="28"/>
          <w:szCs w:val="28"/>
          <w:rtl w:val="true"/>
          <w:lang w:bidi="fa-IR"/>
        </w:rPr>
        <w:t xml:space="preserve">فروردین ماه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فرصتی دوباره به اروپا</w:t>
      </w:r>
    </w:p>
    <w:p>
      <w:pPr>
        <w:pStyle w:val="BookText"/>
        <w:rPr/>
      </w:pPr>
      <w:r>
        <w:rPr>
          <w:rFonts w:ascii="IRNazanin" w:hAnsi="IRNazanin" w:eastAsia="IRNazanin"/>
          <w:color w:val="111111"/>
          <w:sz w:val="28"/>
          <w:sz w:val="28"/>
          <w:szCs w:val="28"/>
          <w:rtl w:val="true"/>
          <w:lang w:bidi="fa-IR"/>
        </w:rPr>
        <w:t>نهمین انتخابات ریاست جمهوری و مذاکرات هسته ای</w:t>
      </w:r>
    </w:p>
    <w:p>
      <w:pPr>
        <w:pStyle w:val="BookText"/>
        <w:rPr/>
      </w:pPr>
      <w:r>
        <w:rPr>
          <w:rFonts w:ascii="IRNazanin" w:hAnsi="IRNazanin" w:eastAsia="IRNazanin"/>
          <w:color w:val="111111"/>
          <w:sz w:val="28"/>
          <w:sz w:val="28"/>
          <w:szCs w:val="28"/>
          <w:rtl w:val="true"/>
          <w:lang w:bidi="fa-IR"/>
        </w:rPr>
        <w:t xml:space="preserve">فک پلمپ تأسیسات </w:t>
      </w:r>
      <w:r>
        <w:rPr>
          <w:rFonts w:eastAsia="Times New Roman" w:cs="Times New Roman" w:ascii="Times New Roman" w:hAnsi="Times New Roman"/>
          <w:color w:val="111111"/>
          <w:sz w:val="28"/>
          <w:szCs w:val="28"/>
          <w:lang w:val="en-US" w:bidi="en-US"/>
        </w:rPr>
        <w:t>UCF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اصفهان</w:t>
      </w:r>
    </w:p>
    <w:p>
      <w:pPr>
        <w:pStyle w:val="Heading3"/>
        <w:numPr>
          <w:ilvl w:val="2"/>
          <w:numId w:val="1"/>
        </w:numPr>
        <w:rPr/>
      </w:pPr>
      <w:bookmarkStart w:id="327" w:name="__RefHeading___Toc3249277_2749589250"/>
      <w:bookmarkStart w:id="328" w:name="_Toc125"/>
      <w:bookmarkEnd w:id="327"/>
      <w:r>
        <w:rPr>
          <w:rtl w:val="true"/>
        </w:rPr>
        <w:t xml:space="preserve">جلسه آبان ماه سال </w:t>
      </w:r>
      <w:r>
        <w:rPr/>
        <w:t>1382</w:t>
      </w:r>
      <w:r>
        <w:rPr>
          <w:rtl w:val="true"/>
        </w:rPr>
        <w:t xml:space="preserve"> </w:t>
      </w:r>
      <w:r>
        <w:rPr>
          <w:rtl w:val="true"/>
        </w:rPr>
        <w:t>شورای حکام</w:t>
      </w:r>
      <w:bookmarkEnd w:id="328"/>
    </w:p>
    <w:p>
      <w:pPr>
        <w:pStyle w:val="BookText"/>
        <w:rPr/>
      </w:pPr>
      <w:r>
        <w:rPr>
          <w:rFonts w:ascii="IRNazanin" w:hAnsi="IRNazanin" w:eastAsia="IRNazanin"/>
          <w:color w:val="111111"/>
          <w:sz w:val="28"/>
          <w:sz w:val="28"/>
          <w:szCs w:val="28"/>
          <w:rtl w:val="true"/>
          <w:lang w:bidi="fa-IR"/>
        </w:rPr>
        <w:t xml:space="preserve">پس از امضای بیانیه سعدآباد و تدبیر ایران برای رهایی از بن بست به وجود آمده در پرونده هسته ای اش، در نخستین نشست شورای حکام که در ماه نوامبر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آبان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شد، به رغم خواست امریکا و اسرائیل مبنی بر ارجاع پرونده هسته ای ایران به شورای امنیت سازمان ملل متحد، این پرونده به شورای امنیت ارجاع نگردید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همچنان روند فعالیت های ایران دارای قصور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شد و تا اجلاس بعدی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اسفندماه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گشوده باقی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ناکامی اسرائیل و امریکا از اهداف خود در مورد پرونده اتمی ایران، اینان عصبانی تر از گذشته، به تهدیدهای فزاینده بر ضد ایران رو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وزیر دفاع رژیم اشغالگر قدس اعلام کرد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 اسرائیل در تدارک حمله به ایران و از بین بردن تأسیسات هسته 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اسرائیل پس از فروپاشی عراق یک دشمن بیشتر ندارد و این دشمن شماره یک، ایران است</w:t>
      </w:r>
      <w:r>
        <w:rPr>
          <w:rFonts w:eastAsia="IRNazanin" w:cs="IRNazanin"/>
          <w:color w:val="111111"/>
          <w:sz w:val="28"/>
          <w:szCs w:val="28"/>
          <w:rtl w:val="true"/>
          <w:lang w:bidi="fa-IR"/>
        </w:rPr>
        <w:t xml:space="preserve">. </w:t>
      </w:r>
      <w:bookmarkStart w:id="329" w:name="pg3449_37571"/>
    </w:p>
    <w:p>
      <w:pPr>
        <w:pStyle w:val="BookText"/>
        <w:rPr/>
      </w:pPr>
      <w:bookmarkEnd w:id="329"/>
      <w:r>
        <w:rPr>
          <w:rFonts w:ascii="IRNazanin" w:hAnsi="IRNazanin" w:eastAsia="IRNazanin"/>
          <w:color w:val="111111"/>
          <w:sz w:val="28"/>
          <w:sz w:val="28"/>
          <w:szCs w:val="28"/>
          <w:rtl w:val="true"/>
          <w:lang w:bidi="fa-IR"/>
        </w:rPr>
        <w:t>هدف، متزلزل ساختن اراده ملت ایران و اتخاذ تصمیم عجولانه از سوی مسئولان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مسئولان ایرانی با پشت گرمی به ملت غیور ایران، همواره پاسخ تهدیدها را پرصلابت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جمهوری اسلامی ایران نیز در مقابل تهدیدهای اسرائیل و امریکا مبنی بر حمله به تأسیسات هسته ای ایران، در جمع خبرنگاران داخلی و خارجی اظهار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اسرائیل غلط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امریکا در موقعیتی نیست که بتواند تهدیدات خود را علیه ایران و سوریه عملی سازد</w:t>
      </w:r>
      <w:r>
        <w:rPr>
          <w:rFonts w:eastAsia="IRNazanin" w:cs="IRNazanin"/>
          <w:color w:val="111111"/>
          <w:sz w:val="28"/>
          <w:szCs w:val="28"/>
          <w:rtl w:val="true"/>
          <w:lang w:bidi="fa-IR"/>
        </w:rPr>
        <w:t>.</w:t>
      </w:r>
    </w:p>
    <w:p>
      <w:pPr>
        <w:pStyle w:val="Heading3"/>
        <w:numPr>
          <w:ilvl w:val="2"/>
          <w:numId w:val="1"/>
        </w:numPr>
        <w:rPr/>
      </w:pPr>
      <w:bookmarkStart w:id="330" w:name="__RefHeading___Toc3249279_2749589250"/>
      <w:bookmarkStart w:id="331" w:name="_Toc126"/>
      <w:bookmarkEnd w:id="330"/>
      <w:r>
        <w:rPr>
          <w:rtl w:val="true"/>
        </w:rPr>
        <w:t>روند رو به افزایش زیاده خواهی</w:t>
      </w:r>
      <w:bookmarkEnd w:id="331"/>
    </w:p>
    <w:p>
      <w:pPr>
        <w:pStyle w:val="BookText"/>
        <w:rPr/>
      </w:pPr>
      <w:r>
        <w:rPr>
          <w:rFonts w:ascii="IRNazanin" w:hAnsi="IRNazanin" w:eastAsia="IRNazanin"/>
          <w:color w:val="111111"/>
          <w:sz w:val="28"/>
          <w:sz w:val="28"/>
          <w:szCs w:val="28"/>
          <w:rtl w:val="true"/>
          <w:lang w:bidi="fa-IR"/>
        </w:rPr>
        <w:t xml:space="preserve">ایران به تعهدات موجود در بیانیه تهران حسن نیت نشان داد و مو به مو آن را به اجرا درآورد، ولی در مقابل، همان گونه که انتظار می رفت طرف های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کشور اروپایی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اجرای تعهدات طفره رفته و آن را عملی نمی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پا از گلیم خود فراتر نهاده و به منافع ملی ایران دست اندازی می کردند تا جایی که حتی نیویورک تایمز در این باره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لحنی که از دیپلماسی رسمی دو کشور دور است، فرانسه از ایران خواست تا انتخابات آزاد برگزار کرده و تمام زندانیان سیاسی خود را آزاد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محمدالبرادعی نیز در اجلاس جهانی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کرد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ایران به همکاری مطلوب با آژانس ادامه ندهد، تصمیم های دیگری گرفته خواهد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حال حاضر، مشغول بررسی بحث توقف غنی سازی اورانیوم هستیم و بازرسان ما در حال کنترل آن هستند تا مطمئن شوند که ایران غنی سازی را متوقف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همکاری نکنند، باید منتظر عواقب جدی آن باشند</w:t>
      </w:r>
      <w:r>
        <w:rPr>
          <w:rFonts w:eastAsia="IRNazanin" w:cs="IRNazanin"/>
          <w:color w:val="111111"/>
          <w:sz w:val="28"/>
          <w:szCs w:val="28"/>
          <w:rtl w:val="true"/>
          <w:lang w:bidi="fa-IR"/>
        </w:rPr>
        <w:t xml:space="preserve">. </w:t>
      </w:r>
      <w:bookmarkStart w:id="332" w:name="pg3449_37572"/>
    </w:p>
    <w:p>
      <w:pPr>
        <w:pStyle w:val="BookText"/>
        <w:rPr/>
      </w:pPr>
      <w:bookmarkEnd w:id="332"/>
      <w:r>
        <w:rPr>
          <w:rFonts w:ascii="IRNazanin" w:hAnsi="IRNazanin" w:eastAsia="IRNazanin"/>
          <w:color w:val="111111"/>
          <w:sz w:val="28"/>
          <w:sz w:val="28"/>
          <w:szCs w:val="28"/>
          <w:rtl w:val="true"/>
          <w:lang w:bidi="fa-IR"/>
        </w:rPr>
        <w:t xml:space="preserve">بوش، رئیس جمهور امریکا نیز در مصاحبه با شبکه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سوی دولت امریکا برای تحت پوشش قرار دادن عراق و خاورمیانه راه اندازی شده است، مدعی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موضع متحد اتحادیه اروپا در زمینه ضرورت کشف برنامه سلاح های کشتار جمعی ایران قدردانی می کنم و آژانس بین المللی انرژی اتمی در این زمینه نقش بزرگی ایفا کرده است</w:t>
      </w:r>
      <w:r>
        <w:rPr>
          <w:rFonts w:eastAsia="IRNazanin" w:cs="IRNazanin"/>
          <w:color w:val="111111"/>
          <w:sz w:val="28"/>
          <w:szCs w:val="28"/>
          <w:rtl w:val="true"/>
          <w:lang w:bidi="fa-IR"/>
        </w:rPr>
        <w:t>.</w:t>
      </w:r>
    </w:p>
    <w:p>
      <w:pPr>
        <w:pStyle w:val="Heading3"/>
        <w:numPr>
          <w:ilvl w:val="2"/>
          <w:numId w:val="1"/>
        </w:numPr>
        <w:rPr/>
      </w:pPr>
      <w:bookmarkStart w:id="333" w:name="__RefHeading___Toc3249281_2749589250"/>
      <w:bookmarkStart w:id="334" w:name="_Toc127"/>
      <w:bookmarkEnd w:id="333"/>
      <w:r>
        <w:rPr>
          <w:rtl w:val="true"/>
        </w:rPr>
        <w:t xml:space="preserve">اجلاس بعدی، اسفندماه </w:t>
      </w:r>
      <w:r>
        <w:rPr/>
        <w:t>1382</w:t>
      </w:r>
      <w:bookmarkEnd w:id="334"/>
    </w:p>
    <w:p>
      <w:pPr>
        <w:pStyle w:val="BookText"/>
        <w:rPr/>
      </w:pPr>
      <w:r>
        <w:rPr>
          <w:rFonts w:ascii="IRNazanin" w:hAnsi="IRNazanin" w:eastAsia="IRNazanin"/>
          <w:color w:val="111111"/>
          <w:sz w:val="28"/>
          <w:sz w:val="28"/>
          <w:szCs w:val="28"/>
          <w:rtl w:val="true"/>
          <w:lang w:bidi="fa-IR"/>
        </w:rPr>
        <w:t>چند روز مانده به اجلاس اسفندماه آژانس بین المللی انرژی اتمی، حسن روحانی، دبیر وقت شورای عالی امنیت ملی و مسئول مستقیم پرونده ایران، به دلیل اجرا نکردن تعهدات اروپا به شورای حکام اخطار کرد و گفت که این شورا باید در جلسه آینده خود، پرونده ایران را فیصله داده و از دستور شورای حکام خارج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محمدالبرادعی یک روز پیش از شروع نشست اعلام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نکات بسیار جدی در پرونده ایران دیده ایم و فیصله دادن پرونده به این راحتی نیست؛ چرا که هنوز مسائل بسیاری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جدیت اخطار می کنیم که اطلاعات ارائه شده در ماه اکتبر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آبان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ایران ناقص بوده و نقشه های طراحی سانتریفیوژ </w:t>
      </w:r>
      <w:r>
        <w:rPr>
          <w:rFonts w:eastAsia="Times New Roman" w:cs="Times New Roman" w:ascii="Times New Roman" w:hAnsi="Times New Roman"/>
          <w:color w:val="111111"/>
          <w:sz w:val="28"/>
          <w:szCs w:val="28"/>
          <w:lang w:val="en-US" w:bidi="en-US"/>
        </w:rPr>
        <w:t>P2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نتیجه تحقیقات مرکز تحقیق و پژوهش را گزارش نکرده است که به نظر من عقب نشینی از قبول همکاری ایران با آژانس است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معمول در آستانه برگزاری اجلاس شورای حکام، رسانه های غربی نیز به تهیه آتش برای حمله به پرونده ایران همت گمارده و آژانس، امریکا و اروپا نیز این روند را پی گیری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آستانه برگزاری نشست، نامه ای از سوی </w:t>
      </w:r>
    </w:p>
    <w:p>
      <w:pPr>
        <w:pStyle w:val="BookText"/>
        <w:rPr/>
      </w:pPr>
      <w:r>
        <w:rPr>
          <w:rFonts w:ascii="IRNazanin" w:hAnsi="IRNazanin" w:eastAsia="IRNazanin"/>
          <w:color w:val="111111"/>
          <w:sz w:val="28"/>
          <w:sz w:val="28"/>
          <w:szCs w:val="28"/>
          <w:rtl w:val="true"/>
          <w:lang w:bidi="fa-IR"/>
        </w:rPr>
        <w:t>وزارت امور خارجه امریکا به وزرای سه کشور اروپایی فرستاده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نامه آمده بود اخباری که در طول این مدت از ایران رسیده، نشان می دهد که این کشور با جدیت به دنبال ساخت سلاح هسته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مهم ترین خبری که روز اول اجلاس شورای حکام آژانس بین المللی انرژی اتمی را به خود اختصاص داد، اعلام خطاکار بودن ایران و لیبی از سوی ریاست آژانس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کار به جایی رسید که مسئولان جمهوری اسلامی به طور رسمی به اقدامات آژانس واکنش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امور خارجه ایران طی مصاحبه ای در این زمینه اعلام کرد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اقداماتی می کنیم؛ طرف مقابل هم باید اقداماتی کند تا کار پیش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امریکا از هر فرصتی برای فشار آوردن به جمهوری اسلامی ایران استفاده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اینکه ما نیز نهایت همکاری را با آژانس کرده ایم و مذاکراتمان را با اروپایی ها ادامه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امریکا استراتژی خود را دنبال می کند و متأسفانه آژانس هم بعضا تحت تأثیر امریکا قرار می گیرد؛ در حالی که آژانس بایستی هدایت فنی و حرفه ای خود را بر اساس تعهداتی که به جمهوری اسلامی داشته ارزیابی و دقت کند که کار را پیچیده تر نکند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به صورت داوطلبانه و موقت، غنی سازی اورانیوم را به حالت تعلیق درآورده ایم تا در روابط، اعتمادسازی شود و پس از آنکه روابط ما با آژانس به صورت عادی درآید، مسلما غنی سازی را آغاز خواهیم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می خواهند این پروژه که فقط متعلق به ایران نیست و مربوط به ایران و اروپاست، ادامه پیدا کند و در نهایت به نتیجه ای به سود دو طرف بینجامد، باید آلمان و انگلیس و فرانسه به تعهداتشان پای بند باشند و در برابر فشارهایی که از طرف امریکا بی جا وارد می شود، مقاومت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دلیلی ندارد که ما به چنین همکاری ای ادامه دهیم</w:t>
      </w:r>
      <w:r>
        <w:rPr>
          <w:rFonts w:eastAsia="IRNazanin" w:cs="IRNazanin"/>
          <w:color w:val="111111"/>
          <w:sz w:val="28"/>
          <w:szCs w:val="28"/>
          <w:rtl w:val="true"/>
          <w:lang w:bidi="fa-IR"/>
        </w:rPr>
        <w:t xml:space="preserve">. </w:t>
      </w:r>
      <w:bookmarkStart w:id="335" w:name="pg3449_37574"/>
    </w:p>
    <w:p>
      <w:pPr>
        <w:pStyle w:val="Heading3"/>
        <w:numPr>
          <w:ilvl w:val="2"/>
          <w:numId w:val="1"/>
        </w:numPr>
        <w:rPr/>
      </w:pPr>
      <w:bookmarkStart w:id="336" w:name="__RefHeading___Toc3249283_2749589250"/>
      <w:bookmarkStart w:id="337" w:name="_Toc128"/>
      <w:bookmarkEnd w:id="335"/>
      <w:bookmarkEnd w:id="336"/>
      <w:r>
        <w:rPr>
          <w:rtl w:val="true"/>
        </w:rPr>
        <w:t>صدور قطعنامه اسفندماه آژانس</w:t>
      </w:r>
      <w:bookmarkEnd w:id="337"/>
    </w:p>
    <w:p>
      <w:pPr>
        <w:pStyle w:val="BookText"/>
        <w:rPr/>
      </w:pPr>
      <w:r>
        <w:rPr>
          <w:rFonts w:ascii="IRNazanin" w:hAnsi="IRNazanin" w:eastAsia="IRNazanin"/>
          <w:color w:val="111111"/>
          <w:sz w:val="28"/>
          <w:sz w:val="28"/>
          <w:szCs w:val="28"/>
          <w:rtl w:val="true"/>
          <w:lang w:bidi="fa-IR"/>
        </w:rPr>
        <w:t xml:space="preserve">به هر صورت در جلسه شورای حکام، امریکا به رغم تلاش برای تصویب طرح معروف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مکانیسم ماشه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نشست شورای حکام، به دلیل مخالفت کشورهای اروپایی و غیرمتعهدها، نتوانست به اهداف خود برسد، ولی بار دیگر با سلطه جویی و زورمداری، اجازه بسته شدن پرونده ایران را نیز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قطعنامه پایانی، ایران تا ماه ژوئن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اردیبهشت و خرداد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 داشت تا اعتمادسازی لازم را انجام دهد و در غیر این صورت، آژانس مختار می شد تا در جلسه خردادماه برای فرستادن پرونده به شورای امنیت سازمان ملل تصمیم بگیرد</w:t>
      </w:r>
      <w:r>
        <w:rPr>
          <w:rFonts w:eastAsia="IRNazanin" w:cs="IRNazanin"/>
          <w:color w:val="111111"/>
          <w:sz w:val="28"/>
          <w:szCs w:val="28"/>
          <w:rtl w:val="true"/>
          <w:lang w:bidi="fa-IR"/>
        </w:rPr>
        <w:t>.</w:t>
      </w:r>
    </w:p>
    <w:p>
      <w:pPr>
        <w:pStyle w:val="Heading3"/>
        <w:numPr>
          <w:ilvl w:val="2"/>
          <w:numId w:val="1"/>
        </w:numPr>
        <w:rPr/>
      </w:pPr>
      <w:bookmarkStart w:id="338" w:name="__RefHeading___Toc3249285_2749589250"/>
      <w:bookmarkStart w:id="339" w:name="_Toc129"/>
      <w:bookmarkEnd w:id="338"/>
      <w:r>
        <w:rPr>
          <w:rtl w:val="true"/>
        </w:rPr>
        <w:t>واکنش ها به قطعنامه زیاده طلبانه آژانس</w:t>
      </w:r>
      <w:bookmarkEnd w:id="339"/>
    </w:p>
    <w:p>
      <w:pPr>
        <w:pStyle w:val="BookText"/>
        <w:rPr/>
      </w:pPr>
      <w:r>
        <w:rPr>
          <w:rFonts w:ascii="IRNazanin" w:hAnsi="IRNazanin" w:eastAsia="IRNazanin"/>
          <w:color w:val="111111"/>
          <w:sz w:val="28"/>
          <w:sz w:val="28"/>
          <w:szCs w:val="28"/>
          <w:rtl w:val="true"/>
          <w:lang w:bidi="fa-IR"/>
        </w:rPr>
        <w:t>این قطعنامه، رضایت هیچ کس به جز دشمنان ایران را جلب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جنبش عدم تعهد هم در بیانیه ای، از همکاری فزاینده ایران با آژانس تقدیر کرده، خواستار ادامه آن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با صدور قطعنامه ای این چنین، ایران سفر بازرسان جدید آژانس بین المللی انرژی اتمی را به حالت تعلیق درآورد و سخن گوی وزارت امور خارجه دراین باره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لحن قطعنامه توهین آمیز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ایران اجازه نمی دهیم که کسی با ما با این ادبیات صحبت کند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تعویق سفر بازرسان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عکس العمل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زمان تعویق این سفر هنوز مشخص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روحانی هم در مصاحبه ای با خبرنگاران اعلام کرد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زمان شروع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اجلاس شورای 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امریکا با پیش نویس قطعنامه ای، تهدیدات خود بر ایران را اعمال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قطعنامه در موارد متعددی اصلاح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رضایت جمهوری اسلامی نیست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این قطعنامه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w:t>
      </w:r>
      <w:bookmarkStart w:id="340" w:name="pg3449_37575"/>
    </w:p>
    <w:p>
      <w:pPr>
        <w:pStyle w:val="BookText"/>
        <w:rPr/>
      </w:pPr>
      <w:bookmarkEnd w:id="340"/>
      <w:r>
        <w:rPr>
          <w:rFonts w:ascii="IRNazanin" w:hAnsi="IRNazanin" w:eastAsia="IRNazanin"/>
          <w:color w:val="111111"/>
          <w:sz w:val="28"/>
          <w:sz w:val="28"/>
          <w:szCs w:val="28"/>
          <w:rtl w:val="true"/>
          <w:lang w:bidi="fa-IR"/>
        </w:rPr>
        <w:t>تعهد جدیدی را برای ایران ایجاد نکرد، اما لحن آن مناسب نیست</w:t>
      </w:r>
      <w:r>
        <w:rPr>
          <w:rFonts w:eastAsia="IRNazanin" w:cs="IRNazanin"/>
          <w:color w:val="111111"/>
          <w:sz w:val="28"/>
          <w:szCs w:val="28"/>
          <w:rtl w:val="true"/>
          <w:lang w:bidi="fa-IR"/>
        </w:rPr>
        <w:t>.</w:t>
      </w:r>
    </w:p>
    <w:p>
      <w:pPr>
        <w:pStyle w:val="Heading3"/>
        <w:numPr>
          <w:ilvl w:val="2"/>
          <w:numId w:val="1"/>
        </w:numPr>
        <w:rPr/>
      </w:pPr>
      <w:bookmarkStart w:id="341" w:name="__RefHeading___Toc3249287_2749589250"/>
      <w:bookmarkStart w:id="342" w:name="_Toc130"/>
      <w:bookmarkEnd w:id="341"/>
      <w:r>
        <w:rPr>
          <w:rtl w:val="true"/>
        </w:rPr>
        <w:t>بهانه گیری جدید</w:t>
      </w:r>
      <w:bookmarkEnd w:id="342"/>
    </w:p>
    <w:p>
      <w:pPr>
        <w:pStyle w:val="BookText"/>
        <w:rPr/>
      </w:pPr>
      <w:r>
        <w:rPr>
          <w:rFonts w:ascii="IRNazanin" w:hAnsi="IRNazanin" w:eastAsia="IRNazanin"/>
          <w:color w:val="111111"/>
          <w:sz w:val="28"/>
          <w:sz w:val="28"/>
          <w:szCs w:val="28"/>
          <w:rtl w:val="true"/>
          <w:lang w:bidi="fa-IR"/>
        </w:rPr>
        <w:t>ایران بار دیگر حسن نیت نشان داد و با سفر بازرسان آژانس به همراه البرادعی به کشور موافقت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ورود البرادعی و بازرسان، دیپلمات های غربی در آغاز دومین هفته حضور آنان در ایران اعلام کردند که بازرسان در یکی از تأسیسات ایران به آثار اورانیوم فوق غنی شده دست یافته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سخن گوی وزارت خارجه ایران واکنش نشان داد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خبرسازی کاملاً ناشیانه، بی اساس و غیر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برخی آلودگی ها، مربوط به قطعات وارداتی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دشمنان، بار دیگر بر شدت اتهام ها بر ضد ایران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بوش در همین زمینه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ایران به سلاح هسته ای مجهز شود، منطقه خاورمیانه و اسرائیل با خطر جدی مواجه خواهد شد و اگر چنین اتفاقی بیفتد، امریکا وارد صحنه خواهد شد و این امکان را از ایران خواهد گرفت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امکان اینکه ما اجازه در اختیار داشتن تسلیحات برتر را به برخی از کشورهای منطقه خاورمیانه و آسیای غربی بدهیم، کاملاً منتفی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نیرویی که مخالف امنیت اسرائیل باشد، با برخورد جدی امریکا مواجه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 بولتون، معاون وزیر خارجه امریکا نیز اذعان داشت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ایران در مورد برنامه های اتمی خود و صلح جویانه بودن آنها حقیقت را بیان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ایران، ساخت تسلیحات اتمی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ایران اجازه داده شود تا بیش از این جلو برود، برای متوقف کردن آن خیلی دیر می شود و ایران به سلاح اتمی دست می یابد</w:t>
      </w:r>
      <w:r>
        <w:rPr>
          <w:rFonts w:eastAsia="IRNazanin" w:cs="IRNazanin"/>
          <w:color w:val="111111"/>
          <w:sz w:val="28"/>
          <w:szCs w:val="28"/>
          <w:rtl w:val="true"/>
          <w:lang w:bidi="fa-IR"/>
        </w:rPr>
        <w:t xml:space="preserve">. </w:t>
      </w:r>
      <w:bookmarkStart w:id="343" w:name="pg3449_37576"/>
    </w:p>
    <w:p>
      <w:pPr>
        <w:pStyle w:val="BookText"/>
        <w:rPr/>
      </w:pPr>
      <w:bookmarkEnd w:id="343"/>
      <w:r>
        <w:rPr>
          <w:rFonts w:ascii="IRNazanin" w:hAnsi="IRNazanin" w:eastAsia="IRNazanin"/>
          <w:color w:val="111111"/>
          <w:sz w:val="28"/>
          <w:sz w:val="28"/>
          <w:szCs w:val="28"/>
          <w:rtl w:val="true"/>
          <w:lang w:bidi="fa-IR"/>
        </w:rPr>
        <w:t>اتهام پراکنی مقامات امریکایی در حالی بود که ایران بارها از اعتقاد نداشتن خود به سلاح های هسته ای خبر داده و تمام سایت های هسته ای اش را در اختیار بازرسان آژانس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حقیقت چیز دیگری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خبرگزاری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اشاره به سفر البرادعی به اسرائیل، از قول شارون، نخست وزیر این رژیم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 البرادعی در ارتباط هستیم و برنامه های اتمی ایران را با نگرانی خاصی دنبال می کنیم</w:t>
      </w:r>
      <w:r>
        <w:rPr>
          <w:rFonts w:eastAsia="IRNazanin" w:cs="IRNazanin"/>
          <w:color w:val="111111"/>
          <w:sz w:val="28"/>
          <w:szCs w:val="28"/>
          <w:rtl w:val="true"/>
          <w:lang w:bidi="fa-IR"/>
        </w:rPr>
        <w:t>.</w:t>
      </w:r>
    </w:p>
    <w:p>
      <w:pPr>
        <w:pStyle w:val="Heading3"/>
        <w:numPr>
          <w:ilvl w:val="2"/>
          <w:numId w:val="1"/>
        </w:numPr>
        <w:rPr/>
      </w:pPr>
      <w:bookmarkStart w:id="344" w:name="__RefHeading___Toc3249289_2749589250"/>
      <w:bookmarkStart w:id="345" w:name="_Toc131"/>
      <w:bookmarkEnd w:id="344"/>
      <w:r>
        <w:rPr>
          <w:rtl w:val="true"/>
        </w:rPr>
        <w:t xml:space="preserve">نزدیک شدن اجلاس خردادماه سال </w:t>
      </w:r>
      <w:r>
        <w:rPr/>
        <w:t>1383</w:t>
      </w:r>
      <w:bookmarkEnd w:id="345"/>
    </w:p>
    <w:p>
      <w:pPr>
        <w:pStyle w:val="BookText"/>
        <w:rPr/>
      </w:pPr>
      <w:r>
        <w:rPr>
          <w:rFonts w:ascii="IRNazanin" w:hAnsi="IRNazanin" w:eastAsia="IRNazanin"/>
          <w:color w:val="111111"/>
          <w:sz w:val="28"/>
          <w:sz w:val="28"/>
          <w:szCs w:val="28"/>
          <w:rtl w:val="true"/>
          <w:lang w:bidi="fa-IR"/>
        </w:rPr>
        <w:t xml:space="preserve">در آخرین سفر البرادعی به تهران که در نخستین روزهای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گرفت، وی در جمع خبرنگاران اعلام کرد که در همکاری میان ایران و آژانس، موضوعاتی باقی مانده و سؤالاتی وجود دارد که تهران باید به آن پاسخ گو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پرسش ها، ساخت نسل جدیدی از سانتریفیوژهایی بود که مدت زمانی، جنجال خبری بزرگی را درباره فعالیت های هسته ای ایران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یک مقام اتمی ایران در این باره اعلام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اظهارنامه اتمی ایران، شرح داده شده که این سانتریفیوژها ساخت داخل است؛ اما قطعاتی از این دستگاه را ایران از خارج وارد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قطعات وارداتی موضوع مهمی نیست و تهران برای آژانس توضیح خواهد داد که تولید آنها در ایران یا به صرفه اقتصادی نیست یا ضرورتی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قطعات سانتریفیوژ </w:t>
      </w:r>
      <w:r>
        <w:rPr>
          <w:rFonts w:eastAsia="Times New Roman" w:cs="Times New Roman" w:ascii="Times New Roman" w:hAnsi="Times New Roman"/>
          <w:color w:val="111111"/>
          <w:sz w:val="28"/>
          <w:szCs w:val="28"/>
          <w:lang w:val="en-US" w:bidi="en-US"/>
        </w:rPr>
        <w:t>P2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در داخل می سازد و مونتاژ می کند، اما برخی قطعات آن، همانند قطعات خودروهای مونتاژی از خارج وارد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از گزارش البرادعی، وسواس آژانس است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البرادعی در مورد گزارش مربوط به کارخانه تبدیل اورانیوم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UCF</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اصفهان از ایران انتقاد کرد که کارشناسان ایرانی در پاسخ گفتند</w:t>
      </w:r>
      <w:r>
        <w:rPr>
          <w:rFonts w:eastAsia="IRNazanin" w:cs="IRNazanin"/>
          <w:color w:val="111111"/>
          <w:sz w:val="28"/>
          <w:szCs w:val="28"/>
          <w:rtl w:val="true"/>
          <w:lang w:bidi="fa-IR"/>
        </w:rPr>
        <w:t xml:space="preserve">: </w:t>
      </w:r>
      <w:bookmarkStart w:id="346" w:name="pg3449_37577"/>
    </w:p>
    <w:p>
      <w:pPr>
        <w:pStyle w:val="BookText"/>
        <w:rPr/>
      </w:pPr>
      <w:bookmarkEnd w:id="346"/>
      <w:r>
        <w:rPr>
          <w:rFonts w:ascii="IRNazanin" w:hAnsi="IRNazanin" w:eastAsia="IRNazanin"/>
          <w:color w:val="111111"/>
          <w:sz w:val="28"/>
          <w:sz w:val="28"/>
          <w:szCs w:val="28"/>
          <w:rtl w:val="true"/>
          <w:lang w:bidi="fa-IR"/>
        </w:rPr>
        <w:t xml:space="preserve">طبق اساس نامه آژانس، کشورهایی که الحاقیه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ترتیبات 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امضا نکردند، تعهدی برای اعلام این موضوع به آژانس ندارند؛ بلکه باید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پیش از ورود سوخت به تأسیسات، از وجود آن به آژانس اطلاع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 که تهران نزدیک به چهار سال پیش بدون داشتن تعهد، این موضوع را به اطلاع آژانس رسانده و اینک متعجب است که چرا در گزارش البرادعی به این اقدام توجهی نشده است</w:t>
      </w:r>
      <w:r>
        <w:rPr>
          <w:rFonts w:eastAsia="IRNazanin" w:cs="IRNazanin"/>
          <w:color w:val="111111"/>
          <w:sz w:val="28"/>
          <w:szCs w:val="28"/>
          <w:rtl w:val="true"/>
          <w:lang w:bidi="fa-IR"/>
        </w:rPr>
        <w:t>.</w:t>
      </w:r>
    </w:p>
    <w:p>
      <w:pPr>
        <w:pStyle w:val="Heading3"/>
        <w:numPr>
          <w:ilvl w:val="2"/>
          <w:numId w:val="1"/>
        </w:numPr>
        <w:rPr/>
      </w:pPr>
      <w:bookmarkStart w:id="347" w:name="__RefHeading___Toc3249291_2749589250"/>
      <w:bookmarkStart w:id="348" w:name="_Toc132"/>
      <w:bookmarkEnd w:id="347"/>
      <w:r>
        <w:rPr>
          <w:rtl w:val="true"/>
        </w:rPr>
        <w:t>ما تصمیم می گیریم</w:t>
      </w:r>
      <w:bookmarkEnd w:id="348"/>
    </w:p>
    <w:p>
      <w:pPr>
        <w:pStyle w:val="BookText"/>
        <w:rPr/>
      </w:pPr>
      <w:r>
        <w:rPr>
          <w:rFonts w:ascii="IRNazanin" w:hAnsi="IRNazanin" w:eastAsia="IRNazanin"/>
          <w:color w:val="111111"/>
          <w:sz w:val="28"/>
          <w:sz w:val="28"/>
          <w:szCs w:val="28"/>
          <w:rtl w:val="true"/>
          <w:lang w:bidi="fa-IR"/>
        </w:rPr>
        <w:t>در واکنش به وسواس و بهانه جویی اروپا و آژانس در مورد فعالیت های هسته ای تهران، رئیس جمهوری در پایان مراسم افتتاحیه مجلس هفتم شورای اسلامی در جمع خبرنگاران اظهار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آژانس تحت فشار امریکا تصمیم بگیرد و نخواهد با نگاه حقوقی و ملی پرونده ایران را بررسی کند، ما تصمیم لازم را اتخاذ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تاکنون در چارچوب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داشته ایم و به نشان حسن نیت، تعلیق داوطلبانه غنی سازی اورانیوم را انجام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لازم باشد غنی سازی اورانیوم را دوباره از سر خواهیم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پنج روز قبل از آغاز به کار اجلاس شورای حکام در خرداد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دوره های قبلی که برای تهیه قطعنامه؛ کانادا، استرالیا و نیوزیلند پیش قدم شده بودند تا امریکا با آنان همراه شود، این بار سه کشور اروپایی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فرانسه، آلمان و انگلیس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خردادماه پیش قدم شدند و سیاست خود را در راه منع ایران از دست یابی به فعالیت صلح آمیز هسته ای، با ارائه پیش نویس قطعنامه ای پی گیری کردند که در بخشی از آن آمده بود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ایران توصیه می شود هرچه سریع تر و به صورت جدی، تمام موانع موجود در میان روابط این کشور با آژانس را برطرف نماید و تمام قدم های لازم را برای </w:t>
      </w:r>
      <w:bookmarkStart w:id="349" w:name="pg3449_37578"/>
    </w:p>
    <w:p>
      <w:pPr>
        <w:pStyle w:val="BookText"/>
        <w:rPr/>
      </w:pPr>
      <w:bookmarkEnd w:id="349"/>
      <w:r>
        <w:rPr>
          <w:rFonts w:ascii="IRNazanin" w:hAnsi="IRNazanin" w:eastAsia="IRNazanin"/>
          <w:color w:val="111111"/>
          <w:sz w:val="28"/>
          <w:sz w:val="28"/>
          <w:szCs w:val="28"/>
          <w:rtl w:val="true"/>
          <w:lang w:bidi="fa-IR"/>
        </w:rPr>
        <w:t>حل ابهامات موجود در پرونده بردارد</w:t>
      </w:r>
      <w:r>
        <w:rPr>
          <w:rFonts w:eastAsia="IRNazanin" w:cs="IRNazanin"/>
          <w:color w:val="111111"/>
          <w:sz w:val="28"/>
          <w:szCs w:val="28"/>
          <w:rtl w:val="true"/>
          <w:lang w:bidi="fa-IR"/>
        </w:rPr>
        <w:t>.</w:t>
      </w:r>
    </w:p>
    <w:p>
      <w:pPr>
        <w:pStyle w:val="Heading3"/>
        <w:numPr>
          <w:ilvl w:val="2"/>
          <w:numId w:val="1"/>
        </w:numPr>
        <w:rPr/>
      </w:pPr>
      <w:bookmarkStart w:id="350" w:name="__RefHeading___Toc3249293_2749589250"/>
      <w:bookmarkStart w:id="351" w:name="_Toc133"/>
      <w:bookmarkEnd w:id="350"/>
      <w:r>
        <w:rPr>
          <w:rtl w:val="true"/>
        </w:rPr>
        <w:t xml:space="preserve">واکنش ها به قطعنامه پیشنهادی اروپایی ها </w:t>
      </w:r>
      <w:r>
        <w:rPr>
          <w:rtl w:val="true"/>
        </w:rPr>
        <w:t>(</w:t>
      </w:r>
      <w:r>
        <w:rPr/>
        <w:t>23</w:t>
      </w:r>
      <w:r>
        <w:rPr>
          <w:rtl w:val="true"/>
        </w:rPr>
        <w:t xml:space="preserve"> </w:t>
      </w:r>
      <w:r>
        <w:rPr>
          <w:rtl w:val="true"/>
        </w:rPr>
        <w:t xml:space="preserve">خرداد </w:t>
      </w:r>
      <w:r>
        <w:rPr/>
        <w:t>83</w:t>
      </w:r>
      <w:r>
        <w:rPr>
          <w:rtl w:val="true"/>
        </w:rPr>
        <w:t>)</w:t>
      </w:r>
      <w:bookmarkEnd w:id="351"/>
    </w:p>
    <w:p>
      <w:pPr>
        <w:pStyle w:val="BookText"/>
        <w:rPr/>
      </w:pPr>
      <w:r>
        <w:rPr>
          <w:rFonts w:ascii="IRNazanin" w:hAnsi="IRNazanin" w:eastAsia="IRNazanin"/>
          <w:color w:val="111111"/>
          <w:sz w:val="28"/>
          <w:sz w:val="28"/>
          <w:szCs w:val="28"/>
          <w:rtl w:val="true"/>
          <w:lang w:bidi="fa-IR"/>
        </w:rPr>
        <w:t>حسن روحانی در واکنش به پیش نویس قطعنامه اروپایی ها اظهار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شورای حکام، اصلاحات لازم را در پیش نویس قطعنامه خود درباره ایران به عمل نیاورد، معلوم می شود که اروپا به تعهدات خود بی اعتناست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قبل از برگزاری نشست شورای حکام، در روز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خردادماه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کمال خرازی، وزیر امور خارجه وقت نیز اظهار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تعهد جدیدی را نخواهیم پذیرفت و اروپایی ها باید به تعهدات خود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این طرح، شکست همه است و تعهد و درخواست جدیدی پذیرفته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آستانه نشست شورای حکام هم، سیدمحمد خاتمی، رئیس جمهوری اسلامی ایران، با ارسال نامه ای برای سران و مسئولان سه کشور اروپایی، با ابراز گله شدید از بهانه جویی ها و عدم پای بندی این کشورها به توافقات بیانیه تهران، هشدار داد استمرار این رفتار که تحت فشار و درخواست امریکا صورت می گیرد، خدشه ای جدی برای اعتماد متقابل و همکاری ایران با آژانس برای استفاده صلح آمیز از انرژی هسته ای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نامه، ریاست جمهوری تأکید کرد که ایران نمی تواند از حق مسلم خود چشم پوشی کند و در صورت استمرار رفتار غیردوستانه و عمل نکردن به تعهدات متقابل، گزینه های متعددی را در نظر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غلامعلی حداد عادل، رئیس مجلس شورای اسلامی نیز در واکنش به پیش نویس قطعنامه اظهار داشت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ما در اجلاس با اروپایی ها تعهداتی را پذیرفتیم، برای این بود که حسن نیت خود را نشان دهیم و نشانه این حسن نیت این است که حتی قبل از تصویب </w:t>
      </w:r>
      <w:bookmarkStart w:id="352" w:name="pg3449_37579"/>
    </w:p>
    <w:p>
      <w:pPr>
        <w:pStyle w:val="BookText"/>
        <w:rPr/>
      </w:pPr>
      <w:bookmarkEnd w:id="352"/>
      <w:r>
        <w:rPr>
          <w:rFonts w:ascii="IRNazanin" w:hAnsi="IRNazanin" w:eastAsia="IRNazanin"/>
          <w:color w:val="111111"/>
          <w:sz w:val="28"/>
          <w:sz w:val="28"/>
          <w:szCs w:val="28"/>
          <w:rtl w:val="true"/>
          <w:lang w:bidi="fa-IR"/>
        </w:rPr>
        <w:t>پروتکل در مجلس، درهای مراکز هسته ای خود را بر روی بازرسان آژانس گشوده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آنچه در قطعنامه پیشنهادی سه کشور اروپایی آمده است، به گونه ای است که گویا ایران باید کلاً از دستاوردهای خود دست بردارد و این مغایر با منافع ماست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قطعنامه پیشنهادی از ایران خواسته اند که پروتکل را تصویب کند که بنده می گویم ایران از بیگانه دستور نمی گیرد؛ بلکه تابع منافع و مصالح ملت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به سود ملت تشخیص دهیم، تصویب می کنیم و اگر تشخیص ندهیم، تصویب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نیز مسلما تابع مجلس خواهد بود</w:t>
      </w:r>
      <w:r>
        <w:rPr>
          <w:rFonts w:eastAsia="IRNazanin" w:cs="IRNazanin"/>
          <w:color w:val="111111"/>
          <w:sz w:val="28"/>
          <w:szCs w:val="28"/>
          <w:rtl w:val="true"/>
          <w:lang w:bidi="fa-IR"/>
        </w:rPr>
        <w:t>.</w:t>
      </w:r>
    </w:p>
    <w:p>
      <w:pPr>
        <w:pStyle w:val="Heading3"/>
        <w:numPr>
          <w:ilvl w:val="2"/>
          <w:numId w:val="1"/>
        </w:numPr>
        <w:rPr/>
      </w:pPr>
      <w:bookmarkStart w:id="353" w:name="__RefHeading___Toc3249295_2749589250"/>
      <w:bookmarkStart w:id="354" w:name="_Toc134"/>
      <w:bookmarkEnd w:id="353"/>
      <w:r>
        <w:rPr>
          <w:rtl w:val="true"/>
        </w:rPr>
        <w:t>تغییر قابل توجه قطعنامه</w:t>
      </w:r>
      <w:bookmarkEnd w:id="354"/>
    </w:p>
    <w:p>
      <w:pPr>
        <w:pStyle w:val="BookText"/>
        <w:rPr/>
      </w:pPr>
      <w:r>
        <w:rPr>
          <w:rFonts w:ascii="IRNazanin" w:hAnsi="IRNazanin" w:eastAsia="IRNazanin"/>
          <w:color w:val="111111"/>
          <w:sz w:val="28"/>
          <w:sz w:val="28"/>
          <w:szCs w:val="28"/>
          <w:rtl w:val="true"/>
          <w:lang w:bidi="fa-IR"/>
        </w:rPr>
        <w:t>در پی واکنش ها به قطعنامه پیشنهادی اروپایی ها و اعلام مواضع قاطعانه جمهوری اسلامی ایران، برخی قسمت های قطعنامه پیشنهادی تغییر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این بار نیز اروپایی ها درصدد بازداشتن ایران از دسترسی به انرژی اتمی صلح آمیز از راه فشار دیپلماتیک برآمدند</w:t>
      </w:r>
      <w:r>
        <w:rPr>
          <w:rFonts w:eastAsia="IRNazanin" w:cs="IRNazanin"/>
          <w:color w:val="111111"/>
          <w:sz w:val="28"/>
          <w:szCs w:val="28"/>
          <w:rtl w:val="true"/>
          <w:lang w:bidi="fa-IR"/>
        </w:rPr>
        <w:t>.</w:t>
      </w:r>
    </w:p>
    <w:p>
      <w:pPr>
        <w:pStyle w:val="Heading3"/>
        <w:numPr>
          <w:ilvl w:val="2"/>
          <w:numId w:val="1"/>
        </w:numPr>
        <w:rPr/>
      </w:pPr>
      <w:bookmarkStart w:id="355" w:name="__RefHeading___Toc3249297_2749589250"/>
      <w:bookmarkStart w:id="356" w:name="_Toc135"/>
      <w:bookmarkEnd w:id="355"/>
      <w:r>
        <w:rPr>
          <w:rtl w:val="true"/>
        </w:rPr>
        <w:t xml:space="preserve">سرانجام قطعنامه اصلاح شده </w:t>
      </w:r>
      <w:r>
        <w:rPr>
          <w:rtl w:val="true"/>
        </w:rPr>
        <w:t>(</w:t>
      </w:r>
      <w:r>
        <w:rPr/>
        <w:t>29</w:t>
      </w:r>
      <w:r>
        <w:rPr>
          <w:rtl w:val="true"/>
        </w:rPr>
        <w:t xml:space="preserve"> </w:t>
      </w:r>
      <w:r>
        <w:rPr>
          <w:rtl w:val="true"/>
        </w:rPr>
        <w:t xml:space="preserve">خردادماه </w:t>
      </w:r>
      <w:r>
        <w:rPr/>
        <w:t>1383</w:t>
      </w:r>
      <w:r>
        <w:rPr>
          <w:rtl w:val="true"/>
        </w:rPr>
        <w:t>)</w:t>
      </w:r>
      <w:bookmarkEnd w:id="356"/>
    </w:p>
    <w:p>
      <w:pPr>
        <w:pStyle w:val="BookText"/>
        <w:rPr/>
      </w:pPr>
      <w:r>
        <w:rPr>
          <w:rFonts w:ascii="IRNazanin" w:hAnsi="IRNazanin" w:eastAsia="IRNazanin"/>
          <w:color w:val="111111"/>
          <w:sz w:val="28"/>
          <w:sz w:val="28"/>
          <w:szCs w:val="28"/>
          <w:rtl w:val="true"/>
          <w:lang w:bidi="fa-IR"/>
        </w:rPr>
        <w:t>سرانجام، شورای حکام آژانس بین المللی انرژی اتمی، قطعنامه پیشنهادی سه کشور اروپایی را درباره فعالیت های هسته ای ایران، بدون انجام رأی گیری و به شیوه اجماع تصویب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قطعنامه آمده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ایران باید پروتکل الحاقی را تصویب کند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نکات منفی این قطعنامه، بندی بود که به تأخیر در تحویل اطلاعات کافی و حضور موارد مبهم از سوی ایران اشاره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قطعنامه، برخلاف تعهدات اروپا، پرونده ایران را همچنان تا اجلاس بعدی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گشوده می گذارد</w:t>
      </w:r>
      <w:r>
        <w:rPr>
          <w:rFonts w:eastAsia="IRNazanin" w:cs="IRNazanin"/>
          <w:color w:val="111111"/>
          <w:sz w:val="28"/>
          <w:szCs w:val="28"/>
          <w:rtl w:val="true"/>
          <w:lang w:bidi="fa-IR"/>
        </w:rPr>
        <w:t xml:space="preserve">. </w:t>
      </w:r>
      <w:bookmarkStart w:id="357" w:name="pg3449_37580"/>
    </w:p>
    <w:p>
      <w:pPr>
        <w:pStyle w:val="Heading3"/>
        <w:numPr>
          <w:ilvl w:val="2"/>
          <w:numId w:val="1"/>
        </w:numPr>
        <w:rPr/>
      </w:pPr>
      <w:bookmarkStart w:id="358" w:name="__RefHeading___Toc3249299_2749589250"/>
      <w:bookmarkStart w:id="359" w:name="_Toc136"/>
      <w:bookmarkEnd w:id="357"/>
      <w:bookmarkEnd w:id="358"/>
      <w:r>
        <w:rPr>
          <w:rtl w:val="true"/>
        </w:rPr>
        <w:t>واکنش به صدور قطعنامه</w:t>
      </w:r>
      <w:bookmarkEnd w:id="359"/>
    </w:p>
    <w:p>
      <w:pPr>
        <w:pStyle w:val="BookText"/>
        <w:rPr/>
      </w:pPr>
      <w:r>
        <w:rPr>
          <w:rFonts w:ascii="IRNazanin" w:hAnsi="IRNazanin" w:eastAsia="IRNazanin"/>
          <w:color w:val="111111"/>
          <w:sz w:val="28"/>
          <w:sz w:val="28"/>
          <w:szCs w:val="28"/>
          <w:rtl w:val="true"/>
          <w:lang w:bidi="fa-IR"/>
        </w:rPr>
        <w:t>ایران، تمامی اقدامات اعتمادساز را در خردادماه برای جلب نظر آژانس بین المللی انرژی اتمی و کشورهای اروپایی انجام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کسانی که اساس فعالیت خود را بر سیاسی نگری به پرونده ایران اختصاص داده بودند، این گونه و پی درپی زیاده خواهی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دلیل پس از صدور قطعنامه آژانس، حسن روحانی دبیر وقت شورای عالی امنیت ملی در تاریخ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خردادماه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شورای حکام نمی تواند حق کشوری را در دست یابی به تکنولوژی صلح آمیز هسته ای سلب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رو بند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صورتی که تصویب شده، الزامی به وجود نمی آورد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تعلیق فرآیند غنی سازی، یک تعهد سیاسی با طرف اروپایی ایران بود و هیچ ربطی به پذیرش پروتکل الحاقی ندارد و ما به آنها گفته بودیم که این تعلیق، کوتاه مدت است و همیشگی نیست و تنها برای اعتمادسازی بوده؛ چرا که ما این تصمیم را در فضای التهاب و قبل از اعلام آمادگی برای پذیرش پروتکل الحاقی گرفته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نشست تهران، در بروکسل توافق کرده بودیم که تعلیق غنی سازی را گسترده تر کنیم و اروپا متعهد شده بود که پرونده را در اجلاس ژوئن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خردادماه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ببندد که متأسفانه این گونه نشد و آنها تعهد خودشان را شکستند و نادیده گرفتند و چون این تعهد دوطرفه است، جمهوری اسلامی ایران ممکن است در روزهای آینده در مورد لغو تعلیق غنی سازی تصمیم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در خصوص تعلیق غنی سازی اورانیوم تجدیدنظر خواهد کرد و نتیجه را ظرف روزهای آینده اعلام می کند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اعلام رسمی نشست بروکسل از سوی روحانی، بسیاری از صاحب نظران و کارشناسان به مخفیانه بودن این نشست و در جریان قرار </w:t>
      </w:r>
      <w:bookmarkStart w:id="360" w:name="pg3449_37581"/>
    </w:p>
    <w:p>
      <w:pPr>
        <w:pStyle w:val="BookText"/>
        <w:rPr/>
      </w:pPr>
      <w:bookmarkEnd w:id="360"/>
      <w:r>
        <w:rPr>
          <w:rFonts w:ascii="IRNazanin" w:hAnsi="IRNazanin" w:eastAsia="IRNazanin"/>
          <w:color w:val="111111"/>
          <w:sz w:val="28"/>
          <w:sz w:val="28"/>
          <w:szCs w:val="28"/>
          <w:rtl w:val="true"/>
          <w:lang w:bidi="fa-IR"/>
        </w:rPr>
        <w:t>نگرفتن افکار عمومی از محتوای آن ایراد وارد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تأیید سخنان خود، از قراردادهای زمان قاجاریه نام می بردند و بر روی درستی دیدگاه برخی از کارشناسان و دیپلمات های ایرانی، علامت ابهام و سؤال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نمایندگان دوره هفتم مجلس شورای اسلامی نیز از روند در جریان قرار نگرفتن از سوی مسئولان پرونده، به شدت انتقاد کرده و پیشروی آژانس و اروپا را نتیجه عقب نشینی برخی از مذاکره کنندگان داخلی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کمیسیون امنیت ملی مجلس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خردادماه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واکنشی اذعان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 ما به عنوان نمایندگان ملت، قطعنامه شورای حکام مردود است و نشانه عدم اطمینان به مواضع اروپاست</w:t>
      </w:r>
      <w:r>
        <w:rPr>
          <w:rFonts w:eastAsia="IRNazanin" w:cs="IRNazanin"/>
          <w:color w:val="111111"/>
          <w:sz w:val="28"/>
          <w:szCs w:val="28"/>
          <w:rtl w:val="true"/>
          <w:lang w:bidi="fa-IR"/>
        </w:rPr>
        <w:t>.</w:t>
      </w:r>
    </w:p>
    <w:p>
      <w:pPr>
        <w:pStyle w:val="Heading3"/>
        <w:numPr>
          <w:ilvl w:val="2"/>
          <w:numId w:val="1"/>
        </w:numPr>
        <w:rPr/>
      </w:pPr>
      <w:bookmarkStart w:id="361" w:name="__RefHeading___Toc3249301_2749589250"/>
      <w:bookmarkStart w:id="362" w:name="_Toc137"/>
      <w:bookmarkEnd w:id="361"/>
      <w:r>
        <w:rPr>
          <w:rtl w:val="true"/>
        </w:rPr>
        <w:t xml:space="preserve">ششمین نشست شورای حکام </w:t>
      </w:r>
      <w:r>
        <w:rPr>
          <w:rtl w:val="true"/>
        </w:rPr>
        <w:t>(</w:t>
      </w:r>
      <w:r>
        <w:rPr>
          <w:rtl w:val="true"/>
        </w:rPr>
        <w:t xml:space="preserve">شهریور </w:t>
      </w:r>
      <w:r>
        <w:rPr/>
        <w:t>83</w:t>
      </w:r>
      <w:r>
        <w:rPr>
          <w:rtl w:val="true"/>
        </w:rPr>
        <w:t>)</w:t>
      </w:r>
      <w:bookmarkEnd w:id="362"/>
    </w:p>
    <w:p>
      <w:pPr>
        <w:pStyle w:val="BookText"/>
        <w:rPr/>
      </w:pPr>
      <w:r>
        <w:rPr>
          <w:rFonts w:ascii="IRNazanin" w:hAnsi="IRNazanin" w:eastAsia="IRNazanin"/>
          <w:color w:val="111111"/>
          <w:sz w:val="28"/>
          <w:sz w:val="28"/>
          <w:szCs w:val="28"/>
          <w:rtl w:val="true"/>
          <w:lang w:bidi="fa-IR"/>
        </w:rPr>
        <w:t>در آستانه برگزاری ششمین نشست شورای حکام، سران هشت کشور بزرگ صنعتی در پایتخت سوئیس جمع شده بودند و به دلیل تغییر رفتار جمهوری اسلامی ایران و تسلیم نشدن در برابر زیاده خواهی اروپایی ها، نشست مذکور به محلی برای رایزنی گروه هشت در مورد پرونده هسته ای ایران بدل شد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جلسه مقرر شد، ایران را فراتر از معاهده </w:t>
      </w:r>
      <w:r>
        <w:rPr>
          <w:rFonts w:eastAsia="Times New Roman" w:cs="Times New Roman" w:ascii="Times New Roman" w:hAnsi="Times New Roman"/>
          <w:color w:val="111111"/>
          <w:sz w:val="28"/>
          <w:szCs w:val="28"/>
          <w:lang w:val="en-US" w:bidi="en-US"/>
        </w:rPr>
        <w:t>NPT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ملزم نمایند و به همین دلیل ادامه مسیر همچون گذشته از دو جهت طی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اول، ترساندن ایران از ارجاع پرونده به شورای امنیت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اروپایی ها می بایست تا جایی که امکان داشت، ایران را ملزم به تعهدات بیشتر می کردند و در غیر این صورت، دست از همکاری کشیده و پرونده را به دامان امریکا می انداختند و جهت دوم، پدیدار شدن وجهه ترسناک امریکا و شورای امنیت برای ایران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مکانیسم رساندن پرونده ایران به شورای امنیت در واقع قابل اجرا نبود؛ چرا که در صورت ارجاع پرونده ایران، بیش و پیش از ایران، این اروپایی ها و حتی امریکا بودند که متضرر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خروج از </w:t>
      </w:r>
      <w:r>
        <w:rPr>
          <w:rFonts w:eastAsia="Times New Roman" w:cs="Times New Roman" w:ascii="Times New Roman" w:hAnsi="Times New Roman"/>
          <w:color w:val="111111"/>
          <w:sz w:val="28"/>
          <w:szCs w:val="28"/>
          <w:lang w:val="en-US" w:bidi="en-US"/>
        </w:rPr>
        <w:t>NPT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لغو تعلیق غنی سازی اورانیوم، لغو کلیه قراردادهای تجاری مابین ایران و اروپا، عقب رانده شدن اروپا و بازی نگرفتن آنها در این پرونده و ده ها دلیل دیگر بر این مدعا صحه می گذاشت</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اما به هر تقدیر، خبرگزاری ها گزارش کردند که سه کشور اروپایی در صدد ارائه قطعنامه شدید اللحنی بر ضد ایران به شورای حکام برآمده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این قطعنامه، از ایران خواسته می شد تا ماه نوامبر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آبان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اقدامات خود مبنی بر لغو کامل و تعلیق همیشگی فعالیت های غنی سازی را به کار بندد و در غیر این صورت، مکانیسم ماشه ـ ارجاع خود به خود پرونده به شورای امنیت ـ عملی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مقامات ایران اذعان می کردند تا امروز پرونده ایران تا این اندازه شفاف و روشن نبوده و ایران به کلیه پرسش های مطرح شده آژانس پاسخ قانع کننده داده است و تقریبا تمامی موارد ابهام آلود، خالی از ابهام گشته و دیگر دلیلی برای ارجاع پرونده به شورای امنیت وجود ندارد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سوی دیگر بر اساس ماده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 نامه آژانس، ملاک تصمیم گیری شورای حکام، گزارش مدیر کل آژانس بین المللی انرژی اتمی بود که در گزارش البرادعی، هیچ گونه سندی که مبنای ارجاع پرونده ایران باشد، وجود </w:t>
      </w:r>
      <w:bookmarkStart w:id="363" w:name="pg3449_37583"/>
    </w:p>
    <w:p>
      <w:pPr>
        <w:pStyle w:val="BookText"/>
        <w:rPr/>
      </w:pPr>
      <w:bookmarkEnd w:id="363"/>
      <w:r>
        <w:rPr>
          <w:rFonts w:ascii="IRNazanin" w:hAnsi="IRNazanin" w:eastAsia="IRNazanin"/>
          <w:color w:val="111111"/>
          <w:sz w:val="28"/>
          <w:sz w:val="28"/>
          <w:szCs w:val="28"/>
          <w:rtl w:val="true"/>
          <w:lang w:bidi="fa-IR"/>
        </w:rPr>
        <w:t>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ارجاع پرونده ایران به شورای امنیت، همانا فروپاشی اعتبار و مشروعیت آژانس ـ به عنوان یک نهاد بین المللی بی طرف ـ تلقی شده و از آن پس برای آژانس، وجودی مستقل از قدرت ها متصور نمی گشت</w:t>
      </w:r>
      <w:r>
        <w:rPr>
          <w:rFonts w:eastAsia="IRNazanin" w:cs="IRNazanin"/>
          <w:color w:val="111111"/>
          <w:sz w:val="28"/>
          <w:szCs w:val="28"/>
          <w:rtl w:val="true"/>
          <w:lang w:bidi="fa-IR"/>
        </w:rPr>
        <w:t>.</w:t>
      </w:r>
    </w:p>
    <w:p>
      <w:pPr>
        <w:pStyle w:val="Heading3"/>
        <w:numPr>
          <w:ilvl w:val="2"/>
          <w:numId w:val="1"/>
        </w:numPr>
        <w:rPr/>
      </w:pPr>
      <w:bookmarkStart w:id="364" w:name="__RefHeading___Toc3249303_2749589250"/>
      <w:bookmarkStart w:id="365" w:name="_Toc138"/>
      <w:bookmarkEnd w:id="364"/>
      <w:r>
        <w:rPr>
          <w:rtl w:val="true"/>
        </w:rPr>
        <w:t xml:space="preserve">وقایع هنگام نشست و صدور قطعنامه در </w:t>
      </w:r>
      <w:r>
        <w:rPr/>
        <w:t>28</w:t>
      </w:r>
      <w:r>
        <w:rPr>
          <w:rtl w:val="true"/>
        </w:rPr>
        <w:t xml:space="preserve"> </w:t>
      </w:r>
      <w:r>
        <w:rPr>
          <w:rtl w:val="true"/>
        </w:rPr>
        <w:t xml:space="preserve">شهریور </w:t>
      </w:r>
      <w:r>
        <w:rPr/>
        <w:t>1383</w:t>
      </w:r>
      <w:bookmarkEnd w:id="365"/>
    </w:p>
    <w:p>
      <w:pPr>
        <w:pStyle w:val="BookText"/>
        <w:rPr/>
      </w:pPr>
      <w:r>
        <w:rPr>
          <w:rFonts w:ascii="IRNazanin" w:hAnsi="IRNazanin" w:eastAsia="IRNazanin"/>
          <w:color w:val="111111"/>
          <w:sz w:val="28"/>
          <w:sz w:val="28"/>
          <w:szCs w:val="28"/>
          <w:rtl w:val="true"/>
          <w:lang w:bidi="fa-IR"/>
        </w:rPr>
        <w:t>با آغاز نشست شورای حکام و قرائت گزارش البرادعی در مورد فعالیت های هسته ای ایران، سه کشور اروپایی پیش نویس طراحی شده خود را به آژانس ارائه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گفته شد، این پیش نویس از لحن تندتری نسبت به قطعنامه های گذشته برخوردار بود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ارائه این پیش نویس، کشورهای غیر متعهد و چین و روسیه به مخالفت با آن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غیرمتعهدها باعث شد تا اروپایی ها رو به تهدید آژانس آورده و اعلام کنند در صورت اجماع نکردن غیرمتعهدها، بودجه اختصاصی خود را به آژانس قطع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نماینده امریکا اعلام کرد تحریم های هسته ای هند ـ عضو مؤثر غیرمتعهدها ـ از سوی امریکا لغو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متعاقب آن، نماینده پاکستان ـ عضو دیگر جنبش غیرمتعهدها ـ به گفت وگویی مفصل با نماینده امریکا پرداخت و سرانجام پیش نویس قطعنامه اروپایی ها با اندکی تغییر و با اجماع به تصویب شورای حکام آژانس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قطعنامه بار دیگر بر دسترسی های گسترده و آنی بازرسان آژانس و تصویب بدون تأخیر پروتکل الحاقی تأکید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از ایران خواسته شد تا بدون فوت وقت، همه فعالیت های غنی سازی را به تعلیق درآورد و همچنان پرونده تا آبان ماه گشوده باقی ماند</w:t>
      </w:r>
      <w:r>
        <w:rPr>
          <w:rFonts w:eastAsia="IRNazanin" w:cs="IRNazanin"/>
          <w:color w:val="111111"/>
          <w:sz w:val="28"/>
          <w:szCs w:val="28"/>
          <w:rtl w:val="true"/>
          <w:lang w:bidi="fa-IR"/>
        </w:rPr>
        <w:t xml:space="preserve">. </w:t>
      </w:r>
      <w:bookmarkStart w:id="366" w:name="pg3449_37584"/>
    </w:p>
    <w:p>
      <w:pPr>
        <w:pStyle w:val="Heading3"/>
        <w:numPr>
          <w:ilvl w:val="2"/>
          <w:numId w:val="1"/>
        </w:numPr>
        <w:rPr/>
      </w:pPr>
      <w:bookmarkStart w:id="367" w:name="__RefHeading___Toc3249305_2749589250"/>
      <w:bookmarkStart w:id="368" w:name="_Toc139"/>
      <w:bookmarkEnd w:id="366"/>
      <w:bookmarkEnd w:id="367"/>
      <w:r>
        <w:rPr>
          <w:rtl w:val="true"/>
        </w:rPr>
        <w:t>واکنش ها به قطعنامه شهریورماه</w:t>
      </w:r>
      <w:bookmarkEnd w:id="368"/>
    </w:p>
    <w:p>
      <w:pPr>
        <w:pStyle w:val="BookText"/>
        <w:rPr/>
      </w:pPr>
      <w:r>
        <w:rPr>
          <w:rFonts w:ascii="IRNazanin" w:hAnsi="IRNazanin" w:eastAsia="IRNazanin"/>
          <w:color w:val="111111"/>
          <w:sz w:val="28"/>
          <w:sz w:val="28"/>
          <w:szCs w:val="28"/>
          <w:rtl w:val="true"/>
          <w:lang w:bidi="fa-IR"/>
        </w:rPr>
        <w:t>دبیر وقت شورای عالی امنیت ملی پس از صدور قطعنامه، طی مصاحبه ای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نهادی، از جمله آژانس بین المللی، حق ندارد و جزء اختیاراتش هم نیست که کشوری را از حق استفاده صلح آمیز از انرژی هسته ای محروم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ایران هر قطعنامه ای را که الزام به تعلیق غنی سازی را تحمیل کند، رد می کند و نمی پذیرد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غربی ها اگر بخواهند پرونده هسته ای ایران را به شورای امنیت بفرستند، بلافاصله اجرای پروتکل الحاقی متوقف می شود و همکاری ما حداکثر در حد پادمان خواهد بود و همچنین مجلس شورای اسلامی از دولت خواهد خواست که از </w:t>
      </w:r>
      <w:r>
        <w:rPr>
          <w:rFonts w:eastAsia="Times New Roman" w:cs="Times New Roman" w:ascii="Times New Roman" w:hAnsi="Times New Roman"/>
          <w:color w:val="111111"/>
          <w:sz w:val="28"/>
          <w:szCs w:val="28"/>
          <w:lang w:val="en-US" w:bidi="en-US"/>
        </w:rPr>
        <w:t>NPT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خارج شود که همه اینها به ضرر غربی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نمایندگان دوره هفتم مجلس شورای اسلامی با انتشار بیانیه ای، مفاد قطعنامه آژانس را محکوم کرده 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مفاد قطعنامه، برخلاف اصل صریح معاهده </w:t>
      </w:r>
      <w:r>
        <w:rPr>
          <w:rFonts w:eastAsia="Times New Roman" w:cs="Times New Roman" w:ascii="Times New Roman" w:hAnsi="Times New Roman"/>
          <w:color w:val="111111"/>
          <w:sz w:val="28"/>
          <w:szCs w:val="28"/>
          <w:lang w:val="en-US" w:bidi="en-US"/>
        </w:rPr>
        <w:t>NPT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 و ما نمایندگان مجلس شورای اسلامی، ضمن رد قاطعانه مفاد این قطعنامه و ابراز تأسف از پاسخ نامناسب آژانس به حسن نیت جمهوری اسلامی ایران، هشدار می دهیم که ادامه این سیاست، نه تنها تصویب پروتکل الحاقی را در مجلس شورای اسلامی منتفی می کند، بلکه ما را به این جمع بندی می رساند که ادامه بازرسی ها چه سودی برای کشور ما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دولت اعلام می کنیم با قاطعیت و جدیت، سیاست چرخه سوخت هسته ای را ادامه داده و به چنین قطعنامه ای توجه نکند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حمایت قاطع نمایندگان از حق مسلم ایران مبنی بر دارا بودن و بهره وری از چرخه سوخت هسته ای چنان بود که حتی در برخی مذاکرات، به عنوان برگ برنده ای در دست مذاکره کنندگان ایران تلقی شده، امکانی برای چانه زنی بیشتر به شمار می آمد</w:t>
      </w:r>
      <w:r>
        <w:rPr>
          <w:rFonts w:eastAsia="IRNazanin" w:cs="IRNazanin"/>
          <w:color w:val="111111"/>
          <w:sz w:val="28"/>
          <w:szCs w:val="28"/>
          <w:rtl w:val="true"/>
          <w:lang w:bidi="fa-IR"/>
        </w:rPr>
        <w:t xml:space="preserve">. </w:t>
      </w:r>
      <w:bookmarkStart w:id="369" w:name="pg3449_37585"/>
    </w:p>
    <w:p>
      <w:pPr>
        <w:pStyle w:val="Heading3"/>
        <w:numPr>
          <w:ilvl w:val="2"/>
          <w:numId w:val="1"/>
        </w:numPr>
        <w:rPr/>
      </w:pPr>
      <w:bookmarkStart w:id="370" w:name="__RefHeading___Toc3249307_2749589250"/>
      <w:bookmarkStart w:id="371" w:name="_Toc140"/>
      <w:bookmarkEnd w:id="369"/>
      <w:bookmarkEnd w:id="370"/>
      <w:r>
        <w:rPr>
          <w:rtl w:val="true"/>
        </w:rPr>
        <w:t>طرح دوفوریتی واکنش به قطعنامه آژانس</w:t>
      </w:r>
      <w:bookmarkEnd w:id="371"/>
    </w:p>
    <w:p>
      <w:pPr>
        <w:pStyle w:val="BookText"/>
        <w:rPr/>
      </w:pPr>
      <w:r>
        <w:rPr>
          <w:rFonts w:ascii="IRNazanin" w:hAnsi="IRNazanin" w:eastAsia="IRNazanin"/>
          <w:color w:val="111111"/>
          <w:sz w:val="28"/>
          <w:sz w:val="28"/>
          <w:szCs w:val="28"/>
          <w:rtl w:val="true"/>
          <w:lang w:bidi="fa-IR"/>
        </w:rPr>
        <w:t>در حالی که با صدور قطعنامه آژانس بین المللی انرژی اتمی بر ضد ایران، موج دیگری از واکنش های سران نظام و مردم به قطعنامه ایجاد شده بود، برخی از نمایندگان دوره هفتم مجلس شورای اسلامی، خواستار بازخواست تیم مذاکره کننده ایران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دیگر نیز با ذکر اینکه در صورت ادامه این روند،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می شویم، بر همسویی سه کشور اروپایی با سیاست های امریکا تأکید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چند روز پس از صدور قطعنامه آژانس، طرحی دو فوریتی از سوی برخی نمایندگان مجلس تهیه شد که بر پایه آن، دولت مکلف بود با تعیین ضرب الاجل برای آژانس، خواستاربسته شدن پرونده ایران در اجلاس آتی شود که در غیر این صورت، ظرف یک هفته و خود به خود مقدمات طرح خروج ایران از </w:t>
      </w:r>
      <w:r>
        <w:rPr>
          <w:rFonts w:eastAsia="Times New Roman" w:cs="Times New Roman" w:ascii="Times New Roman" w:hAnsi="Times New Roman"/>
          <w:color w:val="111111"/>
          <w:sz w:val="28"/>
          <w:szCs w:val="28"/>
          <w:lang w:val="en-US" w:bidi="en-US"/>
        </w:rPr>
        <w:t>NPT</w:t>
      </w:r>
      <w:r>
        <w:rPr>
          <w:rFonts w:ascii="IRNazanin" w:hAnsi="IRNazanin" w:eastAsia="IRNazanin"/>
          <w:color w:val="111111"/>
          <w:sz w:val="28"/>
          <w:sz w:val="28"/>
          <w:szCs w:val="28"/>
          <w:rtl w:val="true"/>
          <w:lang w:bidi="fa-IR"/>
        </w:rPr>
        <w:t>مهیا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اعلام شد که دولت ایران، بخشی از فعالیت های غنی سازی خود را از سر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نمایندگان مجلس طی نامه ای با امضای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خواستار استمرار فعالیت های هسته ای ایران شده بودند،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دانشگاه نیز از ادامه فعالیت های هسته ای ایران حمایت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اتحادیه اروپا روی به تهدید ایران آورد و اعلام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تهدید و تطمیع نمی گذاریم ایران به فن آوری هسته ای دست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جک استراو، وزیر امور خارجه انگلستان هم گفت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لندن، فشار به تهران را درباره برنامه هسته ای حفظ خواهد کرد</w:t>
      </w:r>
      <w:r>
        <w:rPr>
          <w:rFonts w:eastAsia="IRNazanin" w:cs="IRNazanin"/>
          <w:color w:val="111111"/>
          <w:sz w:val="28"/>
          <w:szCs w:val="28"/>
          <w:rtl w:val="true"/>
          <w:lang w:bidi="fa-IR"/>
        </w:rPr>
        <w:t xml:space="preserve">. </w:t>
      </w:r>
      <w:bookmarkStart w:id="372" w:name="pg3449_37586"/>
    </w:p>
    <w:p>
      <w:pPr>
        <w:pStyle w:val="Heading3"/>
        <w:numPr>
          <w:ilvl w:val="2"/>
          <w:numId w:val="1"/>
        </w:numPr>
        <w:rPr/>
      </w:pPr>
      <w:bookmarkStart w:id="373" w:name="__RefHeading___Toc3249309_2749589250"/>
      <w:bookmarkStart w:id="374" w:name="_Toc141"/>
      <w:bookmarkEnd w:id="372"/>
      <w:bookmarkEnd w:id="373"/>
      <w:r>
        <w:rPr>
          <w:rtl w:val="true"/>
        </w:rPr>
        <w:t>بسته مرموز چماق و هویج</w:t>
      </w:r>
      <w:bookmarkEnd w:id="374"/>
    </w:p>
    <w:p>
      <w:pPr>
        <w:pStyle w:val="BookText"/>
        <w:rPr/>
      </w:pPr>
      <w:r>
        <w:rPr>
          <w:rFonts w:ascii="IRNazanin" w:hAnsi="IRNazanin" w:eastAsia="IRNazanin"/>
          <w:color w:val="111111"/>
          <w:sz w:val="28"/>
          <w:sz w:val="28"/>
          <w:szCs w:val="28"/>
          <w:rtl w:val="true"/>
          <w:lang w:bidi="fa-IR"/>
        </w:rPr>
        <w:t>در عین حال، خبرهایی منتشر شد که اروپایی ها پس از اجلاس گروه هشت، بسته ای حاوی یک سری تهدیدات و تطمیعات بر ضد ایران آماده کرده اند و قرار است آن را به مقامات ایرانی تحویل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بسته به ایران پیشنهاد شده بود که بلافاصله و به طور نامحدود، فعالیت های خود را در زمینه سیکل سوخت هسته ای تعطیل کند تا بعد از آن، اروپایی ها وارد مذاکرات گسترده تر تجاری ـ امنیتی با ایران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خبرگزاری ها نیز از ورود قریب الوقوع وزرای خارجه سه کشور اروپایی یا نمایندگان آنان به تهران خبر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نیز خبرهایی مبنی بر حضور حسن روحانی در وین و مذاکره با وزرای خارجه سه کشور اروپایی انتشار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جلسه قرار بود پیشنهاد جدید اروپایی ها که برخی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پیشنهاد استعماری اروپا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خواندند، به روحانی تسلیم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رئیس جمهور در آستانه نشست وین، آب پاکی را روی دست اروپایی ها ریخت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ایران تحت هیچ شرایطی از حق خود برای تولید سوخت هسته ای کوتاه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دریافت پیشنهاد اروپایی ها، واکنش های متفاوتی در مورد آن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سو مسئولان، صاحب نظران، کارشناسان و مردم از لحن استعمارگونه و تهدیدآمیز پیشنهادها انتقاد کرده و خواستار نپذیرفتن آن از سوی ایران بودند و از سوی دیگر، برخی دست اندرکاران پرونده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بررسی بودن پیشنهادات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حسن روحانی در جلسه کمیسیون امنیت ملی مجلس اعلام کرد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شورای امنیت چیزی نیست که بخواهند با آن جمهوری اسلامی ایران را تحت فشار قرار دهند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همه فعالیت های ایران قانونی و شفاف است و حتی در صورت ارجاع پرونده ایران به شورای امنیت، آنجا خبری نیست</w:t>
      </w:r>
      <w:r>
        <w:rPr>
          <w:rFonts w:eastAsia="IRNazanin" w:cs="IRNazanin"/>
          <w:color w:val="111111"/>
          <w:sz w:val="28"/>
          <w:szCs w:val="28"/>
          <w:rtl w:val="true"/>
          <w:lang w:bidi="fa-IR"/>
        </w:rPr>
        <w:t xml:space="preserve">... . </w:t>
      </w:r>
      <w:bookmarkStart w:id="375" w:name="pg3449_37587"/>
    </w:p>
    <w:p>
      <w:pPr>
        <w:pStyle w:val="Heading3"/>
        <w:numPr>
          <w:ilvl w:val="2"/>
          <w:numId w:val="1"/>
        </w:numPr>
        <w:rPr/>
      </w:pPr>
      <w:bookmarkStart w:id="376" w:name="__RefHeading___Toc3249311_2749589250"/>
      <w:bookmarkStart w:id="377" w:name="_Toc142"/>
      <w:bookmarkEnd w:id="375"/>
      <w:bookmarkEnd w:id="376"/>
      <w:r>
        <w:rPr>
          <w:rtl w:val="true"/>
        </w:rPr>
        <w:t>اعلام خط قرمز ایران</w:t>
      </w:r>
      <w:bookmarkEnd w:id="377"/>
    </w:p>
    <w:p>
      <w:pPr>
        <w:pStyle w:val="BookText"/>
        <w:rPr/>
      </w:pPr>
      <w:r>
        <w:rPr>
          <w:rFonts w:ascii="IRNazanin" w:hAnsi="IRNazanin" w:eastAsia="IRNazanin"/>
          <w:color w:val="111111"/>
          <w:sz w:val="28"/>
          <w:sz w:val="28"/>
          <w:szCs w:val="28"/>
          <w:rtl w:val="true"/>
          <w:lang w:bidi="fa-IR"/>
        </w:rPr>
        <w:t xml:space="preserve">از سوی دیگر، از هیئت مذاکره کننده ایران نیز خبر می رسید که ایران در پاسخ به پیشنهاد اروپا، طرحی آماده کرده که طی آن خط قرمز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محدود نشدن دست یابی به فن آوری هسته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نمایندگان مجلس نیز از تهیه طرحی دو فوریتی برای از سرگیری غنی سازی اورانیوم و توقف اجرای موقت و غیرقانونی پروتکل الحاقی و تقدیم آن به هیئت رئیسه مجلس خبر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مدیر اجرایی پروژه آب سنگین اراک، از بهره برداری قریب الوقوع و کامل این پروژه خبر داد و از دیگر سو، مسئولان پرونده، از ادامه مذاکره با اروپایی ها در پاریس خبر دادند و اعلام کردند که مقامات اروپایی باید در این مذاکرات خطوط قرمز ایران را رعایت کرده و از آن تخطی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معظم انقلاب اسلامی نیز طی دیداری با مسئولان لشکری و کشوری نظام فرمودند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کسانی که با نمایندگان دولت ایران مذاکره می کنند، تأکید می کنیم که با حرف های نادرست و غیرمنطقی، ملت ایران را به این نتیجه نرسانند که طرف مذاکره، اعتقادی به منطق ندارد؛ چرا که در این صورت، ملت و نظام اسلامی گفت وگو را ترک خواهند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جا حرف منطقی بوده است، نظیر بازرسی آژانس هسته ای، پذیرفته ایم و هر جا زور می گویند، ایستاده ایم و می ایستیم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تعلیق بلندمدت غنی سازی حرف بی منطقی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ارتباط منطقی میان شفاف سازی و تعلیق بلندمدت غنی سازی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هر شکل، تهدیدی در مذاکرات پیش آید، نشان دهنده بی منطقی طرف های مذاکره است و در این صورت، ملت بزرگ ایران و جمهوری اسلامی نسبت به اصل مذاکره و ادامه همکاری تجدید نظر خواهد کرد</w:t>
      </w:r>
      <w:r>
        <w:rPr>
          <w:rFonts w:eastAsia="IRNazanin" w:cs="IRNazanin"/>
          <w:color w:val="111111"/>
          <w:sz w:val="28"/>
          <w:szCs w:val="28"/>
          <w:rtl w:val="true"/>
          <w:lang w:bidi="fa-IR"/>
        </w:rPr>
        <w:t xml:space="preserve">. </w:t>
      </w:r>
      <w:bookmarkStart w:id="378" w:name="pg3449_37588"/>
    </w:p>
    <w:p>
      <w:pPr>
        <w:pStyle w:val="Heading3"/>
        <w:numPr>
          <w:ilvl w:val="2"/>
          <w:numId w:val="1"/>
        </w:numPr>
        <w:rPr/>
      </w:pPr>
      <w:bookmarkStart w:id="379" w:name="__RefHeading___Toc3249313_2749589250"/>
      <w:bookmarkStart w:id="380" w:name="_Toc143"/>
      <w:bookmarkEnd w:id="378"/>
      <w:bookmarkEnd w:id="379"/>
      <w:r>
        <w:rPr>
          <w:rtl w:val="true"/>
        </w:rPr>
        <w:t>مذاکرات سه گانه</w:t>
      </w:r>
      <w:bookmarkEnd w:id="380"/>
    </w:p>
    <w:p>
      <w:pPr>
        <w:pStyle w:val="BookText"/>
        <w:rPr/>
      </w:pPr>
      <w:r>
        <w:rPr>
          <w:rFonts w:ascii="IRNazanin" w:hAnsi="IRNazanin" w:eastAsia="IRNazanin"/>
          <w:color w:val="111111"/>
          <w:sz w:val="28"/>
          <w:sz w:val="28"/>
          <w:szCs w:val="28"/>
          <w:rtl w:val="true"/>
          <w:lang w:bidi="fa-IR"/>
        </w:rPr>
        <w:t xml:space="preserve">مقامات مذاکره کننده ایرانی در مدت زمان کوتاهی، چند دور نشست با مقامات سه کشور اروپایی انجام دادند و پس از دو دور مذاکره مفصل با اروپایی ها، در حالی سومین دور آنها،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پاریس پی گیری می شد که برخی دیپلمات های غربی از پذیرش تعلیق مجدد و کوتاه مدت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ماهه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ایران خبر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بود که اروپایی ها خواستار تعلیق نامحدود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کم ده 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ایران شده بودند و همین امر باعث شده بود تا مقامات مذاکره کننده از طرف مقامات عالی کشور، صاحب نظران و افکار عمومی مورد فشار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تا بدانجا پیش رفت که دانشجویان دانشگاه های تهران، طی تجمعی در حمایت از فن آوری هسته ای به دور سازمان انرژی اتمی در تهران حلقه زدند و در مورد عقب نشینی مذاکره کنندگان هشدار دادند و به حمایت از تکنولوژی بومی هسته ای اقدام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دهم آبان نیز نمایندگان مجلس شورای اسلامی طرح دست یابی به فن آوری صلح آمیز هسته ای را با آرای قاطع و با شعار مرگ بر امریکا به تصویب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در پاریس، سومین دور مذاکرات ایران و اروپا پی گیری و در آن اعلام شد ایران احتمالاً تعلیق شش ماهه ای را خواهد پذیرفت تا زمینه بسته شدن پرونده ایران در آژانس، برای مذاکرات بعدی فراهم آید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اجلاس پاریس، قرار بر این شد تا دیپلمات ها نظرات کشورهای متبوعشان را جمع آوری کرده و در دور دیگر مذاکرات به کار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خبرهای ضد و نقیضی از محتوای مذاکرات منعکس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منابع از بهره های </w:t>
      </w:r>
      <w:bookmarkStart w:id="381" w:name="pg3449_37589"/>
    </w:p>
    <w:p>
      <w:pPr>
        <w:pStyle w:val="BookText"/>
        <w:rPr/>
      </w:pPr>
      <w:bookmarkEnd w:id="381"/>
      <w:r>
        <w:rPr>
          <w:rFonts w:ascii="IRNazanin" w:hAnsi="IRNazanin" w:eastAsia="IRNazanin"/>
          <w:color w:val="111111"/>
          <w:sz w:val="28"/>
          <w:sz w:val="28"/>
          <w:szCs w:val="28"/>
          <w:rtl w:val="true"/>
          <w:lang w:bidi="fa-IR"/>
        </w:rPr>
        <w:t>نقدی اروپایی ها از تعهدات ایران و بهره مندی نسیه ای ایران از تعهدات اروپا خبر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حالی که منابع داخلی با عباراتی مبهم و چندپهلو، حاضر به اعلام نظر در مورد مذاکرات پاریس نبودند، رسانه های بیگانه از توافقات جدیدی در سعدآباد، میان حسن روحانی و سفیران سه کشور اروپایی خبر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متن توافق مذکور، پذیرش تعلیق کامل برنامه های هسته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در آزمایشگاه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روحانی در جواب خبرنگاران که پرسیده بودند آیا تضمین عینی از اروپایی ها مبنی بر اجرای تعهداتشان گرفته اید، اظهار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احساس می کنیم که اروپا در این مرحله جدی است</w:t>
      </w:r>
      <w:r>
        <w:rPr>
          <w:rFonts w:eastAsia="IRNazanin" w:cs="IRNazanin"/>
          <w:color w:val="111111"/>
          <w:sz w:val="28"/>
          <w:szCs w:val="28"/>
          <w:rtl w:val="true"/>
          <w:lang w:bidi="fa-IR"/>
        </w:rPr>
        <w:t>!!</w:t>
      </w:r>
    </w:p>
    <w:p>
      <w:pPr>
        <w:pStyle w:val="Heading3"/>
        <w:numPr>
          <w:ilvl w:val="2"/>
          <w:numId w:val="1"/>
        </w:numPr>
        <w:rPr/>
      </w:pPr>
      <w:bookmarkStart w:id="382" w:name="__RefHeading___Toc3249315_2749589250"/>
      <w:bookmarkStart w:id="383" w:name="_Toc144"/>
      <w:bookmarkEnd w:id="382"/>
      <w:r>
        <w:rPr>
          <w:rtl w:val="true"/>
        </w:rPr>
        <w:t>پایان مذاکرات پاریس</w:t>
      </w:r>
      <w:bookmarkEnd w:id="383"/>
    </w:p>
    <w:p>
      <w:pPr>
        <w:pStyle w:val="BookText"/>
        <w:rPr/>
      </w:pPr>
      <w:r>
        <w:rPr>
          <w:rFonts w:ascii="IRNazanin" w:hAnsi="IRNazanin" w:eastAsia="IRNazanin"/>
          <w:color w:val="111111"/>
          <w:sz w:val="28"/>
          <w:sz w:val="28"/>
          <w:szCs w:val="28"/>
          <w:rtl w:val="true"/>
          <w:lang w:bidi="fa-IR"/>
        </w:rPr>
        <w:t>برخی دیگر از منابع دیپلماتیک هم، تعهدات اروپا را تلاش برای آغاز روند عادی سازی پرونده ایران در شورای حکام و عضویت ایران در باشگاه صاحبان فن آوری چرخه سوخت اعلام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بود که آنان در توافق جدید سعدآباد ـ که بعدها مرحله پایانی مذاکرات پاریس لقب یافت ـ حقوق ایران را در چارچوب </w:t>
      </w:r>
      <w:r>
        <w:rPr>
          <w:rFonts w:eastAsia="Times New Roman" w:cs="Times New Roman" w:ascii="Times New Roman" w:hAnsi="Times New Roman"/>
          <w:color w:val="111111"/>
          <w:sz w:val="28"/>
          <w:szCs w:val="28"/>
          <w:lang w:val="en-US" w:bidi="en-US"/>
        </w:rPr>
        <w:t>NPT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رسمیت شناخته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مقامات ایرانی این مطلب را برگ برنده ای در مذاکرات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برخی پیش بینی می کردند، توافق ایران و اروپا، در اجرای بیشتر تعهدات از سوی ایران و دلخوش کردن به برخی عناوین، صرفا تعارف آمیز خلاصه می شد؛ چه آنکه نماینده رهبر معظم انقلاب در شورای عالی امنیت ملی نیز اعلام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مذاکرات هسته ای، مروارید غلتان دادیم و آب نبات گرفتیم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لاریجانی، همچنین از اقناع نشدن افکار عمومی از مذاکرات خبر داده و گفته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مذاکرات هسته ای پاریس، بر پشتوانه اقناع ملی تکیه نشد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اعلام پایان توافقات پاریس، بلافاصله مجلس شورای اسلامی دوره هفتم، دبیر شورای عالی امنیت ملی را برای ادای توضیحات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روحانی پس از حضور در جلسه غیرعلنی مجلس، با پرسش های مکرر و واکنش های نمایندگان به وادادگی برخی مذاکره کنندگان ایرانی روبه رو شد؛ چنان که احمد توکلی، رئیس مرکز پژوهش های مجلس اعلام کرد</w:t>
      </w:r>
      <w:r>
        <w:rPr>
          <w:rFonts w:eastAsia="IRNazanin" w:cs="IRNazanin"/>
          <w:color w:val="111111"/>
          <w:sz w:val="28"/>
          <w:szCs w:val="28"/>
          <w:rtl w:val="true"/>
          <w:lang w:bidi="fa-IR"/>
        </w:rPr>
        <w:t xml:space="preserve">: </w:t>
      </w:r>
      <w:bookmarkStart w:id="384" w:name="pg3449_37590"/>
    </w:p>
    <w:p>
      <w:pPr>
        <w:pStyle w:val="BookText"/>
        <w:rPr/>
      </w:pPr>
      <w:bookmarkEnd w:id="384"/>
      <w:r>
        <w:rPr>
          <w:rFonts w:ascii="IRNazanin" w:hAnsi="IRNazanin" w:eastAsia="IRNazanin"/>
          <w:color w:val="111111"/>
          <w:sz w:val="28"/>
          <w:sz w:val="28"/>
          <w:szCs w:val="28"/>
          <w:rtl w:val="true"/>
          <w:lang w:bidi="fa-IR"/>
        </w:rPr>
        <w:t>تقریبا سیزده مورد تعهد صریح و دقیق را پذیرفته ایم و اروپایی ها چهار تعهد مبهم و کلی را قبول کردند</w:t>
      </w:r>
      <w:r>
        <w:rPr>
          <w:rFonts w:eastAsia="IRNazanin" w:cs="IRNazanin"/>
          <w:color w:val="111111"/>
          <w:sz w:val="28"/>
          <w:szCs w:val="28"/>
          <w:rtl w:val="true"/>
          <w:lang w:bidi="fa-IR"/>
        </w:rPr>
        <w:t>.</w:t>
      </w:r>
    </w:p>
    <w:p>
      <w:pPr>
        <w:pStyle w:val="Heading3"/>
        <w:numPr>
          <w:ilvl w:val="2"/>
          <w:numId w:val="1"/>
        </w:numPr>
        <w:rPr/>
      </w:pPr>
      <w:bookmarkStart w:id="385" w:name="__RefHeading___Toc3249317_2749589250"/>
      <w:bookmarkStart w:id="386" w:name="_Toc145"/>
      <w:bookmarkEnd w:id="385"/>
      <w:r>
        <w:rPr>
          <w:rtl w:val="true"/>
        </w:rPr>
        <w:t xml:space="preserve">اجلاس آذرماه </w:t>
      </w:r>
      <w:r>
        <w:rPr/>
        <w:t>1383</w:t>
      </w:r>
      <w:r>
        <w:rPr>
          <w:rtl w:val="true"/>
        </w:rPr>
        <w:t xml:space="preserve"> </w:t>
      </w:r>
      <w:r>
        <w:rPr>
          <w:rtl w:val="true"/>
        </w:rPr>
        <w:t>شورای حکام</w:t>
      </w:r>
      <w:bookmarkEnd w:id="386"/>
    </w:p>
    <w:p>
      <w:pPr>
        <w:pStyle w:val="BookText"/>
        <w:rPr/>
      </w:pPr>
      <w:r>
        <w:rPr>
          <w:rFonts w:ascii="IRNazanin" w:hAnsi="IRNazanin" w:eastAsia="IRNazanin"/>
          <w:color w:val="111111"/>
          <w:sz w:val="28"/>
          <w:sz w:val="28"/>
          <w:szCs w:val="28"/>
          <w:rtl w:val="true"/>
          <w:lang w:bidi="fa-IR"/>
        </w:rPr>
        <w:t xml:space="preserve">خبرگزاری ها از ارائه متن گزارش البرادعی به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عضو شورای حکام خبر دادند که قرار بود در جلسه نوامبر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آذرماه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بلافاصله پس از ارائه گزارش و در آستانه نشست شورای حکام، اروپایی ها به ارائه پیش نویس قطعنامه ای مبنی بر محکومیت ایران در پرونده هسته ای پرداختند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پیش نویس که آشکارا مخالف تعهدات مذاکرات پاریس بود، عمق نظر اروپایی ها را در مورد فعالیت های ایران نشان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ارائه این پیش نویس، موج مخالفت ها بر ضد تعهدات پاریس و مقامات مذاکره کننده ایران به پا خاست و نمایندگان مجلس، صاحب نظران و کارشناسان، بار دیگر بر دور خوردن هیئت مذاکره کننده ایرانی در پاریس تأکید ورزیدند و هیئت مذاکره کننده بلافاصله به اروپا رفته و به رایزنی با اروپایی ها در مورد پیش نویس </w:t>
      </w:r>
    </w:p>
    <w:p>
      <w:pPr>
        <w:pStyle w:val="BookText"/>
        <w:rPr/>
      </w:pPr>
      <w:r>
        <w:rPr>
          <w:rFonts w:ascii="IRNazanin" w:hAnsi="IRNazanin" w:eastAsia="IRNazanin"/>
          <w:color w:val="111111"/>
          <w:sz w:val="28"/>
          <w:sz w:val="28"/>
          <w:szCs w:val="28"/>
          <w:rtl w:val="true"/>
          <w:lang w:bidi="fa-IR"/>
        </w:rPr>
        <w:t>قطعنامه شورای حکام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جلسه شورای حکام آژانس شروع و گزارش البرادعی قرائت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رایزنی با اروپایی ها در دور اول و دوم نتیجه ای دربرنداشته و آنان همچنان بر تخلفات ایران از پادمان تأکید ورزیدند و خواستار توقف کامل فعالیت های هسته ای ایران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انجام نشدن این تعهدات را از سوی ایران، منجر به ارجاع پرونده به شورای امنیت سازمان ملل متحد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موجب شد تا رهبر معظم انقلاب در دیدار با رئیس جمهور ونزوئلا تأکید کند فعالیت های هسته ای را مطلقا تعطیل نخواهیم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دور سوم مذاکرات دیپلمات های ایرانی و اروپایی ها برگزار و در آن نشست، سومین اصلاحیه نیز بر پیش نویس پیشنهادی آماده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پیش نویس از دو پیش نویس قبلی آرام تر بود، ولی به هر حال عباراتی نه چندان مطلوب بر ضد ایران در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شورای حکام آژانس نیز طی برگزاری جلسه ای در دهم آذرماه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قطعنامه پیشنهادی را به تصویب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هایی از این بیانیه، بر خروج موقت پرونده ایران از دستور کار شورای حکام آژانس و ادامه بازرسی ها از تأسیسات ایران تأکید شده و آمده بود که هرگاه دبیرکل اراده کند، می تواند پرونده را دوباره در دستور کار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صدور قطعنامه شورای حکام، روحانی دبیر وقت شورای امنیت ملی در مصاحبه ای اعلام کرد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قطعنامه شورای حکام، با واقعیت های توافق نامه پاریس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مذاکرات با اروپایی ها چه موفقیت آمیز باشد و چه شکست بخورد، پایان تعلیق هم خواهد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ایران مطلقا حاضر نیست دست از چرخه سوخت بردارد</w:t>
      </w:r>
      <w:r>
        <w:rPr>
          <w:rFonts w:eastAsia="IRNazanin" w:cs="IRNazanin"/>
          <w:color w:val="111111"/>
          <w:sz w:val="28"/>
          <w:szCs w:val="28"/>
          <w:rtl w:val="true"/>
          <w:lang w:bidi="fa-IR"/>
        </w:rPr>
        <w:t xml:space="preserve">. </w:t>
      </w:r>
      <w:bookmarkStart w:id="387" w:name="pg3449_37592"/>
    </w:p>
    <w:p>
      <w:pPr>
        <w:pStyle w:val="Heading3"/>
        <w:numPr>
          <w:ilvl w:val="2"/>
          <w:numId w:val="1"/>
        </w:numPr>
        <w:rPr/>
      </w:pPr>
      <w:bookmarkStart w:id="388" w:name="__RefHeading___Toc3249319_2749589250"/>
      <w:bookmarkStart w:id="389" w:name="_Toc146"/>
      <w:bookmarkEnd w:id="387"/>
      <w:bookmarkEnd w:id="388"/>
      <w:r>
        <w:rPr>
          <w:rtl w:val="true"/>
        </w:rPr>
        <w:t>استعمار فرانو</w:t>
      </w:r>
      <w:bookmarkEnd w:id="389"/>
    </w:p>
    <w:p>
      <w:pPr>
        <w:pStyle w:val="BookText"/>
        <w:rPr/>
      </w:pPr>
      <w:r>
        <w:rPr>
          <w:rFonts w:ascii="IRNazanin" w:hAnsi="IRNazanin" w:eastAsia="IRNazanin"/>
          <w:color w:val="111111"/>
          <w:sz w:val="28"/>
          <w:sz w:val="28"/>
          <w:szCs w:val="28"/>
          <w:rtl w:val="true"/>
          <w:lang w:bidi="fa-IR"/>
        </w:rPr>
        <w:t>بدین ترتیب مقرر شد تا ایران با اروپایی ها مذاکرات سیاسی ـ اقتصادی انجام داده و تا زمان نامعین، تعلیق ادامه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آنچه مسلم است، اعتماد نکردن به غربی ها و کشورهای استعمارگر و زرسالار اروپایی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تکیه بر ادبیات دموکرات مآبانه، سعی در استعمار ملت های مختلف جهان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استعمار نه استعمار کهنه و نه نو، بلکه به تعبیر رهبری انقلاب، استعماری فرا نو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نوع استعمار، همه چیز در خدمت استعمارگر قرار می گیرد و هر ارزشی، اگر او بخواهد، ضد ارزش و هر ضدارزشی اگر او طلب کند، ارزشمند شناخته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حل منطقی در میان تعامل و تغافل در برخورد با آنان نیز، همانا تکیه بر مصالح ملی و دوری از شیفتگی به ظواهر چشم طلب غربیان است</w:t>
      </w:r>
      <w:r>
        <w:rPr>
          <w:rFonts w:eastAsia="IRNazanin" w:cs="IRNazanin"/>
          <w:color w:val="111111"/>
          <w:sz w:val="28"/>
          <w:szCs w:val="28"/>
          <w:rtl w:val="true"/>
          <w:lang w:bidi="fa-IR"/>
        </w:rPr>
        <w:t>.</w:t>
      </w:r>
    </w:p>
    <w:p>
      <w:pPr>
        <w:pStyle w:val="Heading3"/>
        <w:numPr>
          <w:ilvl w:val="2"/>
          <w:numId w:val="1"/>
        </w:numPr>
        <w:rPr/>
      </w:pPr>
      <w:bookmarkStart w:id="390" w:name="__RefHeading___Toc3249321_2749589250"/>
      <w:bookmarkStart w:id="391" w:name="_Toc147"/>
      <w:bookmarkEnd w:id="390"/>
      <w:r>
        <w:rPr>
          <w:rtl w:val="true"/>
        </w:rPr>
        <w:t xml:space="preserve">فروردین ماه </w:t>
      </w:r>
      <w:r>
        <w:rPr/>
        <w:t>1384</w:t>
      </w:r>
      <w:r>
        <w:rPr>
          <w:rtl w:val="true"/>
        </w:rPr>
        <w:t>، فرصتی دوباره به اروپا</w:t>
      </w:r>
      <w:bookmarkEnd w:id="391"/>
    </w:p>
    <w:p>
      <w:pPr>
        <w:pStyle w:val="BookText"/>
        <w:rPr/>
      </w:pPr>
      <w:r>
        <w:rPr>
          <w:rFonts w:ascii="IRNazanin" w:hAnsi="IRNazanin" w:eastAsia="IRNazanin"/>
          <w:color w:val="111111"/>
          <w:sz w:val="28"/>
          <w:sz w:val="28"/>
          <w:szCs w:val="28"/>
          <w:rtl w:val="true"/>
          <w:lang w:bidi="fa-IR"/>
        </w:rPr>
        <w:t>مروری گذرا بر وقایعی که از زمان امضای موافقت نامه پاریس میان ایران و سه کشور اروپایی تا امروز رخ داده، می تواند نمایه کامل و خلاصه شده ای از روند پرونده هسته ای جمهوری اسلامی ایران را در پایان این بحث پیش روی خواننده قرار دهد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ایران و اروپا در حالی که مذاکرات در شکننده ترین وضع از زمان آغاز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داشت،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توافق نامه پاریس را امضا کردند تا مبنایی برای مذاکراتی باشد که می بایست از نیمه دسامبر آغاز می شد و به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حل بر سر ترتیبات درازمدت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مذاکرات در قالب سه کارگروه سیاسی ـ امنیتی، اقتصادی ـ تکنولوژیک و هسته ای در زمان خود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توافق نامه پاریس، آنچه بنا بود دو طرف بر سر آن گفت وگو کنند،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مبادله تضمین های متقابل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طرفین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در توافق نامه پاریس متعهد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تضمین های 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دهد، مبنی بر اینکه فعالیت هسته ای اش هرگز به طرف مقاصد تسلیحاتی منحرف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اروپا تعهد می کرد در زمینه های هسته ای، اقتصادی، سیاسی و امنیتی به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تضمین های قطعی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توافق نامه پاریس می گوید این تضمین ها باید به طور مساوی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equally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میان دو طرف مبادله شوند یا به عبارت دیگر، وزن تضمین های دو طرف باید برابر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اساسی ترین بخش توافق نامه پاریس آنجا بود که ایران می پذیرفت همه فعالیت های مرتبط با غنی سازی و بازفرآوری خود را به عنوان یک اقدام اساسی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ressential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حین مذاکرات به حال تعلیق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مذاکرات آغاز شد، طرف اروپایی نغمه دیگری ساز نمود و در توجیه سرپیچی خود از توافق نامه پاریس ادعا کرد که ایران و اروپا بر سر فهم و تفسیر توافق نامه پاریس اختلاف های بنیادی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اروپایی ها تا مدت ها تلاش کردند این گونه وانمود کنند که آنچه ایران در توافق نامه پاریس پذیرفته، در واقع این است که در دو کارگروه سیاسی ـ امنیتی و اقتصادی ـ تکنولوژیک امتیازاتی دریافت کند ودر عوض در کارگروه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توقف کامل و ابدی فعالیت های خود در زمینه تولید سوخت اتمی رضایت دهد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مدتی طول کشید تا این تفاوت برداشت که از آن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 تفاهم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بود، برطرف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مقامات ایرانی چه در اظهارنظرهای رسمی و چه در پشت میز مذاکره، به تدریج به اروپایی ها فهماندند که باید از این توهم که ایران در مقابل بسته ای از امتیازات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قدر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آماده چشم پوشی از توان </w:t>
      </w:r>
    </w:p>
    <w:p>
      <w:pPr>
        <w:pStyle w:val="BookText"/>
        <w:rPr/>
      </w:pPr>
      <w:r>
        <w:rPr>
          <w:rFonts w:ascii="IRNazanin" w:hAnsi="IRNazanin" w:eastAsia="IRNazanin"/>
          <w:color w:val="111111"/>
          <w:sz w:val="28"/>
          <w:sz w:val="28"/>
          <w:szCs w:val="28"/>
          <w:rtl w:val="true"/>
          <w:lang w:bidi="fa-IR"/>
        </w:rPr>
        <w:t>غنی سازی خود است، دست بردارند و یقین بدانند که ایران چرخه سوخت اتمی خود را نه فقط قابل معامله، بلکه حتی قابل مذاکره هم نمی داند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اختلاف نظر دوم درباره توافق نامه پاریس، این بود که اروپا ادعا می کرد بر اساس این توافق نامه، مذاکرات تا زمانی ادامه خواهد داشت که تعلیق از سوی ایران ادامه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ایران اظهار می کرد آنچه توافق نامه پاریس می گوید، این است که تعلیق فقط تا زمانی ادامه خواهد داشت که مذاکرات ادامه داشته باشد و اگر زمانی دلیلی برای مذاکره باقی نماند و مذاکرات متوقف گردد یا پیش نرود، ایران نیز تعهدی به ادامه تعلیق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اختلاف تفسیر به ویژه زمانی خود را نشان داد که ایران در حدود اوایل سال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کرد مذاکرات در قالب کارگروه ها به قدر کفایت انجام شده و مواضع دو طرف کاملاً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رو ضرورتی برای بحث بیشتر وجود ندارد و دیگر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از آنجا سرچشمه می گرفت که طرف ایرانی عقیده داشت در طول سه ماه مذاکره، تکلیف آنچه مربوط به تضمین های قطعی اروپاست، کاملاً روشن شده و اروپا در این زمینه هیچ حرف ناگفته 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مبنای توافق نامه پاریس، آنچه باقی مانده این است که ایران نیز تضمین های عینی خود را، هم وزن تضمین های قطعی اروپا که در طول سه ماه مذاکره کاملاً روشن شده است، روی میز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اتفاق در روز سوم فروردین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در این تاریخ در واقع، کفایت مذاکرات را اعلام و ایده ای برای دست یابی به راه حل پیشنهاد کرد که در واقع، نوعی جمع بندی مذاکرات سه ماهه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توافق نامه پاریس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 می آمد و تضمین های هر دو طرف را در </w:t>
      </w:r>
    </w:p>
    <w:p>
      <w:pPr>
        <w:pStyle w:val="BookText"/>
        <w:rPr/>
      </w:pPr>
      <w:r>
        <w:rPr>
          <w:rFonts w:ascii="IRNazanin" w:hAnsi="IRNazanin" w:eastAsia="IRNazanin"/>
          <w:color w:val="111111"/>
          <w:sz w:val="28"/>
          <w:sz w:val="28"/>
          <w:szCs w:val="28"/>
          <w:rtl w:val="true"/>
          <w:lang w:bidi="fa-IR"/>
        </w:rPr>
        <w:t>برمی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پس از پیشنهاد این ایده، اروپا را بر سر دو راهی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ایده پیشنهادی ایران را بپذیرد که اگر چنین می شد، ایران اجرای طرح خود را آغاز می کرد و بر مبنای آن در مرحله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ایران چهار مرحله را برای خروج کامل از تعلیق در نظر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در کارخانه تبدیل اورانیوم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UCF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اصفهان شروع 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این گونه نمی شد و اروپا ایده پیشنهادی ایران را رد می کرد، از آنجا که راه رسیدن به پیشرفت در مذاکرات از سوی اروپا بسته و پیشرفت و رو به جلو بردن مذاکرات نیز شرط ادامه آن در توافق نامه پاریس دانسته شده بود، توافق نامه پاریس باطل می شد و دیگر نمی توانست مبنایی برای ادامه مذاکرات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 ایرانی اعلام می کردند در صورت رد ایده ایران هم مذاکرات را ادامه خواهند داد، اما دیگر تعلیق همه جانبه را حفظ نخواهند کرد و روند خروج از تعلیق را آغاز خواهند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اروپا پس از دریافت ایده پیشنهادی ایران، مدتی تلاش کرد با استفاده از فرصت تعطیلات نوروز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به انتشار اطلاعات نادرست درباره آن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از این کار نیز عمدتا این بود که وانمود شود ایران بالاخره از عقیده راسخ خود در زمینه بهره مندی کامل از فن آوری تولید سوخت هسته ای کوتاه آمده و در ایده پیشنهادی خود، محدودسازی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از حیث تعداد سانتریفیوژها در نطنز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پذیرفته است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بعدها با انتشار جزئیات ایده پیشنهادی ایران، معلوم شد که آنچه اروپایی ها درباره پذیرش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 سازی 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ایران می گفتند، دروغی بیش نبوده و ایده ایران در نهایت هدفی جز تولید سوخت اتمی در حد صنعتی را در پی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کارگروه هسته ای مذاکرات، دهه سوم ماه مارس تشکیل جلسه داد تا </w:t>
      </w:r>
      <w:bookmarkStart w:id="392" w:name="pg3449_37596"/>
    </w:p>
    <w:p>
      <w:pPr>
        <w:pStyle w:val="BookText"/>
        <w:rPr/>
      </w:pPr>
      <w:bookmarkEnd w:id="392"/>
      <w:r>
        <w:rPr>
          <w:rFonts w:ascii="IRNazanin" w:hAnsi="IRNazanin" w:eastAsia="IRNazanin"/>
          <w:color w:val="111111"/>
          <w:sz w:val="28"/>
          <w:sz w:val="28"/>
          <w:szCs w:val="28"/>
          <w:rtl w:val="true"/>
          <w:lang w:bidi="fa-IR"/>
        </w:rPr>
        <w:t>جزئیات ایده ایران بررسی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بالاخره اروپا در پایان ماه مارس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اوایل فروردین ماه سال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رسما اعلام کرد از پذیرش ایده ایران خودداری و درخواست می کند که ایران، دست کم عملی کردن تهدید خود را درباره آغاز خروج از تعلیق و راه اندازی کارخانه </w:t>
      </w:r>
      <w:r>
        <w:rPr>
          <w:rFonts w:eastAsia="Times New Roman" w:cs="Times New Roman" w:ascii="Times New Roman" w:hAnsi="Times New Roman"/>
          <w:color w:val="111111"/>
          <w:sz w:val="28"/>
          <w:szCs w:val="28"/>
          <w:lang w:val="en-US" w:bidi="en-US"/>
        </w:rPr>
        <w:t>UCF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اصفهان تا برگزاری یک نشست در سطح وزیران خارجه اروپایی و مسئول پرونده هسته ای کشور به تعویق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اثنا، سخنان دیگری نیز از سوی اروپایی ها به گوش می رسید مبنی بر اینکه تا تکلیف انتخابات ایران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ژوئن معلوم نشود، هیچ توافق جامع یا حتی مذاکره جدی با ایران به عمل نخواهد آمد</w:t>
      </w:r>
      <w:r>
        <w:rPr>
          <w:rFonts w:eastAsia="IRNazanin" w:cs="IRNazanin"/>
          <w:color w:val="111111"/>
          <w:sz w:val="28"/>
          <w:szCs w:val="28"/>
          <w:rtl w:val="true"/>
          <w:lang w:bidi="fa-IR"/>
        </w:rPr>
        <w:t>.</w:t>
      </w:r>
    </w:p>
    <w:p>
      <w:pPr>
        <w:pStyle w:val="Heading3"/>
        <w:numPr>
          <w:ilvl w:val="2"/>
          <w:numId w:val="1"/>
        </w:numPr>
        <w:rPr/>
      </w:pPr>
      <w:bookmarkStart w:id="393" w:name="__RefHeading___Toc3249323_2749589250"/>
      <w:bookmarkStart w:id="394" w:name="_Toc148"/>
      <w:bookmarkEnd w:id="393"/>
      <w:r>
        <w:rPr>
          <w:rtl w:val="true"/>
        </w:rPr>
        <w:t>نهمین انتخابات ریاست جمهوری و مذاکرات هسته ای</w:t>
      </w:r>
      <w:bookmarkEnd w:id="394"/>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زمانی که بحث های داخلی درباره انتخابات ریاست جمهوری به طور جدی آغاز شد، این موضوع همواره به عنوان یکی از مسائل مورد توجه طرف اروپایی در حین مذاکرات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اروپایی ها هرگز حساسیت خود را در مورد اینکه چه دولتی و با کدام رویکرد به مسئله سیاست خارجی و امنیت منطقه ای و بین المللی در ایران روی کار خواهد آمد، پنهان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ایرانی همواره تأکید می کرد خطوط کلی سیاست خارجی و به ویژه دیپلماسی هسته ای در سطح عالی نظام مشخص می شود و با آمدن یا رفتن یک دولت خاص، تغییر اساسی در آن پدید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اروپایی ها از آنجا که به دنبال معامله ای در ابعاد وسیع با ایران بودند یا دست کم چنین ادعایی داشتند و در این معامله، خود را با ابعاد </w:t>
      </w:r>
    </w:p>
    <w:p>
      <w:pPr>
        <w:pStyle w:val="BookText"/>
        <w:rPr/>
      </w:pPr>
      <w:r>
        <w:rPr>
          <w:rFonts w:ascii="IRNazanin" w:hAnsi="IRNazanin" w:eastAsia="IRNazanin"/>
          <w:color w:val="111111"/>
          <w:sz w:val="28"/>
          <w:sz w:val="28"/>
          <w:szCs w:val="28"/>
          <w:rtl w:val="true"/>
          <w:lang w:bidi="fa-IR"/>
        </w:rPr>
        <w:t>اقتصادی، تکنولوژیک، هسته ای، سیاسی، و امنیتی با دولت ایران مواجه می دیدند، طبعا نمی توانستند در مورد کیستی رئیس جمهور ایران و چیستی دولت او بی تفاوت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تحلیل گران عقیده دارند آنچه اتفاق افتاد، هم پیش بینی ها و هم آرزوهای طرف اروپایی را در هم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اروپایی ها و به ویژه انگلستان، آن گونه که روزنامه گاردین، ناکامی های سفارت انگلیس را در تهران در پیش بینی اوضاع انتخاباتی ایران به تفصیل گزارش کرده است، هرگز نه حضور پرشور مردم پای صندوق های رأی و نه انتخاب فردی که اصیل ترین آرمان های انقلاب اسلامی را نمایندگی می کرد به عنوان رئیس جمهور تصور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اطلاعات موجود نشان می دهد اروپا اولاً انتظار داشت مشارکت حداقلی مردم پای صندوق های رأی، مشروعیت مردمی نظام جمهوری اسلامی را در عرصه بین المللی ضعیف و مخدوش سازد و ثانیا در نهایت فردی با رأی اندک به ریاست جمهوری برگزیده شود که آمادگی معامله با غرب ضمن کوتاه آمدن از بعضی خطوط قرمز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هیچ یک از این دو توقع برآورده نشد و تمام پیش بینی ها و امیدهای آنان نقش بر آب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اروپا با ملتی مواجه شد که با شرکت حداکثری خویش در انتخابات، نشان دادند برای حفظ حقوق و پاسداری از حیثیت ایران، از پرداخت هیچ هزینه ای دریغ نمی کنند؛ و دولتی را پیش روی خود دید که انگیزه ای فوق العاده برای ایستادگی در مقابل هرگونه زورگویی غرب در آن وجود دارد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توافقی که در ماه ژوئن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فروردین ماه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ژنو میان ایران و اروپا به دست آمد، طرف اروپایی متعهد شد حداکثر تا پایان ماه جولای </w:t>
      </w:r>
      <w:bookmarkStart w:id="395" w:name="pg3449_37598"/>
    </w:p>
    <w:p>
      <w:pPr>
        <w:pStyle w:val="BookText"/>
        <w:rPr/>
      </w:pPr>
      <w:bookmarkEnd w:id="39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دهم مردادماه سال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جامعی شامل تضمین های عینی درخواستی از ایران و تضمین های قطعی که به ایران واگذار می کند روی میز مذاکره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این نکته ضروری است که طرف ایرانی بارها تکرار کرده بود چنانچه در طرح پیشنهادی اروپا، حق مسلم ایران در دست یابی به چرخه سوخت هسته ای به رسمیت شناخته نشود، این طرح را نخواهد پذیرفت و برای خروج مرحله به مرحله از تعلیق به دلیل عدم پیشرفت مذاکرات گام برخواهد داشت و تأسیسات </w:t>
      </w:r>
      <w:r>
        <w:rPr>
          <w:rFonts w:eastAsia="Times New Roman" w:cs="Times New Roman" w:ascii="Times New Roman" w:hAnsi="Times New Roman"/>
          <w:color w:val="111111"/>
          <w:sz w:val="28"/>
          <w:szCs w:val="28"/>
          <w:lang w:val="en-US" w:bidi="en-US"/>
        </w:rPr>
        <w:t>UCF</w:t>
      </w:r>
      <w:r>
        <w:rPr>
          <w:rFonts w:ascii="IRNazanin" w:hAnsi="IRNazanin" w:eastAsia="IRNazanin"/>
          <w:color w:val="111111"/>
          <w:sz w:val="28"/>
          <w:sz w:val="28"/>
          <w:szCs w:val="28"/>
          <w:rtl w:val="true"/>
          <w:lang w:bidi="fa-IR"/>
        </w:rPr>
        <w:t>اصفهان را بلافاصله راه اندازی خواهد کرد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در آستانه تحویل طرح پیشهادی اروپا و در واقع آخرین فرصت آنان، تحلیلگران سیاسی بر این عقیده بودند که هیئت ایرانی مذاکره کننده، بسیار هوشمندانه در این دو سال راه هر بهانه ای را برای اروپا بسته است؛ به طوری که امروز صلح آمیز بودن فن آوری هسته ای ایران بر همگان آشکار شده و به دنبال آن، هیچ دلیلی برای ادامه تعلیق غنی سازی از سوی ایران وجود ندارد</w:t>
      </w:r>
      <w:r>
        <w:rPr>
          <w:rFonts w:eastAsia="IRNazanin" w:cs="IRNazanin"/>
          <w:color w:val="111111"/>
          <w:sz w:val="28"/>
          <w:szCs w:val="28"/>
          <w:rtl w:val="true"/>
          <w:lang w:bidi="fa-IR"/>
        </w:rPr>
        <w:t>.</w:t>
      </w:r>
    </w:p>
    <w:p>
      <w:pPr>
        <w:pStyle w:val="Heading3"/>
        <w:numPr>
          <w:ilvl w:val="2"/>
          <w:numId w:val="1"/>
        </w:numPr>
        <w:rPr/>
      </w:pPr>
      <w:bookmarkStart w:id="396" w:name="__RefHeading___Toc3249325_2749589250"/>
      <w:bookmarkStart w:id="397" w:name="_Toc149"/>
      <w:bookmarkEnd w:id="396"/>
      <w:r>
        <w:rPr>
          <w:rtl w:val="true"/>
        </w:rPr>
        <w:t xml:space="preserve">فک پلمپ تأسیسات </w:t>
      </w:r>
      <w:r>
        <w:rPr/>
        <w:t>UCF</w:t>
      </w:r>
      <w:r>
        <w:rPr>
          <w:rtl w:val="true"/>
        </w:rPr>
        <w:t xml:space="preserve"> </w:t>
      </w:r>
      <w:r>
        <w:rPr>
          <w:rtl w:val="true"/>
        </w:rPr>
        <w:t>اصفهان</w:t>
      </w:r>
      <w:bookmarkEnd w:id="397"/>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حالی که مقامات ایرانی بار دیگر و با حسن نیت بسیار، فرصت دیگری را برای ارائه طرحی جامع در اختیار سه کشور اروپایی قرار دادند، ولی همان طور که پیش بینی می شد سه کشور اروپایی با پیمان شکنی دوباره، حاضر نشدند در موعد مقرر، یعنی تا دهم مردادماه سال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طرح پیشنهادی خود را به ایران ارائه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کشور مذاکره کننده انگلیس، فرانسه و آلمان پس از یک هفته تأخیر با ارائه طرحی که اساسی ترین خواسته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به رسمیت شناختن دست یابی جمهوری اسلامی ایران به چرخه سوخت هسته ای را در برنداشت و </w:t>
      </w:r>
    </w:p>
    <w:p>
      <w:pPr>
        <w:pStyle w:val="BookText"/>
        <w:rPr/>
      </w:pPr>
      <w:r>
        <w:rPr>
          <w:rFonts w:ascii="IRNazanin" w:hAnsi="IRNazanin" w:eastAsia="IRNazanin"/>
          <w:color w:val="111111"/>
          <w:sz w:val="28"/>
          <w:sz w:val="28"/>
          <w:szCs w:val="28"/>
          <w:rtl w:val="true"/>
          <w:lang w:bidi="fa-IR"/>
        </w:rPr>
        <w:t>باز هم بر تعلیق بلند مدت چرخه سوخت هسته ای توسط ایران تأکید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نادیده می گرفت، بار دیگر عدم پای بندی خویش به تعهدات قبلی را به اثبات رساندند و آشکار ساختند که هرگز نمی توانند مستقل از سیاست های امریکا، در عرصه های بین المللی تأثیرگذار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پی عدم ارائه به موقع طرحی توسط طرف مذاکره کننده، جمهوری اسلامی ایران در تاریخ دهم مردادماه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ارائه نامه ای به آژانس بین المللی انرژی اتمی، تصمیم ایران به از سرگیری فعالیت تأسیسات </w:t>
      </w:r>
      <w:r>
        <w:rPr>
          <w:rFonts w:eastAsia="Times New Roman" w:cs="Times New Roman" w:ascii="Times New Roman" w:hAnsi="Times New Roman"/>
          <w:color w:val="111111"/>
          <w:sz w:val="28"/>
          <w:szCs w:val="28"/>
          <w:lang w:val="en-US" w:bidi="en-US"/>
        </w:rPr>
        <w:t>UCF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اصفهان را اعلام و از بازرسان آژانس درخواست نمود هر چه سریع تر برای فک پلمپ تأسیسات اصفهان آماده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مروری گذرا به پرون ده هسته ای ایران در آژانس بین المللی انرژی اتمی و مذاکرات با سه کشور اروپایی انگلیس، فرانسه و آلمان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تحویل این نامه به آژانس، نقطه عطفی در طول نزدیک به دو سال مذاکرات ایران با کشورهای اروپایی طرف مذاکره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در پایان این نوشتار بنا به اهمیت موضوع، به خلاصه ای از این نامه که حوادث پرونده هسته ای ایران را تا آخر تیرماه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داده است، اشاره می شود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نامه ایران که در تاریخ دهم مرداد ماه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آژانس بین المللی انرژی اتمی تحویل گردید، پس از ارائه تاریخچه ای از پرونده هسته ای کشور، استدلال می کند که ایران پس از انجام همه اقدامات اعتمادساز و نشان دادن حداکثر حسن نیت از خود، به اعمال حقوق خود در چارچوب معاهده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به شرح ذیل آغاز می شود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اوایل دهه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 برنامه صلح آمیز هسته ای و حق انکارناشدنی ایران در مورد فن آوری هسته ای، هدف گسترده ترین و شدیدترین نقض ها، تضییق ها، مداخله ها و تبلیغات نادرست قرار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معاهدات معتبر و الزام آور برای ساخت نیروگاه های برق هسته ای به صورت یک جانبه ملغی شدند؛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مواد هسته ای که به صورت قانونی خریداری شده بودند و در مالکیت ایران قرار داشتند، به صورتی غیرقانونی بلوکه شدند؛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حقوق ایران دراجرای حق خود به عنوان سهام دار چندین شرکت ملی و چندملیتی انرژی هسته ای مورد تضییع قرار گرفت؛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مداخلات غیر موجه و زورمدارانه ای به صورت منظم به منظور تخریب، ممانعت و تأخیر در اجرای توافقات هسته ای ایران با دیگر شرکا صورت گرفت؛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اتهام های بی اساس بر ضد برنامه کاملاً صلح آمیز هسته ای ایران به صورت منظم انتشار یافت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حالی که نقض همه جانبه و منظم حقوق ایران، تحت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معاهده عدم اشاعه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تی ادامه داشت و در حالی که دولت های اصلی عضو معاهده در عدم پای بندی خود به بسیاری از تعهداتشان تحت موارد یک، چهار و شش معاهده به طور کلی و تحت بند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چهار در قبال ایران اصرار ورزیده اند، ایران بر اهتمام خود در پای بندی به همه تعهداتش تحت معاهده ادامه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زمان و تنها به منظور جلوگیری از محدودیت های غیرقانونی و غیرمشروع بیشتر در اعمال حقوقش، ایران مجبور شد تا در مورد فعالیت های قانونی خود پوشیده عمل کند و از ارائه جزئیات برنامه هایش خودداری ورزد که </w:t>
      </w:r>
    </w:p>
    <w:p>
      <w:pPr>
        <w:pStyle w:val="BookText"/>
        <w:rPr/>
      </w:pPr>
      <w:r>
        <w:rPr>
          <w:rFonts w:ascii="IRNazanin" w:hAnsi="IRNazanin" w:eastAsia="IRNazanin"/>
          <w:color w:val="111111"/>
          <w:sz w:val="28"/>
          <w:sz w:val="28"/>
          <w:szCs w:val="28"/>
          <w:rtl w:val="true"/>
          <w:lang w:bidi="fa-IR"/>
        </w:rPr>
        <w:t>البته در بیشتر موارد حتی بر اساس توافق نامه پادمان هایش با آژانس بین المللی انرژی اتمی ملزم به ارائه آنها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اکتبر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 ایران با دولت های فرانسه، آلمان و انگلستان وارد توافق نامه ای شد، با این انتظار صریح که فصل جدیدی را مبتنی بر شفافیت کامل، همکاری و دسترسی به فن آوری های پیشرفته باز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با تعدادی اقدامات مهم در شفافیت و اعتمادسازی توافق کرد و به فوریت و به طور کامل آنها را اجرا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امضا و آغاز اجرای فوری و کامل پروتکل الحاقی؛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گشودن درهای خود به سوی یکی از مداخله آمیزترین و گسترده ترین بازرسی های آژانس بین المللی انرژی اتمی؛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فراهم آوردن مجموعه ای از جزئیات فعالیت های صلح آمیز هسته ای خود که تمامی آنها در هماهنگی کامل با حقوق و تکالیفش تحت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معاهده عدم اشاعه سلاح های اتمی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 انجام گرفته بود؛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شروع و تداوم تعلیق داوطلبانه حق قانونی خود برای غنی سازی اورانیوم به عنوان اقدامی اعتمادساز ظرف بیست ماه گذشته؛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گسترش دامنه تعلیق در فوریه و نوامبر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 xml:space="preserve">، در پی توافقات با سه کشور اروپایی و اتحادیه اروپایی در بروکسل و پاریس، برای تحت پوشش قرار دادن فعالیت هایی که کاملاً فراتر از تعریف اولیه آژانس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فعالیت های مرتبط با غنی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بازرسی های فراگیر آژانس از ایران، بارها اظهارات ایران مبنی بر اینکه هر میزان از بازرسی و بررسی های موشکافانه، هرگز کمترین انحرافی به سوی </w:t>
      </w:r>
    </w:p>
    <w:p>
      <w:pPr>
        <w:pStyle w:val="BookText"/>
        <w:rPr/>
      </w:pPr>
      <w:r>
        <w:rPr>
          <w:rFonts w:ascii="IRNazanin" w:hAnsi="IRNazanin" w:eastAsia="IRNazanin"/>
          <w:color w:val="111111"/>
          <w:sz w:val="28"/>
          <w:sz w:val="28"/>
          <w:szCs w:val="28"/>
          <w:rtl w:val="true"/>
          <w:lang w:bidi="fa-IR"/>
        </w:rPr>
        <w:t>فعالیت نظامی را نشان نخواهد داد، تأیید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مدیرکل در بند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نوامبر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تأکید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تاریخ، هیچ ملاکی دال بر اینکه فعالیت ها و مواد هسته ای از پیش اعلام نشده که در بالا به آنها اشاره شد، در مورد برنامه تسلیحات هسته ای باشد، یافت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گذشت یک سال دیگر و با انجام بیش از یک هزار نفر ـ روز از سخت ترین بازرسی ها، مدیر کل در بند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نوامبر سال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دوباره تأکید کرد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تمامی مواد هسته ای اعلام شده در ایران مورد حساب رسی قرار گرفته و بنابراین، چنین مواردی به سوی فعالیت های ممنوعه منحرف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متاسفانه در مقابل، اگر نگوییم هیچ، ایران ما به ازای بسیار اندکی دریافت کرد و بارها اقدامات اعتمادساز خود را افزایش داد و تنها در عوض آن، با قول های انجام نشده و درخواست های بیشتر روبه رو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این نامه، پس از برشمردن اقدامات اعتمادساز و داوطلبانه ایران در طول روند پرونده و افزایش درخواست های زیاده خواهانه اروپایی ها اشاره می شود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سرانجام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 ایران مجموعه ای از راه حل ها را برای تضمین های عینی که از سوی دانشمندان و متخصصان مستقلی از ایالات متحده و اروپا پیشنهاد شده بود ارائه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فشارهای جانبی مانع از آن شد که سه کشور اروپایی به طور جدی و به موقع به بررسی این پیشنهاد بپردازند؛ پیشنهادی که می تواند چارچوبی فراهم کند که نگرانی های همه طرف ها را به طور معقول برطرف سازد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منظور اصلاح هرگونه سوء برداشت و به منظور اطمینان از اینکه از هیچ فرصتی برای حل و فصل توافق شده موضوع کوتاهی نکرده باشیم، ایران با تمدید مدت تعلیق کامل برای دو ماه دیگر، در پاسخ به تعهد وزرای سه کشور اروپایی و نماینده اتحادیه اروپا در ژنو برای ارائه نهایی طرح جامع خود برای اجرای توافق پاریس تا پایان ماه ژوئیه یا آغازین روزهای ماه اوت سال </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 یعنی تقریبا نه ماه بعد از توافق پاریس موافقت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ایران در ژنو، این موضوع را روشن ساخت که هرگونه پیشنهاد از سوی سه کشور اروپایی باید در برگیرنده برداشت این سه کشور از تضمین های عینی برای شروع تدریجی برنامه های غنی سازی ایران باشد و هرگونه تلاش برای تبدیل تضمین های عینی به توقف یا تعلیق بلندمدت، با روح و مفاد توافق نامه پاریس سازگار نبوده و برای ایران قابل پذیرش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نامه، پس از ذکر برآورده نشدن خواسته های مشروع جمهوری اسلامی ایران در طرح پیشنهادی سه کشور اروپایی که هنوز ارائه نشده بود، خاطرنشان می شود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مشخص است که مذاکرات، آن گونه که در توافق نامه پاریس خواسته شده بود، در حال پیشرفت نیست و این به دلیل خط مشی سه کشور اروپایی در طولانی کردن مذاکرات، بدون کمترین تلاش برای حرکت به سوی برآورده ساختن تعهداتشان بر اساس توافق نامه های تهران و پاریس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استمرار کش دار، منحصرا معطوف به تأمین این مقصود است که تعلیق را تا جایی که امکان دارد حفظ کند تا آن را در عمل به توقف تبدیل نمایند</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پس از صرف چنین مدت زمان طولانی برای مذاکرات و اقدامات بسیاری که ایران برای اعاده اعتماد انجام و انعطافی که نشان داده است، هیچ بهانه ای برای تأخیر بیشتر در اجرای اولین مرحله از پیشنهاد ایران، یعنی از سرگیری محدود فعالیت کارخانه </w:t>
      </w:r>
      <w:r>
        <w:rPr>
          <w:rFonts w:eastAsia="Times New Roman" w:cs="Times New Roman" w:ascii="Times New Roman" w:hAnsi="Times New Roman"/>
          <w:color w:val="111111"/>
          <w:sz w:val="28"/>
          <w:szCs w:val="28"/>
          <w:lang w:val="en-US" w:bidi="en-US"/>
        </w:rPr>
        <w:t>UCF</w:t>
      </w:r>
      <w:r>
        <w:rPr>
          <w:rFonts w:ascii="IRNazanin" w:hAnsi="IRNazanin" w:eastAsia="IRNazanin"/>
          <w:color w:val="111111"/>
          <w:sz w:val="28"/>
          <w:sz w:val="28"/>
          <w:szCs w:val="28"/>
          <w:rtl w:val="true"/>
          <w:lang w:bidi="fa-IR"/>
        </w:rPr>
        <w:t>اصفهان باقی نمی ماند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همان گونه که شورای حکام آژانس بین المللی انرژی اتمی تأکید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 یک اقدام اطمینان ساز داوطلبانه و نه یک الزام قانونی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این شورا به صراحت تعلیق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تعهد الزام آور قانونی نمی 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هیچ گونه لفاظی از سوی این شورا نمی تواند این اقدام داوطلبانه را به یک عنصر لازم الاجرا یا ضروری در هیچ موردی تبدیل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شورای حکام، هیچ گونه مبنای واقعی یا قانونی و یا قدرت اساس نامه ای ندارد که چنین درخواستی نموده یا عواقبی را برای آن در نظر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موارد فوق، ایران تصمیم گرفته است تا فعالیت های مربوط به تبدیل اورانیوم در </w:t>
      </w:r>
      <w:r>
        <w:rPr>
          <w:rFonts w:eastAsia="Times New Roman" w:cs="Times New Roman" w:ascii="Times New Roman" w:hAnsi="Times New Roman"/>
          <w:color w:val="111111"/>
          <w:sz w:val="28"/>
          <w:szCs w:val="28"/>
          <w:lang w:val="en-US" w:bidi="en-US"/>
        </w:rPr>
        <w:t>UCF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اصفهان را از تاریخ اول اوت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وسیله از آژانس خواسته می شود که برای اجرای به موقع پادمان های مربوط به این فعالیت ها، قبل از شروع دوباره فعالیت های </w:t>
      </w:r>
      <w:r>
        <w:rPr>
          <w:rFonts w:eastAsia="Times New Roman" w:cs="Times New Roman" w:ascii="Times New Roman" w:hAnsi="Times New Roman"/>
          <w:color w:val="111111"/>
          <w:sz w:val="28"/>
          <w:szCs w:val="28"/>
          <w:lang w:val="en-US" w:bidi="en-US"/>
        </w:rPr>
        <w:t>UCF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آمادگی داشته باشد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جمهوری اسلامی مایل است تأکید کند که از هیچ گونه تلاشی در راه نیل به از سرگیری فعالیت های غنی سازی از طریق مذاکره دریغ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آماده است که با حسن نیت و سریعا به گونه ای که نتیجه مورد نظر به دست آید، به مذاکرات با سه کشور اروپایی ـ اتحادیه اروپا ـ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حال، ایران به تعلیق داوطلبانه در خصوص فعالیت های مربوط به غنی سازی ادامه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خاطرنشان گردد که </w:t>
      </w:r>
      <w:r>
        <w:rPr>
          <w:rFonts w:eastAsia="Times New Roman" w:cs="Times New Roman" w:ascii="Times New Roman" w:hAnsi="Times New Roman"/>
          <w:color w:val="111111"/>
          <w:sz w:val="28"/>
          <w:szCs w:val="28"/>
          <w:lang w:val="en-US" w:bidi="en-US"/>
        </w:rPr>
        <w:t>UCF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اصفهان، از ابتدا در تعریف آژانس، مشمول فعالیت های مرتبط با غنی سازی نبوده است</w:t>
      </w:r>
      <w:r>
        <w:rPr>
          <w:rFonts w:eastAsia="IRNazanin" w:cs="IRNazanin"/>
          <w:color w:val="111111"/>
          <w:sz w:val="28"/>
          <w:szCs w:val="28"/>
          <w:rtl w:val="true"/>
          <w:lang w:bidi="fa-IR"/>
        </w:rPr>
        <w:t xml:space="preserve">». </w:t>
      </w:r>
      <w:bookmarkStart w:id="398" w:name="pg3449_37606"/>
    </w:p>
    <w:p>
      <w:pPr>
        <w:pStyle w:val="Heading2"/>
        <w:numPr>
          <w:ilvl w:val="1"/>
          <w:numId w:val="1"/>
        </w:numPr>
        <w:rPr/>
      </w:pPr>
      <w:bookmarkStart w:id="399" w:name="__RefHeading___Toc3249327_2749589250"/>
      <w:bookmarkStart w:id="400" w:name="_Toc150"/>
      <w:bookmarkEnd w:id="398"/>
      <w:bookmarkEnd w:id="399"/>
      <w:r>
        <w:rPr>
          <w:rtl w:val="true"/>
        </w:rPr>
        <w:t>منابع</w:t>
      </w:r>
      <w:bookmarkEnd w:id="400"/>
    </w:p>
    <w:p>
      <w:pPr>
        <w:pStyle w:val="BookText"/>
        <w:rPr/>
      </w:pPr>
      <w:r>
        <w:rPr>
          <w:rFonts w:ascii="IRNazanin" w:hAnsi="IRNazanin" w:eastAsia="IRNazanin"/>
          <w:color w:val="111111"/>
          <w:sz w:val="28"/>
          <w:sz w:val="28"/>
          <w:szCs w:val="28"/>
          <w:rtl w:val="true"/>
          <w:lang w:bidi="fa-IR"/>
        </w:rPr>
        <w:t>کتاب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اشکوری، عبدالمجید، ایران اتمی، قم، دفتر جریان شناسی تاریخ معاصر، همای غدیر،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غریب آبادی، کاظم، آشنایی با معاهده منع گسترش سلاح های هسته ای و پروتکل الحاقی، تهران، مؤسسه فرهنگی مطالعات و تحقیقات بین المللی ابرار معاصر،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گلشن پژوه، محمودرضا، پرونده هسته ای ایران، روندها و نظرها، تهران، مؤسسه فرهنگی مطالعات و تحقیقات بین المللی ابرار معاصر،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مشروح مذاکرات جلسه علنی مجلس شورای اسلامی،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پایگاه های اینترنتی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WWW.aftabnews.ir</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WWW.aeoi.org.ir</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WWW.bashgah.net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WWW.baztab.com</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WWW.iamp.ir.khabarnameh</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WWW.irib.ir</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WWW.IAEA.org</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WWW.ISNA.ir</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WWW.Jamejam.online.ir</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WWW.mehrnews.com</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WWW.sharghnewspaper.com</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WWW.sharifnews.com</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WWW.Leader.ir</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9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9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www. robot.ir</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www. aeoi. org.i</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WWW.iamp.ir / khabarnameh</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www.aeoi.org.ir</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www.isna.ir</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www. jamejamonline.ir</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WWW.aftabnews.ir</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نویسنده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سلامی</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آنجا که پنج قدرت هسته ای جهان دارای رویکرد تسلیحاتی به این انرژی بوده اند، در این فصل، بیشتر به تاریخ تسلیحات هسته ای پرداخته شده است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های ذکر شده در پرانتز، مربوط به زمان واقعی هر مرحله کاری است که تأیید کننده تلاش</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این فاجعه به تفصیل در فصل اول آورده شده است</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WWW.mehrnews.com</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WW.sharghnewspaper.com ( 9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اردیبهشت </w:t>
      </w:r>
      <w:r>
        <w:rPr>
          <w:rFonts w:eastAsia="IRNazanin" w:cs="IRNazanin"/>
          <w:b w:val="false"/>
          <w:bCs w:val="false"/>
          <w:i w:val="false"/>
          <w:iCs w:val="false"/>
          <w:color w:val="333333"/>
          <w:sz w:val="20"/>
          <w:szCs w:val="20"/>
        </w:rPr>
        <w:t>3831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شرق، س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571</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آژانس بین المللی انرژی اتمی</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WWW.IAEA.org</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www.aftabnews.ir</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www. bashgah.net</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فروردین ماه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ماه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ماه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رامتین راوندی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روزنامه همشهری </w:t>
      </w:r>
      <w:r>
        <w:rPr>
          <w:rFonts w:eastAsia="IRNazanin" w:cs="IRNazanin"/>
          <w:b w:val="false"/>
          <w:bCs w:val="false"/>
          <w:i w:val="false"/>
          <w:iCs w:val="false"/>
          <w:color w:val="333333"/>
          <w:sz w:val="20"/>
          <w:szCs w:val="20"/>
        </w:rPr>
        <w:t>WWW.sharifnews.ir WWW.bashgah.net. WWW.mehrnews.com</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کاظم غریب آبادی، آشنایی با معاهده منع گسترش سلاح های هسته ای و پروتکل الحاقی، تهران، مؤسسه فرهنگی مطالعات و تحقیقات بین المللی ابرار معاصر،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محمدرضا گلشن پژوه، پرونده هسته ای ایران، روندها و نظرها، تهران، مؤسسه فرهنگی مطالعات و تحقیقات بین المللی ابرار معاصر،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آشنایی با معاهده منع گسترش سلاح های هسته ای و پروتکل الحاقی،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پادمان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معادل فارسی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پروتکل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البرادعی در سال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دبیرکلی آژانس بین المللی انرژی اتمی انتخاب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منابع سیاسی غرب، از جمله مطبوعات انگلیسی، این انتخاب را یک پیروزی برای امریکا و اروپا دانستند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البرادعی در عین حال، یکی از سهامداران شرکت های نفتی مصری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النیل و الفرات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مؤسسة الهامی البشندی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مؤسسة المتقی الدولی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تلاش های سیاسی البرادعی برای مقابله با فعالیت های هسته ای ایران در حالی است که وی همواره در صدد سرپوش نهادن بر فعالیت هسته ای و نظامی کشورهای استکباری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حمایت های وی از فعالیت های اسرائیل و سکوت او در برابر زرادخانه های هسته ای رژیم اشغالگر قدس در همین زمینه ارزیابی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ای از آن، مصاحبه با نشریه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الاهرام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پاسخ به این سؤال که چرا فشار آژانس بین المللی انرژی اتمی تنها متوجه ایران، عراق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فعالیت های هسته ای آشکار اسرائیل، پاکستان و هند از دید آژانس پنهان مانده است، گفته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بر اساس قانون کار می کنیم و ایران، کره شمالی یا عراق عضو پیمان منع گسترش تسلیحات هسته ای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همین دلیل موظفند در زمینه دست یابی به سلاح های هسته ای فعالیت نداشته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اسرائیل، پاکستان و هند به عضویت این پیمان درنیامده اند؛ بنابراین، آژانس از نظر قانونی صلاحیت بازرسی از این کشورها را ندارد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چنان که تونی بلر، نخست وزیر انگلستان و هم پیمان دیرینه ایالات متحده امریکا، در مصاحبه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 بی 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صراحت گفته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ایران چون مخالف سیاست های اسرائیل در منطقه است، ما نمی خواهیم به فن آوری هسته ای مجهز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روند برنامه ریزی شده ای را برای تحت فشار قرار دادن ایران در نظر گرفته ایم و آن را تا رسیدن به نتیجه ادامه خواهیم داد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دیدار مردمی مقام معظم رهبری،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تیرماه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لَتَجِدَنَّ أَشَدَّ النّاسِ عَداوَةً لِلَّذینَ آمَنُوا الْیَهُودَ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دیدار مقام معظم رهبری با کارگزاران نظام،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آبان ماه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روزنامه اعتماد،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مهرماه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روزنامه یاس نو،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اردیبهشت ماه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روزنامه صدای عدالت،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تیرماه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روزنامه یاس نو،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ماه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مشروح مذاکرات جلسه علنی مجلس شورای اسلامی، جلسه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آذرماه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دیدار مقام معظم رهبری با کارگزاران نظام، آبان ماه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مهرماه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روزنامه نسیم صبا،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مهرماه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روزنامه همشهری،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مهرماه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شهریورماه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روزنامه حیات نو اقتصادی،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مهرماه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دیدار مقام معظم رهبری با کارگزاران نظام،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آبان ماه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ویژه آنکه کشورهای چین و روسیه که در شورای امنیت سازمان ملل دارای حق وتو هستند، احتمال دارد که در صورت ارجاع پرونده ایران به شورای امنیت، از حق وتوی خود استفاده کنند و این از شکست این کشورها در صورت احاله پرونده ایران حکایت می کند</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تیرماه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 xml:space="preserve">www.isna.ir </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مردادماه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کد خبر </w:t>
      </w:r>
      <w:r>
        <w:rPr>
          <w:rFonts w:eastAsia="IRNazanin" w:cs="IRNazanin"/>
          <w:b w:val="false"/>
          <w:bCs w:val="false"/>
          <w:i w:val="false"/>
          <w:iCs w:val="false"/>
          <w:color w:val="333333"/>
          <w:sz w:val="20"/>
          <w:szCs w:val="20"/>
        </w:rPr>
        <w:t>05139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8405</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image" Target="media/image2.jpeg"/><Relationship Id="rId196" Type="http://schemas.openxmlformats.org/officeDocument/2006/relationships/image" Target="media/image2.jpeg"/><Relationship Id="rId197" Type="http://schemas.openxmlformats.org/officeDocument/2006/relationships/footer" Target="footer190.xml"/><Relationship Id="rId198" Type="http://schemas.openxmlformats.org/officeDocument/2006/relationships/footnotes" Target="footnotes.xml"/><Relationship Id="rId199" Type="http://schemas.openxmlformats.org/officeDocument/2006/relationships/numbering" Target="numbering.xml"/><Relationship Id="rId200" Type="http://schemas.openxmlformats.org/officeDocument/2006/relationships/fontTable" Target="fontTable.xml"/><Relationship Id="rId201" Type="http://schemas.openxmlformats.org/officeDocument/2006/relationships/settings" Target="settings.xml"/><Relationship Id="rId20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196</Pages>
  <Words>43400</Words>
  <Characters>175680</Characters>
  <CharactersWithSpaces>217972</CharactersWithSpaces>
  <Paragraphs>1291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2026-08-17T23:05:38Z</dcterms:created>
  <dc:creator>ghaemiyeh.com</dc:creator>
  <dc:description/>
  <dc:language>en-US</dc:language>
  <cp:lastModifiedBy/>
  <dcterms:modified xsi:type="dcterms:W3CDTF">2026-08-18T02:35:43Z</dcterms:modified>
  <cp:revision>1</cp:revision>
  <dc:subject/>
  <dc:title>ایران و انرژی هسته ای</dc:title>
</cp:coreProperties>
</file>

<file path=docProps/custom.xml><?xml version="1.0" encoding="utf-8"?>
<Properties xmlns="http://schemas.openxmlformats.org/officeDocument/2006/custom-properties" xmlns:vt="http://schemas.openxmlformats.org/officeDocument/2006/docPropsVTypes"/>
</file>