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82.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نوجوان و امامت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0631_274958925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560633_274958925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560635_274958925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560637_2749589250">
            <w:r>
              <w:rPr>
                <w:webHidden/>
                <w:rStyle w:val="IndexLink"/>
                <w:rtl w:val="true"/>
              </w:rPr>
              <w:t>دیباچه</w:t>
            </w:r>
            <w:r>
              <w:rPr>
                <w:rStyle w:val="IndexLink"/>
                <w:rtl w:val="true"/>
              </w:rPr>
              <w:tab/>
            </w:r>
            <w:r>
              <w:rPr>
                <w:rStyle w:val="IndexLink"/>
              </w:rPr>
              <w:t>16</w:t>
            </w:r>
          </w:hyperlink>
        </w:p>
        <w:p>
          <w:pPr>
            <w:pStyle w:val="Contents2"/>
            <w:tabs>
              <w:tab w:val="clear" w:pos="8743"/>
              <w:tab w:val="right" w:pos="9026" w:leader="dot"/>
            </w:tabs>
            <w:rPr/>
          </w:pPr>
          <w:hyperlink w:anchor="__RefHeading___Toc2560639_2749589250">
            <w:r>
              <w:rPr>
                <w:webHidden/>
                <w:rStyle w:val="IndexLink"/>
                <w:rtl w:val="true"/>
              </w:rPr>
              <w:t>پیش گفتار</w:t>
            </w:r>
            <w:r>
              <w:rPr>
                <w:rStyle w:val="IndexLink"/>
                <w:rtl w:val="true"/>
              </w:rPr>
              <w:tab/>
            </w:r>
            <w:r>
              <w:rPr>
                <w:rStyle w:val="IndexLink"/>
              </w:rPr>
              <w:t>18</w:t>
            </w:r>
          </w:hyperlink>
        </w:p>
        <w:p>
          <w:pPr>
            <w:pStyle w:val="Contents2"/>
            <w:tabs>
              <w:tab w:val="clear" w:pos="8743"/>
              <w:tab w:val="right" w:pos="9026" w:leader="dot"/>
            </w:tabs>
            <w:rPr/>
          </w:pPr>
          <w:hyperlink w:anchor="__RefHeading___Toc2560641_2749589250">
            <w:r>
              <w:rPr>
                <w:webHidden/>
                <w:rStyle w:val="IndexLink"/>
                <w:rtl w:val="true"/>
              </w:rPr>
              <w:t>بخش اول</w:t>
            </w:r>
            <w:r>
              <w:rPr>
                <w:rStyle w:val="IndexLink"/>
                <w:rtl w:val="true"/>
              </w:rPr>
              <w:t xml:space="preserve">: </w:t>
            </w:r>
            <w:r>
              <w:rPr>
                <w:rStyle w:val="IndexLink"/>
                <w:rtl w:val="true"/>
              </w:rPr>
              <w:t>کلیّات</w:t>
            </w:r>
            <w:r>
              <w:rPr>
                <w:rStyle w:val="IndexLink"/>
                <w:rtl w:val="true"/>
              </w:rPr>
              <w:tab/>
            </w:r>
            <w:r>
              <w:rPr>
                <w:rStyle w:val="IndexLink"/>
              </w:rPr>
              <w:t>21</w:t>
            </w:r>
          </w:hyperlink>
        </w:p>
        <w:p>
          <w:pPr>
            <w:pStyle w:val="Contents3"/>
            <w:tabs>
              <w:tab w:val="clear" w:pos="8459"/>
              <w:tab w:val="right" w:pos="9026" w:leader="dot"/>
            </w:tabs>
            <w:rPr/>
          </w:pPr>
          <w:hyperlink w:anchor="__RefHeading___Toc2560643_274958925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2560645_2749589250">
            <w:r>
              <w:rPr>
                <w:webHidden/>
                <w:rStyle w:val="IndexLink"/>
                <w:rtl w:val="true"/>
              </w:rPr>
              <w:t>فصل اول</w:t>
            </w:r>
            <w:r>
              <w:rPr>
                <w:rStyle w:val="IndexLink"/>
                <w:rtl w:val="true"/>
              </w:rPr>
              <w:t xml:space="preserve">: </w:t>
            </w:r>
            <w:r>
              <w:rPr>
                <w:rStyle w:val="IndexLink"/>
                <w:rtl w:val="true"/>
              </w:rPr>
              <w:t>بررسی مسائل اساسی</w:t>
            </w:r>
            <w:r>
              <w:rPr>
                <w:rStyle w:val="IndexLink"/>
                <w:rtl w:val="true"/>
              </w:rPr>
              <w:tab/>
            </w:r>
            <w:r>
              <w:rPr>
                <w:rStyle w:val="IndexLink"/>
              </w:rPr>
              <w:t>24</w:t>
            </w:r>
          </w:hyperlink>
        </w:p>
        <w:p>
          <w:pPr>
            <w:pStyle w:val="Contents4"/>
            <w:tabs>
              <w:tab w:val="clear" w:pos="8176"/>
              <w:tab w:val="right" w:pos="9026" w:leader="dot"/>
            </w:tabs>
            <w:rPr/>
          </w:pPr>
          <w:hyperlink w:anchor="__RefHeading___Toc2560647_2749589250">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2560649_2749589250">
            <w:r>
              <w:rPr>
                <w:webHidden/>
                <w:rStyle w:val="IndexLink"/>
                <w:rtl w:val="true"/>
              </w:rPr>
              <w:t>اهمیت امامت</w:t>
            </w:r>
            <w:r>
              <w:rPr>
                <w:rStyle w:val="IndexLink"/>
                <w:rtl w:val="true"/>
              </w:rPr>
              <w:tab/>
            </w:r>
            <w:r>
              <w:rPr>
                <w:rStyle w:val="IndexLink"/>
              </w:rPr>
              <w:t>24</w:t>
            </w:r>
          </w:hyperlink>
        </w:p>
        <w:p>
          <w:pPr>
            <w:pStyle w:val="Contents4"/>
            <w:tabs>
              <w:tab w:val="clear" w:pos="8176"/>
              <w:tab w:val="right" w:pos="9026" w:leader="dot"/>
            </w:tabs>
            <w:rPr/>
          </w:pPr>
          <w:hyperlink w:anchor="__RefHeading___Toc2560651_2749589250">
            <w:r>
              <w:rPr>
                <w:webHidden/>
                <w:rStyle w:val="IndexLink"/>
                <w:rtl w:val="true"/>
              </w:rPr>
              <w:t>امام غایب؛ خورشیدی در پس ابرها</w:t>
            </w:r>
            <w:r>
              <w:rPr>
                <w:rStyle w:val="IndexLink"/>
                <w:rtl w:val="true"/>
              </w:rPr>
              <w:tab/>
            </w:r>
            <w:r>
              <w:rPr>
                <w:rStyle w:val="IndexLink"/>
              </w:rPr>
              <w:t>25</w:t>
            </w:r>
          </w:hyperlink>
        </w:p>
        <w:p>
          <w:pPr>
            <w:pStyle w:val="Contents4"/>
            <w:tabs>
              <w:tab w:val="clear" w:pos="8176"/>
              <w:tab w:val="right" w:pos="9026" w:leader="dot"/>
            </w:tabs>
            <w:rPr/>
          </w:pPr>
          <w:hyperlink w:anchor="__RefHeading___Toc2560653_2749589250">
            <w:r>
              <w:rPr>
                <w:webHidden/>
                <w:rStyle w:val="IndexLink"/>
                <w:rtl w:val="true"/>
              </w:rPr>
              <w:t>لزوم شناخت امام</w:t>
            </w:r>
            <w:r>
              <w:rPr>
                <w:rStyle w:val="IndexLink"/>
                <w:rtl w:val="true"/>
              </w:rPr>
              <w:tab/>
            </w:r>
            <w:r>
              <w:rPr>
                <w:rStyle w:val="IndexLink"/>
              </w:rPr>
              <w:t>27</w:t>
            </w:r>
          </w:hyperlink>
        </w:p>
        <w:p>
          <w:pPr>
            <w:pStyle w:val="Contents4"/>
            <w:tabs>
              <w:tab w:val="clear" w:pos="8176"/>
              <w:tab w:val="right" w:pos="9026" w:leader="dot"/>
            </w:tabs>
            <w:rPr/>
          </w:pPr>
          <w:hyperlink w:anchor="__RefHeading___Toc2560655_2749589250">
            <w:r>
              <w:rPr>
                <w:webHidden/>
                <w:rStyle w:val="IndexLink"/>
                <w:rtl w:val="true"/>
              </w:rPr>
              <w:t>راه دشوار امام شناسی</w:t>
            </w:r>
            <w:r>
              <w:rPr>
                <w:rStyle w:val="IndexLink"/>
                <w:rtl w:val="true"/>
              </w:rPr>
              <w:tab/>
            </w:r>
            <w:r>
              <w:rPr>
                <w:rStyle w:val="IndexLink"/>
              </w:rPr>
              <w:t>30</w:t>
            </w:r>
          </w:hyperlink>
        </w:p>
        <w:p>
          <w:pPr>
            <w:pStyle w:val="Contents4"/>
            <w:tabs>
              <w:tab w:val="clear" w:pos="8176"/>
              <w:tab w:val="right" w:pos="9026" w:leader="dot"/>
            </w:tabs>
            <w:rPr/>
          </w:pPr>
          <w:hyperlink w:anchor="__RefHeading___Toc2560657_2749589250">
            <w:r>
              <w:rPr>
                <w:webHidden/>
                <w:rStyle w:val="IndexLink"/>
                <w:rtl w:val="true"/>
              </w:rPr>
              <w:t>پرهیز از شناخت ناقص امام</w:t>
            </w:r>
            <w:r>
              <w:rPr>
                <w:rStyle w:val="IndexLink"/>
                <w:rtl w:val="true"/>
              </w:rPr>
              <w:tab/>
            </w:r>
            <w:r>
              <w:rPr>
                <w:rStyle w:val="IndexLink"/>
              </w:rPr>
              <w:t>36</w:t>
            </w:r>
          </w:hyperlink>
        </w:p>
        <w:p>
          <w:pPr>
            <w:pStyle w:val="Contents3"/>
            <w:tabs>
              <w:tab w:val="clear" w:pos="8459"/>
              <w:tab w:val="right" w:pos="9026" w:leader="dot"/>
            </w:tabs>
            <w:rPr/>
          </w:pPr>
          <w:hyperlink w:anchor="__RefHeading___Toc2560659_2749589250">
            <w:r>
              <w:rPr>
                <w:webHidden/>
                <w:rStyle w:val="IndexLink"/>
                <w:rtl w:val="true"/>
              </w:rPr>
              <w:t>فصل دوم</w:t>
            </w:r>
            <w:r>
              <w:rPr>
                <w:rStyle w:val="IndexLink"/>
                <w:rtl w:val="true"/>
              </w:rPr>
              <w:t xml:space="preserve">: </w:t>
            </w:r>
            <w:r>
              <w:rPr>
                <w:rStyle w:val="IndexLink"/>
                <w:rtl w:val="true"/>
              </w:rPr>
              <w:t>هدف امامت</w:t>
            </w:r>
            <w:r>
              <w:rPr>
                <w:rStyle w:val="IndexLink"/>
                <w:rtl w:val="true"/>
              </w:rPr>
              <w:tab/>
            </w:r>
            <w:r>
              <w:rPr>
                <w:rStyle w:val="IndexLink"/>
              </w:rPr>
              <w:t>39</w:t>
            </w:r>
          </w:hyperlink>
        </w:p>
        <w:p>
          <w:pPr>
            <w:pStyle w:val="Contents4"/>
            <w:tabs>
              <w:tab w:val="clear" w:pos="8176"/>
              <w:tab w:val="right" w:pos="9026" w:leader="dot"/>
            </w:tabs>
            <w:rPr/>
          </w:pPr>
          <w:hyperlink w:anchor="__RefHeading___Toc2560661_2749589250">
            <w:r>
              <w:rPr>
                <w:webHidden/>
                <w:rStyle w:val="IndexLink"/>
                <w:rtl w:val="true"/>
              </w:rPr>
              <w:t>اشاره</w:t>
            </w:r>
            <w:r>
              <w:rPr>
                <w:rStyle w:val="IndexLink"/>
                <w:rtl w:val="true"/>
              </w:rPr>
              <w:tab/>
            </w:r>
            <w:r>
              <w:rPr>
                <w:rStyle w:val="IndexLink"/>
              </w:rPr>
              <w:t>39</w:t>
            </w:r>
          </w:hyperlink>
        </w:p>
        <w:p>
          <w:pPr>
            <w:pStyle w:val="Contents4"/>
            <w:tabs>
              <w:tab w:val="clear" w:pos="8176"/>
              <w:tab w:val="right" w:pos="9026" w:leader="dot"/>
            </w:tabs>
            <w:rPr/>
          </w:pPr>
          <w:hyperlink w:anchor="__RefHeading___Toc2560663_2749589250">
            <w:r>
              <w:rPr>
                <w:webHidden/>
                <w:rStyle w:val="IndexLink"/>
                <w:rtl w:val="true"/>
              </w:rPr>
              <w:t>اکمال دین</w:t>
            </w:r>
            <w:r>
              <w:rPr>
                <w:rStyle w:val="IndexLink"/>
                <w:rtl w:val="true"/>
              </w:rPr>
              <w:tab/>
            </w:r>
            <w:r>
              <w:rPr>
                <w:rStyle w:val="IndexLink"/>
              </w:rPr>
              <w:t>39</w:t>
            </w:r>
          </w:hyperlink>
        </w:p>
        <w:p>
          <w:pPr>
            <w:pStyle w:val="Contents4"/>
            <w:tabs>
              <w:tab w:val="clear" w:pos="8176"/>
              <w:tab w:val="right" w:pos="9026" w:leader="dot"/>
            </w:tabs>
            <w:rPr/>
          </w:pPr>
          <w:hyperlink w:anchor="__RefHeading___Toc2560665_2749589250">
            <w:r>
              <w:rPr>
                <w:webHidden/>
                <w:rStyle w:val="IndexLink"/>
                <w:rtl w:val="true"/>
              </w:rPr>
              <w:t>هدایت تشریعی</w:t>
            </w:r>
            <w:r>
              <w:rPr>
                <w:rStyle w:val="IndexLink"/>
                <w:rtl w:val="true"/>
              </w:rPr>
              <w:tab/>
            </w:r>
            <w:r>
              <w:rPr>
                <w:rStyle w:val="IndexLink"/>
              </w:rPr>
              <w:t>40</w:t>
            </w:r>
          </w:hyperlink>
        </w:p>
        <w:p>
          <w:pPr>
            <w:pStyle w:val="Contents4"/>
            <w:tabs>
              <w:tab w:val="clear" w:pos="8176"/>
              <w:tab w:val="right" w:pos="9026" w:leader="dot"/>
            </w:tabs>
            <w:rPr/>
          </w:pPr>
          <w:hyperlink w:anchor="__RefHeading___Toc2560667_2749589250">
            <w:r>
              <w:rPr>
                <w:webHidden/>
                <w:rStyle w:val="IndexLink"/>
                <w:rtl w:val="true"/>
              </w:rPr>
              <w:t>رهبری در اسلام</w:t>
            </w:r>
            <w:r>
              <w:rPr>
                <w:rStyle w:val="IndexLink"/>
                <w:rtl w:val="true"/>
              </w:rPr>
              <w:tab/>
            </w:r>
            <w:r>
              <w:rPr>
                <w:rStyle w:val="IndexLink"/>
              </w:rPr>
              <w:t>41</w:t>
            </w:r>
          </w:hyperlink>
        </w:p>
        <w:p>
          <w:pPr>
            <w:pStyle w:val="Contents3"/>
            <w:tabs>
              <w:tab w:val="clear" w:pos="8459"/>
              <w:tab w:val="right" w:pos="9026" w:leader="dot"/>
            </w:tabs>
            <w:rPr/>
          </w:pPr>
          <w:hyperlink w:anchor="__RefHeading___Toc2560669_2749589250">
            <w:r>
              <w:rPr>
                <w:webHidden/>
                <w:rStyle w:val="IndexLink"/>
                <w:rtl w:val="true"/>
              </w:rPr>
              <w:t>فصل سوم</w:t>
            </w:r>
            <w:r>
              <w:rPr>
                <w:rStyle w:val="IndexLink"/>
                <w:rtl w:val="true"/>
              </w:rPr>
              <w:t xml:space="preserve">: </w:t>
            </w:r>
            <w:r>
              <w:rPr>
                <w:rStyle w:val="IndexLink"/>
                <w:rtl w:val="true"/>
              </w:rPr>
              <w:t>دلایل امامت و شیوه انتخاب امام</w:t>
            </w:r>
            <w:r>
              <w:rPr>
                <w:rStyle w:val="IndexLink"/>
                <w:rtl w:val="true"/>
              </w:rPr>
              <w:tab/>
            </w:r>
            <w:r>
              <w:rPr>
                <w:rStyle w:val="IndexLink"/>
              </w:rPr>
              <w:t>43</w:t>
            </w:r>
          </w:hyperlink>
        </w:p>
        <w:p>
          <w:pPr>
            <w:pStyle w:val="Contents4"/>
            <w:tabs>
              <w:tab w:val="clear" w:pos="8176"/>
              <w:tab w:val="right" w:pos="9026" w:leader="dot"/>
            </w:tabs>
            <w:rPr/>
          </w:pPr>
          <w:hyperlink w:anchor="__RefHeading___Toc2560671_2749589250">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2560673_2749589250">
            <w:r>
              <w:rPr>
                <w:webHidden/>
                <w:rStyle w:val="IndexLink"/>
                <w:rtl w:val="true"/>
              </w:rPr>
              <w:t>لزوم رفع شبهه از اندیشه امت</w:t>
            </w:r>
            <w:r>
              <w:rPr>
                <w:rStyle w:val="IndexLink"/>
                <w:rtl w:val="true"/>
              </w:rPr>
              <w:tab/>
            </w:r>
            <w:r>
              <w:rPr>
                <w:rStyle w:val="IndexLink"/>
              </w:rPr>
              <w:t>43</w:t>
            </w:r>
          </w:hyperlink>
        </w:p>
        <w:p>
          <w:pPr>
            <w:pStyle w:val="Contents4"/>
            <w:tabs>
              <w:tab w:val="clear" w:pos="8176"/>
              <w:tab w:val="right" w:pos="9026" w:leader="dot"/>
            </w:tabs>
            <w:rPr/>
          </w:pPr>
          <w:hyperlink w:anchor="__RefHeading___Toc2560675_2749589250">
            <w:r>
              <w:rPr>
                <w:webHidden/>
                <w:rStyle w:val="IndexLink"/>
                <w:rtl w:val="true"/>
              </w:rPr>
              <w:t>قاعده لطف</w:t>
            </w:r>
            <w:r>
              <w:rPr>
                <w:rStyle w:val="IndexLink"/>
                <w:rtl w:val="true"/>
              </w:rPr>
              <w:tab/>
            </w:r>
            <w:r>
              <w:rPr>
                <w:rStyle w:val="IndexLink"/>
              </w:rPr>
              <w:t>46</w:t>
            </w:r>
          </w:hyperlink>
        </w:p>
        <w:p>
          <w:pPr>
            <w:pStyle w:val="Contents4"/>
            <w:tabs>
              <w:tab w:val="clear" w:pos="8176"/>
              <w:tab w:val="right" w:pos="9026" w:leader="dot"/>
            </w:tabs>
            <w:rPr/>
          </w:pPr>
          <w:hyperlink w:anchor="__RefHeading___Toc2560677_2749589250">
            <w:r>
              <w:rPr>
                <w:webHidden/>
                <w:rStyle w:val="IndexLink"/>
                <w:rtl w:val="true"/>
              </w:rPr>
              <w:t>حدیث ثقلین</w:t>
            </w:r>
            <w:r>
              <w:rPr>
                <w:rStyle w:val="IndexLink"/>
                <w:rtl w:val="true"/>
              </w:rPr>
              <w:tab/>
            </w:r>
            <w:r>
              <w:rPr>
                <w:rStyle w:val="IndexLink"/>
              </w:rPr>
              <w:t>50</w:t>
            </w:r>
          </w:hyperlink>
        </w:p>
        <w:p>
          <w:pPr>
            <w:pStyle w:val="Contents4"/>
            <w:tabs>
              <w:tab w:val="clear" w:pos="8176"/>
              <w:tab w:val="right" w:pos="9026" w:leader="dot"/>
            </w:tabs>
            <w:rPr/>
          </w:pPr>
          <w:hyperlink w:anchor="__RefHeading___Toc2560679_2749589250">
            <w:r>
              <w:rPr>
                <w:webHidden/>
                <w:rStyle w:val="IndexLink"/>
                <w:rtl w:val="true"/>
              </w:rPr>
              <w:t>امامت فقط در خاندان رسول خدا</w:t>
            </w:r>
            <w:r>
              <w:rPr>
                <w:rStyle w:val="IndexLink"/>
                <w:rtl w:val="true"/>
              </w:rPr>
              <w:tab/>
            </w:r>
            <w:r>
              <w:rPr>
                <w:rStyle w:val="IndexLink"/>
              </w:rPr>
              <w:t>51</w:t>
            </w:r>
          </w:hyperlink>
        </w:p>
        <w:p>
          <w:pPr>
            <w:pStyle w:val="Contents4"/>
            <w:tabs>
              <w:tab w:val="clear" w:pos="8176"/>
              <w:tab w:val="right" w:pos="9026" w:leader="dot"/>
            </w:tabs>
            <w:rPr/>
          </w:pPr>
          <w:hyperlink w:anchor="__RefHeading___Toc2560681_2749589250">
            <w:r>
              <w:rPr>
                <w:webHidden/>
                <w:rStyle w:val="IndexLink"/>
                <w:rtl w:val="true"/>
              </w:rPr>
              <w:t>تعداد امامان</w:t>
            </w:r>
            <w:r>
              <w:rPr>
                <w:rStyle w:val="IndexLink"/>
                <w:rtl w:val="true"/>
              </w:rPr>
              <w:tab/>
            </w:r>
            <w:r>
              <w:rPr>
                <w:rStyle w:val="IndexLink"/>
              </w:rPr>
              <w:t>53</w:t>
            </w:r>
          </w:hyperlink>
        </w:p>
        <w:p>
          <w:pPr>
            <w:pStyle w:val="Contents5"/>
            <w:tabs>
              <w:tab w:val="clear" w:pos="7892"/>
              <w:tab w:val="right" w:pos="9026" w:leader="dot"/>
            </w:tabs>
            <w:rPr/>
          </w:pPr>
          <w:hyperlink w:anchor="__RefHeading___Toc2560683_2749589250">
            <w:r>
              <w:rPr>
                <w:webHidden/>
                <w:rStyle w:val="IndexLink"/>
                <w:rtl w:val="true"/>
              </w:rPr>
              <w:t>لوح سبز، روایت جابر</w:t>
            </w:r>
            <w:r>
              <w:rPr>
                <w:rStyle w:val="IndexLink"/>
                <w:rtl w:val="true"/>
              </w:rPr>
              <w:tab/>
            </w:r>
            <w:r>
              <w:rPr>
                <w:rStyle w:val="IndexLink"/>
              </w:rPr>
              <w:t>53</w:t>
            </w:r>
          </w:hyperlink>
        </w:p>
        <w:p>
          <w:pPr>
            <w:pStyle w:val="Contents4"/>
            <w:tabs>
              <w:tab w:val="clear" w:pos="8176"/>
              <w:tab w:val="right" w:pos="9026" w:leader="dot"/>
            </w:tabs>
            <w:rPr/>
          </w:pPr>
          <w:hyperlink w:anchor="__RefHeading___Toc2560685_2749589250">
            <w:r>
              <w:rPr>
                <w:webHidden/>
                <w:rStyle w:val="IndexLink"/>
                <w:rtl w:val="true"/>
              </w:rPr>
              <w:t>گواهی فاطمه علیهاالسلام به دوازده امام</w:t>
            </w:r>
            <w:r>
              <w:rPr>
                <w:rStyle w:val="IndexLink"/>
                <w:rtl w:val="true"/>
              </w:rPr>
              <w:tab/>
            </w:r>
            <w:r>
              <w:rPr>
                <w:rStyle w:val="IndexLink"/>
              </w:rPr>
              <w:t>55</w:t>
            </w:r>
          </w:hyperlink>
        </w:p>
        <w:p>
          <w:pPr>
            <w:pStyle w:val="Contents3"/>
            <w:tabs>
              <w:tab w:val="clear" w:pos="8459"/>
              <w:tab w:val="right" w:pos="9026" w:leader="dot"/>
            </w:tabs>
            <w:rPr/>
          </w:pPr>
          <w:hyperlink w:anchor="__RefHeading___Toc2560687_2749589250">
            <w:r>
              <w:rPr>
                <w:webHidden/>
                <w:rStyle w:val="IndexLink"/>
                <w:rtl w:val="true"/>
              </w:rPr>
              <w:t>فصل چهارم</w:t>
            </w:r>
            <w:r>
              <w:rPr>
                <w:rStyle w:val="IndexLink"/>
                <w:rtl w:val="true"/>
              </w:rPr>
              <w:t xml:space="preserve">: </w:t>
            </w:r>
            <w:r>
              <w:rPr>
                <w:rStyle w:val="IndexLink"/>
                <w:rtl w:val="true"/>
              </w:rPr>
              <w:t>نشانه های امام و حجت الهی</w:t>
            </w:r>
            <w:r>
              <w:rPr>
                <w:rStyle w:val="IndexLink"/>
                <w:rtl w:val="true"/>
              </w:rPr>
              <w:tab/>
            </w:r>
            <w:r>
              <w:rPr>
                <w:rStyle w:val="IndexLink"/>
              </w:rPr>
              <w:t>58</w:t>
            </w:r>
          </w:hyperlink>
        </w:p>
        <w:p>
          <w:pPr>
            <w:pStyle w:val="Contents4"/>
            <w:tabs>
              <w:tab w:val="clear" w:pos="8176"/>
              <w:tab w:val="right" w:pos="9026" w:leader="dot"/>
            </w:tabs>
            <w:rPr/>
          </w:pPr>
          <w:hyperlink w:anchor="__RefHeading___Toc2560689_274958925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2560691_2749589250">
            <w:r>
              <w:rPr>
                <w:webHidden/>
                <w:rStyle w:val="IndexLink"/>
                <w:rtl w:val="true"/>
              </w:rPr>
              <w:t>زنده بودن</w:t>
            </w:r>
            <w:r>
              <w:rPr>
                <w:rStyle w:val="IndexLink"/>
                <w:rtl w:val="true"/>
              </w:rPr>
              <w:tab/>
            </w:r>
            <w:r>
              <w:rPr>
                <w:rStyle w:val="IndexLink"/>
              </w:rPr>
              <w:t>58</w:t>
            </w:r>
          </w:hyperlink>
        </w:p>
        <w:p>
          <w:pPr>
            <w:pStyle w:val="Contents4"/>
            <w:tabs>
              <w:tab w:val="clear" w:pos="8176"/>
              <w:tab w:val="right" w:pos="9026" w:leader="dot"/>
            </w:tabs>
            <w:rPr/>
          </w:pPr>
          <w:hyperlink w:anchor="__RefHeading___Toc2560693_2749589250">
            <w:r>
              <w:rPr>
                <w:webHidden/>
                <w:rStyle w:val="IndexLink"/>
                <w:rtl w:val="true"/>
              </w:rPr>
              <w:t>اعجاز</w:t>
            </w:r>
            <w:r>
              <w:rPr>
                <w:rStyle w:val="IndexLink"/>
                <w:rtl w:val="true"/>
              </w:rPr>
              <w:tab/>
            </w:r>
            <w:r>
              <w:rPr>
                <w:rStyle w:val="IndexLink"/>
              </w:rPr>
              <w:t>59</w:t>
            </w:r>
          </w:hyperlink>
        </w:p>
        <w:p>
          <w:pPr>
            <w:pStyle w:val="Contents4"/>
            <w:tabs>
              <w:tab w:val="clear" w:pos="8176"/>
              <w:tab w:val="right" w:pos="9026" w:leader="dot"/>
            </w:tabs>
            <w:rPr/>
          </w:pPr>
          <w:hyperlink w:anchor="__RefHeading___Toc2560695_2749589250">
            <w:r>
              <w:rPr>
                <w:webHidden/>
                <w:rStyle w:val="IndexLink"/>
                <w:rtl w:val="true"/>
              </w:rPr>
              <w:t>خویشاوندی و وصیت از امام پیشین</w:t>
            </w:r>
            <w:r>
              <w:rPr>
                <w:rStyle w:val="IndexLink"/>
                <w:rtl w:val="true"/>
              </w:rPr>
              <w:tab/>
            </w:r>
            <w:r>
              <w:rPr>
                <w:rStyle w:val="IndexLink"/>
              </w:rPr>
              <w:t>61</w:t>
            </w:r>
          </w:hyperlink>
        </w:p>
        <w:p>
          <w:pPr>
            <w:pStyle w:val="Contents4"/>
            <w:tabs>
              <w:tab w:val="clear" w:pos="8176"/>
              <w:tab w:val="right" w:pos="9026" w:leader="dot"/>
            </w:tabs>
            <w:rPr/>
          </w:pPr>
          <w:hyperlink w:anchor="__RefHeading___Toc2560697_2749589250">
            <w:r>
              <w:rPr>
                <w:webHidden/>
                <w:rStyle w:val="IndexLink"/>
                <w:rtl w:val="true"/>
              </w:rPr>
              <w:t>آشنایی به همه زبان ها</w:t>
            </w:r>
            <w:r>
              <w:rPr>
                <w:rStyle w:val="IndexLink"/>
                <w:rtl w:val="true"/>
              </w:rPr>
              <w:tab/>
            </w:r>
            <w:r>
              <w:rPr>
                <w:rStyle w:val="IndexLink"/>
              </w:rPr>
              <w:t>62</w:t>
            </w:r>
          </w:hyperlink>
        </w:p>
        <w:p>
          <w:pPr>
            <w:pStyle w:val="Contents4"/>
            <w:tabs>
              <w:tab w:val="clear" w:pos="8176"/>
              <w:tab w:val="right" w:pos="9026" w:leader="dot"/>
            </w:tabs>
            <w:rPr/>
          </w:pPr>
          <w:hyperlink w:anchor="__RefHeading___Toc2560699_2749589250">
            <w:r>
              <w:rPr>
                <w:webHidden/>
                <w:rStyle w:val="IndexLink"/>
                <w:rtl w:val="true"/>
              </w:rPr>
              <w:t>داشتن سلاح پیامبر</w:t>
            </w:r>
            <w:r>
              <w:rPr>
                <w:rStyle w:val="IndexLink"/>
                <w:rtl w:val="true"/>
              </w:rPr>
              <w:tab/>
            </w:r>
            <w:r>
              <w:rPr>
                <w:rStyle w:val="IndexLink"/>
              </w:rPr>
              <w:t>64</w:t>
            </w:r>
          </w:hyperlink>
        </w:p>
        <w:p>
          <w:pPr>
            <w:pStyle w:val="Contents2"/>
            <w:tabs>
              <w:tab w:val="clear" w:pos="8743"/>
              <w:tab w:val="right" w:pos="9026" w:leader="dot"/>
            </w:tabs>
            <w:rPr/>
          </w:pPr>
          <w:hyperlink w:anchor="__RefHeading___Toc2560701_2749589250">
            <w:r>
              <w:rPr>
                <w:webHidden/>
                <w:rStyle w:val="IndexLink"/>
                <w:rtl w:val="true"/>
              </w:rPr>
              <w:t>بخش دوم</w:t>
            </w:r>
            <w:r>
              <w:rPr>
                <w:rStyle w:val="IndexLink"/>
                <w:rtl w:val="true"/>
              </w:rPr>
              <w:t xml:space="preserve">: </w:t>
            </w:r>
            <w:r>
              <w:rPr>
                <w:rStyle w:val="IndexLink"/>
                <w:rtl w:val="true"/>
              </w:rPr>
              <w:t>ویژگی ها، صفت ها و برتری های امامت</w:t>
            </w:r>
            <w:r>
              <w:rPr>
                <w:rStyle w:val="IndexLink"/>
                <w:rtl w:val="true"/>
              </w:rPr>
              <w:tab/>
            </w:r>
            <w:r>
              <w:rPr>
                <w:rStyle w:val="IndexLink"/>
              </w:rPr>
              <w:t>68</w:t>
            </w:r>
          </w:hyperlink>
        </w:p>
        <w:p>
          <w:pPr>
            <w:pStyle w:val="Contents3"/>
            <w:tabs>
              <w:tab w:val="clear" w:pos="8459"/>
              <w:tab w:val="right" w:pos="9026" w:leader="dot"/>
            </w:tabs>
            <w:rPr/>
          </w:pPr>
          <w:hyperlink w:anchor="__RefHeading___Toc2560703_2749589250">
            <w:r>
              <w:rPr>
                <w:webHidden/>
                <w:rStyle w:val="IndexLink"/>
                <w:rtl w:val="true"/>
              </w:rPr>
              <w:t>اشاره</w:t>
            </w:r>
            <w:r>
              <w:rPr>
                <w:rStyle w:val="IndexLink"/>
                <w:rtl w:val="true"/>
              </w:rPr>
              <w:tab/>
            </w:r>
            <w:r>
              <w:rPr>
                <w:rStyle w:val="IndexLink"/>
              </w:rPr>
              <w:t>68</w:t>
            </w:r>
          </w:hyperlink>
        </w:p>
        <w:p>
          <w:pPr>
            <w:pStyle w:val="Contents3"/>
            <w:tabs>
              <w:tab w:val="clear" w:pos="8459"/>
              <w:tab w:val="right" w:pos="9026" w:leader="dot"/>
            </w:tabs>
            <w:rPr/>
          </w:pPr>
          <w:hyperlink w:anchor="__RefHeading___Toc2560705_2749589250">
            <w:r>
              <w:rPr>
                <w:webHidden/>
                <w:rStyle w:val="IndexLink"/>
                <w:rtl w:val="true"/>
              </w:rPr>
              <w:t>فصل اول</w:t>
            </w:r>
            <w:r>
              <w:rPr>
                <w:rStyle w:val="IndexLink"/>
                <w:rtl w:val="true"/>
              </w:rPr>
              <w:t xml:space="preserve">: </w:t>
            </w:r>
            <w:r>
              <w:rPr>
                <w:rStyle w:val="IndexLink"/>
                <w:rtl w:val="true"/>
              </w:rPr>
              <w:t>شرایط امامت</w:t>
            </w:r>
            <w:r>
              <w:rPr>
                <w:rStyle w:val="IndexLink"/>
                <w:rtl w:val="true"/>
              </w:rPr>
              <w:tab/>
            </w:r>
            <w:r>
              <w:rPr>
                <w:rStyle w:val="IndexLink"/>
              </w:rPr>
              <w:t>70</w:t>
            </w:r>
          </w:hyperlink>
        </w:p>
        <w:p>
          <w:pPr>
            <w:pStyle w:val="Contents4"/>
            <w:tabs>
              <w:tab w:val="clear" w:pos="8176"/>
              <w:tab w:val="right" w:pos="9026" w:leader="dot"/>
            </w:tabs>
            <w:rPr/>
          </w:pPr>
          <w:hyperlink w:anchor="__RefHeading___Toc2560707_2749589250">
            <w:r>
              <w:rPr>
                <w:webHidden/>
                <w:rStyle w:val="IndexLink"/>
                <w:rtl w:val="true"/>
              </w:rPr>
              <w:t>اشاره</w:t>
            </w:r>
            <w:r>
              <w:rPr>
                <w:rStyle w:val="IndexLink"/>
                <w:rtl w:val="true"/>
              </w:rPr>
              <w:tab/>
            </w:r>
            <w:r>
              <w:rPr>
                <w:rStyle w:val="IndexLink"/>
              </w:rPr>
              <w:t>70</w:t>
            </w:r>
          </w:hyperlink>
        </w:p>
        <w:p>
          <w:pPr>
            <w:pStyle w:val="Contents4"/>
            <w:tabs>
              <w:tab w:val="clear" w:pos="8176"/>
              <w:tab w:val="right" w:pos="9026" w:leader="dot"/>
            </w:tabs>
            <w:rPr/>
          </w:pPr>
          <w:hyperlink w:anchor="__RefHeading___Toc2560709_2749589250">
            <w:r>
              <w:rPr>
                <w:webHidden/>
                <w:rStyle w:val="IndexLink"/>
              </w:rPr>
              <w:t>1</w:t>
            </w:r>
            <w:r>
              <w:rPr>
                <w:rStyle w:val="IndexLink"/>
                <w:rtl w:val="true"/>
              </w:rPr>
              <w:t xml:space="preserve">. </w:t>
            </w:r>
            <w:r>
              <w:rPr>
                <w:rStyle w:val="IndexLink"/>
                <w:rtl w:val="true"/>
              </w:rPr>
              <w:t>عصمت</w:t>
            </w:r>
            <w:r>
              <w:rPr>
                <w:rStyle w:val="IndexLink"/>
                <w:rtl w:val="true"/>
              </w:rPr>
              <w:tab/>
            </w:r>
            <w:r>
              <w:rPr>
                <w:rStyle w:val="IndexLink"/>
              </w:rPr>
              <w:t>70</w:t>
            </w:r>
          </w:hyperlink>
        </w:p>
        <w:p>
          <w:pPr>
            <w:pStyle w:val="Contents5"/>
            <w:tabs>
              <w:tab w:val="clear" w:pos="7892"/>
              <w:tab w:val="right" w:pos="9026" w:leader="dot"/>
            </w:tabs>
            <w:rPr/>
          </w:pPr>
          <w:hyperlink w:anchor="__RefHeading___Toc2560711_2749589250">
            <w:r>
              <w:rPr>
                <w:webHidden/>
                <w:rStyle w:val="IndexLink"/>
                <w:rtl w:val="true"/>
              </w:rPr>
              <w:t>اشاره</w:t>
            </w:r>
            <w:r>
              <w:rPr>
                <w:rStyle w:val="IndexLink"/>
                <w:rtl w:val="true"/>
              </w:rPr>
              <w:tab/>
            </w:r>
            <w:r>
              <w:rPr>
                <w:rStyle w:val="IndexLink"/>
              </w:rPr>
              <w:t>70</w:t>
            </w:r>
          </w:hyperlink>
        </w:p>
        <w:p>
          <w:pPr>
            <w:pStyle w:val="Contents5"/>
            <w:tabs>
              <w:tab w:val="clear" w:pos="7892"/>
              <w:tab w:val="right" w:pos="9026" w:leader="dot"/>
            </w:tabs>
            <w:rPr/>
          </w:pPr>
          <w:hyperlink w:anchor="__RefHeading___Toc2560713_2749589250">
            <w:r>
              <w:rPr>
                <w:webHidden/>
                <w:rStyle w:val="IndexLink"/>
                <w:rtl w:val="true"/>
              </w:rPr>
              <w:t>آیه تطهیر</w:t>
            </w:r>
            <w:r>
              <w:rPr>
                <w:rStyle w:val="IndexLink"/>
                <w:rtl w:val="true"/>
              </w:rPr>
              <w:tab/>
            </w:r>
            <w:r>
              <w:rPr>
                <w:rStyle w:val="IndexLink"/>
              </w:rPr>
              <w:t>71</w:t>
            </w:r>
          </w:hyperlink>
        </w:p>
        <w:p>
          <w:pPr>
            <w:pStyle w:val="Contents5"/>
            <w:tabs>
              <w:tab w:val="clear" w:pos="7892"/>
              <w:tab w:val="right" w:pos="9026" w:leader="dot"/>
            </w:tabs>
            <w:rPr/>
          </w:pPr>
          <w:hyperlink w:anchor="__RefHeading___Toc2560715_2749589250">
            <w:r>
              <w:rPr>
                <w:webHidden/>
                <w:rStyle w:val="IndexLink"/>
                <w:rtl w:val="true"/>
              </w:rPr>
              <w:t>عصمت در قرآن</w:t>
            </w:r>
            <w:r>
              <w:rPr>
                <w:rStyle w:val="IndexLink"/>
                <w:rtl w:val="true"/>
              </w:rPr>
              <w:tab/>
            </w:r>
            <w:r>
              <w:rPr>
                <w:rStyle w:val="IndexLink"/>
              </w:rPr>
              <w:t>72</w:t>
            </w:r>
          </w:hyperlink>
        </w:p>
        <w:p>
          <w:pPr>
            <w:pStyle w:val="Contents5"/>
            <w:tabs>
              <w:tab w:val="clear" w:pos="7892"/>
              <w:tab w:val="right" w:pos="9026" w:leader="dot"/>
            </w:tabs>
            <w:rPr/>
          </w:pPr>
          <w:hyperlink w:anchor="__RefHeading___Toc2560717_2749589250">
            <w:r>
              <w:rPr>
                <w:webHidden/>
                <w:rStyle w:val="IndexLink"/>
                <w:rtl w:val="true"/>
              </w:rPr>
              <w:t>معنای معصوم</w:t>
            </w:r>
            <w:r>
              <w:rPr>
                <w:rStyle w:val="IndexLink"/>
                <w:rtl w:val="true"/>
              </w:rPr>
              <w:tab/>
            </w:r>
            <w:r>
              <w:rPr>
                <w:rStyle w:val="IndexLink"/>
              </w:rPr>
              <w:t>75</w:t>
            </w:r>
          </w:hyperlink>
        </w:p>
        <w:p>
          <w:pPr>
            <w:pStyle w:val="Contents4"/>
            <w:tabs>
              <w:tab w:val="clear" w:pos="8176"/>
              <w:tab w:val="right" w:pos="9026" w:leader="dot"/>
            </w:tabs>
            <w:rPr/>
          </w:pPr>
          <w:hyperlink w:anchor="__RefHeading___Toc2560719_2749589250">
            <w:r>
              <w:rPr>
                <w:webHidden/>
                <w:rStyle w:val="IndexLink"/>
              </w:rPr>
              <w:t>2</w:t>
            </w:r>
            <w:r>
              <w:rPr>
                <w:rStyle w:val="IndexLink"/>
                <w:rtl w:val="true"/>
              </w:rPr>
              <w:t xml:space="preserve">. </w:t>
            </w:r>
            <w:r>
              <w:rPr>
                <w:rStyle w:val="IndexLink"/>
                <w:rtl w:val="true"/>
              </w:rPr>
              <w:t>علم</w:t>
            </w:r>
            <w:r>
              <w:rPr>
                <w:rStyle w:val="IndexLink"/>
                <w:rtl w:val="true"/>
              </w:rPr>
              <w:tab/>
            </w:r>
            <w:r>
              <w:rPr>
                <w:rStyle w:val="IndexLink"/>
              </w:rPr>
              <w:t>77</w:t>
            </w:r>
          </w:hyperlink>
        </w:p>
        <w:p>
          <w:pPr>
            <w:pStyle w:val="Contents5"/>
            <w:tabs>
              <w:tab w:val="clear" w:pos="7892"/>
              <w:tab w:val="right" w:pos="9026" w:leader="dot"/>
            </w:tabs>
            <w:rPr/>
          </w:pPr>
          <w:hyperlink w:anchor="__RefHeading___Toc2560721_2749589250">
            <w:r>
              <w:rPr>
                <w:webHidden/>
                <w:rStyle w:val="IndexLink"/>
                <w:rtl w:val="true"/>
              </w:rPr>
              <w:t>اشاره</w:t>
            </w:r>
            <w:r>
              <w:rPr>
                <w:rStyle w:val="IndexLink"/>
                <w:rtl w:val="true"/>
              </w:rPr>
              <w:tab/>
            </w:r>
            <w:r>
              <w:rPr>
                <w:rStyle w:val="IndexLink"/>
              </w:rPr>
              <w:t>77</w:t>
            </w:r>
          </w:hyperlink>
        </w:p>
        <w:p>
          <w:pPr>
            <w:pStyle w:val="Contents5"/>
            <w:tabs>
              <w:tab w:val="clear" w:pos="7892"/>
              <w:tab w:val="right" w:pos="9026" w:leader="dot"/>
            </w:tabs>
            <w:rPr/>
          </w:pPr>
          <w:hyperlink w:anchor="__RefHeading___Toc2560723_2749589250">
            <w:r>
              <w:rPr>
                <w:webHidden/>
                <w:rStyle w:val="IndexLink"/>
                <w:rtl w:val="true"/>
              </w:rPr>
              <w:t>امام، داناترین فرد هر دوره</w:t>
            </w:r>
            <w:r>
              <w:rPr>
                <w:rStyle w:val="IndexLink"/>
                <w:rtl w:val="true"/>
              </w:rPr>
              <w:tab/>
            </w:r>
            <w:r>
              <w:rPr>
                <w:rStyle w:val="IndexLink"/>
              </w:rPr>
              <w:t>77</w:t>
            </w:r>
          </w:hyperlink>
        </w:p>
        <w:p>
          <w:pPr>
            <w:pStyle w:val="Contents5"/>
            <w:tabs>
              <w:tab w:val="clear" w:pos="7892"/>
              <w:tab w:val="right" w:pos="9026" w:leader="dot"/>
            </w:tabs>
            <w:rPr/>
          </w:pPr>
          <w:hyperlink w:anchor="__RefHeading___Toc2560725_2749589250">
            <w:r>
              <w:rPr>
                <w:webHidden/>
                <w:rStyle w:val="IndexLink"/>
                <w:rtl w:val="true"/>
              </w:rPr>
              <w:t>علم لدنی امامان</w:t>
            </w:r>
            <w:r>
              <w:rPr>
                <w:rStyle w:val="IndexLink"/>
                <w:rtl w:val="true"/>
              </w:rPr>
              <w:tab/>
            </w:r>
            <w:r>
              <w:rPr>
                <w:rStyle w:val="IndexLink"/>
              </w:rPr>
              <w:t>79</w:t>
            </w:r>
          </w:hyperlink>
        </w:p>
        <w:p>
          <w:pPr>
            <w:pStyle w:val="Contents5"/>
            <w:tabs>
              <w:tab w:val="clear" w:pos="7892"/>
              <w:tab w:val="right" w:pos="9026" w:leader="dot"/>
            </w:tabs>
            <w:rPr/>
          </w:pPr>
          <w:hyperlink w:anchor="__RefHeading___Toc2560727_2749589250">
            <w:r>
              <w:rPr>
                <w:webHidden/>
                <w:rStyle w:val="IndexLink"/>
                <w:rtl w:val="true"/>
              </w:rPr>
              <w:t>شناخت امام واقعی از راه برتری های علمی</w:t>
            </w:r>
            <w:r>
              <w:rPr>
                <w:rStyle w:val="IndexLink"/>
                <w:rtl w:val="true"/>
              </w:rPr>
              <w:tab/>
            </w:r>
            <w:r>
              <w:rPr>
                <w:rStyle w:val="IndexLink"/>
              </w:rPr>
              <w:t>83</w:t>
            </w:r>
          </w:hyperlink>
        </w:p>
        <w:p>
          <w:pPr>
            <w:pStyle w:val="Contents5"/>
            <w:tabs>
              <w:tab w:val="clear" w:pos="7892"/>
              <w:tab w:val="right" w:pos="9026" w:leader="dot"/>
            </w:tabs>
            <w:rPr/>
          </w:pPr>
          <w:hyperlink w:anchor="__RefHeading___Toc2560729_2749589250">
            <w:r>
              <w:rPr>
                <w:webHidden/>
                <w:rStyle w:val="IndexLink"/>
                <w:rtl w:val="true"/>
              </w:rPr>
              <w:t>منابع علم ائمه</w:t>
            </w:r>
            <w:r>
              <w:rPr>
                <w:rStyle w:val="IndexLink"/>
                <w:rtl w:val="true"/>
              </w:rPr>
              <w:tab/>
            </w:r>
            <w:r>
              <w:rPr>
                <w:rStyle w:val="IndexLink"/>
              </w:rPr>
              <w:t>85</w:t>
            </w:r>
          </w:hyperlink>
        </w:p>
        <w:p>
          <w:pPr>
            <w:pStyle w:val="Contents5"/>
            <w:tabs>
              <w:tab w:val="clear" w:pos="7892"/>
              <w:tab w:val="right" w:pos="9026" w:leader="dot"/>
            </w:tabs>
            <w:rPr/>
          </w:pPr>
          <w:hyperlink w:anchor="__RefHeading___Toc2560731_2749589250">
            <w:r>
              <w:rPr>
                <w:webHidden/>
                <w:rStyle w:val="IndexLink"/>
                <w:rtl w:val="true"/>
              </w:rPr>
              <w:t>جامعه و جفر</w:t>
            </w:r>
            <w:r>
              <w:rPr>
                <w:rStyle w:val="IndexLink"/>
                <w:rtl w:val="true"/>
              </w:rPr>
              <w:tab/>
            </w:r>
            <w:r>
              <w:rPr>
                <w:rStyle w:val="IndexLink"/>
              </w:rPr>
              <w:t>87</w:t>
            </w:r>
          </w:hyperlink>
        </w:p>
        <w:p>
          <w:pPr>
            <w:pStyle w:val="Contents5"/>
            <w:tabs>
              <w:tab w:val="clear" w:pos="7892"/>
              <w:tab w:val="right" w:pos="9026" w:leader="dot"/>
            </w:tabs>
            <w:rPr/>
          </w:pPr>
          <w:hyperlink w:anchor="__RefHeading___Toc2560733_2749589250">
            <w:r>
              <w:rPr>
                <w:webHidden/>
                <w:rStyle w:val="IndexLink"/>
                <w:rtl w:val="true"/>
              </w:rPr>
              <w:t>کلام الهی؛ سرچشمه علم امامان</w:t>
            </w:r>
            <w:r>
              <w:rPr>
                <w:rStyle w:val="IndexLink"/>
                <w:rtl w:val="true"/>
              </w:rPr>
              <w:tab/>
            </w:r>
            <w:r>
              <w:rPr>
                <w:rStyle w:val="IndexLink"/>
              </w:rPr>
              <w:t>89</w:t>
            </w:r>
          </w:hyperlink>
        </w:p>
        <w:p>
          <w:pPr>
            <w:pStyle w:val="Contents5"/>
            <w:tabs>
              <w:tab w:val="clear" w:pos="7892"/>
              <w:tab w:val="right" w:pos="9026" w:leader="dot"/>
            </w:tabs>
            <w:rPr/>
          </w:pPr>
          <w:hyperlink w:anchor="__RefHeading___Toc2560735_2749589250">
            <w:r>
              <w:rPr>
                <w:webHidden/>
                <w:rStyle w:val="IndexLink"/>
                <w:rtl w:val="true"/>
              </w:rPr>
              <w:t>قرآن و سنت</w:t>
            </w:r>
            <w:r>
              <w:rPr>
                <w:rStyle w:val="IndexLink"/>
                <w:rtl w:val="true"/>
              </w:rPr>
              <w:tab/>
            </w:r>
            <w:r>
              <w:rPr>
                <w:rStyle w:val="IndexLink"/>
              </w:rPr>
              <w:t>91</w:t>
            </w:r>
          </w:hyperlink>
        </w:p>
        <w:p>
          <w:pPr>
            <w:pStyle w:val="Contents5"/>
            <w:tabs>
              <w:tab w:val="clear" w:pos="7892"/>
              <w:tab w:val="right" w:pos="9026" w:leader="dot"/>
            </w:tabs>
            <w:rPr/>
          </w:pPr>
          <w:hyperlink w:anchor="__RefHeading___Toc2560737_2749589250">
            <w:r>
              <w:rPr>
                <w:webHidden/>
                <w:rStyle w:val="IndexLink"/>
                <w:rtl w:val="true"/>
              </w:rPr>
              <w:t>علم اولین امام با تربیت رسول خدا</w:t>
            </w:r>
            <w:r>
              <w:rPr>
                <w:rStyle w:val="IndexLink"/>
                <w:rtl w:val="true"/>
              </w:rPr>
              <w:tab/>
            </w:r>
            <w:r>
              <w:rPr>
                <w:rStyle w:val="IndexLink"/>
              </w:rPr>
              <w:t>92</w:t>
            </w:r>
          </w:hyperlink>
        </w:p>
        <w:p>
          <w:pPr>
            <w:pStyle w:val="Contents5"/>
            <w:tabs>
              <w:tab w:val="clear" w:pos="7892"/>
              <w:tab w:val="right" w:pos="9026" w:leader="dot"/>
            </w:tabs>
            <w:rPr/>
          </w:pPr>
          <w:hyperlink w:anchor="__RefHeading___Toc2560739_2749589250">
            <w:r>
              <w:rPr>
                <w:webHidden/>
                <w:rStyle w:val="IndexLink"/>
                <w:rtl w:val="true"/>
              </w:rPr>
              <w:t>روح القدس، کلید علم امامان</w:t>
            </w:r>
            <w:r>
              <w:rPr>
                <w:rStyle w:val="IndexLink"/>
                <w:rtl w:val="true"/>
              </w:rPr>
              <w:tab/>
            </w:r>
            <w:r>
              <w:rPr>
                <w:rStyle w:val="IndexLink"/>
              </w:rPr>
              <w:t>93</w:t>
            </w:r>
          </w:hyperlink>
        </w:p>
        <w:p>
          <w:pPr>
            <w:pStyle w:val="Contents5"/>
            <w:tabs>
              <w:tab w:val="clear" w:pos="7892"/>
              <w:tab w:val="right" w:pos="9026" w:leader="dot"/>
            </w:tabs>
            <w:rPr/>
          </w:pPr>
          <w:hyperlink w:anchor="__RefHeading___Toc2560741_2749589250">
            <w:r>
              <w:rPr>
                <w:webHidden/>
                <w:rStyle w:val="IndexLink"/>
                <w:rtl w:val="true"/>
              </w:rPr>
              <w:t>محدث کیست؟</w:t>
            </w:r>
            <w:r>
              <w:rPr>
                <w:rStyle w:val="IndexLink"/>
                <w:rtl w:val="true"/>
              </w:rPr>
              <w:tab/>
            </w:r>
            <w:r>
              <w:rPr>
                <w:rStyle w:val="IndexLink"/>
              </w:rPr>
              <w:t>94</w:t>
            </w:r>
          </w:hyperlink>
        </w:p>
        <w:p>
          <w:pPr>
            <w:pStyle w:val="Contents5"/>
            <w:tabs>
              <w:tab w:val="clear" w:pos="7892"/>
              <w:tab w:val="right" w:pos="9026" w:leader="dot"/>
            </w:tabs>
            <w:rPr/>
          </w:pPr>
          <w:hyperlink w:anchor="__RefHeading___Toc2560743_2749589250">
            <w:r>
              <w:rPr>
                <w:webHidden/>
                <w:rStyle w:val="IndexLink"/>
                <w:rtl w:val="true"/>
              </w:rPr>
              <w:t>تفاوت دانش پیامبر و امام</w:t>
            </w:r>
            <w:r>
              <w:rPr>
                <w:rStyle w:val="IndexLink"/>
                <w:rtl w:val="true"/>
              </w:rPr>
              <w:tab/>
            </w:r>
            <w:r>
              <w:rPr>
                <w:rStyle w:val="IndexLink"/>
              </w:rPr>
              <w:t>96</w:t>
            </w:r>
          </w:hyperlink>
        </w:p>
        <w:p>
          <w:pPr>
            <w:pStyle w:val="Contents4"/>
            <w:tabs>
              <w:tab w:val="clear" w:pos="8176"/>
              <w:tab w:val="right" w:pos="9026" w:leader="dot"/>
            </w:tabs>
            <w:rPr/>
          </w:pPr>
          <w:hyperlink w:anchor="__RefHeading___Toc2560745_2749589250">
            <w:r>
              <w:rPr>
                <w:webHidden/>
                <w:rStyle w:val="IndexLink"/>
              </w:rPr>
              <w:t>3</w:t>
            </w:r>
            <w:r>
              <w:rPr>
                <w:rStyle w:val="IndexLink"/>
                <w:rtl w:val="true"/>
              </w:rPr>
              <w:t xml:space="preserve">. </w:t>
            </w:r>
            <w:r>
              <w:rPr>
                <w:rStyle w:val="IndexLink"/>
                <w:rtl w:val="true"/>
              </w:rPr>
              <w:t>علم به جزئیات</w:t>
            </w:r>
            <w:r>
              <w:rPr>
                <w:rStyle w:val="IndexLink"/>
                <w:rtl w:val="true"/>
              </w:rPr>
              <w:tab/>
            </w:r>
            <w:r>
              <w:rPr>
                <w:rStyle w:val="IndexLink"/>
              </w:rPr>
              <w:t>97</w:t>
            </w:r>
          </w:hyperlink>
        </w:p>
        <w:p>
          <w:pPr>
            <w:pStyle w:val="Contents5"/>
            <w:tabs>
              <w:tab w:val="clear" w:pos="7892"/>
              <w:tab w:val="right" w:pos="9026" w:leader="dot"/>
            </w:tabs>
            <w:rPr/>
          </w:pPr>
          <w:hyperlink w:anchor="__RefHeading___Toc2560747_2749589250">
            <w:r>
              <w:rPr>
                <w:webHidden/>
                <w:rStyle w:val="IndexLink"/>
                <w:rtl w:val="true"/>
              </w:rPr>
              <w:t>اشاره</w:t>
            </w:r>
            <w:r>
              <w:rPr>
                <w:rStyle w:val="IndexLink"/>
                <w:rtl w:val="true"/>
              </w:rPr>
              <w:tab/>
            </w:r>
            <w:r>
              <w:rPr>
                <w:rStyle w:val="IndexLink"/>
              </w:rPr>
              <w:t>97</w:t>
            </w:r>
          </w:hyperlink>
        </w:p>
        <w:p>
          <w:pPr>
            <w:pStyle w:val="Contents5"/>
            <w:tabs>
              <w:tab w:val="clear" w:pos="7892"/>
              <w:tab w:val="right" w:pos="9026" w:leader="dot"/>
            </w:tabs>
            <w:rPr/>
          </w:pPr>
          <w:hyperlink w:anchor="__RefHeading___Toc2560749_2749589250">
            <w:r>
              <w:rPr>
                <w:webHidden/>
                <w:rStyle w:val="IndexLink"/>
                <w:rtl w:val="true"/>
              </w:rPr>
              <w:t>علم به جزئیات در شب قدر</w:t>
            </w:r>
            <w:r>
              <w:rPr>
                <w:rStyle w:val="IndexLink"/>
                <w:rtl w:val="true"/>
              </w:rPr>
              <w:tab/>
            </w:r>
            <w:r>
              <w:rPr>
                <w:rStyle w:val="IndexLink"/>
              </w:rPr>
              <w:t>100</w:t>
            </w:r>
          </w:hyperlink>
        </w:p>
        <w:p>
          <w:pPr>
            <w:pStyle w:val="Contents5"/>
            <w:tabs>
              <w:tab w:val="clear" w:pos="7892"/>
              <w:tab w:val="right" w:pos="9026" w:leader="dot"/>
            </w:tabs>
            <w:rPr/>
          </w:pPr>
          <w:hyperlink w:anchor="__RefHeading___Toc2560751_2749589250">
            <w:r>
              <w:rPr>
                <w:webHidden/>
                <w:rStyle w:val="IndexLink"/>
                <w:rtl w:val="true"/>
              </w:rPr>
              <w:t>دانستن اسرار نهانی انسان ها</w:t>
            </w:r>
            <w:r>
              <w:rPr>
                <w:rStyle w:val="IndexLink"/>
                <w:rtl w:val="true"/>
              </w:rPr>
              <w:tab/>
            </w:r>
            <w:r>
              <w:rPr>
                <w:rStyle w:val="IndexLink"/>
              </w:rPr>
              <w:t>102</w:t>
            </w:r>
          </w:hyperlink>
        </w:p>
        <w:p>
          <w:pPr>
            <w:pStyle w:val="Contents5"/>
            <w:tabs>
              <w:tab w:val="clear" w:pos="7892"/>
              <w:tab w:val="right" w:pos="9026" w:leader="dot"/>
            </w:tabs>
            <w:rPr/>
          </w:pPr>
          <w:hyperlink w:anchor="__RefHeading___Toc2560753_2749589250">
            <w:r>
              <w:rPr>
                <w:webHidden/>
                <w:rStyle w:val="IndexLink"/>
                <w:rtl w:val="true"/>
              </w:rPr>
              <w:t>دانستن اسرار انسان ها به وسیله فرشتگان</w:t>
            </w:r>
            <w:r>
              <w:rPr>
                <w:rStyle w:val="IndexLink"/>
                <w:rtl w:val="true"/>
              </w:rPr>
              <w:tab/>
            </w:r>
            <w:r>
              <w:rPr>
                <w:rStyle w:val="IndexLink"/>
              </w:rPr>
              <w:t>103</w:t>
            </w:r>
          </w:hyperlink>
        </w:p>
        <w:p>
          <w:pPr>
            <w:pStyle w:val="Contents5"/>
            <w:tabs>
              <w:tab w:val="clear" w:pos="7892"/>
              <w:tab w:val="right" w:pos="9026" w:leader="dot"/>
            </w:tabs>
            <w:rPr/>
          </w:pPr>
          <w:hyperlink w:anchor="__RefHeading___Toc2560755_2749589250">
            <w:r>
              <w:rPr>
                <w:webHidden/>
                <w:rStyle w:val="IndexLink"/>
                <w:rtl w:val="true"/>
              </w:rPr>
              <w:t>علم غیب</w:t>
            </w:r>
            <w:r>
              <w:rPr>
                <w:rStyle w:val="IndexLink"/>
                <w:rtl w:val="true"/>
              </w:rPr>
              <w:tab/>
            </w:r>
            <w:r>
              <w:rPr>
                <w:rStyle w:val="IndexLink"/>
              </w:rPr>
              <w:t>105</w:t>
            </w:r>
          </w:hyperlink>
        </w:p>
        <w:p>
          <w:pPr>
            <w:pStyle w:val="Contents5"/>
            <w:tabs>
              <w:tab w:val="clear" w:pos="7892"/>
              <w:tab w:val="right" w:pos="9026" w:leader="dot"/>
            </w:tabs>
            <w:rPr/>
          </w:pPr>
          <w:hyperlink w:anchor="__RefHeading___Toc2560757_2749589250">
            <w:r>
              <w:rPr>
                <w:webHidden/>
                <w:rStyle w:val="IndexLink"/>
                <w:rtl w:val="true"/>
              </w:rPr>
              <w:t>علم به آینده</w:t>
            </w:r>
            <w:r>
              <w:rPr>
                <w:rStyle w:val="IndexLink"/>
                <w:rtl w:val="true"/>
              </w:rPr>
              <w:tab/>
            </w:r>
            <w:r>
              <w:rPr>
                <w:rStyle w:val="IndexLink"/>
              </w:rPr>
              <w:t>106</w:t>
            </w:r>
          </w:hyperlink>
        </w:p>
        <w:p>
          <w:pPr>
            <w:pStyle w:val="Contents3"/>
            <w:tabs>
              <w:tab w:val="clear" w:pos="8459"/>
              <w:tab w:val="right" w:pos="9026" w:leader="dot"/>
            </w:tabs>
            <w:rPr/>
          </w:pPr>
          <w:hyperlink w:anchor="__RefHeading___Toc2560759_2749589250">
            <w:r>
              <w:rPr>
                <w:webHidden/>
                <w:rStyle w:val="IndexLink"/>
                <w:rtl w:val="true"/>
              </w:rPr>
              <w:t>فصل دوم</w:t>
            </w:r>
            <w:r>
              <w:rPr>
                <w:rStyle w:val="IndexLink"/>
                <w:rtl w:val="true"/>
              </w:rPr>
              <w:t xml:space="preserve">: </w:t>
            </w:r>
            <w:r>
              <w:rPr>
                <w:rStyle w:val="IndexLink"/>
                <w:rtl w:val="true"/>
              </w:rPr>
              <w:t>امامت امام علی علیه السلام</w:t>
            </w:r>
            <w:r>
              <w:rPr>
                <w:rStyle w:val="IndexLink"/>
                <w:rtl w:val="true"/>
              </w:rPr>
              <w:tab/>
            </w:r>
            <w:r>
              <w:rPr>
                <w:rStyle w:val="IndexLink"/>
              </w:rPr>
              <w:t>108</w:t>
            </w:r>
          </w:hyperlink>
        </w:p>
        <w:p>
          <w:pPr>
            <w:pStyle w:val="Contents4"/>
            <w:tabs>
              <w:tab w:val="clear" w:pos="8176"/>
              <w:tab w:val="right" w:pos="9026" w:leader="dot"/>
            </w:tabs>
            <w:rPr/>
          </w:pPr>
          <w:hyperlink w:anchor="__RefHeading___Toc2560761_274958925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2560763_2749589250">
            <w:r>
              <w:rPr>
                <w:webHidden/>
                <w:rStyle w:val="IndexLink"/>
                <w:rtl w:val="true"/>
              </w:rPr>
              <w:t>برگزیده شدن از سوی خدا</w:t>
            </w:r>
            <w:r>
              <w:rPr>
                <w:rStyle w:val="IndexLink"/>
                <w:rtl w:val="true"/>
              </w:rPr>
              <w:tab/>
            </w:r>
            <w:r>
              <w:rPr>
                <w:rStyle w:val="IndexLink"/>
              </w:rPr>
              <w:t>108</w:t>
            </w:r>
          </w:hyperlink>
        </w:p>
        <w:p>
          <w:pPr>
            <w:pStyle w:val="Contents4"/>
            <w:tabs>
              <w:tab w:val="clear" w:pos="8176"/>
              <w:tab w:val="right" w:pos="9026" w:leader="dot"/>
            </w:tabs>
            <w:rPr/>
          </w:pPr>
          <w:hyperlink w:anchor="__RefHeading___Toc2560765_2749589250">
            <w:r>
              <w:rPr>
                <w:webHidden/>
                <w:rStyle w:val="IndexLink"/>
                <w:rtl w:val="true"/>
              </w:rPr>
              <w:t>جانشین، نخستین بیعت کننده</w:t>
            </w:r>
            <w:r>
              <w:rPr>
                <w:rStyle w:val="IndexLink"/>
                <w:rtl w:val="true"/>
              </w:rPr>
              <w:tab/>
            </w:r>
            <w:r>
              <w:rPr>
                <w:rStyle w:val="IndexLink"/>
              </w:rPr>
              <w:t>109</w:t>
            </w:r>
          </w:hyperlink>
        </w:p>
        <w:p>
          <w:pPr>
            <w:pStyle w:val="Contents4"/>
            <w:tabs>
              <w:tab w:val="clear" w:pos="8176"/>
              <w:tab w:val="right" w:pos="9026" w:leader="dot"/>
            </w:tabs>
            <w:rPr/>
          </w:pPr>
          <w:hyperlink w:anchor="__RefHeading___Toc2560767_2749589250">
            <w:r>
              <w:rPr>
                <w:webHidden/>
                <w:rStyle w:val="IndexLink"/>
                <w:rtl w:val="true"/>
              </w:rPr>
              <w:t>گواهی خضر</w:t>
            </w:r>
            <w:r>
              <w:rPr>
                <w:rStyle w:val="IndexLink"/>
                <w:rtl w:val="true"/>
              </w:rPr>
              <w:tab/>
            </w:r>
            <w:r>
              <w:rPr>
                <w:rStyle w:val="IndexLink"/>
              </w:rPr>
              <w:t>111</w:t>
            </w:r>
          </w:hyperlink>
        </w:p>
        <w:p>
          <w:pPr>
            <w:pStyle w:val="Contents4"/>
            <w:tabs>
              <w:tab w:val="clear" w:pos="8176"/>
              <w:tab w:val="right" w:pos="9026" w:leader="dot"/>
            </w:tabs>
            <w:rPr/>
          </w:pPr>
          <w:hyperlink w:anchor="__RefHeading___Toc2560769_2749589250">
            <w:r>
              <w:rPr>
                <w:webHidden/>
                <w:rStyle w:val="IndexLink"/>
                <w:rtl w:val="true"/>
              </w:rPr>
              <w:t>گواهی تورات</w:t>
            </w:r>
            <w:r>
              <w:rPr>
                <w:rStyle w:val="IndexLink"/>
                <w:rtl w:val="true"/>
              </w:rPr>
              <w:tab/>
            </w:r>
            <w:r>
              <w:rPr>
                <w:rStyle w:val="IndexLink"/>
              </w:rPr>
              <w:t>113</w:t>
            </w:r>
          </w:hyperlink>
        </w:p>
        <w:p>
          <w:pPr>
            <w:pStyle w:val="Contents4"/>
            <w:tabs>
              <w:tab w:val="clear" w:pos="8176"/>
              <w:tab w:val="right" w:pos="9026" w:leader="dot"/>
            </w:tabs>
            <w:rPr/>
          </w:pPr>
          <w:hyperlink w:anchor="__RefHeading___Toc2560771_2749589250">
            <w:r>
              <w:rPr>
                <w:webHidden/>
                <w:rStyle w:val="IndexLink"/>
                <w:rtl w:val="true"/>
              </w:rPr>
              <w:t>برتری های جانشین پیامبر</w:t>
            </w:r>
            <w:r>
              <w:rPr>
                <w:rStyle w:val="IndexLink"/>
                <w:rtl w:val="true"/>
              </w:rPr>
              <w:tab/>
            </w:r>
            <w:r>
              <w:rPr>
                <w:rStyle w:val="IndexLink"/>
              </w:rPr>
              <w:t>114</w:t>
            </w:r>
          </w:hyperlink>
        </w:p>
        <w:p>
          <w:pPr>
            <w:pStyle w:val="Contents4"/>
            <w:tabs>
              <w:tab w:val="clear" w:pos="8176"/>
              <w:tab w:val="right" w:pos="9026" w:leader="dot"/>
            </w:tabs>
            <w:rPr/>
          </w:pPr>
          <w:hyperlink w:anchor="__RefHeading___Toc2560773_2749589250">
            <w:r>
              <w:rPr>
                <w:webHidden/>
                <w:rStyle w:val="IndexLink"/>
                <w:rtl w:val="true"/>
              </w:rPr>
              <w:t>جریان حدیث غدیر</w:t>
            </w:r>
            <w:r>
              <w:rPr>
                <w:rStyle w:val="IndexLink"/>
                <w:rtl w:val="true"/>
              </w:rPr>
              <w:tab/>
            </w:r>
            <w:r>
              <w:rPr>
                <w:rStyle w:val="IndexLink"/>
              </w:rPr>
              <w:t>116</w:t>
            </w:r>
          </w:hyperlink>
        </w:p>
        <w:p>
          <w:pPr>
            <w:pStyle w:val="Contents4"/>
            <w:tabs>
              <w:tab w:val="clear" w:pos="8176"/>
              <w:tab w:val="right" w:pos="9026" w:leader="dot"/>
            </w:tabs>
            <w:rPr/>
          </w:pPr>
          <w:hyperlink w:anchor="__RefHeading___Toc2560775_2749589250">
            <w:r>
              <w:rPr>
                <w:webHidden/>
                <w:rStyle w:val="IndexLink"/>
                <w:rtl w:val="true"/>
              </w:rPr>
              <w:t>اعتراف به خلافت علی علیه السلام</w:t>
            </w:r>
            <w:r>
              <w:rPr>
                <w:rStyle w:val="IndexLink"/>
                <w:rtl w:val="true"/>
              </w:rPr>
              <w:tab/>
            </w:r>
            <w:r>
              <w:rPr>
                <w:rStyle w:val="IndexLink"/>
              </w:rPr>
              <w:t>118</w:t>
            </w:r>
          </w:hyperlink>
        </w:p>
        <w:p>
          <w:pPr>
            <w:pStyle w:val="Contents4"/>
            <w:tabs>
              <w:tab w:val="clear" w:pos="8176"/>
              <w:tab w:val="right" w:pos="9026" w:leader="dot"/>
            </w:tabs>
            <w:rPr/>
          </w:pPr>
          <w:hyperlink w:anchor="__RefHeading___Toc2560777_2749589250">
            <w:r>
              <w:rPr>
                <w:webHidden/>
                <w:rStyle w:val="IndexLink"/>
                <w:rtl w:val="true"/>
              </w:rPr>
              <w:t>عاقبت دشمنی با جانشین پیامبر</w:t>
            </w:r>
            <w:r>
              <w:rPr>
                <w:rStyle w:val="IndexLink"/>
                <w:rtl w:val="true"/>
              </w:rPr>
              <w:tab/>
            </w:r>
            <w:r>
              <w:rPr>
                <w:rStyle w:val="IndexLink"/>
              </w:rPr>
              <w:t>120</w:t>
            </w:r>
          </w:hyperlink>
        </w:p>
        <w:p>
          <w:pPr>
            <w:pStyle w:val="Contents4"/>
            <w:tabs>
              <w:tab w:val="clear" w:pos="8176"/>
              <w:tab w:val="right" w:pos="9026" w:leader="dot"/>
            </w:tabs>
            <w:rPr/>
          </w:pPr>
          <w:hyperlink w:anchor="__RefHeading___Toc2560779_2749589250">
            <w:r>
              <w:rPr>
                <w:webHidden/>
                <w:rStyle w:val="IndexLink"/>
                <w:rtl w:val="true"/>
              </w:rPr>
              <w:t>حدیث منزلت برای نخستین امام</w:t>
            </w:r>
            <w:r>
              <w:rPr>
                <w:rStyle w:val="IndexLink"/>
                <w:rtl w:val="true"/>
              </w:rPr>
              <w:tab/>
            </w:r>
            <w:r>
              <w:rPr>
                <w:rStyle w:val="IndexLink"/>
              </w:rPr>
              <w:t>122</w:t>
            </w:r>
          </w:hyperlink>
        </w:p>
        <w:p>
          <w:pPr>
            <w:pStyle w:val="Contents4"/>
            <w:tabs>
              <w:tab w:val="clear" w:pos="8176"/>
              <w:tab w:val="right" w:pos="9026" w:leader="dot"/>
            </w:tabs>
            <w:rPr/>
          </w:pPr>
          <w:hyperlink w:anchor="__RefHeading___Toc2560781_2749589250">
            <w:r>
              <w:rPr>
                <w:webHidden/>
                <w:rStyle w:val="IndexLink"/>
                <w:rtl w:val="true"/>
              </w:rPr>
              <w:t>آیه ولایت</w:t>
            </w:r>
            <w:r>
              <w:rPr>
                <w:rStyle w:val="IndexLink"/>
                <w:rtl w:val="true"/>
              </w:rPr>
              <w:tab/>
            </w:r>
            <w:r>
              <w:rPr>
                <w:rStyle w:val="IndexLink"/>
              </w:rPr>
              <w:t>123</w:t>
            </w:r>
          </w:hyperlink>
        </w:p>
        <w:p>
          <w:pPr>
            <w:pStyle w:val="Contents3"/>
            <w:tabs>
              <w:tab w:val="clear" w:pos="8459"/>
              <w:tab w:val="right" w:pos="9026" w:leader="dot"/>
            </w:tabs>
            <w:rPr/>
          </w:pPr>
          <w:hyperlink w:anchor="__RefHeading___Toc2560783_2749589250">
            <w:r>
              <w:rPr>
                <w:webHidden/>
                <w:rStyle w:val="IndexLink"/>
                <w:rtl w:val="true"/>
              </w:rPr>
              <w:t>فصل سوم</w:t>
            </w:r>
            <w:r>
              <w:rPr>
                <w:rStyle w:val="IndexLink"/>
                <w:rtl w:val="true"/>
              </w:rPr>
              <w:t xml:space="preserve">: </w:t>
            </w:r>
            <w:r>
              <w:rPr>
                <w:rStyle w:val="IndexLink"/>
                <w:rtl w:val="true"/>
              </w:rPr>
              <w:t>ویژگی های امامان</w:t>
            </w:r>
            <w:r>
              <w:rPr>
                <w:rStyle w:val="IndexLink"/>
                <w:rtl w:val="true"/>
              </w:rPr>
              <w:tab/>
            </w:r>
            <w:r>
              <w:rPr>
                <w:rStyle w:val="IndexLink"/>
              </w:rPr>
              <w:t>126</w:t>
            </w:r>
          </w:hyperlink>
        </w:p>
        <w:p>
          <w:pPr>
            <w:pStyle w:val="Contents4"/>
            <w:tabs>
              <w:tab w:val="clear" w:pos="8176"/>
              <w:tab w:val="right" w:pos="9026" w:leader="dot"/>
            </w:tabs>
            <w:rPr/>
          </w:pPr>
          <w:hyperlink w:anchor="__RefHeading___Toc2560785_2749589250">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560787_2749589250">
            <w:r>
              <w:rPr>
                <w:webHidden/>
                <w:rStyle w:val="IndexLink"/>
                <w:rtl w:val="true"/>
              </w:rPr>
              <w:t>برگزیدگان خدا</w:t>
            </w:r>
            <w:r>
              <w:rPr>
                <w:rStyle w:val="IndexLink"/>
                <w:rtl w:val="true"/>
              </w:rPr>
              <w:tab/>
            </w:r>
            <w:r>
              <w:rPr>
                <w:rStyle w:val="IndexLink"/>
              </w:rPr>
              <w:t>126</w:t>
            </w:r>
          </w:hyperlink>
        </w:p>
        <w:p>
          <w:pPr>
            <w:pStyle w:val="Contents4"/>
            <w:tabs>
              <w:tab w:val="clear" w:pos="8176"/>
              <w:tab w:val="right" w:pos="9026" w:leader="dot"/>
            </w:tabs>
            <w:rPr/>
          </w:pPr>
          <w:hyperlink w:anchor="__RefHeading___Toc2560789_2749589250">
            <w:r>
              <w:rPr>
                <w:webHidden/>
                <w:rStyle w:val="IndexLink"/>
                <w:rtl w:val="true"/>
              </w:rPr>
              <w:t>پیشی گرفتن بر مؤمنان</w:t>
            </w:r>
            <w:r>
              <w:rPr>
                <w:rStyle w:val="IndexLink"/>
                <w:rtl w:val="true"/>
              </w:rPr>
              <w:tab/>
            </w:r>
            <w:r>
              <w:rPr>
                <w:rStyle w:val="IndexLink"/>
              </w:rPr>
              <w:t>128</w:t>
            </w:r>
          </w:hyperlink>
        </w:p>
        <w:p>
          <w:pPr>
            <w:pStyle w:val="Contents4"/>
            <w:tabs>
              <w:tab w:val="clear" w:pos="8176"/>
              <w:tab w:val="right" w:pos="9026" w:leader="dot"/>
            </w:tabs>
            <w:rPr/>
          </w:pPr>
          <w:hyperlink w:anchor="__RefHeading___Toc2560791_2749589250">
            <w:r>
              <w:rPr>
                <w:webHidden/>
                <w:rStyle w:val="IndexLink"/>
                <w:rtl w:val="true"/>
              </w:rPr>
              <w:t>درختان پاک</w:t>
            </w:r>
            <w:r>
              <w:rPr>
                <w:rStyle w:val="IndexLink"/>
                <w:rtl w:val="true"/>
              </w:rPr>
              <w:tab/>
            </w:r>
            <w:r>
              <w:rPr>
                <w:rStyle w:val="IndexLink"/>
              </w:rPr>
              <w:t>129</w:t>
            </w:r>
          </w:hyperlink>
        </w:p>
        <w:p>
          <w:pPr>
            <w:pStyle w:val="Contents4"/>
            <w:tabs>
              <w:tab w:val="clear" w:pos="8176"/>
              <w:tab w:val="right" w:pos="9026" w:leader="dot"/>
            </w:tabs>
            <w:rPr/>
          </w:pPr>
          <w:hyperlink w:anchor="__RefHeading___Toc2560793_2749589250">
            <w:r>
              <w:rPr>
                <w:webHidden/>
                <w:rStyle w:val="IndexLink"/>
                <w:rtl w:val="true"/>
              </w:rPr>
              <w:t>کشتی های نجات</w:t>
            </w:r>
            <w:r>
              <w:rPr>
                <w:rStyle w:val="IndexLink"/>
                <w:rtl w:val="true"/>
              </w:rPr>
              <w:tab/>
            </w:r>
            <w:r>
              <w:rPr>
                <w:rStyle w:val="IndexLink"/>
              </w:rPr>
              <w:t>130</w:t>
            </w:r>
          </w:hyperlink>
        </w:p>
        <w:p>
          <w:pPr>
            <w:pStyle w:val="Contents4"/>
            <w:tabs>
              <w:tab w:val="clear" w:pos="8176"/>
              <w:tab w:val="right" w:pos="9026" w:leader="dot"/>
            </w:tabs>
            <w:rPr/>
          </w:pPr>
          <w:hyperlink w:anchor="__RefHeading___Toc2560795_2749589250">
            <w:r>
              <w:rPr>
                <w:webHidden/>
                <w:rStyle w:val="IndexLink"/>
                <w:rtl w:val="true"/>
              </w:rPr>
              <w:t>ارتباط فرشتگان با امامان</w:t>
            </w:r>
            <w:r>
              <w:rPr>
                <w:rStyle w:val="IndexLink"/>
                <w:rtl w:val="true"/>
              </w:rPr>
              <w:tab/>
            </w:r>
            <w:r>
              <w:rPr>
                <w:rStyle w:val="IndexLink"/>
              </w:rPr>
              <w:t>131</w:t>
            </w:r>
          </w:hyperlink>
        </w:p>
        <w:p>
          <w:pPr>
            <w:pStyle w:val="Contents4"/>
            <w:tabs>
              <w:tab w:val="clear" w:pos="8176"/>
              <w:tab w:val="right" w:pos="9026" w:leader="dot"/>
            </w:tabs>
            <w:rPr/>
          </w:pPr>
          <w:hyperlink w:anchor="__RefHeading___Toc2560797_2749589250">
            <w:r>
              <w:rPr>
                <w:webHidden/>
                <w:rStyle w:val="IndexLink"/>
                <w:rtl w:val="true"/>
              </w:rPr>
              <w:t>خدمت گزاری جن ها</w:t>
            </w:r>
            <w:r>
              <w:rPr>
                <w:rStyle w:val="IndexLink"/>
                <w:rtl w:val="true"/>
              </w:rPr>
              <w:tab/>
            </w:r>
            <w:r>
              <w:rPr>
                <w:rStyle w:val="IndexLink"/>
              </w:rPr>
              <w:t>133</w:t>
            </w:r>
          </w:hyperlink>
        </w:p>
        <w:p>
          <w:pPr>
            <w:pStyle w:val="Contents4"/>
            <w:tabs>
              <w:tab w:val="clear" w:pos="8176"/>
              <w:tab w:val="right" w:pos="9026" w:leader="dot"/>
            </w:tabs>
            <w:rPr/>
          </w:pPr>
          <w:hyperlink w:anchor="__RefHeading___Toc2560799_2749589250">
            <w:r>
              <w:rPr>
                <w:webHidden/>
                <w:rStyle w:val="IndexLink"/>
                <w:rtl w:val="true"/>
              </w:rPr>
              <w:t>برکت توسل به خاندان پیامبر</w:t>
            </w:r>
            <w:r>
              <w:rPr>
                <w:rStyle w:val="IndexLink"/>
                <w:rtl w:val="true"/>
              </w:rPr>
              <w:tab/>
            </w:r>
            <w:r>
              <w:rPr>
                <w:rStyle w:val="IndexLink"/>
              </w:rPr>
              <w:t>135</w:t>
            </w:r>
          </w:hyperlink>
        </w:p>
        <w:p>
          <w:pPr>
            <w:pStyle w:val="Contents2"/>
            <w:tabs>
              <w:tab w:val="clear" w:pos="8743"/>
              <w:tab w:val="right" w:pos="9026" w:leader="dot"/>
            </w:tabs>
            <w:rPr/>
          </w:pPr>
          <w:hyperlink w:anchor="__RefHeading___Toc2560801_2749589250">
            <w:r>
              <w:rPr>
                <w:webHidden/>
                <w:rStyle w:val="IndexLink"/>
                <w:rtl w:val="true"/>
              </w:rPr>
              <w:t>بخش سوم</w:t>
            </w:r>
            <w:r>
              <w:rPr>
                <w:rStyle w:val="IndexLink"/>
                <w:rtl w:val="true"/>
              </w:rPr>
              <w:t xml:space="preserve">: </w:t>
            </w:r>
            <w:r>
              <w:rPr>
                <w:rStyle w:val="IndexLink"/>
                <w:rtl w:val="true"/>
              </w:rPr>
              <w:t>ولایت</w:t>
            </w:r>
            <w:r>
              <w:rPr>
                <w:rStyle w:val="IndexLink"/>
                <w:rtl w:val="true"/>
              </w:rPr>
              <w:tab/>
            </w:r>
            <w:r>
              <w:rPr>
                <w:rStyle w:val="IndexLink"/>
              </w:rPr>
              <w:t>138</w:t>
            </w:r>
          </w:hyperlink>
        </w:p>
        <w:p>
          <w:pPr>
            <w:pStyle w:val="Contents3"/>
            <w:tabs>
              <w:tab w:val="clear" w:pos="8459"/>
              <w:tab w:val="right" w:pos="9026" w:leader="dot"/>
            </w:tabs>
            <w:rPr/>
          </w:pPr>
          <w:hyperlink w:anchor="__RefHeading___Toc2560803_2749589250">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2560805_2749589250">
            <w:r>
              <w:rPr>
                <w:webHidden/>
                <w:rStyle w:val="IndexLink"/>
                <w:rtl w:val="true"/>
              </w:rPr>
              <w:t>اهمیت ولایت امامان</w:t>
            </w:r>
            <w:r>
              <w:rPr>
                <w:rStyle w:val="IndexLink"/>
                <w:rtl w:val="true"/>
              </w:rPr>
              <w:tab/>
            </w:r>
            <w:r>
              <w:rPr>
                <w:rStyle w:val="IndexLink"/>
              </w:rPr>
              <w:t>140</w:t>
            </w:r>
          </w:hyperlink>
        </w:p>
        <w:p>
          <w:pPr>
            <w:pStyle w:val="Contents3"/>
            <w:tabs>
              <w:tab w:val="clear" w:pos="8459"/>
              <w:tab w:val="right" w:pos="9026" w:leader="dot"/>
            </w:tabs>
            <w:rPr/>
          </w:pPr>
          <w:hyperlink w:anchor="__RefHeading___Toc2560807_2749589250">
            <w:r>
              <w:rPr>
                <w:webHidden/>
                <w:rStyle w:val="IndexLink"/>
                <w:rtl w:val="true"/>
              </w:rPr>
              <w:t>ولایت، ستون دین</w:t>
            </w:r>
            <w:r>
              <w:rPr>
                <w:rStyle w:val="IndexLink"/>
                <w:rtl w:val="true"/>
              </w:rPr>
              <w:tab/>
            </w:r>
            <w:r>
              <w:rPr>
                <w:rStyle w:val="IndexLink"/>
              </w:rPr>
              <w:t>141</w:t>
            </w:r>
          </w:hyperlink>
        </w:p>
        <w:p>
          <w:pPr>
            <w:pStyle w:val="Contents3"/>
            <w:tabs>
              <w:tab w:val="clear" w:pos="8459"/>
              <w:tab w:val="right" w:pos="9026" w:leader="dot"/>
            </w:tabs>
            <w:rPr/>
          </w:pPr>
          <w:hyperlink w:anchor="__RefHeading___Toc2560809_2749589250">
            <w:r>
              <w:rPr>
                <w:webHidden/>
                <w:rStyle w:val="IndexLink"/>
                <w:rtl w:val="true"/>
              </w:rPr>
              <w:t>آیه اولی الامر</w:t>
            </w:r>
            <w:r>
              <w:rPr>
                <w:rStyle w:val="IndexLink"/>
                <w:rtl w:val="true"/>
              </w:rPr>
              <w:tab/>
            </w:r>
            <w:r>
              <w:rPr>
                <w:rStyle w:val="IndexLink"/>
              </w:rPr>
              <w:t>142</w:t>
            </w:r>
          </w:hyperlink>
        </w:p>
        <w:p>
          <w:pPr>
            <w:pStyle w:val="Contents3"/>
            <w:tabs>
              <w:tab w:val="clear" w:pos="8459"/>
              <w:tab w:val="right" w:pos="9026" w:leader="dot"/>
            </w:tabs>
            <w:rPr/>
          </w:pPr>
          <w:hyperlink w:anchor="__RefHeading___Toc2560811_2749589250">
            <w:r>
              <w:rPr>
                <w:webHidden/>
                <w:rStyle w:val="IndexLink"/>
                <w:rtl w:val="true"/>
              </w:rPr>
              <w:t>معنا و مصداق اولوالامر</w:t>
            </w:r>
            <w:r>
              <w:rPr>
                <w:rStyle w:val="IndexLink"/>
                <w:rtl w:val="true"/>
              </w:rPr>
              <w:tab/>
            </w:r>
            <w:r>
              <w:rPr>
                <w:rStyle w:val="IndexLink"/>
              </w:rPr>
              <w:t>144</w:t>
            </w:r>
          </w:hyperlink>
        </w:p>
        <w:p>
          <w:pPr>
            <w:pStyle w:val="Contents3"/>
            <w:tabs>
              <w:tab w:val="clear" w:pos="8459"/>
              <w:tab w:val="right" w:pos="9026" w:leader="dot"/>
            </w:tabs>
            <w:rPr/>
          </w:pPr>
          <w:hyperlink w:anchor="__RefHeading___Toc2560813_2749589250">
            <w:r>
              <w:rPr>
                <w:webHidden/>
                <w:rStyle w:val="IndexLink"/>
                <w:rtl w:val="true"/>
              </w:rPr>
              <w:t>ولایت و اختیارات امام</w:t>
            </w:r>
            <w:r>
              <w:rPr>
                <w:rStyle w:val="IndexLink"/>
                <w:rtl w:val="true"/>
              </w:rPr>
              <w:tab/>
            </w:r>
            <w:r>
              <w:rPr>
                <w:rStyle w:val="IndexLink"/>
              </w:rPr>
              <w:t>145</w:t>
            </w:r>
          </w:hyperlink>
        </w:p>
        <w:p>
          <w:pPr>
            <w:pStyle w:val="Contents3"/>
            <w:tabs>
              <w:tab w:val="clear" w:pos="8459"/>
              <w:tab w:val="right" w:pos="9026" w:leader="dot"/>
            </w:tabs>
            <w:rPr/>
          </w:pPr>
          <w:hyperlink w:anchor="__RefHeading___Toc2560815_2749589250">
            <w:r>
              <w:rPr>
                <w:webHidden/>
                <w:rStyle w:val="IndexLink"/>
                <w:rtl w:val="true"/>
              </w:rPr>
              <w:t>ولایت ائمه در راستای ولایت پیامبر</w:t>
            </w:r>
            <w:r>
              <w:rPr>
                <w:rStyle w:val="IndexLink"/>
                <w:rtl w:val="true"/>
              </w:rPr>
              <w:tab/>
            </w:r>
            <w:r>
              <w:rPr>
                <w:rStyle w:val="IndexLink"/>
              </w:rPr>
              <w:t>146</w:t>
            </w:r>
          </w:hyperlink>
        </w:p>
        <w:p>
          <w:pPr>
            <w:pStyle w:val="Contents3"/>
            <w:tabs>
              <w:tab w:val="clear" w:pos="8459"/>
              <w:tab w:val="right" w:pos="9026" w:leader="dot"/>
            </w:tabs>
            <w:rPr/>
          </w:pPr>
          <w:hyperlink w:anchor="__RefHeading___Toc2560817_2749589250">
            <w:r>
              <w:rPr>
                <w:webHidden/>
                <w:rStyle w:val="IndexLink"/>
                <w:rtl w:val="true"/>
              </w:rPr>
              <w:t>ولایت ائمه و واجب بودن پیروی از آنان</w:t>
            </w:r>
            <w:r>
              <w:rPr>
                <w:rStyle w:val="IndexLink"/>
                <w:rtl w:val="true"/>
              </w:rPr>
              <w:tab/>
            </w:r>
            <w:r>
              <w:rPr>
                <w:rStyle w:val="IndexLink"/>
              </w:rPr>
              <w:t>148</w:t>
            </w:r>
          </w:hyperlink>
        </w:p>
        <w:p>
          <w:pPr>
            <w:pStyle w:val="Contents3"/>
            <w:tabs>
              <w:tab w:val="clear" w:pos="8459"/>
              <w:tab w:val="right" w:pos="9026" w:leader="dot"/>
            </w:tabs>
            <w:rPr/>
          </w:pPr>
          <w:hyperlink w:anchor="__RefHeading___Toc2560819_2749589250">
            <w:r>
              <w:rPr>
                <w:webHidden/>
                <w:rStyle w:val="IndexLink"/>
                <w:rtl w:val="true"/>
              </w:rPr>
              <w:t>پذیرش ولایت ائمه، شرط قبولی کارها</w:t>
            </w:r>
            <w:r>
              <w:rPr>
                <w:rStyle w:val="IndexLink"/>
                <w:rtl w:val="true"/>
              </w:rPr>
              <w:tab/>
            </w:r>
            <w:r>
              <w:rPr>
                <w:rStyle w:val="IndexLink"/>
              </w:rPr>
              <w:t>149</w:t>
            </w:r>
          </w:hyperlink>
        </w:p>
        <w:p>
          <w:pPr>
            <w:pStyle w:val="Contents3"/>
            <w:tabs>
              <w:tab w:val="clear" w:pos="8459"/>
              <w:tab w:val="right" w:pos="9026" w:leader="dot"/>
            </w:tabs>
            <w:rPr/>
          </w:pPr>
          <w:hyperlink w:anchor="__RefHeading___Toc2560821_2749589250">
            <w:r>
              <w:rPr>
                <w:webHidden/>
                <w:rStyle w:val="IndexLink"/>
                <w:rtl w:val="true"/>
              </w:rPr>
              <w:t>رد ولایت طاغوت ها</w:t>
            </w:r>
            <w:r>
              <w:rPr>
                <w:rStyle w:val="IndexLink"/>
                <w:rtl w:val="true"/>
              </w:rPr>
              <w:tab/>
            </w:r>
            <w:r>
              <w:rPr>
                <w:rStyle w:val="IndexLink"/>
              </w:rPr>
              <w:t>151</w:t>
            </w:r>
          </w:hyperlink>
        </w:p>
        <w:p>
          <w:pPr>
            <w:pStyle w:val="Contents3"/>
            <w:tabs>
              <w:tab w:val="clear" w:pos="8459"/>
              <w:tab w:val="right" w:pos="9026" w:leader="dot"/>
            </w:tabs>
            <w:rPr/>
          </w:pPr>
          <w:hyperlink w:anchor="__RefHeading___Toc2560823_2749589250">
            <w:r>
              <w:rPr>
                <w:webHidden/>
                <w:rStyle w:val="IndexLink"/>
                <w:rtl w:val="true"/>
              </w:rPr>
              <w:t>ولایت پذیران واقعی</w:t>
            </w:r>
            <w:r>
              <w:rPr>
                <w:rStyle w:val="IndexLink"/>
                <w:rtl w:val="true"/>
              </w:rPr>
              <w:tab/>
            </w:r>
            <w:r>
              <w:rPr>
                <w:rStyle w:val="IndexLink"/>
              </w:rPr>
              <w:t>152</w:t>
            </w:r>
          </w:hyperlink>
        </w:p>
        <w:p>
          <w:pPr>
            <w:pStyle w:val="Contents3"/>
            <w:tabs>
              <w:tab w:val="clear" w:pos="8459"/>
              <w:tab w:val="right" w:pos="9026" w:leader="dot"/>
            </w:tabs>
            <w:rPr/>
          </w:pPr>
          <w:hyperlink w:anchor="__RefHeading___Toc2560825_2749589250">
            <w:r>
              <w:rPr>
                <w:webHidden/>
                <w:rStyle w:val="IndexLink"/>
                <w:rtl w:val="true"/>
              </w:rPr>
              <w:t>ملاک ولایت پذیری</w:t>
            </w:r>
            <w:r>
              <w:rPr>
                <w:rStyle w:val="IndexLink"/>
                <w:rtl w:val="true"/>
              </w:rPr>
              <w:tab/>
            </w:r>
            <w:r>
              <w:rPr>
                <w:rStyle w:val="IndexLink"/>
              </w:rPr>
              <w:t>155</w:t>
            </w:r>
          </w:hyperlink>
        </w:p>
        <w:p>
          <w:pPr>
            <w:pStyle w:val="Contents3"/>
            <w:tabs>
              <w:tab w:val="clear" w:pos="8459"/>
              <w:tab w:val="right" w:pos="9026" w:leader="dot"/>
            </w:tabs>
            <w:rPr/>
          </w:pPr>
          <w:hyperlink w:anchor="__RefHeading___Toc2560827_2749589250">
            <w:r>
              <w:rPr>
                <w:webHidden/>
                <w:rStyle w:val="IndexLink"/>
                <w:rtl w:val="true"/>
              </w:rPr>
              <w:t>بخشش نام از سوی خدا به دوستداران ولایت</w:t>
            </w:r>
            <w:r>
              <w:rPr>
                <w:rStyle w:val="IndexLink"/>
                <w:rtl w:val="true"/>
              </w:rPr>
              <w:tab/>
            </w:r>
            <w:r>
              <w:rPr>
                <w:rStyle w:val="IndexLink"/>
              </w:rPr>
              <w:t>157</w:t>
            </w:r>
          </w:hyperlink>
        </w:p>
        <w:p>
          <w:pPr>
            <w:pStyle w:val="Contents3"/>
            <w:tabs>
              <w:tab w:val="clear" w:pos="8459"/>
              <w:tab w:val="right" w:pos="9026" w:leader="dot"/>
            </w:tabs>
            <w:rPr/>
          </w:pPr>
          <w:hyperlink w:anchor="__RefHeading___Toc2560829_2749589250">
            <w:r>
              <w:rPr>
                <w:webHidden/>
                <w:rStyle w:val="IndexLink"/>
                <w:rtl w:val="true"/>
              </w:rPr>
              <w:t>کسانی که به نام، ولایت پذیرند</w:t>
            </w:r>
            <w:r>
              <w:rPr>
                <w:rStyle w:val="IndexLink"/>
                <w:rtl w:val="true"/>
              </w:rPr>
              <w:tab/>
            </w:r>
            <w:r>
              <w:rPr>
                <w:rStyle w:val="IndexLink"/>
              </w:rPr>
              <w:t>158</w:t>
            </w:r>
          </w:hyperlink>
        </w:p>
        <w:p>
          <w:pPr>
            <w:pStyle w:val="Contents3"/>
            <w:tabs>
              <w:tab w:val="clear" w:pos="8459"/>
              <w:tab w:val="right" w:pos="9026" w:leader="dot"/>
            </w:tabs>
            <w:rPr/>
          </w:pPr>
          <w:hyperlink w:anchor="__RefHeading___Toc2560831_2749589250">
            <w:r>
              <w:rPr>
                <w:webHidden/>
                <w:rStyle w:val="IndexLink"/>
                <w:rtl w:val="true"/>
              </w:rPr>
              <w:t>سرچشمه تشیع</w:t>
            </w:r>
            <w:r>
              <w:rPr>
                <w:rStyle w:val="IndexLink"/>
                <w:rtl w:val="true"/>
              </w:rPr>
              <w:tab/>
            </w:r>
            <w:r>
              <w:rPr>
                <w:rStyle w:val="IndexLink"/>
              </w:rPr>
              <w:t>159</w:t>
            </w:r>
          </w:hyperlink>
        </w:p>
        <w:p>
          <w:pPr>
            <w:pStyle w:val="Contents3"/>
            <w:tabs>
              <w:tab w:val="clear" w:pos="8459"/>
              <w:tab w:val="right" w:pos="9026" w:leader="dot"/>
            </w:tabs>
            <w:rPr/>
          </w:pPr>
          <w:hyperlink w:anchor="__RefHeading___Toc2560833_2749589250">
            <w:r>
              <w:rPr>
                <w:webHidden/>
                <w:rStyle w:val="IndexLink"/>
                <w:rtl w:val="true"/>
              </w:rPr>
              <w:t>عاقبت دوستی و دشمنی با علی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2560835_2749589250">
            <w:r>
              <w:rPr>
                <w:webHidden/>
                <w:rStyle w:val="IndexLink"/>
                <w:rtl w:val="true"/>
              </w:rPr>
              <w:t>محشور شدن هر گروه با امامشان</w:t>
            </w:r>
            <w:r>
              <w:rPr>
                <w:rStyle w:val="IndexLink"/>
                <w:rtl w:val="true"/>
              </w:rPr>
              <w:tab/>
            </w:r>
            <w:r>
              <w:rPr>
                <w:rStyle w:val="IndexLink"/>
              </w:rPr>
              <w:t>162</w:t>
            </w:r>
          </w:hyperlink>
        </w:p>
        <w:p>
          <w:pPr>
            <w:pStyle w:val="Contents2"/>
            <w:tabs>
              <w:tab w:val="clear" w:pos="8743"/>
              <w:tab w:val="right" w:pos="9026" w:leader="dot"/>
            </w:tabs>
            <w:rPr/>
          </w:pPr>
          <w:hyperlink w:anchor="__RefHeading___Toc2560837_2749589250">
            <w:r>
              <w:rPr>
                <w:webHidden/>
                <w:rStyle w:val="IndexLink"/>
                <w:rtl w:val="true"/>
              </w:rPr>
              <w:t>بخش چهارم</w:t>
            </w:r>
            <w:r>
              <w:rPr>
                <w:rStyle w:val="IndexLink"/>
                <w:rtl w:val="true"/>
              </w:rPr>
              <w:t xml:space="preserve">: </w:t>
            </w:r>
            <w:r>
              <w:rPr>
                <w:rStyle w:val="IndexLink"/>
                <w:rtl w:val="true"/>
              </w:rPr>
              <w:t>قرآن و امامت</w:t>
            </w:r>
            <w:r>
              <w:rPr>
                <w:rStyle w:val="IndexLink"/>
                <w:rtl w:val="true"/>
              </w:rPr>
              <w:tab/>
            </w:r>
            <w:r>
              <w:rPr>
                <w:rStyle w:val="IndexLink"/>
              </w:rPr>
              <w:t>165</w:t>
            </w:r>
          </w:hyperlink>
        </w:p>
        <w:p>
          <w:pPr>
            <w:pStyle w:val="Contents3"/>
            <w:tabs>
              <w:tab w:val="clear" w:pos="8459"/>
              <w:tab w:val="right" w:pos="9026" w:leader="dot"/>
            </w:tabs>
            <w:rPr/>
          </w:pPr>
          <w:hyperlink w:anchor="__RefHeading___Toc2560839_2749589250">
            <w:r>
              <w:rPr>
                <w:webHidden/>
                <w:rStyle w:val="IndexLink"/>
                <w:rtl w:val="true"/>
              </w:rPr>
              <w:t>اشاره</w:t>
            </w:r>
            <w:r>
              <w:rPr>
                <w:rStyle w:val="IndexLink"/>
                <w:rtl w:val="true"/>
              </w:rPr>
              <w:tab/>
            </w:r>
            <w:r>
              <w:rPr>
                <w:rStyle w:val="IndexLink"/>
              </w:rPr>
              <w:t>165</w:t>
            </w:r>
          </w:hyperlink>
        </w:p>
        <w:p>
          <w:pPr>
            <w:pStyle w:val="Contents3"/>
            <w:tabs>
              <w:tab w:val="clear" w:pos="8459"/>
              <w:tab w:val="right" w:pos="9026" w:leader="dot"/>
            </w:tabs>
            <w:rPr/>
          </w:pPr>
          <w:hyperlink w:anchor="__RefHeading___Toc2560841_2749589250">
            <w:r>
              <w:rPr>
                <w:webHidden/>
                <w:rStyle w:val="IndexLink"/>
                <w:rtl w:val="true"/>
              </w:rPr>
              <w:t>مفسّران قرآن</w:t>
            </w:r>
            <w:r>
              <w:rPr>
                <w:rStyle w:val="IndexLink"/>
                <w:rtl w:val="true"/>
              </w:rPr>
              <w:tab/>
            </w:r>
            <w:r>
              <w:rPr>
                <w:rStyle w:val="IndexLink"/>
              </w:rPr>
              <w:t>166</w:t>
            </w:r>
          </w:hyperlink>
        </w:p>
        <w:p>
          <w:pPr>
            <w:pStyle w:val="Contents3"/>
            <w:tabs>
              <w:tab w:val="clear" w:pos="8459"/>
              <w:tab w:val="right" w:pos="9026" w:leader="dot"/>
            </w:tabs>
            <w:rPr/>
          </w:pPr>
          <w:hyperlink w:anchor="__RefHeading___Toc2560843_2749589250">
            <w:r>
              <w:rPr>
                <w:webHidden/>
                <w:rStyle w:val="IndexLink"/>
                <w:rtl w:val="true"/>
              </w:rPr>
              <w:t>پرسش از آگاهان</w:t>
            </w:r>
            <w:r>
              <w:rPr>
                <w:rStyle w:val="IndexLink"/>
                <w:rtl w:val="true"/>
              </w:rPr>
              <w:tab/>
            </w:r>
            <w:r>
              <w:rPr>
                <w:rStyle w:val="IndexLink"/>
              </w:rPr>
              <w:t>169</w:t>
            </w:r>
          </w:hyperlink>
        </w:p>
        <w:p>
          <w:pPr>
            <w:pStyle w:val="Contents3"/>
            <w:tabs>
              <w:tab w:val="clear" w:pos="8459"/>
              <w:tab w:val="right" w:pos="9026" w:leader="dot"/>
            </w:tabs>
            <w:rPr/>
          </w:pPr>
          <w:hyperlink w:anchor="__RefHeading___Toc2560845_2749589250">
            <w:r>
              <w:rPr>
                <w:webHidden/>
                <w:rStyle w:val="IndexLink"/>
                <w:rtl w:val="true"/>
              </w:rPr>
              <w:t>آیه طهارت</w:t>
            </w:r>
            <w:r>
              <w:rPr>
                <w:rStyle w:val="IndexLink"/>
                <w:rtl w:val="true"/>
              </w:rPr>
              <w:tab/>
            </w:r>
            <w:r>
              <w:rPr>
                <w:rStyle w:val="IndexLink"/>
              </w:rPr>
              <w:t>171</w:t>
            </w:r>
          </w:hyperlink>
        </w:p>
        <w:p>
          <w:pPr>
            <w:pStyle w:val="Contents3"/>
            <w:tabs>
              <w:tab w:val="clear" w:pos="8459"/>
              <w:tab w:val="right" w:pos="9026" w:leader="dot"/>
            </w:tabs>
            <w:rPr/>
          </w:pPr>
          <w:hyperlink w:anchor="__RefHeading___Toc2560847_2749589250">
            <w:r>
              <w:rPr>
                <w:webHidden/>
                <w:rStyle w:val="IndexLink"/>
                <w:rtl w:val="true"/>
              </w:rPr>
              <w:t>آیه مباهله</w:t>
            </w:r>
            <w:r>
              <w:rPr>
                <w:rStyle w:val="IndexLink"/>
                <w:rtl w:val="true"/>
              </w:rPr>
              <w:tab/>
            </w:r>
            <w:r>
              <w:rPr>
                <w:rStyle w:val="IndexLink"/>
              </w:rPr>
              <w:t>172</w:t>
            </w:r>
          </w:hyperlink>
        </w:p>
        <w:p>
          <w:pPr>
            <w:pStyle w:val="Contents3"/>
            <w:tabs>
              <w:tab w:val="clear" w:pos="8459"/>
              <w:tab w:val="right" w:pos="9026" w:leader="dot"/>
            </w:tabs>
            <w:rPr/>
          </w:pPr>
          <w:hyperlink w:anchor="__RefHeading___Toc2560849_2749589250">
            <w:r>
              <w:rPr>
                <w:webHidden/>
                <w:rStyle w:val="IndexLink"/>
                <w:rtl w:val="true"/>
              </w:rPr>
              <w:t>امام مبین در قرآن</w:t>
            </w:r>
            <w:r>
              <w:rPr>
                <w:rStyle w:val="IndexLink"/>
                <w:rtl w:val="true"/>
              </w:rPr>
              <w:tab/>
            </w:r>
            <w:r>
              <w:rPr>
                <w:rStyle w:val="IndexLink"/>
              </w:rPr>
              <w:t>174</w:t>
            </w:r>
          </w:hyperlink>
        </w:p>
        <w:p>
          <w:pPr>
            <w:pStyle w:val="Contents3"/>
            <w:tabs>
              <w:tab w:val="clear" w:pos="8459"/>
              <w:tab w:val="right" w:pos="9026" w:leader="dot"/>
            </w:tabs>
            <w:rPr/>
          </w:pPr>
          <w:hyperlink w:anchor="__RefHeading___Toc2560851_2749589250">
            <w:r>
              <w:rPr>
                <w:webHidden/>
                <w:rStyle w:val="IndexLink"/>
                <w:rtl w:val="true"/>
              </w:rPr>
              <w:t>امام و گمراهی در قرآن</w:t>
            </w:r>
            <w:r>
              <w:rPr>
                <w:rStyle w:val="IndexLink"/>
                <w:rtl w:val="true"/>
              </w:rPr>
              <w:tab/>
            </w:r>
            <w:r>
              <w:rPr>
                <w:rStyle w:val="IndexLink"/>
              </w:rPr>
              <w:t>175</w:t>
            </w:r>
          </w:hyperlink>
        </w:p>
        <w:p>
          <w:pPr>
            <w:pStyle w:val="Contents3"/>
            <w:tabs>
              <w:tab w:val="clear" w:pos="8459"/>
              <w:tab w:val="right" w:pos="9026" w:leader="dot"/>
            </w:tabs>
            <w:rPr/>
          </w:pPr>
          <w:hyperlink w:anchor="__RefHeading___Toc2560853_2749589250">
            <w:r>
              <w:rPr>
                <w:webHidden/>
                <w:rStyle w:val="IndexLink"/>
                <w:rtl w:val="true"/>
              </w:rPr>
              <w:t>راست گویان در قرآن</w:t>
            </w:r>
            <w:r>
              <w:rPr>
                <w:rStyle w:val="IndexLink"/>
                <w:rtl w:val="true"/>
              </w:rPr>
              <w:tab/>
            </w:r>
            <w:r>
              <w:rPr>
                <w:rStyle w:val="IndexLink"/>
              </w:rPr>
              <w:t>176</w:t>
            </w:r>
          </w:hyperlink>
        </w:p>
        <w:p>
          <w:pPr>
            <w:pStyle w:val="Contents3"/>
            <w:tabs>
              <w:tab w:val="clear" w:pos="8459"/>
              <w:tab w:val="right" w:pos="9026" w:leader="dot"/>
            </w:tabs>
            <w:rPr/>
          </w:pPr>
          <w:hyperlink w:anchor="__RefHeading___Toc2560855_2749589250">
            <w:r>
              <w:rPr>
                <w:webHidden/>
                <w:rStyle w:val="IndexLink"/>
                <w:rtl w:val="true"/>
              </w:rPr>
              <w:t>مزد رسالت در قرآن</w:t>
            </w:r>
            <w:r>
              <w:rPr>
                <w:rStyle w:val="IndexLink"/>
                <w:rtl w:val="true"/>
              </w:rPr>
              <w:tab/>
            </w:r>
            <w:r>
              <w:rPr>
                <w:rStyle w:val="IndexLink"/>
              </w:rPr>
              <w:t>178</w:t>
            </w:r>
          </w:hyperlink>
        </w:p>
        <w:p>
          <w:pPr>
            <w:pStyle w:val="Contents2"/>
            <w:tabs>
              <w:tab w:val="clear" w:pos="8743"/>
              <w:tab w:val="right" w:pos="9026" w:leader="dot"/>
            </w:tabs>
            <w:rPr/>
          </w:pPr>
          <w:hyperlink w:anchor="__RefHeading___Toc2560857_2749589250">
            <w:r>
              <w:rPr>
                <w:webHidden/>
                <w:rStyle w:val="IndexLink"/>
                <w:rtl w:val="true"/>
              </w:rPr>
              <w:t>بخش پنجم</w:t>
            </w:r>
            <w:r>
              <w:rPr>
                <w:rStyle w:val="IndexLink"/>
                <w:rtl w:val="true"/>
              </w:rPr>
              <w:t xml:space="preserve">: </w:t>
            </w:r>
            <w:r>
              <w:rPr>
                <w:rStyle w:val="IndexLink"/>
                <w:rtl w:val="true"/>
              </w:rPr>
              <w:t>وجه نام گذاری دوازده امام</w:t>
            </w:r>
            <w:r>
              <w:rPr>
                <w:rStyle w:val="IndexLink"/>
                <w:rtl w:val="true"/>
              </w:rPr>
              <w:tab/>
            </w:r>
            <w:r>
              <w:rPr>
                <w:rStyle w:val="IndexLink"/>
              </w:rPr>
              <w:t>182</w:t>
            </w:r>
          </w:hyperlink>
        </w:p>
        <w:p>
          <w:pPr>
            <w:pStyle w:val="Contents3"/>
            <w:tabs>
              <w:tab w:val="clear" w:pos="8459"/>
              <w:tab w:val="right" w:pos="9026" w:leader="dot"/>
            </w:tabs>
            <w:rPr/>
          </w:pPr>
          <w:hyperlink w:anchor="__RefHeading___Toc2560859_2749589250">
            <w:r>
              <w:rPr>
                <w:webHidden/>
                <w:rStyle w:val="IndexLink"/>
                <w:rtl w:val="true"/>
              </w:rPr>
              <w:t>اشاره</w:t>
            </w:r>
            <w:r>
              <w:rPr>
                <w:rStyle w:val="IndexLink"/>
                <w:rtl w:val="true"/>
              </w:rPr>
              <w:tab/>
            </w:r>
            <w:r>
              <w:rPr>
                <w:rStyle w:val="IndexLink"/>
              </w:rPr>
              <w:t>182</w:t>
            </w:r>
          </w:hyperlink>
        </w:p>
        <w:p>
          <w:pPr>
            <w:pStyle w:val="Contents3"/>
            <w:tabs>
              <w:tab w:val="clear" w:pos="8459"/>
              <w:tab w:val="right" w:pos="9026" w:leader="dot"/>
            </w:tabs>
            <w:rPr/>
          </w:pPr>
          <w:hyperlink w:anchor="__RefHeading___Toc2560861_2749589250">
            <w:r>
              <w:rPr>
                <w:webHidden/>
                <w:rStyle w:val="IndexLink"/>
                <w:rtl w:val="true"/>
              </w:rPr>
              <w:t>اولین و آخرین امام از زبان پیامبر اکرم صلی الله علیه و آله وسلم</w:t>
            </w:r>
            <w:r>
              <w:rPr>
                <w:rStyle w:val="IndexLink"/>
                <w:rtl w:val="true"/>
              </w:rPr>
              <w:tab/>
            </w:r>
            <w:r>
              <w:rPr>
                <w:rStyle w:val="IndexLink"/>
              </w:rPr>
              <w:t>182</w:t>
            </w:r>
          </w:hyperlink>
        </w:p>
        <w:p>
          <w:pPr>
            <w:pStyle w:val="Contents3"/>
            <w:tabs>
              <w:tab w:val="clear" w:pos="8459"/>
              <w:tab w:val="right" w:pos="9026" w:leader="dot"/>
            </w:tabs>
            <w:rPr/>
          </w:pPr>
          <w:hyperlink w:anchor="__RefHeading___Toc2560863_2749589250">
            <w:r>
              <w:rPr>
                <w:webHidden/>
                <w:rStyle w:val="IndexLink"/>
                <w:rtl w:val="true"/>
              </w:rPr>
              <w:t>گواهی فاطمه علیهاالسلام به دوازده امام</w:t>
            </w:r>
            <w:r>
              <w:rPr>
                <w:rStyle w:val="IndexLink"/>
                <w:rtl w:val="true"/>
              </w:rPr>
              <w:tab/>
            </w:r>
            <w:r>
              <w:rPr>
                <w:rStyle w:val="IndexLink"/>
              </w:rPr>
              <w:t>184</w:t>
            </w:r>
          </w:hyperlink>
        </w:p>
        <w:p>
          <w:pPr>
            <w:pStyle w:val="Contents3"/>
            <w:tabs>
              <w:tab w:val="clear" w:pos="8459"/>
              <w:tab w:val="right" w:pos="9026" w:leader="dot"/>
            </w:tabs>
            <w:rPr/>
          </w:pPr>
          <w:hyperlink w:anchor="__RefHeading___Toc2560865_2749589250">
            <w:r>
              <w:rPr>
                <w:webHidden/>
                <w:rStyle w:val="IndexLink"/>
                <w:rtl w:val="true"/>
              </w:rPr>
              <w:t>وجه نام گذاری امام حسن علیه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2560867_2749589250">
            <w:r>
              <w:rPr>
                <w:webHidden/>
                <w:rStyle w:val="IndexLink"/>
                <w:rtl w:val="true"/>
              </w:rPr>
              <w:t>وجه نام گذاری امام حسین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2560869_2749589250">
            <w:r>
              <w:rPr>
                <w:webHidden/>
                <w:rStyle w:val="IndexLink"/>
                <w:rtl w:val="true"/>
              </w:rPr>
              <w:t>وجه نام گذاری امام سجاد علیه السلام</w:t>
            </w:r>
            <w:r>
              <w:rPr>
                <w:rStyle w:val="IndexLink"/>
                <w:rtl w:val="true"/>
              </w:rPr>
              <w:tab/>
            </w:r>
            <w:r>
              <w:rPr>
                <w:rStyle w:val="IndexLink"/>
              </w:rPr>
              <w:t>188</w:t>
            </w:r>
          </w:hyperlink>
        </w:p>
        <w:p>
          <w:pPr>
            <w:pStyle w:val="Contents3"/>
            <w:tabs>
              <w:tab w:val="clear" w:pos="8459"/>
              <w:tab w:val="right" w:pos="9026" w:leader="dot"/>
            </w:tabs>
            <w:rPr/>
          </w:pPr>
          <w:hyperlink w:anchor="__RefHeading___Toc2560871_2749589250">
            <w:r>
              <w:rPr>
                <w:webHidden/>
                <w:rStyle w:val="IndexLink"/>
                <w:rtl w:val="true"/>
              </w:rPr>
              <w:t>وجه نام گذاری امام باقر علیه السلام</w:t>
            </w:r>
            <w:r>
              <w:rPr>
                <w:rStyle w:val="IndexLink"/>
                <w:rtl w:val="true"/>
              </w:rPr>
              <w:tab/>
            </w:r>
            <w:r>
              <w:rPr>
                <w:rStyle w:val="IndexLink"/>
              </w:rPr>
              <w:t>189</w:t>
            </w:r>
          </w:hyperlink>
        </w:p>
        <w:p>
          <w:pPr>
            <w:pStyle w:val="Contents3"/>
            <w:tabs>
              <w:tab w:val="clear" w:pos="8459"/>
              <w:tab w:val="right" w:pos="9026" w:leader="dot"/>
            </w:tabs>
            <w:rPr/>
          </w:pPr>
          <w:hyperlink w:anchor="__RefHeading___Toc2560873_2749589250">
            <w:r>
              <w:rPr>
                <w:webHidden/>
                <w:rStyle w:val="IndexLink"/>
                <w:rtl w:val="true"/>
              </w:rPr>
              <w:t>وجه نام گذاری امام صادق علیه السلام</w:t>
            </w:r>
            <w:r>
              <w:rPr>
                <w:rStyle w:val="IndexLink"/>
                <w:rtl w:val="true"/>
              </w:rPr>
              <w:tab/>
            </w:r>
            <w:r>
              <w:rPr>
                <w:rStyle w:val="IndexLink"/>
              </w:rPr>
              <w:t>190</w:t>
            </w:r>
          </w:hyperlink>
        </w:p>
        <w:p>
          <w:pPr>
            <w:pStyle w:val="Contents3"/>
            <w:tabs>
              <w:tab w:val="clear" w:pos="8459"/>
              <w:tab w:val="right" w:pos="9026" w:leader="dot"/>
            </w:tabs>
            <w:rPr/>
          </w:pPr>
          <w:hyperlink w:anchor="__RefHeading___Toc2560875_2749589250">
            <w:r>
              <w:rPr>
                <w:webHidden/>
                <w:rStyle w:val="IndexLink"/>
                <w:rtl w:val="true"/>
              </w:rPr>
              <w:t>وجه نام گذاری امام کاظم علیه السلام</w:t>
            </w:r>
            <w:r>
              <w:rPr>
                <w:rStyle w:val="IndexLink"/>
                <w:rtl w:val="true"/>
              </w:rPr>
              <w:tab/>
            </w:r>
            <w:r>
              <w:rPr>
                <w:rStyle w:val="IndexLink"/>
              </w:rPr>
              <w:t>191</w:t>
            </w:r>
          </w:hyperlink>
        </w:p>
        <w:p>
          <w:pPr>
            <w:pStyle w:val="Contents3"/>
            <w:tabs>
              <w:tab w:val="clear" w:pos="8459"/>
              <w:tab w:val="right" w:pos="9026" w:leader="dot"/>
            </w:tabs>
            <w:rPr/>
          </w:pPr>
          <w:hyperlink w:anchor="__RefHeading___Toc2560877_2749589250">
            <w:r>
              <w:rPr>
                <w:webHidden/>
                <w:rStyle w:val="IndexLink"/>
                <w:rtl w:val="true"/>
              </w:rPr>
              <w:t>وجه نام گذاری امام رضا علیه السلام</w:t>
            </w:r>
            <w:r>
              <w:rPr>
                <w:rStyle w:val="IndexLink"/>
                <w:rtl w:val="true"/>
              </w:rPr>
              <w:tab/>
            </w:r>
            <w:r>
              <w:rPr>
                <w:rStyle w:val="IndexLink"/>
              </w:rPr>
              <w:t>193</w:t>
            </w:r>
          </w:hyperlink>
        </w:p>
        <w:p>
          <w:pPr>
            <w:pStyle w:val="Contents3"/>
            <w:tabs>
              <w:tab w:val="clear" w:pos="8459"/>
              <w:tab w:val="right" w:pos="9026" w:leader="dot"/>
            </w:tabs>
            <w:rPr/>
          </w:pPr>
          <w:hyperlink w:anchor="__RefHeading___Toc2560879_2749589250">
            <w:r>
              <w:rPr>
                <w:webHidden/>
                <w:rStyle w:val="IndexLink"/>
                <w:rtl w:val="true"/>
              </w:rPr>
              <w:t>وجه نام گذاری امام جواد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2560881_2749589250">
            <w:r>
              <w:rPr>
                <w:webHidden/>
                <w:rStyle w:val="IndexLink"/>
                <w:rtl w:val="true"/>
              </w:rPr>
              <w:t>وجه نام گذاری امام هادی علیه السلام</w:t>
            </w:r>
            <w:r>
              <w:rPr>
                <w:rStyle w:val="IndexLink"/>
                <w:rtl w:val="true"/>
              </w:rPr>
              <w:tab/>
            </w:r>
            <w:r>
              <w:rPr>
                <w:rStyle w:val="IndexLink"/>
              </w:rPr>
              <w:t>195</w:t>
            </w:r>
          </w:hyperlink>
        </w:p>
        <w:p>
          <w:pPr>
            <w:pStyle w:val="Contents3"/>
            <w:tabs>
              <w:tab w:val="clear" w:pos="8459"/>
              <w:tab w:val="right" w:pos="9026" w:leader="dot"/>
            </w:tabs>
            <w:rPr/>
          </w:pPr>
          <w:hyperlink w:anchor="__RefHeading___Toc2560883_2749589250">
            <w:r>
              <w:rPr>
                <w:webHidden/>
                <w:rStyle w:val="IndexLink"/>
                <w:rtl w:val="true"/>
              </w:rPr>
              <w:t>وجه نام گذاری امام حسن عسگری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2560885_2749589250">
            <w:r>
              <w:rPr>
                <w:webHidden/>
                <w:rStyle w:val="IndexLink"/>
                <w:rtl w:val="true"/>
              </w:rPr>
              <w:t>وجه نام گذاری امام مهدی علیه السلام</w:t>
            </w:r>
            <w:r>
              <w:rPr>
                <w:rStyle w:val="IndexLink"/>
                <w:rtl w:val="true"/>
              </w:rPr>
              <w:tab/>
            </w:r>
            <w:r>
              <w:rPr>
                <w:rStyle w:val="IndexLink"/>
              </w:rPr>
              <w:t>199</w:t>
            </w:r>
          </w:hyperlink>
        </w:p>
        <w:p>
          <w:pPr>
            <w:pStyle w:val="Contents3"/>
            <w:tabs>
              <w:tab w:val="clear" w:pos="8459"/>
              <w:tab w:val="right" w:pos="9026" w:leader="dot"/>
            </w:tabs>
            <w:rPr/>
          </w:pPr>
          <w:hyperlink w:anchor="__RefHeading___Toc2560887_2749589250">
            <w:r>
              <w:rPr>
                <w:webHidden/>
                <w:rStyle w:val="IndexLink"/>
                <w:rtl w:val="true"/>
              </w:rPr>
              <w:t>فلسفه غیبت امام مهدی عج الله تعالی فرجه الشریف</w:t>
            </w:r>
            <w:r>
              <w:rPr>
                <w:rStyle w:val="IndexLink"/>
                <w:rtl w:val="true"/>
              </w:rPr>
              <w:tab/>
            </w:r>
            <w:r>
              <w:rPr>
                <w:rStyle w:val="IndexLink"/>
              </w:rPr>
              <w:t>200</w:t>
            </w:r>
          </w:hyperlink>
        </w:p>
        <w:p>
          <w:pPr>
            <w:pStyle w:val="Contents3"/>
            <w:tabs>
              <w:tab w:val="clear" w:pos="8459"/>
              <w:tab w:val="right" w:pos="9026" w:leader="dot"/>
            </w:tabs>
            <w:rPr/>
          </w:pPr>
          <w:hyperlink w:anchor="__RefHeading___Toc2560889_2749589250">
            <w:r>
              <w:rPr>
                <w:webHidden/>
                <w:rStyle w:val="IndexLink"/>
                <w:rtl w:val="true"/>
              </w:rPr>
              <w:t>فلسفه انتظار</w:t>
            </w:r>
            <w:r>
              <w:rPr>
                <w:rStyle w:val="IndexLink"/>
                <w:rtl w:val="true"/>
              </w:rPr>
              <w:tab/>
            </w:r>
            <w:r>
              <w:rPr>
                <w:rStyle w:val="IndexLink"/>
              </w:rPr>
              <w:t>201</w:t>
            </w:r>
          </w:hyperlink>
        </w:p>
        <w:p>
          <w:pPr>
            <w:pStyle w:val="Contents2"/>
            <w:tabs>
              <w:tab w:val="clear" w:pos="8743"/>
              <w:tab w:val="right" w:pos="9026" w:leader="dot"/>
            </w:tabs>
            <w:rPr/>
          </w:pPr>
          <w:hyperlink w:anchor="__RefHeading___Toc2560891_2749589250">
            <w:r>
              <w:rPr>
                <w:webHidden/>
                <w:rStyle w:val="IndexLink"/>
                <w:rtl w:val="true"/>
              </w:rPr>
              <w:t>کتاب نامه</w:t>
            </w:r>
            <w:r>
              <w:rPr>
                <w:rStyle w:val="IndexLink"/>
                <w:rtl w:val="true"/>
              </w:rPr>
              <w:tab/>
            </w:r>
            <w:r>
              <w:rPr>
                <w:rStyle w:val="IndexLink"/>
              </w:rPr>
              <w:t>204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348_21066"/>
      <w:bookmarkStart w:id="1" w:name="pg3348_21066"/>
      <w:bookmarkEnd w:id="1"/>
    </w:p>
    <w:p>
      <w:pPr>
        <w:pStyle w:val="Heading2"/>
        <w:numPr>
          <w:ilvl w:val="1"/>
          <w:numId w:val="1"/>
        </w:numPr>
        <w:rPr/>
      </w:pPr>
      <w:bookmarkStart w:id="2" w:name="pg3348_21066"/>
      <w:bookmarkStart w:id="3" w:name="__RefHeading___Toc2560631_274958925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بذرافشان، مرتضی،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و امامت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مرتضی بذرافشان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 ا و سیما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8606</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داستان‌های نوجوانان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297/68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42096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0633_274958925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348_21068"/>
      <w:bookmarkStart w:id="8" w:name="pg3348_21068"/>
      <w:bookmarkEnd w:id="8"/>
    </w:p>
    <w:p>
      <w:pPr>
        <w:pStyle w:val="Heading2"/>
        <w:numPr>
          <w:ilvl w:val="1"/>
          <w:numId w:val="1"/>
        </w:numPr>
        <w:rPr/>
      </w:pPr>
      <w:bookmarkStart w:id="9" w:name="pg3348_21068"/>
      <w:bookmarkStart w:id="10" w:name="__RefHeading___Toc2560635_274958925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دیباچه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بخش اول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کلیّات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مسائل اساسی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اهمیت امامت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امام غایب؛خورشیدی درپس ابرها</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لزوم شناخت امام</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راه دشوارامام‌شناسی</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پرهیزازشناخت ناقص امام</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امامت</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اکمال دین</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هدایت تشریعی</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رهبری دراسلام</w:t>
      </w:r>
      <w:r>
        <w:rPr>
          <w:rFonts w:eastAsia="IRNazanin" w:cs="IRNazanin"/>
          <w:color w:val="111111"/>
          <w:sz w:val="28"/>
          <w:szCs w:val="28"/>
          <w:lang w:bidi="fa-IR"/>
        </w:rPr>
        <w:t>26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امامت وشیوه انتخاب امام</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لزوم رفع شبهه ازاندیشه امت</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قاعده لطف</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حدیث ثقلین</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امامت فقط درخاندان رسول خدا</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تعدادامامان</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لوح سبز،روایت جابر</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گواهی فاطمه علیهاالسلام به دوازده امام</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امام وحجت الهی</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زنده بودن</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اعجاز</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خویشاوندی ووصیت ازامام پیشین</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آشنایی به همه زبان‌ها</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داشتن سلاح پیامبر</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ویژگی‌ها،صفت‌هاو</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برتری‌هایامامت</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امامت</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r>
        <w:rPr>
          <w:rFonts w:eastAsia="IRNazanin" w:cs="IRNazanin"/>
          <w:color w:val="111111"/>
          <w:sz w:val="28"/>
          <w:szCs w:val="28"/>
          <w:lang w:bidi="fa-IR"/>
        </w:rPr>
        <w:t>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تطهیر</w:t>
      </w:r>
      <w:r>
        <w:rPr>
          <w:rFonts w:eastAsia="IRNazanin" w:cs="IRNazanin"/>
          <w:color w:val="111111"/>
          <w:sz w:val="28"/>
          <w:szCs w:val="28"/>
          <w:lang w:bidi="fa-IR"/>
        </w:rPr>
        <w:t>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عصمت درقرآن</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معنای معصوم</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امام،داناترین فردهردوره</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علم لدنی امامان</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شناخت امامواقعی ازراهبرتری‌های علمی</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منابع علم ائمه</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جامعه وجفر</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کلام الهی؛سرچشمه علم امامان</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قرآن وسنت</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علماولین امام باتربیت رسول خدا</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روح‌القدس،کلیدعلم امامان</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محدث کیست؟</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تفاوت دانش پیامبروامام</w:t>
      </w:r>
      <w:r>
        <w:rPr>
          <w:rFonts w:eastAsia="IRNazanin" w:cs="IRNazanin"/>
          <w:color w:val="111111"/>
          <w:sz w:val="28"/>
          <w:szCs w:val="28"/>
          <w:lang w:bidi="fa-IR"/>
        </w:rPr>
        <w:t>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جزئیات</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علم به جزئیات درشب قدر</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دانستن اسرارنهانی انسان‌ها</w:t>
      </w:r>
      <w:r>
        <w:rPr>
          <w:rFonts w:eastAsia="IRNazanin" w:cs="IRNazanin"/>
          <w:color w:val="111111"/>
          <w:sz w:val="28"/>
          <w:szCs w:val="28"/>
          <w:lang w:bidi="fa-IR"/>
        </w:rPr>
        <w:t>87</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دانستن اسرارانسان‌هابه وسیله فرشتگان</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علم غیب</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علم به آینده</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علی علیه‌السلام</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برگزیده شدن ازسوی خدا</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جانشین،نخستین بیعت‌کننده</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گواهی خضر</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گواهی تورات</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برتری‌های جانشین پیامبر</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جریان حدیث غدیر</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اعتراف به خلافت علی علیه‌السلام</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عاقبت دشمنی باجانشین پیامبر</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حدیث منزلت برای نخستین امام</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آیه ولایت</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امامان</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برگزیدگان خدا</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پیشی گرفتن برمؤمنان</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درختان پاک</w:t>
      </w:r>
      <w:r>
        <w:rPr>
          <w:rFonts w:eastAsia="IRNazanin" w:cs="IRNazanin"/>
          <w:color w:val="111111"/>
          <w:sz w:val="28"/>
          <w:szCs w:val="28"/>
          <w:lang w:bidi="fa-IR"/>
        </w:rPr>
        <w:t>114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کشتی‌های نجات</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ارتباط فرشتگان باامامان</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خدمت‌گزاری جن‌ها</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برکت توسلبه خاندان پیامبر</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ولایت</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اهمیت ولایت امامان</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ولایت،ستون دین</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آیه اولی الامر</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معناومصداق اولوالامر</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ولایت واختیاراتامام</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ولایت ائمه درراستای ولایت پیامبر</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ولایت ائمه وواجب بودن پیروی ازآنان</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پذیرش ولایت ائمه،شرط قبولی کارها</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ردولایت طاغوت‌ها</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ولایت پذیران واقعی</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ملاک ولایت پذیری</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بخشش نام ازسوی خدابه دوستداران ولایت</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کسانی که به نام،ولایت پذیرند</w:t>
      </w:r>
      <w:r>
        <w:rPr>
          <w:rFonts w:eastAsia="IRNazanin" w:cs="IRNazanin"/>
          <w:color w:val="111111"/>
          <w:sz w:val="28"/>
          <w:szCs w:val="28"/>
          <w:lang w:bidi="fa-IR"/>
        </w:rPr>
        <w:t>143</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سرچشمه تشیع</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عاقبت دوستی ودشمنی باعلی علیه‌السلام</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محشورشدن هرگروه باامامشان</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قرآن وامامت</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مفسّران قرآن</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پرسش ازآگاهان</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آیه طهارت</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آیه مباهله</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امام مبین درقرآن</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امام وگمراهی درقرآن</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راست‌گویان درقرآن</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مزدرسالت درقرآن</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وجه نامگذاری دوازده امام</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اولین وآخرین امام اززبان پیامبراکرم صلی‌الله‌علیه‌و‌آله‌وسلم</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گواهی فاطمه علیهاالسلام به دوازده امام</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وجه نام‌گذاری امام حسن علیه‌السلام</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وجه نامگذاری امام حسین علیه‌السلام</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وجه نام‌گذاری امام سجادعلیه‌السلام</w:t>
      </w:r>
      <w:r>
        <w:rPr>
          <w:rFonts w:eastAsia="IRNazanin" w:cs="IRNazanin"/>
          <w:color w:val="111111"/>
          <w:sz w:val="28"/>
          <w:szCs w:val="28"/>
          <w:lang w:bidi="fa-IR"/>
        </w:rPr>
        <w:t>173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نامگذاری امام باقرعلیه‌السلام</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وجه نامگذاری امام صادق علیه‌السلام</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وجه نامگذاری امام کاظم علیه‌السلام</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وجه نامگذاریامام رضاعلیه‌السلام</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وجه نام‌گذاری امام جوادعلیه‌السلام</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وجه نامگذاری امام هادی علیه‌السلام</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وجه نامگذاری امام حسن عسگری علیه‌السلام</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وجه نامگذاری امام مهدی علیه‌السلام</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فلسفه غیبت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فلسفه انتظار</w:t>
      </w:r>
      <w:r>
        <w:rPr>
          <w:rFonts w:eastAsia="IRNazanin" w:cs="IRNazanin"/>
          <w:color w:val="111111"/>
          <w:sz w:val="28"/>
          <w:szCs w:val="28"/>
          <w:lang w:bidi="fa-IR"/>
        </w:rPr>
        <w:t>186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نامه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3350_21076"/>
      <w:bookmarkStart w:id="13" w:name="pg3350_21076"/>
      <w:bookmarkEnd w:id="13"/>
    </w:p>
    <w:p>
      <w:pPr>
        <w:pStyle w:val="Heading2"/>
        <w:numPr>
          <w:ilvl w:val="1"/>
          <w:numId w:val="1"/>
        </w:numPr>
        <w:rPr/>
      </w:pPr>
      <w:bookmarkStart w:id="14" w:name="pg3350_21076"/>
      <w:bookmarkStart w:id="15" w:name="__RefHeading___Toc2560637_2749589250"/>
      <w:bookmarkStart w:id="16" w:name="_Toc4"/>
      <w:bookmarkEnd w:id="14"/>
      <w:bookmarkEnd w:id="15"/>
      <w:r>
        <w:rPr>
          <w:rtl w:val="true"/>
        </w:rPr>
        <w:t>دیباچه</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دلایلی که ما به پیامبر نیاز داریم، به امام نیز نیاز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در راه یابی، خودکفا بود، به پیامبران نیاز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باید پرسید آیا پذیرفتنی است که میزبانی از مردم دعوت کند، ولی نشانی ندهد یا راهنما نفرستد؟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چگونه ممکن است خداوند پیامبر برای مردم بفرستد و آن رسول الهی، با تحمل مشکلات فراوان، احکام و قوانینی را بیاورد، سپس بدون اندیشه درباره دوران پس از خود، کار جامعه را رها کند؟ اصولاً چنین مسائلی با حکمت الهی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 توان گفت ختم نبوت بدون نصب امام بر خلاف حکمت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بودن دین جهانی و جاودانی اسلام، به جانشینان شایسته پیامبر که به جز مقام نبوّت دارای همه مناصب الهی وی باشند،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 توان وجود امام را برای هدایت فرد و جامعه منکر شد؟ مگر استخر نیاز به مربّی و منجی ندارد؛ مگر دریا نیاز به کشتی و ناخدا ندارد و مگر دنیا به قول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دریای پر تلاطم نیست که تنها اهل بیت و امامان معصوم علیهم السلام کشتی نجات آنند؟ افزون بر آن، چگونه بپذیریم که خداوند در کشور تن، فرمان روایی به نام عقل قرار بدهد، ولی در جامعه، امامی برای زدودن ابهام ها و راهنمایی و حلّ اختلاف معین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اگر نباشد، رابطه میان زمین و آسمان </w:t>
      </w:r>
    </w:p>
    <w:p>
      <w:pPr>
        <w:pStyle w:val="BookText"/>
        <w:rPr/>
      </w:pPr>
      <w:r>
        <w:rPr>
          <w:rFonts w:ascii="IRNazanin" w:hAnsi="IRNazanin" w:eastAsia="IRNazanin"/>
          <w:color w:val="111111"/>
          <w:sz w:val="28"/>
          <w:sz w:val="28"/>
          <w:szCs w:val="28"/>
          <w:rtl w:val="true"/>
          <w:lang w:bidi="fa-IR"/>
        </w:rPr>
        <w:t>از هم می 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که انسان در هر شرایطی به الگو نیاز دارد تا بداند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امام را الگو و میزان قرار داده است و همه رفتارهایش اعم از عبادت، جنگ، صلح، داوری، خوراک، پوشاک و گفتارش برای جامعه، الگو و معیار زندگی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الگویابی و پیروی از امامان معصوم برای تمام مقاطع زندگی انسان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چنین نیازی بیش تر در دوران نوجوانی و جوانی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معصوم کیست، پیروی از آن چه سودی دارد و اساسا چرا باید امامان برای ما نقش الگویی داشته باشند؛ پرسش هایی است که در این دوره حساس از زندگی برای آدمی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پژوهشگر ارجمند جناب حجت الاسلام و المسلمین مرتضی بذرافشان کوشیده است پاسخ های این پرسش ها را در قالب داستان جست وجو کند و ره توشه ای ارزنده برای نوجوانان فراهم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شک، انتقال این مفاهیم به دست توانای برنامه سازان ارجمند در قالبی جذّاب به نوجوانان شیفته اهل بیت یکی از چشم داشت های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مجموعه حاضر در تحقق این رسالت ارزشی سودمند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انّه ولی التوفیق</w:t>
      </w:r>
    </w:p>
    <w:p>
      <w:pPr>
        <w:pStyle w:val="BookText"/>
        <w:rPr/>
      </w:pPr>
      <w:r>
        <w:rPr>
          <w:rFonts w:ascii="IRNazanin" w:hAnsi="IRNazanin" w:eastAsia="IRNazanin"/>
          <w:color w:val="111111"/>
          <w:sz w:val="28"/>
          <w:sz w:val="28"/>
          <w:szCs w:val="28"/>
          <w:rtl w:val="true"/>
          <w:lang w:bidi="fa-IR"/>
        </w:rPr>
        <w:t>اداره کل پژوهش</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7" w:name="pg3350_21078"/>
    </w:p>
    <w:p>
      <w:pPr>
        <w:pStyle w:val="Heading2"/>
        <w:numPr>
          <w:ilvl w:val="1"/>
          <w:numId w:val="1"/>
        </w:numPr>
        <w:rPr/>
      </w:pPr>
      <w:bookmarkStart w:id="18" w:name="__RefHeading___Toc2560639_2749589250"/>
      <w:bookmarkStart w:id="19" w:name="_Toc5"/>
      <w:bookmarkEnd w:id="17"/>
      <w:bookmarkEnd w:id="18"/>
      <w:r>
        <w:rPr>
          <w:rtl w:val="true"/>
        </w:rPr>
        <w:t>پیش گفتار</w:t>
      </w:r>
      <w:bookmarkEnd w:id="19"/>
    </w:p>
    <w:p>
      <w:pPr>
        <w:pStyle w:val="BookText"/>
        <w:rPr/>
      </w:pPr>
      <w:r>
        <w:rPr>
          <w:rFonts w:ascii="IRNazanin" w:hAnsi="IRNazanin" w:eastAsia="IRNazanin"/>
          <w:color w:val="111111"/>
          <w:sz w:val="28"/>
          <w:sz w:val="28"/>
          <w:szCs w:val="28"/>
          <w:rtl w:val="true"/>
          <w:lang w:bidi="fa-IR"/>
        </w:rPr>
        <w:t>دو اصل امامت و عدل، از اصول پنج گانه مذهب تشیع هستند و وجه تمایز شیعه با مذهب اهل سنت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جایگاه اصل امامت و زمینه ورود به مباحث آن، لازم است به مسئولیت هایی که پیامبر بزرگ اسلام صلی الله علیه و آله وسلم در زمان زندگی خویش عهده دار بود، اشاره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وسلم، علاوه بر مقام ابلاغ وحی که همان مقام نبوت بود، در عمل، دو سمت دیگر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وحی و مرجعیت دینی؛ یعنی هنگامی که در فهم دین دوگانگی پیدا می شد، نظر ایشان، آخرین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که قرآن را به مردم ابلاغ کرده بود، تفسیر آن را نیز وظیفه خود می دانست و راز و رمزها و احکام پوشیده قرآن را بیان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جایگاه مرجع دینی است که پیامبر گرامی اسلام صلی الله علیه و آله وسلم از آن بهره مند بود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ولایت و رهبری از دیگر سمت های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تصمیم های او درباره امت اسلامی، پیروی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 حضرت، از آغاز تا پایان، بیانگر وجود یک برنامه هدف دار برای برقراری حکومت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تصمیم ها و فرمان های آن حضرت، یک پشتوانه قوی اجرایی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مسلمانان نمی پنداشتند پیامبر اکرم، تنها وظیفه نبوت و ابلاغ وحی را بردوش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اعلام پایان نبوت از سوی خداوند، قرار شد مردم پس از پیامبر، به رسول دیگری نگروند و تا پایان جهان، همگی یک دین را برگزینند و قرآن نیز محور دین داری مسلمانان باشد، ولی پس از درگذشت پیامبر، جایگاه امامت، مرجعیت و رهبری امت اسلامی که پیش از این بردوش پیامبر صلی الله علیه و آله وسلم بود، چه وضعیتی خواهد داشت؟ شیعه به عنوان پیرو خاندان پیامبر صلی الله علیه و آله وسلم بر این باوراست که مردم باید از مقام امامت که از سوی خدا و به وسیله پیامبر، تعریف و تبیین شده است،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باور شیعیان، دوازده نفر به عنوان امامانِ امت برگزیده شده اند که حامل و مفسّران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بر این باور است که حاکمیت خدا به وسیله امامان که جانشینان پیامبرند، اعمال و همه فرمان های ایشان از سوی پیروان اجرا می شود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پیش رو دربردارنده مجموعه ای است از داستان های قرآن و معصومین علیهم السلام که درباره مبحث امامت، نگاشته و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ارائه مباحث، بر خلاف شیوه های سنتی است که اهل ذوق و قلم به آن می پرداختند و مفاهیم را به خوانندگان منتقل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روش، مطالب، تعریف و به شکل نظری مورد بحث و بررسی قرار می گرفت که البته این شیوه، مخاطبان خاص خود را دارد و خواهد داشت، ولی در دوران کنونی، با وجود هنرهای جدید و رنگارنگ از جمله سینما، تئاتر، تلویزیون، رایانه و هزار ابزار جدید دیگر که فرهنگ ساز بوده و می تواند با کم ترین هزینه، سبب سرگرمی جوانان و نوجوانان شوند، بدیهی است که روش های گذشته از رونق افتاده و نمی تواند برای نوجوانِ امروزی شکوفایی و بالندگی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داستان ها با مایه های </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و جهت دار و برگرفته شده از منبع وحی، به شکل ساده و فضاسازی شده و قابل فهم برای نوجوانان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به دلیل داستانی بودن، مطالب برای خواننده ملموس و محسوس تر بوده و به دلیل واقعی بودن داستان ها، ضریب اطمینان خواننده بالا می رود، زودتر درک می شود و به دل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گونه ای، با رسانه ای بودن معارف دینی که از اهداف سازمان صدا و سیما است، سازگاری دارد و به ویژه با سخنان مقام معظم رهبری مبنی بر داستانی شدن مسائل کلامی و معارف دینی در دیدار با پژوهشگران نیز هم خوانی دارد</w:t>
      </w:r>
      <w:r>
        <w:rPr>
          <w:rFonts w:eastAsia="IRNazanin" w:cs="IRNazanin"/>
          <w:color w:val="111111"/>
          <w:sz w:val="28"/>
          <w:szCs w:val="28"/>
          <w:rtl w:val="true"/>
          <w:lang w:bidi="fa-IR"/>
        </w:rPr>
        <w:t xml:space="preserve">. </w:t>
      </w:r>
      <w:bookmarkStart w:id="20" w:name="pg3350_21081"/>
    </w:p>
    <w:p>
      <w:pPr>
        <w:pStyle w:val="Heading2"/>
        <w:numPr>
          <w:ilvl w:val="1"/>
          <w:numId w:val="1"/>
        </w:numPr>
        <w:rPr/>
      </w:pPr>
      <w:bookmarkStart w:id="21" w:name="__RefHeading___Toc2560641_2749589250"/>
      <w:bookmarkStart w:id="22" w:name="_Toc6"/>
      <w:bookmarkEnd w:id="20"/>
      <w:bookmarkEnd w:id="21"/>
      <w:r>
        <w:rPr>
          <w:rtl w:val="true"/>
        </w:rPr>
        <w:t>بخش اول</w:t>
      </w:r>
      <w:r>
        <w:rPr>
          <w:rtl w:val="true"/>
        </w:rPr>
        <w:t xml:space="preserve">: </w:t>
      </w:r>
      <w:r>
        <w:rPr>
          <w:rtl w:val="true"/>
        </w:rPr>
        <w:t>کلیّات</w:t>
      </w:r>
      <w:bookmarkEnd w:id="22"/>
    </w:p>
    <w:p>
      <w:pPr>
        <w:pStyle w:val="Heading3"/>
        <w:numPr>
          <w:ilvl w:val="2"/>
          <w:numId w:val="1"/>
        </w:numPr>
        <w:rPr/>
      </w:pPr>
      <w:bookmarkStart w:id="23" w:name="__RefHeading___Toc2560643_2749589250"/>
      <w:bookmarkStart w:id="24" w:name="_Toc7"/>
      <w:bookmarkEnd w:id="23"/>
      <w:r>
        <w:rPr>
          <w:rtl w:val="true"/>
        </w:rPr>
        <w:t>اشاره</w:t>
      </w:r>
      <w:bookmarkEnd w:id="2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اساسی</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امامت</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امامت و شیوه انتخاب امام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نشانه های امام و حجت الهی </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3350_21084"/>
      <w:bookmarkStart w:id="26" w:name="pg3350_21084"/>
      <w:bookmarkEnd w:id="26"/>
    </w:p>
    <w:p>
      <w:pPr>
        <w:pStyle w:val="Heading3"/>
        <w:numPr>
          <w:ilvl w:val="2"/>
          <w:numId w:val="1"/>
        </w:numPr>
        <w:rPr/>
      </w:pPr>
      <w:bookmarkStart w:id="27" w:name="pg3350_21084"/>
      <w:bookmarkStart w:id="28" w:name="__RefHeading___Toc2560645_2749589250"/>
      <w:bookmarkStart w:id="29" w:name="_Toc8"/>
      <w:bookmarkEnd w:id="27"/>
      <w:bookmarkEnd w:id="28"/>
      <w:r>
        <w:rPr>
          <w:rtl w:val="true"/>
        </w:rPr>
        <w:t>فصل اول</w:t>
      </w:r>
      <w:r>
        <w:rPr>
          <w:rtl w:val="true"/>
        </w:rPr>
        <w:t xml:space="preserve">: </w:t>
      </w:r>
      <w:r>
        <w:rPr>
          <w:rtl w:val="true"/>
        </w:rPr>
        <w:t>بررسی مسائل اساسی</w:t>
      </w:r>
      <w:bookmarkEnd w:id="29"/>
    </w:p>
    <w:p>
      <w:pPr>
        <w:pStyle w:val="Heading4"/>
        <w:numPr>
          <w:ilvl w:val="3"/>
          <w:numId w:val="1"/>
        </w:numPr>
        <w:rPr/>
      </w:pPr>
      <w:bookmarkStart w:id="30" w:name="__RefHeading___Toc2560647_2749589250"/>
      <w:bookmarkStart w:id="31" w:name="_Toc9"/>
      <w:bookmarkEnd w:id="30"/>
      <w:r>
        <w:rPr>
          <w:rtl w:val="true"/>
        </w:rPr>
        <w:t>اشاره</w:t>
      </w:r>
      <w:bookmarkEnd w:id="31"/>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مسائل اساسی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امامت</w:t>
      </w:r>
    </w:p>
    <w:p>
      <w:pPr>
        <w:pStyle w:val="BookText"/>
        <w:rPr/>
      </w:pPr>
      <w:r>
        <w:rPr>
          <w:rFonts w:ascii="IRNazanin" w:hAnsi="IRNazanin" w:eastAsia="IRNazanin"/>
          <w:color w:val="111111"/>
          <w:sz w:val="28"/>
          <w:sz w:val="28"/>
          <w:szCs w:val="28"/>
          <w:rtl w:val="true"/>
          <w:lang w:bidi="fa-IR"/>
        </w:rPr>
        <w:t>امام غایب؛ خورشیدی در پس ابرها</w:t>
      </w:r>
    </w:p>
    <w:p>
      <w:pPr>
        <w:pStyle w:val="BookText"/>
        <w:rPr/>
      </w:pPr>
      <w:r>
        <w:rPr>
          <w:rFonts w:ascii="IRNazanin" w:hAnsi="IRNazanin" w:eastAsia="IRNazanin"/>
          <w:color w:val="111111"/>
          <w:sz w:val="28"/>
          <w:sz w:val="28"/>
          <w:szCs w:val="28"/>
          <w:rtl w:val="true"/>
          <w:lang w:bidi="fa-IR"/>
        </w:rPr>
        <w:t>لزوم شناخت امام</w:t>
      </w:r>
    </w:p>
    <w:p>
      <w:pPr>
        <w:pStyle w:val="BookText"/>
        <w:rPr/>
      </w:pPr>
      <w:r>
        <w:rPr>
          <w:rFonts w:ascii="IRNazanin" w:hAnsi="IRNazanin" w:eastAsia="IRNazanin"/>
          <w:color w:val="111111"/>
          <w:sz w:val="28"/>
          <w:sz w:val="28"/>
          <w:szCs w:val="28"/>
          <w:rtl w:val="true"/>
          <w:lang w:bidi="fa-IR"/>
        </w:rPr>
        <w:t>راه دشوار امام شناسی</w:t>
      </w:r>
    </w:p>
    <w:p>
      <w:pPr>
        <w:pStyle w:val="BookText"/>
        <w:rPr/>
      </w:pPr>
      <w:r>
        <w:rPr>
          <w:rFonts w:ascii="IRNazanin" w:hAnsi="IRNazanin" w:eastAsia="IRNazanin"/>
          <w:color w:val="111111"/>
          <w:sz w:val="28"/>
          <w:sz w:val="28"/>
          <w:szCs w:val="28"/>
          <w:rtl w:val="true"/>
          <w:lang w:bidi="fa-IR"/>
        </w:rPr>
        <w:t>پرهیز از شناخت ناقص امام</w:t>
      </w:r>
    </w:p>
    <w:p>
      <w:pPr>
        <w:pStyle w:val="Heading4"/>
        <w:numPr>
          <w:ilvl w:val="3"/>
          <w:numId w:val="1"/>
        </w:numPr>
        <w:rPr/>
      </w:pPr>
      <w:bookmarkStart w:id="32" w:name="__RefHeading___Toc2560649_2749589250"/>
      <w:bookmarkStart w:id="33" w:name="_Toc10"/>
      <w:bookmarkEnd w:id="32"/>
      <w:r>
        <w:rPr>
          <w:rtl w:val="true"/>
        </w:rPr>
        <w:t>اهمیت امامت</w:t>
      </w:r>
      <w:bookmarkEnd w:id="33"/>
    </w:p>
    <w:p>
      <w:pPr>
        <w:pStyle w:val="BookText"/>
        <w:rPr/>
      </w:pPr>
      <w:r>
        <w:rPr>
          <w:rFonts w:ascii="IRNazanin" w:hAnsi="IRNazanin" w:eastAsia="IRNazanin"/>
          <w:color w:val="111111"/>
          <w:sz w:val="28"/>
          <w:sz w:val="28"/>
          <w:szCs w:val="28"/>
          <w:rtl w:val="true"/>
          <w:lang w:bidi="fa-IR"/>
        </w:rPr>
        <w:t>بحث درباره مهم ترین واجب دینی، مدتی بود که ذهن مسلمانان را به خود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زمانی که عده ای، ولایت و رهبری امام صادق علیه السلام را برنتافتند و شاگردی آن حضرت را نپذیرفتند و مخالفت با اصلی ترین یادگار پیامبر اکرم صلی الله علیه و آله وسلم، یعنی امامت را در پیش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سفیان ثوری، دو تن از شاگردان امام صادق علیه السلام بودند که با تشکیل جلسه های به ظاهر علمی، در باور مسلمانان، نسبت به برحق بودن جانشینان رسول خدا، شبهه ایجاد می کردند و عده ای را دور خود گرد می آوردند و به انحراف می کشاندند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افکنی ها سبب شده بود که مردم از خود بپرسند کدام واجب دینی از همه مهم تر است و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زکات را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حج را برتر می شمردند و شماری نیز روزه و گروهی هم معتقد بودند ولایت و امامت نه تنها از همه پایه های دین برتر است، بلکه کلید اصلی به شمار می آید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مندان و پیروان امام صادق علیه السلام به منظور دریافت پاسخ درست نزد امام صادق علیه السلام رفتند و پرسش خود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نخست پایه های دین را که اهمیت بیشتری داشتند، برشمرد و آن را </w:t>
      </w:r>
      <w:bookmarkStart w:id="34" w:name="pg3350_21085"/>
    </w:p>
    <w:p>
      <w:pPr>
        <w:pStyle w:val="BookText"/>
        <w:rPr/>
      </w:pPr>
      <w:bookmarkEnd w:id="34"/>
      <w:r>
        <w:rPr>
          <w:rFonts w:ascii="IRNazanin" w:hAnsi="IRNazanin" w:eastAsia="IRNazanin"/>
          <w:color w:val="111111"/>
          <w:sz w:val="28"/>
          <w:sz w:val="28"/>
          <w:szCs w:val="28"/>
          <w:rtl w:val="true"/>
          <w:lang w:bidi="fa-IR"/>
        </w:rPr>
        <w:t>بر پنج پایه استوار دانست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بنای اسلام، بر پنج پایه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حج، روزه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شاگرد امام صادق علیه السلام که از همه به آن حضرت نزدیک تر بود، از امام اجازه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ها، کدام برتر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 است؛ زیرا ولایت، کلید آن ها و امام راهنمای دیگر واجب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به این پرسش بسنده نکرد و اولویت های دیگر را پرسید و امام علیه السلام با حوصله و دقت به همه آن پرسش ها پاسخ گفت و در پایان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بالاترین درجه و کلید دین در همه چیز، که مایه خرسندی خدا است، شناخت امام بر حق و پیروی از او است، چنان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 پیامبر پیروی کند، از خداوند پیروی کرده است و کسی که سرباز زند، تو در برابر او مسئول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اگر کسی شب ها را بپاخیزد و روزها را روزه بگیرد و تمام اموالش را در راه خدا انفاق کند و در همه عمر، هر سال برای حج به مکه رود، ولی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خدا را نشناسد تا از او پیروی کند و همه کارهایش را با راهنمایی او انجام دهد، او مؤمن نخواهد بود و از ثواب خدا بهره ای نمی برد</w:t>
      </w:r>
      <w:r>
        <w:rPr>
          <w:rFonts w:eastAsia="IRNazanin" w:cs="IRNazanin"/>
          <w:color w:val="111111"/>
          <w:sz w:val="28"/>
          <w:szCs w:val="28"/>
          <w:rtl w:val="true"/>
          <w:lang w:bidi="fa-IR"/>
        </w:rPr>
        <w:t>.</w:t>
      </w:r>
      <w:r>
        <w:rPr>
          <w:rStyle w:val="FootnoteAnchor"/>
          <w:rtl w:val="true"/>
        </w:rPr>
        <w:footnoteReference w:id="2"/>
      </w:r>
    </w:p>
    <w:p>
      <w:pPr>
        <w:pStyle w:val="Heading4"/>
        <w:numPr>
          <w:ilvl w:val="3"/>
          <w:numId w:val="1"/>
        </w:numPr>
        <w:rPr/>
      </w:pPr>
      <w:bookmarkStart w:id="35" w:name="__RefHeading___Toc2560651_2749589250"/>
      <w:bookmarkStart w:id="36" w:name="_Toc11"/>
      <w:bookmarkEnd w:id="35"/>
      <w:r>
        <w:rPr>
          <w:rtl w:val="true"/>
        </w:rPr>
        <w:t>امام غایب؛ خورشیدی در پس ابرها</w:t>
      </w:r>
      <w:bookmarkEnd w:id="36"/>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درباره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شاگردان پای درس استاد نشسته بودند و گوش فرا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لوحی در دست داشتند و آن چه را می شنیدند، به سرعت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اَعْمَشْ، یکی از شاگردان ممتاز امام </w:t>
      </w:r>
    </w:p>
    <w:p>
      <w:pPr>
        <w:pStyle w:val="BookText"/>
        <w:rPr/>
      </w:pPr>
      <w:r>
        <w:rPr>
          <w:rFonts w:ascii="IRNazanin" w:hAnsi="IRNazanin" w:eastAsia="IRNazanin"/>
          <w:color w:val="111111"/>
          <w:sz w:val="28"/>
          <w:sz w:val="28"/>
          <w:szCs w:val="28"/>
          <w:rtl w:val="true"/>
          <w:lang w:bidi="fa-IR"/>
        </w:rPr>
        <w:t>صادق علیه السلام که در آن جلسه در صف نخست نشسته بود، جدی تر از همه شاگردان، مباحث را پی گیری می کرد و پرسش هایی را که در ذهن داشت، از امام صادق علیه السلام می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درباره ضرورت وجود امام به این حدیث اشاره کرد که از امام سجاد علیه السلام شنیده بود و آن حضرت نیز از پدرانش نقل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هنگامی که خدا آدم را آفرید، زمین هرگز از حجت خدا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حجت یا ظاهر و مشهود یا غایب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قیامت نیز زمین از وجود حجت خدا خالی نخواهد شد و اگر امام نباشد، خدا پرستش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اعمش لحظه ای از نوشتن باز ماند و از امام برای پرسشی دیگر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وجود امام ظاهر، بهره می برند، ولی از وجود امام غایب چگونه بهره مند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با تعبیری زیبا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که از خورشید پشت ابر سود می برند، از امام غایب نیز بهره مند می 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اعمش از این پاسخ، دریافت که وجود امام هم چون خورشید است؛ خورشید گاهی نمایان است و این گونه به جانداران حیات و زندگی می بخشد و گاهی نیز در پشت ابرها، پنهان است، ولی باز به جانداران، نور و انرژی می رساند و آن ها را از مرگ و نیستی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نیز هیچ گاه از وجود امام و حجت الهی خالی نیست و مردم از او بی نیاز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اعمش و دیگر شاگردانِ امام صادق علیه السلام آن روز پرسش های دیگری نیز درباره امامت طرح کردند و امام علیه السلام با حوصله به همه آن ها پاسخ گفت</w:t>
      </w:r>
      <w:r>
        <w:rPr>
          <w:rFonts w:eastAsia="IRNazanin" w:cs="IRNazanin"/>
          <w:color w:val="111111"/>
          <w:sz w:val="28"/>
          <w:szCs w:val="28"/>
          <w:rtl w:val="true"/>
          <w:lang w:bidi="fa-IR"/>
        </w:rPr>
        <w:t>.</w:t>
      </w:r>
      <w:r>
        <w:rPr>
          <w:rStyle w:val="FootnoteAnchor"/>
          <w:rtl w:val="true"/>
        </w:rPr>
        <w:footnoteReference w:id="3"/>
      </w:r>
      <w:bookmarkStart w:id="37" w:name="pg3350_21087"/>
    </w:p>
    <w:p>
      <w:pPr>
        <w:pStyle w:val="Heading4"/>
        <w:numPr>
          <w:ilvl w:val="3"/>
          <w:numId w:val="1"/>
        </w:numPr>
        <w:rPr/>
      </w:pPr>
      <w:bookmarkStart w:id="38" w:name="__RefHeading___Toc2560653_2749589250"/>
      <w:bookmarkStart w:id="39" w:name="_Toc12"/>
      <w:bookmarkEnd w:id="37"/>
      <w:bookmarkEnd w:id="38"/>
      <w:r>
        <w:rPr>
          <w:rtl w:val="true"/>
        </w:rPr>
        <w:t>لزوم شناخت امام</w:t>
      </w:r>
      <w:bookmarkEnd w:id="39"/>
    </w:p>
    <w:p>
      <w:pPr>
        <w:pStyle w:val="BookText"/>
        <w:rPr/>
      </w:pPr>
      <w:r>
        <w:rPr>
          <w:rFonts w:ascii="IRNazanin" w:hAnsi="IRNazanin" w:eastAsia="IRNazanin"/>
          <w:color w:val="111111"/>
          <w:sz w:val="28"/>
          <w:sz w:val="28"/>
          <w:szCs w:val="28"/>
          <w:rtl w:val="true"/>
          <w:lang w:bidi="fa-IR"/>
        </w:rPr>
        <w:t>مردم شهر، همه در تکاپو و تلاش روزانه خویش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کاری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به خانه امام صادق علیه السلام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شاگردان آن حضرت بودند که مانند همیشه در مجلس درس امام علیه السلام حضور می یافتند، لحظاتی بعد عده زیادی گرد امام علیه السلام حلقه زده و برای بحث درباره امامت به انتظار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نپایید که امام صادق علیه السلام در جمع شاگردانی که آماده نگارش سخنان وی بودند،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احترام او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پرسشی را مطرح و پاسخ مناسب دریافت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عبدالعلی، یکی از شاگردان تیز بین و بافراست آن حضرت مدت ها بود که حدیثی از پیامبر به نقل از راویان اهل سنت، ذهنش را مشغول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یقین از درستی این حدیث برخاست و از امام علیه السلام برای طرح پرسش خود اجازه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صادق علیه السلام به او اجازه داد، عبدالعلی روایت را با صدای بلند، به گونه ای که همه افراد بشنوند، بیان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راویان اهل سنت می گویند، پیامبر چنین فرموده است که اگر کسی بمیرد در حالی که برای خود امامی برنگزیده باشد،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سپس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واقعاً این گونه است؟ حتی اگر فردی اهل نماز و روزه، باشد و همه احکام و واجبات دینی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همهمه، جمعیت را فرا گرفت و همه با حیرت به هم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نیز نسبت دادن چنین حدیثی را به رسول خدا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صدای امام صادق علیه السلام همه را به سکوت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 به جمعیت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به خدا سوگند، درست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همهمه فرو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عبدالعلی به این پرسش بسنده نکرد و پس از اندکی اندیشه، بار دیگر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رسول خدا اگر امام معصومی در مدینه از دنیا برود، شخصی که در خراسان سکونت دارد و جانشین امام را نمی شناسد، آیا دوری راه، بی خبری او را توجیه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زمزمه ها بالا گرفت و همه دوراندیشی عبدالعلی را تحسین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پنداشتند دوری از مرکز امامت در واقع می تواند نشناختن امام بعدی را توجیه کند، ولی پاسخ امام، اندیشه آنان را رد کرد و فرمرد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تنها دوری، توجیه کنده نیست، بلکه همان برهان امامت، شامل جانشین او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کسانی که در محل زندگی امام علیه السلام هستند باید جانشین امام علیه السلام را جست وجو کنند و کسانی که محل سکونتشان دور است، وقتی از وفات امام علیه السلام با خبر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بر ایشان ممکن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کنند و امام بعدی را بیابند، همانا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از هر گروهی، طایفه ای از آن ها کوچ نمی کنند 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بیابند و به هنگام بازگشت به سوی قوم خود، آنان را راهنمایی کنند،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نافرمانی از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بترسند و خودداری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عبدالعلی که تشنه معارف بود، نمی توانست آرام بگیرد؛ چون هر پاسخِ امام او را به پرسش دیگری 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گروهی برای شناختن امام، از محل خود کوچ کردند، ولی فردی در راه، پیش از آن که جانشین امام را بشناسند بمیرد، مرگ او چگونه است؟ آیا به مرگ جاهلیت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ها بار دیگر به سوی امام صادق علیه السلام چرخید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انتظار ماندند تا امام علیه السلام به پرسش های زیرکانه، پاسخ دقیق و کاملی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پس از اندکی مکث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p>
    <w:p>
      <w:pPr>
        <w:pStyle w:val="BookText"/>
        <w:rPr/>
      </w:pPr>
      <w:r>
        <w:rPr>
          <w:rFonts w:ascii="IRNazanin" w:hAnsi="IRNazanin" w:eastAsia="IRNazanin"/>
          <w:color w:val="111111"/>
          <w:sz w:val="28"/>
          <w:sz w:val="28"/>
          <w:szCs w:val="28"/>
          <w:rtl w:val="true"/>
          <w:lang w:bidi="fa-IR"/>
        </w:rPr>
        <w:t>در این مسیر بمیرد، مشمول این آیه است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که از خانه اش به سوی خدا و پیامبر او مهاجرت کند، سپس مرگ او را دریابد، پاداش او با خدا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شیوا و متین امام علیه السلام که عبدالعلی را بر سر شوق آورده بود، سبب پرسشهای دیگر او از امام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کسانی که در جست وجوی امام علیه السلام و شناخت حقیقت هستند، وقتی به محل اقامت امام علیه السلام می رسند، در منزل، با درهای بسته و پرده های آویخته رو به رو می شوند، در صورتی که در آن جا کسی نیست تا آنان را راهنمایی کند و خود امام هم مردم را به امامت خود دعوت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فرد غریب، چگونه امام راستین را بشناسد؟ امام علیه السلامدر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از راه قرآن، امامش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را راهنمایی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در این مورد، پیش از این با من سخن گفته ای؟ عبدالعلی لبخندی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می خواستم بار دیگر از دهان مبارک شما، آن آیه برای جمع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آیه هایی از قرآن را که در مقام و منزلت امام علی علیه السلام است، قرائت کرد و گفتار رسول خدا را درباره رهبری و امامت علی علیه السلام و فرزندانش بیان فرمود و این آیه قرآن را نیز تلاوت کرد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پیامبر به مؤمنان از خودشان سزاوارتر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نزدیک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همسرانش مادران ایشانند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بعضی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بعضی 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مؤمنان و مهاجران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کلاس درس با پرسش های تیزبینانه عبدالعلی، هر لحظه نشاط </w:t>
      </w:r>
      <w:bookmarkStart w:id="40" w:name="pg3350_21090"/>
    </w:p>
    <w:p>
      <w:pPr>
        <w:pStyle w:val="BookText"/>
        <w:rPr/>
      </w:pPr>
      <w:bookmarkEnd w:id="40"/>
      <w:r>
        <w:rPr>
          <w:rFonts w:ascii="IRNazanin" w:hAnsi="IRNazanin" w:eastAsia="IRNazanin"/>
          <w:color w:val="111111"/>
          <w:sz w:val="28"/>
          <w:sz w:val="28"/>
          <w:szCs w:val="28"/>
          <w:rtl w:val="true"/>
          <w:lang w:bidi="fa-IR"/>
        </w:rPr>
        <w:t>بیشتری به خود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راضی بودند و کسی نمی خواست با طرح پرسشی از پیش آماده شده اش، مانع پرسش های کلیدی عبدالعلی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عبدالعلی بار دیگر از امام اجازه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چطور شد در میان همه فرزندان امام سجاد علیه السلام، امام باقر علیه السلام به امامت رسید، با این که برادران بزرگ تر از او مانند زید حضور داشتند؟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مقام امامت با سه ویژگی شناخته می شود که آن سه ویژگی به او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کمالات و نسبت او به امام پیشین نزدیک تر باشد، امام پیشین امامت او را به روشنی بیان کند و سلاح و وصیت رسول خدا نزد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نشانه ها و ویژگی ها را دارم؛ چون پدرم نشانه های امامت را به من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پرسش عبدالعلی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مدعی امامت باشند، جانشین حقیقی را چگونه می توان شناخت؟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مسائل و احکام دینی را درست پاسخ دهد،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عبدالعلی پرسش های دیگری در ذهن داشت، ولی پرسش یکی از شاگردان، او را از ادامه بحث منصرف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جلسه، عبدالعلی و دیگر شاگردان احساس کردند مطالب زیادی را درباره امامت از محضر امام صادق علیه السلام آموخته و شناخت بیشتری پیدا کرده اند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41" w:name="__RefHeading___Toc2560655_2749589250"/>
      <w:bookmarkStart w:id="42" w:name="_Toc13"/>
      <w:bookmarkEnd w:id="41"/>
      <w:r>
        <w:rPr>
          <w:rtl w:val="true"/>
        </w:rPr>
        <w:t>راه دشوار امام شناسی</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بزرگان مسیحی بود، همه او را به سبب دانشش می شناختند، در مسایل دینی به او مراجعه می کردند و در سختی ها از آن مرد هفتاد ساله </w:t>
      </w:r>
    </w:p>
    <w:p>
      <w:pPr>
        <w:pStyle w:val="BookText"/>
        <w:rPr/>
      </w:pPr>
      <w:r>
        <w:rPr>
          <w:rFonts w:ascii="IRNazanin" w:hAnsi="IRNazanin" w:eastAsia="IRNazanin"/>
          <w:color w:val="111111"/>
          <w:sz w:val="28"/>
          <w:sz w:val="28"/>
          <w:szCs w:val="28"/>
          <w:rtl w:val="true"/>
          <w:lang w:bidi="fa-IR"/>
        </w:rPr>
        <w:t>که تجربه فراوان اندوخته بود، راهنمایی می طلبیدند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مردی حقیقت طلب بود، به گونه ای که رنگ و بوی لجاجت در او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بود که او درباره آیین اسلام می اندیشید، ولی نمی خواست مسیحیان از کار او سر در بیاورند؛ چون از طعنه آنان می هراسید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این کار وی، تلاش های او را ناکام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همسر او بود که از همه کارهایش با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در مسایل دینی با همسرش هم فکری می کرد و پرسش های خود را با او در میان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نیز که به مسایل دینی علاقه داشت، با شنیدن این پرسش ها او را به تحقیق بیشتر درباره آیین مسیحیت و اسلام تشویق می کرد تا بتواند از این دو، آیین درست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نام هشام بن حکم، یکی از شاگردان و دوستداران امام صادق علیه السلام را به فضل و دانش فراوان شنیده بودند و می دانستند که دیدار با او مفید خواهد بود و آن دو را در رسیدن به سرچشمه حقیقت یاری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بازار کوفه، مغازه ای داشت و در آن جا کسب و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مغازه اش علاوه بر کسب و کار، کلاس درس نیز بر پا می کرد و در آن جا به قرآن و احکام و عقاید به مسلمانان می آموخت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مسیحی بی آن که دیگر مسیحیان با خبر شوند، به سمت مغازه هشام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مغازه نزدیک شد، عده زیادی را مشاهده کرد که نزد هشام ایستاده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گمان کرد این ها برای خرید نیازهای روزانه به آن جا آمده اند، ولی با کمی توقف فهمید آنان مطالب و احکام دینی را از هشام می آموزند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مسلمانان، متوجه بُوَیْهِهُ، آن دانشمند مسیحی شد که چند قدمی آن سوتر ایستاده بود و به مطالبی که بین آنان رد و </w:t>
      </w:r>
    </w:p>
    <w:p>
      <w:pPr>
        <w:pStyle w:val="BookText"/>
        <w:rPr/>
      </w:pPr>
      <w:r>
        <w:rPr>
          <w:rFonts w:ascii="IRNazanin" w:hAnsi="IRNazanin" w:eastAsia="IRNazanin"/>
          <w:color w:val="111111"/>
          <w:sz w:val="28"/>
          <w:sz w:val="28"/>
          <w:szCs w:val="28"/>
          <w:rtl w:val="true"/>
          <w:lang w:bidi="fa-IR"/>
        </w:rPr>
        <w:t>بدل می شود،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فکر کرد او نیز برای خرید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هشام را دید که با احترام فراوان، او را به درون مغازه فرا خواند، بُوَیُهِه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نیامده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همه دانشمندان اسلامی بحث و مناظره کرده ام، ولی هنوز به نتیجه قطعی دست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با تو نیز بحث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امید که مرا قانع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خنده ای معنادار بر لب هشام نقش بست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معجزه های حضرت مسیح را از من می طلبی، من از انجام دادن آن ناتوانم و بویهه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معجزه نخواستم و تنها در پی حقیقت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پرسش در ذهن دارم که پاسخ آن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بویهه چند پرسش از هشام پرسید و پاسخ آن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نیز پرسش هایی درباره مسیحیت طرح کرد، ولی او از پاسخ پرسش ها 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بویهه، هشام را ترک گفت و شرمگین به سوی منزل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نتوانسته به پرسش های هشام درباره مسیحیت پاسخ دهد، شک و تردیدش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چهره ای رنگ پریده، به خانه اش رسید و جریان دیدار خود را با هشام برای همسرش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که زنی فهمیده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جدی تر در آیین مسیح بیاندیشی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نباید غمگین باشی و به طعنه دیگران نیز اعتنایی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را هر جا دیدی، بپذیر و در این مسیر از خود لجاجت نشان مده</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بویهه، سخن همسرش را تأیید کرد و از فردای آن روز با دلگرمی و یقین بیشتر، از خانه بیرون رفت و با اراده ای محکم تر، به سوی مغازه هشام به راه افتاد؛ بی آن که از طعنه دیگران هراسی به دل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جمعی دیگر از مسیحیان را با خود همراه ساخت و نزد هشام 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از دور او را شناخت و از او به گرمی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آغاز شد و بویهه به 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آموزگار و رهبری هم داری تا پرسش هایم را از او بپرسم؟ هشام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بویهه از هشام پرسید؟ او کیست و در کجا زندگی می کند و در چه حالی است؟ هشام، اندکی از نژاد، عصمت، علم، سخاوت و شجاعت امام صادق علیه السلام برای او سخن به میان آورد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رهبری را که در زمان های گذشته برای مردم تعیین کند، زمان های بعد نیز هم چون آن را برای مردم قرار می دهد؛ زیرا زمین، هیچ گاه بدون حجت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بویهه به معنای سخن هشام پی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درستی گفتی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بویهه به خانه بازگشت و اسباب خود را برای یک مسافرت طولانی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در روز موعود در حالی که همسرش نیز او را همراهی می کرد، با هشام به سوی مدینه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مسافت بین مدینه و کوفه بسیار طولانی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سرانجام پس از پیمودن مسافت طولانی و رنج و مشقت بسیار، به مدینه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خسته و ناتوان در منزلی ساکن شدند و روز بعد، راهی خانه امام صادق علیه السلام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وارد خانه شدند، با امام کاظم علیه السلام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آن زمان کم تر از بیست سال سن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با دیدن آن حضرت، شاد شد و سپس تمام ماجرا را برای امام کاظم علیه السلام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بویهه با خود اندیشید که این جوان نمی تواند پاسخ گوی پرسش های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علاقه داشت که با پدر او، یعنی امام صادق علیه السلام دیدار و پاسخ هایش را مستقیم از او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حال، پرسش امام کاظم علیه السلام،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بویهه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بویهه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چه اندازه با کتاب </w:t>
      </w:r>
    </w:p>
    <w:p>
      <w:pPr>
        <w:pStyle w:val="BookText"/>
        <w:rPr/>
      </w:pPr>
      <w:r>
        <w:rPr>
          <w:rFonts w:ascii="IRNazanin" w:hAnsi="IRNazanin" w:eastAsia="IRNazanin"/>
          <w:color w:val="111111"/>
          <w:sz w:val="28"/>
          <w:sz w:val="28"/>
          <w:szCs w:val="28"/>
          <w:rtl w:val="true"/>
          <w:lang w:bidi="fa-IR"/>
        </w:rPr>
        <w:t xml:space="preserve">دینی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هستی؟ بویهه که نمی خواست پاسخی بدهد، با بی میلی و صدایی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خوبی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اندازه به تفسیر مطالب انجیل آگاه هستی؟ بویهه با غرور فراوان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خوب آگاهم و بر این سخن خود یقین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بویهه گمان می کرد که این جوان، از انجیل اطلاعی ندارد و در آن جمع، تنها خود اوست که انجیل را می داند و مطالب آن را درک می کند، ولی وقتی امام کاظم علیه السلام بخش هایی از انجیل را با صوتی زیبا و دل نشین قرائت فرمود، بویهه دانست در برابر شخصیتی بزرگ و دانشمند ایستاده است، بی اختیار اشک از چشمانش جاری شد و دریافت که گم شده اش را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فروتنی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که من در جست وجوی تو یا مانند تو بوده ام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به بویهه گفت که امام شخص دیگری است و او با فرزندش گفت وگو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بویهه در حالی که از این دیدار به وجد آمده بود، با امید بیشتر و با راهنمایی امام کاظم علیه السلام نزد امام صادق علیه السلام آمد، در حالی که همسرش نیز پشت سر او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نزد امام علیه السلام رسیدند و با ادب بسیار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ابتدا ماجرای دیدار بویهه با امام کاظم علیه السلام را به اطلاع ایشان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وقتی ماجرای دیدار آن زن و شوهر را با فرزندش از زبان هشام شنید، این آیه قرآن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علیه السلام این بود که حضرت کاظم علیه السلامگلی از نژاد رسالت و نبوت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بویهه از دیدن جمال دلربا و نورانی، امام صادق علیه السلام بسیار خرسند گردید به گونه ای که محو زیبایی آن حضرت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زمان اندکی نزد امام علیه السلام نشست و به آرامش دست یافت،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و انجیل و کتاب های آسمانی که بر پیامبران گذشته نازل شده، از کجا و چگونه به دست شما رسیده است؟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ها از سوی خود آن ها به ما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آن ها کتاب های آسمانی را می خواندند، ما نیز آن ها را می خوانیم و همان گونه که آن ها بیان می کردند، ما نیز بیان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حجت خدا در زمین، قدرت پاسخ گویی به همه پرسش ها را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بویهه برای این که به حقانیت امام علیه السلام پی ببرد، همه پرسش هایی را که از پیش در ذهن داشت،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درباره آیین مسیح و شخصیت حضرت عیسی علیه السلام و هر آن چه نسبت به آن شک و تردید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صبر و دقت به همه پرسش های بویهه و همسرش پاسخ گفت و چیزی را فرو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بویهه که به دانش امام علیه السلام پی برده بود، دست برنمی داشت تا این که پرسش هایش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همان جلسه به حقانیت امام علیه السلام و راهی که برگزیده بود،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ایمان آورد و مسلمان شد و در شمار یاران امام صادق علیه السلام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 نیز که زنی حقیقت جو بود، به پیروی از شوهرش، امام خود را شناخت، از آیین مسیحیت دست کشید و از یاران نزدیک امام صادق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پس از مسلمان شدن به همراه هشام چند روزی در مدینه ماندند تا احکام و معارف دینی خود را از امام صادق علیه السلام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احساس می کردند که تولدی دوباره </w:t>
      </w:r>
      <w:bookmarkStart w:id="43" w:name="pg3350_21096"/>
    </w:p>
    <w:p>
      <w:pPr>
        <w:pStyle w:val="BookText"/>
        <w:rPr/>
      </w:pPr>
      <w:bookmarkEnd w:id="43"/>
      <w:r>
        <w:rPr>
          <w:rFonts w:ascii="IRNazanin" w:hAnsi="IRNazanin" w:eastAsia="IRNazanin"/>
          <w:color w:val="111111"/>
          <w:sz w:val="28"/>
          <w:sz w:val="28"/>
          <w:szCs w:val="28"/>
          <w:rtl w:val="true"/>
          <w:lang w:bidi="fa-IR"/>
        </w:rPr>
        <w:t>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بویهه و همسرش مدینه را به سمت کوفه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صحراها و بیابان ها را پشت سر گذاشتند تا در کوفه حقایق جدیدی را به هم کیشان خود بیاموزند</w:t>
      </w:r>
      <w:r>
        <w:rPr>
          <w:rFonts w:eastAsia="IRNazanin" w:cs="IRNazanin"/>
          <w:color w:val="111111"/>
          <w:sz w:val="28"/>
          <w:szCs w:val="28"/>
          <w:rtl w:val="true"/>
          <w:lang w:bidi="fa-IR"/>
        </w:rPr>
        <w:t>.</w:t>
      </w:r>
      <w:r>
        <w:rPr>
          <w:rStyle w:val="FootnoteAnchor"/>
          <w:rtl w:val="true"/>
        </w:rPr>
        <w:footnoteReference w:id="6"/>
      </w:r>
    </w:p>
    <w:p>
      <w:pPr>
        <w:pStyle w:val="Heading4"/>
        <w:numPr>
          <w:ilvl w:val="3"/>
          <w:numId w:val="1"/>
        </w:numPr>
        <w:rPr/>
      </w:pPr>
      <w:bookmarkStart w:id="44" w:name="__RefHeading___Toc2560657_2749589250"/>
      <w:bookmarkStart w:id="45" w:name="_Toc14"/>
      <w:bookmarkEnd w:id="44"/>
      <w:r>
        <w:rPr>
          <w:rtl w:val="true"/>
        </w:rPr>
        <w:t>پرهیز از شناخت ناقص امام</w:t>
      </w:r>
      <w:bookmarkEnd w:id="45"/>
    </w:p>
    <w:p>
      <w:pPr>
        <w:pStyle w:val="BookText"/>
        <w:rPr/>
      </w:pPr>
      <w:r>
        <w:rPr>
          <w:rFonts w:ascii="IRNazanin" w:hAnsi="IRNazanin" w:eastAsia="IRNazanin"/>
          <w:color w:val="111111"/>
          <w:sz w:val="28"/>
          <w:sz w:val="28"/>
          <w:szCs w:val="28"/>
          <w:rtl w:val="true"/>
          <w:lang w:bidi="fa-IR"/>
        </w:rPr>
        <w:t>قدم زنان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می نگریست و به اطراف خود نیز توجهی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چهره غمگینش پیدا بود که موضوعی او را رنج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قدم می زد و راه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دور او را دید و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بر لبان مبارک امام علیه السلام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سدیر بود؛ یکی از شاگردان پرتلاش امام صادق علیه السلام که حتی برای یک روز دوری امام علیه السلام را تاب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دریافت که سدیر برای مسئله مهمی نزد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 به او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گونه به اندیشه فرو رفته ای؟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آن که سدیر سخنی بگوید، امام علیه السلام به ناراحتی او پی برده و از او توضیح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نفس راحتی کشید و پس از اندکی درنگ به نگاه نگران امام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نتوانست بیش از این نگرانی را در چهره امام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امام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ترس و وحشت او را فرا گرفته بود و بدنش می لرزید، لب به سخن گشود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گروهی از مردم معتقدند که شما خدا و معبود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حاضرند شما را بپرستند و بندگی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شما را برتر از بشر عادی می دانند و برای ثابت کردن ادعای خود نیز به این </w:t>
      </w:r>
    </w:p>
    <w:p>
      <w:pPr>
        <w:pStyle w:val="BookText"/>
        <w:rPr/>
      </w:pPr>
      <w:r>
        <w:rPr>
          <w:rFonts w:ascii="IRNazanin" w:hAnsi="IRNazanin" w:eastAsia="IRNazanin"/>
          <w:color w:val="111111"/>
          <w:sz w:val="28"/>
          <w:sz w:val="28"/>
          <w:szCs w:val="28"/>
          <w:rtl w:val="true"/>
          <w:lang w:bidi="fa-IR"/>
        </w:rPr>
        <w:t>آیه قرآن استناد می 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اوست که در آسمان خداست و در زمین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زخرف</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این سخن، آثار ناراحتی در چهره امام صادق علیه السلام آشکار شد تا آن جا که سدیر از بیان این مطالب، پشیمان و ناراحتی وی دو چندان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شدت شرم، سرش را به زیر افکند و به سبب ناراحتی ناخن هایش را به دندان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دستی را برشانه اش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امام را شنید که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پوست، گوشت، خون، مو و همه اندام من از این گروه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پیروان دین من و دین پدران 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بین من و آنان در روز قیامت جدایی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در آن روز خداوند نسبت به آنان خشمگین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که آثار خشم و ناراحتی را در چهره امام دید، برای لحظاتی سکوت کرد و سخنی نگفت، ولی او احساس کرد وظیفه دارد تا امام را از باورهای موجود در جامعه با خبر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بار دیگر لب به سخن گشود و به نظرهای گروهی دیگر از مردم اشاره کرد که معتقدند ائمه علیهم السلام، پیامبران خدایند؛ زیرا ائمه نیز از چیزهای پاک می خورند و از نجاست ها و کارهای حرام پرهیز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استناد به این آیه قرآن، امامان را در شمار پیامبران می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پاکیزه بخورید و کار شایسته کنید که من به آن چه انجام می دهید، دانایم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بار دیگر در پاسخ به سدیر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گوش، چشم، مو، پوست، گوشت و خون من از آنان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نیز از این گروه بیزارند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دین من و دین پدرانم بیرون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w:t>
      </w:r>
    </w:p>
    <w:p>
      <w:pPr>
        <w:pStyle w:val="BookText"/>
        <w:rPr/>
      </w:pPr>
      <w:r>
        <w:rPr>
          <w:rFonts w:ascii="IRNazanin" w:hAnsi="IRNazanin" w:eastAsia="IRNazanin"/>
          <w:color w:val="111111"/>
          <w:sz w:val="28"/>
          <w:sz w:val="28"/>
          <w:szCs w:val="28"/>
          <w:rtl w:val="true"/>
          <w:lang w:bidi="fa-IR"/>
        </w:rPr>
        <w:t>قیامت بین من و آنان جدایی می افکند، به راستی که در آن روز خداوند نسبت به آنان خشمگین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که می دانست شناخت چنین افرادی نسبت به امامشان، شناختی ناآگاهانه است، دوست داشت به جایگاه و مقام واقعی امامان از زبان امام صادق علیه السلام پی ببرد و حقایق را برای گمراهان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امام علیه السلام خواست شأن و مقام و منزلت خود و دیگر امامان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رو به شاگرد خویش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مخزن دانش خدا و ترجمه کننده امر خداییم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معصوم هستیم و خداوند به انسان ها فرمان داده که از دستورهای ما پیروی کنند و از نافرمانی ما بپرهیزند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سوی خدا حجت کامل بر همه آفریده های زیر آسمان و روی زمین هستیم</w:t>
      </w:r>
      <w:r>
        <w:rPr>
          <w:rFonts w:eastAsia="IRNazanin" w:cs="IRNazanin"/>
          <w:color w:val="111111"/>
          <w:sz w:val="28"/>
          <w:szCs w:val="28"/>
          <w:rtl w:val="true"/>
          <w:lang w:bidi="fa-IR"/>
        </w:rPr>
        <w:t>.</w:t>
      </w:r>
      <w:r>
        <w:rPr>
          <w:rStyle w:val="FootnoteAnchor"/>
          <w:rtl w:val="true"/>
        </w:rPr>
        <w:footnoteReference w:id="7"/>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آن روز نسبت به امامت، شناخت بیشتری پیدا کرد و فهمید کسانی که در این زمینه دچار گمراهی می شوند، شناخت کاملی درباره موضوع امامت به دست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دچار افراط و تفریط می شوند</w:t>
      </w:r>
      <w:r>
        <w:rPr>
          <w:rFonts w:eastAsia="IRNazanin" w:cs="IRNazanin"/>
          <w:color w:val="111111"/>
          <w:sz w:val="28"/>
          <w:szCs w:val="28"/>
          <w:rtl w:val="true"/>
          <w:lang w:bidi="fa-IR"/>
        </w:rPr>
        <w:t xml:space="preserve">. </w:t>
      </w:r>
      <w:bookmarkStart w:id="46" w:name="pg3350_21099"/>
    </w:p>
    <w:p>
      <w:pPr>
        <w:pStyle w:val="Heading3"/>
        <w:numPr>
          <w:ilvl w:val="2"/>
          <w:numId w:val="1"/>
        </w:numPr>
        <w:rPr/>
      </w:pPr>
      <w:bookmarkStart w:id="47" w:name="__RefHeading___Toc2560659_2749589250"/>
      <w:bookmarkStart w:id="48" w:name="_Toc15"/>
      <w:bookmarkEnd w:id="46"/>
      <w:bookmarkEnd w:id="47"/>
      <w:r>
        <w:rPr>
          <w:rtl w:val="true"/>
        </w:rPr>
        <w:t>فصل دوم</w:t>
      </w:r>
      <w:r>
        <w:rPr>
          <w:rtl w:val="true"/>
        </w:rPr>
        <w:t xml:space="preserve">: </w:t>
      </w:r>
      <w:r>
        <w:rPr>
          <w:rtl w:val="true"/>
        </w:rPr>
        <w:t>هدف امامت</w:t>
      </w:r>
      <w:bookmarkEnd w:id="48"/>
    </w:p>
    <w:p>
      <w:pPr>
        <w:pStyle w:val="Heading4"/>
        <w:numPr>
          <w:ilvl w:val="3"/>
          <w:numId w:val="1"/>
        </w:numPr>
        <w:rPr/>
      </w:pPr>
      <w:bookmarkStart w:id="49" w:name="__RefHeading___Toc2560661_2749589250"/>
      <w:bookmarkStart w:id="50" w:name="_Toc16"/>
      <w:bookmarkEnd w:id="49"/>
      <w:r>
        <w:rPr>
          <w:rtl w:val="true"/>
        </w:rPr>
        <w:t>اشاره</w:t>
      </w:r>
      <w:bookmarkEnd w:id="5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امامت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اکمال دین</w:t>
      </w:r>
    </w:p>
    <w:p>
      <w:pPr>
        <w:pStyle w:val="BookText"/>
        <w:rPr/>
      </w:pPr>
      <w:r>
        <w:rPr>
          <w:rFonts w:ascii="IRNazanin" w:hAnsi="IRNazanin" w:eastAsia="IRNazanin"/>
          <w:color w:val="111111"/>
          <w:sz w:val="28"/>
          <w:sz w:val="28"/>
          <w:szCs w:val="28"/>
          <w:rtl w:val="true"/>
          <w:lang w:bidi="fa-IR"/>
        </w:rPr>
        <w:t>هدایت تشریعی</w:t>
      </w:r>
    </w:p>
    <w:p>
      <w:pPr>
        <w:pStyle w:val="BookText"/>
        <w:rPr/>
      </w:pPr>
      <w:r>
        <w:rPr>
          <w:rFonts w:ascii="IRNazanin" w:hAnsi="IRNazanin" w:eastAsia="IRNazanin"/>
          <w:color w:val="111111"/>
          <w:sz w:val="28"/>
          <w:sz w:val="28"/>
          <w:szCs w:val="28"/>
          <w:rtl w:val="true"/>
          <w:lang w:bidi="fa-IR"/>
        </w:rPr>
        <w:t>رهبری در اسلام</w:t>
      </w:r>
    </w:p>
    <w:p>
      <w:pPr>
        <w:pStyle w:val="Heading4"/>
        <w:numPr>
          <w:ilvl w:val="3"/>
          <w:numId w:val="1"/>
        </w:numPr>
        <w:rPr/>
      </w:pPr>
      <w:bookmarkStart w:id="51" w:name="__RefHeading___Toc2560663_2749589250"/>
      <w:bookmarkStart w:id="52" w:name="_Toc17"/>
      <w:bookmarkEnd w:id="51"/>
      <w:r>
        <w:rPr>
          <w:rtl w:val="true"/>
        </w:rPr>
        <w:t>اکمال دین</w:t>
      </w:r>
      <w:bookmarkEnd w:id="52"/>
    </w:p>
    <w:p>
      <w:pPr>
        <w:pStyle w:val="BookText"/>
        <w:rPr/>
      </w:pPr>
      <w:r>
        <w:rPr>
          <w:rFonts w:ascii="IRNazanin" w:hAnsi="IRNazanin" w:eastAsia="IRNazanin"/>
          <w:color w:val="111111"/>
          <w:sz w:val="28"/>
          <w:sz w:val="28"/>
          <w:szCs w:val="28"/>
          <w:rtl w:val="true"/>
          <w:lang w:bidi="fa-IR"/>
        </w:rPr>
        <w:t>برای دیدار امام لحظه شماری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سفید پوشید و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را با شوق بسیار پیمود تا به منزل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باورهای دینی خود را که براساس آن، خدا را می پرستم به شما بگویم تا بدانم از سوی شما پذیرفتنی است یا نه؟</w:t>
      </w:r>
    </w:p>
    <w:p>
      <w:pPr>
        <w:pStyle w:val="BookText"/>
        <w:rPr/>
      </w:pPr>
      <w:r>
        <w:rPr>
          <w:rFonts w:ascii="IRNazanin" w:hAnsi="IRNazanin" w:eastAsia="IRNazanin"/>
          <w:color w:val="111111"/>
          <w:sz w:val="28"/>
          <w:sz w:val="28"/>
          <w:szCs w:val="28"/>
          <w:rtl w:val="true"/>
          <w:lang w:bidi="fa-IR"/>
        </w:rPr>
        <w:t>امام باقر علیه السلام با لطف و مهربانی بسیار به اسماعیل بن جابر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 دهم که معبودی جز خدای یکتا و بی همتا نیست و محمد صلی الله علیه و آله وسلم بنده خدا و رسول و فرستاده اوست و به آن چه محمد از سوی خداوند آورده ایمان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امام برحق است و خداوند فرمانبرداری و پیروی از او را واجب کرده و پس از او حسن علیه السلام امام بر حق است و خداوند پیروی از او را واجب کرده و پس از او حسین علیه السلام امام بر حق است و خداوند فرمانبرداری از او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علی بن الحسین علیه السلام امام است و خداوند پیروی او را نیز واجب کرد و به همین ترتیب تا به امام باقر علیه السلام رسید و گفت پس از امام سجاد علیه السلام، امام برحق تو هستی، خدایت تو را رحمت کند</w:t>
      </w:r>
      <w:r>
        <w:rPr>
          <w:rFonts w:eastAsia="IRNazanin" w:cs="IRNazanin"/>
          <w:color w:val="111111"/>
          <w:sz w:val="28"/>
          <w:szCs w:val="28"/>
          <w:rtl w:val="true"/>
          <w:lang w:bidi="fa-IR"/>
        </w:rPr>
        <w:t xml:space="preserve">. </w:t>
      </w:r>
      <w:bookmarkStart w:id="53" w:name="pg3350_21100"/>
    </w:p>
    <w:p>
      <w:pPr>
        <w:pStyle w:val="BookText"/>
        <w:rPr/>
      </w:pPr>
      <w:bookmarkEnd w:id="53"/>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و دین فرشتگان خدا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جابر از این که امام باقر علیه السلام باورهای او را پذیرفته، خدا را سپاس گفت و با امام باقر علیه السلام خداحافظی کرد</w:t>
      </w:r>
      <w:r>
        <w:rPr>
          <w:rFonts w:eastAsia="IRNazanin" w:cs="IRNazanin"/>
          <w:color w:val="111111"/>
          <w:sz w:val="28"/>
          <w:szCs w:val="28"/>
          <w:rtl w:val="true"/>
          <w:lang w:bidi="fa-IR"/>
        </w:rPr>
        <w:t>.</w:t>
      </w:r>
      <w:r>
        <w:rPr>
          <w:rStyle w:val="FootnoteAnchor"/>
          <w:rtl w:val="true"/>
        </w:rPr>
        <w:footnoteReference w:id="8"/>
      </w:r>
    </w:p>
    <w:p>
      <w:pPr>
        <w:pStyle w:val="Heading4"/>
        <w:numPr>
          <w:ilvl w:val="3"/>
          <w:numId w:val="1"/>
        </w:numPr>
        <w:rPr/>
      </w:pPr>
      <w:bookmarkStart w:id="54" w:name="__RefHeading___Toc2560665_2749589250"/>
      <w:bookmarkStart w:id="55" w:name="_Toc18"/>
      <w:bookmarkEnd w:id="54"/>
      <w:r>
        <w:rPr>
          <w:rtl w:val="true"/>
        </w:rPr>
        <w:t>هدایت تشریعی</w:t>
      </w:r>
      <w:bookmarkEnd w:id="55"/>
    </w:p>
    <w:p>
      <w:pPr>
        <w:pStyle w:val="BookText"/>
        <w:rPr/>
      </w:pPr>
      <w:r>
        <w:rPr>
          <w:rFonts w:ascii="IRNazanin" w:hAnsi="IRNazanin" w:eastAsia="IRNazanin"/>
          <w:color w:val="111111"/>
          <w:sz w:val="28"/>
          <w:sz w:val="28"/>
          <w:szCs w:val="28"/>
          <w:rtl w:val="true"/>
          <w:lang w:bidi="fa-IR"/>
        </w:rPr>
        <w:t>به شاگردی امام باقر علیه السلام افتخار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خود می بالید و از این که مدت ها نزد او علم آموخته و با معارف و احکام دینی آشنا شده بود سر از پا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جا که می نشست یا هر جمعی را می دید، از امام باقر علیه السلام سخن می گفت و آموخته هایش از آن حضرت را بیان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دوران امامت صادق علیه السلام است و ابن طیّار نیز افتخار شاگردی ایشان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خطبه هایی را که از امام باقر علیه السلام آموخته بود به یاد آورد و آن را در ذهن مرور کرد ابن طیّار می خواست روز بعد، آن را برای امام صادق علیه السلام بیان کند و از تشویق های آن حضرت بهره مند شود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کلاس درس، همه به انتظار امام علیه السلام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آن حضرت سخن بگوید و درس را آغاز کند، ابن طیار اجازه خواست تا یکی از خطبه های امام باقر علیه السلام را برای جمع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اجازه فرمود و ابن طیار، با شوق بسیار، خطبه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جملات را یکی پس از دیگری ادا می کرد و تنها به پایان خطبه و تشویق امام علیه السلام 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پایان خطبه نرسیده بود که صدای امام را شنید که از او خواست از خواندن باز 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هنوز متوجه اشتباه خود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حیرت به اطراف می نگریست تا ببیند چه اتفاقی روی </w:t>
      </w:r>
      <w:bookmarkStart w:id="56" w:name="pg3350_21101"/>
    </w:p>
    <w:p>
      <w:pPr>
        <w:pStyle w:val="BookText"/>
        <w:rPr/>
      </w:pPr>
      <w:bookmarkEnd w:id="56"/>
      <w:r>
        <w:rPr>
          <w:rFonts w:ascii="IRNazanin" w:hAnsi="IRNazanin" w:eastAsia="IRNazanin"/>
          <w:color w:val="111111"/>
          <w:sz w:val="28"/>
          <w:sz w:val="28"/>
          <w:szCs w:val="28"/>
          <w:rtl w:val="true"/>
          <w:lang w:bidi="fa-IR"/>
        </w:rPr>
        <w:t>داده است که امام او را متوجه خطایش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طیار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اموری که با آن رو به رو می شوی و حکم آن را نمی دانی، وظیفه شما درنگ است، نه فتوای بدون علم و شما در این گونه موارد که حکم آن را نمی دانید، به امامان هدایت رجوع کنید تا آنان راه هدایت و حق را به شما نشان دهند و از گمراهی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نمی دانید از پژوهندگان کتابهای آسمانی جویا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انبیا</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طیار آرام گرفت و از ادامه دادن خطبه باز ایستاد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آزرده خاطر شد، ولی خوشحال بود که به هر حال در مسیر هدایت امامان قرار دارد و هیچ گاه به گمراهی نمی رود و اگر به اشتباهی نیز دچار شود، خطایش با راهنمایی امام علیه السلام اصلاح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 دیگر خدا را برای این نعمت بزرگ شکرگزاری کرد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57" w:name="__RefHeading___Toc2560667_2749589250"/>
      <w:bookmarkStart w:id="58" w:name="_Toc19"/>
      <w:bookmarkEnd w:id="57"/>
      <w:r>
        <w:rPr>
          <w:rtl w:val="true"/>
        </w:rPr>
        <w:t>رهبری در اسلام</w:t>
      </w:r>
      <w:bookmarkEnd w:id="58"/>
    </w:p>
    <w:p>
      <w:pPr>
        <w:pStyle w:val="BookText"/>
        <w:rPr/>
      </w:pPr>
      <w:r>
        <w:rPr>
          <w:rFonts w:ascii="IRNazanin" w:hAnsi="IRNazanin" w:eastAsia="IRNazanin"/>
          <w:color w:val="111111"/>
          <w:sz w:val="28"/>
          <w:sz w:val="28"/>
          <w:szCs w:val="28"/>
          <w:rtl w:val="true"/>
          <w:lang w:bidi="fa-IR"/>
        </w:rPr>
        <w:t>پرتو طلایی خورشید رو به افول نهاده بود و تنها نور سربی رنگی از آن باقی مانده بود که او به خدمت امام صادق علیه السلام رسید و پس از کسب اجازه به منزل امام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دیدن او بسیار شاد شد و او را به حضور پذیرفت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نزد امام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آیه چیست که خداوند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تویی بیم دهنده و برای هر گروه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بیم دهنده چیست و هم چنین منظور از رهبر کیست؟ </w:t>
      </w:r>
    </w:p>
    <w:p>
      <w:pPr>
        <w:pStyle w:val="BookText"/>
        <w:rPr/>
      </w:pPr>
      <w:r>
        <w:rPr>
          <w:rFonts w:ascii="IRNazanin" w:hAnsi="IRNazanin" w:eastAsia="IRNazanin"/>
          <w:color w:val="111111"/>
          <w:sz w:val="28"/>
          <w:sz w:val="28"/>
          <w:szCs w:val="28"/>
          <w:rtl w:val="true"/>
          <w:lang w:bidi="fa-IR"/>
        </w:rPr>
        <w:t>امام صادق علیه السلام در پاسخ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بیم دهنده، پیامبر اسلام صلی الله علیه و آله وسلم و رهبر، حضرت علی علیه السلام و فرزندان امام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ابوبصیر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امروز رهبری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رو به امام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رهبری در میان خاندان شما بوده که یکی پس از دیگری آمده و رفته اند و اکنون مقام رهبری به شما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 خداوند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زیرا اگر قرار بود آیه ای از قرآن در شأن شخصی نازل گردد، مثل آیه ای که درباره مقام پیامبر صلی الله علیه و آله وسلم و علی علیه السلام نازل شده، وقتی آن شخص بمیرد آن آیه هم از بین برود و مصداقی نداشته باشد، در نتیجه قرآن مرده است، ولی قرآن همیشه زنده است و زمان آن بربازماندگان جریان دارد؛ چنان که برگذشتگان جریان داشت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وقتی این سخنان را از زبان مبارک امام صادق علیه السلام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منظور از رهبر، امام علی علیه السلام و اولاد اویند، ولی می خواستم آن را از زبان شما بشنوم و با دلایلی که شما می آورید، یقینم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خدا را بر نعمت بزرگ امامت شکر گفت و در حالی که لبخند بر لب داشت آن جا را ترک کرد</w:t>
      </w:r>
      <w:r>
        <w:rPr>
          <w:rFonts w:eastAsia="IRNazanin" w:cs="IRNazanin"/>
          <w:color w:val="111111"/>
          <w:sz w:val="28"/>
          <w:szCs w:val="28"/>
          <w:rtl w:val="true"/>
          <w:lang w:bidi="fa-IR"/>
        </w:rPr>
        <w:t>.</w:t>
      </w:r>
      <w:r>
        <w:rPr>
          <w:rStyle w:val="FootnoteAnchor"/>
          <w:rtl w:val="true"/>
        </w:rPr>
        <w:footnoteReference w:id="10"/>
      </w:r>
      <w:bookmarkStart w:id="59" w:name="pg3350_21103"/>
    </w:p>
    <w:p>
      <w:pPr>
        <w:pStyle w:val="Heading3"/>
        <w:numPr>
          <w:ilvl w:val="2"/>
          <w:numId w:val="1"/>
        </w:numPr>
        <w:rPr/>
      </w:pPr>
      <w:bookmarkStart w:id="60" w:name="__RefHeading___Toc2560669_2749589250"/>
      <w:bookmarkStart w:id="61" w:name="_Toc20"/>
      <w:bookmarkEnd w:id="59"/>
      <w:bookmarkEnd w:id="60"/>
      <w:r>
        <w:rPr>
          <w:rtl w:val="true"/>
        </w:rPr>
        <w:t>فصل سوم</w:t>
      </w:r>
      <w:r>
        <w:rPr>
          <w:rtl w:val="true"/>
        </w:rPr>
        <w:t xml:space="preserve">: </w:t>
      </w:r>
      <w:r>
        <w:rPr>
          <w:rtl w:val="true"/>
        </w:rPr>
        <w:t>دلایل امامت و شیوه انتخاب امام</w:t>
      </w:r>
      <w:bookmarkEnd w:id="61"/>
    </w:p>
    <w:p>
      <w:pPr>
        <w:pStyle w:val="Heading4"/>
        <w:numPr>
          <w:ilvl w:val="3"/>
          <w:numId w:val="1"/>
        </w:numPr>
        <w:rPr/>
      </w:pPr>
      <w:bookmarkStart w:id="62" w:name="__RefHeading___Toc2560671_2749589250"/>
      <w:bookmarkStart w:id="63" w:name="_Toc21"/>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امامت و شیوه انتخاب امام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لزوم رفع شبهه از اندیشه امت</w:t>
      </w:r>
    </w:p>
    <w:p>
      <w:pPr>
        <w:pStyle w:val="BookText"/>
        <w:rPr/>
      </w:pPr>
      <w:r>
        <w:rPr>
          <w:rFonts w:ascii="IRNazanin" w:hAnsi="IRNazanin" w:eastAsia="IRNazanin"/>
          <w:color w:val="111111"/>
          <w:sz w:val="28"/>
          <w:sz w:val="28"/>
          <w:szCs w:val="28"/>
          <w:rtl w:val="true"/>
          <w:lang w:bidi="fa-IR"/>
        </w:rPr>
        <w:t>قاعده لطف</w:t>
      </w:r>
    </w:p>
    <w:p>
      <w:pPr>
        <w:pStyle w:val="BookText"/>
        <w:rPr/>
      </w:pPr>
      <w:r>
        <w:rPr>
          <w:rFonts w:ascii="IRNazanin" w:hAnsi="IRNazanin" w:eastAsia="IRNazanin"/>
          <w:color w:val="111111"/>
          <w:sz w:val="28"/>
          <w:sz w:val="28"/>
          <w:szCs w:val="28"/>
          <w:rtl w:val="true"/>
          <w:lang w:bidi="fa-IR"/>
        </w:rPr>
        <w:t>حدیث ثقلین</w:t>
      </w:r>
    </w:p>
    <w:p>
      <w:pPr>
        <w:pStyle w:val="BookText"/>
        <w:rPr/>
      </w:pPr>
      <w:r>
        <w:rPr>
          <w:rFonts w:ascii="IRNazanin" w:hAnsi="IRNazanin" w:eastAsia="IRNazanin"/>
          <w:color w:val="111111"/>
          <w:sz w:val="28"/>
          <w:sz w:val="28"/>
          <w:szCs w:val="28"/>
          <w:rtl w:val="true"/>
          <w:lang w:bidi="fa-IR"/>
        </w:rPr>
        <w:t>امامت فقط در خاندان رسول خدا</w:t>
      </w:r>
    </w:p>
    <w:p>
      <w:pPr>
        <w:pStyle w:val="BookText"/>
        <w:rPr/>
      </w:pPr>
      <w:r>
        <w:rPr>
          <w:rFonts w:ascii="IRNazanin" w:hAnsi="IRNazanin" w:eastAsia="IRNazanin"/>
          <w:color w:val="111111"/>
          <w:sz w:val="28"/>
          <w:sz w:val="28"/>
          <w:szCs w:val="28"/>
          <w:rtl w:val="true"/>
          <w:lang w:bidi="fa-IR"/>
        </w:rPr>
        <w:t>تعداد امامان</w:t>
      </w:r>
    </w:p>
    <w:p>
      <w:pPr>
        <w:pStyle w:val="BookText"/>
        <w:rPr/>
      </w:pPr>
      <w:r>
        <w:rPr>
          <w:rFonts w:ascii="IRNazanin" w:hAnsi="IRNazanin" w:eastAsia="IRNazanin"/>
          <w:color w:val="111111"/>
          <w:sz w:val="28"/>
          <w:sz w:val="28"/>
          <w:szCs w:val="28"/>
          <w:rtl w:val="true"/>
          <w:lang w:bidi="fa-IR"/>
        </w:rPr>
        <w:t>گواهی فاطمه علیهاالسلام به دوازده امام</w:t>
      </w:r>
    </w:p>
    <w:p>
      <w:pPr>
        <w:pStyle w:val="Heading4"/>
        <w:numPr>
          <w:ilvl w:val="3"/>
          <w:numId w:val="1"/>
        </w:numPr>
        <w:rPr/>
      </w:pPr>
      <w:bookmarkStart w:id="64" w:name="__RefHeading___Toc2560673_2749589250"/>
      <w:bookmarkStart w:id="65" w:name="_Toc22"/>
      <w:bookmarkEnd w:id="64"/>
      <w:r>
        <w:rPr>
          <w:rtl w:val="true"/>
        </w:rPr>
        <w:t>لزوم رفع شبهه از اندیشه امت</w:t>
      </w:r>
      <w:bookmarkEnd w:id="65"/>
    </w:p>
    <w:p>
      <w:pPr>
        <w:pStyle w:val="BookText"/>
        <w:rPr/>
      </w:pPr>
      <w:r>
        <w:rPr>
          <w:rFonts w:ascii="IRNazanin" w:hAnsi="IRNazanin" w:eastAsia="IRNazanin"/>
          <w:color w:val="111111"/>
          <w:sz w:val="28"/>
          <w:sz w:val="28"/>
          <w:szCs w:val="28"/>
          <w:rtl w:val="true"/>
          <w:lang w:bidi="fa-IR"/>
        </w:rPr>
        <w:t>در مسیر سفر باید از بصره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مسجد که رسید آن جا را پر از جمعیت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مشتاق شد تا بداند کیست که این همه جمعیت را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ابامروان عمروبن عبید را دید که درباره امامت و خلافت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پیامبر اسلام نیازی نیست کسی راهنمای ما باشد، ما قرآن داریم و آن برایمان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مسافر با ناراحتی، بیرون آمد و فوری از شهر خارج شد سپس راه کوفه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جا که رسید در حالی که از کوچه های شهر می گذشت، صدای هشام بن حکم را از خانه ای شنید و به یاد سخنی افتاد که امام صادق علیه السلام درباره او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بهترین کسی است که می تواند پاسخی محکم و رسا به ابامروان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هشام رفت و ماجرای گفت وگوی ابامروان را در مسجد بصره برایش نقل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نیز روز بعد توشه سفر برداشت و راهی بصره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رهگذر هم که مشتاق مناظره بود، به سوی بصره باز 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بصره رسیدند و بی درنگ به مسجد شهر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گذشته جمعیت بسیاری را دیدند که به سخنان ابامروان گوش سپرده بودند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ابامروان یک شال پشمی بر کمرش بسته بود و در حالی که ردایی بر </w:t>
      </w:r>
    </w:p>
    <w:p>
      <w:pPr>
        <w:pStyle w:val="BookText"/>
        <w:rPr/>
      </w:pPr>
      <w:r>
        <w:rPr>
          <w:rFonts w:ascii="IRNazanin" w:hAnsi="IRNazanin" w:eastAsia="IRNazanin"/>
          <w:color w:val="111111"/>
          <w:sz w:val="28"/>
          <w:sz w:val="28"/>
          <w:szCs w:val="28"/>
          <w:rtl w:val="true"/>
          <w:lang w:bidi="fa-IR"/>
        </w:rPr>
        <w:t>دوش خود داشت، با مردم سخن می گفت و به پرسش های آنان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مردم خواستند راهی برایشان باز کنند تا خودشان را به او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ابامروان رسیدند و دو زانو بر زمین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هشام به ابامروان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غریبه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اجازه می خواهم تا پرسشی را بیان کنم؟ ابامروان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چشم داری؟ ابامروان با تعجب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پرسشی است؟ می بینی که چشم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پرسش مرا پاسخ می دهی؟ ابامروان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اگرچه این پرسشت احمقانه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چشم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چشمت چه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انسان ها و نعمت ها و رنگ ها را می بینم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بینی داری؟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 چگونه استفاده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بوها را استشمام می کنم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دهان داری؟ با آن چه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دهان دارم و با آن طعم و مزه غذاها را می چشم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گوش داری؟ از آن چگونه بهره می 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صداها را می 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قوه ادراک و مغز داری؟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دارم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چه می کنی؟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 هر چیزی را که از راه حواس بر من وارد شود تشخیص می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این حواس و اعضا، بی نیاز از مغز و قوای درک کننده نیستند؟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چگونه نیازمند به مغز هستند، در حالی که همه آن ها سالمند و کمبودی ندارند؟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جوارح و حواس هنگامی که در واقعیت چیزی که ببینند، بو کنند، بچشند یا بشنوند، شک کنند، آن ها را به مغز و قوای درک کننده معرفی می کنند و این مغز است که درست را از نادرست تشخیص می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قلب و مغز را برای رفع اشتباه حواس آفریده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مغز برای انسان بسیار لازم است وگرنه حواس و اعضا به اشتباه می افتند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بزرگ مغز انسان را بیهوده و بی کار نگذاشته تا درست یا نادرست بودن حواس را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خداوند این خلق را در گمراهی باقی گذارده و همه افراد انسان را در شک و اختلاف نگاه داشته است و برای آنان امامی قرار نداده تا برطرف کننده شبهه های آنان باشد و آنان را از حیرت و سرگردانی خارج سازد؟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 مروان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هشام بن حکم هستی؟ </w:t>
      </w:r>
      <w:bookmarkStart w:id="66" w:name="pg3350_21106"/>
    </w:p>
    <w:p>
      <w:pPr>
        <w:pStyle w:val="BookText"/>
        <w:rPr/>
      </w:pPr>
      <w:bookmarkEnd w:id="6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از هم نشینان او هستی؟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کجا آمده ای، اهل کجایی؟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اهل کوفه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 شک خود هشام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او را در آغوش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کناری رفت و او را بر جای خود نشاند و تا زمانی که هشام در مجلس بود، سخن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ماجرا روزی هشام با امام صادق علیه السلام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بحث و مناظره را از چه کسی فرا گرفته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را از وجود مبارک شما آموختم تا در موارد و موقعیت های گوناگون آن را اجرا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خدای یکتا که این گونه از مناظره، هم چون مناظره موسی علیه السلام و ابراهیم علیه السلام است</w:t>
      </w:r>
      <w:r>
        <w:rPr>
          <w:rFonts w:eastAsia="IRNazanin" w:cs="IRNazanin"/>
          <w:color w:val="111111"/>
          <w:sz w:val="28"/>
          <w:szCs w:val="28"/>
          <w:rtl w:val="true"/>
          <w:lang w:bidi="fa-IR"/>
        </w:rPr>
        <w:t>».</w:t>
      </w:r>
      <w:r>
        <w:rPr>
          <w:rStyle w:val="FootnoteAnchor"/>
          <w:rtl w:val="true"/>
        </w:rPr>
        <w:footnoteReference w:id="11"/>
      </w:r>
    </w:p>
    <w:p>
      <w:pPr>
        <w:pStyle w:val="Heading4"/>
        <w:numPr>
          <w:ilvl w:val="3"/>
          <w:numId w:val="1"/>
        </w:numPr>
        <w:rPr/>
      </w:pPr>
      <w:bookmarkStart w:id="67" w:name="__RefHeading___Toc2560675_2749589250"/>
      <w:bookmarkStart w:id="68" w:name="_Toc23"/>
      <w:bookmarkEnd w:id="67"/>
      <w:r>
        <w:rPr>
          <w:rtl w:val="true"/>
        </w:rPr>
        <w:t>قاعده لطف</w:t>
      </w:r>
      <w:bookmarkEnd w:id="68"/>
    </w:p>
    <w:p>
      <w:pPr>
        <w:pStyle w:val="BookText"/>
        <w:rPr/>
      </w:pPr>
      <w:r>
        <w:rPr>
          <w:rFonts w:ascii="IRNazanin" w:hAnsi="IRNazanin" w:eastAsia="IRNazanin"/>
          <w:color w:val="111111"/>
          <w:sz w:val="28"/>
          <w:sz w:val="28"/>
          <w:szCs w:val="28"/>
          <w:rtl w:val="true"/>
          <w:lang w:bidi="fa-IR"/>
        </w:rPr>
        <w:t>خیمه امام علیه السلام در میان خیمه ها، از دور نمایان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با سرعت به سوی خیمه ها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همان کسی بود که امام صادق علیه السلام در مناظره او را به پرنده ای تشبیه می کرد که هرگز به زمین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مردم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مناظره و بحث را از هشام بیاموزید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هشام به خیمه امام صادق علیه السلام رسید و پس از سلام و ادای احترام </w:t>
      </w:r>
    </w:p>
    <w:p>
      <w:pPr>
        <w:pStyle w:val="BookText"/>
        <w:rPr/>
      </w:pPr>
      <w:r>
        <w:rPr>
          <w:rFonts w:ascii="IRNazanin" w:hAnsi="IRNazanin" w:eastAsia="IRNazanin"/>
          <w:color w:val="111111"/>
          <w:sz w:val="28"/>
          <w:sz w:val="28"/>
          <w:szCs w:val="28"/>
          <w:rtl w:val="true"/>
          <w:lang w:bidi="fa-IR"/>
        </w:rPr>
        <w:t>در گوشه ای کنار یونس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می گوید به امام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شامی آمده است و مسلمانان را به مناظره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نخست حمران و سپس حول را به مناظره با او فرستاد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آنان قیس بن ماهر با او به بحث نشست و همه به گونه ای او را شکست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مرد شامی رو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هشام بن حکم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که فکر می کرد می تواند بر هشام چیره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سخن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نگاهش را به امام دوخت سپس رو به هشام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امامت این مرد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از این جسارت، به قدری ناراحت شده بود که بدنش می لرزید، ولی خود را کنترل کرد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تو، خدا صلاح بندگانش را بهتر می داند یا خود بندگان؟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خوب این که پرسیدن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خداوند بر کارهای بندگانش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پرسش احمقانه ای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با این محبتی که به آفریدگانش دارد، برای آنان چه می 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حجت و راهنما می فرستد تا پراکنده نشوند و در کارهای خود با یکدیگر اختلاف پیدا نکنند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راهنما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رسول خدا، چه کسی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خدا و سنت رسولش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امروز برای رفع اختلاف ما، کتاب و سنت کافی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چرا من با تو اختلاف دارم و تو از شام حرکت کرده ای و برای گفت وگو در این باره به این جا آمده ای؟ مرد شامی که منظور هشام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از پیشانی اش جاری شد و ساکت ماند و سرش را به زیر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مرد شامی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سکوت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سرش را بالا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 با یکدیگر اختلاف نداریم، دروغ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کتاب و سنت سبب حل اختلاف می شود نیز سخنی گزاف است؛ چون هر کس کتاب و سنت را براساس سلیقه خود تفسیر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ما با یکدیگر اختلاف داریم، ولی هر یک از ما در مرام و مذاهب خود راه حق را می پیماییم، در این صورت، دیگر کتاب و سنت کنار می رود و نیازی به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توانم پاسخ این جوان را بدهم، مگر آن که دلیل و برهانی همانند او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دوست داری از این جوان پرسش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اش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 توانایی 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شامی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لطف و نظر پروردگار به مردم بیشتر است یا نظر و لطف آنان نسبت به خودشان؟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لطف و رحمت پروردگار نسبت به مردم بیشتر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خداوند کسی را برانگیخته است که آنان را از تفرقه به وحدت هدایت کند، کژی ها را از میان بردارد و مردم را از باطل به سوی حق رهنمون سازد؟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 رسول خدا یا در این زمان؟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رسول خدا، معلوم است که او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ببینم در این زمان کیست؟</w:t>
      </w:r>
    </w:p>
    <w:p>
      <w:pPr>
        <w:pStyle w:val="BookText"/>
        <w:rPr/>
      </w:pPr>
      <w:r>
        <w:rPr>
          <w:rFonts w:ascii="IRNazanin" w:hAnsi="IRNazanin" w:eastAsia="IRNazanin"/>
          <w:color w:val="111111"/>
          <w:sz w:val="28"/>
          <w:sz w:val="28"/>
          <w:szCs w:val="28"/>
          <w:rtl w:val="true"/>
          <w:lang w:bidi="fa-IR"/>
        </w:rPr>
        <w:t>هشام به امام صادق علیه السلام اشاره ای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شخصی که در این جا نشسته و مردم برای دیدارش از راه های دور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 را از احوال آسمان و زمین خبر می دهد و این میراثی است که از پدر و جدش به او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کجا این معنی را بدانم؟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هر چه می خواهی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را بر من تمام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دیگر بهانه ای ندارم و باید از او پرسش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توانم به تو خبر دهم که چگونه سفر کرده ای؟ راه سفر تو چگونه بوده و این که در سفر تو چه رخ داده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امام بر مرد شامی اثر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در برابر حکم و دستور خدا تسلیم شدم و اسلام حقیقی را 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این ساعت به خدا ایمان 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ای حجت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ایمان آوردم و حال گواهی می دهم به لااله الا الله، محمد رسول الله و این که تو جانشین پیامبر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دوباره شهادتین را گفت و مسلمان واقعی شد</w:t>
      </w:r>
      <w:r>
        <w:rPr>
          <w:rFonts w:eastAsia="IRNazanin" w:cs="IRNazanin"/>
          <w:color w:val="111111"/>
          <w:sz w:val="28"/>
          <w:szCs w:val="28"/>
          <w:rtl w:val="true"/>
          <w:lang w:bidi="fa-IR"/>
        </w:rPr>
        <w:t>.</w:t>
      </w:r>
      <w:r>
        <w:rPr>
          <w:rStyle w:val="FootnoteAnchor"/>
          <w:rtl w:val="true"/>
        </w:rPr>
        <w:footnoteReference w:id="12"/>
      </w:r>
      <w:bookmarkStart w:id="69" w:name="pg3350_21110"/>
    </w:p>
    <w:p>
      <w:pPr>
        <w:pStyle w:val="Heading4"/>
        <w:numPr>
          <w:ilvl w:val="3"/>
          <w:numId w:val="1"/>
        </w:numPr>
        <w:rPr/>
      </w:pPr>
      <w:bookmarkStart w:id="70" w:name="__RefHeading___Toc2560677_2749589250"/>
      <w:bookmarkStart w:id="71" w:name="_Toc24"/>
      <w:bookmarkEnd w:id="69"/>
      <w:bookmarkEnd w:id="70"/>
      <w:r>
        <w:rPr>
          <w:rtl w:val="true"/>
        </w:rPr>
        <w:t>حدیث ثقلین</w:t>
      </w:r>
      <w:bookmarkEnd w:id="71"/>
    </w:p>
    <w:p>
      <w:pPr>
        <w:pStyle w:val="BookText"/>
        <w:rPr/>
      </w:pPr>
      <w:r>
        <w:rPr>
          <w:rFonts w:ascii="IRNazanin" w:hAnsi="IRNazanin" w:eastAsia="IRNazanin"/>
          <w:color w:val="111111"/>
          <w:sz w:val="28"/>
          <w:sz w:val="28"/>
          <w:szCs w:val="28"/>
          <w:rtl w:val="true"/>
          <w:lang w:bidi="fa-IR"/>
        </w:rPr>
        <w:t>او در کارهایش، آینده نگر بود و برای رسیدن به هدفش پس از بررسی همه راه های ممکن، کوتاه ترین و آسان ترین راه را برمی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بندگی خدا نیز همین گونه عمل می کرد؛ چون نمی خواست با عبادت طولانی به کار و کاسبی اش آسیب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اش همیشه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کم ترین عبادت بسنده می کرد، نماز را اول وقت و به جماعت می خواند، ولی آخرین کسی بود که به جماعت می پیوست و نخستین فرد بود که مسجد را ترک می کرد تا از کارهای خود باز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امام علی علیه السلام را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و کاسبی دست کشید، مشتریان را رها کرد و از مغازه بیرون آمد و با شتاب بسیار خود را به امام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رفت 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شناخت و سلام او را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دانست که او مثل همیشه پرسشی دارد و بی درنگ پاسخ آن را نیز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ایستاد و مرد کوفی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ترین راهی که می تواند انسان را در ردیف کافران و گمراهان قرار دهد، کدام است؟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کوتاه ترین راه گمراهی، نشناختن حجت و نماینده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که پیروی از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خدا کیست؟ آن را برایم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در ردیف خود و پیامبر صلی الله علیه و آله وسلم قرار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کنید؛ خدا و رسول و اولی الامر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با این که می خواست در کوتاه ترین جمله پاسخ خود را بشنود، ولی دانستن این مسأله برای او بسیار پراهمیت بود و نمی توانست به آسانی از کنار آن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امام خواست تا موضوع را روشن تر </w:t>
      </w:r>
      <w:bookmarkStart w:id="72" w:name="pg3350_21111"/>
    </w:p>
    <w:p>
      <w:pPr>
        <w:pStyle w:val="BookText"/>
        <w:rPr/>
      </w:pPr>
      <w:bookmarkEnd w:id="72"/>
      <w:r>
        <w:rPr>
          <w:rFonts w:ascii="IRNazanin" w:hAnsi="IRNazanin" w:eastAsia="IRNazanin"/>
          <w:color w:val="111111"/>
          <w:sz w:val="28"/>
          <w:sz w:val="28"/>
          <w:szCs w:val="28"/>
          <w:rtl w:val="true"/>
          <w:lang w:bidi="fa-IR"/>
        </w:rPr>
        <w:t>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رسول خدا بارها و در خطبه آخرین روز عمرش نیز از آن ها یاد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 بها به یادگار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 دو تمسک جویید، هرگز گمراه نخواهید شد؛ یکی کتاب خدا و دیگری اهل بیتم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کوفی با شنیدن این پاسخ قانع شد، از امام خداحافظی کرد و در حالی که خشنود به نظر می آمد، به مغازه اش بازگشت، ولی هنوز به سخن امام علیه السلام فکر می کرد و به این راه کوتاه هدایت می اندیشید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73" w:name="__RefHeading___Toc2560679_2749589250"/>
      <w:bookmarkStart w:id="74" w:name="_Toc25"/>
      <w:bookmarkEnd w:id="73"/>
      <w:r>
        <w:rPr>
          <w:rtl w:val="true"/>
        </w:rPr>
        <w:t>امامت فقط در خاندان رسول خدا</w:t>
      </w:r>
      <w:bookmarkEnd w:id="7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عصبانیت از جا برخاست و مرد ناصبی را به حال خود رها کرد و در کوچه های مدینه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اندیشید که شاید او نمی تواند آن مرد ناصبی را متقاعد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پیش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دلیل های من بر آیه های قرآن و احادیث پیامبر اکرم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از لجاجت دست بر می داشت، باید در برابر سخنان من تسلیم می شد و می پذیرفت که امامت، تنها مخصوص خاندان رسول خدا است و فرمانی از سوی خداست و انتخابی نیست، ولی آن چه او می گوید، این است که امامت امری است که به دست مردم انتخاب می شود و لزومی ندارد که از خاندان پیامبر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غرق در این اندیشه به منزل امام رضا علیه السلام رسید، در به رویش گشوده شد و وارد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امام علیه السلام او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مسلم همه چیز را برای امام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داستان غدیر را برای </w:t>
      </w:r>
    </w:p>
    <w:p>
      <w:pPr>
        <w:pStyle w:val="BookText"/>
        <w:rPr/>
      </w:pPr>
      <w:r>
        <w:rPr>
          <w:rFonts w:ascii="IRNazanin" w:hAnsi="IRNazanin" w:eastAsia="IRNazanin"/>
          <w:color w:val="111111"/>
          <w:sz w:val="28"/>
          <w:sz w:val="28"/>
          <w:szCs w:val="28"/>
          <w:rtl w:val="true"/>
          <w:lang w:bidi="fa-IR"/>
        </w:rPr>
        <w:t>او نقل کردم و این آیه را برای آن مرد ناصبی قرائت کردم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دین شما را کامل کردم و نعمت خود را بر شما به اتمام رساندم و اسلام را به عنوان آیین جاودان شما پذیرفتم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شأن نزول این آیه در آخرین حج پیامبر اشاره کردم، ولی مرد ناصبی زیر بار نرفت و من با عصبانیت از او جدا شدم، امام رضا علیه السلام شرح مفصّلی از نشانه های امام برحق برای عبدالعزیزبن مسلم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گمان می کنند که امام در غیر از خاندان رسول خدا یافت می شود؟ کسانی که چنین گمانی دارند، با مخالفت وجدان روبه رو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آرزوهای بیهوده در سردارند؛ زیرا گزینش خدا و رسول او را رد می کنند و برای انتخاب خود ارزش قایل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مقام امامت، اکتسابی و انتخابی نیست؛ فضلی از سوی خداوند است و خداوند هر کس را شایسته بداند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چگونه رواست که مردم امام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افراد به کتاب خدا بی توجه هستند، حال آن که راه هدایت و شفا در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چنین افرادی را سرزنش کرده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گمراه تر از کسی که از هوس خود بدون هدایت الهی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گروه ستمگر را هدایت نمی 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عبدالعزیز بن مسلم، سخنان امام علیه السلام را با دقت گوش داد و آیه های بیشتری از قرآن درباره شایستگی رهبری و امامت خاندان رسول خدا از آن حضرت آموخت و خود را برای بحث و گفت وگوهای بعدی با مخالفان آماده کرد</w:t>
      </w:r>
      <w:r>
        <w:rPr>
          <w:rFonts w:eastAsia="IRNazanin" w:cs="IRNazanin"/>
          <w:color w:val="111111"/>
          <w:sz w:val="28"/>
          <w:szCs w:val="28"/>
          <w:rtl w:val="true"/>
          <w:lang w:bidi="fa-IR"/>
        </w:rPr>
        <w:t>.</w:t>
      </w:r>
      <w:r>
        <w:rPr>
          <w:rStyle w:val="FootnoteAnchor"/>
          <w:rtl w:val="true"/>
        </w:rPr>
        <w:footnoteReference w:id="14"/>
      </w:r>
      <w:bookmarkStart w:id="75" w:name="pg3350_21113"/>
    </w:p>
    <w:p>
      <w:pPr>
        <w:pStyle w:val="Heading4"/>
        <w:numPr>
          <w:ilvl w:val="3"/>
          <w:numId w:val="1"/>
        </w:numPr>
        <w:rPr/>
      </w:pPr>
      <w:bookmarkStart w:id="76" w:name="__RefHeading___Toc2560681_2749589250"/>
      <w:bookmarkStart w:id="77" w:name="_Toc26"/>
      <w:bookmarkEnd w:id="75"/>
      <w:bookmarkEnd w:id="76"/>
      <w:r>
        <w:rPr>
          <w:rtl w:val="true"/>
        </w:rPr>
        <w:t>تعداد امامان</w:t>
      </w:r>
      <w:bookmarkEnd w:id="77"/>
    </w:p>
    <w:p>
      <w:pPr>
        <w:pStyle w:val="Heading5"/>
        <w:numPr>
          <w:ilvl w:val="4"/>
          <w:numId w:val="1"/>
        </w:numPr>
        <w:rPr/>
      </w:pPr>
      <w:bookmarkStart w:id="78" w:name="__RefHeading___Toc2560683_2749589250"/>
      <w:bookmarkStart w:id="79" w:name="_Toc27"/>
      <w:bookmarkEnd w:id="78"/>
      <w:r>
        <w:rPr>
          <w:rtl w:val="true"/>
        </w:rPr>
        <w:t>لوح سبز، روایت جابر</w:t>
      </w:r>
      <w:bookmarkEnd w:id="79"/>
    </w:p>
    <w:p>
      <w:pPr>
        <w:pStyle w:val="BookText"/>
        <w:rPr/>
      </w:pPr>
      <w:r>
        <w:rPr>
          <w:rFonts w:ascii="IRNazanin" w:hAnsi="IRNazanin" w:eastAsia="IRNazanin"/>
          <w:color w:val="111111"/>
          <w:sz w:val="28"/>
          <w:sz w:val="28"/>
          <w:szCs w:val="28"/>
          <w:rtl w:val="true"/>
          <w:lang w:bidi="fa-IR"/>
        </w:rPr>
        <w:t>همه برای تبریک و شاد باش به آن جا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طفل تازه به دنیا آمده، فضای خانه علی علیه السلام لبریز از نور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حسین علیه السلام را در آغوش می فشرد و او را می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بودند و به همه تبریک می گفتند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خود را خوب پوشاند،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قدمی برداشت و خود را به جابر که در اتاق دیگر نشسته بود رساند، جابر بن عبدالله انصاری، دختر پیامبر را دید که به سوی او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ای دختر رسول خدا و به او تبریک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نیز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هنوز نمی دانست دختر رسول خدا برای چه کاری نزد او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پایین بود و به زمین نگاه می کرد که فاطمه علیهاالسلام، شیئی را که در پارچه پیچیده شده بود، از زیر چادر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کرد و به جابر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لوحی بود درخشنده و سبزرنگ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ای به چشم می خورد که همه آن ها برای جابر تازگی داشت و او را شگفت زده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تا به حال چنین نوشته ای به این زیبایی و درخشندگی ندیده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از محتوای آن بپرسد، ولی تاب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را گرفت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رسول خدا صلی الله علیه و آله وسلم پدر و مادرم به قربانت، این لوح چیست؟ فاطمه علیهاالسلام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لوحی است که خداوند بزرگ آن را به رسولش حضرت محمّد صلی الله علیه و آله وسلم 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نام پدرم، محمد صلی الله علیه و آله وسلم، شوهرم علی علیه السلام و دو </w:t>
      </w:r>
    </w:p>
    <w:p>
      <w:pPr>
        <w:pStyle w:val="BookText"/>
        <w:rPr/>
      </w:pPr>
      <w:r>
        <w:rPr>
          <w:rFonts w:ascii="IRNazanin" w:hAnsi="IRNazanin" w:eastAsia="IRNazanin"/>
          <w:color w:val="111111"/>
          <w:sz w:val="28"/>
          <w:sz w:val="28"/>
          <w:szCs w:val="28"/>
          <w:rtl w:val="true"/>
          <w:lang w:bidi="fa-IR"/>
        </w:rPr>
        <w:t>پسرم حسن و حسین و امامان پس از آنان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است که پدرم به عنوان مژدگانی تولد فرزندم، حسین علیه السلام، به من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شوق بیش تر، لوح را گشود و نوشته آن را با دقت خواند، پس از آن، جابر این نوشته را نزد خود نگه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 ها گذشت و دوران امامت امام باقر علیه السلام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عصا زنان و گوژپشت، با محاسنی بلند و پر پشت، راهی منزل امام باقر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برای او احترام ویژه ای قایل بودند؛ چون او تنها کسی بود که به سبب دیدار پیامبر اکرم صلی الله علیه و آله وسلم با خلق و خوی او آشنایی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 روی پیرمرد گشوده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عزت و احترام از پله ها بالا آمد و به جایگاه امام باقر علیه السلام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گرمی از او استقبال کرد و جابر را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فروتنی و احترامی ویژه به جابر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 می توانم برای شنیدن پاسخ پرسشم با تو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دریافت که امام می خواهد موضوع مهمی را با او در میان بگذارد و یا پرسش پر اهمیتی دارد که دیدار جداگانه ای را پیشنهاد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که شما بخواهی من آماده 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بعد، امام باقر علیه السلام بدون مقدمه به اصل مطلب پرداخت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خواهم درباره لوح از تو بپرسم، لوحی که مادرم فاطمه علیهاالسلام به تو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 دانست که همه امامان از وجود لوح باخبرند و او تنها وظیفه دارد این امانت را هنگامی که زمان آن فرا رسد، به امامی که آن را بخواهد،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داستان دریافت آن لوح را برای امام باقر علیه السلام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لوح را به من نشان </w:t>
      </w:r>
      <w:bookmarkStart w:id="80" w:name="pg3350_21115"/>
    </w:p>
    <w:p>
      <w:pPr>
        <w:pStyle w:val="BookText"/>
        <w:rPr/>
      </w:pPr>
      <w:bookmarkEnd w:id="80"/>
      <w:r>
        <w:rPr>
          <w:rFonts w:ascii="IRNazanin" w:hAnsi="IRNazanin" w:eastAsia="IRNazanin"/>
          <w:color w:val="111111"/>
          <w:sz w:val="28"/>
          <w:sz w:val="28"/>
          <w:szCs w:val="28"/>
          <w:rtl w:val="true"/>
          <w:lang w:bidi="fa-IR"/>
        </w:rPr>
        <w:t>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این امانتی است که باید به شما باز گردانده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به سختی از جا برخاست و خود را به خانه اش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را که در مکانی مطمئن پنهان کرده بود،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بوسید و زیر عبایش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خانه امام باقر علیه السلام بازگشت و آن را دو دستی به امام علیه السلام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وقتی لوح را دید، بی آن که آن را بگشاید، دوباره آن را به جابر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به نوشته های آن نگاه کن تا من آن را از حفظ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با اشتیاق پذیرفت و در حالی که امام نوشته را از حفظ می خواند، او نیز به دقت مطالب آن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ابتدا تا پایان نوشته را مو به مو، بدون کم و زیاد برای جابر خواند، در آن لوح، نام پیامبر صلی الله علیه و آله وسلم و دوازده امام علیهم السلام نوشته شده بود که عبارت بودند از علی، حسن، حسین، سجاد،باقر، صادق، کاظم، رضا، جواد، هادی، حسن عسکری و امام مهدی عج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از این که توانسته امام باقر علیه السلام را ببیند و این امانت الهی را از سوی فاطمه علیهاالسلام به فرزندش، امام باقر علیه السلام برساند، بسیار شادمان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خیالی آسوده با امام باقر علیه السلام خداحافظی کرد و از او جدا شد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81" w:name="__RefHeading___Toc2560685_2749589250"/>
      <w:bookmarkStart w:id="82" w:name="_Toc28"/>
      <w:bookmarkEnd w:id="81"/>
      <w:r>
        <w:rPr>
          <w:rtl w:val="true"/>
        </w:rPr>
        <w:t>گواهی فاطمه علیهاالسلام به دوازده امام</w:t>
      </w:r>
      <w:bookmarkEnd w:id="82"/>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پس از رحلت رسول اللّه غمگین و متحیر بود، ولی هنوز نور خداوند در دلش سوسو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این می اندیشید که جانشین واقعی پیغمبر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برای نجات از این عذاب، فکری به نظرش رسید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کسی بروم که نزدیک تر از او به رسول خدا وجود نداشته باشد و درباره جانشینی پس از پیامبر از او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فاطمه، دختر پیامبر افتاد که هر روز بر سر قبر پدر می رفت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سر قبر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صبرکرد تا ناله ها و گریه های جان سوز فاطمه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سلام کرد و پس از معرفی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این گریه هایت، رگ های تنم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پدرم، برای من سزاوار است که چنین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مطلبی از شما بپرسم که مدتی است همه اندیشه ام را پریشان کرده و آرامش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پیش از رحلتشان، درباره امامت علی علیه السلام به روشنی سخن نگفت؟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تعجب می کنم از شما، آیا روز غدیرخم را فراموش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ولی من می خواهم این را از زبان شما هم بشنوم و به یقین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شاهد است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امتم، علی بهترین کسی است که من در بین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دو فرزند او با نه نفر از فرزندان حسین، پیشوای مسلمانان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آنان پیروی نکنید، این اختلاف تا روز قیامت به طول خواهد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بانوی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 علیه السلام در گرفتن حق خود کوتاهی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مثل کعبه است که باید دیگران به طرف او بروند، نه آن که کعبه به سوی مردم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حق را به اهلش وا می گذاشتند، امامت گذشته و آینده را به ارث می برد تا این که قائم ما قیام می کرد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اباعمره که این سخنان را از فاطمه می شنید، گریه اش گرفت و با خدای خود پیمان بست که همیشه در رکاب امام علی علیه السلام باشد و لحظه ای از او جدا نشود</w:t>
      </w:r>
      <w:r>
        <w:rPr>
          <w:rFonts w:eastAsia="IRNazanin" w:cs="IRNazanin"/>
          <w:color w:val="111111"/>
          <w:sz w:val="28"/>
          <w:szCs w:val="28"/>
          <w:rtl w:val="true"/>
          <w:lang w:bidi="fa-IR"/>
        </w:rPr>
        <w:t>.</w:t>
      </w:r>
      <w:r>
        <w:rPr>
          <w:rStyle w:val="FootnoteAnchor"/>
          <w:rtl w:val="true"/>
        </w:rPr>
        <w:footnoteReference w:id="16"/>
      </w:r>
      <w:bookmarkStart w:id="83" w:name="pg3350_21118"/>
    </w:p>
    <w:p>
      <w:pPr>
        <w:pStyle w:val="Heading3"/>
        <w:numPr>
          <w:ilvl w:val="2"/>
          <w:numId w:val="1"/>
        </w:numPr>
        <w:rPr/>
      </w:pPr>
      <w:bookmarkStart w:id="84" w:name="__RefHeading___Toc2560687_2749589250"/>
      <w:bookmarkStart w:id="85" w:name="_Toc29"/>
      <w:bookmarkEnd w:id="83"/>
      <w:bookmarkEnd w:id="84"/>
      <w:r>
        <w:rPr>
          <w:rtl w:val="true"/>
        </w:rPr>
        <w:t>فصل چهارم</w:t>
      </w:r>
      <w:r>
        <w:rPr>
          <w:rtl w:val="true"/>
        </w:rPr>
        <w:t xml:space="preserve">: </w:t>
      </w:r>
      <w:r>
        <w:rPr>
          <w:rtl w:val="true"/>
        </w:rPr>
        <w:t>نشانه های امام و حجت الهی</w:t>
      </w:r>
      <w:bookmarkEnd w:id="85"/>
    </w:p>
    <w:p>
      <w:pPr>
        <w:pStyle w:val="Heading4"/>
        <w:numPr>
          <w:ilvl w:val="3"/>
          <w:numId w:val="1"/>
        </w:numPr>
        <w:rPr/>
      </w:pPr>
      <w:bookmarkStart w:id="86" w:name="__RefHeading___Toc2560689_2749589250"/>
      <w:bookmarkStart w:id="87" w:name="_Toc30"/>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امام و حجت الهی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زنده بودن</w:t>
      </w:r>
    </w:p>
    <w:p>
      <w:pPr>
        <w:pStyle w:val="BookText"/>
        <w:rPr/>
      </w:pPr>
      <w:r>
        <w:rPr>
          <w:rFonts w:ascii="IRNazanin" w:hAnsi="IRNazanin" w:eastAsia="IRNazanin"/>
          <w:color w:val="111111"/>
          <w:sz w:val="28"/>
          <w:sz w:val="28"/>
          <w:szCs w:val="28"/>
          <w:rtl w:val="true"/>
          <w:lang w:bidi="fa-IR"/>
        </w:rPr>
        <w:t>اعجاز</w:t>
      </w:r>
    </w:p>
    <w:p>
      <w:pPr>
        <w:pStyle w:val="BookText"/>
        <w:rPr/>
      </w:pPr>
      <w:r>
        <w:rPr>
          <w:rFonts w:ascii="IRNazanin" w:hAnsi="IRNazanin" w:eastAsia="IRNazanin"/>
          <w:color w:val="111111"/>
          <w:sz w:val="28"/>
          <w:sz w:val="28"/>
          <w:szCs w:val="28"/>
          <w:rtl w:val="true"/>
          <w:lang w:bidi="fa-IR"/>
        </w:rPr>
        <w:t>خویشاوندی و وصیت از امام پیشین</w:t>
      </w:r>
    </w:p>
    <w:p>
      <w:pPr>
        <w:pStyle w:val="BookText"/>
        <w:rPr/>
      </w:pPr>
      <w:r>
        <w:rPr>
          <w:rFonts w:ascii="IRNazanin" w:hAnsi="IRNazanin" w:eastAsia="IRNazanin"/>
          <w:color w:val="111111"/>
          <w:sz w:val="28"/>
          <w:sz w:val="28"/>
          <w:szCs w:val="28"/>
          <w:rtl w:val="true"/>
          <w:lang w:bidi="fa-IR"/>
        </w:rPr>
        <w:t>آشنایی به همه زبان ها</w:t>
      </w:r>
    </w:p>
    <w:p>
      <w:pPr>
        <w:pStyle w:val="BookText"/>
        <w:rPr/>
      </w:pPr>
      <w:r>
        <w:rPr>
          <w:rFonts w:ascii="IRNazanin" w:hAnsi="IRNazanin" w:eastAsia="IRNazanin"/>
          <w:color w:val="111111"/>
          <w:sz w:val="28"/>
          <w:sz w:val="28"/>
          <w:szCs w:val="28"/>
          <w:rtl w:val="true"/>
          <w:lang w:bidi="fa-IR"/>
        </w:rPr>
        <w:t>داشتن سلاح پیامبر</w:t>
      </w:r>
    </w:p>
    <w:p>
      <w:pPr>
        <w:pStyle w:val="Heading4"/>
        <w:numPr>
          <w:ilvl w:val="3"/>
          <w:numId w:val="1"/>
        </w:numPr>
        <w:rPr/>
      </w:pPr>
      <w:bookmarkStart w:id="88" w:name="__RefHeading___Toc2560691_2749589250"/>
      <w:bookmarkStart w:id="89" w:name="_Toc31"/>
      <w:bookmarkEnd w:id="88"/>
      <w:r>
        <w:rPr>
          <w:rtl w:val="true"/>
        </w:rPr>
        <w:t>زنده بودن</w:t>
      </w:r>
      <w:bookmarkEnd w:id="89"/>
    </w:p>
    <w:p>
      <w:pPr>
        <w:pStyle w:val="BookText"/>
        <w:rPr/>
      </w:pPr>
      <w:r>
        <w:rPr>
          <w:rFonts w:ascii="IRNazanin" w:hAnsi="IRNazanin" w:eastAsia="IRNazanin"/>
          <w:color w:val="111111"/>
          <w:sz w:val="28"/>
          <w:sz w:val="28"/>
          <w:szCs w:val="28"/>
          <w:rtl w:val="true"/>
          <w:lang w:bidi="fa-IR"/>
        </w:rPr>
        <w:t>او شخصی مهربان و با این حال مقاوم و سرسخت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را از مدینه همراه پنجاه نگهبان به زندان بصره آوردند، هارون، خلیفه سنگدل عباسی، دستور قتل او را صادر کرد و به زندان 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زمان فرصت یافتی او را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پیش از این فردی بی آزار بود، ولی از زمانی که مسئولیت زندان بانی را به او داده بودند، برای حفظ پُست و مقام خود دستورهای هارون را مو به مو اجرا می کرد و زندانیان را آزار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هر روز می دید زندانی تازه وارد، در حال رکوع، سجده و قنوت، دعاهایی می خواند که تا آن زمان نشنیده و برایش تازه و زیبا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روزی زندانی، زندان بان را نزد خود فرا خواند و با او به گفت وگو پرداخت و زندان بان، شیفته سخنان زندانی 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احساس کرد چراغی در دلش روشن شد که تا ابد خاموش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از جدش برای زندان بان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که زندگی اش را دگرگون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رسول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امام زنده ای نداشته باشد که او را بشناسد و از او پیروی کند، مانند مردمان دوران جاهلیت مرده 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بان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حتماً باید زنده باشد؟ 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به حقانیت امام کاظم پی برد و امام خود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w:t>
      </w:r>
      <w:bookmarkStart w:id="90" w:name="pg3350_21119"/>
    </w:p>
    <w:p>
      <w:pPr>
        <w:pStyle w:val="BookText"/>
        <w:rPr/>
      </w:pPr>
      <w:bookmarkEnd w:id="90"/>
      <w:r>
        <w:rPr>
          <w:rFonts w:ascii="IRNazanin" w:hAnsi="IRNazanin" w:eastAsia="IRNazanin"/>
          <w:color w:val="111111"/>
          <w:sz w:val="28"/>
          <w:sz w:val="28"/>
          <w:szCs w:val="28"/>
          <w:rtl w:val="true"/>
          <w:lang w:bidi="fa-IR"/>
        </w:rPr>
        <w:t>پس، روزها و ساعت ها با او می نشست و از او بهره های فراوان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جاسوسان، این موضوع را به گوش هارون رساندند و گفتند که او با موسی بن جعفر همانند یک میهمان بسیار عزیز برخورد می کند؛ گویا که غلام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یک سال بعد دستور داد تا امام علیه السلام را به بغداد منتقل کنند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زندان بان از نعمت وجود امام علیه السلام محروم شد، ولی به یک حقیقت بزرگ پی برد؛ چون تا آن زمان بر این باور بود که پس از رحلت پیامبر اکرم صلی الله علیه و آله وسلم، امام و حجتی از سوی خدا و رسولش وجود ندارد که رهبر امت اسلامی باشد این آشنایی سبب شد که بداند رسول خدا برای پس از خودش نیز چاره ای اندیشیده و امامانی را برای پس از خود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در هر زمان، یک امام زنده وجود دارد که بربندگان خدا حجت است و همه وظیفه دارند از او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بان، خدا را برای این نعمت بزرگ شکر کرد و آرزو می کرد بتواند بار دیگر امام را از نزدیک ببیند و با او هم نشین شود</w:t>
      </w:r>
      <w:r>
        <w:rPr>
          <w:rFonts w:eastAsia="IRNazanin" w:cs="IRNazanin"/>
          <w:color w:val="111111"/>
          <w:sz w:val="28"/>
          <w:szCs w:val="28"/>
          <w:rtl w:val="true"/>
          <w:lang w:bidi="fa-IR"/>
        </w:rPr>
        <w:t>.</w:t>
      </w:r>
    </w:p>
    <w:p>
      <w:pPr>
        <w:pStyle w:val="Heading4"/>
        <w:numPr>
          <w:ilvl w:val="3"/>
          <w:numId w:val="1"/>
        </w:numPr>
        <w:rPr/>
      </w:pPr>
      <w:bookmarkStart w:id="91" w:name="__RefHeading___Toc2560693_2749589250"/>
      <w:bookmarkStart w:id="92" w:name="_Toc32"/>
      <w:bookmarkEnd w:id="91"/>
      <w:r>
        <w:rPr>
          <w:rtl w:val="true"/>
        </w:rPr>
        <w:t>اعجاز</w:t>
      </w:r>
      <w:bookmarkEnd w:id="92"/>
    </w:p>
    <w:p>
      <w:pPr>
        <w:pStyle w:val="BookText"/>
        <w:rPr/>
      </w:pPr>
      <w:r>
        <w:rPr>
          <w:rFonts w:ascii="IRNazanin" w:hAnsi="IRNazanin" w:eastAsia="IRNazanin"/>
          <w:color w:val="111111"/>
          <w:sz w:val="28"/>
          <w:sz w:val="28"/>
          <w:szCs w:val="28"/>
          <w:rtl w:val="true"/>
          <w:lang w:bidi="fa-IR"/>
        </w:rPr>
        <w:t>آب به روی سپاه امام علی علیه السلام بسته شد و لشکر امام علیه السلام چندین روز به آب دسترسی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ذخیره آب سپاهیان امام به پایان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 آبی، کابوس ترس و وحشت بر وجود همگان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فرو مایگان به دسیسه روی آوردند و با ایجاد شبهه در حقانیت امام علی علیه السلام گفتند اگر او امام است، معجزه اش را نشان دهد و آب را از دل زمین بیرون آورد و جان تشنه سپاهیان را سیراب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بی اعتنا به آنان از پیش دستور داده بود که چاهی حفر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منافقان آرزو می کردند آبی بیرون نیاید تا بدین وسیله از جایگاه والای امام کاسته شود و یاران آن حضرت نیز نگران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کسی امید نداشت از آن چاه، آبی بیرون بیاید و از سوی دیگر یقین داشتند که امام علیه السلام کاری بیهوده انجام نمی دهد و از چاه، آب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بیم و امید، چاه حفر شد تا این که به سنگی بزرگ رسیدند، هر چه سعی کردند و به آن ضربه زدند، اثری نداشت و سنگ از جا تکان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حضرت خود دست به کار شد و با ضربه ای محکم و قوی، سنگ را شکافت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آب از آن بیرون جهید و جاری شد و به حدی جوشید که تا دهانه چاه بالا آمد و همه سیراب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فرماندهان سپاه، فرصت را مناسب دید و برای رفع دودلی بعضی افراد و نیز پاسخ به منافقان فرصت طلب،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صحنه شگفت انگیز برای منافقان کافی نیست که از دسیسه دست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از دست کسی جز جانشین رسول خدا برمی آید؟ آیا این معجزه ای همانند معجزه شکافته شدن سنگ به دست حضرت موسی علیه السلام برای یارانش نیست، 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فرمان های امام خود و جانشین رسول خدا سرپیچی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یاران امام علیه السلام از میان جمعیت برخاست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کار فقط از دست جانشین رسول خدا برمی آید، خودم در صلح حدیبیه حضور داشتم و خوب به یاد دارم که رسول خدا سعد بن ابی وقاص را در بیابان های سرزمین جُحفه به دنبال آب فرستاد، ولی او با مشک های خالی برگشت، وقتی علی بن ابی طالب را در آن زمان به دنبال آب فرستاد، آن حضرت با مشک های پر </w:t>
      </w:r>
      <w:bookmarkStart w:id="93" w:name="pg3350_21121"/>
    </w:p>
    <w:p>
      <w:pPr>
        <w:pStyle w:val="BookText"/>
        <w:rPr/>
      </w:pPr>
      <w:bookmarkEnd w:id="93"/>
      <w:r>
        <w:rPr>
          <w:rFonts w:ascii="IRNazanin" w:hAnsi="IRNazanin" w:eastAsia="IRNazanin"/>
          <w:color w:val="111111"/>
          <w:sz w:val="28"/>
          <w:sz w:val="28"/>
          <w:szCs w:val="28"/>
          <w:rtl w:val="true"/>
          <w:lang w:bidi="fa-IR"/>
        </w:rPr>
        <w:t>آب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و فرزندانش، امامان و پیشوایان واقعی ما هستند</w:t>
      </w:r>
      <w:r>
        <w:rPr>
          <w:rFonts w:eastAsia="IRNazanin" w:cs="IRNazanin"/>
          <w:color w:val="111111"/>
          <w:sz w:val="28"/>
          <w:szCs w:val="28"/>
          <w:rtl w:val="true"/>
          <w:lang w:bidi="fa-IR"/>
        </w:rPr>
        <w:t>.</w:t>
      </w:r>
      <w:r>
        <w:rPr>
          <w:rStyle w:val="FootnoteAnchor"/>
          <w:rtl w:val="true"/>
        </w:rPr>
        <w:footnoteReference w:id="18"/>
      </w:r>
    </w:p>
    <w:p>
      <w:pPr>
        <w:pStyle w:val="Heading4"/>
        <w:numPr>
          <w:ilvl w:val="3"/>
          <w:numId w:val="1"/>
        </w:numPr>
        <w:rPr/>
      </w:pPr>
      <w:bookmarkStart w:id="94" w:name="__RefHeading___Toc2560695_2749589250"/>
      <w:bookmarkStart w:id="95" w:name="_Toc33"/>
      <w:bookmarkEnd w:id="94"/>
      <w:r>
        <w:rPr>
          <w:rtl w:val="true"/>
        </w:rPr>
        <w:t>خویشاوندی و وصیت از امام پیشین</w:t>
      </w:r>
      <w:bookmarkEnd w:id="95"/>
    </w:p>
    <w:p>
      <w:pPr>
        <w:pStyle w:val="BookText"/>
        <w:rPr/>
      </w:pPr>
      <w:r>
        <w:rPr>
          <w:rFonts w:ascii="IRNazanin" w:hAnsi="IRNazanin" w:eastAsia="IRNazanin"/>
          <w:color w:val="111111"/>
          <w:sz w:val="28"/>
          <w:sz w:val="28"/>
          <w:szCs w:val="28"/>
          <w:rtl w:val="true"/>
          <w:lang w:bidi="fa-IR"/>
        </w:rPr>
        <w:t>کوچه های مدینه را قدم زنان و آرام می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پر اهمیتی ذهنش را آشفته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امام صادق علیه السلام را ببیند و پاسخ پرسشش را از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راه می رفت، با خود چنین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 به چه دلیل؟ ولی از دریافتن پاسخ این پرسش ناتوان بود، تا اینکه به منزل امام صادق علیه السلام رسید، نزد امام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خسته بود، ولی با دیدن امام علیه السلام، آرام گرفت و خستگی از بدنش زدوده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حالش پرسید و عبدالعلی سپاس گزاری کرد، آن گاه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جایگاه امامت را غصب کرده و به ناحق خود را جانشین پیامبر خدا می داند، ما چگونه و با چه دلیل او را محکوم و رد کنیم؟</w:t>
      </w:r>
    </w:p>
    <w:p>
      <w:pPr>
        <w:pStyle w:val="BookText"/>
        <w:rPr/>
      </w:pPr>
      <w:r>
        <w:rPr>
          <w:rFonts w:ascii="IRNazanin" w:hAnsi="IRNazanin" w:eastAsia="IRNazanin"/>
          <w:color w:val="111111"/>
          <w:sz w:val="28"/>
          <w:sz w:val="28"/>
          <w:szCs w:val="28"/>
          <w:rtl w:val="true"/>
          <w:lang w:bidi="fa-IR"/>
        </w:rPr>
        <w:t>امام صادق علیه السلام منظور عبدالعلی را از غاصبان خلافت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خلفای عباسی بودند که با شعار طرفداری از اهل بیت، بر بنی امیه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امامان را نادیده گرفتند و خود بر مسند خلافت تکیه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عبدالعلی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از او درباره مسایل حلال و حرام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پاسخ درمانده شود، رسوا خواهد شد و دروغ گویی اش آشکار می شود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عبدالعلی هنوز به امام می نگریست و انتظار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bookmarkStart w:id="96" w:name="pg3350_21122"/>
    </w:p>
    <w:p>
      <w:pPr>
        <w:pStyle w:val="BookText"/>
        <w:rPr/>
      </w:pPr>
      <w:bookmarkEnd w:id="96"/>
      <w:r>
        <w:rPr>
          <w:rFonts w:ascii="IRNazanin" w:hAnsi="IRNazanin" w:eastAsia="IRNazanin"/>
          <w:color w:val="111111"/>
          <w:sz w:val="28"/>
          <w:sz w:val="28"/>
          <w:szCs w:val="28"/>
          <w:rtl w:val="true"/>
          <w:lang w:bidi="fa-IR"/>
        </w:rPr>
        <w:t>احساس کرد او هنوز قانع نشده، بنابراین، برای روشن شدن موضوع، توضیح داد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دلیل وجود دارد که هیچ یک از آن ها جز برای امام برحق حاصل نمی شود و به این سه دلیل رهبر شایسته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از نظر خویشاوندی و کمالات دیگر نزدیک ترین و سزاوارترین شخص نسبت به امام گذشته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پیامبر اسلام صلی الله علیه و آله وسلم نزد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امام گذشته درباره او میان مردم مشهور باشد، به گونه ای وارد شهری شوی و از کوچک و بزرگ بپرسی که امام گذشته به چه کسی وصیت کرد، آنان در پاسخ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کس پسر فلان 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عبدالعلی با شنیدن این سخنان نفس راحتی کشید و از امام علیه السلام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امام را بوسید و در حالی منزل امام را ترک می کرد که آثار نگرانی و اندوه در چهره اش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رفت تا با منحرفان به بحث بنشیند و از جانشین بر حق پیامبر دفاع کند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97" w:name="__RefHeading___Toc2560697_2749589250"/>
      <w:bookmarkStart w:id="98" w:name="_Toc34"/>
      <w:bookmarkEnd w:id="97"/>
      <w:r>
        <w:rPr>
          <w:rtl w:val="true"/>
        </w:rPr>
        <w:t>آشنایی به همه زبان ها</w:t>
      </w:r>
      <w:bookmarkEnd w:id="9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خلافت و اقتدار عباسیان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نشسته بر مسند خلافت، خود را جانشین رسول خدا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 ها امام رضا علیه السلام نیز به اجبار مأمون به مرو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این مهاجرت، بسیاری از بستگان آن حضرت از عراق و حجاز به ایران کوچ کردند و گرد شمع وجودشان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امام علیه السلام پر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مشتاقان از دور و نزدیک </w:t>
      </w:r>
    </w:p>
    <w:p>
      <w:pPr>
        <w:pStyle w:val="BookText"/>
        <w:rPr/>
      </w:pPr>
      <w:r>
        <w:rPr>
          <w:rFonts w:ascii="IRNazanin" w:hAnsi="IRNazanin" w:eastAsia="IRNazanin"/>
          <w:color w:val="111111"/>
          <w:sz w:val="28"/>
          <w:sz w:val="28"/>
          <w:szCs w:val="28"/>
          <w:rtl w:val="true"/>
          <w:lang w:bidi="fa-IR"/>
        </w:rPr>
        <w:t>برای شنیدن پاسخ پرسش هایی که از مدت ها در ذهن داشتند به آن جا آمده بودند و یکی پس از دیگری مشکل هایشان را با امام علیه السلام در میان گذاشته اند و پاسخ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شیفتگان امام علیه السلام که برای پرسیدن، بسیار بی تابی می کرد پیش آمد و پس از آن که در کنار امام علیه السلام آرام گرفت،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امام برحق به چند نشانه شناخته می شود؟</w:t>
      </w:r>
    </w:p>
    <w:p>
      <w:pPr>
        <w:pStyle w:val="BookText"/>
        <w:rPr/>
      </w:pPr>
      <w:r>
        <w:rPr>
          <w:rFonts w:ascii="IRNazanin" w:hAnsi="IRNazanin" w:eastAsia="IRNazanin"/>
          <w:color w:val="111111"/>
          <w:sz w:val="28"/>
          <w:sz w:val="28"/>
          <w:szCs w:val="28"/>
          <w:rtl w:val="true"/>
          <w:lang w:bidi="fa-IR"/>
        </w:rPr>
        <w:t>امام رضا علیه السلام نگاه صمیمانه و محبت آمیزش را به ابامحمد دوخت و در پاسخ، با لحنی ملایم و شمرده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معصوم با این ویژگی ها شناخته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امام گذشته به امامت بعدی اشاره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امامت را به روشنی بیان کرده یا در وصیت خود آورده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پرسش های مردم، بی درنگ پاسخ گوید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حاضران نزد او سکوت کنند، او آغازگر سخن و میدان دار مجلس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پیشامدهای آینده خبر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هر زبان و لغتی بتواند با مردم سخن بگوید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رضا علیه السلام به ابامحمد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 از آن که از این مجلس بیرون روی، یکی از این ویژگی ها را به تو نشان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همچنان منتظر بود تا نشانه امامت را با چشم خود ببیند که ناگهان در خانه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اجازه خواست و داخل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علیه السلام او را به حضور پذیرفت، مرد با این که ایرانی و زبان اصلی اش فارسی بود، ولی چون می پنداشت امام تنها زبان عربی می داند، با زبان عربی سخن آغاز کرد، </w:t>
      </w:r>
      <w:bookmarkStart w:id="99" w:name="pg3350_21124"/>
    </w:p>
    <w:p>
      <w:pPr>
        <w:pStyle w:val="BookText"/>
        <w:rPr/>
      </w:pPr>
      <w:bookmarkEnd w:id="99"/>
      <w:r>
        <w:rPr>
          <w:rFonts w:ascii="IRNazanin" w:hAnsi="IRNazanin" w:eastAsia="IRNazanin"/>
          <w:color w:val="111111"/>
          <w:sz w:val="28"/>
          <w:sz w:val="28"/>
          <w:szCs w:val="28"/>
          <w:rtl w:val="true"/>
          <w:lang w:bidi="fa-IR"/>
        </w:rPr>
        <w:t>در حالی که امام رضا علیه السلام با زبان فارسی به او پاسخ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ایرانی از سخن گفتن امام علیه السلام به زبان فارسی شگفت زده شد و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من به زبان فارسی سخن نگفتم؛چون گمان می کردم شما زبان فارسی را خوب نمی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به مرد فارسی زبان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شگفت آور است، اگر من نتوانم به زبان فارسی پاسخ تو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برتری من بر تو در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رضا علیه السلام به ابامحمد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معصوم زبان همه مردم را می داند، حتی امام، زبان پرندگان، حیوانات و همه جانداران را می داند کسی که این ویژگی ها را نداشته باشد، او امام برحق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ابامحمد پرسش های دیگری نیز از امام رضا علیه السلام پرسید و پاسخ همه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منزل امام را ترک کرد که بسیار خرسند به نظر می رسید؛ چون درباره امامت و شناخت نشانه های آن، مطالب جدیدی آموخته بود</w:t>
      </w:r>
      <w:r>
        <w:rPr>
          <w:rFonts w:eastAsia="IRNazanin" w:cs="IRNazanin"/>
          <w:color w:val="111111"/>
          <w:sz w:val="28"/>
          <w:szCs w:val="28"/>
          <w:rtl w:val="true"/>
          <w:lang w:bidi="fa-IR"/>
        </w:rPr>
        <w:t>.</w:t>
      </w:r>
      <w:r>
        <w:rPr>
          <w:rStyle w:val="FootnoteAnchor"/>
          <w:rtl w:val="true"/>
        </w:rPr>
        <w:footnoteReference w:id="20"/>
      </w:r>
    </w:p>
    <w:p>
      <w:pPr>
        <w:pStyle w:val="Heading4"/>
        <w:numPr>
          <w:ilvl w:val="3"/>
          <w:numId w:val="1"/>
        </w:numPr>
        <w:rPr/>
      </w:pPr>
      <w:bookmarkStart w:id="100" w:name="__RefHeading___Toc2560699_2749589250"/>
      <w:bookmarkStart w:id="101" w:name="_Toc35"/>
      <w:bookmarkEnd w:id="100"/>
      <w:r>
        <w:rPr>
          <w:rtl w:val="true"/>
        </w:rPr>
        <w:t>داشتن سلاح پیامبر</w:t>
      </w:r>
      <w:bookmarkEnd w:id="10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 از وجود امام صادق علیه السلام نورانی بود و چشمان به انتظار نشسته سعید را روشنی می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عادت هر روزه سعید شده بود که خود را به وجود مقدس امام علیه السلام برساند تا در کنار او لحظاتی آرام </w:t>
      </w:r>
    </w:p>
    <w:p>
      <w:pPr>
        <w:pStyle w:val="BookText"/>
        <w:rPr/>
      </w:pPr>
      <w:r>
        <w:rPr>
          <w:rFonts w:ascii="IRNazanin" w:hAnsi="IRNazanin" w:eastAsia="IRNazanin"/>
          <w:color w:val="111111"/>
          <w:sz w:val="28"/>
          <w:sz w:val="28"/>
          <w:szCs w:val="28"/>
          <w:rtl w:val="true"/>
          <w:lang w:bidi="fa-IR"/>
        </w:rPr>
        <w:t>بگیرد و از زلال علم و معرفت او سیراب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در پی کار خود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روزها سعید سمّان نزد آن حضرت نشسته بود که در خانه به صدا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از جا برخاست و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مرد روبه رو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آنان 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امامت زید را پس از امام سجاد علیه السلام پذیرفته بودند و او را به عنوان امام پنجم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آن دو، کمی جا خورد، ولی به روی خود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ورود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شدند، سلام کردند و بی آن که بنشینند، از کنار در خطاب به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بنی هاشم، امامی که پیروی از او واجب باشد، وجود دارد؟ امام صادق علیه السلام منظور آن دو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بر حق بودن امامت زید را از زبان امام صادق علیه السلام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منظور امام این بود که آن امامی که منظور شما است،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مرد با شگفتی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از سوی شما به ما خبر داده اند که به پیروی از زید فتوا داده ای و اعتراف می کنی و امامت زید را پذیرفته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مورد اطمینان هستند و دروغ نمی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این خبر خشمگین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چنین فتوا و دستوری نداده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خشم امام صادق علیه السلام هراسیدند و ماندن را در آن جا به صلاح 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آن جا را ترک کردند و از منزل امام بیرون رفتند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امام صادق علیه السلام به سعید سمّان رو کرد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دو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 آنان را خوب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کار می کنند و از پیروان مذهب </w:t>
      </w:r>
    </w:p>
    <w:p>
      <w:pPr>
        <w:pStyle w:val="BookText"/>
        <w:rPr/>
      </w:pPr>
      <w:r>
        <w:rPr>
          <w:rFonts w:ascii="IRNazanin" w:hAnsi="IRNazanin" w:eastAsia="IRNazanin"/>
          <w:color w:val="111111"/>
          <w:sz w:val="28"/>
          <w:sz w:val="28"/>
          <w:szCs w:val="28"/>
          <w:rtl w:val="true"/>
          <w:lang w:bidi="fa-IR"/>
        </w:rPr>
        <w:t>زیدیه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شمشیر پیامبر صلی الله علیه و آله وسلم نزد عبدالله بن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ناراحت شد و به سعید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آنان را نفرین کند،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که عبدالله بن حسن آن شمشیر را ندیده و پدرش حسن بن حسن علیه السلام نیز همینطور؛ مگر این که نزد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سجاد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شمشیر پیامبر صلی الله علیه و آله وسلم نزد من است و نیز پرچم، سپر، زره و کلاه خود پیامبر نیز هم 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در ادامه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ماجرای سلاح در میان خاندان ما همانند صندوقی است که در میان بنی 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صندوق در هر خانه ای یافت می شد، نشانه آن بود که صاحب آن به نبوت برگزیده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پیامبر نیز به هر یک از خانواده ما برسد، دلیل بر امامت او است</w:t>
      </w:r>
      <w:r>
        <w:rPr>
          <w:rFonts w:eastAsia="IRNazanin" w:cs="IRNazanin"/>
          <w:color w:val="111111"/>
          <w:sz w:val="28"/>
          <w:szCs w:val="28"/>
          <w:rtl w:val="true"/>
          <w:lang w:bidi="fa-IR"/>
        </w:rPr>
        <w:t>.»</w:t>
      </w:r>
      <w:r>
        <w:rPr>
          <w:rStyle w:val="FootnoteAnchor"/>
          <w:rtl w:val="true"/>
        </w:rPr>
        <w:footnoteReference w:id="2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2" w:name="pg3350_21128"/>
      <w:bookmarkStart w:id="103" w:name="pg3350_21128"/>
      <w:bookmarkEnd w:id="103"/>
    </w:p>
    <w:p>
      <w:pPr>
        <w:pStyle w:val="Heading2"/>
        <w:numPr>
          <w:ilvl w:val="1"/>
          <w:numId w:val="1"/>
        </w:numPr>
        <w:rPr/>
      </w:pPr>
      <w:bookmarkStart w:id="104" w:name="pg3350_21128"/>
      <w:bookmarkStart w:id="105" w:name="__RefHeading___Toc2560701_2749589250"/>
      <w:bookmarkStart w:id="106" w:name="_Toc36"/>
      <w:bookmarkEnd w:id="104"/>
      <w:bookmarkEnd w:id="105"/>
      <w:r>
        <w:rPr>
          <w:rtl w:val="true"/>
        </w:rPr>
        <w:t>بخش دوم</w:t>
      </w:r>
      <w:r>
        <w:rPr>
          <w:rtl w:val="true"/>
        </w:rPr>
        <w:t xml:space="preserve">: </w:t>
      </w:r>
      <w:r>
        <w:rPr>
          <w:rtl w:val="true"/>
        </w:rPr>
        <w:t>ویژگی ها، صفت ها و برتری های امامت</w:t>
      </w:r>
      <w:bookmarkEnd w:id="106"/>
    </w:p>
    <w:p>
      <w:pPr>
        <w:pStyle w:val="Heading3"/>
        <w:numPr>
          <w:ilvl w:val="2"/>
          <w:numId w:val="1"/>
        </w:numPr>
        <w:rPr/>
      </w:pPr>
      <w:bookmarkStart w:id="107" w:name="__RefHeading___Toc2560703_2749589250"/>
      <w:bookmarkStart w:id="108" w:name="_Toc37"/>
      <w:bookmarkEnd w:id="107"/>
      <w:r>
        <w:rPr>
          <w:rtl w:val="true"/>
        </w:rPr>
        <w:t>اشاره</w:t>
      </w:r>
      <w:bookmarkEnd w:id="108"/>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صفت ها و برتری های امامت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علی علیه السلام</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امامان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3350_21130"/>
      <w:bookmarkStart w:id="110" w:name="pg3350_21130"/>
      <w:bookmarkEnd w:id="110"/>
    </w:p>
    <w:p>
      <w:pPr>
        <w:pStyle w:val="Heading3"/>
        <w:numPr>
          <w:ilvl w:val="2"/>
          <w:numId w:val="1"/>
        </w:numPr>
        <w:rPr/>
      </w:pPr>
      <w:bookmarkStart w:id="111" w:name="pg3350_21130"/>
      <w:bookmarkStart w:id="112" w:name="__RefHeading___Toc2560705_2749589250"/>
      <w:bookmarkStart w:id="113" w:name="_Toc38"/>
      <w:bookmarkEnd w:id="111"/>
      <w:bookmarkEnd w:id="112"/>
      <w:r>
        <w:rPr>
          <w:rtl w:val="true"/>
        </w:rPr>
        <w:t>فصل اول</w:t>
      </w:r>
      <w:r>
        <w:rPr>
          <w:rtl w:val="true"/>
        </w:rPr>
        <w:t xml:space="preserve">: </w:t>
      </w:r>
      <w:r>
        <w:rPr>
          <w:rtl w:val="true"/>
        </w:rPr>
        <w:t>شرایط امامت</w:t>
      </w:r>
      <w:bookmarkEnd w:id="113"/>
    </w:p>
    <w:p>
      <w:pPr>
        <w:pStyle w:val="Heading4"/>
        <w:numPr>
          <w:ilvl w:val="3"/>
          <w:numId w:val="1"/>
        </w:numPr>
        <w:rPr/>
      </w:pPr>
      <w:bookmarkStart w:id="114" w:name="__RefHeading___Toc2560707_2749589250"/>
      <w:bookmarkStart w:id="115" w:name="_Toc39"/>
      <w:bookmarkEnd w:id="114"/>
      <w:r>
        <w:rPr>
          <w:rtl w:val="true"/>
        </w:rPr>
        <w:t>اشاره</w:t>
      </w:r>
      <w:bookmarkEnd w:id="115"/>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امامت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عصمت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به جزئیات</w:t>
      </w:r>
    </w:p>
    <w:p>
      <w:pPr>
        <w:pStyle w:val="Heading4"/>
        <w:numPr>
          <w:ilvl w:val="3"/>
          <w:numId w:val="1"/>
        </w:numPr>
        <w:rPr/>
      </w:pPr>
      <w:bookmarkStart w:id="116" w:name="__RefHeading___Toc2560709_2749589250"/>
      <w:bookmarkStart w:id="117" w:name="_Toc40"/>
      <w:bookmarkEnd w:id="116"/>
      <w:r>
        <w:rPr/>
        <w:t>1</w:t>
      </w:r>
      <w:r>
        <w:rPr>
          <w:rtl w:val="true"/>
        </w:rPr>
        <w:t xml:space="preserve">. </w:t>
      </w:r>
      <w:r>
        <w:rPr>
          <w:rtl w:val="true"/>
        </w:rPr>
        <w:t>عصمت</w:t>
      </w:r>
      <w:bookmarkEnd w:id="117"/>
    </w:p>
    <w:p>
      <w:pPr>
        <w:pStyle w:val="Heading5"/>
        <w:numPr>
          <w:ilvl w:val="4"/>
          <w:numId w:val="1"/>
        </w:numPr>
        <w:rPr/>
      </w:pPr>
      <w:bookmarkStart w:id="118" w:name="__RefHeading___Toc2560711_2749589250"/>
      <w:bookmarkStart w:id="119" w:name="_Toc41"/>
      <w:bookmarkEnd w:id="118"/>
      <w:r>
        <w:rPr>
          <w:rtl w:val="true"/>
        </w:rPr>
        <w:t>اشاره</w:t>
      </w:r>
      <w:bookmarkEnd w:id="119"/>
    </w:p>
    <w:p>
      <w:pPr>
        <w:pStyle w:val="BookText"/>
        <w:rPr/>
      </w:pPr>
      <w:r>
        <w:rPr>
          <w:rFonts w:ascii="IRNazanin" w:hAnsi="IRNazanin" w:eastAsia="IRNazanin"/>
          <w:color w:val="111111"/>
          <w:sz w:val="28"/>
          <w:sz w:val="28"/>
          <w:szCs w:val="28"/>
          <w:rtl w:val="true"/>
          <w:lang w:bidi="fa-IR"/>
        </w:rPr>
        <w:t>حسن و حسین علیهماالسلام در کوچه بازی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به خانه ام سلمه 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از بازی خسته شدند و به پدر و مادرشان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منزل در حال سجده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فاطمه را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نزد پدر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را نیز صدا زد و ام سلمه تنها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همه را به زیر عبای خود فراخواند و این آیه نازل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می خواهد آلودگی را فقط از شما خاندان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بزداید و شما را پاک و پاکیزه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فرزندان تو حسن و حسین و اولاد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نام دوازده امام علیه السلام را به ترتیب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اسامی آنان را در ساق عرش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خدای متعال پرسیدم اینان کیستند که اسمشان را با این بزرگی نوشته ای؟</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پس از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معصوم و از همه ناپاکی ها به دور هستند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بود که پیامبر تا روز آخر عمر مبارکش، هر روز صبح هنگام طلوع فجر، نزد آنان می رفت و همه را به نماز دعوت می کرد و </w:t>
      </w:r>
      <w:bookmarkStart w:id="120" w:name="pg3350_21131"/>
    </w:p>
    <w:p>
      <w:pPr>
        <w:pStyle w:val="BookText"/>
        <w:rPr/>
      </w:pPr>
      <w:bookmarkEnd w:id="120"/>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شما را مورد لطف و توجه قوم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آیه بالا را تلاوت می کرد پیامبر 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کسی که با شما دوستی بورزد، دوست هستم و با کسی که با شما دشمنی بورزد، دشمن هستم</w:t>
      </w:r>
      <w:r>
        <w:rPr>
          <w:rFonts w:eastAsia="IRNazanin" w:cs="IRNazanin"/>
          <w:color w:val="111111"/>
          <w:sz w:val="28"/>
          <w:szCs w:val="28"/>
          <w:rtl w:val="true"/>
          <w:lang w:bidi="fa-IR"/>
        </w:rPr>
        <w:t>.</w:t>
      </w:r>
      <w:r>
        <w:rPr>
          <w:rStyle w:val="FootnoteAnchor"/>
          <w:rtl w:val="true"/>
        </w:rPr>
        <w:footnoteReference w:id="22"/>
      </w:r>
    </w:p>
    <w:p>
      <w:pPr>
        <w:pStyle w:val="Heading5"/>
        <w:numPr>
          <w:ilvl w:val="4"/>
          <w:numId w:val="1"/>
        </w:numPr>
        <w:rPr/>
      </w:pPr>
      <w:bookmarkStart w:id="121" w:name="__RefHeading___Toc2560713_2749589250"/>
      <w:bookmarkStart w:id="122" w:name="_Toc42"/>
      <w:bookmarkEnd w:id="121"/>
      <w:r>
        <w:rPr>
          <w:rtl w:val="true"/>
        </w:rPr>
        <w:t>آیه تطهیر</w:t>
      </w:r>
      <w:bookmarkEnd w:id="12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صلی الله علیه و آله وسلم، قبای خود را پوشید و از خانه عایشه به خانه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قرار بود اتفاقی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ام سلمه رسید، در اتاقی مشغول راز و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و ام سلمه هم در اتاق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فاطمه را صدا زد و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غذایی آماده کرد و خدمت ایشان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دستور داد شوهر و فرزندانش را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غذا خوردن نزد پیامبر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عبایش را از دوش خود برداشت و روی سرش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صدا زد و او را به زیر عبا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دختر من است، مادر سید جوانان اهل بهشت و همسر علی است و سپس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بزن تا هر دو زیر عبای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را به زیر عبا دعوت کرد و بعد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جانشین من و شوهر فاطمه، دختر من و پدر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فرزندت حسن و حسین را به زیر عبا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آنان را نیز به زیر عبا آورد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حسن و حسین، سید </w:t>
      </w:r>
      <w:bookmarkStart w:id="123" w:name="pg3350_21132"/>
    </w:p>
    <w:p>
      <w:pPr>
        <w:pStyle w:val="BookText"/>
        <w:rPr/>
      </w:pPr>
      <w:bookmarkEnd w:id="123"/>
      <w:r>
        <w:rPr>
          <w:rFonts w:ascii="IRNazanin" w:hAnsi="IRNazanin" w:eastAsia="IRNazanin"/>
          <w:color w:val="111111"/>
          <w:sz w:val="28"/>
          <w:sz w:val="28"/>
          <w:szCs w:val="28"/>
          <w:rtl w:val="true"/>
          <w:lang w:bidi="fa-IR"/>
        </w:rPr>
        <w:t>جوانان اهل بهشت و یاور دین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که در گوشه اتاق نشسته بود و صحبت های آنان را می شنید، نزدیک آمد و کنار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خواست به زیر عبا برود که رسول اللّه دست او را گرفت و او را از ورود به زیر عبا نهی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اجازه ندارم که با شما زیر عبا وارد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بیت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منی و اگر خدا بخواهد، عاقبت به خیر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آلودگی پاک گردان و به مقام طهارت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تطهیر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چنین می خواهد که پلیدی را از شما خاندان نبوت دور کند و شما را از هر گونه عیب و نقصی، پاک و منزه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در این هنگام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اهل بیت رسول خدا محشور گردان و به من توفیق خدمت به آنان را عطا کن</w:t>
      </w:r>
      <w:r>
        <w:rPr>
          <w:rFonts w:eastAsia="IRNazanin" w:cs="IRNazanin"/>
          <w:color w:val="111111"/>
          <w:sz w:val="28"/>
          <w:szCs w:val="28"/>
          <w:rtl w:val="true"/>
          <w:lang w:bidi="fa-IR"/>
        </w:rPr>
        <w:t>.</w:t>
      </w:r>
      <w:r>
        <w:rPr>
          <w:rStyle w:val="FootnoteAnchor"/>
          <w:rtl w:val="true"/>
        </w:rPr>
        <w:footnoteReference w:id="23"/>
      </w:r>
    </w:p>
    <w:p>
      <w:pPr>
        <w:pStyle w:val="Heading5"/>
        <w:numPr>
          <w:ilvl w:val="4"/>
          <w:numId w:val="1"/>
        </w:numPr>
        <w:rPr/>
      </w:pPr>
      <w:bookmarkStart w:id="124" w:name="__RefHeading___Toc2560715_2749589250"/>
      <w:bookmarkStart w:id="125" w:name="_Toc43"/>
      <w:bookmarkEnd w:id="124"/>
      <w:r>
        <w:rPr>
          <w:rtl w:val="true"/>
        </w:rPr>
        <w:t>عصمت در قرآن</w:t>
      </w:r>
      <w:bookmarkEnd w:id="125"/>
    </w:p>
    <w:p>
      <w:pPr>
        <w:pStyle w:val="BookText"/>
        <w:rPr/>
      </w:pPr>
      <w:r>
        <w:rPr>
          <w:rFonts w:ascii="IRNazanin" w:hAnsi="IRNazanin" w:eastAsia="IRNazanin"/>
          <w:color w:val="111111"/>
          <w:sz w:val="28"/>
          <w:sz w:val="28"/>
          <w:szCs w:val="28"/>
          <w:rtl w:val="true"/>
          <w:lang w:bidi="fa-IR"/>
        </w:rPr>
        <w:t>ابراهیم در دل کوه به دنیا آمد و در همان جا به پیامبری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پیامبران پیش و پس از خود تفاوت داشت؛ زیرا قرار بود او به مرتبه ای والاتر از نبوت؛ یعنی امامت نیز برسد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ابراهیم علیه السلام برای رسیدن به این مقام باید از همه آزمون های الهی پیروز و سربلند بیرون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داشتن فرزند محروم و سال ها در انتظار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مدت، به راز و نیاز و عبادت مشغول بود و هیچ گونه شکایتی از خدا نکرد او فقط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خدایا تو خود اگر </w:t>
      </w:r>
    </w:p>
    <w:p>
      <w:pPr>
        <w:pStyle w:val="BookText"/>
        <w:rPr/>
      </w:pPr>
      <w:r>
        <w:rPr>
          <w:rFonts w:ascii="IRNazanin" w:hAnsi="IRNazanin" w:eastAsia="IRNazanin"/>
          <w:color w:val="111111"/>
          <w:sz w:val="28"/>
          <w:sz w:val="28"/>
          <w:szCs w:val="28"/>
          <w:rtl w:val="true"/>
          <w:lang w:bidi="fa-IR"/>
        </w:rPr>
        <w:t>صلاح می دانی به من فرزندی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آزمون برای او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بت پرستان، آزمونی دیگر برای او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با مشرکان به مبارزه پرداخت و خداوند هم آتشی را که بت پرستان برای ابراهیم علیه السلام برافروخته بودند، به گلستان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همه آزمون ها سرفراز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 با رومیان، مبارزه با خورشید و ستاره پرستان و جسارت هایی که به او می شد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روزی فرشتگان الهی به صورت ناشناس بر او فرود آمدند و به عنوان مهمان در خانه ابراهیم نشستند و بشارت فرزندی را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بشارتی است، در حالی که پیری به سراغم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را به حق بشارت می دهیم و تو نیز از ناامیدان مباش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همسر ابراهیم علیه السلام از پشت پرده صدای آنان را شنید و خنده اش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که صدای خنده او را شنیدند،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ابراهیم را بشارت می دهیم به فرزندی به نام اسحاق که پس از او یعقوب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ساره که با وجود شگفت زدگی خوشحال نیز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فرزندی را به دنیا بیاورم، در حالی که پیرزنی بیش نیستم و شوهرم نیز به پیری رسیده، این امر بسیار شگفت 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کار خدا در شگفت هستی؟ این رحمت خدا و برکات او بر شما اهل بیت است و خدا حمید و مجید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ابراهیم شاد شد، دست ها را رو به سوی آسمان برد و خداوند را شکر کرد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ابراهیم از ساره، اسحاق را داد و از زنی دیگر به نام هاجر، </w:t>
      </w:r>
    </w:p>
    <w:p>
      <w:pPr>
        <w:pStyle w:val="BookText"/>
        <w:rPr/>
      </w:pPr>
      <w:r>
        <w:rPr>
          <w:rFonts w:ascii="IRNazanin" w:hAnsi="IRNazanin" w:eastAsia="IRNazanin"/>
          <w:color w:val="111111"/>
          <w:sz w:val="28"/>
          <w:sz w:val="28"/>
          <w:szCs w:val="28"/>
          <w:rtl w:val="true"/>
          <w:lang w:bidi="fa-IR"/>
        </w:rPr>
        <w:t>اسماعیل را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فرزندش اسماعیل را بسیار دوست می داشت؛ به گونه ای که بیشتر در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زمان زیادی از تولد اسماعیل نمی گذشت که خدا خواست او را دوباره امتحان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به ابراهیم دستور داد تا هاجر را به همراه اسماعیل به بیابانی ببرد که هیچ گونه سرپناه، آب و درختی ندارد و از خشک ترین بیابان هاست و آنان را در آن جا تنها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پیروی از فرمان الهی، اسماعیل و مادرش را سوار اسب کرد و به بیابانی برد که بعدها مکه نام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آن جا رها کرد و خود به فرمان خدا، برای تبلیغ به اورشلیم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گذاشتن همسر و فرزند در بیابانی خشک و سوزان برایش سخت بود، ولی برای رضای خدا، لب فرو بست و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دل برایشان دعا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اسماعیل در بیابان، به لطف خدا سیراب شدند و چشمه ای زیر پای اسماعیل جوشان شد و آن بیابان خشک و بی آب، جان گرفت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مدتی به ابراهیم فرمان داده شد تا به نزد هاجر و اسماعیل برود و در کنار آنان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اسحاق و اهل بیتش به سوی مکه حرکت کرد و آن جا را آباد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اسماعیل رفت و او را غرق بوسه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گذشت، تا دوباره تقدیر خدا براین قرار گرفت تا ابراهیم امتحان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اسماعیل در سن نوجوانی بود و ابراهیم، پیرمردی سپید موی و رنج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نازل شد که فرزندت را برای پروردگارت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بیش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همان خواب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 بیش نبوده است، ولی وقتی شب سوم آن خواب را دید، یقین کرد که این فرمانی از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جریان را به هاجر و </w:t>
      </w:r>
      <w:bookmarkStart w:id="126" w:name="pg3350_21135"/>
    </w:p>
    <w:p>
      <w:pPr>
        <w:pStyle w:val="BookText"/>
        <w:rPr/>
      </w:pPr>
      <w:bookmarkEnd w:id="126"/>
      <w:r>
        <w:rPr>
          <w:rFonts w:ascii="IRNazanin" w:hAnsi="IRNazanin" w:eastAsia="IRNazanin"/>
          <w:color w:val="111111"/>
          <w:sz w:val="28"/>
          <w:sz w:val="28"/>
          <w:szCs w:val="28"/>
          <w:rtl w:val="true"/>
          <w:lang w:bidi="fa-IR"/>
        </w:rPr>
        <w:t>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به دل هاجر کلامی را تلقین کرد و هاجر نیز به همسرش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خوابی بیش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 را قربانی این خواب نکن، ولی اسماعیل در جواب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ابراهیم به وظیفه خود عمل می کند و من به رضای خدا راضی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هر کاری آماده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از چشمان ابراهیم جاری شد و فرزندش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کاردی را آماده و آن را تیز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اسماعیل به بالای کوهی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مشغول دعا و راز و نیاز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 ذبح قربانی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کارد را چنان تیز کرد که اگر بر سنگی می زد دو نیم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کارد را بر گلوی اسماعیل گذاشت و با نام خدا کارد را به حرکت در آورد، ولی به خواست خدا، کارد بر گلوی اسماعیل بی اثر شد و خداوند از آسمان، قوچی فرستاد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قوچ را به جای فرزندت اسماعیل قربانی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تو از همه آزمون ها و آزمایش های من سربلند و سرفراز بیرون آمدی، من تو را به مقام امامت مژده می دهم و از این پس تو امام مردم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امامت را در ذریه و نسل من نیر قرار داده ای؟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عهدی است که هرگز به ستم کاران نمی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این بود که آنان باید معصوم باشند و این گونه بود که خداوند، ابراهیم را در سن پیری به مقام والای امامت رساند</w:t>
      </w:r>
      <w:r>
        <w:rPr>
          <w:rFonts w:eastAsia="IRNazanin" w:cs="IRNazanin"/>
          <w:color w:val="111111"/>
          <w:sz w:val="28"/>
          <w:szCs w:val="28"/>
          <w:rtl w:val="true"/>
          <w:lang w:bidi="fa-IR"/>
        </w:rPr>
        <w:t>.</w:t>
      </w:r>
      <w:r>
        <w:rPr>
          <w:rStyle w:val="FootnoteAnchor"/>
          <w:rtl w:val="true"/>
        </w:rPr>
        <w:footnoteReference w:id="24"/>
      </w:r>
    </w:p>
    <w:p>
      <w:pPr>
        <w:pStyle w:val="Heading5"/>
        <w:numPr>
          <w:ilvl w:val="4"/>
          <w:numId w:val="1"/>
        </w:numPr>
        <w:rPr/>
      </w:pPr>
      <w:bookmarkStart w:id="127" w:name="__RefHeading___Toc2560717_2749589250"/>
      <w:bookmarkStart w:id="128" w:name="_Toc44"/>
      <w:bookmarkEnd w:id="127"/>
      <w:r>
        <w:rPr>
          <w:rtl w:val="true"/>
        </w:rPr>
        <w:t>معنای معصوم</w:t>
      </w:r>
      <w:bookmarkEnd w:id="12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ستم از هر سو، بر پیکر جامعه اسلامی پنجه افکنده بود و آه و ناله مردم </w:t>
      </w:r>
    </w:p>
    <w:p>
      <w:pPr>
        <w:pStyle w:val="BookText"/>
        <w:rPr/>
      </w:pPr>
      <w:r>
        <w:rPr>
          <w:rFonts w:ascii="IRNazanin" w:hAnsi="IRNazanin" w:eastAsia="IRNazanin"/>
          <w:color w:val="111111"/>
          <w:sz w:val="28"/>
          <w:sz w:val="28"/>
          <w:szCs w:val="28"/>
          <w:rtl w:val="true"/>
          <w:lang w:bidi="fa-IR"/>
        </w:rPr>
        <w:t>ستم دیده نیز راه به جایی نمی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پناهگاه مردم، امامان بودند که برای تسکین دردهای خود به آنان پناه می بردند و آرام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آرزو می کردند که ای کاش حاکمان و زمام داران آنان در اندیشه بهبود زندگی شان بودند و برای رفاه و آسایش مردم تلاش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اَشغر یکی از یاران امام صادق علیه السلام که از ستم خاندان بنی عباس به ستوه آمده بود، روزی با هشام بن حکم درد دل می کرد و این موضوع را با او در میان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پاسخ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 باور داریم امام و پیشوای مردم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لایق زمام داری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با علاقه بسیار می خواست معنای عصمت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هشام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عصمت چیست؟ هشام بن حکم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مطلب را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کسی است که به سبب لطف الهی از همه گناهان خودداری کند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اشغر پس از شنیدن این معنا آرزو کرد ای کاش زمام داران ما معصوم می شدند و هیچ ستمی به خلق روا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پس از اندکی سکوت خطاب به حسین اشغر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بدان که ما چهارده معصوم بیشتر نداریم و در زمان کنونی این ویژگی تنها در امام صادق علیه السلام است، حسین اشغر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 حاضر، تنها او می تواند زمام دار شایسته ای برای 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تأیید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تنها او شایسته خلافت است و پس از او امام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اشغر، دیگر </w:t>
      </w:r>
      <w:bookmarkStart w:id="129" w:name="pg3350_21137"/>
    </w:p>
    <w:p>
      <w:pPr>
        <w:pStyle w:val="BookText"/>
        <w:rPr/>
      </w:pPr>
      <w:bookmarkEnd w:id="129"/>
      <w:r>
        <w:rPr>
          <w:rFonts w:ascii="IRNazanin" w:hAnsi="IRNazanin" w:eastAsia="IRNazanin"/>
          <w:color w:val="111111"/>
          <w:sz w:val="28"/>
          <w:sz w:val="28"/>
          <w:szCs w:val="28"/>
          <w:rtl w:val="true"/>
          <w:lang w:bidi="fa-IR"/>
        </w:rPr>
        <w:t>سخنی نگفت و تنها به افق خورشید نگریست و از ته دل آرزو کرد روزی برسد که شاهد خلافت معصومین باشد</w:t>
      </w:r>
      <w:r>
        <w:rPr>
          <w:rFonts w:eastAsia="IRNazanin" w:cs="IRNazanin"/>
          <w:color w:val="111111"/>
          <w:sz w:val="28"/>
          <w:szCs w:val="28"/>
          <w:rtl w:val="true"/>
          <w:lang w:bidi="fa-IR"/>
        </w:rPr>
        <w:t>.</w:t>
      </w:r>
    </w:p>
    <w:p>
      <w:pPr>
        <w:pStyle w:val="Heading4"/>
        <w:numPr>
          <w:ilvl w:val="3"/>
          <w:numId w:val="1"/>
        </w:numPr>
        <w:rPr/>
      </w:pPr>
      <w:bookmarkStart w:id="130" w:name="__RefHeading___Toc2560719_2749589250"/>
      <w:bookmarkStart w:id="131" w:name="_Toc45"/>
      <w:bookmarkEnd w:id="130"/>
      <w:r>
        <w:rPr/>
        <w:t>2</w:t>
      </w:r>
      <w:r>
        <w:rPr>
          <w:rtl w:val="true"/>
        </w:rPr>
        <w:t xml:space="preserve">. </w:t>
      </w:r>
      <w:r>
        <w:rPr>
          <w:rtl w:val="true"/>
        </w:rPr>
        <w:t>علم</w:t>
      </w:r>
      <w:bookmarkEnd w:id="131"/>
    </w:p>
    <w:p>
      <w:pPr>
        <w:pStyle w:val="Heading5"/>
        <w:numPr>
          <w:ilvl w:val="4"/>
          <w:numId w:val="1"/>
        </w:numPr>
        <w:rPr/>
      </w:pPr>
      <w:bookmarkStart w:id="132" w:name="__RefHeading___Toc2560721_2749589250"/>
      <w:bookmarkStart w:id="133" w:name="_Toc46"/>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امام، داناترین فرد هر دوره</w:t>
      </w:r>
    </w:p>
    <w:p>
      <w:pPr>
        <w:pStyle w:val="BookText"/>
        <w:rPr/>
      </w:pPr>
      <w:r>
        <w:rPr>
          <w:rFonts w:ascii="IRNazanin" w:hAnsi="IRNazanin" w:eastAsia="IRNazanin"/>
          <w:color w:val="111111"/>
          <w:sz w:val="28"/>
          <w:sz w:val="28"/>
          <w:szCs w:val="28"/>
          <w:rtl w:val="true"/>
          <w:lang w:bidi="fa-IR"/>
        </w:rPr>
        <w:t>علم لدنی امامان</w:t>
      </w:r>
    </w:p>
    <w:p>
      <w:pPr>
        <w:pStyle w:val="BookText"/>
        <w:rPr/>
      </w:pPr>
      <w:r>
        <w:rPr>
          <w:rFonts w:ascii="IRNazanin" w:hAnsi="IRNazanin" w:eastAsia="IRNazanin"/>
          <w:color w:val="111111"/>
          <w:sz w:val="28"/>
          <w:sz w:val="28"/>
          <w:szCs w:val="28"/>
          <w:rtl w:val="true"/>
          <w:lang w:bidi="fa-IR"/>
        </w:rPr>
        <w:t>شناخت امام واقعی از راه برتری های علمی</w:t>
      </w:r>
    </w:p>
    <w:p>
      <w:pPr>
        <w:pStyle w:val="BookText"/>
        <w:rPr/>
      </w:pPr>
      <w:r>
        <w:rPr>
          <w:rFonts w:ascii="IRNazanin" w:hAnsi="IRNazanin" w:eastAsia="IRNazanin"/>
          <w:color w:val="111111"/>
          <w:sz w:val="28"/>
          <w:sz w:val="28"/>
          <w:szCs w:val="28"/>
          <w:rtl w:val="true"/>
          <w:lang w:bidi="fa-IR"/>
        </w:rPr>
        <w:t>منابع علم ائمه</w:t>
      </w:r>
    </w:p>
    <w:p>
      <w:pPr>
        <w:pStyle w:val="BookText"/>
        <w:rPr/>
      </w:pPr>
      <w:r>
        <w:rPr>
          <w:rFonts w:ascii="IRNazanin" w:hAnsi="IRNazanin" w:eastAsia="IRNazanin"/>
          <w:color w:val="111111"/>
          <w:sz w:val="28"/>
          <w:sz w:val="28"/>
          <w:szCs w:val="28"/>
          <w:rtl w:val="true"/>
          <w:lang w:bidi="fa-IR"/>
        </w:rPr>
        <w:t>جامعه و جفر</w:t>
      </w:r>
    </w:p>
    <w:p>
      <w:pPr>
        <w:pStyle w:val="BookText"/>
        <w:rPr/>
      </w:pPr>
      <w:r>
        <w:rPr>
          <w:rFonts w:ascii="IRNazanin" w:hAnsi="IRNazanin" w:eastAsia="IRNazanin"/>
          <w:color w:val="111111"/>
          <w:sz w:val="28"/>
          <w:sz w:val="28"/>
          <w:szCs w:val="28"/>
          <w:rtl w:val="true"/>
          <w:lang w:bidi="fa-IR"/>
        </w:rPr>
        <w:t>کلام الهی؛ سرچشمه علم امامان</w:t>
      </w:r>
    </w:p>
    <w:p>
      <w:pPr>
        <w:pStyle w:val="BookText"/>
        <w:rPr/>
      </w:pPr>
      <w:r>
        <w:rPr>
          <w:rFonts w:ascii="IRNazanin" w:hAnsi="IRNazanin" w:eastAsia="IRNazanin"/>
          <w:color w:val="111111"/>
          <w:sz w:val="28"/>
          <w:sz w:val="28"/>
          <w:szCs w:val="28"/>
          <w:rtl w:val="true"/>
          <w:lang w:bidi="fa-IR"/>
        </w:rPr>
        <w:t>قرآن و سنت</w:t>
      </w:r>
    </w:p>
    <w:p>
      <w:pPr>
        <w:pStyle w:val="BookText"/>
        <w:rPr/>
      </w:pPr>
      <w:r>
        <w:rPr>
          <w:rFonts w:ascii="IRNazanin" w:hAnsi="IRNazanin" w:eastAsia="IRNazanin"/>
          <w:color w:val="111111"/>
          <w:sz w:val="28"/>
          <w:sz w:val="28"/>
          <w:szCs w:val="28"/>
          <w:rtl w:val="true"/>
          <w:lang w:bidi="fa-IR"/>
        </w:rPr>
        <w:t>علم اولین امام با تربیت رسول خدا</w:t>
      </w:r>
    </w:p>
    <w:p>
      <w:pPr>
        <w:pStyle w:val="BookText"/>
        <w:rPr/>
      </w:pPr>
      <w:r>
        <w:rPr>
          <w:rFonts w:ascii="IRNazanin" w:hAnsi="IRNazanin" w:eastAsia="IRNazanin"/>
          <w:color w:val="111111"/>
          <w:sz w:val="28"/>
          <w:sz w:val="28"/>
          <w:szCs w:val="28"/>
          <w:rtl w:val="true"/>
          <w:lang w:bidi="fa-IR"/>
        </w:rPr>
        <w:t>روح القدس، کلید علم امامان</w:t>
      </w:r>
    </w:p>
    <w:p>
      <w:pPr>
        <w:pStyle w:val="BookText"/>
        <w:rPr/>
      </w:pPr>
      <w:r>
        <w:rPr>
          <w:rFonts w:ascii="IRNazanin" w:hAnsi="IRNazanin" w:eastAsia="IRNazanin"/>
          <w:color w:val="111111"/>
          <w:sz w:val="28"/>
          <w:sz w:val="28"/>
          <w:szCs w:val="28"/>
          <w:rtl w:val="true"/>
          <w:lang w:bidi="fa-IR"/>
        </w:rPr>
        <w:t>محدث کیست؟</w:t>
      </w:r>
    </w:p>
    <w:p>
      <w:pPr>
        <w:pStyle w:val="BookText"/>
        <w:rPr/>
      </w:pPr>
      <w:r>
        <w:rPr>
          <w:rFonts w:ascii="IRNazanin" w:hAnsi="IRNazanin" w:eastAsia="IRNazanin"/>
          <w:color w:val="111111"/>
          <w:sz w:val="28"/>
          <w:sz w:val="28"/>
          <w:szCs w:val="28"/>
          <w:rtl w:val="true"/>
          <w:lang w:bidi="fa-IR"/>
        </w:rPr>
        <w:t>تفاوت دانش پیامبر و امام</w:t>
      </w:r>
    </w:p>
    <w:p>
      <w:pPr>
        <w:pStyle w:val="Heading5"/>
        <w:numPr>
          <w:ilvl w:val="4"/>
          <w:numId w:val="1"/>
        </w:numPr>
        <w:rPr/>
      </w:pPr>
      <w:bookmarkStart w:id="134" w:name="__RefHeading___Toc2560723_2749589250"/>
      <w:bookmarkStart w:id="135" w:name="_Toc47"/>
      <w:bookmarkEnd w:id="134"/>
      <w:r>
        <w:rPr>
          <w:rtl w:val="true"/>
        </w:rPr>
        <w:t>امام، داناترین فرد هر دوره</w:t>
      </w:r>
      <w:bookmarkEnd w:id="135"/>
    </w:p>
    <w:p>
      <w:pPr>
        <w:pStyle w:val="BookText"/>
        <w:rPr/>
      </w:pPr>
      <w:r>
        <w:rPr>
          <w:rFonts w:ascii="IRNazanin" w:hAnsi="IRNazanin" w:eastAsia="IRNazanin"/>
          <w:color w:val="111111"/>
          <w:sz w:val="28"/>
          <w:sz w:val="28"/>
          <w:szCs w:val="28"/>
          <w:rtl w:val="true"/>
          <w:lang w:bidi="fa-IR"/>
        </w:rPr>
        <w:t>جمعیت در مسجد موج می زد آن روز همه مردم مدینه برای شنیدن سخنان خلیفه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نشستن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سخن آغاز کرد و پس از حمد و ثنای الهی، مردم را از جنگی که در پیش داشت، آگاه کرد و از آنان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وارد صحنِ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 بلند او و شیوه لباس پوشیدنش نشان می داد که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که تازه وارد مسجد شده بود، مردِ غریبه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دانشمندانِ یهودی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شد و خود را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یهودی قصد خود را از آمدن به آن جا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دریافت که او برای دیدن خلیفه به مسجد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لابه لای جمعیت گذشتند و به صدر مجلس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در حال گفت وگو با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عمر را در جریان آمدن آن دانشمند یهودی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احترام او از جا برخاست و او را در کنار خودش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مرد یهودی به خلیفه رو کرد و هدفش را از حضور در مسجد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پرسش هایم پاسخ دهی، اسلام را می پذیرم و به آیین شما در خواهم آمد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یهودی خطاب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به نظر می رسد که تو داناترین مسلمان هستی و می توانی به پرسش های من پاسخ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یهودی نگاهی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که بگوید داناترین فرد هستم، ولی خود او می دانست که نمی تواند به همه پرسش های مرد یهودی پاسخ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می دانست که همه مردم داناترین فرد را می شناسند و او نمی توانست دروغ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حقیقت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داناترین فرد نیستم، ولی داناترین مسلمانان و آگاه ترین شخص به قرآن و سنت را به تو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عمر، حضرت علی علیه السلام را که در چند قدمی اش حضور داشت، به دانشمند یهودی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داناترین فرد امت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او بروی، پاسخ همه پرسش های خود را خواهی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از این سخن عمر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اگراو داناترین فرد است، پس چرا تو جای او نشسته ای و خلافت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این سخن شرمنده و خشمگین شد و او را سرزنش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یهودی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روی برگرداند و به سوی علی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گرمی او را در کنارش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آن گونه هستی که خلیفه گفته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چه گفته است؟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 این باور است تو داناترین فرد امت محمد صلی الله علیه و آله وسلم هستی؟ آیا چنین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همان هستم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 که به اراده الهی پاسخ تو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سه پرسش و سه پرسش و یک پرسش را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فکری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نگفتی هفت پرسش؟ 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پرسش را پاسخ دادی، بقیه را می پرسم وگرنه از پرسش های بعدی چشم پوشی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هفت پرسش من پاسخ دادی، می دانم </w:t>
      </w:r>
      <w:bookmarkStart w:id="136" w:name="pg3350_21139"/>
    </w:p>
    <w:p>
      <w:pPr>
        <w:pStyle w:val="BookText"/>
        <w:rPr/>
      </w:pPr>
      <w:bookmarkEnd w:id="136"/>
      <w:r>
        <w:rPr>
          <w:rFonts w:ascii="IRNazanin" w:hAnsi="IRNazanin" w:eastAsia="IRNazanin"/>
          <w:color w:val="111111"/>
          <w:sz w:val="28"/>
          <w:sz w:val="28"/>
          <w:szCs w:val="28"/>
          <w:rtl w:val="true"/>
          <w:lang w:bidi="fa-IR"/>
        </w:rPr>
        <w:t>که تو داناترین و برترین شخص روی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خواهی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یهودی ابتدا سه پرسش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به هر سه پرسش پاسخ داد و مرد یهودی آن ها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پرسش دیگر مرد یهودی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دارای چند امام است، جایگاه پیامبر اسلام در بهشت کجاست؟ هم نشینان پیامبر صلی الله علیه و آله وسلم در بهشت، چه کسانی هستند؟ حضرت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امت، دوازده امام از نسل پیامبر و از نژاد من دارا هستند، جایگاه پیامبر در بهشت عدن است و هم نشینان پیامبر، دوازده امام، فاطمه، خدیجه و فرزندان 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 یهودی، با این پرسش ها نمی خواست میزان دانش امام علیه السلام را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پیش برای مسلمان شدن به اندازه کافی تحقیق کرده بود و داناترین فرد را نیز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این کار می خواست امام واقعی را به دیگر مسلمانان بشناساند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آن که پرسش آخر را مطرح کند، خم شد، دستان امام علیه السلام را بوسید و اسلام آورد</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137" w:name="__RefHeading___Toc2560725_2749589250"/>
      <w:bookmarkStart w:id="138" w:name="_Toc48"/>
      <w:bookmarkEnd w:id="137"/>
      <w:r>
        <w:rPr>
          <w:rtl w:val="true"/>
        </w:rPr>
        <w:t>علم لدنی امامان</w:t>
      </w:r>
      <w:bookmarkEnd w:id="138"/>
    </w:p>
    <w:p>
      <w:pPr>
        <w:pStyle w:val="BookText"/>
        <w:rPr/>
      </w:pPr>
      <w:r>
        <w:rPr>
          <w:rFonts w:ascii="IRNazanin" w:hAnsi="IRNazanin" w:eastAsia="IRNazanin"/>
          <w:color w:val="111111"/>
          <w:sz w:val="28"/>
          <w:sz w:val="28"/>
          <w:szCs w:val="28"/>
          <w:rtl w:val="true"/>
          <w:lang w:bidi="fa-IR"/>
        </w:rPr>
        <w:t>عده ای در گوشه مسجد نشسته بودند و با هم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کسانی هم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یحیی بزّار، داوود بن کثیر و سدیر صیرفی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دیگر هم در گوشه و کنار مسجد به عبادت مشغول بودند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با ناراحتی و عصبانیت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غیر </w:t>
      </w:r>
    </w:p>
    <w:p>
      <w:pPr>
        <w:pStyle w:val="BookText"/>
        <w:rPr/>
      </w:pPr>
      <w:r>
        <w:rPr>
          <w:rFonts w:ascii="IRNazanin" w:hAnsi="IRNazanin" w:eastAsia="IRNazanin"/>
          <w:color w:val="111111"/>
          <w:sz w:val="28"/>
          <w:sz w:val="28"/>
          <w:szCs w:val="28"/>
          <w:rtl w:val="true"/>
          <w:lang w:bidi="fa-IR"/>
        </w:rPr>
        <w:t>عادی امام علیه السلامآن جمع را نگران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پنداشتند برای امام علیه السلام اتفاق غیر منتظره ای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آمد و به امام نزدیک شد و احوال حضرت را جویا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چه شده؟ تا به حال این همه شما را ناراحت و عصبانی ندیده بودم؟</w:t>
      </w:r>
    </w:p>
    <w:p>
      <w:pPr>
        <w:pStyle w:val="BookText"/>
        <w:rPr/>
      </w:pPr>
      <w:r>
        <w:rPr>
          <w:rFonts w:ascii="IRNazanin" w:hAnsi="IRNazanin" w:eastAsia="IRNazanin"/>
          <w:color w:val="111111"/>
          <w:sz w:val="28"/>
          <w:sz w:val="28"/>
          <w:szCs w:val="28"/>
          <w:rtl w:val="true"/>
          <w:lang w:bidi="fa-IR"/>
        </w:rPr>
        <w:t>عده ای دیگر وقتی این وضعیت را دیدند، گرد امام علیه السلام حلقه زدند و سبب را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صدای بلند به گونه ای که همه بشنوند،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گروهی که گمان می کنند ما امامان، بر علم غیب هم آگاهیم، در شگفتم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 تنها خداوند است که به غیب آگاهی دارد، ما فقط چیزی را می دانیم که خداوند به ما آموخته،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توضیح سخن خود مثال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خواستم کنیزم را تنبیه کنم، ولی او فرار کرد و پنهان شد و من حتی ندانستم که او در کدام یک از اتاق ها پنهان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چگونه ما علم غیب می دانیم؟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از این سخنان امام علیه السلام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تازه ای بود و با عقیده شیعیان هم خوانی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بلکه برای بقیه نیز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مانده بود و توان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خواست این سخن امامش را جایی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برای نزدیکانش، ولی طاقت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را از دور نزد خود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دیگر قادر به ادامه بحث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که سدیر را رنگ پریده و پریشان دید، سبب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همه ماجرا را برای دوستش ابوبصیر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نیز حیران شد، ولی خود را نباخت، بلکه آرامش خود را حفظ </w:t>
      </w:r>
    </w:p>
    <w:p>
      <w:pPr>
        <w:pStyle w:val="BookText"/>
        <w:rPr/>
      </w:pPr>
      <w:r>
        <w:rPr>
          <w:rFonts w:ascii="IRNazanin" w:hAnsi="IRNazanin" w:eastAsia="IRNazanin"/>
          <w:color w:val="111111"/>
          <w:sz w:val="28"/>
          <w:sz w:val="28"/>
          <w:szCs w:val="28"/>
          <w:rtl w:val="true"/>
          <w:lang w:bidi="fa-IR"/>
        </w:rPr>
        <w:t>کرد و به فکر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به سدیر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عزیز، تو می دانی هر کار و سخن و رفتار امام معصوم حکمتی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حکمتی که ما از آن بی خبریم، امام علیه السلام همه شرایط را در نظر می گیرد و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نزد او برویم و حکمت این سخنان را از خود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ساعتی بعد حرکت کردند و به منزل امام علیه السلام رسیدند و پس از آن که نزد امام علیه السلام حاضر شدند، سدیر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امروز دیدیم و شنیدیم سبب حیرت ما شد، ما نمی خواهیم درباره علم غیب شما سخن بگوییم و از شما پا را فراتر نهیم، ولی می دانیم که شما از دانش زیادی بهره مند هستید، سخن امروز شما در مسجد برای ما نامفهوم بود، حکمت کار شما چه بود؟</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وقتی نگرانی آن دو شاگردش را دید، به آن دو رو کرد و از سدیر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که می خوانی؟ 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آیه قرآن را 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نزد او بعضی از علم کتاب وجود داشت به حضرت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تخت بلقیس را از شهر سبا پیش از آن که پلک هایت را روی هم بگذاری، برای شما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پسر رسول خدا، این آیه را خوانده ام و خواندن آیه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هنوز منظور امام از این آیه را در نیافته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نگاه منتظرانه سدیر و ابوبصیر را دید، ادامه داد 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مردی که تخت را پیش از یک چشم به هم زدن حاضر کرد، شناختی؟ آیا می دانی او از کتاب خدا چقدر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ارتباطش با موضوع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مرد آصف بن برخیا و علمش به اندازه یک قطره در برابر اقیانوس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باز منظور امام را درک نکرد و حیران </w:t>
      </w:r>
    </w:p>
    <w:p>
      <w:pPr>
        <w:pStyle w:val="BookText"/>
        <w:rPr/>
      </w:pPr>
      <w:r>
        <w:rPr>
          <w:rFonts w:ascii="IRNazanin" w:hAnsi="IRNazanin" w:eastAsia="IRNazanin"/>
          <w:color w:val="111111"/>
          <w:sz w:val="28"/>
          <w:sz w:val="28"/>
          <w:szCs w:val="28"/>
          <w:rtl w:val="true"/>
          <w:lang w:bidi="fa-IR"/>
        </w:rPr>
        <w:t>به چهره ابوبصیر چشم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امام نگریست و برای توضیح بیشتر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باز از سدیر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 چطور؟ آیا آن را 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کفار قریش بگو کافی ترین و بهترین گواه بین من و شما، خداست کسی که تمامی علم کتاب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زیاد تلاوت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که همه علم کتاب را می داند، داناتر است یا کسی که بعضی از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پیداست کسی که همه علم کتاب را می داند،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امام دستان مبارک خود را بر سینه گذاشته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که تمام علم کتاب در این جا جای دارد و خداوند آن را برای ما امامان قرار 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و ابوبصیر وقتی این سخنان را شنیدند، به منظور امام کاملاً پی بردند و فهمیدند که همه علوم نزد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علوم گذشته و آینده آگاه هستند و علم غیب نیز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دریافتند که سخن امام در مسجد، براساس مصلحتی است که امام در آن زمان، تشخیص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دیگر چیزی نگفتند و منزل امام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سدیر پرسید به راستی چه مصلحتی ممکن است امام علیه السلام را به این سخن وادار کرده باشد؟ ابوبصیر پس از کمی مکث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امام از روی تقیّه این سخن را بر زبان رانده باشد یا این که این سخن در برابر کسانی باشد که سخنان مبالغه آمیزی درباره امامان می گویند و امام خواسته از انحراف آنان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خدا را به سبب نعمت بزرگ امامت سپاس گفت و نفس راحتی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آن دو از هم </w:t>
      </w:r>
      <w:bookmarkStart w:id="139" w:name="pg3350_21143"/>
    </w:p>
    <w:p>
      <w:pPr>
        <w:pStyle w:val="BookText"/>
        <w:rPr/>
      </w:pPr>
      <w:bookmarkEnd w:id="139"/>
      <w:r>
        <w:rPr>
          <w:rFonts w:ascii="IRNazanin" w:hAnsi="IRNazanin" w:eastAsia="IRNazanin"/>
          <w:color w:val="111111"/>
          <w:sz w:val="28"/>
          <w:sz w:val="28"/>
          <w:szCs w:val="28"/>
          <w:rtl w:val="true"/>
          <w:lang w:bidi="fa-IR"/>
        </w:rPr>
        <w:t>خداحافظی کردند و راهی خانه هایشان شدند</w:t>
      </w:r>
      <w:r>
        <w:rPr>
          <w:rFonts w:eastAsia="IRNazanin" w:cs="IRNazanin"/>
          <w:color w:val="111111"/>
          <w:sz w:val="28"/>
          <w:szCs w:val="28"/>
          <w:rtl w:val="true"/>
          <w:lang w:bidi="fa-IR"/>
        </w:rPr>
        <w:t>.</w:t>
      </w:r>
      <w:r>
        <w:rPr>
          <w:rStyle w:val="FootnoteAnchor"/>
          <w:rtl w:val="true"/>
        </w:rPr>
        <w:footnoteReference w:id="27"/>
      </w:r>
    </w:p>
    <w:p>
      <w:pPr>
        <w:pStyle w:val="Heading5"/>
        <w:numPr>
          <w:ilvl w:val="4"/>
          <w:numId w:val="1"/>
        </w:numPr>
        <w:rPr/>
      </w:pPr>
      <w:bookmarkStart w:id="140" w:name="__RefHeading___Toc2560727_2749589250"/>
      <w:bookmarkStart w:id="141" w:name="_Toc49"/>
      <w:bookmarkEnd w:id="140"/>
      <w:r>
        <w:rPr>
          <w:rtl w:val="true"/>
        </w:rPr>
        <w:t>شناخت امام واقعی از راه برتری های علمی</w:t>
      </w:r>
      <w:bookmarkEnd w:id="141"/>
    </w:p>
    <w:p>
      <w:pPr>
        <w:pStyle w:val="BookText"/>
        <w:rPr/>
      </w:pPr>
      <w:r>
        <w:rPr>
          <w:rFonts w:ascii="IRNazanin" w:hAnsi="IRNazanin" w:eastAsia="IRNazanin"/>
          <w:color w:val="111111"/>
          <w:sz w:val="28"/>
          <w:sz w:val="28"/>
          <w:szCs w:val="28"/>
          <w:rtl w:val="true"/>
          <w:lang w:bidi="fa-IR"/>
        </w:rPr>
        <w:t>روزهای برگزاری مراسم حج فرا رسیده بود و حجاج به سوی خانه خدا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مدینه زندگی می کرد و آوازه علمی او در سراسر سرزمین های اسلامی طنین انداز شده و به گوش دانشمندان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داشتند نزد فرزند رسول خدا بروند و از گفت وگو با او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حج بهترین فرصت برای آنان بود تا به بهانه حج، در مسیرشان به مدینه بروند و با امام صادق علیه السلام دیدار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 از دانشمندان اهل سنت، وارد مدینه شدند و سراغ منزل امام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امام را از نزدیک ببینند و او را بیازمایند و به میزان دانش او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گروه می پنداشتند که شیعیان در بیان دانش آن حضرت زیاده 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فرصت مناسبی بود که آنان و شیعیان به شخصیت واقعی امام پی ببرند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امام در منزل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منتظر شدند، ولی از امام خبری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مردی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این که او همان امام است به سراغش رفتند، ولی دریافتند او عبدالله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عموی امام علیه السلام بود، یکی از میهمانان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 او هم فرزند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توانیم پرسش هایمان را از او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گفت اگر صبر کنید، امام خواهد آمد، ولی عبدالله، خود، آماده پاسخ گویی به پرسش های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 یکی پس از دیگری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پرسش های </w:t>
      </w:r>
    </w:p>
    <w:p>
      <w:pPr>
        <w:pStyle w:val="BookText"/>
        <w:rPr/>
      </w:pPr>
      <w:r>
        <w:rPr>
          <w:rFonts w:ascii="IRNazanin" w:hAnsi="IRNazanin" w:eastAsia="IRNazanin"/>
          <w:color w:val="111111"/>
          <w:sz w:val="28"/>
          <w:sz w:val="28"/>
          <w:szCs w:val="28"/>
          <w:rtl w:val="true"/>
          <w:lang w:bidi="fa-IR"/>
        </w:rPr>
        <w:t>سنگین و مشکل تری مطرح شد، ولی عبدالله از پاسخ ناتوان ماند و این فرصت خوبی برای دانشمندان اهل سنت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عبدالله را ریشخند کردند و در حال رفتن، ناگهان غلام امام از دور نمایان شد و آمدن امام علیه السلام را به آنان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امام علیه السلام وارد منزل شد، همه به احترام او از جا برخاستند میهمانان نیز در اثر هیبت و شکوه معنوی او از رفتن منصرف شدند و در جای خود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حاضران خودش را معرفی کرد و مقصدش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 جمع، شخصی که داناتر بود، از امام اجازه گرفت و ماجرای آمدنشان را تعریف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شنیدن پاسخ پرسش هایمان نزد شما آمده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خوش آمدگویی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توانید پرسش هایتان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دقت و حوصله پرسش هایشان را شنید و همه را پاسخ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قانع شدند و رضایت خود را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بود که به شخصیت علمی و معنوی امام شیعیان پی بردند و فهمیدند شیعیان در بیان علم امامشان زیاده روی نکرده اند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خداحافظی، امام به عمویش عبدالله نگاهی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ادعای امامت کرده و از پاسخ به پرسش های این جمع درمانده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گله مندی،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عموجان، فردای قیامت، تو در برابر پروردگارت قرار 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تو می پرسد چرا در میان بندگان من، به چیزی فتوا دادی که حکم آن را نمی دانستی؛ در حالی که داناتر از تو نیز وجودداشت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نمی 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گوشه ای نشست و سرش را به زیر انداخت و به نقطه ای خیره و عرق از پیشانیش سرازیر شد و هیچ نگفت</w:t>
      </w:r>
      <w:r>
        <w:rPr>
          <w:rFonts w:eastAsia="IRNazanin" w:cs="IRNazanin"/>
          <w:color w:val="111111"/>
          <w:sz w:val="28"/>
          <w:szCs w:val="28"/>
          <w:rtl w:val="true"/>
          <w:lang w:bidi="fa-IR"/>
        </w:rPr>
        <w:t xml:space="preserve">. </w:t>
      </w:r>
      <w:bookmarkStart w:id="142" w:name="pg3350_21145"/>
    </w:p>
    <w:p>
      <w:pPr>
        <w:pStyle w:val="BookText"/>
        <w:rPr/>
      </w:pPr>
      <w:bookmarkEnd w:id="142"/>
      <w:r>
        <w:rPr>
          <w:rFonts w:ascii="IRNazanin" w:hAnsi="IRNazanin" w:eastAsia="IRNazanin"/>
          <w:color w:val="111111"/>
          <w:sz w:val="28"/>
          <w:sz w:val="28"/>
          <w:szCs w:val="28"/>
          <w:rtl w:val="true"/>
          <w:lang w:bidi="fa-IR"/>
        </w:rPr>
        <w:t>یکی از میهمانان وقتی شنید امام علیه السلام خود را داناترین فرد می داند، خواست با آخرین پرسش امام را بیازماید و میزان فهم و علم او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امام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من نزدیک دجله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تو می گویند شما مقدار و وزن آب آن رود را 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پرسش او بسیار ساده بود و از بی اطلاعی آنان نسبت به موضوع امامت حکایت می کرد، ولی امام صادق علیه السلام می دانست که آنان از مکتب اهل بیت دور مانده اند که این پرسش های بی اهمیت را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آنان را سرزنش نکرد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خداوند چنین قدرتی دارد که به پشه ای این علم را بیاموزد؟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پرسش کننده سرش را به زیر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خداوند از پشه و بسیاری از آفریده اش گرامی تر هستم</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آن مرد و همه میهمانانی که در آن جلسه بودند، دریافتند، که امام علیه السلام، شایسته رهبری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بعضی از آنان ایمان آوردند، و عده ای دیگر به فکر رفتند و در باورهایشان تجدید نظر کردند</w:t>
      </w:r>
      <w:r>
        <w:rPr>
          <w:rFonts w:eastAsia="IRNazanin" w:cs="IRNazanin"/>
          <w:color w:val="111111"/>
          <w:sz w:val="28"/>
          <w:szCs w:val="28"/>
          <w:rtl w:val="true"/>
          <w:lang w:bidi="fa-IR"/>
        </w:rPr>
        <w:t>.</w:t>
      </w:r>
    </w:p>
    <w:p>
      <w:pPr>
        <w:pStyle w:val="Heading5"/>
        <w:numPr>
          <w:ilvl w:val="4"/>
          <w:numId w:val="1"/>
        </w:numPr>
        <w:rPr/>
      </w:pPr>
      <w:bookmarkStart w:id="143" w:name="__RefHeading___Toc2560729_2749589250"/>
      <w:bookmarkStart w:id="144" w:name="_Toc50"/>
      <w:bookmarkEnd w:id="143"/>
      <w:r>
        <w:rPr>
          <w:rtl w:val="true"/>
        </w:rPr>
        <w:t>منابع علم ائمه</w:t>
      </w:r>
      <w:bookmarkEnd w:id="14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شیعیان مخلص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 صادق علیه السلام می زیست و در کلاس درس آن حضرت شرکت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این حدیث را شنیده بود که هر کس بمیرد، ولی امام دوران خویش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ترسید مرگش فرا رسد و شخصیت امام خودش را کاملاً </w:t>
      </w:r>
    </w:p>
    <w:p>
      <w:pPr>
        <w:pStyle w:val="BookText"/>
        <w:rPr/>
      </w:pPr>
      <w:r>
        <w:rPr>
          <w:rFonts w:ascii="IRNazanin" w:hAnsi="IRNazanin" w:eastAsia="IRNazanin"/>
          <w:color w:val="111111"/>
          <w:sz w:val="28"/>
          <w:sz w:val="28"/>
          <w:szCs w:val="28"/>
          <w:rtl w:val="true"/>
          <w:lang w:bidi="fa-IR"/>
        </w:rPr>
        <w:t>نشناخته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فرصتی پیش می آمد، نزد امام صادق علیه السلام می شتافت و با ایشان گفت وگو می کرد و پاسخ پرسش هایش را می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زودتر از همیشه و پیش از دیگران، به خانه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پرسش هایش را آماده کرده بود و می دانست چگونه بپرسد تا از آن زمان اندک، استفاده بهتری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امام علیه السلام، حارث بن مغیره را به حضور پذیرفت و حارث پس از سلام و احوال پرسی، از امام علیه السلام اجازه خواست تا پرسش خود را درباره علم امامت مطرح کند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حارث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ائمه، از چه راه به دست می آید؟ دوست دارم در این باره هم شناخت پیدا کنم؟ امام صادق علیه السلام تنها به یکی از منابع علم ائمه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 صلی الله علیه و آله وسلم و علی علیه السلام به ما ارث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که از منابع دیگر علم ائمه، مطالبی شنیده بود، این پاسخ را کامل ندانست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شنیده ایم که در قلب شما القا می شود و به گوش شما الهام می گردد، آیا درست است؟ امام صادق علیه السلام که علاقه بیش از حد حارث را دید، سخن حارث را تأیید کرد و با اشاره به منابع یاد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نیز می توانند از منابع علم ما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با امام صادق علیه السلام در زمینه های دیگر به گفت وگویش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پایان جلسه، خانه امام صادق علیه السلام را ترک کرد در حالی که به سبب افزوده شدن بر شناخت او از امامت بسیار خوشحال بود و پیوسته زیر لب خداوند را شکر می گفت</w:t>
      </w:r>
      <w:r>
        <w:rPr>
          <w:rFonts w:eastAsia="IRNazanin" w:cs="IRNazanin"/>
          <w:color w:val="111111"/>
          <w:sz w:val="28"/>
          <w:szCs w:val="28"/>
          <w:rtl w:val="true"/>
          <w:lang w:bidi="fa-IR"/>
        </w:rPr>
        <w:t>.</w:t>
      </w:r>
      <w:r>
        <w:rPr>
          <w:rStyle w:val="FootnoteAnchor"/>
          <w:rtl w:val="true"/>
        </w:rPr>
        <w:footnoteReference w:id="29"/>
      </w:r>
      <w:bookmarkStart w:id="145" w:name="pg3350_21147"/>
    </w:p>
    <w:p>
      <w:pPr>
        <w:pStyle w:val="Heading5"/>
        <w:numPr>
          <w:ilvl w:val="4"/>
          <w:numId w:val="1"/>
        </w:numPr>
        <w:rPr/>
      </w:pPr>
      <w:bookmarkStart w:id="146" w:name="__RefHeading___Toc2560731_2749589250"/>
      <w:bookmarkStart w:id="147" w:name="_Toc51"/>
      <w:bookmarkEnd w:id="145"/>
      <w:bookmarkEnd w:id="146"/>
      <w:r>
        <w:rPr>
          <w:rtl w:val="true"/>
        </w:rPr>
        <w:t>جامعه و جفر</w:t>
      </w:r>
      <w:bookmarkEnd w:id="14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دلش شور و غوغایی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صبح پاییزی که خورشید تازه از افق بیرون آمده بود و خود نمایی می کرد، با شوق فراوان گام برمی داشت تا به منزل امام صادق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پرسش های زیادی از پیش آماده کرده بود و یقین داشت که پاسخ همه را از امام دریافت خواهد کرد و با دانسته های جدید آن جا را ترک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به صدا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را به روی ابوبصیر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اجازه خواست و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با ورود امام علیه السلام، ابوبصیر برخاست و دست امام علیه السلام را بوسید و نزد ایشان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دانست ابوبصیر برای پرسیدن به آن جا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پرسشش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پرسش هایش را یکی پس از دیگری از امام علیه السلام پرسید و امام نیز پاسخ گفت تا این که به مهم ترین پرسشی که در ذهن داشت رسید، او می خواست میزان دانش امامان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پیامبر صلی الله علیه و آله وسلم هزار باب دانش را به علی علیه السلام آموخته که از هر باب آن، هزار باب دیگر به روی علی علیه السلام گشوده شده، آیا درست است؟ امام علیه السلام تأیید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دانش حقیقی و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پس از اندکی تأمل، رو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دانش کامل نیست، دانش کامل در جامعه است و آن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دانند جامعه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جامعه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طوماری است به طول هفتاد ذراع که به بیان پیامبر صلی الله علیه و آله وسلم و خط علی علیه السلام همه حلال و حرام و مسایل مورد نیاز مردم حتی جریمه خراش بدن، در آن گفته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صادق علیه السلام از ابوبصیر اجازه گرفت و به آرامی با دستش ابوبصیر را نیشگون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جریمه این نیشگون در جامعه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دانش است، ولی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بعد به سخنانش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جفر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دانند که جفر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که تازه این کلمه را شنیده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جفر چیست؟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جفر مخزنی از جنس چرم است که دانش پیامبران و جانشینان آنان و دانشمندان گذشته بنی اسرائیل در آن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کامل همین است و امام صادق علیه السلام نیز مانند گذشته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هم این دانش 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ششم علیه السلام چند لحظه بعد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مصحف فاطمه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نمی دانند که مصحف فاطمه علیهاالسلام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با شگفتی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فاطمه علیهاالسلام دیگر چیست؟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ورقه های نوشته شده ای است که حجم آن سه برابر قرآن هایی است که در دست شما است، ولی به خدا سوگند حتی یک حرف قرآن هم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بود که واژه های قرآن و تفسیر ظاهری آیه های قرآن در آن نیست، ولی در آن معانی عمیق قرآن را می توان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سخن گذشته خویش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دانش کامل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نمی توان دانش کامل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چند لحظه سکوت، امام علیه السلام ادامه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گذشته و آینده تا روز قیامت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دانش کامل همین است و باز هم </w:t>
      </w:r>
      <w:bookmarkStart w:id="148" w:name="pg3350_21149"/>
    </w:p>
    <w:p>
      <w:pPr>
        <w:pStyle w:val="BookText"/>
        <w:rPr/>
      </w:pPr>
      <w:bookmarkEnd w:id="148"/>
      <w:r>
        <w:rPr>
          <w:rFonts w:ascii="IRNazanin" w:hAnsi="IRNazanin" w:eastAsia="IRNazanin"/>
          <w:color w:val="111111"/>
          <w:sz w:val="28"/>
          <w:sz w:val="28"/>
          <w:szCs w:val="28"/>
          <w:rtl w:val="true"/>
          <w:lang w:bidi="fa-IR"/>
        </w:rPr>
        <w:t>امام صادق علیه السلام از ناکامل بودن این دانش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ابوبصیر پرسشی مطرح نکرد، ولی با شوق و رغبت فراوان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دانش کامل چیست؟ امام صادق علیه السلام وقتی بی صبری ابوبصیر را دید، با بیان شیوا و دل نشین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دانش کامل آن است که شب و روز و ساعت به ساعت، مسایلی پیاپی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الهام هایی بود که ساعت به ساعت از سوی خداوند بر قلب امامان علیهم السلام پرتو می افکند و آنان بر آن آگاه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به حقیقت دانش امامت آگاه شد و دیگر سخنی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تشکر و سپس منزل امام علیه السلام را ترک کرد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149" w:name="__RefHeading___Toc2560733_2749589250"/>
      <w:bookmarkStart w:id="150" w:name="_Toc52"/>
      <w:bookmarkEnd w:id="149"/>
      <w:r>
        <w:rPr>
          <w:rtl w:val="true"/>
        </w:rPr>
        <w:t>کلام الهی؛ سرچشمه علم امامان</w:t>
      </w:r>
      <w:bookmarkEnd w:id="1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های دشوار و طولانی به دیدار امام علیه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بصره و دیگری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دانشمندان شهر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عبادت و تقوا نیز زبانزد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کثیر می خواست هر چه زودتر امام صادق علیه السلام را ببیند؛ چون برای بازگشت به بصره راهی طولانی در پیش داشت و نمی خواست پیروانش را بیش از این چشم انتظار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شریح نیز هر روز شمار زیادی از مردم مکه را به حضور 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هرچه زودتر به مکه برگردد و به پرسش های مردم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دانش خود فخر می فروختند و دلیل حضور آنان نزد امام، نه به دست آوردن دانش بیشتر، بلکه به چالش کشاندن امام صادق علیه السلام و آزمودن ایشان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امام صادق علیه السلام پرسش های زیادی شد و امام به همه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پرسش عباد بن کثیر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رسول خدا در چند پارچه کفن شد؟ 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سه پارچه، دو پارچه صحاری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قریه ای در 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پارچه از برد یمنی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علیه السلام برای این که عباد نپرسد چرا دو پارچه صحاری و یک پارچه از برد یمنی،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برد کمیاب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امام پیش بینی می کرد، این سخن امام علیه السلام برای عباد شگفت آور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شنیدن این سخن، چهره درهم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کمیاب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متوجه منظور او شد و برای این که به او بفهماند که براساس دانش گرفته شده از پیامبر سخن می گوید تنها به گفتن این جمله ها بسنده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خرمایی که حضرت مریم، هنگام تولد حضرت عیسی علیه السلام به خوردن خرمای آن مأمور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آسمان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هر چه از ریشه آن رویید نیز عجوه شد، ولی آن چه هسته آن از این سو و آن سو به دست می آید و کاشته می شود، خرمای 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منظور امام علیه السلام را از این سخن درک نکردند، ولی فهمیدند که امام رنجیده خاطر شده و از این سخن منظور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آن که دوباره چیزی بپرسند، منزل امام علیه السلام را ترک کردند هنوز دور نشده بودند که عباد به دوستش ابن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منظور امام علیه السلام را نفهمیدم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شریح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بهتر است از غلام او میمون بن قداح بپرسیم؛ زیرا او نزد این خاندان تربیت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را دیدند و منظور امام را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میمون، لبخند معناداری زد و </w:t>
      </w:r>
      <w:bookmarkStart w:id="151" w:name="pg3350_21151"/>
    </w:p>
    <w:p>
      <w:pPr>
        <w:pStyle w:val="BookText"/>
        <w:rPr/>
      </w:pPr>
      <w:bookmarkEnd w:id="151"/>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این مثال نسبت خود را به رسول خدا صلی الله علیه و آله وسلم بیان کرده و خواسته بگوید او فرزند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علم پیامبر، نزد فرزند اوست؛ یعنی آن چه او می گوید مانند خرمای عجوه سالم و ریشه دار است و از وحی آسمان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اصل خرمای عجوه نیز آسمانی است، ولی آن چه از این سو و آن سو می آید و با وحی ارتباطی ندارد، مانند هسته خرمای لون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سری تکان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بیشتر توضیح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صادق علیه السلام این است که سخن او درباره پارچه های کفن پیامبر صلی الله علیه و آله وسلم درست است، نه سخن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شریح نیز به نشانه تأیید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متوجه اشتباه خود شدند، سپس هر یک مدینه را ترک کردند و به دیار خود باز گشتند</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152" w:name="__RefHeading___Toc2560735_2749589250"/>
      <w:bookmarkStart w:id="153" w:name="_Toc53"/>
      <w:bookmarkEnd w:id="152"/>
      <w:r>
        <w:rPr>
          <w:rtl w:val="true"/>
        </w:rPr>
        <w:t>قرآن و سنت</w:t>
      </w:r>
      <w:bookmarkEnd w:id="153"/>
    </w:p>
    <w:p>
      <w:pPr>
        <w:pStyle w:val="BookText"/>
        <w:rPr/>
      </w:pPr>
      <w:r>
        <w:rPr>
          <w:rFonts w:ascii="IRNazanin" w:hAnsi="IRNazanin" w:eastAsia="IRNazanin"/>
          <w:color w:val="111111"/>
          <w:sz w:val="28"/>
          <w:sz w:val="28"/>
          <w:szCs w:val="28"/>
          <w:rtl w:val="true"/>
          <w:lang w:bidi="fa-IR"/>
        </w:rPr>
        <w:t>بسیار دوست داشت درباره دانش ائمه بیشتر بداند و با سرچشمه دانش آنان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می پنداشت که آن چه آنان می دانند یا از خود می گویند یا گرفته شده، از قرآن و سنت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منابع دیگر علم ائمه توجه نداشت، بهترین راه این بود که نزد امام کاظم علیه السلام برود و در این باره از او بپرسد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خود را مرتب کرد و راهی منزل امام موسی کاظم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می دانست که سماعه پرسشی دارد؛ چون او بیشتر زمان ها برای طرح پرسش های خود نزد امام </w:t>
      </w:r>
      <w:bookmarkStart w:id="154" w:name="pg3350_21152"/>
    </w:p>
    <w:p>
      <w:pPr>
        <w:pStyle w:val="BookText"/>
        <w:rPr/>
      </w:pPr>
      <w:bookmarkEnd w:id="154"/>
      <w:r>
        <w:rPr>
          <w:rFonts w:ascii="IRNazanin" w:hAnsi="IRNazanin" w:eastAsia="IRNazanin"/>
          <w:color w:val="111111"/>
          <w:sz w:val="28"/>
          <w:sz w:val="28"/>
          <w:szCs w:val="28"/>
          <w:rtl w:val="true"/>
          <w:lang w:bidi="fa-IR"/>
        </w:rPr>
        <w:t>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اجازه 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چه شما ائمه می گویید، در قرآن و سنت رسول خدا هست یا از خود می گویید؟ امام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 نمی گوییم، بلکه همه چیز در قرآن و سنت پیغمبر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نمی دانست ممکن است ائمه از منابع دیگری هم چون ارتباط با غیب، به دانش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او در پرسش خود به این موضوع اشاره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 علیه السلام نیز با در نظر گرفتن پرسش به او پاسخ داد و به این منبع اشاره ای نفرمود</w:t>
      </w:r>
      <w:r>
        <w:rPr>
          <w:rFonts w:eastAsia="IRNazanin" w:cs="IRNazanin"/>
          <w:color w:val="111111"/>
          <w:sz w:val="28"/>
          <w:szCs w:val="28"/>
          <w:rtl w:val="true"/>
          <w:lang w:bidi="fa-IR"/>
        </w:rPr>
        <w:t>.</w:t>
      </w:r>
      <w:r>
        <w:rPr>
          <w:rStyle w:val="FootnoteAnchor"/>
          <w:rtl w:val="true"/>
        </w:rPr>
        <w:footnoteReference w:id="32"/>
      </w:r>
    </w:p>
    <w:p>
      <w:pPr>
        <w:pStyle w:val="Heading5"/>
        <w:numPr>
          <w:ilvl w:val="4"/>
          <w:numId w:val="1"/>
        </w:numPr>
        <w:rPr/>
      </w:pPr>
      <w:bookmarkStart w:id="155" w:name="__RefHeading___Toc2560737_2749589250"/>
      <w:bookmarkStart w:id="156" w:name="_Toc54"/>
      <w:bookmarkEnd w:id="155"/>
      <w:r>
        <w:rPr>
          <w:rtl w:val="true"/>
        </w:rPr>
        <w:t>علم اولین امام با تربیت رسول خدا</w:t>
      </w:r>
      <w:bookmarkEnd w:id="156"/>
    </w:p>
    <w:p>
      <w:pPr>
        <w:pStyle w:val="BookText"/>
        <w:rPr/>
      </w:pPr>
      <w:r>
        <w:rPr>
          <w:rFonts w:ascii="IRNazanin" w:hAnsi="IRNazanin" w:eastAsia="IRNazanin"/>
          <w:color w:val="111111"/>
          <w:sz w:val="28"/>
          <w:sz w:val="28"/>
          <w:szCs w:val="28"/>
          <w:rtl w:val="true"/>
          <w:lang w:bidi="fa-IR"/>
        </w:rPr>
        <w:t>خشک سالی مکه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مرد آبرومند مکه فرزندان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رسول خدا نزد او رفت و سرپرستی و پرورش علی علیه السلام را برعهده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آموزش و تربیت او کوشید و به اخلاق و آداب نیک آشنایش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پیغمبر اکرم صلی الله علیه و آله وسلم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جان، خدا به من دستور داده تو را به خودم نزدیک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خودم را به تو بیاموزم تا از آنها نگهداری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تعیها اَذُن واعِیة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گوش های شنوا آن را دریابد و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گوش نگهدارنده هستی</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از این رو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از سوی رسول خدا شنیدم، حفظ کردم و هرگز فراموش نخواهم کرد و در جای دیگر بود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جایگاه و منزلت ویژه مرا نزد رسول خدا 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کودکی مرا در دامن خویش می گذاشت و بر سینه اش می چسبانید و در بسترش می خوابانید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بدنم به بدن مبارکش می رسید و از بوی مطهر او استفاده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را می جوید و در دهانم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گاه دروغ از من نشیند و خطا و اشتباهی </w:t>
      </w:r>
      <w:bookmarkStart w:id="157" w:name="pg3350_21153"/>
    </w:p>
    <w:p>
      <w:pPr>
        <w:pStyle w:val="BookText"/>
        <w:rPr/>
      </w:pPr>
      <w:bookmarkEnd w:id="157"/>
      <w:r>
        <w:rPr>
          <w:rFonts w:ascii="IRNazanin" w:hAnsi="IRNazanin" w:eastAsia="IRNazanin"/>
          <w:color w:val="111111"/>
          <w:sz w:val="28"/>
          <w:sz w:val="28"/>
          <w:szCs w:val="28"/>
          <w:rtl w:val="true"/>
          <w:lang w:bidi="fa-IR"/>
        </w:rPr>
        <w:t>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همانند ناقه شتر که دنبال مادرش می رود، از پیامبر پیروی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روزی دری از دانش به رویم می گشود و از اخلاق و آداب نیک چیزی برایم آشکار می کرد و دستور می داد از او پیروی کنم</w:t>
      </w:r>
      <w:r>
        <w:rPr>
          <w:rFonts w:eastAsia="IRNazanin" w:cs="IRNazanin"/>
          <w:color w:val="111111"/>
          <w:sz w:val="28"/>
          <w:szCs w:val="28"/>
          <w:rtl w:val="true"/>
          <w:lang w:bidi="fa-IR"/>
        </w:rPr>
        <w:t>.</w:t>
      </w:r>
      <w:r>
        <w:rPr>
          <w:rStyle w:val="FootnoteAnchor"/>
          <w:rtl w:val="true"/>
        </w:rPr>
        <w:footnoteReference w:id="34"/>
      </w:r>
    </w:p>
    <w:p>
      <w:pPr>
        <w:pStyle w:val="Heading5"/>
        <w:numPr>
          <w:ilvl w:val="4"/>
          <w:numId w:val="1"/>
        </w:numPr>
        <w:rPr/>
      </w:pPr>
      <w:bookmarkStart w:id="158" w:name="__RefHeading___Toc2560739_2749589250"/>
      <w:bookmarkStart w:id="159" w:name="_Toc55"/>
      <w:bookmarkEnd w:id="158"/>
      <w:r>
        <w:rPr>
          <w:rtl w:val="true"/>
        </w:rPr>
        <w:t>روح القدس، کلید علم امامان</w:t>
      </w:r>
      <w:bookmarkEnd w:id="159"/>
    </w:p>
    <w:p>
      <w:pPr>
        <w:pStyle w:val="BookText"/>
        <w:rPr/>
      </w:pPr>
      <w:r>
        <w:rPr>
          <w:rFonts w:ascii="IRNazanin" w:hAnsi="IRNazanin" w:eastAsia="IRNazanin"/>
          <w:color w:val="111111"/>
          <w:sz w:val="28"/>
          <w:sz w:val="28"/>
          <w:szCs w:val="28"/>
          <w:rtl w:val="true"/>
          <w:lang w:bidi="fa-IR"/>
        </w:rPr>
        <w:t>سال های زیادی به کلاس درس امام علیه السلام می رفت و از محضر ایشان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تر اتفاق می افتاد که روزی در کلاس درس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اش به امام علیه السلام نیز وصف ناپذیر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هم زودتر از همه خود را به کلاس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نیز درباره چگونگی دانش امامان علیهم السلام در ذهنش بود که باید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دیگر شاگردان امام علیه السلام نیز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همه و نزدیک امام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 علیه السلام آغاز شد و هر کس پرسش خود را مطرح کرد و امام علیه السلام نیز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مفضّل را دید که برای بیان پرسش خود بی تابی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دانستند پرسش های او هوشمندانه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ساکت شدند تا همه از پرسش های او بهره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پرسش خود را این گونه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معصوم در میان اتاقی که از هر طرف پوشیده است، قرار گیرد و هیچ کس به او خبر نرساند، چگونه به آن چه در بیرون می گذرد، آگاه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نگاهش را به مفضّل بن عمر دوخت و او را خطاب قرار داد و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پنج روح در پیامبر اکرم صلی الله علیه و آله وسلم قرار داد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w:t>
      </w:r>
      <w:bookmarkStart w:id="160" w:name="pg3350_21154"/>
    </w:p>
    <w:p>
      <w:pPr>
        <w:pStyle w:val="BookText"/>
        <w:rPr/>
      </w:pPr>
      <w:bookmarkEnd w:id="160"/>
      <w:r>
        <w:rPr>
          <w:rFonts w:ascii="IRNazanin" w:hAnsi="IRNazanin" w:eastAsia="IRNazanin"/>
          <w:color w:val="111111"/>
          <w:sz w:val="28"/>
          <w:sz w:val="28"/>
          <w:szCs w:val="28"/>
          <w:rtl w:val="true"/>
          <w:lang w:bidi="fa-IR"/>
        </w:rPr>
        <w:t>زندگی که با آن بجنبد و حرکت کند، روح قوه که با آن قیام و تلاش کند، روح خواسته های نفسانی که با آن بخورد، بیاشامد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 که با آن ایمان آورد و عدالت ورزد، روح القدس که با آن مسئولیت نبوت برعهده گیرد و اجرا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ادامه داد و به مفضّل فرمود هنگام رحلت پیامبر اسلام صلی الله علیه و آله وسلم روح القدس به جانشین او و از او نیز به جانشینان بعدی انتقال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دیگر چیزی نگفت و نپرسید، چون با این سخن دریافت که کلید اصلی دانش و فهم امامان، روح القدس است که از پیامبر به جانشینان بعدی منتقل شده است و این امامان همان ویژگی هایی را دارند که در وجود نازنین پیامبر اسلام نهفته بوده است، از جمله دانش پیامبر که با انتقال روح القدس به سینه امامان، آنان می توانند در محیطی بسته و محدود، به همه امور بیرونی و نیز علوم گذشته و خبرهایی که در آینده رخ می دهد،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ها خبر دهند</w:t>
      </w:r>
      <w:r>
        <w:rPr>
          <w:rFonts w:eastAsia="IRNazanin" w:cs="IRNazanin"/>
          <w:color w:val="111111"/>
          <w:sz w:val="28"/>
          <w:szCs w:val="28"/>
          <w:rtl w:val="true"/>
          <w:lang w:bidi="fa-IR"/>
        </w:rPr>
        <w:t>.</w:t>
      </w:r>
      <w:r>
        <w:rPr>
          <w:rStyle w:val="FootnoteAnchor"/>
          <w:rtl w:val="true"/>
        </w:rPr>
        <w:footnoteReference w:id="35"/>
      </w:r>
    </w:p>
    <w:p>
      <w:pPr>
        <w:pStyle w:val="Heading5"/>
        <w:numPr>
          <w:ilvl w:val="4"/>
          <w:numId w:val="1"/>
        </w:numPr>
        <w:rPr/>
      </w:pPr>
      <w:bookmarkStart w:id="161" w:name="__RefHeading___Toc2560741_2749589250"/>
      <w:bookmarkStart w:id="162" w:name="_Toc56"/>
      <w:bookmarkEnd w:id="161"/>
      <w:r>
        <w:rPr>
          <w:rtl w:val="true"/>
        </w:rPr>
        <w:t>محدث کیست؟</w:t>
      </w:r>
      <w:bookmarkEnd w:id="162"/>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بی صبرانه، در کلاس درس امام باقر علیه السلام شرکت می کرد و به درس امام گوش فرا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نیز پرسش هایش را مطرح و پاسخ لازم را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زودتر از دیگران در ردیف اول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هر چه زودتر پاسخ پرسش را از زبان امام باقر علیه السلام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شنیده بود که امام را محدث می گویند، ولی معنای واقعی آن را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خواست معنای این واژه و تفاوت آن با رسول و نبی را </w:t>
      </w:r>
    </w:p>
    <w:p>
      <w:pPr>
        <w:pStyle w:val="BookText"/>
        <w:rPr/>
      </w:pP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میان سلام و صلوات حاضران، در جلسه درس آن روز حاضر شد و بحث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که درس به پایان رسید، شاگردان به طرح پرسش های خود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که از همه جلوتر نشسته بود، بر دیگران پیشی گرفت و پرسشش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برای پاسخ دقیق به پرسش احول، به معنا کردن واژه رسول و نبی و محدث پرداخت؛ چون با تعریف هر یک، تفاوت آن ها نیز آشکار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کسی است که جبرئیل بر او نازل می شود؛ فرشته را می بیند و با وی سخن می گوید، ولی نبی کسی است که در خواب به وی وحی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رؤیای حضرت ابراهیم و مانند آن چه پیش از نبوت به رسول خدا الهام می شد؛ یعنی پیش از نزول جبرئیل و پیش از رسالت پیامبر، ولی از وقتی که به نبوت برگزیده شد، جبرئیل نازل می شد و با وی سخن می گفت، ولی نبی کسی است که در عالم خواب به او وحی و روح بر ایشان نازل می شود و با آنان سخن می گوید، بدون این که در حال بیداری چنین اتفاقی برایشان رخ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احول، معنای رسول و نبی را تا اندازه ای می دانست و با توضیح امام، دانسته هایش کامل شد، ولی هم چنان منتظر بود که معنای محدث را نیز از زبان امام باقر علیه السلام بشنود، امام باقر علیه السلام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با وی حدیث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فرشته را می شنود، ولی او را نمی بیند و در عالم خواب هم به او وحی نمی شود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احول از این پاسخ قانع کننده امام باقر علیه السلام به وجد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پایان جلسه درس امام او جلسه را ترک کرد، ولی در آن روز، از این که به </w:t>
      </w:r>
      <w:bookmarkStart w:id="163" w:name="pg3350_21156"/>
    </w:p>
    <w:p>
      <w:pPr>
        <w:pStyle w:val="BookText"/>
        <w:rPr/>
      </w:pPr>
      <w:bookmarkEnd w:id="163"/>
      <w:r>
        <w:rPr>
          <w:rFonts w:ascii="IRNazanin" w:hAnsi="IRNazanin" w:eastAsia="IRNazanin"/>
          <w:color w:val="111111"/>
          <w:sz w:val="28"/>
          <w:sz w:val="28"/>
          <w:szCs w:val="28"/>
          <w:rtl w:val="true"/>
          <w:lang w:bidi="fa-IR"/>
        </w:rPr>
        <w:t>یکی دیگر از کمال های امامت پی برده است، خوشحال بود</w:t>
      </w:r>
      <w:r>
        <w:rPr>
          <w:rFonts w:eastAsia="IRNazanin" w:cs="IRNazanin"/>
          <w:color w:val="111111"/>
          <w:sz w:val="28"/>
          <w:szCs w:val="28"/>
          <w:rtl w:val="true"/>
          <w:lang w:bidi="fa-IR"/>
        </w:rPr>
        <w:t>.</w:t>
      </w:r>
      <w:r>
        <w:rPr>
          <w:rStyle w:val="FootnoteAnchor"/>
          <w:rtl w:val="true"/>
        </w:rPr>
        <w:footnoteReference w:id="36"/>
      </w:r>
    </w:p>
    <w:p>
      <w:pPr>
        <w:pStyle w:val="Heading5"/>
        <w:numPr>
          <w:ilvl w:val="4"/>
          <w:numId w:val="1"/>
        </w:numPr>
        <w:rPr/>
      </w:pPr>
      <w:bookmarkStart w:id="164" w:name="__RefHeading___Toc2560743_2749589250"/>
      <w:bookmarkStart w:id="165" w:name="_Toc57"/>
      <w:bookmarkEnd w:id="164"/>
      <w:r>
        <w:rPr>
          <w:rtl w:val="true"/>
        </w:rPr>
        <w:t>تفاوت دانش پیامبر و امام</w:t>
      </w:r>
      <w:bookmarkEnd w:id="165"/>
    </w:p>
    <w:p>
      <w:pPr>
        <w:pStyle w:val="BookText"/>
        <w:rPr/>
      </w:pPr>
      <w:r>
        <w:rPr>
          <w:rFonts w:ascii="IRNazanin" w:hAnsi="IRNazanin" w:eastAsia="IRNazanin"/>
          <w:color w:val="111111"/>
          <w:sz w:val="28"/>
          <w:sz w:val="28"/>
          <w:szCs w:val="28"/>
          <w:rtl w:val="true"/>
          <w:lang w:bidi="fa-IR"/>
        </w:rPr>
        <w:t>مرد در حالی که نقاب بر چهره داشت و تنها دو چشمش آشکار بود، به شهر مقدس مکه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در حال طواف خانه خدا بودند و در آن گرمای جان سوز پشت سر امام باقر علیه السلام اعمال حج را به جا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نقاب دار، در حالی که شمشیرش را زیر عبا پنهان کرده بود، از لا به لای جمعیت گذشت و خود را به امام باقر علیه السلام و فرزندش امام صادق علیه السلام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گوشی به آن دو بزرگوار چیزی گفت و هر دو را کمی دورتر از آن جا، به محل صفا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نقاب دار بی آن که خود را معرفی کند و نقاب از چهره بردارد، به امام صادق علیه السلام که هنوز به مقام امامت نرسیده بود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 و به آرامی دستش را بر سر امام علیه السلام که هنوز جوانی بیش نبود، گذاشت و نوازش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برکت خدا بر تو، ای امین خدا پس از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چیزی نگفت و از هویت او نیز نپرسید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نقاب دار سپس به امام باقر علیه السلام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پرسی یا بپرسم؟ خبری می رسانی، یا خبری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تصدیقم می کنی یا تصدیقت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فرقی ندارد، برای همه آمادگی دارم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نقاب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زبانت غیر از آن چه در قلبت می گذرد، چیزی به من بگوید؛ یعنی در سخن و قلبت دوگانگی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bookmarkStart w:id="166" w:name="pg3350_21157"/>
    </w:p>
    <w:p>
      <w:pPr>
        <w:pStyle w:val="BookText"/>
        <w:rPr/>
      </w:pPr>
      <w:bookmarkEnd w:id="166"/>
      <w:r>
        <w:rPr>
          <w:rFonts w:ascii="IRNazanin" w:hAnsi="IRNazanin" w:eastAsia="IRNazanin"/>
          <w:color w:val="111111"/>
          <w:sz w:val="28"/>
          <w:sz w:val="28"/>
          <w:szCs w:val="28"/>
          <w:rtl w:val="true"/>
          <w:lang w:bidi="fa-IR"/>
        </w:rPr>
        <w:t>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شیوه کار کسانی است که در دل، دو علم متضاد داشته باشد، خداوند ما را از دانشی که سرچشمه دوگانگی است برحذر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ناشناس منظور امام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بود که سرچشمه دانش ائمه از ذات پاک خداست؛ پس در دانش های آنان دوگانگی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نقاب دار سری تکان داد و به نشانه تأیید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بخشی از پرسش های من پاسخ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شما بفرمایید چه کسی به دانشی خالی از دوگانگی و تضاد آگاه است؟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چنین دانشی نزد خداوند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باشد، خداوند به جانشینان نیز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نقاب 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دانشی را می خواهم و با همین هدف به این جا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من بگویید جانشینان چگونه آن را به دست می آورند؟ 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چون رسول خدا، آن گونه که او کسب می کرد؛ یعنی از راه وحی و الهام، با این تفاوت که آن چه را پیامبر می دید، جانشینان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محدث هستند؛ یعنی دریافت کننده خبر از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وگوی مرد نقاب دار با امام باقر علیه 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مرد، نقاب از چهره برداشت و خود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الیاس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هایم به سبب ناآگاهی نبود، می خواستم این گفت وگو به گوش یاران شما برسد و سبب قوت قلب آنان گردد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167" w:name="__RefHeading___Toc2560745_2749589250"/>
      <w:bookmarkStart w:id="168" w:name="_Toc58"/>
      <w:bookmarkEnd w:id="167"/>
      <w:r>
        <w:rPr/>
        <w:t>3</w:t>
      </w:r>
      <w:r>
        <w:rPr>
          <w:rtl w:val="true"/>
        </w:rPr>
        <w:t xml:space="preserve">. </w:t>
      </w:r>
      <w:r>
        <w:rPr>
          <w:rtl w:val="true"/>
        </w:rPr>
        <w:t>علم به جزئیات</w:t>
      </w:r>
      <w:bookmarkEnd w:id="168"/>
    </w:p>
    <w:p>
      <w:pPr>
        <w:pStyle w:val="Heading5"/>
        <w:numPr>
          <w:ilvl w:val="4"/>
          <w:numId w:val="1"/>
        </w:numPr>
        <w:rPr/>
      </w:pPr>
      <w:bookmarkStart w:id="169" w:name="__RefHeading___Toc2560747_2749589250"/>
      <w:bookmarkStart w:id="170" w:name="_Toc59"/>
      <w:bookmarkEnd w:id="169"/>
      <w:r>
        <w:rPr>
          <w:rtl w:val="true"/>
        </w:rPr>
        <w:t>اشاره</w:t>
      </w:r>
      <w:bookmarkEnd w:id="170"/>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به لحظه بر تعداد شاگردان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لبریز از جمعیت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بیرون از شبستان در انتظار آمدن استاد، لحظه شماری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سلام و صلوات شاگردان وارد شد و بر جایگاه تدریس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همه جا را فرا گرفت و امام علیه السلام با نام خدا، سخن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امام درباره دانش امامت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بخشی از سخن خود به علم غیب ائمه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دانش اولین و آخرین را به ما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برای بعضی از شاگردان تازگی داشت و آنان را شگفت 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از جا برخاست و از امام علیه السلام اجازه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علم غیب دارید؟ امام صادق علیه السلام او را که نتوانسته معنای جمله نخست را به خوبی دریابد، سرزنش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فرزندانی که در پشت مردان و رحم زنان هستند خبر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های خودتان را وسعت دهید تا چشم های شما بینا شود و قلب شما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بر آفریده ها هستیم، ولی تنها مؤمنانی می توانند این مطلب را درک کنند که نیروی ایمانشان مانند نیروی کوه تهامه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بخواهم از سنگ ریزه ها به شما خبر دهم، می توانم، در صورتی که هیچ روز و شبی نیست جز این که بر تعداد سنگریزه ها اضافه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بینم پس از من به قدری با هم دشمنی خواهید کرد که بعضی شما، بعضی دیگر را به هلاکت می افکنند</w:t>
      </w:r>
      <w:r>
        <w:rPr>
          <w:rFonts w:eastAsia="IRNazanin" w:cs="IRNazanin"/>
          <w:color w:val="111111"/>
          <w:sz w:val="28"/>
          <w:szCs w:val="28"/>
          <w:rtl w:val="true"/>
          <w:lang w:bidi="fa-IR"/>
        </w:rPr>
        <w:t>.</w:t>
      </w:r>
      <w:r>
        <w:rPr>
          <w:rStyle w:val="FootnoteAnchor"/>
          <w:rtl w:val="true"/>
        </w:rPr>
        <w:footnoteReference w:id="38"/>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پرسش کننده و دیگر شاگردان به مقام و منزلت علمی ائمه بیشتر پی بردند، ولی کلاس درس امام صادق علیه السلام ادامه پیدا کرد و دانشجویان در آن روز درباره دانش امام، مطالب دیگری نیز آموختند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از یاران بسیار نزدیک امام علی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سال های طولانی همراه او بوده و در بسیاری از جنگ ها در رکابش می جنگید، ولی هنوز امام علیه السلام را کامل نشناخته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پرسش های زیادی در ذهن داشت که در فرصت های مناسب پاسخ آن ها را از امام علیه السلام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پرسش های او درباره دانش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پنداشت گستره دانش امام به کلیات برمی گردد و به جزئیات امور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پی فرصت بود که پاسخ دقیق تری در این باره از امام علیه السلام دریافت کند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با امام علیه السلام از بیابانی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تپه ای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پر از مورچه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های بی 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بخشی از تپه کاملاً سیاه شده و زمین را پوشانده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همه مورچه، عمار را شگفت زده کرد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می دانم کسی باشد که بتواند این همه مورچه را بشمارد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 که بهتر است این را پرسش نزد امام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آمد و خود را به امام علی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دانست که عمار پرسشی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هست که از تعداد این همه مورچه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 آن که شخصی را معرفی کند و از کسی نام،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می شناسم که نه تنها تعداد آن ها را می داند، بلکه از تعداد نرها و ماده ها نیز با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شنیدن این سخن، شوق و اشتیاق عمار برای شناختن آن شخص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بی آن که نامی از آن شخص به میان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چیزی را در کتاب روشنی برشمرده 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آیه را شنیده ام و بارها آن 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 روشن، 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یاسر دیگر چیزی نگفت و </w:t>
      </w:r>
      <w:bookmarkStart w:id="171" w:name="pg3350_21160"/>
    </w:p>
    <w:p>
      <w:pPr>
        <w:pStyle w:val="BookText"/>
        <w:rPr/>
      </w:pPr>
      <w:bookmarkEnd w:id="171"/>
      <w:r>
        <w:rPr>
          <w:rFonts w:ascii="IRNazanin" w:hAnsi="IRNazanin" w:eastAsia="IRNazanin"/>
          <w:color w:val="111111"/>
          <w:sz w:val="28"/>
          <w:sz w:val="28"/>
          <w:szCs w:val="28"/>
          <w:rtl w:val="true"/>
          <w:lang w:bidi="fa-IR"/>
        </w:rPr>
        <w:t>سکوت اختیار کرد؛ چون منظور امام را دریافته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به تعداد مورچه ها و همه جزئیات آگاهی دارد، کسی جز امام نیست و این به مقام امامت او مربوط می شود</w:t>
      </w:r>
      <w:r>
        <w:rPr>
          <w:rFonts w:eastAsia="IRNazanin" w:cs="IRNazanin"/>
          <w:color w:val="111111"/>
          <w:sz w:val="28"/>
          <w:szCs w:val="28"/>
          <w:rtl w:val="true"/>
          <w:lang w:bidi="fa-IR"/>
        </w:rPr>
        <w:t>.</w:t>
      </w:r>
      <w:r>
        <w:rPr>
          <w:rStyle w:val="FootnoteAnchor"/>
          <w:rtl w:val="true"/>
        </w:rPr>
        <w:footnoteReference w:id="39"/>
      </w:r>
    </w:p>
    <w:p>
      <w:pPr>
        <w:pStyle w:val="Heading5"/>
        <w:numPr>
          <w:ilvl w:val="4"/>
          <w:numId w:val="1"/>
        </w:numPr>
        <w:rPr/>
      </w:pPr>
      <w:bookmarkStart w:id="172" w:name="__RefHeading___Toc2560749_2749589250"/>
      <w:bookmarkStart w:id="173" w:name="_Toc60"/>
      <w:bookmarkEnd w:id="172"/>
      <w:r>
        <w:rPr>
          <w:rtl w:val="true"/>
        </w:rPr>
        <w:t>علم به جزئیات در شب قدر</w:t>
      </w:r>
      <w:bookmarkEnd w:id="1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راه دور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زیادی را در بیابان، به سختی راه پیموده بود؛ به این امید که امام جواد علیه السلام را ببیند و پاسخ پرسش هایش را از او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منزل امام علیه السلام را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او را راهنمایی کرد و بی آن که استراحت کند، راهی منزل امام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نفسی تازه کرد و آبی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منزل امام جواد علیه السلام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لحظاتی بعد امام نیز از راه رسید و به او خوش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دریافت که او از راه دوری آمده و پرسشی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ها بود که قصد داشتم از نزدیک تو را ببینم و در این دیدار، پاسخ پرسش هایم را نیز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وقتی از امام علیه السلام اجازه گرفت، یک به یک، پرسش هایش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پرسش باقی ماند، ولی بیان این پرسش برای او سخت بود؛ چون می پنداشت چنین پرسشی دخالت بی جا در کار خدا و امامت است و شاید کفر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می ترسید پرسش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ترس و لرز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پرسشی در ذهن دارم، ولی از بیان کردن آن می ترسم، امید دارم بر من خشم نگیری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نگاه صمیمانه ای به او افکند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خشم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مسافر کمی آرام </w:t>
      </w:r>
    </w:p>
    <w:p>
      <w:pPr>
        <w:pStyle w:val="BookText"/>
        <w:rPr/>
      </w:pPr>
      <w:r>
        <w:rPr>
          <w:rFonts w:ascii="IRNazanin" w:hAnsi="IRNazanin" w:eastAsia="IRNazanin"/>
          <w:color w:val="111111"/>
          <w:sz w:val="28"/>
          <w:sz w:val="28"/>
          <w:szCs w:val="28"/>
          <w:rtl w:val="true"/>
          <w:lang w:bidi="fa-IR"/>
        </w:rPr>
        <w:t>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شاید چنین پرسشی با اشکال همراه باشد و برای یک مسلمان پیرو شما اهل بیت، زیبنده نباشد، امام علیه السلام که ترس او را بیهوده می دانست، به او دلداری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خشم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اندکی تأمل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درباره این آیه از قرآن است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به همراه روح به فرمان پروردگارشان، برای هر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پرسشم درباره فرود آمدن فرشتگان نزد جانشینان است که از آیه چنین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جانشینان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امر را که فرشتگان نزدشان می آورند، پیش از آن نمی دانستند؟ چون با درگذشت پیامبر گرامی اسلام علیه السلام همه علوم پیامبر صلی الله علیه و آله وسلم به علی علیه السلام و امامان بعدی تحویل داده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جواد علیه السلام برای این که ظرفیت این مرد و میزان آمادگی او را دریابد، ابتدا از پاسخ به این پرسش خودداری کرد، ولی مرد پافشاری کرد و بار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جا نیامده ام، جز این که مسایل دینی خود را بپرسم، مرا ناامید برمگردان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وقتی علاقه و پافشاری آن مرد 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برای تو بیان می کنم، به شرطی که خوب توجه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ای مرد، هنگامی که رسول خدا به معراج رفت، خداوند همه دانش های گذشته و آینده را سربسته و کلی به پیامبر اکرم صلی الله علیه و آله وسلم آموخت، ولی توضیح و تفسیر و بیان نشانه های آن در شب قدر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نیز این دانش ها را از پیامبر، سربسته و کلی آموخت و توضیح و تفسیر آن در شب قدر برای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 هم پس از اندکی درنگ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آن دانش نزد پیامبر، تفسیری </w:t>
      </w:r>
      <w:bookmarkStart w:id="174" w:name="pg3350_21162"/>
    </w:p>
    <w:p>
      <w:pPr>
        <w:pStyle w:val="BookText"/>
        <w:rPr/>
      </w:pPr>
      <w:bookmarkEnd w:id="174"/>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اما دستور اجرای جزئیات آن، در شب های قدر برای امامان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که پاسخ خود را گرفته بود، لبخندی زد و از برخورد ملایم و پاسخ قانع کننده امام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خداحافظی نکرده بود که پرسش دیگری به ذهنش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توانیم بگوییم جانشینان برتر از پیامبرانند؛ مثلاً بگوییم آنان چیزهایی می دانند که پیامبران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چون جانشین هر پیامبر، علم همان پیامبر را می داند، نه زیادتر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پیامبر نمی تواند علمی غیر از آن چه را به او منتقل شده،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دانست که باور به برتری جانشینان، نوعی افراطی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همین مقدار بسنده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شادمان از دیدار امام علیه السلام و شنیدن پاسخ پرسش هایش، راهی شهر و دیار خود شد</w:t>
      </w:r>
      <w:r>
        <w:rPr>
          <w:rFonts w:eastAsia="IRNazanin" w:cs="IRNazanin"/>
          <w:color w:val="111111"/>
          <w:sz w:val="28"/>
          <w:szCs w:val="28"/>
          <w:rtl w:val="true"/>
          <w:lang w:bidi="fa-IR"/>
        </w:rPr>
        <w:t>.</w:t>
      </w:r>
      <w:r>
        <w:rPr>
          <w:rStyle w:val="FootnoteAnchor"/>
          <w:rtl w:val="true"/>
        </w:rPr>
        <w:footnoteReference w:id="40"/>
      </w:r>
    </w:p>
    <w:p>
      <w:pPr>
        <w:pStyle w:val="Heading5"/>
        <w:numPr>
          <w:ilvl w:val="4"/>
          <w:numId w:val="1"/>
        </w:numPr>
        <w:rPr/>
      </w:pPr>
      <w:bookmarkStart w:id="175" w:name="__RefHeading___Toc2560751_2749589250"/>
      <w:bookmarkStart w:id="176" w:name="_Toc61"/>
      <w:bookmarkEnd w:id="175"/>
      <w:r>
        <w:rPr>
          <w:rtl w:val="true"/>
        </w:rPr>
        <w:t>دانستن اسرار نهانی انسان ها</w:t>
      </w:r>
      <w:bookmarkEnd w:id="17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آرزوهایی در سرداشت، در خلوت، هر کاری را انجام می داد و می پنداشت کسی از آن آگاه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که ازدواج کرد، سر به راه شد، ولی هنوز گاهی به گناه دست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نزد امام هشتم علیه السلام رفت و از او یاری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دعای آن حضرت می تواند کمک خوبی برای ترک گناه او باشد و تلاش او را کامل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او را به حضور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نیز شرح حال خود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می گفت و اشک از گونه هایش سرازیر بود و از امام </w:t>
      </w:r>
      <w:bookmarkStart w:id="177" w:name="pg3350_21163"/>
    </w:p>
    <w:p>
      <w:pPr>
        <w:pStyle w:val="BookText"/>
        <w:rPr/>
      </w:pPr>
      <w:bookmarkEnd w:id="177"/>
      <w:r>
        <w:rPr>
          <w:rFonts w:ascii="IRNazanin" w:hAnsi="IRNazanin" w:eastAsia="IRNazanin"/>
          <w:color w:val="111111"/>
          <w:sz w:val="28"/>
          <w:sz w:val="28"/>
          <w:szCs w:val="28"/>
          <w:rtl w:val="true"/>
          <w:lang w:bidi="fa-IR"/>
        </w:rPr>
        <w:t>علیه السلام می خواست برای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پیش از آن که برای آن مرد دعا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کارهای شما هر شب و روز بر من 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همانند پتکی بر روح و روان آن مرد فرود آمد و او را غمگین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علیه السلام تاکنون بر همه کارهای زشت من آگاه بوده است، بیچاره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اندیشه بود که ادامه سخنان امام علیه السلام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او دلداری می داد و او را به آرامش دعوت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از آن مجلس بیرون آمد، ولی احساس می کرد سبک شده و توبه اش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راه هدایت را در پیش گرفت و چون می دانست اعمال او بر امام علیه السلام عرضه می شود، احساس می کرد کسی در همه جا کارهای او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از پا خطا نمی کرد و خدا را برای این نعمت بزرگ سپاس می گفت</w:t>
      </w:r>
      <w:r>
        <w:rPr>
          <w:rFonts w:eastAsia="IRNazanin" w:cs="IRNazanin"/>
          <w:color w:val="111111"/>
          <w:sz w:val="28"/>
          <w:szCs w:val="28"/>
          <w:rtl w:val="true"/>
          <w:lang w:bidi="fa-IR"/>
        </w:rPr>
        <w:t>.</w:t>
      </w:r>
      <w:r>
        <w:rPr>
          <w:rStyle w:val="FootnoteAnchor"/>
          <w:rtl w:val="true"/>
        </w:rPr>
        <w:footnoteReference w:id="41"/>
      </w:r>
    </w:p>
    <w:p>
      <w:pPr>
        <w:pStyle w:val="Heading5"/>
        <w:numPr>
          <w:ilvl w:val="4"/>
          <w:numId w:val="1"/>
        </w:numPr>
        <w:rPr/>
      </w:pPr>
      <w:bookmarkStart w:id="178" w:name="__RefHeading___Toc2560753_2749589250"/>
      <w:bookmarkStart w:id="179" w:name="_Toc62"/>
      <w:bookmarkEnd w:id="178"/>
      <w:r>
        <w:rPr>
          <w:rtl w:val="true"/>
        </w:rPr>
        <w:t>دانستن اسرار انسان ها به وسیله فرشتگان</w:t>
      </w:r>
      <w:bookmarkEnd w:id="17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عمود چه بود که این همه درباره آن سخن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چیزی می گفت و براساس سلیقه خود آن را تعریف و تفسیر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شنیده بودند که عمود برای امام علیه السلام برافراشته می شود، ولی چرا، چگونه و با چه هدفی، کسی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می گفت ستون آهنی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 گفت پرچمی است که برای امام برافراشته می شود و آن یکی می گفت نوری است که تاریکی های نادانی را از امام علیه السلام می زداید، ولی هیچ کس پاسخ دقیق و قانع کننده ای ارائه نمی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یونس لباس پاکیزه ای پوشید و خود را معطر ساخت و برای رفتن به منزل امام رضا علیه السلام از خانه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مردمی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امام رضا علیه السلام، این نعمت بزرگ آسمانی در میان ما حضور دارد، باز ما با هم اختلاف داریم و برای کوچک ترین مسئله که آن را نمی دانیم، بحث و جدل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لحظه، من می روم و امام علیه السلام را زیارت می کنم و درباره عمود نیز از آن حضرت می پرسم و به این بگو مگوها پایان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نگذشت که خود را در برابر منزل امام رضا علیه السلام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 غلام آن حضرت در را گشود 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پذیرایی کرد و او را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سخن آغاز کرد و موضوع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عمودی که برای امام برافراشته می شود، سخنان بسیار و پراکنده به میان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منظور از عمود چیست؟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تو چیست؟ آیا تصور می کنی عمودی از آهن برای امام برافراشته می گردد؟ یونس اظهار بی اطلاعی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نمی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عمود، فرشته گماشته شده ای است که در هر شهر، کارهای مردم آن شهر را به اطلاع امام می رساند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از پاسخ امام علیه السلام خوشحال شد و از آن حضرت سپاس گزاری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برخاست و از آن جا دور شد و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معنای عمود را برای نمازگزاران بیان کرد</w:t>
      </w:r>
      <w:r>
        <w:rPr>
          <w:rFonts w:eastAsia="IRNazanin" w:cs="IRNazanin"/>
          <w:color w:val="111111"/>
          <w:sz w:val="28"/>
          <w:szCs w:val="28"/>
          <w:rtl w:val="true"/>
          <w:lang w:bidi="fa-IR"/>
        </w:rPr>
        <w:t>.</w:t>
      </w:r>
      <w:r>
        <w:rPr>
          <w:rStyle w:val="FootnoteAnchor"/>
          <w:rtl w:val="true"/>
        </w:rPr>
        <w:footnoteReference w:id="42"/>
      </w:r>
      <w:bookmarkStart w:id="180" w:name="pg3350_21165"/>
    </w:p>
    <w:p>
      <w:pPr>
        <w:pStyle w:val="Heading5"/>
        <w:numPr>
          <w:ilvl w:val="4"/>
          <w:numId w:val="1"/>
        </w:numPr>
        <w:rPr/>
      </w:pPr>
      <w:bookmarkStart w:id="181" w:name="__RefHeading___Toc2560755_2749589250"/>
      <w:bookmarkStart w:id="182" w:name="_Toc63"/>
      <w:bookmarkEnd w:id="180"/>
      <w:bookmarkEnd w:id="181"/>
      <w:r>
        <w:rPr>
          <w:rtl w:val="true"/>
        </w:rPr>
        <w:t>علم غیب</w:t>
      </w:r>
      <w:bookmarkEnd w:id="182"/>
    </w:p>
    <w:p>
      <w:pPr>
        <w:pStyle w:val="BookText"/>
        <w:rPr/>
      </w:pPr>
      <w:r>
        <w:rPr>
          <w:rFonts w:ascii="IRNazanin" w:hAnsi="IRNazanin" w:eastAsia="IRNazanin"/>
          <w:color w:val="111111"/>
          <w:sz w:val="28"/>
          <w:sz w:val="28"/>
          <w:szCs w:val="28"/>
          <w:rtl w:val="true"/>
          <w:lang w:bidi="fa-IR"/>
        </w:rPr>
        <w:t>فرصت خوبی برای او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امیرمؤمنان علی علیه السلام در باغی که جوی آب از وسط آن می گذشت، زیر سایه درختان نخل قدم می زدند و گفت وگو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 پرسشی را که از مدت ها پیش در ذهن داشت،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او درباره دانش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تأمل به امام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 پیامبر برایم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از پیشینیان و آیندگان خبر داشته است؟ امیرمؤمنان با این پرسش صهیب که نشانه ناآگاهی او از مقام پیامبر بود از راه رفتن باز ایستاد و با شگفتی به او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صهیب، چه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دانستم که پیامبر از پیشینیان و آیندگان خبر دارد، ولی خواستم از زبان مبارک تو بردانسته هایم بیافزایم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در این باره روایتی را نقل کرد تا با بیان آن همه چیز برای صهیب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با رسول خدا همراه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شقی ترین پیشینیان کیست؟ گفتم کسی که شتر صالح را پی کرد و آن را کشت؟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بگو شقی ترین آیندگان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بر فرق تو شمشیر بزند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صهیب، وقتی این روایت را شنید پاسخش را دریافت کرد، ولی شقی ترین شخص چه نام دارد؟ این پرسشی بود که برای او بی پاسخ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که فرموده بود کسی که بر فرق علی علیه السلام شمشیر می زند، شقی ترین فرد است، ذهن او را مشغول کرده بود تا این که عثمان، خلیفه سوم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از کسانی بود که از مردم برای علی علیه السلام 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همراه ابن اثیر، به مکانی رسیدند که انبوه مردم </w:t>
      </w:r>
      <w:bookmarkStart w:id="183" w:name="pg3350_21166"/>
    </w:p>
    <w:p>
      <w:pPr>
        <w:pStyle w:val="BookText"/>
        <w:rPr/>
      </w:pPr>
      <w:bookmarkEnd w:id="183"/>
      <w:r>
        <w:rPr>
          <w:rFonts w:ascii="IRNazanin" w:hAnsi="IRNazanin" w:eastAsia="IRNazanin"/>
          <w:color w:val="111111"/>
          <w:sz w:val="28"/>
          <w:sz w:val="28"/>
          <w:szCs w:val="28"/>
          <w:rtl w:val="true"/>
          <w:lang w:bidi="fa-IR"/>
        </w:rPr>
        <w:t>یکی پس از دیگری با علی علیه السلام بیعت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ملجم مرادی هم نزدیک شد تا به امیر مؤمنان رسید، خواست با او بیعت کند و دستش را در دست علی علیه السلام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دستش را پس کشید و به او پاسخ رد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ولی ابن ملجم دست بردار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دانست که امام علی علیه السلام از آینده خبر دارد و قاتل خود را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پیش آمد تا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نیز حضرت نپذیرفت و به او پاسخ رد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برخورد امام برای ابن ملجم بسیار سنگین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تاب نیاورد و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از خودت می رانی؟ امیرمؤمنان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محاسنم را به خون سرم خضاب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این شعر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مرگ آماده کن، چون مرگ به تو خواهد رسید و از مرگ بی تابی نکن، زمانی که در آستان تو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امام علیه السلام، دو شب پیش از ضربت خوردن، خبر شهادت خود را به فرزندان داد و حتی در شب شهادت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نه دروغ می گویم و نه دروغ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میعاد من است</w:t>
      </w:r>
      <w:r>
        <w:rPr>
          <w:rFonts w:eastAsia="IRNazanin" w:cs="IRNazanin"/>
          <w:color w:val="111111"/>
          <w:sz w:val="28"/>
          <w:szCs w:val="28"/>
          <w:rtl w:val="true"/>
          <w:lang w:bidi="fa-IR"/>
        </w:rPr>
        <w:t>.</w:t>
      </w:r>
      <w:r>
        <w:rPr>
          <w:rStyle w:val="FootnoteAnchor"/>
          <w:rtl w:val="true"/>
        </w:rPr>
        <w:footnoteReference w:id="43"/>
      </w:r>
    </w:p>
    <w:p>
      <w:pPr>
        <w:pStyle w:val="Heading5"/>
        <w:numPr>
          <w:ilvl w:val="4"/>
          <w:numId w:val="1"/>
        </w:numPr>
        <w:rPr/>
      </w:pPr>
      <w:bookmarkStart w:id="184" w:name="__RefHeading___Toc2560757_2749589250"/>
      <w:bookmarkStart w:id="185" w:name="_Toc64"/>
      <w:bookmarkEnd w:id="184"/>
      <w:r>
        <w:rPr>
          <w:rtl w:val="true"/>
        </w:rPr>
        <w:t>علم به آینده</w:t>
      </w:r>
      <w:bookmarkEnd w:id="185"/>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یک روز جمعه، عده ای از مردم بر بالای سنگ بزرگی نشسته بودند و از رخدادهایی که پیش از این برای نیاکان و گذشت گانشان اتفاق افتاده بود، صحبت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 علیه السلام از آن جا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تعدادی از یاران امام که در میان آن گروه حاضر بودند، با </w:t>
      </w:r>
    </w:p>
    <w:p>
      <w:pPr>
        <w:pStyle w:val="BookText"/>
        <w:rPr/>
      </w:pPr>
      <w:r>
        <w:rPr>
          <w:rFonts w:ascii="IRNazanin" w:hAnsi="IRNazanin" w:eastAsia="IRNazanin"/>
          <w:color w:val="111111"/>
          <w:sz w:val="28"/>
          <w:sz w:val="28"/>
          <w:szCs w:val="28"/>
          <w:rtl w:val="true"/>
          <w:lang w:bidi="fa-IR"/>
        </w:rPr>
        <w:t>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بخواهیم که برایمان صحبت کند تا درسی گرفته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ایشان خواستند تا نزد آنان بیاید و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پذیرفت و آنان را از حوادث آینده با خبر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غیب سخن می گویید؟ آیا به علم آن آشنایی دارید؟ امام خندید و به آن که از طایفه بنی کلاب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می گویم علم غیب نیست، بلکه آن دانشی است که من از پیامبر آموخته ام و علم غیب، تنها علم قیامت و آن چه را خداوند سبحان در این آیه برشمرده است،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پس از یادآوری آیه شریفه 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از آن چه در رحم ها قرار دارد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یا زیبا، سخاوتمند است یا بخیل، سعادتمند است یا شقی، اهل دوزخ است یا بهشت و آن چه من به شما گفتم، علومی است که خداوند به پیامبرش آموزش داده و او نیز به من آموخته است و رسول خدا برایم دعا کرده که خداوند آن را در سینه ام جای دهد و اعضای پیکرم را از آن لبریز سازد</w:t>
      </w:r>
      <w:r>
        <w:rPr>
          <w:rFonts w:eastAsia="IRNazanin" w:cs="IRNazanin"/>
          <w:color w:val="111111"/>
          <w:sz w:val="28"/>
          <w:szCs w:val="28"/>
          <w:rtl w:val="true"/>
          <w:lang w:bidi="fa-IR"/>
        </w:rPr>
        <w:t>.</w:t>
      </w:r>
      <w:r>
        <w:rPr>
          <w:rStyle w:val="FootnoteAnchor"/>
          <w:rtl w:val="true"/>
        </w:rPr>
        <w:footnoteReference w:id="44"/>
      </w:r>
      <w:bookmarkStart w:id="186" w:name="pg3350_21168"/>
    </w:p>
    <w:p>
      <w:pPr>
        <w:pStyle w:val="Heading3"/>
        <w:numPr>
          <w:ilvl w:val="2"/>
          <w:numId w:val="1"/>
        </w:numPr>
        <w:rPr/>
      </w:pPr>
      <w:bookmarkStart w:id="187" w:name="__RefHeading___Toc2560759_2749589250"/>
      <w:bookmarkStart w:id="188" w:name="_Toc65"/>
      <w:bookmarkEnd w:id="186"/>
      <w:bookmarkEnd w:id="187"/>
      <w:r>
        <w:rPr>
          <w:rtl w:val="true"/>
        </w:rPr>
        <w:t>فصل دوم</w:t>
      </w:r>
      <w:r>
        <w:rPr>
          <w:rtl w:val="true"/>
        </w:rPr>
        <w:t xml:space="preserve">: </w:t>
      </w:r>
      <w:r>
        <w:rPr>
          <w:rtl w:val="true"/>
        </w:rPr>
        <w:t>امامت امام علی علیه السلام</w:t>
      </w:r>
      <w:bookmarkEnd w:id="188"/>
    </w:p>
    <w:p>
      <w:pPr>
        <w:pStyle w:val="Heading4"/>
        <w:numPr>
          <w:ilvl w:val="3"/>
          <w:numId w:val="1"/>
        </w:numPr>
        <w:rPr/>
      </w:pPr>
      <w:bookmarkStart w:id="189" w:name="__RefHeading___Toc2560761_2749589250"/>
      <w:bookmarkStart w:id="190" w:name="_Toc66"/>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امام علی علیه السلام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برگزیده شدن از سوی خدا</w:t>
      </w:r>
    </w:p>
    <w:p>
      <w:pPr>
        <w:pStyle w:val="BookText"/>
        <w:rPr/>
      </w:pPr>
      <w:r>
        <w:rPr>
          <w:rFonts w:ascii="IRNazanin" w:hAnsi="IRNazanin" w:eastAsia="IRNazanin"/>
          <w:color w:val="111111"/>
          <w:sz w:val="28"/>
          <w:sz w:val="28"/>
          <w:szCs w:val="28"/>
          <w:rtl w:val="true"/>
          <w:lang w:bidi="fa-IR"/>
        </w:rPr>
        <w:t>جانشین، نخستین بیعت کننده</w:t>
      </w:r>
    </w:p>
    <w:p>
      <w:pPr>
        <w:pStyle w:val="BookText"/>
        <w:rPr/>
      </w:pPr>
      <w:r>
        <w:rPr>
          <w:rFonts w:ascii="IRNazanin" w:hAnsi="IRNazanin" w:eastAsia="IRNazanin"/>
          <w:color w:val="111111"/>
          <w:sz w:val="28"/>
          <w:sz w:val="28"/>
          <w:szCs w:val="28"/>
          <w:rtl w:val="true"/>
          <w:lang w:bidi="fa-IR"/>
        </w:rPr>
        <w:t>گواهی خضر</w:t>
      </w:r>
    </w:p>
    <w:p>
      <w:pPr>
        <w:pStyle w:val="BookText"/>
        <w:rPr/>
      </w:pPr>
      <w:r>
        <w:rPr>
          <w:rFonts w:ascii="IRNazanin" w:hAnsi="IRNazanin" w:eastAsia="IRNazanin"/>
          <w:color w:val="111111"/>
          <w:sz w:val="28"/>
          <w:sz w:val="28"/>
          <w:szCs w:val="28"/>
          <w:rtl w:val="true"/>
          <w:lang w:bidi="fa-IR"/>
        </w:rPr>
        <w:t>گواهی تورات</w:t>
      </w:r>
    </w:p>
    <w:p>
      <w:pPr>
        <w:pStyle w:val="BookText"/>
        <w:rPr/>
      </w:pPr>
      <w:r>
        <w:rPr>
          <w:rFonts w:ascii="IRNazanin" w:hAnsi="IRNazanin" w:eastAsia="IRNazanin"/>
          <w:color w:val="111111"/>
          <w:sz w:val="28"/>
          <w:sz w:val="28"/>
          <w:szCs w:val="28"/>
          <w:rtl w:val="true"/>
          <w:lang w:bidi="fa-IR"/>
        </w:rPr>
        <w:t>برتری های جانشین پیامبر</w:t>
      </w:r>
    </w:p>
    <w:p>
      <w:pPr>
        <w:pStyle w:val="BookText"/>
        <w:rPr/>
      </w:pPr>
      <w:r>
        <w:rPr>
          <w:rFonts w:ascii="IRNazanin" w:hAnsi="IRNazanin" w:eastAsia="IRNazanin"/>
          <w:color w:val="111111"/>
          <w:sz w:val="28"/>
          <w:sz w:val="28"/>
          <w:szCs w:val="28"/>
          <w:rtl w:val="true"/>
          <w:lang w:bidi="fa-IR"/>
        </w:rPr>
        <w:t>جریان حدیث غدیر</w:t>
      </w:r>
    </w:p>
    <w:p>
      <w:pPr>
        <w:pStyle w:val="BookText"/>
        <w:rPr/>
      </w:pPr>
      <w:r>
        <w:rPr>
          <w:rFonts w:ascii="IRNazanin" w:hAnsi="IRNazanin" w:eastAsia="IRNazanin"/>
          <w:color w:val="111111"/>
          <w:sz w:val="28"/>
          <w:sz w:val="28"/>
          <w:szCs w:val="28"/>
          <w:rtl w:val="true"/>
          <w:lang w:bidi="fa-IR"/>
        </w:rPr>
        <w:t>اعتراف به خلافت علی علیه السلام</w:t>
      </w:r>
    </w:p>
    <w:p>
      <w:pPr>
        <w:pStyle w:val="BookText"/>
        <w:rPr/>
      </w:pPr>
      <w:r>
        <w:rPr>
          <w:rFonts w:ascii="IRNazanin" w:hAnsi="IRNazanin" w:eastAsia="IRNazanin"/>
          <w:color w:val="111111"/>
          <w:sz w:val="28"/>
          <w:sz w:val="28"/>
          <w:szCs w:val="28"/>
          <w:rtl w:val="true"/>
          <w:lang w:bidi="fa-IR"/>
        </w:rPr>
        <w:t>عاقبت دشمنی با جانشین پیامبر</w:t>
      </w:r>
    </w:p>
    <w:p>
      <w:pPr>
        <w:pStyle w:val="BookText"/>
        <w:rPr/>
      </w:pPr>
      <w:r>
        <w:rPr>
          <w:rFonts w:ascii="IRNazanin" w:hAnsi="IRNazanin" w:eastAsia="IRNazanin"/>
          <w:color w:val="111111"/>
          <w:sz w:val="28"/>
          <w:sz w:val="28"/>
          <w:szCs w:val="28"/>
          <w:rtl w:val="true"/>
          <w:lang w:bidi="fa-IR"/>
        </w:rPr>
        <w:t>حدیث منزلت برای نخستین امام</w:t>
      </w:r>
    </w:p>
    <w:p>
      <w:pPr>
        <w:pStyle w:val="BookText"/>
        <w:rPr/>
      </w:pPr>
      <w:r>
        <w:rPr>
          <w:rFonts w:ascii="IRNazanin" w:hAnsi="IRNazanin" w:eastAsia="IRNazanin"/>
          <w:color w:val="111111"/>
          <w:sz w:val="28"/>
          <w:sz w:val="28"/>
          <w:szCs w:val="28"/>
          <w:rtl w:val="true"/>
          <w:lang w:bidi="fa-IR"/>
        </w:rPr>
        <w:t>آیه ولایت</w:t>
      </w:r>
    </w:p>
    <w:p>
      <w:pPr>
        <w:pStyle w:val="Heading4"/>
        <w:numPr>
          <w:ilvl w:val="3"/>
          <w:numId w:val="1"/>
        </w:numPr>
        <w:rPr/>
      </w:pPr>
      <w:bookmarkStart w:id="191" w:name="__RefHeading___Toc2560763_2749589250"/>
      <w:bookmarkStart w:id="192" w:name="_Toc67"/>
      <w:bookmarkEnd w:id="191"/>
      <w:r>
        <w:rPr>
          <w:rtl w:val="true"/>
        </w:rPr>
        <w:t>برگزیده شدن از سوی خدا</w:t>
      </w:r>
      <w:bookmarkEnd w:id="192"/>
    </w:p>
    <w:p>
      <w:pPr>
        <w:pStyle w:val="BookText"/>
        <w:rPr/>
      </w:pPr>
      <w:r>
        <w:rPr>
          <w:rFonts w:ascii="IRNazanin" w:hAnsi="IRNazanin" w:eastAsia="IRNazanin"/>
          <w:color w:val="111111"/>
          <w:sz w:val="28"/>
          <w:sz w:val="28"/>
          <w:szCs w:val="28"/>
          <w:rtl w:val="true"/>
          <w:lang w:bidi="fa-IR"/>
        </w:rPr>
        <w:t>جمعیت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جایی برای افراد تازه وارد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داشت خود را به صدر مجلس برساند تا دسترسی به امام علیه السلام برایش آسان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دانش آموزی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جمع شاگردان حاضر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احترام ایشان از جا برخاستند و سپس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از معراج پیامبر صلی الله علیه و آله وسلم و نحوه آن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درباره آن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نیز درباره این موضوع پرسش هایی مطرح کرد و امام صادق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ادامه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سفر خطاب به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تو کیست؟ پیامبر اظهار بی اطلاعی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امیرمؤمنان و سرور مسلمانان علی بن ابی طالب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پس از نقل این روایت، خطاب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مقام امامت علی علیه السلام، امری است خدایی و آسمانی، نه زمینی</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ابوبصیر، با شنیدن این روایت، به مقام والای علی علیه السلام بیشتر پی برد و دریافت که کرامات او و دیگر امامان، از سوی خدا تعیین شده است و </w:t>
      </w:r>
      <w:bookmarkStart w:id="193" w:name="pg3350_21169"/>
    </w:p>
    <w:p>
      <w:pPr>
        <w:pStyle w:val="BookText"/>
        <w:rPr/>
      </w:pPr>
      <w:bookmarkEnd w:id="193"/>
      <w:r>
        <w:rPr>
          <w:rFonts w:ascii="IRNazanin" w:hAnsi="IRNazanin" w:eastAsia="IRNazanin"/>
          <w:color w:val="111111"/>
          <w:sz w:val="28"/>
          <w:sz w:val="28"/>
          <w:szCs w:val="28"/>
          <w:rtl w:val="true"/>
          <w:lang w:bidi="fa-IR"/>
        </w:rPr>
        <w:t>ارتباطی به انتخاب افراد ندارد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194" w:name="__RefHeading___Toc2560765_2749589250"/>
      <w:bookmarkStart w:id="195" w:name="_Toc68"/>
      <w:bookmarkEnd w:id="194"/>
      <w:r>
        <w:rPr>
          <w:rtl w:val="true"/>
        </w:rPr>
        <w:t>جانشین، نخستین بیعت کننده</w:t>
      </w:r>
      <w:bookmarkEnd w:id="195"/>
    </w:p>
    <w:p>
      <w:pPr>
        <w:pStyle w:val="BookText"/>
        <w:rPr/>
      </w:pPr>
      <w:r>
        <w:rPr>
          <w:rFonts w:ascii="IRNazanin" w:hAnsi="IRNazanin" w:eastAsia="IRNazanin"/>
          <w:color w:val="111111"/>
          <w:sz w:val="28"/>
          <w:sz w:val="28"/>
          <w:szCs w:val="28"/>
          <w:rtl w:val="true"/>
          <w:lang w:bidi="fa-IR"/>
        </w:rPr>
        <w:t>زندگی اش پر از خیر و برکت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 که در سال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الفیل در 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 و از کودکی پرهیزگار بود و از کارهای دیگر کودکان رو برمی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 دامان محمد صلی الله علیه و آله وسلم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محمّد امین برای راز و نیاز با خدای خود به غار حرا می رفت، او برایش غذا می برد تا اینکه محمّد صلی الله علیه و آله وسلم از سوی خدا به پیامبری برگزیده شد و قرآن بر او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جایگاه والای این کودک که حالا در سن نوجوانی بود، نمایان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او نخستین کسی بود که به پیامبر ایمان آورد و پیروی از او را برای خود واجب دانست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 از بعثت پیامبر گذشته بود که خداوند به پیامبرش وحی کرد دعوتت را آشکار ساز و نخست از خویشان و نزدیکان خود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مجلسی را در خانه ابوطالب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مجلس، همه خویشان پیامبر که حدود چهل نفر بودند،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حمزه گرفته تا ابولهب که فردی خشن و بد دهان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ابولهب مجلس را با صحبتهای دلسرد کننده اش بر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روز پیامبر، بار دیگر مجلسی را ترتیب داد و به علی علیه السلام فرمود تا غذای مختصری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یک صاع گندم، یک ران گوسفند و یک ظرف شیر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با نگرانی نزد پیامبر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غذا برای چهل نفر کافی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هیچ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غذا را درست کرد و پیامبر نیز به لطف خدا به غذا برکت بخشید و همه خوردند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ابولهب با لحنی تمسخرآمیز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چه خوب برای شما جادو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با شنیدن این سخن پراکنده شدند، ولی پیامبر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فردای آن روز دوباره غذا تهیه کرد و همه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خوردن غذا، سخن آغاز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خویشان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جوانی را در میان عرب سراغ ندارم که برای قوم خود، بهتر از آن چه من برای شما آورده ام،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 را برایتان آورده ام و خدای تعالی به من مأموریت داده تا شما را بدان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مرا در این کار یاری می کند تا در آینده، برادر و جانشین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حاضران به پرسش پیامبر پاسخ نگفتند، ولی علی علیه السلام که از همه کوچک و ضعیف تر بود، از جایش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انجام رسالت، یار و یاور تو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بار دوم، سخن خود را تکرار کرد، ولی در آن جا به جز علی کسی یاورش نبود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محمد صلی الله علیه و آله وسلم دستش را به طرف علی علیه السلام دراز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برادر و جانشین من در میان شما خواهد بود، فرمانش را بشنوید و از او فرمان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ابولهب با لحنی تمسخرآمیز به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 را مأمور کرد تا فرمان فرزندت، علی را بشنوی و از او پیروی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قهقه ای سر داد و عده ای نیز او را همراهی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علی علیه السلام پیوسته همراه </w:t>
      </w:r>
      <w:bookmarkStart w:id="196" w:name="pg3350_21171"/>
    </w:p>
    <w:p>
      <w:pPr>
        <w:pStyle w:val="BookText"/>
        <w:rPr/>
      </w:pPr>
      <w:bookmarkEnd w:id="196"/>
      <w:r>
        <w:rPr>
          <w:rFonts w:ascii="IRNazanin" w:hAnsi="IRNazanin" w:eastAsia="IRNazanin"/>
          <w:color w:val="111111"/>
          <w:sz w:val="28"/>
          <w:sz w:val="28"/>
          <w:szCs w:val="28"/>
          <w:rtl w:val="true"/>
          <w:lang w:bidi="fa-IR"/>
        </w:rPr>
        <w:t>رسول خدا بود و یک لحظه او را تنها نمی گذاشت</w:t>
      </w:r>
      <w:r>
        <w:rPr>
          <w:rFonts w:eastAsia="IRNazanin" w:cs="IRNazanin"/>
          <w:color w:val="111111"/>
          <w:sz w:val="28"/>
          <w:szCs w:val="28"/>
          <w:rtl w:val="true"/>
          <w:lang w:bidi="fa-IR"/>
        </w:rPr>
        <w:t>.</w:t>
      </w:r>
    </w:p>
    <w:p>
      <w:pPr>
        <w:pStyle w:val="Heading4"/>
        <w:numPr>
          <w:ilvl w:val="3"/>
          <w:numId w:val="1"/>
        </w:numPr>
        <w:rPr/>
      </w:pPr>
      <w:bookmarkStart w:id="197" w:name="__RefHeading___Toc2560767_2749589250"/>
      <w:bookmarkStart w:id="198" w:name="_Toc69"/>
      <w:bookmarkEnd w:id="197"/>
      <w:r>
        <w:rPr>
          <w:rtl w:val="true"/>
        </w:rPr>
        <w:t>گواهی خضر</w:t>
      </w:r>
      <w:bookmarkEnd w:id="198"/>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خوش چهره با قامتی بلند، در حالی که لباس پاکیزه ای بر تن داشت، از زیر درختان نخل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ملایمی می وزید و شاخه های درختان را این سو و آن سو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آبی از کنار مسجد روان بود و گروهی در حال وضو گرفتن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دوباره وضو گرفت و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دل نشین قرآن از داخل مسجد به گوش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ایستاد و به اطرافش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مورد نظرش آن 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دو فرزندش حسن و حسین علیهماالسلام همراه او بودند، وارد مسجد شد و گوشه ای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ناشناس حرکت کرد و خود را به امام علی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احترام مرد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پاسخ داد و او را در کنار خود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اندکی، مرد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پرسش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گفتی، من یقین می کنم که تو جانشین رسول خدا هستی و اگر پاسخ نگفتی، با مردم برابر هستی و امتیازی برایشان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چه می خواهی از من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جمعیت زیادی نیز برای شنیدن و تماشای این پرسش و پاسخ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آزمون برای امام علی علیه السلام محسوب می شد و نیز آزمونی برای سه خلیفه که خود را جانشین پیامبر اکرم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علی علیه السلام یقین داشتند که آن حضرت بر حق است و به راحتی می تواند این سه پرسش و هر پرسش </w:t>
      </w:r>
    </w:p>
    <w:p>
      <w:pPr>
        <w:pStyle w:val="BookText"/>
        <w:rPr/>
      </w:pPr>
      <w:r>
        <w:rPr>
          <w:rFonts w:ascii="IRNazanin" w:hAnsi="IRNazanin" w:eastAsia="IRNazanin"/>
          <w:color w:val="111111"/>
          <w:sz w:val="28"/>
          <w:sz w:val="28"/>
          <w:szCs w:val="28"/>
          <w:rtl w:val="true"/>
          <w:lang w:bidi="fa-IR"/>
        </w:rPr>
        <w:t>دیگری را پاسخ بگوید و می دانستند در پایان این جلسه، مخالفان رسوا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نگران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ناشناس پرسش های خود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با شنیدن پرسش ها، از فرزندش، امام حسن مجتبی علیه السلام خواست تا پاسخ مرد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نیز به هر سه پرسش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نیز قانع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گزاری کرد و آن گاه از جا برخاست و با صدایی رسا که همه بشنوند، نخست به یگانگی خدا و رسالت حضرت محمد صلی الله علیه و آله وسلم گواهی داد و امامت آن حضرت را تصدیق کرد و سپس به امامت تک تک امامان دوازده گانه گواهی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رحمت خدا بر تو باد 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جمعیت را شکافت و در میان نگاه های حاضران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 ولی کسی او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هم می پرسیدند او چه کسی بود، منظورش چه بود؟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فرزندش حسن علیه السلام را به دنبالش فرستاد تا ببیند او به کجا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علیه السلام دوان دوان از مسجد بیرون آمد، ولی هر چه گشت، او را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یک لحظه از دید همه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علیه السلام نزد پدر بازگشت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به امام 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شناختی؟ امام حسن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خضر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گوش حاضران در مسجد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شگفت 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 خواستند بدانند با اینکه خضر در حقانیت امام علی علیه السلام و فرزندانش تردیدی نداشت، منظور او از این پرسش و پاسخ میان جمع چه بود؟ یکی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خضر علیه السلام با این کار خواسته همگان حقانیت امام علی علیه السلام و امامان </w:t>
      </w:r>
      <w:bookmarkStart w:id="199" w:name="pg3350_21173"/>
    </w:p>
    <w:p>
      <w:pPr>
        <w:pStyle w:val="BookText"/>
        <w:rPr/>
      </w:pPr>
      <w:bookmarkEnd w:id="199"/>
      <w:r>
        <w:rPr>
          <w:rFonts w:ascii="IRNazanin" w:hAnsi="IRNazanin" w:eastAsia="IRNazanin"/>
          <w:color w:val="111111"/>
          <w:sz w:val="28"/>
          <w:sz w:val="28"/>
          <w:szCs w:val="28"/>
          <w:rtl w:val="true"/>
          <w:lang w:bidi="fa-IR"/>
        </w:rPr>
        <w:t>پس از او را بدانند و طبل رسوایی مخالفان را به صدا درآورد</w:t>
      </w:r>
      <w:r>
        <w:rPr>
          <w:rFonts w:eastAsia="IRNazanin" w:cs="IRNazanin"/>
          <w:color w:val="111111"/>
          <w:sz w:val="28"/>
          <w:szCs w:val="28"/>
          <w:rtl w:val="true"/>
          <w:lang w:bidi="fa-IR"/>
        </w:rPr>
        <w:t>.</w:t>
      </w:r>
      <w:r>
        <w:rPr>
          <w:rStyle w:val="FootnoteAnchor"/>
          <w:rtl w:val="true"/>
        </w:rPr>
        <w:footnoteReference w:id="47"/>
      </w:r>
    </w:p>
    <w:p>
      <w:pPr>
        <w:pStyle w:val="Heading4"/>
        <w:numPr>
          <w:ilvl w:val="3"/>
          <w:numId w:val="1"/>
        </w:numPr>
        <w:rPr/>
      </w:pPr>
      <w:bookmarkStart w:id="200" w:name="__RefHeading___Toc2560769_2749589250"/>
      <w:bookmarkStart w:id="201" w:name="_Toc70"/>
      <w:bookmarkEnd w:id="200"/>
      <w:r>
        <w:rPr>
          <w:rtl w:val="true"/>
        </w:rPr>
        <w:t>گواهی تورات</w:t>
      </w:r>
      <w:bookmarkEnd w:id="201"/>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تازه مسلمان شده بود و دیگر از آرمان بیهوده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سنی از او گذشته و موهایش سفید و کمرش خمیده شده بود و با عصا راه می رفت، ولی ایمانش به خدا و رسول او و ولایت علی علیه السلام، دل او را زنده نگه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دفاع از حریم ولایت و امامت، لحظه ای تردید به خود راه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نیکی های علی علیه السلام و فرزندانش برای مردم سخن می گفت و آنان را آگاه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عده ای در مسجد نشسته بودند و به سخنان او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چشم خود پیامبر را دیدم که بارها علی علیه السلام را جانشین پس از خود معرفی می کرد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وزیر و جانشین من و بهترین فرد پس از من است که به عهد و پیمانم وفا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از تو درخواست کرده بود که برادرش هارون را جانشین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 خواهم علی را جانشین من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درخواست پیامبر را اجابت کرد و علی را جانشین پیامبر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شخصی از پیرمرد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یهودی بوده اید و با آن دین آشنا هستید، بگویید آیا در کتاب تورات نیز از امامت علی علیه السلام یاد شده است؟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خوبی بود؛ همان گونه که اشاره کردی، من پیش از این، یهودی و پیرو آیین موسی علیه السلام بوده ام و با تورات آشنایی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 تورات رسالت پیامبر اسلام صلی الله علیه و آله وسلم و امامت علی علیه السلام به روشنی </w:t>
      </w:r>
      <w:bookmarkStart w:id="202" w:name="pg3350_21174"/>
    </w:p>
    <w:p>
      <w:pPr>
        <w:pStyle w:val="BookText"/>
        <w:rPr/>
      </w:pPr>
      <w:bookmarkEnd w:id="202"/>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پیرمرد تازه مسلمان به فرازهایی از کتاب تورات اشاره کرد که در آن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به پیامبری انتخاب و برادرت هارون را به وزارت و جانشینی تو معرفی کردم، هم چنان که برای محمد، 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وزیر و جانشین پس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الیا، پدر حسن، حسین و محسن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برای تو هارون، شبّه، شبیه و مُشبَّه را قرار دادم</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پیرمرد در حقانیت امامت علی علیه السلام، مطالب دیگری نیز برای اطرافیان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دوست داشتند مطالب بیشتری از او بشنوند، ولی هوا رو به تاریکی نهاده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پیرمرد تشکر و خود را برای نماز جماعت در مسجد آماده کردند و از پیرمرد خواستند تا روزهای دیگر برای آنان سخن بگوید</w:t>
      </w:r>
      <w:r>
        <w:rPr>
          <w:rFonts w:eastAsia="IRNazanin" w:cs="IRNazanin"/>
          <w:color w:val="111111"/>
          <w:sz w:val="28"/>
          <w:szCs w:val="28"/>
          <w:rtl w:val="true"/>
          <w:lang w:bidi="fa-IR"/>
        </w:rPr>
        <w:t>.</w:t>
      </w:r>
    </w:p>
    <w:p>
      <w:pPr>
        <w:pStyle w:val="Heading4"/>
        <w:numPr>
          <w:ilvl w:val="3"/>
          <w:numId w:val="1"/>
        </w:numPr>
        <w:rPr/>
      </w:pPr>
      <w:bookmarkStart w:id="203" w:name="__RefHeading___Toc2560771_2749589250"/>
      <w:bookmarkStart w:id="204" w:name="_Toc71"/>
      <w:bookmarkEnd w:id="203"/>
      <w:r>
        <w:rPr>
          <w:rtl w:val="true"/>
        </w:rPr>
        <w:t>برتری های جانشین پیامبر</w:t>
      </w:r>
      <w:bookmarkEnd w:id="2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مانند دیگران به کاخ معاویه دعوت شده بود، ولی سردرگم بود و نمی دانست باید برود یا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از علاقه آن مرد به امیرمؤمنان علی علیه السلام خبر داشت و آن مرد می ترسید با رفتن به آن جا، معاویه او را به انجام دادن آن چه دوست نداشت، وادار کند و او ناچار تن در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هراسید معاویه، او را به دشمنی علی علیه السلام وا دارد و از سویی اگر این دعوت را نپذیرد، بهانه آزار و اذیت او فراهم می گردد و او و خانواده اش از شر معاویه در امان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تصمیم گرفت دعوت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کاخ معاویه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دید همه بزرگان و سران سپاه معاویه در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میهمانی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غذاهایی رنگارنگ، انواع گوشت و میوه و نوشیدنی های فراوان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رفتار معاویه را به خوبی زیر نظر داشت؛ معاویه غذا را با اشتها و حرص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زودتر از همه دست به غذا برد و از همه دیرتر دست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 که هرگز سیر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خوردن غذا، هر آن چه می توانست، شراب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عیش و نوش معاویه فروکش کرد، چشمانش به او افتاد که سکوت اختیار کرده بود و با دقت او را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ام تو به ابوتراب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فحش و ناسزا نمی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درست نشنیده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غافل گیر شد و ندانست چه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بار دیگر سخن خود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ناسزا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کسی که پیامبر خدا او را به سه چیز می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آن سخن پیامبر را به یاد می آورم، هرگز نمی توانم به او ناسزا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شنیدن این سخن، ظرف شراب را به کناری نهاد و از جا برخاست و به سمت ابن سعد قدم برداشت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چه فرموده؟ ابن سعد در حالی که خود را برای مجازات شدن آماده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نخستین مردی هستی که به خدا ایمان آوردی و نخستین کسی هستی که دین اسلام را پذیرفتی و تو نسبت به من، همانند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شنیدن این سخن به فکر فرو رفت و چیزی نگفت، ولی دریافت جانشین واقعی رسول خدا باید چه ویژگی های داشته باشد</w:t>
      </w:r>
      <w:r>
        <w:rPr>
          <w:rFonts w:eastAsia="IRNazanin" w:cs="IRNazanin"/>
          <w:color w:val="111111"/>
          <w:sz w:val="28"/>
          <w:szCs w:val="28"/>
          <w:rtl w:val="true"/>
          <w:lang w:bidi="fa-IR"/>
        </w:rPr>
        <w:t>.</w:t>
      </w:r>
      <w:r>
        <w:rPr>
          <w:rStyle w:val="FootnoteAnchor"/>
          <w:rtl w:val="true"/>
        </w:rPr>
        <w:footnoteReference w:id="49"/>
      </w:r>
      <w:bookmarkStart w:id="205" w:name="pg3350_21176"/>
    </w:p>
    <w:p>
      <w:pPr>
        <w:pStyle w:val="Heading4"/>
        <w:numPr>
          <w:ilvl w:val="3"/>
          <w:numId w:val="1"/>
        </w:numPr>
        <w:rPr/>
      </w:pPr>
      <w:bookmarkStart w:id="206" w:name="__RefHeading___Toc2560773_2749589250"/>
      <w:bookmarkStart w:id="207" w:name="_Toc72"/>
      <w:bookmarkEnd w:id="205"/>
      <w:bookmarkEnd w:id="206"/>
      <w:r>
        <w:rPr>
          <w:rtl w:val="true"/>
        </w:rPr>
        <w:t>جریان حدیث غدیر</w:t>
      </w:r>
      <w:bookmarkEnd w:id="207"/>
    </w:p>
    <w:p>
      <w:pPr>
        <w:pStyle w:val="BookText"/>
        <w:rPr/>
      </w:pPr>
      <w:r>
        <w:rPr>
          <w:rFonts w:ascii="IRNazanin" w:hAnsi="IRNazanin" w:eastAsia="IRNazanin"/>
          <w:color w:val="111111"/>
          <w:sz w:val="28"/>
          <w:sz w:val="28"/>
          <w:szCs w:val="28"/>
          <w:rtl w:val="true"/>
          <w:lang w:bidi="fa-IR"/>
        </w:rPr>
        <w:t>آن سال خیلی سخت و تلخ گذشت؛ زیرا پیامبر پیش از سفر حج اعلام کرده بود که این حج، حجّ آخر اوست که بعدها آن را حجه الوداع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بیست و پنجم ذی قعده بیش از صد هزار نفر در مدینه گرد هم آمده بودند تا با پیامبر خدا هم سفر شوند و اعمال حج را به جا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می گذشت، او بیشتر احساس می کرد که رفتنی است؛ چرا که روز به روز لاغرتر و سبک تر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یازده روز طول کشید تا مردم به مکه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بارها گفته بود که در آن سال، خداوند دین را کامل و با همه اتمام حجت می کند و نعمت را بر بندگان خود تمام و کافران و مشرکان را از تباه کردن اسلام، ناامید می گرداند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شور و شعفی شگفت انگیز، مراسم حج را آغاز کرد و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 آن شده بود که همه با خانه خدا، خداحافظی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اشک می ریخت و می گریست، سوار بر اسب شد و آخرین نگاهش را به خانه خدا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قافله ها به سوی جعفه حرکت کردند که بیابانی گرم و خشک و سوزان بود و از آن جا به سوی خم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کدام از قافله جدا شدند و به سوی مقصد خود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از طرف خدا وحی را دریافت کرد و به علی علیه السلام و اصحابش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حاجیان بگویید که بر سر چاه های خم، گرد هم آیند که من سخن مهمی با آنان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سواران رفتند و به همه اطلاع دادند تا پیش از نماز ظهر و عصر همه در آن محل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قدری گرم بود که جماعت مقداری از عبا را بر سر و مقداری را زیر پایشان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نماز جماعت، </w:t>
      </w:r>
    </w:p>
    <w:p>
      <w:pPr>
        <w:pStyle w:val="BookText"/>
        <w:rPr/>
      </w:pPr>
      <w:r>
        <w:rPr>
          <w:rFonts w:ascii="IRNazanin" w:hAnsi="IRNazanin" w:eastAsia="IRNazanin"/>
          <w:color w:val="111111"/>
          <w:sz w:val="28"/>
          <w:sz w:val="28"/>
          <w:szCs w:val="28"/>
          <w:rtl w:val="true"/>
          <w:lang w:bidi="fa-IR"/>
        </w:rPr>
        <w:t>علی علیه السلام و جمعی از یاران جهازهای شترها را روی هم 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بالای جهازها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خداوند شما را 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پروردگار متعال آیه هایی را بر من نازل کرده که دستور دارم از سوی خدا آن را به شما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 را بیان نکنم، دین خدا کامل نمی شود و از طرفی، رسالت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من بیهوده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مرا بشنوید که شما سال دیگر مرا در این مکان نمی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قیامت در پیشگاه خداوند، درباره من چه خواهید گفت؟ آیا وظیفه رسالت را ادا کرده ام؟ و شما را به راه راست و دین خدا فرا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 دهیم که شما ما را به راه راست هدایت کرده اید و خداوند به شما پاداش خیر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 پرسم به نظر شما چه کسی از خود مؤمنان به تصرف در کارها و سنجش مصلحت هایشان سزاوارتر است؟ مردم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دوباره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شما از خود شما سزاوارتر نیستم؟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پیامبر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کُنْتُ مولاهُ فَهذا علی مولاهُ اَللّهُمَّ وال مَنْ والاه وَ عادِ مَنْ عاداه وَ انْصُر مَنْ نَصَرَه وَ احْذُلْ مَنْ خَذَلَه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من امام و سرپرست او هستم، علی نیز، امام و سرپرست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هرکس علی را دوست دارد و دشمن بدار هر کس با او دشمنی می ورزد؛ یاری کن هر کسی که او را یاری می کند و خوار کن هر کس که او را خوار می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بار دیگر جبرئیل بر پیامبر نازل شد و آیه ای را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در همان جا آن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دین شما را برایتان کامل و نعمت خود </w:t>
      </w:r>
      <w:bookmarkStart w:id="208" w:name="pg3350_21178"/>
    </w:p>
    <w:p>
      <w:pPr>
        <w:pStyle w:val="BookText"/>
        <w:rPr/>
      </w:pPr>
      <w:bookmarkEnd w:id="208"/>
      <w:r>
        <w:rPr>
          <w:rFonts w:ascii="IRNazanin" w:hAnsi="IRNazanin" w:eastAsia="IRNazanin"/>
          <w:color w:val="111111"/>
          <w:sz w:val="28"/>
          <w:sz w:val="28"/>
          <w:szCs w:val="28"/>
          <w:rtl w:val="true"/>
          <w:lang w:bidi="fa-IR"/>
        </w:rPr>
        <w:t xml:space="preserve">را بر شما تمام گردانیدم و اسلام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برگزیدم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پیامبر دستور داد که همه با علی علیه السلام برای جانشینی بعد از او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همه عمربن خطاب پیش آمد و دست علی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 دیگری آمدند و دست علی را به نشانه بیعت 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سخنرانی پیامبر درباره خلافتش پایان یافت، شور و شادمانی در چهره مردم موج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پیامبر پس از خود، جانشینی انتخاب نمی کرد، تبلیغ آن حضرت بی ثمر می ماند و امتش پس از او دچار گمراهی می شد، ولی آن روز او با معرفی علی بن ابی طالب برای جانشینی، توانست دین اسلام را کامل کند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209" w:name="__RefHeading___Toc2560775_2749589250"/>
      <w:bookmarkStart w:id="210" w:name="_Toc73"/>
      <w:bookmarkEnd w:id="209"/>
      <w:r>
        <w:rPr>
          <w:rtl w:val="true"/>
        </w:rPr>
        <w:t>اعتراف به خلافت علی علیه السلام</w:t>
      </w:r>
      <w:bookmarkEnd w:id="210"/>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ها پس از درگذشت رسول خدا صلی الله علیه و آله وسلم، خلافت به ابوبکر و عمر واگذار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روز مرگ عمر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فرمان داده که پس از مرگش باید شش نفر، شورایی تشکیل بدهند و شخصی را برای خلافت 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شورا از حضرت علی علیه السلام، عثمان، طلحه، زبیر، سعد بن ابی وقاص و عبدالرحمان بن عوف تشکیل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بنابه گفته عمر باید به منزلی بروند و در را ببندند تا کسی آنان را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باید با هم مشورت کنند و به نتیجه ای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همین شرط هم بسنده نکرد و دستور داده بود که اگر زمانی رأی پنج نفر از آنان یکسان شد و فقط یک نفر مخالفت کرد، گردن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رأی دو نفر با چهار نفر دیگر یکسان نبود، گردن آن دو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 نفر، یک </w:t>
      </w:r>
    </w:p>
    <w:p>
      <w:pPr>
        <w:pStyle w:val="BookText"/>
        <w:rPr/>
      </w:pPr>
      <w:r>
        <w:rPr>
          <w:rFonts w:ascii="IRNazanin" w:hAnsi="IRNazanin" w:eastAsia="IRNazanin"/>
          <w:color w:val="111111"/>
          <w:sz w:val="28"/>
          <w:sz w:val="28"/>
          <w:szCs w:val="28"/>
          <w:rtl w:val="true"/>
          <w:lang w:bidi="fa-IR"/>
        </w:rPr>
        <w:t>شخص و سه نفر دیگر، شخص دیگری را برگزیدند، رأی آن سه نفر که در جمع آن ها عبدالرحمن بن عوف حضور دارد،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حساس، دو نفر به علی علیه السلام و دو نفر دیگر از جمله عبدالرحمان بن عوف به عثمان رأی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دستور عمر، عثمان به خلافت انتخاب شد، ولی حضرت علیه السلام در پایان جلسه خطاب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چه را می گویم، بشنوید، اگر حق بود، آن را بپذیرید و اگر باطل بود، آن را 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آیه تطهیر را خواند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به غیر از من و همسر و دو فرزندم، آیه تطهیر در شأن او نازل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آیه ولایت که خداوند بدان امر کرده، از آنان پیروی کنید، فقط درباره من و فرزندانم نیست؟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چنین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برتری های خود را با استفاده از کتاب خدا برشمرد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در روز غدیر و سال حجه الوداع مرا جانشین خود قرار نداد؟ آنان سخن های حضرت را بار دیگر تأیید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گویی، ولی آنان در برابر سخنانِ حقِ حضرت علی تسلیم نشدند؛ عثمان را به خلافت برگزیدند و از شورا خارج شدند</w:t>
      </w:r>
      <w:r>
        <w:rPr>
          <w:rFonts w:eastAsia="IRNazanin" w:cs="IRNazanin"/>
          <w:color w:val="111111"/>
          <w:sz w:val="28"/>
          <w:szCs w:val="28"/>
          <w:rtl w:val="true"/>
          <w:lang w:bidi="fa-IR"/>
        </w:rPr>
        <w:t>.</w:t>
      </w:r>
      <w:r>
        <w:rPr>
          <w:rStyle w:val="FootnoteAnchor"/>
          <w:rtl w:val="true"/>
        </w:rPr>
        <w:footnoteReference w:id="51"/>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در مسجد نشسته بودند و در حضور خلیفه دوم در امور مسلمانان با هم مشورت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آن جا حضور داشت، ولی کم تر سخن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به طول انجامید و امام علی علیه السلام برای انجام دادن کار مهم تری از جابرخاست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چند قدمی دور نشده </w:t>
      </w:r>
      <w:bookmarkStart w:id="211" w:name="pg3350_21180"/>
    </w:p>
    <w:p>
      <w:pPr>
        <w:pStyle w:val="BookText"/>
        <w:rPr/>
      </w:pPr>
      <w:bookmarkEnd w:id="211"/>
      <w:r>
        <w:rPr>
          <w:rFonts w:ascii="IRNazanin" w:hAnsi="IRNazanin" w:eastAsia="IRNazanin"/>
          <w:color w:val="111111"/>
          <w:sz w:val="28"/>
          <w:sz w:val="28"/>
          <w:szCs w:val="28"/>
          <w:rtl w:val="true"/>
          <w:lang w:bidi="fa-IR"/>
        </w:rPr>
        <w:t>بود که یکی از حاضران، برای خودنمایی نزد خلیفه، زبان به بدگویی آن حضرت گشود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آدم مغرور و خود 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سخن این مرد را شنید، ولی با بزرگواری سکوت کرد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از جسارت این مرد ناراحت شد و او را سرزنش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مانند علی علیه السلام حق دارد مغرور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برای این که آن مرد از کلمه غرور برداشت منفی نکند و منظورش را خود بیان کند،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شمشیر او نبود، خیمه اسلام برپا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زودتر از همه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و بزرگی او را همه می دانند و به آن اعتراف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از همه بالاتر است و از همه نیز بهتر قضاوت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تمجید خلیفه از امام علی علیه السلام تازگی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بارها به برتری های امام علیه السلام و دانش او اشاره کرده بود، ولی این بار سخنانی بر زبان می راند که پیش از این کم تر در جمع مسلمانان گفته بود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212" w:name="__RefHeading___Toc2560777_2749589250"/>
      <w:bookmarkStart w:id="213" w:name="_Toc74"/>
      <w:bookmarkEnd w:id="212"/>
      <w:r>
        <w:rPr>
          <w:rtl w:val="true"/>
        </w:rPr>
        <w:t>عاقبت دشمنی با جانشین پیامبر</w:t>
      </w:r>
      <w:bookmarkEnd w:id="213"/>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واقعه تاریخی اتفاق افتاد؛ واقعه ای که روشنی بخش چشم مؤمنان بود و خشم منافقان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وسلم علی بن ابی طالب را در روز غدیر خم به عنوان جانشین خود معرفی کرد و به انتظارها پایان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از این پس علی مولای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به انتظار منافقان و کافران نیز پایان داد؛ چون آنان با امید فراوان و برای پس از پیامبر، نقشه های شومی طراحی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در همه سرزمین های اسلامی پخش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منافقان،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این خبر را شنید، سخت برآشفت و نتوانست 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 شد و به سوی مدینه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در مسجد یافت و خود را به آن 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 پیاده و به پیامبر نزدیک شد و آن گاه با لحنی تند و بی ادبانه پیامبر 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به یگانگی خدا شهادت دهیم و از تو پیروی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نماز بخوانیم و روزه بگیریم، زکات بدهیم و به حج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پذیرفتیم و از دستورهای تو پیروی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دست از ما بر نمی داری؛ چون دست پسر عمویت را بلند کردی و او را سرور و رهبر ما قرار دادی و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پیشوای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این سخنان تند و بی ادبانه ناراحت شده بود، ولی ساکت شد و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شمشیر کشید و خواست به او حمله کند، ولی دیگر مسلمانان مانع شدند و گفتند خود پیامبر تصمیم می گیرد با او چگونه 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منافق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تو از سوی خود تو است یا از سوی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خشمش را فرو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خداوند که غیر از او معبودی نیست، امامت و ولایت علی از سوی خدا بوده است و من تنها مأمور هستم تا آن را به شما برسانم و دین خدا را کامل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منافق که این سخنان را شنید، بیشتر عصبانی شد، برخاست و از مسجد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شتر خود نرسیده بود که ایستاد و سر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چه که محمد صلی الله علیه و آله وسلم می گوید حق است و پس از او علی علیه السلام امام است، لذا از آسمان سنگی بر سر من فرود آر یا عذابی سخت و دردناک بر من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جمله اش تمام نشده بود که خداوند از آسمان سنگی بر سرش فرود آورد و او را </w:t>
      </w:r>
      <w:bookmarkStart w:id="214" w:name="pg3350_21182"/>
    </w:p>
    <w:p>
      <w:pPr>
        <w:pStyle w:val="BookText"/>
        <w:rPr/>
      </w:pPr>
      <w:bookmarkEnd w:id="214"/>
      <w:r>
        <w:rPr>
          <w:rFonts w:ascii="IRNazanin" w:hAnsi="IRNazanin" w:eastAsia="IRNazanin"/>
          <w:color w:val="111111"/>
          <w:sz w:val="28"/>
          <w:sz w:val="28"/>
          <w:szCs w:val="28"/>
          <w:rtl w:val="true"/>
          <w:lang w:bidi="fa-IR"/>
        </w:rPr>
        <w:t>در جا کشت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خداوند این آیه را نازل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پرسنده ای از عذاب واقع و حتمی پرسید که اختصاص به کافران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باز دارنده ای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15" w:name="__RefHeading___Toc2560779_2749589250"/>
      <w:bookmarkStart w:id="216" w:name="_Toc75"/>
      <w:bookmarkEnd w:id="215"/>
      <w:r>
        <w:rPr>
          <w:rtl w:val="true"/>
        </w:rPr>
        <w:t>حدیث منزلت برای نخستین امام</w:t>
      </w:r>
      <w:bookmarkEnd w:id="216"/>
    </w:p>
    <w:p>
      <w:pPr>
        <w:pStyle w:val="BookText"/>
        <w:rPr/>
      </w:pPr>
      <w:r>
        <w:rPr>
          <w:rFonts w:ascii="IRNazanin" w:hAnsi="IRNazanin" w:eastAsia="IRNazanin"/>
          <w:color w:val="111111"/>
          <w:sz w:val="28"/>
          <w:sz w:val="28"/>
          <w:szCs w:val="28"/>
          <w:rtl w:val="true"/>
          <w:lang w:bidi="fa-IR"/>
        </w:rPr>
        <w:t>در سال نهم هجری، به پیامبر خبر دادند که رومیان به مرزهای شمال غربی عربستان هجوم آورده و درصدد تصاحب آن سرزمین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سپاهی را تشکیل دادند و برای جنگ با رومیان آماده شدند، ولی عده ای از منافقان، گرمی هوا و خشکسالی را بهانه کردند و در مدینه ماندند تا در نبود پیامبر، طرح و دسیسه خود را علیه پیامبر و دین اسلام عملی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برای خنثی کردن دسیسه آنان، از حضرت علی علیه السلام خواست تا در مدینه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نزد پیامبر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خواهی من نیز هم چون زنان و کودکان در شهر بمانم و در این جنگ شرکت نکنم؟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دوست نداری نسبت به من همانند هارون نسبت به موسی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بنی اسرائیل جانشین من باش و مردم را اصلاح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نیز مدینه جز با وجود تو اصلاح نمی شود، پس بهتر است که بمانی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پیامبر پس از خود سندی قطعی را برای خلافت و جانشینی حضرت علی علیه السلام بیان فرمود</w:t>
      </w:r>
      <w:r>
        <w:rPr>
          <w:rFonts w:eastAsia="IRNazanin" w:cs="IRNazanin"/>
          <w:color w:val="111111"/>
          <w:sz w:val="28"/>
          <w:szCs w:val="28"/>
          <w:rtl w:val="true"/>
          <w:lang w:bidi="fa-IR"/>
        </w:rPr>
        <w:t>.</w:t>
      </w:r>
      <w:r>
        <w:rPr>
          <w:rStyle w:val="FootnoteAnchor"/>
          <w:rtl w:val="true"/>
        </w:rPr>
        <w:footnoteReference w:id="54"/>
      </w:r>
      <w:bookmarkStart w:id="217" w:name="pg3350_21183"/>
    </w:p>
    <w:p>
      <w:pPr>
        <w:pStyle w:val="Heading4"/>
        <w:numPr>
          <w:ilvl w:val="3"/>
          <w:numId w:val="1"/>
        </w:numPr>
        <w:rPr/>
      </w:pPr>
      <w:bookmarkStart w:id="218" w:name="__RefHeading___Toc2560781_2749589250"/>
      <w:bookmarkStart w:id="219" w:name="_Toc76"/>
      <w:bookmarkEnd w:id="217"/>
      <w:bookmarkEnd w:id="218"/>
      <w:r>
        <w:rPr>
          <w:rtl w:val="true"/>
        </w:rPr>
        <w:t>آیه ولایت</w:t>
      </w:r>
      <w:bookmarkEnd w:id="219"/>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مکه شور و شوق وصف ناپذیری در وجود مسلمانان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خاطره ای از پیامبر و دیگر مسلمانان در مدینه داشت، برای اهالی مکه که مشتاقانه گوش می دادند،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مکه ابن عباس را می شناختند و به او اعتماد کامل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برای مردم مکه خاطره هایی را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روزها که مشغول بیان خاطره 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عمامه به سر و نقاب بر چهره، عده ای را گرد خود آورده بود و برای آنان حدیث و خاطره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هنوز او را نشناخته بودند و منتظر بودند تا نقاب از چهره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سخنش را قطع کرد و خود را به آن مرد ناشناس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قسم داد تا خودش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نقاب بر چهره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دوستدار محمد و آل محمد صلی الله علیه و آله وسلم هستم، ولی نام خود را به زبان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بار دیگر از او خواست که خود را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خواست همه را متوجه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نقاب از چهره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ابوذر غفاری را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خاطره ای را بیان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گوش های خودم شنیدم، دروغ هم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بگویم هر دو گوشم کر شود و با چشمان خود آن جریان را دیدم، اگر دروغ بگویم هر دو چشمم کور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هم نگاه کردند و به هم گفتند چه موضوع مهمی است که ابوذر این همه بر آن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او را فردی راستگو می دانند و نیازی به قسم و لعن و نفرین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تو را به راست گویی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تو را هر چه باشد، می 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ادامه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پیشوای نیکان است و </w:t>
      </w:r>
    </w:p>
    <w:p>
      <w:pPr>
        <w:pStyle w:val="BookText"/>
        <w:rPr/>
      </w:pPr>
      <w:r>
        <w:rPr>
          <w:rFonts w:ascii="IRNazanin" w:hAnsi="IRNazanin" w:eastAsia="IRNazanin"/>
          <w:color w:val="111111"/>
          <w:sz w:val="28"/>
          <w:sz w:val="28"/>
          <w:szCs w:val="28"/>
          <w:rtl w:val="true"/>
          <w:lang w:bidi="fa-IR"/>
        </w:rPr>
        <w:t>نابود کننده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او را یاری کند، خداوند یاری اش کند و هر کس از یاری اش دست بردارد، خداوند او را یاری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این جملات را گفت و از جایش حرکت کرد و خود را به بالای سنگی رساند تا همه را ببیند و همه نیز او را ببینند و صدایش را خوب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رسول خدا در مسجد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فقیری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به او کمک نکرد و او دست خود را به سوی آسمان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مسجد رسول خدا از مردم کمک خواستم، ولی کسی به من پاسخ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نا امیدی در حال خارج شدن از مسجد بود که امام علی علیه السلام در حال رکوع، با انگشت کوچک دست راست خود به آن مرد اشاره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گدا متوجه شد و انگشتر را از دست آن حضرت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وقتی این صحنه را دید سر به آسمان بلند کرد و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از تو خواست که روح او را وسیع گردانی و کارها را بر او آسان سازی و گره از زبان او بگشایی تا مردم گفتارش را بهتر درک کنند و نیز او درخواست کرد برادرش هارون را وزیر و یاورش قرار دهی و به وسیله او نیرویش را زیاد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من، محمد، پیامبر و برگزیده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 سینه مرا بگشای و کارها را بر من آسان بگیر و از خاندانم، علی را وزیر من قرار بده تا به وسیله او پشتم محکم گردد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ابوذر که به این جا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دانید در این هنگام چه روی داد؟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مایلیم آن را از زبان تو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دعای پیامبر پایان نیافته بود که جبرئیل نازل شد و این آیه را به پیامبر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سرپرست شما، تنها خدا و پیامبر اوست و کسانی که ایمان آورده اند؛ </w:t>
      </w:r>
    </w:p>
    <w:p>
      <w:pPr>
        <w:pStyle w:val="BookText"/>
        <w:rPr/>
      </w:pPr>
      <w:r>
        <w:rPr>
          <w:rFonts w:ascii="IRNazanin" w:hAnsi="IRNazanin" w:eastAsia="IRNazanin"/>
          <w:color w:val="111111"/>
          <w:sz w:val="28"/>
          <w:sz w:val="28"/>
          <w:szCs w:val="28"/>
          <w:rtl w:val="true"/>
          <w:lang w:bidi="fa-IR"/>
        </w:rPr>
        <w:t>همان کسانی که نماز بر پا می دارند و در حال رکوع زکات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ابوذر در این جا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وقتی این داستان را شنید،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ابوذر را تصدیق می کنم و تأیید می کنم که این آیه درباره علی علیه السلام نازل شده و در راستی آن تردیدی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دوست داشتند روایت دیگری از زبان ابوذر بشنوند، ولی هنگام غروب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برای نماز جماعت آماده می کردند تا در خانه کعبه پشت سر رسول خدا نماز بخوانند</w:t>
      </w:r>
      <w:r>
        <w:rPr>
          <w:rFonts w:eastAsia="IRNazanin" w:cs="IRNazanin"/>
          <w:color w:val="111111"/>
          <w:sz w:val="28"/>
          <w:szCs w:val="28"/>
          <w:rtl w:val="true"/>
          <w:lang w:bidi="fa-IR"/>
        </w:rPr>
        <w:t>.</w:t>
      </w:r>
      <w:r>
        <w:rPr>
          <w:rStyle w:val="FootnoteAnchor"/>
          <w:rtl w:val="true"/>
        </w:rPr>
        <w:footnoteReference w:id="55"/>
      </w:r>
      <w:bookmarkStart w:id="220" w:name="pg3350_21186"/>
    </w:p>
    <w:p>
      <w:pPr>
        <w:pStyle w:val="Heading3"/>
        <w:numPr>
          <w:ilvl w:val="2"/>
          <w:numId w:val="1"/>
        </w:numPr>
        <w:rPr/>
      </w:pPr>
      <w:bookmarkStart w:id="221" w:name="__RefHeading___Toc2560783_2749589250"/>
      <w:bookmarkStart w:id="222" w:name="_Toc77"/>
      <w:bookmarkEnd w:id="220"/>
      <w:bookmarkEnd w:id="221"/>
      <w:r>
        <w:rPr>
          <w:rtl w:val="true"/>
        </w:rPr>
        <w:t>فصل سوم</w:t>
      </w:r>
      <w:r>
        <w:rPr>
          <w:rtl w:val="true"/>
        </w:rPr>
        <w:t xml:space="preserve">: </w:t>
      </w:r>
      <w:r>
        <w:rPr>
          <w:rtl w:val="true"/>
        </w:rPr>
        <w:t>ویژگی های امامان</w:t>
      </w:r>
      <w:bookmarkEnd w:id="222"/>
    </w:p>
    <w:p>
      <w:pPr>
        <w:pStyle w:val="Heading4"/>
        <w:numPr>
          <w:ilvl w:val="3"/>
          <w:numId w:val="1"/>
        </w:numPr>
        <w:rPr/>
      </w:pPr>
      <w:bookmarkStart w:id="223" w:name="__RefHeading___Toc2560785_2749589250"/>
      <w:bookmarkStart w:id="224" w:name="_Toc78"/>
      <w:bookmarkEnd w:id="223"/>
      <w:r>
        <w:rPr>
          <w:rtl w:val="true"/>
        </w:rPr>
        <w:t>اشاره</w:t>
      </w:r>
      <w:bookmarkEnd w:id="224"/>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امامان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برگزیدگان خدا</w:t>
      </w:r>
    </w:p>
    <w:p>
      <w:pPr>
        <w:pStyle w:val="BookText"/>
        <w:rPr/>
      </w:pPr>
      <w:r>
        <w:rPr>
          <w:rFonts w:ascii="IRNazanin" w:hAnsi="IRNazanin" w:eastAsia="IRNazanin"/>
          <w:color w:val="111111"/>
          <w:sz w:val="28"/>
          <w:sz w:val="28"/>
          <w:szCs w:val="28"/>
          <w:rtl w:val="true"/>
          <w:lang w:bidi="fa-IR"/>
        </w:rPr>
        <w:t>پیشی گرفتن بر مؤمنان</w:t>
      </w:r>
    </w:p>
    <w:p>
      <w:pPr>
        <w:pStyle w:val="BookText"/>
        <w:rPr/>
      </w:pPr>
      <w:r>
        <w:rPr>
          <w:rFonts w:ascii="IRNazanin" w:hAnsi="IRNazanin" w:eastAsia="IRNazanin"/>
          <w:color w:val="111111"/>
          <w:sz w:val="28"/>
          <w:sz w:val="28"/>
          <w:szCs w:val="28"/>
          <w:rtl w:val="true"/>
          <w:lang w:bidi="fa-IR"/>
        </w:rPr>
        <w:t>درختان پاک</w:t>
      </w:r>
    </w:p>
    <w:p>
      <w:pPr>
        <w:pStyle w:val="BookText"/>
        <w:rPr/>
      </w:pPr>
      <w:r>
        <w:rPr>
          <w:rFonts w:ascii="IRNazanin" w:hAnsi="IRNazanin" w:eastAsia="IRNazanin"/>
          <w:color w:val="111111"/>
          <w:sz w:val="28"/>
          <w:sz w:val="28"/>
          <w:szCs w:val="28"/>
          <w:rtl w:val="true"/>
          <w:lang w:bidi="fa-IR"/>
        </w:rPr>
        <w:t>کشتی های نجات</w:t>
      </w:r>
    </w:p>
    <w:p>
      <w:pPr>
        <w:pStyle w:val="BookText"/>
        <w:rPr/>
      </w:pPr>
      <w:r>
        <w:rPr>
          <w:rFonts w:ascii="IRNazanin" w:hAnsi="IRNazanin" w:eastAsia="IRNazanin"/>
          <w:color w:val="111111"/>
          <w:sz w:val="28"/>
          <w:sz w:val="28"/>
          <w:szCs w:val="28"/>
          <w:rtl w:val="true"/>
          <w:lang w:bidi="fa-IR"/>
        </w:rPr>
        <w:t>ارتباط فرشتگان با امامان</w:t>
      </w:r>
    </w:p>
    <w:p>
      <w:pPr>
        <w:pStyle w:val="BookText"/>
        <w:rPr/>
      </w:pPr>
      <w:r>
        <w:rPr>
          <w:rFonts w:ascii="IRNazanin" w:hAnsi="IRNazanin" w:eastAsia="IRNazanin"/>
          <w:color w:val="111111"/>
          <w:sz w:val="28"/>
          <w:sz w:val="28"/>
          <w:szCs w:val="28"/>
          <w:rtl w:val="true"/>
          <w:lang w:bidi="fa-IR"/>
        </w:rPr>
        <w:t>خدمت گزاری جن ها</w:t>
      </w:r>
    </w:p>
    <w:p>
      <w:pPr>
        <w:pStyle w:val="BookText"/>
        <w:rPr/>
      </w:pPr>
      <w:r>
        <w:rPr>
          <w:rFonts w:ascii="IRNazanin" w:hAnsi="IRNazanin" w:eastAsia="IRNazanin"/>
          <w:color w:val="111111"/>
          <w:sz w:val="28"/>
          <w:sz w:val="28"/>
          <w:szCs w:val="28"/>
          <w:rtl w:val="true"/>
          <w:lang w:bidi="fa-IR"/>
        </w:rPr>
        <w:t>برکت توسل به خاندان پیامبر</w:t>
      </w:r>
    </w:p>
    <w:p>
      <w:pPr>
        <w:pStyle w:val="Heading4"/>
        <w:numPr>
          <w:ilvl w:val="3"/>
          <w:numId w:val="1"/>
        </w:numPr>
        <w:rPr/>
      </w:pPr>
      <w:bookmarkStart w:id="225" w:name="__RefHeading___Toc2560787_2749589250"/>
      <w:bookmarkStart w:id="226" w:name="_Toc79"/>
      <w:bookmarkEnd w:id="225"/>
      <w:r>
        <w:rPr>
          <w:rtl w:val="true"/>
        </w:rPr>
        <w:t>برگزیدگان خدا</w:t>
      </w:r>
      <w:bookmarkEnd w:id="226"/>
    </w:p>
    <w:p>
      <w:pPr>
        <w:pStyle w:val="BookText"/>
        <w:rPr/>
      </w:pPr>
      <w:r>
        <w:rPr>
          <w:rFonts w:ascii="IRNazanin" w:hAnsi="IRNazanin" w:eastAsia="IRNazanin"/>
          <w:color w:val="111111"/>
          <w:sz w:val="28"/>
          <w:sz w:val="28"/>
          <w:szCs w:val="28"/>
          <w:rtl w:val="true"/>
          <w:lang w:bidi="fa-IR"/>
        </w:rPr>
        <w:t>قرآن تلاوت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آیه که می رسید، به سرعت از آن نمی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آیه دقت می کرد و درباره آن می اندیشید و احادیثی را که در آن باره شنیده و یا خوانده بود از نظر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با قرآن این گونه انس می گرفت و در کارهای زندگی آن را راهنما و چراغ راهش قرار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قرآن که رسید، دست از تلاوت برداشت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این کتاب را به آن بندگان خود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بودیم، به میراث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فاطر</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آیه را دوباره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دریافت که غیر از پیامبر اسلام صلی الله علیه و آله وسلم برخی از بندگان دیگر خدا نیز برگزیده الهی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برای او تازگی داشت و این پرسش برایش پیش آمد؛ مگر پیامبر اسلام، خاتم انبیا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افراد برگزیده شده دیگر، چه کسانی هستند؟ آیا آنان نیز پیامبر هستند؟ در این صورت پایان رسالت و نبوت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نیستند پس چه کسانی اند و با پیامبر اسلام، چه ارتباطی دارند؟ البته او با زیرکی دریافت که آیه گویای این است که آنان با قرآن ارتباط دارند؛ چون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قرآن را به آنان به میراث دادیم، پس قرآن، ارث آنان است؛ ارثی که از رسول گرامی اسلام به آنان رسیده </w:t>
      </w:r>
    </w:p>
    <w:p>
      <w:pPr>
        <w:pStyle w:val="BookText"/>
        <w:rPr/>
      </w:pPr>
      <w:r>
        <w:rPr>
          <w:rFonts w:ascii="IRNazanin" w:hAnsi="IRNazanin" w:eastAsia="IRNazanin"/>
          <w:color w:val="111111"/>
          <w:sz w:val="28"/>
          <w:sz w:val="28"/>
          <w:szCs w:val="28"/>
          <w:rtl w:val="true"/>
          <w:lang w:bidi="fa-IR"/>
        </w:rPr>
        <w:t>است و چنین ارثی به اراده و مشیت الهی برمی گردد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ها در ذهن مردِ بصری پدید آمده بود، ولی کسی را برای پاسخ به پرسش هایش نمی یافت تا این که روزهای حج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جمع دیگری از اهالی بصره، آن سال به حج مشرف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که امام باقر علیه السلام نیز برای برگزاری این فریضه الهی، از مدینه به مکه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را از دور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دور او حلقه زده بودند و با او گفت و گو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بصری به همراه یکی از دوستانش به آن جمع نزدیک شد و در کنار دیگران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فرصتی مناسب از امام علیه السلام اجازه خواست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از قرآن را خواندم که درباره وارثان قرآن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 خواهیم بدانیم برگزیدگان از میان بندگان و نیز وارثان قرآن چه کسانی هستند؟ امام محمد باقر علیه السلام پس از لحظه ای درنگ به مرد بصری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آیه ها درباره ما اهل بیت و امامان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برای آن مرد بصری دور از انتظار و شگفت آور نبود، ولی بعضی از دانشمندان اهل سنت که در آن جمع حاضر بودند، ابتدا از این پاسخ شگفت زده شدند، ولی در پایان، دلیل های امام علیه السلامآنان را قانع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تفسیر امام علیه السلام از این آیه قرآن خیلی زود به گوش حجاج رسید و آنان نیز دریافتند که برگزیدگان خدا و وارثان قرآن، فرزندان رسول خدا هستند و به حقانیت امامان بیشتر پی بردند</w:t>
      </w:r>
      <w:r>
        <w:rPr>
          <w:rFonts w:eastAsia="IRNazanin" w:cs="IRNazanin"/>
          <w:color w:val="111111"/>
          <w:sz w:val="28"/>
          <w:szCs w:val="28"/>
          <w:rtl w:val="true"/>
          <w:lang w:bidi="fa-IR"/>
        </w:rPr>
        <w:t>.</w:t>
      </w:r>
      <w:r>
        <w:rPr>
          <w:rStyle w:val="FootnoteAnchor"/>
          <w:rtl w:val="true"/>
        </w:rPr>
        <w:footnoteReference w:id="56"/>
      </w:r>
      <w:bookmarkStart w:id="227" w:name="pg3350_21188"/>
    </w:p>
    <w:p>
      <w:pPr>
        <w:pStyle w:val="Heading4"/>
        <w:numPr>
          <w:ilvl w:val="3"/>
          <w:numId w:val="1"/>
        </w:numPr>
        <w:rPr/>
      </w:pPr>
      <w:bookmarkStart w:id="228" w:name="__RefHeading___Toc2560789_2749589250"/>
      <w:bookmarkStart w:id="229" w:name="_Toc80"/>
      <w:bookmarkEnd w:id="227"/>
      <w:bookmarkEnd w:id="228"/>
      <w:r>
        <w:rPr>
          <w:rtl w:val="true"/>
        </w:rPr>
        <w:t>پیشی گرفتن بر مؤمنان</w:t>
      </w:r>
      <w:bookmarkEnd w:id="229"/>
    </w:p>
    <w:p>
      <w:pPr>
        <w:pStyle w:val="BookText"/>
        <w:rPr/>
      </w:pPr>
      <w:r>
        <w:rPr>
          <w:rFonts w:ascii="IRNazanin" w:hAnsi="IRNazanin" w:eastAsia="IRNazanin"/>
          <w:color w:val="111111"/>
          <w:sz w:val="28"/>
          <w:sz w:val="28"/>
          <w:szCs w:val="28"/>
          <w:rtl w:val="true"/>
          <w:lang w:bidi="fa-IR"/>
        </w:rPr>
        <w:t>زیر بار نمی رفت و هر آن چه را که عبداللّه می گفت،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هنوز خیلی جوان بود، گویا برای آینده نقشه هایی در سر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باور نمی کرد معاویه در آن سن، به ریاست بیاندیشد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روزهای درگذشت پیامبر اکرم صلی الله علیه و آله وسلم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قدرت را در دست گرفته بود و معاویه در دستگاه خلیفه اول جایگاهی نداشت، ولی او فرزند ابوسفیان، رییس تازه بر کنار شده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این اندیشه است که اگر خود نمی تواند پستی بپذیرد، باید شرایط را برای فرزندش، معاویه فراهم سازد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جعفر بار دیگر سخن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مؤمنان از خود آنان مقدم تر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برادرم علی علیه السلام به مؤمنان از خودشان مقدم تر است، پس از او فرزندش حسن علیه السلام، سپس فرزند دیگرش حسین علیه السلام و پس از او علی بن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جوان که دید با این روایت خلافت به او نخواهد رسید، باز سخن عبد اللّه بن جعفر را رد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سود عمویت علی بن ابی طالب سخن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از این سخن چه منظوری داری؟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منظوری ندارم جز این که روایتی از رسول خدا را نقل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خواست از آن جلسه برخیزد و آن جا را ترک کند؛ چون می دانست تا لحظاتی دیگر دروغ او آشکار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اندکی درنگ کنی، من برای سخن خود شاهد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از جا برخاست و عبداللّه بن عباس و اسامه بن زید را به حضور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نیز بر این مطلب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دیگر نتوانست آن روایت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بعدها از سوی خلفای وقت، استاندار شام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bookmarkStart w:id="230" w:name="pg3350_21189"/>
    </w:p>
    <w:p>
      <w:pPr>
        <w:pStyle w:val="BookText"/>
        <w:rPr/>
      </w:pPr>
      <w:bookmarkEnd w:id="230"/>
      <w:r>
        <w:rPr>
          <w:rFonts w:ascii="IRNazanin" w:hAnsi="IRNazanin" w:eastAsia="IRNazanin"/>
          <w:color w:val="111111"/>
          <w:sz w:val="28"/>
          <w:sz w:val="28"/>
          <w:szCs w:val="28"/>
          <w:rtl w:val="true"/>
          <w:lang w:bidi="fa-IR"/>
        </w:rPr>
        <w:t>با نیرنگ، خود را خلیفه مسلمانان نامید</w:t>
      </w:r>
      <w:r>
        <w:rPr>
          <w:rFonts w:eastAsia="IRNazanin" w:cs="IRNazanin"/>
          <w:color w:val="111111"/>
          <w:sz w:val="28"/>
          <w:szCs w:val="28"/>
          <w:rtl w:val="true"/>
          <w:lang w:bidi="fa-IR"/>
        </w:rPr>
        <w:t>.</w:t>
      </w:r>
      <w:r>
        <w:rPr>
          <w:rStyle w:val="FootnoteAnchor"/>
          <w:rtl w:val="true"/>
        </w:rPr>
        <w:footnoteReference w:id="57"/>
      </w:r>
    </w:p>
    <w:p>
      <w:pPr>
        <w:pStyle w:val="Heading4"/>
        <w:numPr>
          <w:ilvl w:val="3"/>
          <w:numId w:val="1"/>
        </w:numPr>
        <w:rPr/>
      </w:pPr>
      <w:bookmarkStart w:id="231" w:name="__RefHeading___Toc2560791_2749589250"/>
      <w:bookmarkStart w:id="232" w:name="_Toc81"/>
      <w:bookmarkEnd w:id="231"/>
      <w:r>
        <w:rPr>
          <w:rtl w:val="true"/>
        </w:rPr>
        <w:t>درختان پاک</w:t>
      </w:r>
      <w:bookmarkEnd w:id="232"/>
    </w:p>
    <w:p>
      <w:pPr>
        <w:pStyle w:val="BookText"/>
        <w:rPr/>
      </w:pPr>
      <w:r>
        <w:rPr>
          <w:rFonts w:ascii="IRNazanin" w:hAnsi="IRNazanin" w:eastAsia="IRNazanin"/>
          <w:color w:val="111111"/>
          <w:sz w:val="28"/>
          <w:sz w:val="28"/>
          <w:szCs w:val="28"/>
          <w:rtl w:val="true"/>
          <w:lang w:bidi="fa-IR"/>
        </w:rPr>
        <w:t>جلسه پرسش و پاسخ این بار در خانه امام صادق علیه السلام، بر 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محل رفت و آمد مشتاقان دانش و کانون شناخت دینی کسانی بود که به خاندان اهل بیت علیهم السلام عشق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 پرسش های خود را مطرح می کرد و امام صادق علیه السلام به آن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درخت پاک و درخت ناپاک که در قرآن به آن اشاره شده، چیست؟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 خوبی بود و تا به حال کسی به آن اشاره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همگان علاقه مند شدند پاسخ این پرسش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پاک، پیامبر و ائمه هستند، پیامبر شاخه اصلی و ائمه شاخه های فرعی آن درختند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اندکی مبهم به نظر می رسید و به توضیح بیشتر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ابوحمزه ثمالی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اگر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برایمان توضیح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برای روشن شدن موضوع سخنی از رسول خدا را برای حاضران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پیغمبران را از درخت های گوناگونی آفریده، ولی من و علی علیه السلام را از یک درخت پدید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 و تنه آن درخت هستم و علی علیه السلام فرع و از شاخه های آن درخت است و اولاد علی علیه السلام نیز فرع و شاخه های آن محسوب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امامان، میوه و پیروان امامان، برگ های آن درخت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دوباره </w:t>
      </w:r>
      <w:bookmarkStart w:id="233" w:name="pg3350_21190"/>
    </w:p>
    <w:p>
      <w:pPr>
        <w:pStyle w:val="BookText"/>
        <w:rPr/>
      </w:pPr>
      <w:bookmarkEnd w:id="23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هر فردی که از شیعیان ما به دنیا بیاید، به آن درخت یک برگ افزوده می شود و هر مؤمنی که از دنیا برود از آن درخت یک برگ کاسته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خود را بدان بیاویزد نجات می یابد و هر کس از آن روی بگرداند به هلاکت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دیگری از جای برخاست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چیست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درخت هر زمانی به اذن پروردگارش میوه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فتوای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 از حلال و حرام دانش امام به شما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دشمنان آل محمد صلی الله علیه و آله وسلم را به درخت ناپاک و بی ریشه تشبیه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هم چون درخت ناپاکند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234" w:name="__RefHeading___Toc2560793_2749589250"/>
      <w:bookmarkStart w:id="235" w:name="_Toc82"/>
      <w:bookmarkEnd w:id="234"/>
      <w:r>
        <w:rPr>
          <w:rtl w:val="true"/>
        </w:rPr>
        <w:t>کشتی های نجات</w:t>
      </w:r>
      <w:bookmarkEnd w:id="235"/>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نگران و آشفته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کوچه به آن کوچه پرسه می زد و نمی دانست چه کند؟ جُنْدَبْ او را دید و نزد خود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مغیره سر بلند کرد و ابوذر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راحتی کشید و خود را به ابوذر غفاری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است؟ چرا این گونه پژمرده ای؟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یهودی درباره جایگاه رسول خدا و اهل بیتش از من پرسید؟ من به او پاسخی داده ام که اکنون می بینم پاسخ صحیحی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گفته ای؟ فرزند مغیره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گفته ام اهل بیت رسول خدا امتیازی بر ما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رسول خدا، برگزیده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پیرمرد را پیدا کن و حقیقت را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حَنَشْ از </w:t>
      </w:r>
      <w:bookmarkStart w:id="236" w:name="pg3350_21191"/>
    </w:p>
    <w:p>
      <w:pPr>
        <w:pStyle w:val="BookText"/>
        <w:rPr/>
      </w:pPr>
      <w:bookmarkEnd w:id="236"/>
      <w:r>
        <w:rPr>
          <w:rFonts w:ascii="IRNazanin" w:hAnsi="IRNazanin" w:eastAsia="IRNazanin"/>
          <w:color w:val="111111"/>
          <w:sz w:val="28"/>
          <w:sz w:val="28"/>
          <w:szCs w:val="28"/>
          <w:rtl w:val="true"/>
          <w:lang w:bidi="fa-IR"/>
        </w:rPr>
        <w:t>ابوذر جدا شد تا پیرمرد را بیابد و پاسخ درست را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غفاری نیز خود را به کنار خانه خدا رساند تا با استفاده از این فرصت، حقیقت را بار دیگر به گوش مسلمانان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بالای بلندی قرار گرفت و با صدای بلند خود را معرفی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ابوذر غفاری، همان جندب، یارو یاور پیامبر اسلام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رسول خدا بودم که پیامبر اکرم صلی الله علیه و آله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بیت من، مانند کشتی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 پناه ببرد نجات می یابد و هرگز در گرداب گناه غرق نخواهد شد و هر کس از آن روی گرداند،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کاری از دنیا و آخرت به آنان پناه ببرید که راه آنان، نجات و رستگاری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را بسیاری از مسلمانان شنیده بودند، ولی تکرار آن از سوی ابوذر، نوعی یادآوری بود و برای جوانانی که در زمان پیامبر اکرم حضور نداشتند،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بسیار پراهمیت بود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237" w:name="__RefHeading___Toc2560795_2749589250"/>
      <w:bookmarkStart w:id="238" w:name="_Toc83"/>
      <w:bookmarkEnd w:id="237"/>
      <w:r>
        <w:rPr>
          <w:rtl w:val="true"/>
        </w:rPr>
        <w:t>ارتباط فرشتگان با امامان</w:t>
      </w:r>
      <w:bookmarkEnd w:id="238"/>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سوء هاضمه داشت و مدت ها از این بیماری رنج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لقمه راحتی از گلویش پایین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بیش از یک وعده در شبانه روز غذا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خانه کسی می رفت، می کوشید زمانی به آنجا برسد که سفره غذا برچیده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خانه امام صادق علیه السلام بود که غذا خوردن برایش آسان بود برای همین، پیوسته به دیدن امام علیه السلام می رفت، تا از غذای آن خانه برای رفع گرسنگی بهره مند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ویژه میهمان نوازی و پذیرایی گرم آن حضرت او را به اشتها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تصمیم گرفت امام صادق علیه السلام را از این موضوع با خبر سازد و این راز ناگفته را برای آن حضرت آشکار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پس از خوردن غذا، به امام نزدیک شد و با صدای آرام و لحنی ملایم به حضرت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رازی را با شما در میان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اجازه داد و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هرگاه غذا می خورم، دچار سوء هاضمه می شوم و این برای من بسیار دشوار است، ولی هنگامی که با شما و در خانه شما غذا می خورم، هیچ گونه دردی احساس نمی کنم، دلیلش چیست؟</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جایی حضور داری که فرشتگان با هم گفت و گو می کنند، علاوه بر این، تو غذای صالحان رامی 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ابوسیار شگفت زده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فرشتگان آشکار می شوند و شما آنان را می بینی؟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کودکان امام علیه السلام به اتاق آمدند و به بازی مشغول شدند، امام صادق علیه السلام دست نوازش بر سر یکی از کودکان کشید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کودکان از خود ما هم مهربان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ابوسیار، به یکی دیگر از فضیلت های امامان پی برد و عشق و ارادتش به این خاندان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حالی که خدا را شکر می کرد از خانه امام صادق علیه السلام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پیوسته با خود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خاندان پاکی هستند</w:t>
      </w:r>
      <w:r>
        <w:rPr>
          <w:rFonts w:eastAsia="IRNazanin" w:cs="IRNazanin"/>
          <w:color w:val="111111"/>
          <w:sz w:val="28"/>
          <w:szCs w:val="28"/>
          <w:rtl w:val="true"/>
          <w:lang w:bidi="fa-IR"/>
        </w:rPr>
        <w:t>.</w:t>
      </w:r>
      <w:r>
        <w:rPr>
          <w:rStyle w:val="FootnoteAnchor"/>
          <w:rtl w:val="true"/>
        </w:rPr>
        <w:footnoteReference w:id="60"/>
      </w:r>
      <w:bookmarkStart w:id="239" w:name="pg3350_21193"/>
    </w:p>
    <w:p>
      <w:pPr>
        <w:pStyle w:val="Heading4"/>
        <w:numPr>
          <w:ilvl w:val="3"/>
          <w:numId w:val="1"/>
        </w:numPr>
        <w:rPr/>
      </w:pPr>
      <w:bookmarkStart w:id="240" w:name="__RefHeading___Toc2560797_2749589250"/>
      <w:bookmarkStart w:id="241" w:name="_Toc84"/>
      <w:bookmarkEnd w:id="239"/>
      <w:bookmarkEnd w:id="240"/>
      <w:r>
        <w:rPr>
          <w:rtl w:val="true"/>
        </w:rPr>
        <w:t>خدمت گزاری جن ها</w:t>
      </w:r>
      <w:bookmarkEnd w:id="241"/>
    </w:p>
    <w:p>
      <w:pPr>
        <w:pStyle w:val="BookText"/>
        <w:rPr/>
      </w:pPr>
      <w:r>
        <w:rPr>
          <w:rFonts w:ascii="IRNazanin" w:hAnsi="IRNazanin" w:eastAsia="IRNazanin"/>
          <w:color w:val="111111"/>
          <w:sz w:val="28"/>
          <w:sz w:val="28"/>
          <w:szCs w:val="28"/>
          <w:rtl w:val="true"/>
          <w:lang w:bidi="fa-IR"/>
        </w:rPr>
        <w:t>راهی سخت و طولانی در پیش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بارش را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خورشید طلوع نکرده بود که سوار بر شتر راهی مقصد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و عصر، در آن کویر خشک و بی آب و علف راه می پیمود و جز به مأموریت نمی 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های بسیاری به همراه داشت که امام باقر علیه السلام برای دوستداران و یاران خود در شهرهای گوناگون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این نامه ها را از هر راه ممکن به صاحبانش می رساند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سرزمین کویری، به دره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افسانه شگفت آور و وحشتناکی درباره این دره از زبان این و آن شنیده بود و همین سبب شد که رعب و وحشت، او را فرا گیرد و اندامش به لرزه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دلهره آوری بر فضای دره، سایه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صدای کرکسان از دور به گوش می رسید و این سکوت مرگبار را در هم می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ترس، مسیر تنگ و باریک و پر پیچ و خم دره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نیمی از دره را نپیموده بود که از دور شخصی را دید که با شتاب به سوی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ترس از او، کمی خود را جمع و جور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 شاید آن مرد تشنه است و برای طلب آب به سوی او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ماند تا به او نزدیک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آب را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او رسید، زودتر 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گویی تشنه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مشک آب را نزد او برد و به آن مرد ناآشنا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به سلام او پاسخ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تشنه آب و نیازمند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نامه ای را به سدیر نشان داد که مُهرش هنوز خیس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امام باقر علیه السلام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هنگام نزد صاحب این نامه بودی؟ </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بسیار شگفت زده شد؛ چون آن مکان با مدینه فاصله زیادی داشت و سدیر باورش نمی شد که این مَرد، نامه را از این فاصله زیاد، در یک آن، به این جا رسانده باشد و از طرفی یقین داشت این نامه از سوی امام باقر علیه السلام است، ولی هنوز محل مُهر خیس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بیشتری به چهره آن مرد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توانست از یاران و نزدیکان امام باقر علیه السلام باشد؛ چون تا به حال او را ندیده بود و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دانست که مطالب مهمی در نامه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 و آن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سدیر فرمان های جدیدی داده بود و او باید اجرا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خواندن نامه سر را بالا گرفت، ولی مرد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اطراف را جست و جو کرد، اثری از او نیافت بسیار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بود؟ هر چه کوشید نتوانست او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و لرز از آن دره هولناک و بیابان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شهر و روستا یا قبیله ای که می رسید، فرمان امام علیه السلامرا اجرا کرد تا اینکه مأموریتش به پایان رسید و به مدینه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رسید و گزارش سفر خود را ارایه کرد و از ماجرای آن مرد ناشناس و نامه رسان نیز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سدیر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میان جنیان، خدمت گزارانی نزد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بخواهیم کار ما با سرعت انجام گیرد، به آنان مأموریت می دهیم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سُدیر دریافت آن شخص که به شکل انسان نزد او آمده، جن بوده است و به مقام و منزلت ائمه بیشتر پی برد و دانست آن بزرگواران چنان قدرتی دارند که می توانند در همه جانداران و اشیا حتی موجودات غیبی تصرف کنند و آنان را به خدمت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لحظه بر ارادت و شیفتگی </w:t>
      </w:r>
      <w:bookmarkStart w:id="242" w:name="pg3350_21195"/>
    </w:p>
    <w:p>
      <w:pPr>
        <w:pStyle w:val="BookText"/>
        <w:rPr/>
      </w:pPr>
      <w:bookmarkEnd w:id="242"/>
      <w:r>
        <w:rPr>
          <w:rFonts w:ascii="IRNazanin" w:hAnsi="IRNazanin" w:eastAsia="IRNazanin"/>
          <w:color w:val="111111"/>
          <w:sz w:val="28"/>
          <w:sz w:val="28"/>
          <w:szCs w:val="28"/>
          <w:rtl w:val="true"/>
          <w:lang w:bidi="fa-IR"/>
        </w:rPr>
        <w:t>سدیر به امامان افزوده شد</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243" w:name="__RefHeading___Toc2560799_2749589250"/>
      <w:bookmarkStart w:id="244" w:name="_Toc85"/>
      <w:bookmarkEnd w:id="243"/>
      <w:r>
        <w:rPr>
          <w:rtl w:val="true"/>
        </w:rPr>
        <w:t>برکت توسل به خاندان پیامبر</w:t>
      </w:r>
      <w:bookmarkEnd w:id="244"/>
    </w:p>
    <w:p>
      <w:pPr>
        <w:pStyle w:val="BookText"/>
        <w:rPr/>
      </w:pPr>
      <w:r>
        <w:rPr>
          <w:rFonts w:ascii="IRNazanin" w:hAnsi="IRNazanin" w:eastAsia="IRNazanin"/>
          <w:color w:val="111111"/>
          <w:sz w:val="28"/>
          <w:sz w:val="28"/>
          <w:szCs w:val="28"/>
          <w:rtl w:val="true"/>
          <w:lang w:bidi="fa-IR"/>
        </w:rPr>
        <w:t>رو به برادران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 از این کار دست بردارند و اگر به او رحم نمی کنند، به پدر پیرشان بیاندیشند و به حال او دل بسوزانند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و ناله یوسف در دلِ چون سنگ برادران اثر نکرد و او را در چاه آب فرو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فریاد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پیراهنم را به من بدهید تا اگر زنده ماندم، خودم را می پوشانم و اگر مُردم، کفنم باشد، ولی آنان رفتند و پیراهن را نیز با خود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خون کبوتری رنگین کردند و به نشانه این که او طعمه گرگ شده و تنها پیراهن خون آلودش باقی مانده، نزد یعقوب شتافتند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 یوسف ضعیف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جا که به گوش رهگذران نمی رسید، ولی یوسف ناامید نشد و تنها، خدا را صدا زد و از او کمک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چنین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آن که هر غریبی را مونسی و هر تنهای مظلوم را یار ویاوری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غم و اندوهی را از قلبم بزدای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امید را در باغچه قلبم بنشان و برایم راه نجاتی فراهم ساز؛ چون تو بر هر کاری توانایی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پیغام داد که به یوسف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وسلم و آل محمد علیهم السلام متمسک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نجات تو در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نجات، بالای سر یوسف حاضر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دستور داده که این دعا را بخوانی تا از این وضع نجات بیابی، یوسف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دعا؟ 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پروردگارا، ای که حمد و ستایش </w:t>
      </w:r>
    </w:p>
    <w:p>
      <w:pPr>
        <w:pStyle w:val="BookText"/>
        <w:rPr/>
      </w:pPr>
      <w:r>
        <w:rPr>
          <w:rFonts w:ascii="IRNazanin" w:hAnsi="IRNazanin" w:eastAsia="IRNazanin"/>
          <w:color w:val="111111"/>
          <w:sz w:val="28"/>
          <w:sz w:val="28"/>
          <w:szCs w:val="28"/>
          <w:rtl w:val="true"/>
          <w:lang w:bidi="fa-IR"/>
        </w:rPr>
        <w:t>برای توست و معبودی جز تو نیست، تویی که بر بندگان نعمت می بخشی و آفریننده آسمان ها و زمین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بر محمد صلی الله علیه و آله وسلم و آل او درود فرستی و گشایشی برایم فراهم کنی</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لحظاتی زیاد از این دعا نگذشته بود که کاروانی سر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بیرون کشیدن آب از چاه، یوسف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چاه بیرون آوردند و با خود به مصر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یوسف را فروختند و یوسف به عنوان برده به دربار پادشاه راه یافت و بعدها به جایگاه بالایی رسید</w:t>
      </w:r>
      <w:r>
        <w:rPr>
          <w:rFonts w:eastAsia="IRNazanin" w:cs="IRNazanin"/>
          <w:color w:val="111111"/>
          <w:sz w:val="28"/>
          <w:szCs w:val="28"/>
          <w:rtl w:val="true"/>
          <w:lang w:bidi="fa-IR"/>
        </w:rPr>
        <w:t>.</w:t>
      </w:r>
      <w:r>
        <w:rPr>
          <w:rStyle w:val="FootnoteAnchor"/>
          <w:rtl w:val="true"/>
        </w:rPr>
        <w:footnoteReference w:id="62"/>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5" w:name="pg3350_21198"/>
      <w:bookmarkStart w:id="246" w:name="pg3350_21198"/>
      <w:bookmarkEnd w:id="246"/>
    </w:p>
    <w:p>
      <w:pPr>
        <w:pStyle w:val="Heading2"/>
        <w:numPr>
          <w:ilvl w:val="1"/>
          <w:numId w:val="1"/>
        </w:numPr>
        <w:rPr/>
      </w:pPr>
      <w:bookmarkStart w:id="247" w:name="pg3350_21198"/>
      <w:bookmarkStart w:id="248" w:name="__RefHeading___Toc2560801_2749589250"/>
      <w:bookmarkStart w:id="249" w:name="_Toc86"/>
      <w:bookmarkEnd w:id="247"/>
      <w:bookmarkEnd w:id="248"/>
      <w:r>
        <w:rPr>
          <w:rtl w:val="true"/>
        </w:rPr>
        <w:t>بخش سوم</w:t>
      </w:r>
      <w:r>
        <w:rPr>
          <w:rtl w:val="true"/>
        </w:rPr>
        <w:t xml:space="preserve">: </w:t>
      </w:r>
      <w:r>
        <w:rPr>
          <w:rtl w:val="true"/>
        </w:rPr>
        <w:t>ولایت</w:t>
      </w:r>
      <w:bookmarkEnd w:id="249"/>
    </w:p>
    <w:p>
      <w:pPr>
        <w:pStyle w:val="Heading3"/>
        <w:numPr>
          <w:ilvl w:val="2"/>
          <w:numId w:val="1"/>
        </w:numPr>
        <w:rPr/>
      </w:pPr>
      <w:bookmarkStart w:id="250" w:name="__RefHeading___Toc2560803_2749589250"/>
      <w:bookmarkStart w:id="251" w:name="_Toc87"/>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اهمیت ولایت امامان</w:t>
      </w:r>
    </w:p>
    <w:p>
      <w:pPr>
        <w:pStyle w:val="BookText"/>
        <w:rPr/>
      </w:pPr>
      <w:r>
        <w:rPr>
          <w:rFonts w:ascii="IRNazanin" w:hAnsi="IRNazanin" w:eastAsia="IRNazanin"/>
          <w:color w:val="111111"/>
          <w:sz w:val="28"/>
          <w:sz w:val="28"/>
          <w:szCs w:val="28"/>
          <w:rtl w:val="true"/>
          <w:lang w:bidi="fa-IR"/>
        </w:rPr>
        <w:t>ولایت، ستون دین</w:t>
      </w:r>
    </w:p>
    <w:p>
      <w:pPr>
        <w:pStyle w:val="BookText"/>
        <w:rPr/>
      </w:pPr>
      <w:r>
        <w:rPr>
          <w:rFonts w:ascii="IRNazanin" w:hAnsi="IRNazanin" w:eastAsia="IRNazanin"/>
          <w:color w:val="111111"/>
          <w:sz w:val="28"/>
          <w:sz w:val="28"/>
          <w:szCs w:val="28"/>
          <w:rtl w:val="true"/>
          <w:lang w:bidi="fa-IR"/>
        </w:rPr>
        <w:t>آیه اولی الامر</w:t>
      </w:r>
    </w:p>
    <w:p>
      <w:pPr>
        <w:pStyle w:val="BookText"/>
        <w:rPr/>
      </w:pPr>
      <w:r>
        <w:rPr>
          <w:rFonts w:ascii="IRNazanin" w:hAnsi="IRNazanin" w:eastAsia="IRNazanin"/>
          <w:color w:val="111111"/>
          <w:sz w:val="28"/>
          <w:sz w:val="28"/>
          <w:szCs w:val="28"/>
          <w:rtl w:val="true"/>
          <w:lang w:bidi="fa-IR"/>
        </w:rPr>
        <w:t>معنا و مصداق اولوالامر</w:t>
      </w:r>
    </w:p>
    <w:p>
      <w:pPr>
        <w:pStyle w:val="BookText"/>
        <w:rPr/>
      </w:pPr>
      <w:r>
        <w:rPr>
          <w:rFonts w:ascii="IRNazanin" w:hAnsi="IRNazanin" w:eastAsia="IRNazanin"/>
          <w:color w:val="111111"/>
          <w:sz w:val="28"/>
          <w:sz w:val="28"/>
          <w:szCs w:val="28"/>
          <w:rtl w:val="true"/>
          <w:lang w:bidi="fa-IR"/>
        </w:rPr>
        <w:t>ولایت و اختیارات امام</w:t>
      </w:r>
    </w:p>
    <w:p>
      <w:pPr>
        <w:pStyle w:val="BookText"/>
        <w:rPr/>
      </w:pPr>
      <w:r>
        <w:rPr>
          <w:rFonts w:ascii="IRNazanin" w:hAnsi="IRNazanin" w:eastAsia="IRNazanin"/>
          <w:color w:val="111111"/>
          <w:sz w:val="28"/>
          <w:sz w:val="28"/>
          <w:szCs w:val="28"/>
          <w:rtl w:val="true"/>
          <w:lang w:bidi="fa-IR"/>
        </w:rPr>
        <w:t>ولایت ائمه در راستای ولایت پیامبر</w:t>
      </w:r>
    </w:p>
    <w:p>
      <w:pPr>
        <w:pStyle w:val="BookText"/>
        <w:rPr/>
      </w:pPr>
      <w:r>
        <w:rPr>
          <w:rFonts w:ascii="IRNazanin" w:hAnsi="IRNazanin" w:eastAsia="IRNazanin"/>
          <w:color w:val="111111"/>
          <w:sz w:val="28"/>
          <w:sz w:val="28"/>
          <w:szCs w:val="28"/>
          <w:rtl w:val="true"/>
          <w:lang w:bidi="fa-IR"/>
        </w:rPr>
        <w:t>ولایت ائمه و واجب بودن پیروی از آنان</w:t>
      </w:r>
    </w:p>
    <w:p>
      <w:pPr>
        <w:pStyle w:val="BookText"/>
        <w:rPr/>
      </w:pPr>
      <w:r>
        <w:rPr>
          <w:rFonts w:ascii="IRNazanin" w:hAnsi="IRNazanin" w:eastAsia="IRNazanin"/>
          <w:color w:val="111111"/>
          <w:sz w:val="28"/>
          <w:sz w:val="28"/>
          <w:szCs w:val="28"/>
          <w:rtl w:val="true"/>
          <w:lang w:bidi="fa-IR"/>
        </w:rPr>
        <w:t>پذیرش ولایت ائمه، شرط قبولی کارها</w:t>
      </w:r>
    </w:p>
    <w:p>
      <w:pPr>
        <w:pStyle w:val="BookText"/>
        <w:rPr/>
      </w:pPr>
      <w:r>
        <w:rPr>
          <w:rFonts w:ascii="IRNazanin" w:hAnsi="IRNazanin" w:eastAsia="IRNazanin"/>
          <w:color w:val="111111"/>
          <w:sz w:val="28"/>
          <w:sz w:val="28"/>
          <w:szCs w:val="28"/>
          <w:rtl w:val="true"/>
          <w:lang w:bidi="fa-IR"/>
        </w:rPr>
        <w:t>رد ولایت طاغوت ها</w:t>
      </w:r>
    </w:p>
    <w:p>
      <w:pPr>
        <w:pStyle w:val="BookText"/>
        <w:rPr/>
      </w:pPr>
      <w:r>
        <w:rPr>
          <w:rFonts w:ascii="IRNazanin" w:hAnsi="IRNazanin" w:eastAsia="IRNazanin"/>
          <w:color w:val="111111"/>
          <w:sz w:val="28"/>
          <w:sz w:val="28"/>
          <w:szCs w:val="28"/>
          <w:rtl w:val="true"/>
          <w:lang w:bidi="fa-IR"/>
        </w:rPr>
        <w:t>ولایت پذیران واقعی</w:t>
      </w:r>
    </w:p>
    <w:p>
      <w:pPr>
        <w:pStyle w:val="BookText"/>
        <w:rPr/>
      </w:pPr>
      <w:r>
        <w:rPr>
          <w:rFonts w:ascii="IRNazanin" w:hAnsi="IRNazanin" w:eastAsia="IRNazanin"/>
          <w:color w:val="111111"/>
          <w:sz w:val="28"/>
          <w:sz w:val="28"/>
          <w:szCs w:val="28"/>
          <w:rtl w:val="true"/>
          <w:lang w:bidi="fa-IR"/>
        </w:rPr>
        <w:t>ملاک ولایت پذیری</w:t>
      </w:r>
    </w:p>
    <w:p>
      <w:pPr>
        <w:pStyle w:val="BookText"/>
        <w:rPr/>
      </w:pPr>
      <w:r>
        <w:rPr>
          <w:rFonts w:ascii="IRNazanin" w:hAnsi="IRNazanin" w:eastAsia="IRNazanin"/>
          <w:color w:val="111111"/>
          <w:sz w:val="28"/>
          <w:sz w:val="28"/>
          <w:szCs w:val="28"/>
          <w:rtl w:val="true"/>
          <w:lang w:bidi="fa-IR"/>
        </w:rPr>
        <w:t>بخشش نام از سوی خدا به دوستداران ولایت</w:t>
      </w:r>
    </w:p>
    <w:p>
      <w:pPr>
        <w:pStyle w:val="BookText"/>
        <w:rPr/>
      </w:pPr>
      <w:r>
        <w:rPr>
          <w:rFonts w:ascii="IRNazanin" w:hAnsi="IRNazanin" w:eastAsia="IRNazanin"/>
          <w:color w:val="111111"/>
          <w:sz w:val="28"/>
          <w:sz w:val="28"/>
          <w:szCs w:val="28"/>
          <w:rtl w:val="true"/>
          <w:lang w:bidi="fa-IR"/>
        </w:rPr>
        <w:t>کسانی که به نام، ولایت پذیرند</w:t>
      </w:r>
    </w:p>
    <w:p>
      <w:pPr>
        <w:pStyle w:val="BookText"/>
        <w:rPr/>
      </w:pPr>
      <w:r>
        <w:rPr>
          <w:rFonts w:ascii="IRNazanin" w:hAnsi="IRNazanin" w:eastAsia="IRNazanin"/>
          <w:color w:val="111111"/>
          <w:sz w:val="28"/>
          <w:sz w:val="28"/>
          <w:szCs w:val="28"/>
          <w:rtl w:val="true"/>
          <w:lang w:bidi="fa-IR"/>
        </w:rPr>
        <w:t>سرچشمه تشیع</w:t>
      </w:r>
    </w:p>
    <w:p>
      <w:pPr>
        <w:pStyle w:val="BookText"/>
        <w:rPr/>
      </w:pPr>
      <w:r>
        <w:rPr>
          <w:rFonts w:ascii="IRNazanin" w:hAnsi="IRNazanin" w:eastAsia="IRNazanin"/>
          <w:color w:val="111111"/>
          <w:sz w:val="28"/>
          <w:sz w:val="28"/>
          <w:szCs w:val="28"/>
          <w:rtl w:val="true"/>
          <w:lang w:bidi="fa-IR"/>
        </w:rPr>
        <w:t>عاقبت دوستی و دشمنی با علی علیه السلام</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محشور شدن هر گروه با امامشان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3350_21200"/>
      <w:bookmarkStart w:id="253" w:name="pg3350_21200"/>
      <w:bookmarkEnd w:id="253"/>
    </w:p>
    <w:p>
      <w:pPr>
        <w:pStyle w:val="Heading3"/>
        <w:numPr>
          <w:ilvl w:val="2"/>
          <w:numId w:val="1"/>
        </w:numPr>
        <w:rPr/>
      </w:pPr>
      <w:bookmarkStart w:id="254" w:name="pg3350_21200"/>
      <w:bookmarkStart w:id="255" w:name="__RefHeading___Toc2560805_2749589250"/>
      <w:bookmarkStart w:id="256" w:name="_Toc88"/>
      <w:bookmarkEnd w:id="254"/>
      <w:bookmarkEnd w:id="255"/>
      <w:r>
        <w:rPr>
          <w:rtl w:val="true"/>
        </w:rPr>
        <w:t>اهمیت ولایت امامان</w:t>
      </w:r>
      <w:bookmarkEnd w:id="256"/>
    </w:p>
    <w:p>
      <w:pPr>
        <w:pStyle w:val="BookText"/>
        <w:rPr/>
      </w:pPr>
      <w:r>
        <w:rPr>
          <w:rFonts w:ascii="IRNazanin" w:hAnsi="IRNazanin" w:eastAsia="IRNazanin"/>
          <w:color w:val="111111"/>
          <w:sz w:val="28"/>
          <w:sz w:val="28"/>
          <w:szCs w:val="28"/>
          <w:rtl w:val="true"/>
          <w:lang w:bidi="fa-IR"/>
        </w:rPr>
        <w:t>مراسم حج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مشغول طواف خانه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امام باقر علیه السلام در جمع حجاج، شکوه و معنویت ویژه ای به مراسم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خوشحال بودند و به خود می بالیدند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کوشید خود را به امام علیه السلام برساند و دوش به دوش آن حضرت، طواف را به پایان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اطراف امام لبریز از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منظره برای ابوحنیفه و سفیان ثوری که در گوشه ای نشسته بودند و با عده ای گفت و گو می کردند، قابل تحّمل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از روی حسادت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خانه کعبه را طواف می کنند یا محمدبن علی را؟ دیگری به امام باقر علیه السلام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سنت رسول خدا فاصله گرفته و مردم را به گمراهی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هر یک سخنی گفتند و با طعنه، عمل مسلمانان را ریشخند کردند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همه را می دید و کار کسی از او پنهان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از دور نمایان شد و با شتاب به سوی کعبه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علیه السلام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دور او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به امام نزدیک و نزدیک تر شد و از کنار او گذشت که امام علیه السلام دست او را گرفت و سدیر را متوقف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سلام کرد و امام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نمی دانست هدف امام چیست و چه منظوری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به امام باقر علیه السلام می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به او </w:t>
      </w:r>
      <w:bookmarkStart w:id="257" w:name="pg3350_21201"/>
    </w:p>
    <w:p>
      <w:pPr>
        <w:pStyle w:val="BookText"/>
        <w:rPr/>
      </w:pPr>
      <w:bookmarkEnd w:id="257"/>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مردم مأمور شده اند که نزد این سنگ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آن را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نزد ما بیایند و پیروی خود را از ما اعلام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بگویند ما امامت شما را پذیرفته ایم و با شما پیوند دوستی برقرار ساخته ایم؛ چون حج بدون ولایت،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است معنی این آیه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من کسانی را که توبه کنند و سپس هدایت شوند، می آمرزم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غرق اندیشه بود و هم چنان شگفت زده به امام می نگریست و پس از سخنان ناگهانی امام درباره ولایت به اهمیت این موضوع می اندیشید که ادامه سخن امام،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اشاره به ابوحنیفه و سفیان ثوری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مردم را از ولایت ما باز می دارند به شما معرفی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که در مسجد با جمعی گرد هم نشسته اند، اینان افرادی هستند که دور از هدایت الهی و بدون دلیل، مردم را از دین خدا باز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پلید، اگر در خانه خود بنشینند و کاری نکنند، مردم به جست و جوی امام بر حق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را نیافتند، به سراغ ما می آیند و ما دستورهای خدا و رسولش را به آنان می گوییم</w:t>
      </w:r>
      <w:r>
        <w:rPr>
          <w:rFonts w:eastAsia="IRNazanin" w:cs="IRNazanin"/>
          <w:color w:val="111111"/>
          <w:sz w:val="28"/>
          <w:szCs w:val="28"/>
          <w:rtl w:val="true"/>
          <w:lang w:bidi="fa-IR"/>
        </w:rPr>
        <w:t>.</w:t>
      </w:r>
      <w:r>
        <w:rPr>
          <w:rStyle w:val="FootnoteAnchor"/>
          <w:rtl w:val="true"/>
        </w:rPr>
        <w:footnoteReference w:id="63"/>
      </w:r>
    </w:p>
    <w:p>
      <w:pPr>
        <w:pStyle w:val="Heading3"/>
        <w:numPr>
          <w:ilvl w:val="2"/>
          <w:numId w:val="1"/>
        </w:numPr>
        <w:rPr/>
      </w:pPr>
      <w:bookmarkStart w:id="258" w:name="__RefHeading___Toc2560807_2749589250"/>
      <w:bookmarkStart w:id="259" w:name="_Toc89"/>
      <w:bookmarkEnd w:id="258"/>
      <w:r>
        <w:rPr>
          <w:rtl w:val="true"/>
        </w:rPr>
        <w:t>ولایت، ستون دین</w:t>
      </w:r>
      <w:bookmarkEnd w:id="25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صاذق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پرسشت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پایه و ستون های اسلام بر چه چیزی بنا شده است که تمسک به آنها، سبب سلامت عمل انسان </w:t>
      </w:r>
      <w:bookmarkStart w:id="260" w:name="pg3350_21202"/>
    </w:p>
    <w:p>
      <w:pPr>
        <w:pStyle w:val="BookText"/>
        <w:rPr/>
      </w:pPr>
      <w:bookmarkEnd w:id="260"/>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شهادت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اله الاّ اللّه و محمّد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اقرار به آن چه خدا به پیغمبرش نازل فرموده است و ادای حق زکات در مال و پیروی از ولایتی که خدا مردم را به آن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ولایت کیست؟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ولایتِ آل محمد صلی الله علیه و آله 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بمیرد و امام را نشناسد، به مرگ جاهلیت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اَطیعُوا اللّه وَاَطیعُوا الرَّسوُلَ وَ اوُلِی الْاَمْرِ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خداوند و رسولش و هم چنین از صاحبان امر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صاحب امر، علی علیه السلام، پس از آن حسن، سپس حسین و فرزندان ایشان یکی پس از دیگری صاحب امر هستند و بدان 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صالح و آباد نخواهد شد مگر به وجود یک 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که این سخنان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تو مرا از گمراهی نجات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امام صادق تشکر کرد و از مجلس بیرون رفت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261" w:name="__RefHeading___Toc2560809_2749589250"/>
      <w:bookmarkStart w:id="262" w:name="_Toc90"/>
      <w:bookmarkEnd w:id="261"/>
      <w:r>
        <w:rPr>
          <w:rtl w:val="true"/>
        </w:rPr>
        <w:t>آیه اولی الامر</w:t>
      </w:r>
      <w:bookmarkEnd w:id="262"/>
    </w:p>
    <w:p>
      <w:pPr>
        <w:pStyle w:val="BookText"/>
        <w:rPr/>
      </w:pPr>
      <w:r>
        <w:rPr>
          <w:rFonts w:ascii="IRNazanin" w:hAnsi="IRNazanin" w:eastAsia="IRNazanin"/>
          <w:color w:val="111111"/>
          <w:sz w:val="28"/>
          <w:sz w:val="28"/>
          <w:szCs w:val="28"/>
          <w:rtl w:val="true"/>
          <w:lang w:bidi="fa-IR"/>
        </w:rPr>
        <w:t>کلافه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 دانست با این همه زخم زبان و طعنه مخالفان امامت چه کند؟ آنان هر بار به گونه ای کوشیدند باورهای او را نادرست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دلیل های خود، همه را شکست می داد، ولی آنان سخنان او را نمی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اصلی مخالفان به ترجمه و تفسیر این آیه قرآن بود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خدا را اطاعت کنید و پیامبر و اولیای امر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برای تفسیر دقیق این آیه نزد امام صادق 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او استقبال کرد و دلیل آمدنش را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آیه یاد شده را </w:t>
      </w:r>
    </w:p>
    <w:p>
      <w:pPr>
        <w:pStyle w:val="BookText"/>
        <w:rPr/>
      </w:pPr>
      <w:r>
        <w:rPr>
          <w:rFonts w:ascii="IRNazanin" w:hAnsi="IRNazanin" w:eastAsia="IRNazanin"/>
          <w:color w:val="111111"/>
          <w:sz w:val="28"/>
          <w:sz w:val="28"/>
          <w:szCs w:val="28"/>
          <w:rtl w:val="true"/>
          <w:lang w:bidi="fa-IR"/>
        </w:rPr>
        <w:t>تلاوت کرد و تفسیر اولی الامر را بار دیگر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درباره امامان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می گویند اگر منظور، امامان هستند، چرا نام آنان در قرآن ذکر نشده است؛ آن هم موضوعی به این مهمی که با زندگی مردم سرو کار دارد؟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که در قرآن نیز به نماز فرمان داده شده، ولی از سه یا چهار رکعتی بودن آن در قرآن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بودن حج نیز در قرآن آمده، ولی برای هفت بار طواف دور خانه کعبه، دستوری دیده نمی شود و دستور آن را پیامبر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مورد اشاره نیز همین گونه است؛ اصل پیروی از ولی امر، در قرآن آمده، ولی نام افراد و مصادیق را پیامبر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پیامبر درباره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رهبر اویم، علی علیه السلام رهبر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درباره کتاب خدا و خاندانم سفارش می کنم و نیز آیه تطهیر</w:t>
      </w:r>
      <w:r>
        <w:rPr>
          <w:rStyle w:val="FootnoteAnchor"/>
          <w:rtl w:val="true"/>
        </w:rPr>
        <w:footnoteReference w:id="65"/>
      </w:r>
      <w:r>
        <w:rPr>
          <w:rFonts w:ascii="IRNazanin" w:hAnsi="IRNazanin" w:eastAsia="IRNazanin"/>
          <w:color w:val="111111"/>
          <w:sz w:val="28"/>
          <w:sz w:val="28"/>
          <w:szCs w:val="28"/>
          <w:rtl w:val="true"/>
          <w:lang w:bidi="fa-IR"/>
        </w:rPr>
        <w:t>در شأن و مقام علی و فاطمه و حسن وحسین علیهم السلام نازل شده است و علاوه بر آن، بر اساس آیه قرآن، خویشاوندان در احکامی که خدا مقرر داشته نسبت به همدیگر، سزاوارترند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دلایل خود را بیان می کرد و ابوبصیر به خوبی می شنید و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این که مطالب زیادی را درباره تفسیر اولی الامر از امام علیه السلام شنیده بود، بسیار شادمان شد؛ چون با آن دلیل ها می توانست مخالفان را به راحتی خاموش و حرفش را ثابت کند</w:t>
      </w:r>
      <w:r>
        <w:rPr>
          <w:rFonts w:eastAsia="IRNazanin" w:cs="IRNazanin"/>
          <w:color w:val="111111"/>
          <w:sz w:val="28"/>
          <w:szCs w:val="28"/>
          <w:rtl w:val="true"/>
          <w:lang w:bidi="fa-IR"/>
        </w:rPr>
        <w:t>.</w:t>
      </w:r>
      <w:r>
        <w:rPr>
          <w:rStyle w:val="FootnoteAnchor"/>
          <w:rtl w:val="true"/>
        </w:rPr>
        <w:footnoteReference w:id="67"/>
      </w:r>
      <w:bookmarkStart w:id="263" w:name="pg3350_21204"/>
    </w:p>
    <w:p>
      <w:pPr>
        <w:pStyle w:val="Heading3"/>
        <w:numPr>
          <w:ilvl w:val="2"/>
          <w:numId w:val="1"/>
        </w:numPr>
        <w:rPr/>
      </w:pPr>
      <w:bookmarkStart w:id="264" w:name="__RefHeading___Toc2560811_2749589250"/>
      <w:bookmarkStart w:id="265" w:name="_Toc91"/>
      <w:bookmarkEnd w:id="263"/>
      <w:bookmarkEnd w:id="264"/>
      <w:r>
        <w:rPr>
          <w:rtl w:val="true"/>
        </w:rPr>
        <w:t>معنا و مصداق اولوالامر</w:t>
      </w:r>
      <w:bookmarkEnd w:id="265"/>
    </w:p>
    <w:p>
      <w:pPr>
        <w:pStyle w:val="BookText"/>
        <w:rPr/>
      </w:pPr>
      <w:r>
        <w:rPr>
          <w:rFonts w:ascii="IRNazanin" w:hAnsi="IRNazanin" w:eastAsia="IRNazanin"/>
          <w:color w:val="111111"/>
          <w:sz w:val="28"/>
          <w:sz w:val="28"/>
          <w:szCs w:val="28"/>
          <w:rtl w:val="true"/>
          <w:lang w:bidi="fa-IR"/>
        </w:rPr>
        <w:t>در حال تلاوت قرآن بود که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کنید خدا را و اطاعت کنید پیامبر خدا و اولوالامر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اولوالامر توجهش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چندین بار خوانده و از زبان پیامبر نیز شنیده بود، ولی معنا و مصداق آن را در نمی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از این آیه نگذشت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نزد رسول خدا بروم و معنا و مصداق آن را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فهم معنای آن راهی مسجد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در مسجد دور پیامبر اکرم صلی الله علیه و آله وسلم حلقه زده بودند و هر کس پرسش خود را با پیامبر در میان می گذاشت و پاسخ آن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 وارد مسجد شد و خود را به نزدیک پیامبر رساند و در کنار آن حضرت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دانست که جابر پرسشی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تا پرسش خود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اولوالامر چیست و اولوالامری که ما وظیفه داریم از آنان پیروی کنیم، چه کسانی هستند؟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برای حاضران نیز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شنیدن پاسخ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پس از لحظه ای سکوت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اولوالامر، خلفا و جانشینان و گردانندگان حکومت پس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برادرم علی علیه السلام است، پس از او حسن و حسین علیهماالسلام سپس علی بن الحسین علیه السلام آن گاه محمد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که به این جا رسید، به جابر رو کرد و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می کنی، وقتی با او دیدار کردی، سلام مرا به وی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جعفر صادق علیه السلام، پس از او موسی کاظم علیه السلام، امام </w:t>
      </w:r>
      <w:bookmarkStart w:id="266" w:name="pg3350_21205"/>
    </w:p>
    <w:p>
      <w:pPr>
        <w:pStyle w:val="BookText"/>
        <w:rPr/>
      </w:pPr>
      <w:bookmarkEnd w:id="266"/>
      <w:r>
        <w:rPr>
          <w:rFonts w:ascii="IRNazanin" w:hAnsi="IRNazanin" w:eastAsia="IRNazanin"/>
          <w:color w:val="111111"/>
          <w:sz w:val="28"/>
          <w:sz w:val="28"/>
          <w:szCs w:val="28"/>
          <w:rtl w:val="true"/>
          <w:lang w:bidi="fa-IR"/>
        </w:rPr>
        <w:t>خواهند بود و پس از او امامت به علی رضا، محمد جواد، علی هادی، حسن عسگری و قائم منتظر مهدی عج الله تعالی فرجه الشریف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 و پیشوای شما و جانشینان من خواهند بود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پس از این سخن پیامبر، جابربن عبداللّه به معنا و مصداق کلمه اولی الامر پی برد و دیگران نیز مفهوم آن را دریافتند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مقام و ارزش اهل بیت بیشتر پی بردند و بر میزان ارادتشان افزوده شد</w:t>
      </w:r>
      <w:r>
        <w:rPr>
          <w:rFonts w:eastAsia="IRNazanin" w:cs="IRNazanin"/>
          <w:color w:val="111111"/>
          <w:sz w:val="28"/>
          <w:szCs w:val="28"/>
          <w:rtl w:val="true"/>
          <w:lang w:bidi="fa-IR"/>
        </w:rPr>
        <w:t>.</w:t>
      </w:r>
    </w:p>
    <w:p>
      <w:pPr>
        <w:pStyle w:val="Heading3"/>
        <w:numPr>
          <w:ilvl w:val="2"/>
          <w:numId w:val="1"/>
        </w:numPr>
        <w:rPr/>
      </w:pPr>
      <w:bookmarkStart w:id="267" w:name="__RefHeading___Toc2560813_2749589250"/>
      <w:bookmarkStart w:id="268" w:name="_Toc92"/>
      <w:bookmarkEnd w:id="267"/>
      <w:r>
        <w:rPr>
          <w:rtl w:val="true"/>
        </w:rPr>
        <w:t>ولایت و اختیارات امام</w:t>
      </w:r>
      <w:bookmarkEnd w:id="26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شیعیان از راه ماهی گیری کسب درآمد 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کارش چنان رونق گرفت که عده ای نیز زیر دست او کار می کردند و مزد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ابوسیّار همیشه خدا را شکر می کرد و حق و حقوق دیگران را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خدا نیز غافل نبود و برای پرداخت خمس مالش، هر سال نزد امام صادق علیه السلام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چهارصد هزار درهم سود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آن را که هشتاد هزار درهم می شد، جدا کرد و از بحرین راهی مدینه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بود که به همین زودی با امام علیه السلام دیدار می کند و مالش را پاک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یقین داشت که پرداخت خمس از مالش نمی کاهد، بلکه سبب برکت زندگی او می شود؛ چون آن را به خوبی تجربه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مدینه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 و آن هشتاد هزار درهم را تقدیم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 حق شما است؛ حقی که خداوند در اموال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نخواستم در آن تصرف کنم و شما را از حقتان باز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نگاهی به او </w:t>
      </w:r>
      <w:bookmarkStart w:id="269" w:name="pg3350_21206"/>
    </w:p>
    <w:p>
      <w:pPr>
        <w:pStyle w:val="BookText"/>
        <w:rPr/>
      </w:pPr>
      <w:bookmarkEnd w:id="269"/>
      <w:r>
        <w:rPr>
          <w:rFonts w:ascii="IRNazanin" w:hAnsi="IRNazanin" w:eastAsia="IRNazanin"/>
          <w:color w:val="111111"/>
          <w:sz w:val="28"/>
          <w:sz w:val="28"/>
          <w:szCs w:val="28"/>
          <w:rtl w:val="true"/>
          <w:lang w:bidi="fa-IR"/>
        </w:rPr>
        <w:t>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زمین و فرآورده های آن، جز خمس حق دیگری نداریم؟ ای ابوسیّار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زمین از آنِ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فرآورده ها و بهره های زمین نیز از آنِ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برای ابوسیّار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شگفت زده شد، ولی چون می دانست امام صادق علیه السلام، از خود سخن نمی گوید و به وحی متصل است، تسلیم سخن امام صادق علیه السلامشد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چنین است، من همه آن اموال را که از ماهی گیری کسب کرده ام، به حضور شما می آورم و تقدیم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ابوسیّار با این سخن، میزان ارادت و اطاعت خود را به مولا و امام خود نشان داد و امام نیز در پاسخ به محبت های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را و همه آن اموال را برای تو حلال کردیم و نیز هر زمینی که در دست شیعیان ما است، برای آنان حلال است تا زمانی که قائم ما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ظهور، آن حضرت سهم خود را از آنان می گیرد و زمین را در اختیارشان باقی می گذارد، ولی زمین هایی که در دست غیر شیعیان ما است، بر آنان حرام است تا زمانی که قائم ما بیاید و زمین ها را از دست آنان بیرون آورد</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270" w:name="__RefHeading___Toc2560815_2749589250"/>
      <w:bookmarkStart w:id="271" w:name="_Toc93"/>
      <w:bookmarkEnd w:id="270"/>
      <w:r>
        <w:rPr>
          <w:rtl w:val="true"/>
        </w:rPr>
        <w:t>ولایت ائمه در راستای ولایت پیامبر</w:t>
      </w:r>
      <w:bookmarkEnd w:id="27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فوت خلیفه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بر تخت خلافت نشست و او معاویه را برای حکومت شام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شام درباره حضرت علی علیه السلام تبلیغات سوئی به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مالک اشتر برای اتمام حجت و آگاه کردن مردم، به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زیادی از مردم دور او حلقه </w:t>
      </w:r>
    </w:p>
    <w:p>
      <w:pPr>
        <w:pStyle w:val="BookText"/>
        <w:rPr/>
      </w:pP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را به بالای منبر رساند و با صدایی رسا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خدا را به یاد دارید؟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سخنانش بر شما حجت و پیروی از او واجب نیست؟ باز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دوست دارد پس از من، به دین من تمسک جوید و نجات یابد، باید به علی اقتدا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 در روز غدیر خم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وصی و جانشین من است و کسی که با او دشمنی ورزد، هرگز بوی بهشت به مشامش نمی رسد و جایگاهش جهنم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سخن پیامبر را نشنیده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مولای او هستم، علی هم مولای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مولایتان کیست؟</w:t>
      </w:r>
    </w:p>
    <w:p>
      <w:pPr>
        <w:pStyle w:val="BookText"/>
        <w:rPr/>
      </w:pPr>
      <w:r>
        <w:rPr>
          <w:rFonts w:ascii="IRNazanin" w:hAnsi="IRNazanin" w:eastAsia="IRNazanin"/>
          <w:color w:val="111111"/>
          <w:sz w:val="28"/>
          <w:sz w:val="28"/>
          <w:szCs w:val="28"/>
          <w:rtl w:val="true"/>
          <w:lang w:bidi="fa-IR"/>
        </w:rPr>
        <w:t>همه ساکت شده و به چهره مالک که از گریه خیس شده بود، می 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جابر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مالک رفت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 حجه الوداع، غدیرخم را به یاد ندارید که سلمان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چه نوع ولایتی بر ما دارد؟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ولایتی هم چون ولایت من بر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 بارها نفرمود که حسن و حسین دو امام و پیشوا بر امت من پس از پدرشان خواهند بود و آن دو، سید و سالار جوانان اهل بهشت هستند و مادرِ آنان سیده زنان عالم و پدرشان علی، سرآمد همه جانشینان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این ها را نگفت؟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همه ما این سخنان را از پیامبر شنیده ایم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دوباره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بارها نفرمود که از اولادم حسن و حسین، نه امام خواهد آمد و نهمین آنان، قائم و مهدی موعود است که پیروی از او، پیروی از من و سرپیچی از او سرپیچی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272" w:name="pg3350_21208"/>
    </w:p>
    <w:p>
      <w:pPr>
        <w:pStyle w:val="BookText"/>
        <w:rPr/>
      </w:pPr>
      <w:bookmarkEnd w:id="272"/>
      <w:r>
        <w:rPr>
          <w:rFonts w:ascii="IRNazanin" w:hAnsi="IRNazanin" w:eastAsia="IRNazanin"/>
          <w:color w:val="111111"/>
          <w:sz w:val="28"/>
          <w:sz w:val="28"/>
          <w:szCs w:val="28"/>
          <w:rtl w:val="true"/>
          <w:lang w:bidi="fa-IR"/>
        </w:rPr>
        <w:t>پیامبر از کسی که به این ها بی حرمتی کند، به درگاه خدا شکایت نکرد؟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گیرید و امامان خود را بشناسید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امام زمان خود را نشناسد مانند کسی است که در جاهلیت مرده و اسلام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برای علی در غدیرخم، از شما بیعت نگرفت؟ همه یک صدا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که آن روز را به 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که دیگر صدایش گرفته و به نفس افتاده بود به کناری رفت و این بار ابوذر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 توان درباره برتری کسی حرفی نزنم که خدا و رسولش درباره بزرگی او سخن ها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حقِ علی و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است و آنان با قرآن هستند و از آن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خود از قرآن جدا نمی شوند تا زمانی که هر دوی آنان با هم در کنار حوض کوثر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این سخنان را از رسول خدا شنیده ایم و بر درستی آن ها گواهی می دهیم، ولی بعضی از جوانان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همه آن سخنان را نشنیده ایم، بلکه قسمت زیادی از آن ها را شنیده ایم و به خاطر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با آمدن سربازان عثمان، جمعیت پراکنده شدند</w:t>
      </w:r>
      <w:r>
        <w:rPr>
          <w:rFonts w:eastAsia="IRNazanin" w:cs="IRNazanin"/>
          <w:color w:val="111111"/>
          <w:sz w:val="28"/>
          <w:szCs w:val="28"/>
          <w:rtl w:val="true"/>
          <w:lang w:bidi="fa-IR"/>
        </w:rPr>
        <w:t>.</w:t>
      </w:r>
      <w:r>
        <w:rPr>
          <w:rStyle w:val="FootnoteAnchor"/>
          <w:rtl w:val="true"/>
        </w:rPr>
        <w:footnoteReference w:id="70"/>
      </w:r>
    </w:p>
    <w:p>
      <w:pPr>
        <w:pStyle w:val="Heading3"/>
        <w:numPr>
          <w:ilvl w:val="2"/>
          <w:numId w:val="1"/>
        </w:numPr>
        <w:rPr/>
      </w:pPr>
      <w:bookmarkStart w:id="273" w:name="__RefHeading___Toc2560817_2749589250"/>
      <w:bookmarkStart w:id="274" w:name="_Toc94"/>
      <w:bookmarkEnd w:id="273"/>
      <w:r>
        <w:rPr>
          <w:rtl w:val="true"/>
        </w:rPr>
        <w:t>ولایت ائمه و واجب بودن پیروی از آنان</w:t>
      </w:r>
      <w:bookmarkEnd w:id="27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اسراء نازل شد و مسلمانان این آیه را از زبان پیامبر اکرم صلی الله علیه و آله وسلم شنیدند، پرسش هایی برای آنان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بیاورید روزی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گروهی را با رهبرشان می خوانیم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محشور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جز پیامبر اکرم، امام و پیشوای دیگری </w:t>
      </w:r>
      <w:bookmarkStart w:id="275" w:name="pg3350_21209"/>
    </w:p>
    <w:p>
      <w:pPr>
        <w:pStyle w:val="BookText"/>
        <w:rPr/>
      </w:pPr>
      <w:bookmarkEnd w:id="275"/>
      <w:r>
        <w:rPr>
          <w:rFonts w:ascii="IRNazanin" w:hAnsi="IRNazanin" w:eastAsia="IRNazanin"/>
          <w:color w:val="111111"/>
          <w:sz w:val="28"/>
          <w:sz w:val="28"/>
          <w:szCs w:val="28"/>
          <w:rtl w:val="true"/>
          <w:lang w:bidi="fa-IR"/>
        </w:rPr>
        <w:t>نیز هست؟ مگر نه این است که این پیامبر، آخرین پیامبر، و فرستاده شده برای همه جهانیان است؟</w:t>
      </w:r>
    </w:p>
    <w:p>
      <w:pPr>
        <w:pStyle w:val="BookText"/>
        <w:rPr/>
      </w:pPr>
      <w:r>
        <w:rPr>
          <w:rFonts w:ascii="IRNazanin" w:hAnsi="IRNazanin" w:eastAsia="IRNazanin"/>
          <w:color w:val="111111"/>
          <w:sz w:val="28"/>
          <w:sz w:val="28"/>
          <w:szCs w:val="28"/>
          <w:rtl w:val="true"/>
          <w:lang w:bidi="fa-IR"/>
        </w:rPr>
        <w:t>این پرسش هایی بود که آنان برای شنیدن پاسخ آن ها نزد پیامبر رفتند و بی درنگ از آن 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امام و رهبر همه مردم نیستی؟ تفسیر این آیه را برای ما بازگو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فرستاده خدا به سوی همه انسان ها هستم، ولی پس از من، به زودی از سوی خدا، امامانی از خاندان من برگزیده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مردم را به نیکی و پرهیز از زشتی ها فرا می خوانند، ولی مردم آنان را تکذیب می کنند و زمام داران کفر و گمراهی نیز به آنان ستم روا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هر کس آن امامان را دوست بدارد و از ایشان پیروی کند، او از من و با من است و در آن دنیا به دیدار من می آید و هر کس به آنان ستم کند، من از او بیزارم</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276" w:name="__RefHeading___Toc2560819_2749589250"/>
      <w:bookmarkStart w:id="277" w:name="_Toc95"/>
      <w:bookmarkEnd w:id="276"/>
      <w:r>
        <w:rPr>
          <w:rtl w:val="true"/>
        </w:rPr>
        <w:t>پذیرش ولایت ائمه، شرط قبولی کارها</w:t>
      </w:r>
      <w:bookmarkEnd w:id="27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آهسته آهسته شب از راه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ها خلوت می شد و هر کس به سوی خانه اش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گروهی که محمدبن مارد نیز در جمع آنان حضور داشت، در دل تاریکی، نزدیک مسجد نشسته بودند و درباره سخنی از امام صادق علیه السلام بحث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امامت ما را بشناسید، هر چه می 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لبخندی زد و با خوشحالی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ما </w:t>
      </w:r>
    </w:p>
    <w:p>
      <w:pPr>
        <w:pStyle w:val="BookText"/>
        <w:rPr/>
      </w:pPr>
      <w:r>
        <w:rPr>
          <w:rFonts w:ascii="IRNazanin" w:hAnsi="IRNazanin" w:eastAsia="IRNazanin"/>
          <w:color w:val="111111"/>
          <w:sz w:val="28"/>
          <w:sz w:val="28"/>
          <w:szCs w:val="28"/>
          <w:rtl w:val="true"/>
          <w:lang w:bidi="fa-IR"/>
        </w:rPr>
        <w:t>غم و اندوهی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کافی است که امامت آنان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دست به هر کاری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خیالمان آسوده است و عقوبتی بر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محمدبن مارد چیزی نگفت و به فکر فرو رفت و تنها به این جمله بسنده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باورم نمی شود که منظور امام این باشد؟ از سوی دیگر معلوم نیست این سخن را امام فرموده یا نه؟ آن گاه از آن جمع خداحافظی کرد و راهی منزل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ابن مارد پیوسته در اندیشه سخنی بود که از امام نقل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گرفت فردا اول وقت، نزد امام صادق علیه السلام برود و درباره این سخن با امام گفت و 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از خانه بیرون آمد و با شتاب، خود را نزد امام صادق علیه السلام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 را دید و سبب آمدنش را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مارد، خطاب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فرمودید وقتی که امامت ما را بشناسید، هر چه می خواهید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سری تکان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من این سخن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مارد با شگفتی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کارهای ناشایست و گناه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با شنیدن این سخن دگرگون شد و برای رد چنین تهمتی از خود،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زبان آورد و آن 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به انصاف با ما رفتار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کردار ما هم باز خواست می شود، پس چگونه دوستان ما باز خواست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علیه السلام منظورش را از آن سخن چنین بیان کرد که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امامت ما را شناختی، آن چه می خواهی از نیکی انجام بده، کم یا زیاد از تو پذیرفته می شود، ولی اگر امامت ما را نشناخته </w:t>
      </w:r>
      <w:bookmarkStart w:id="278" w:name="pg3350_21211"/>
    </w:p>
    <w:p>
      <w:pPr>
        <w:pStyle w:val="BookText"/>
        <w:rPr/>
      </w:pPr>
      <w:bookmarkEnd w:id="278"/>
      <w:r>
        <w:rPr>
          <w:rFonts w:ascii="IRNazanin" w:hAnsi="IRNazanin" w:eastAsia="IRNazanin"/>
          <w:color w:val="111111"/>
          <w:sz w:val="28"/>
          <w:sz w:val="28"/>
          <w:szCs w:val="28"/>
          <w:rtl w:val="true"/>
          <w:lang w:bidi="fa-IR"/>
        </w:rPr>
        <w:t>باشی، کردار نیک تو هر چه باشد، در درگاه الهی پذیرفته نیست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محمد بن مارد، پس از این توضیحات به منظور امام صادق علیه السلام پی برد و از امام خداحافظی کرد و برای این که منظور امام را به دیگر دوستانش انتقال دهد، به سرعت خود را به دوستانش رساند و منظور امام را برای آنان نیز بیان کرد</w:t>
      </w:r>
      <w:r>
        <w:rPr>
          <w:rFonts w:eastAsia="IRNazanin" w:cs="IRNazanin"/>
          <w:color w:val="111111"/>
          <w:sz w:val="28"/>
          <w:szCs w:val="28"/>
          <w:rtl w:val="true"/>
          <w:lang w:bidi="fa-IR"/>
        </w:rPr>
        <w:t>.</w:t>
      </w:r>
    </w:p>
    <w:p>
      <w:pPr>
        <w:pStyle w:val="Heading3"/>
        <w:numPr>
          <w:ilvl w:val="2"/>
          <w:numId w:val="1"/>
        </w:numPr>
        <w:rPr/>
      </w:pPr>
      <w:bookmarkStart w:id="279" w:name="__RefHeading___Toc2560821_2749589250"/>
      <w:bookmarkStart w:id="280" w:name="_Toc96"/>
      <w:bookmarkEnd w:id="279"/>
      <w:r>
        <w:rPr>
          <w:rtl w:val="true"/>
        </w:rPr>
        <w:t>رد ولایت طاغوت ها</w:t>
      </w:r>
      <w:bookmarkEnd w:id="280"/>
    </w:p>
    <w:p>
      <w:pPr>
        <w:pStyle w:val="BookText"/>
        <w:rPr/>
      </w:pPr>
      <w:r>
        <w:rPr>
          <w:rFonts w:ascii="IRNazanin" w:hAnsi="IRNazanin" w:eastAsia="IRNazanin"/>
          <w:color w:val="111111"/>
          <w:sz w:val="28"/>
          <w:sz w:val="28"/>
          <w:szCs w:val="28"/>
          <w:rtl w:val="true"/>
          <w:lang w:bidi="fa-IR"/>
        </w:rPr>
        <w:t>دیدار امام، برای او بهترین لحظه عمرش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لحظه های زیبا، هرگز از خاطرش محو نمی شد؛ چون لذت این دیدار، در جانش نشسته و او را برای همیشه، مشتاق دیدار کرده بود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یعفو از کوچه ها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 توانست بی قراری را در چهره او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شوق دیدار امام وجودش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امام صادق علیه السلام که رسید با شتاب در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در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شناخت و مثل همیشه عبداللّه پله ها را پشت سر گذاشت و به اتاق امام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منتظر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احترام از جا برخاست و به امام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پاسخ داد و حال او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تشکر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مردم هستم و با آنان رفت و آمد دارم و پیوسته در ارتباطم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گروه از مردم روبه رو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این که پیرو شما نیستند و از طاغوت های دوران پیروی می کنند، ولی خصلت های خوبی مانند درستکاری، امانت داری و وفای به عهد در آنان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دوم کسانی هستند که </w:t>
      </w:r>
      <w:bookmarkStart w:id="281" w:name="pg3350_21212"/>
    </w:p>
    <w:p>
      <w:pPr>
        <w:pStyle w:val="BookText"/>
        <w:rPr/>
      </w:pPr>
      <w:bookmarkEnd w:id="281"/>
      <w:r>
        <w:rPr>
          <w:rFonts w:ascii="IRNazanin" w:hAnsi="IRNazanin" w:eastAsia="IRNazanin"/>
          <w:color w:val="111111"/>
          <w:sz w:val="28"/>
          <w:sz w:val="28"/>
          <w:szCs w:val="28"/>
          <w:rtl w:val="true"/>
          <w:lang w:bidi="fa-IR"/>
        </w:rPr>
        <w:t>امامت شما را پذیرفته و پیرو شمایند، ولی ممکن است راست گو، امانت دار و وفادار به عهد و پیمان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درباره این دو گروه چه می فرمایید؟</w:t>
      </w:r>
    </w:p>
    <w:p>
      <w:pPr>
        <w:pStyle w:val="BookText"/>
        <w:rPr/>
      </w:pPr>
      <w:r>
        <w:rPr>
          <w:rFonts w:ascii="IRNazanin" w:hAnsi="IRNazanin" w:eastAsia="IRNazanin"/>
          <w:color w:val="111111"/>
          <w:sz w:val="28"/>
          <w:sz w:val="28"/>
          <w:szCs w:val="28"/>
          <w:rtl w:val="true"/>
          <w:lang w:bidi="fa-IR"/>
        </w:rPr>
        <w:t>امام صادق علیه السلام با شنیدن این سخن، ناراحت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از رهبر ستمگر، یعنی کسی که از سوی خدا تعیین نشده، پیروی کنند گر چه ویژگی های خوبی را داشته باشند، از دین خدا بی نصیب هستند، ولی کسانی که از امام حق پیروی می کنند، گر چه در کارهایشان کوتاهی کنند بر او سرزنشی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یعفو، از این سخن امام شگفت 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 سپس امام علیه السلام این آیه قرآن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ولی و سرپرست کسانی است که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تاریکی ها به سوی روشنایی هدایت می کند ولی کسانی که کفر ورزیده اند، سرورا 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عصیانگران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طاغوتند، که آنان را از روشنایی به سوی تاریکی ها به در می برند، آنان اهل آتشند که خود، در آن جاودانند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آیه این است که گروه نخست در سایه نور ولایت و رهبری امامان توبه می کند و آمرزیده می شود و از تاریکی های گناهان به سوی نور هدایت می شوند، ولی گروه دوم به سبب پیروی از امام ستمگر، به سوی تاریکی های کفر کشیده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آتشند و در آن جاودانه خواهند ماند</w:t>
      </w:r>
      <w:r>
        <w:rPr>
          <w:rFonts w:eastAsia="IRNazanin" w:cs="IRNazanin"/>
          <w:color w:val="111111"/>
          <w:sz w:val="28"/>
          <w:szCs w:val="28"/>
          <w:rtl w:val="true"/>
          <w:lang w:bidi="fa-IR"/>
        </w:rPr>
        <w:t>.</w:t>
      </w:r>
      <w:r>
        <w:rPr>
          <w:rStyle w:val="FootnoteAnchor"/>
          <w:rtl w:val="true"/>
        </w:rPr>
        <w:footnoteReference w:id="73"/>
      </w:r>
    </w:p>
    <w:p>
      <w:pPr>
        <w:pStyle w:val="Heading3"/>
        <w:numPr>
          <w:ilvl w:val="2"/>
          <w:numId w:val="1"/>
        </w:numPr>
        <w:rPr/>
      </w:pPr>
      <w:bookmarkStart w:id="282" w:name="__RefHeading___Toc2560823_2749589250"/>
      <w:bookmarkStart w:id="283" w:name="_Toc97"/>
      <w:bookmarkEnd w:id="282"/>
      <w:r>
        <w:rPr>
          <w:rtl w:val="true"/>
        </w:rPr>
        <w:t>ولایت پذیران واقعی</w:t>
      </w:r>
      <w:bookmarkEnd w:id="283"/>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مدت زیادی از واگذاری ولایتعهدی از سوی مأمون به امام رضا علیه السلامنگذشته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از مشتاقان امام علیه السلام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دیدار و تبریک و خوش آمد گویی نزد امام علیه السلام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خواستند وارد منزل امام علیه السلام شوند که نگهبان مانع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امام علیه السلام اجازه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نزد امام علیه السلامآمد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می گویند ما از شیعیان علی علیه السلام هستیم، می خواهند برای تبریک و خوش آمد گویی، نزد شما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نداد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من نمی توانم با ایشان دیدار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بازگشت و بی میلی امام را به آنان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 امام را ترک کردند و روز بعد دوباره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دوباره همان جریان تکرار شد و آنان نتوانستند امام را ببینند، ولی هم چنان پافشاری کردند و از خواستشان برای دیدار با امام عقب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بی نتیجه آنان برای دیدار با امام دو ماه به طول انجامید تا اینکه آنان از ملاقات با امام ناامید شدند و هنگام رفتن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مولای خود بگو، ما از شیعیان و پیروان شما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دشمنان ما را به سبب این باور سرزنش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دیگر طاقت شنیدن زخم زبان آنان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باز گشت و همه سخنان آنان را به امام 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امام علیه السلام به آنان اجازه ورود داد، ایشان وارد شدند 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پاسخی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برخوردی است که بر ما روا می داری؟ ما دیگر آبرویی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کرده ایم؟ امام علیه السلام با استفاده از فرصت پیش آمده این آیه قرآن را به آنان گوشزد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سختی به شما می رسد از ناحیه خود شماست و خداوند از بسیاری از آن ها چشم پوشی می کند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همان کاری را انجام داده ام که خدا و رسولش </w:t>
      </w:r>
    </w:p>
    <w:p>
      <w:pPr>
        <w:pStyle w:val="BookText"/>
        <w:rPr/>
      </w:pPr>
      <w:r>
        <w:rPr>
          <w:rFonts w:ascii="IRNazanin" w:hAnsi="IRNazanin" w:eastAsia="IRNazanin"/>
          <w:color w:val="111111"/>
          <w:sz w:val="28"/>
          <w:sz w:val="28"/>
          <w:szCs w:val="28"/>
          <w:rtl w:val="true"/>
          <w:lang w:bidi="fa-IR"/>
        </w:rPr>
        <w:t>به آن دستور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با لحنی ملایم 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چه کرده ایم؟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ادعا می کنید از شیعیان و ارادتمندان به اهل بیت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سخن را از جدم علی بن حسین که درباره جماعتی هم چون شما فرمود شنیده اید؟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دورغ می گویید؟ شما که نشانه های تشیع در چهره هایتان نمایان نیست و آثاری از عبادت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به عبادت هاشان شناخته می شوند، پیشانی آنان، پینه بسته و شکم هایشان به پشت هایشان چسبیده است و پیوسته در حال ذکر و تسبیح اند، زمانی که همه در خوابند آنان بیدارند و با خدای خود مناجات می کنند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در حالی که اشک در چشمانش جمع و صدایش بغض آلوده شده بود، خطاب به آن جمع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جدم علی بن ابی طالب نشنیده 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از شدت گریه و ترس خدا زرد چهره اند، از چشم هایشان اشک می ریزد و قامتشان از قیام و نماز فراوان خمیده شده و به صورت آنان گرد و غبار فروتنی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باز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سلمان، مقداد، عمار، محمدبن ابی بکر، بلال و جابر شیعه واقعی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ادعا می کنید ما شیعه هستیم، در حالی که هنگام تقیه را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جا آن را ترک و ناآگاهانه به آن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 گفتید ما از دوستان اهل بیت هستیم، من همان روز نخست به شما اجازه ورود می دادم، ولی شما ادعای مقام و منزلت بزرگی را کرده اید که جدم حسین بن علی علیه السلام هر وقت آن را شنید، لرزه ای تمام وجودش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ادعای بزرگی کرده اید که اگر گفتار شما با کارهایتان هماهنگ نباشد، هلاک خواهید شد مگر آن که خداوند شما را </w:t>
      </w:r>
      <w:bookmarkStart w:id="284" w:name="pg3350_21215"/>
    </w:p>
    <w:p>
      <w:pPr>
        <w:pStyle w:val="BookText"/>
        <w:rPr/>
      </w:pPr>
      <w:bookmarkEnd w:id="284"/>
      <w:r>
        <w:rPr>
          <w:rFonts w:ascii="IRNazanin" w:hAnsi="IRNazanin" w:eastAsia="IRNazanin"/>
          <w:color w:val="111111"/>
          <w:sz w:val="28"/>
          <w:sz w:val="28"/>
          <w:szCs w:val="28"/>
          <w:rtl w:val="true"/>
          <w:lang w:bidi="fa-IR"/>
        </w:rPr>
        <w:t>مورد لطف و رحمت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گریه افتادند و سخت پریشان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ادعای بزرگ توبه می کنیم و از خداوند مهربان، آمرزش می طلبیم و از این پس می گوییم ما از دوستان اهل بیت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شما، خوش آمدید ای دوستداران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آنان را در کنار خود نشاند و به نگهبان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بار آنان را از خود رانده ای؟ نگهبان گفت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از در داخل شو و در هر مرتبه سلام مرا به آنان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خطاب به نگهبان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که از احوال خانواده هایشان جویا شوی و هدایایی به آنان بدهی و در رفع مشکلات آنان بکوشی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 چنین کرد و آن جا بود که او قدر و مقام و منزلت شیعیان واقعی را دانست</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285" w:name="__RefHeading___Toc2560825_2749589250"/>
      <w:bookmarkStart w:id="286" w:name="_Toc98"/>
      <w:bookmarkEnd w:id="285"/>
      <w:r>
        <w:rPr>
          <w:rtl w:val="true"/>
        </w:rPr>
        <w:t>ملاک ولایت پذیری</w:t>
      </w:r>
      <w:bookmarkEnd w:id="28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دیگران فخر می فروخت و خود را بسیار پرهیزکار و مؤمن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اندک رفتاری که با گفتارش هماهنگ باشد در او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پیش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حقیقتی را برای تو روشن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کارهای خود را حقیقت مطلق می دانست، ابتدا اعتنایی نکرد، ولی اندکی بعد، از جابر خواست تا منظورش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نزد فردی از خاندان رسول خدا می برم، با این که از همه عابدتر است، ولی ادعایی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همراه مرد به خانه امام محمد باقر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ویژگیهای آن مرد را برای امام علیه السلام نقل </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همین بس است که کسی ادعا کند دوستدار اهل بیت است؟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علیه السلام به آن مرد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شیعه نیست مگر کسی که تقوا پیشه کند و شیعه شناخته نمی شود مگر به فروتنی، خشوع، پیروی از امامت و خدا را بسیار یاد کردن، روزه گرفتن، نماز خواندن، نیکی به پدر و مادر، رعایت حقوق فقرا و همسایگان و رسیدگی به احوال آنان، صداقت و تلاوت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امام علیه السلام که به این جا رسید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امروز کسی را با این ویژگی ها ندیده و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به مرد نگاه کرد و سرش را به زیر انداخته اشک از چشمانش سرازیر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 و مذاهب گوناگون، ذهن تو را آشفته نسازند و تو را به شک و تردید نیاندازند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همین قدر کافی است که بگوید من علی را دوست دارم و ولایتش را می پذیرم، ولی به فرمان هایش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آن گاه به آن 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تقوای الهی را پیشه خود سازید و از آن چه خداوند فرموده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پیرو فرمان های خدا باشد، دوستدار ما و کسی که از آن دستورها سرپیچی کند دشمن ماست وکسی که ولایت ما اهل بیت را بپذیرد بی شک از کارهای زشت دوری می کند و کارهای نیک انجام می 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پر ادعا وقتی این سخنان را شنید، همان جا توبه کرد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تو قلب مرا به حقیقتی روشن کردی که تا ابد در وجودم نورافشانی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آن مرد هرگز خود را عابد و زاهد معرفی نکرد و کوشید کمتر حرف بزند و بیشتر عمل کند</w:t>
      </w:r>
      <w:r>
        <w:rPr>
          <w:rFonts w:eastAsia="IRNazanin" w:cs="IRNazanin"/>
          <w:color w:val="111111"/>
          <w:sz w:val="28"/>
          <w:szCs w:val="28"/>
          <w:rtl w:val="true"/>
          <w:lang w:bidi="fa-IR"/>
        </w:rPr>
        <w:t>.</w:t>
      </w:r>
      <w:r>
        <w:rPr>
          <w:rStyle w:val="FootnoteAnchor"/>
          <w:rtl w:val="true"/>
        </w:rPr>
        <w:footnoteReference w:id="75"/>
      </w:r>
      <w:bookmarkStart w:id="287" w:name="pg3350_21217"/>
    </w:p>
    <w:p>
      <w:pPr>
        <w:pStyle w:val="Heading3"/>
        <w:numPr>
          <w:ilvl w:val="2"/>
          <w:numId w:val="1"/>
        </w:numPr>
        <w:rPr/>
      </w:pPr>
      <w:bookmarkStart w:id="288" w:name="__RefHeading___Toc2560827_2749589250"/>
      <w:bookmarkStart w:id="289" w:name="_Toc99"/>
      <w:bookmarkEnd w:id="287"/>
      <w:bookmarkEnd w:id="288"/>
      <w:r>
        <w:rPr>
          <w:rtl w:val="true"/>
        </w:rPr>
        <w:t>بخشش نام از سوی خدا به دوستداران ولایت</w:t>
      </w:r>
      <w:bookmarkEnd w:id="289"/>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ناراحت و عصبانی، از این کوچه به آن کوچه می دوید تا این که توانست از دست کودکانی که به او سنگ می زدند و او را رافضی صدا می کردند، فرار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کوچه ای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باید این همه خواری و سرزنش را تحمل کنم؟ در همین حال، ابوبصیر از خانه اش بیرون آمد و مرد را در آن حال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حیاط خانه برد و حالش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پس از این که یقین کرد او هم از شیعیان علی علیه السلام است، ماجرا را بازگو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مرا می بینند رافضی صدایم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هستی ام را غارت کرده و کودکانم را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او را دلداری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امام محمد باقر علیه السلام برویم و از ایشان راهنمایی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باقر علیه السلام رفتند و ابوبکر سخنش را این گونه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نامی نهاده اند که به سبب آن، حاکمان و والیان حکومت، خون و اموال ما را حلال کرده اند و هر گونه عذاب و شکنجه در حق ما را جایز می شمارند و کودکانمان را آزار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نام چیست؟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نفر از لشکر فرعون جدا شدند و سنت های فرعون را ترک کردند و به موسی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پیرو بی چون و چرای فرمان های موسی بودند و به هارون علاقه بسیار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راه دین خدا کوشش می کردند؛ آن گونه که در میان قوم موسی کسی مانند آنان یافت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موسی آن گروه را رافضی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بزرگ خطاب به حضرت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اسم را بر آنان باقی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نام را به آنان بخشیده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رو کرد به آن مرد و </w:t>
      </w:r>
      <w:bookmarkStart w:id="290" w:name="pg3350_21218"/>
    </w:p>
    <w:p>
      <w:pPr>
        <w:pStyle w:val="BookText"/>
        <w:rPr/>
      </w:pPr>
      <w:bookmarkEnd w:id="290"/>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نامی است که خداوند برای شما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با این سخنان، درِ رحمت را بر آن مرد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پس به نام رافضی افتخار می کرد</w:t>
      </w:r>
      <w:r>
        <w:rPr>
          <w:rFonts w:eastAsia="IRNazanin" w:cs="IRNazanin"/>
          <w:color w:val="111111"/>
          <w:sz w:val="28"/>
          <w:szCs w:val="28"/>
          <w:rtl w:val="true"/>
          <w:lang w:bidi="fa-IR"/>
        </w:rPr>
        <w:t>.</w:t>
      </w:r>
      <w:r>
        <w:rPr>
          <w:rStyle w:val="FootnoteAnchor"/>
          <w:rtl w:val="true"/>
        </w:rPr>
        <w:footnoteReference w:id="76"/>
      </w:r>
    </w:p>
    <w:p>
      <w:pPr>
        <w:pStyle w:val="Heading3"/>
        <w:numPr>
          <w:ilvl w:val="2"/>
          <w:numId w:val="1"/>
        </w:numPr>
        <w:rPr/>
      </w:pPr>
      <w:bookmarkStart w:id="291" w:name="__RefHeading___Toc2560829_2749589250"/>
      <w:bookmarkStart w:id="292" w:name="_Toc100"/>
      <w:bookmarkEnd w:id="291"/>
      <w:r>
        <w:rPr>
          <w:rtl w:val="true"/>
        </w:rPr>
        <w:t>کسانی که به نام، ولایت پذیرند</w:t>
      </w:r>
      <w:bookmarkEnd w:id="292"/>
    </w:p>
    <w:p>
      <w:pPr>
        <w:pStyle w:val="BookText"/>
        <w:rPr/>
      </w:pPr>
      <w:r>
        <w:rPr>
          <w:rFonts w:ascii="IRNazanin" w:hAnsi="IRNazanin" w:eastAsia="IRNazanin"/>
          <w:color w:val="111111"/>
          <w:sz w:val="28"/>
          <w:sz w:val="28"/>
          <w:szCs w:val="28"/>
          <w:rtl w:val="true"/>
          <w:lang w:bidi="fa-IR"/>
        </w:rPr>
        <w:t>روزی امیرالمؤمنین علی علیه السلام یکی از سران یهود را دید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دسته اید؟ رییس یهودی، عددی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اگر کرسی قضاوت به من واگذار شود، در میان اهل تورات، به تورات آنان، در میان اهل انجیل به انجیل آنان و در میان اهل قرآن به قرآن آنان حکم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روزی پیامبر اکرم درباره چند دستگی امت 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یهود به هفتاد و یک فرقه تقسیم می شوند، هفتاد فرقه آن در آتش و یک فرقه در بهشت جای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از یوشع بن نون جانشین موسی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طایفه نصارا به هفتاد و دو فرقه تقسیم می شوند که هفتاد و یک فرقه آنان در جهنم و یک فرقه در بهشت خواهند بود و آنان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عیسی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من به هفتاد و سه فرقه تقسیم می شوند، هفتاد دو فرقه آن در جهنم و تنها یک فرقه آن بهشت را درک می کنند و آنان کسانی هستند که از جانشینی محمد صلی الله علیه و آله وسلم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در این هنگام بر سینه من دست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جانشین من است هر کس از او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جای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هنگام، حضرت علی علیه السلام دست هایش را بالا برد و با صدایی </w:t>
      </w:r>
      <w:bookmarkStart w:id="293" w:name="pg3350_21219"/>
    </w:p>
    <w:p>
      <w:pPr>
        <w:pStyle w:val="BookText"/>
        <w:rPr/>
      </w:pPr>
      <w:bookmarkEnd w:id="293"/>
      <w:r>
        <w:rPr>
          <w:rFonts w:ascii="IRNazanin" w:hAnsi="IRNazanin" w:eastAsia="IRNazanin"/>
          <w:color w:val="111111"/>
          <w:sz w:val="28"/>
          <w:sz w:val="28"/>
          <w:szCs w:val="28"/>
          <w:rtl w:val="true"/>
          <w:lang w:bidi="fa-IR"/>
        </w:rPr>
        <w:t>بلندتر خطاب به رییس یهود و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سیزده فرقه از این هفتاد و سه فرقه ادعای دوستی مرا دارند و فقط در ظاهر دوستدار من هستند؛ ولی یک دسته از آنان در بهشت و دوازده طایفه در دوزخ جای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فرقه ای که در بهشت جای می گیرند، از شیعیان هدایت شده ای هستند که خداوند درباره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کسانی که آفریده ایم، جماعتی هستند که به حق هدایت می شوند و به سبب آن عدالت را بر پا می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من و شیعیانم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رییس فرقه یهود، سر به زیر انداخته و دور شد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294" w:name="__RefHeading___Toc2560831_2749589250"/>
      <w:bookmarkStart w:id="295" w:name="_Toc101"/>
      <w:bookmarkEnd w:id="294"/>
      <w:r>
        <w:rPr>
          <w:rtl w:val="true"/>
        </w:rPr>
        <w:t>سرچشمه تشیع</w:t>
      </w:r>
      <w:bookmarkEnd w:id="295"/>
    </w:p>
    <w:p>
      <w:pPr>
        <w:pStyle w:val="BookText"/>
        <w:rPr/>
      </w:pPr>
      <w:r>
        <w:rPr>
          <w:rFonts w:ascii="IRNazanin" w:hAnsi="IRNazanin" w:eastAsia="IRNazanin"/>
          <w:color w:val="111111"/>
          <w:sz w:val="28"/>
          <w:sz w:val="28"/>
          <w:szCs w:val="28"/>
          <w:rtl w:val="true"/>
          <w:lang w:bidi="fa-IR"/>
        </w:rPr>
        <w:t>همه نشسته بودند و به سخنان دل نشین رسول خدا گوش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گاه به چهره پیامبر اکرم چشم می دوخت و آن چه را آن حضرت بر زبان می راند، با قلم، بر لوحی که در دست داشت، می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اشتیاق سخن پیامبر را می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گونه ای از این سخنان بهره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چیزی نمی توانست آن جمع را از توجه به پیامبر باز دارد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جابر بن عبداللّه متوجه رفتار غیر عادی رسول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دید که پیامبر اکرم صلی الله علیه و آله وسلم سخن گفتن را قطع کرده و با نگاه نافذ خود آن سوی جمعیت را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دریافتند موضوع مهمی پیش آمده و توجه پیامبر را به خود جلب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محل نگاه پیامبر چشم دوخته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آنان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در حالی که آثار عبادت در چهره اش نمایان بود، به آرامی قدم بر می داشت، زیر لب ذکر </w:t>
      </w:r>
      <w:bookmarkStart w:id="296" w:name="pg3350_21220"/>
    </w:p>
    <w:p>
      <w:pPr>
        <w:pStyle w:val="BookText"/>
        <w:rPr/>
      </w:pPr>
      <w:bookmarkEnd w:id="296"/>
      <w:r>
        <w:rPr>
          <w:rFonts w:ascii="IRNazanin" w:hAnsi="IRNazanin" w:eastAsia="IRNazanin"/>
          <w:color w:val="111111"/>
          <w:sz w:val="28"/>
          <w:sz w:val="28"/>
          <w:szCs w:val="28"/>
          <w:rtl w:val="true"/>
          <w:lang w:bidi="fa-IR"/>
        </w:rPr>
        <w:t>می گفت و به سوی آنان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کسی نبود جز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پیامبر اکرم صلی الله علیه و آله وسلم او را بسیار دوست می داشت و همواره پیروی از او را به مسلمانان گوشزد می کرد و بر آن پای می فشرد و مسلمانان را از دشمنی با او نهی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نزدیک و نزدیک تر شد تا به چند قدمی آن جمع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وسلم خواست برای بار دیگر جایگاه امام علی علیه السلام را به مسلمانان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در جمع حاضران نزدیک رسول خدا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که پیامبر سخنش را ادامه دهد، ولی پیامبر به خانه کعبه که در نزدیکی آن نشسته بود، رو کرد و دست مبارکش را به خانه کعبه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علی و شیعیانش در قیامت رستگار خواهند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 سخن و سخنان پیشین رسول خدا سبب شد که افرادی از مسلمانان نسبت به حضرت علی علیه السلام ارادت ویژه ای داشته باشند و در کارها و رفتارها از او پیروی کنند؛ چون او حقیقت اسلام را بهتر از مسلمانان دیگر می دانست و به همین سبب، آنان از کارها و رفتار آن حضرت سرمشق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و پیشوای ایشان بود و آنان پیرو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اکرم، این گروه را شیعه نامیده است</w:t>
      </w:r>
      <w:r>
        <w:rPr>
          <w:rFonts w:eastAsia="IRNazanin" w:cs="IRNazanin"/>
          <w:color w:val="111111"/>
          <w:sz w:val="28"/>
          <w:szCs w:val="28"/>
          <w:rtl w:val="true"/>
          <w:lang w:bidi="fa-IR"/>
        </w:rPr>
        <w:t>.</w:t>
      </w:r>
    </w:p>
    <w:p>
      <w:pPr>
        <w:pStyle w:val="Heading3"/>
        <w:numPr>
          <w:ilvl w:val="2"/>
          <w:numId w:val="1"/>
        </w:numPr>
        <w:rPr/>
      </w:pPr>
      <w:bookmarkStart w:id="297" w:name="__RefHeading___Toc2560833_2749589250"/>
      <w:bookmarkStart w:id="298" w:name="_Toc102"/>
      <w:bookmarkEnd w:id="297"/>
      <w:r>
        <w:rPr>
          <w:rtl w:val="true"/>
        </w:rPr>
        <w:t>عاقبت دوستی و دشمنی با علی علیه السلام</w:t>
      </w:r>
      <w:bookmarkEnd w:id="29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های پایان عمر پیامبر سپری می شد و اصحاب در خانه او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بالای سر پدر اشک می ریخت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علی علیه السلام را صدا بزن تا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از جا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را صدا زد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پدرت را صدا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می خواهد او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میان اصحاب آمد و پدرش را صدا کرد و جریان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نزد پیامبر اکرم صلی الله علیه و آله وسلم شتافت و دید فاطمه همچنان گریه می کند و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غم ها وای اندوه ها کجایید که ببینید غم بزرگی همه وجودمان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فاطمه علیهاالسلام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تو، از امروز به بعد هیچ غم و اندوهی نیست و نباید برای من ناراحت و غمگین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نزدیک تر آمد، پیامبر به علی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بیا، می خواهم در گوشت سخنی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گوش خود را به دهان پیامبر نزدیک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شنیده ای قول خدای بزرگ را در قرآن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ایمان آوردند و عمل صالح انجام دادند، بهترین آفریده های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ام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تو و شیعیانت هستید که با چهره های درخشان و نورانی و نشانه های ایمان، شاداب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خوانده 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از اهل کتاب و مشرکان در آتش دوزخند و جاودانه در آن می مانند؛ آن ها بدترین مخلوقات خدایند؟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را هم خوانده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دشمنان تو و پیروانشان هستند که در روز قیامت، با چهره هایی سیاه و ناپاک و دل هایی تشنه و سوزان حاضر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اهل شقاوت، منافقان و کفار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نعمت های شیرین و نیک برای تو و شیعیان توست و این عذاب و آتش ها برای دشمنانِ تو و پیروان آن هاست</w:t>
      </w:r>
      <w:r>
        <w:rPr>
          <w:rFonts w:eastAsia="IRNazanin" w:cs="IRNazanin"/>
          <w:color w:val="111111"/>
          <w:sz w:val="28"/>
          <w:szCs w:val="28"/>
          <w:rtl w:val="true"/>
          <w:lang w:bidi="fa-IR"/>
        </w:rPr>
        <w:t>.</w:t>
      </w:r>
      <w:r>
        <w:rPr>
          <w:rStyle w:val="FootnoteAnchor"/>
          <w:rtl w:val="true"/>
        </w:rPr>
        <w:footnoteReference w:id="79"/>
      </w:r>
      <w:bookmarkStart w:id="299" w:name="pg3350_21222"/>
    </w:p>
    <w:p>
      <w:pPr>
        <w:pStyle w:val="Heading3"/>
        <w:numPr>
          <w:ilvl w:val="2"/>
          <w:numId w:val="1"/>
        </w:numPr>
        <w:rPr/>
      </w:pPr>
      <w:bookmarkStart w:id="300" w:name="__RefHeading___Toc2560835_2749589250"/>
      <w:bookmarkStart w:id="301" w:name="_Toc103"/>
      <w:bookmarkEnd w:id="299"/>
      <w:bookmarkEnd w:id="300"/>
      <w:r>
        <w:rPr>
          <w:rtl w:val="true"/>
        </w:rPr>
        <w:t>محشور شدن هر گروه با امامشان</w:t>
      </w:r>
      <w:bookmarkEnd w:id="301"/>
    </w:p>
    <w:p>
      <w:pPr>
        <w:pStyle w:val="BookText"/>
        <w:rPr/>
      </w:pPr>
      <w:r>
        <w:rPr>
          <w:rFonts w:ascii="IRNazanin" w:hAnsi="IRNazanin" w:eastAsia="IRNazanin"/>
          <w:color w:val="111111"/>
          <w:sz w:val="28"/>
          <w:sz w:val="28"/>
          <w:szCs w:val="28"/>
          <w:rtl w:val="true"/>
          <w:lang w:bidi="fa-IR"/>
        </w:rPr>
        <w:t>پیامبر بر بالای منبر رفت و برای چندمین بار علی علیه السلام را جانشین خود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خوشحال شدند و به هم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مسلمانان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امروز دین اسلام کامل شد و ما پیشوایمان را پس از پیامبر شناختیم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از این سخن پیامبر به خشم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از شدت ناراحتی به سوسماری که از آن جا می گذشت،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محمد، این سوسمار را امیر و پیشوای ما قرار می داد، ولی علی را به رهبری ما برنمی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دشوار است پیرو کسی باشم که از من جوان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که حرف هایشان را شنید، بسیار خشمگین شد و سخن آنان را برای پیامبر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شخصی را در پی آن گروه فرستاد، ولی آنان، سخنانشان را نزد پیامبر انکار کردند و قسم خوردند چنین حرفی را هرگز به زبان نیاورده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که از دل های پلید آنان آگاه بود، این آیه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قسم یاد می کنند که سخن ناروا بر زبان نیاورده اند، البته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 کفر گفته و پس از اسلام آوردنشان کافر شدند و همت گماشتند بر چیزی که موفق بر آن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جای آن که از آن بی نیازی که به فضل خدا و رسولش نصیب آن ها شد، شکر گویند، در مقام دشمنی و انتقام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توبه کنند برای آنان بهتر است و اگر از خدا روی برگردانند، خداوند آنان را به عذاب دردناکی دچار می کند و البته در این صورت آنان در روی زمین هیچ یاوری نخواهند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پس از تلاوت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نیلگون و در زمین غبار آلوده خاکی، راست گوتر از سخن ابوذر سخنی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به جمعیت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من نازل شد ومرا خبر داد که در روز قیامت گروهی هستند که در روز محشر، پیشوایشان، سوسمار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احوال خودتان بنگرید که از آن دسته نباشید؛ زیرا روزی فرا رسد که خداوند تبارک و تعالی هر دسته از مردم را با امامش محشور می کند</w:t>
      </w:r>
      <w:r>
        <w:rPr>
          <w:rFonts w:eastAsia="IRNazanin" w:cs="IRNazanin"/>
          <w:color w:val="111111"/>
          <w:sz w:val="28"/>
          <w:szCs w:val="28"/>
          <w:rtl w:val="true"/>
          <w:lang w:bidi="fa-IR"/>
        </w:rPr>
        <w:t>».</w:t>
      </w:r>
      <w:r>
        <w:rPr>
          <w:rStyle w:val="FootnoteAnchor"/>
          <w:rtl w:val="true"/>
        </w:rPr>
        <w:footnoteReference w:id="8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2" w:name="pg3350_21225"/>
      <w:bookmarkStart w:id="303" w:name="pg3350_21225"/>
      <w:bookmarkEnd w:id="303"/>
    </w:p>
    <w:p>
      <w:pPr>
        <w:pStyle w:val="Heading2"/>
        <w:numPr>
          <w:ilvl w:val="1"/>
          <w:numId w:val="1"/>
        </w:numPr>
        <w:rPr/>
      </w:pPr>
      <w:bookmarkStart w:id="304" w:name="pg3350_21225"/>
      <w:bookmarkStart w:id="305" w:name="__RefHeading___Toc2560837_2749589250"/>
      <w:bookmarkStart w:id="306" w:name="_Toc104"/>
      <w:bookmarkEnd w:id="304"/>
      <w:bookmarkEnd w:id="305"/>
      <w:r>
        <w:rPr>
          <w:rtl w:val="true"/>
        </w:rPr>
        <w:t>بخش چهارم</w:t>
      </w:r>
      <w:r>
        <w:rPr>
          <w:rtl w:val="true"/>
        </w:rPr>
        <w:t xml:space="preserve">: </w:t>
      </w:r>
      <w:r>
        <w:rPr>
          <w:rtl w:val="true"/>
        </w:rPr>
        <w:t>قرآن و امامت</w:t>
      </w:r>
      <w:bookmarkEnd w:id="306"/>
    </w:p>
    <w:p>
      <w:pPr>
        <w:pStyle w:val="Heading3"/>
        <w:numPr>
          <w:ilvl w:val="2"/>
          <w:numId w:val="1"/>
        </w:numPr>
        <w:rPr/>
      </w:pPr>
      <w:bookmarkStart w:id="307" w:name="__RefHeading___Toc2560839_2749589250"/>
      <w:bookmarkStart w:id="308" w:name="_Toc105"/>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امامت</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مفسّران قرآن</w:t>
      </w:r>
    </w:p>
    <w:p>
      <w:pPr>
        <w:pStyle w:val="BookText"/>
        <w:rPr/>
      </w:pPr>
      <w:r>
        <w:rPr>
          <w:rFonts w:ascii="IRNazanin" w:hAnsi="IRNazanin" w:eastAsia="IRNazanin"/>
          <w:color w:val="111111"/>
          <w:sz w:val="28"/>
          <w:sz w:val="28"/>
          <w:szCs w:val="28"/>
          <w:rtl w:val="true"/>
          <w:lang w:bidi="fa-IR"/>
        </w:rPr>
        <w:t>پرسش از آگاهان</w:t>
      </w:r>
    </w:p>
    <w:p>
      <w:pPr>
        <w:pStyle w:val="BookText"/>
        <w:rPr/>
      </w:pPr>
      <w:r>
        <w:rPr>
          <w:rFonts w:ascii="IRNazanin" w:hAnsi="IRNazanin" w:eastAsia="IRNazanin"/>
          <w:color w:val="111111"/>
          <w:sz w:val="28"/>
          <w:sz w:val="28"/>
          <w:szCs w:val="28"/>
          <w:rtl w:val="true"/>
          <w:lang w:bidi="fa-IR"/>
        </w:rPr>
        <w:t>آیه طهارت</w:t>
      </w:r>
    </w:p>
    <w:p>
      <w:pPr>
        <w:pStyle w:val="BookText"/>
        <w:rPr/>
      </w:pPr>
      <w:r>
        <w:rPr>
          <w:rFonts w:ascii="IRNazanin" w:hAnsi="IRNazanin" w:eastAsia="IRNazanin"/>
          <w:color w:val="111111"/>
          <w:sz w:val="28"/>
          <w:sz w:val="28"/>
          <w:szCs w:val="28"/>
          <w:rtl w:val="true"/>
          <w:lang w:bidi="fa-IR"/>
        </w:rPr>
        <w:t>آیه مباهله</w:t>
      </w:r>
    </w:p>
    <w:p>
      <w:pPr>
        <w:pStyle w:val="BookText"/>
        <w:rPr/>
      </w:pPr>
      <w:r>
        <w:rPr>
          <w:rFonts w:ascii="IRNazanin" w:hAnsi="IRNazanin" w:eastAsia="IRNazanin"/>
          <w:color w:val="111111"/>
          <w:sz w:val="28"/>
          <w:sz w:val="28"/>
          <w:szCs w:val="28"/>
          <w:rtl w:val="true"/>
          <w:lang w:bidi="fa-IR"/>
        </w:rPr>
        <w:t>امام مبین در قرآن</w:t>
      </w:r>
    </w:p>
    <w:p>
      <w:pPr>
        <w:pStyle w:val="BookText"/>
        <w:rPr/>
      </w:pPr>
      <w:r>
        <w:rPr>
          <w:rFonts w:ascii="IRNazanin" w:hAnsi="IRNazanin" w:eastAsia="IRNazanin"/>
          <w:color w:val="111111"/>
          <w:sz w:val="28"/>
          <w:sz w:val="28"/>
          <w:szCs w:val="28"/>
          <w:rtl w:val="true"/>
          <w:lang w:bidi="fa-IR"/>
        </w:rPr>
        <w:t>امام و گمراهی در قرآن</w:t>
      </w:r>
    </w:p>
    <w:p>
      <w:pPr>
        <w:pStyle w:val="BookText"/>
        <w:rPr/>
      </w:pPr>
      <w:r>
        <w:rPr>
          <w:rFonts w:ascii="IRNazanin" w:hAnsi="IRNazanin" w:eastAsia="IRNazanin"/>
          <w:color w:val="111111"/>
          <w:sz w:val="28"/>
          <w:sz w:val="28"/>
          <w:szCs w:val="28"/>
          <w:rtl w:val="true"/>
          <w:lang w:bidi="fa-IR"/>
        </w:rPr>
        <w:t>راست گویان در قرآن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 رسالت در قرآن </w:t>
      </w:r>
      <w:bookmarkStart w:id="309" w:name="pg3350_21226"/>
    </w:p>
    <w:p>
      <w:pPr>
        <w:pStyle w:val="Heading3"/>
        <w:numPr>
          <w:ilvl w:val="2"/>
          <w:numId w:val="1"/>
        </w:numPr>
        <w:rPr/>
      </w:pPr>
      <w:bookmarkStart w:id="310" w:name="__RefHeading___Toc2560841_2749589250"/>
      <w:bookmarkStart w:id="311" w:name="_Toc106"/>
      <w:bookmarkEnd w:id="309"/>
      <w:bookmarkEnd w:id="310"/>
      <w:r>
        <w:rPr>
          <w:rtl w:val="true"/>
        </w:rPr>
        <w:t>مفسّران قرآن</w:t>
      </w:r>
      <w:bookmarkEnd w:id="311"/>
    </w:p>
    <w:p>
      <w:pPr>
        <w:pStyle w:val="BookText"/>
        <w:rPr/>
      </w:pPr>
      <w:r>
        <w:rPr>
          <w:rFonts w:ascii="IRNazanin" w:hAnsi="IRNazanin" w:eastAsia="IRNazanin"/>
          <w:color w:val="111111"/>
          <w:sz w:val="28"/>
          <w:sz w:val="28"/>
          <w:szCs w:val="28"/>
          <w:rtl w:val="true"/>
          <w:lang w:bidi="fa-IR"/>
        </w:rPr>
        <w:t>از مخالفان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پس از پیامبر اکرم صلی الله علیه و آله وسلم را نمی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میان ما است، قرآن کتاب زندگی است و همان ما 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سخن او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یاران امام صادق علیه السلام را ناراحت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داران امام در پی آن بودند تا با فراگیری دانش قرآنی و با استدلال پاسخ آنان را بدهند و اگر بتوانند عده ای از ایشان را نیز هدایت کنند و از گمراهی نجات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منصور بن حازم از همه بیشتر بی تابی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 سر مخالفان داد و فریاد می زد، ولی سودی نداشت؛ چون آنان بر باورشان بیشتر پافشاری می کردند و از لجاجت دست بر نمی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دانست باید راه جدیدی برای خود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آمد و نگرانی خود را اظهار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ام راه مناظره و مباحثه با مخالفان رابیاموزم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منصور را تشویق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 ای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چه را باید، به او آموخت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بعد، منصور با فردی از مخالفان که وجود امام پس از پیامبر را لازم نمی دانست،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پیش از این نتوانسته بود با شیوه های گوناگون، او را با خود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وقتی سخن از مناظره به میان آمد، ابتدا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تردید این شیوه بحث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رو </w:t>
      </w:r>
    </w:p>
    <w:p>
      <w:pPr>
        <w:pStyle w:val="BookText"/>
        <w:rPr/>
      </w:pPr>
      <w:r>
        <w:rPr>
          <w:rFonts w:ascii="IRNazanin" w:hAnsi="IRNazanin" w:eastAsia="IRNazanin"/>
          <w:color w:val="111111"/>
          <w:sz w:val="28"/>
          <w:sz w:val="28"/>
          <w:szCs w:val="28"/>
          <w:rtl w:val="true"/>
          <w:lang w:bidi="fa-IR"/>
        </w:rPr>
        <w:t>به روی هم نشستند و منصور سخن آغاز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برتر از آن است که با آفریده ها شناخته شود، بلکه عکس آن درست است؛ یعنی آفریده ها با خدا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آیا نظر من را می پذیری؟ مرد مخالف به نشانه تأیید، سرش را به زیر آورده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ادامه داد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بداند خالقی دارد، سزاوار است چیزهایی را که سبب رضایت و خشم او می شود بشناسد تا با کردار خود، خشم خدا را فراهم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موافقم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و خشنودی پروردگار تنها از راه وحی مشخص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 کسی که وحی به او نرسد، باید از پیامبران الهی بهره ببرد؛ زیرا آنان حجت خدایند و پیروی از ایشان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خدا قسم، آن گونه است که تو می گویی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تو می دانی که رسول خدا از سوی پروردگار، بربندگان حجت است و پیروی از او واجب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می 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رسول خدا، حجت خدا کیست؟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در این لحظه نگاهی به اطراف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را دید که به مناظره و گفت وگوی آن دو، گوش می دهند و در حمایت از آن مرد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خود را نباخت و هم چنان به پرسش هایش ادامه داد تا بتواند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منصور به آن گروه رو کرد و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هایی مانند مرجئه و قدریه که به خداوند ایمان واقعی ندارند هم به قرآن استدلال می کنند و برای اثبات ادعای خود از آیه های قرآن شاهد و دلیل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به تنهایی نمی تواند بر بندگان حجت و دلیل باشد، مگر به وسیله کسی که حقایق و اسرار کتاب خدا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حاضران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مرجئه وقدریه چه کسانی هستند؟ منصور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مرجئه بر این باورند که ایمان تنها کافی است و به عمل نیازی نیست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قدریه نیز معتقدند انسان، صاحب اختیار است و خداوند در کارهای خوب و بد انسان هیچ نقشی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جبریه معتقدند همه کارهای خوب و بد، به خواست خداوند انجام می گیرد</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ابن حازم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تنها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سوی خدا کسی باشد تا قرآن را خوب بفهمد و تفسیر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آن مرد مخالف رو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عالم به قرآن باشد؟ او ابن مسعود و چند تن دیگر را نام برد که به قرآن آشنا هستند و می توانند درباره قرآن نظر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حازم، بار دیگر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همه قرآن را می 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به نظر تو چه کسی همه قرآن را می داند، آیا چنین فردی را می شناسی؟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فرزندانش، به همه قرآن آگاهی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 حاضر چه کسی به همه قرآن آگاه است؟ </w:t>
      </w:r>
      <w:bookmarkStart w:id="312" w:name="pg3350_21229"/>
    </w:p>
    <w:p>
      <w:pPr>
        <w:pStyle w:val="BookText"/>
        <w:rPr/>
      </w:pPr>
      <w:bookmarkEnd w:id="31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محمد علیه السلام که امام شیعیان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پاسخ همه پرسش هایتان را از او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دید که او بر همه قرآن اشراف دارد و علوم آن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منصور بر جمعیت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 می گویی و سخن حق بر زبان می 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مخالف نیز نوع برخورد و شیوه گفت و گو ابن حازم را تحسین و به حقانیت امام علی علیه السلام و فرزندان او اعتراف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تنهایی کافی نیست و هر زمانی به حجت الهی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باورهایش دست کشید و در شمار یاران امام صادق علیه السلام قرار گرفت</w:t>
      </w:r>
      <w:r>
        <w:rPr>
          <w:rFonts w:eastAsia="IRNazanin" w:cs="IRNazanin"/>
          <w:color w:val="111111"/>
          <w:sz w:val="28"/>
          <w:szCs w:val="28"/>
          <w:rtl w:val="true"/>
          <w:lang w:bidi="fa-IR"/>
        </w:rPr>
        <w:t>.</w:t>
      </w:r>
      <w:r>
        <w:rPr>
          <w:rStyle w:val="FootnoteAnchor"/>
          <w:rtl w:val="true"/>
        </w:rPr>
        <w:footnoteReference w:id="83"/>
      </w:r>
    </w:p>
    <w:p>
      <w:pPr>
        <w:pStyle w:val="Heading3"/>
        <w:numPr>
          <w:ilvl w:val="2"/>
          <w:numId w:val="1"/>
        </w:numPr>
        <w:rPr/>
      </w:pPr>
      <w:bookmarkStart w:id="313" w:name="__RefHeading___Toc2560843_2749589250"/>
      <w:bookmarkStart w:id="314" w:name="_Toc107"/>
      <w:bookmarkEnd w:id="313"/>
      <w:r>
        <w:rPr>
          <w:rtl w:val="true"/>
        </w:rPr>
        <w:t>پرسش از آگاهان</w:t>
      </w:r>
      <w:bookmarkEnd w:id="314"/>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فکر کرد چیزی به خاطر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پرسش های زیادی را از پیش در ذهن آماده کرد بود تا از امام باقر علیه السلام بپرسد، ولی خودش نیز نمی دانست چرا یکباره همه پرسش ها را به فراموشی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اثر بزرگی و متانت امام، خود را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دلیل فراموشی او، اضطراب و ذوق زدگی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متوجه سردرگمی 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برادر کمیت اسدی، شاعر شجاع و نامی عرب و از علاقه مندان خاندان رسالت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خود، دوست دار دانش و شاعری نام دار و زبردست بود و در مدح اهل بیت و امامان معصوم علیهم السلام اشعار بسیار می سرود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اشعار ناب و پرمحتوای خود، از حریم امامان معصوم دفاع می کرد</w:t>
      </w:r>
      <w:r>
        <w:rPr>
          <w:rFonts w:eastAsia="IRNazanin" w:cs="IRNazanin"/>
          <w:color w:val="111111"/>
          <w:sz w:val="28"/>
          <w:szCs w:val="28"/>
          <w:rtl w:val="true"/>
          <w:lang w:bidi="fa-IR"/>
        </w:rPr>
        <w:t xml:space="preserve">. </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 کمی خود را جمع و جور کرد و بر اعصابش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آرام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امام باقر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خواستم نزد شما بیایم، هفتاد پرسش به حافظه سپرده بودم تا از شما بپرسم و پاسخ آن ها را دریافت کنم، ولی حالا همه آن ها را از خاطر برده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چرا؟ امام باقر علیه السلام پس از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یکی از آن ها را نیز به خاطر نداری؟ ورد، لحظه ای اندیشید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پرسش را به خاطر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پرسش چیست؟ 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جای قرآن با این آیه روبه رو شده 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 دانید، از افراد آگاه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افراد آگاه، چه کسانی هستند؟ امام باقر علیه السلام به خود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باید بپرسم؟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که شما به پرسش های ما پاسخ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 که نزد امام علیه السلام حضور داشت، وقتی مباحثه ورد با امام باقر علیه السلام را دید، پرسشی در این باره به یادش آمد و از فرصت استفاده کرد تا از امام علیه السلام پاسخ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گمان می کنند منظور از آگاهان، یهود و نصاری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آن را رد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لازم است آنان شما را به آیین خویش دعوت کنند و شما نیز دعوت آنان را بپذیرید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با دست به سینه مبارک خویش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ذکر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شوندگان نیز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به همین پرسش بسنده کرد و از باقی مانده پرسش ها چشم پوشید و خدا را شکر کرد که نعمت بزرگ امامت را در میانشان </w:t>
      </w:r>
      <w:bookmarkStart w:id="315" w:name="pg3350_21231"/>
    </w:p>
    <w:p>
      <w:pPr>
        <w:pStyle w:val="BookText"/>
        <w:rPr/>
      </w:pPr>
      <w:bookmarkEnd w:id="315"/>
      <w:r>
        <w:rPr>
          <w:rFonts w:ascii="IRNazanin" w:hAnsi="IRNazanin" w:eastAsia="IRNazanin"/>
          <w:color w:val="111111"/>
          <w:sz w:val="28"/>
          <w:sz w:val="28"/>
          <w:szCs w:val="28"/>
          <w:rtl w:val="true"/>
          <w:lang w:bidi="fa-IR"/>
        </w:rPr>
        <w:t>قرار داده است و آنان می توانند برای هر پرسشی نزد او بروند</w:t>
      </w:r>
      <w:r>
        <w:rPr>
          <w:rFonts w:eastAsia="IRNazanin" w:cs="IRNazanin"/>
          <w:color w:val="111111"/>
          <w:sz w:val="28"/>
          <w:szCs w:val="28"/>
          <w:rtl w:val="true"/>
          <w:lang w:bidi="fa-IR"/>
        </w:rPr>
        <w:t>.</w:t>
      </w:r>
      <w:r>
        <w:rPr>
          <w:rStyle w:val="FootnoteAnchor"/>
          <w:rtl w:val="true"/>
        </w:rPr>
        <w:footnoteReference w:id="84"/>
      </w:r>
    </w:p>
    <w:p>
      <w:pPr>
        <w:pStyle w:val="Heading3"/>
        <w:numPr>
          <w:ilvl w:val="2"/>
          <w:numId w:val="1"/>
        </w:numPr>
        <w:rPr/>
      </w:pPr>
      <w:bookmarkStart w:id="316" w:name="__RefHeading___Toc2560845_2749589250"/>
      <w:bookmarkStart w:id="317" w:name="_Toc108"/>
      <w:bookmarkEnd w:id="316"/>
      <w:r>
        <w:rPr>
          <w:rtl w:val="true"/>
        </w:rPr>
        <w:t>آیه طهارت</w:t>
      </w:r>
      <w:bookmarkEnd w:id="31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رسول خدا، قبای خود را پوشید و از خانه عایشه به خانه ام سلمه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قرار بود اتفاقی رخ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خانه ام سلمه رسید در اتاقی مشغول راز و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 فاطمه و حسن و حسین و ام سلمه هم در اتاق دیگری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فاطمه را صدا زد و 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 غذایی آماده کرد و خدمت رسول اللّه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فاطمه دستور داد تا شوهر و فرزندانش را صدا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غذا خوردن نزد پیامبر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عبایش را از دوش خود برداشته و روی سرش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صدا زد و او را به زیر عبا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دختر من است، مادر سید جوانان اهل بهشت و همسر علی است و سپس به 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بزن تا هر دو زیر عبای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 را به زیر عبا دعوت کرد و بعد پیامبر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علی، جانشین من و شوهر فاطمه دختر من و پدر حسن و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فرزندت حسن و حسین را به زیر عبا دعوت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آنان را نیز به زیر عبا آورد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حسن و حسین، سید جوانان اهل بهشت و یاور دین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که در گوشه اتاق نشسته بود و صحبت های آنان را می شنید نزدیک آمد و در کنار آنان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خواست به زیر عبا برود که رسول اللّه دست او را گرفت و </w:t>
      </w:r>
      <w:bookmarkStart w:id="318" w:name="pg3350_21232"/>
    </w:p>
    <w:p>
      <w:pPr>
        <w:pStyle w:val="BookText"/>
        <w:rPr/>
      </w:pPr>
      <w:bookmarkEnd w:id="318"/>
      <w:r>
        <w:rPr>
          <w:rFonts w:ascii="IRNazanin" w:hAnsi="IRNazanin" w:eastAsia="IRNazanin"/>
          <w:color w:val="111111"/>
          <w:sz w:val="28"/>
          <w:sz w:val="28"/>
          <w:szCs w:val="28"/>
          <w:rtl w:val="true"/>
          <w:lang w:bidi="fa-IR"/>
        </w:rPr>
        <w:t>او را از ورود به زیر عبا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اجازه ندارم که با شما در زیر عبا وارد شوم؟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اهل بیت من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همسر منی و اگر خدا بخواهد عاقبت به خیر خواهی شد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هر آلودگی پاک گردان و به مقام طهارت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آیه تطهیر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 چنین می خواهد که پلیدی را از شما خاندان نبوت دور کند و شما را از هر گونه عیب و نقصی، پاک و منزه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سلمه در این هنگام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با اهل بیت رسول خدا محشور گردان و به من توفیق خدمت به آنان را عطا کن</w:t>
      </w:r>
      <w:r>
        <w:rPr>
          <w:rFonts w:eastAsia="IRNazanin" w:cs="IRNazanin"/>
          <w:color w:val="111111"/>
          <w:sz w:val="28"/>
          <w:szCs w:val="28"/>
          <w:rtl w:val="true"/>
          <w:lang w:bidi="fa-IR"/>
        </w:rPr>
        <w:t>.</w:t>
      </w:r>
      <w:r>
        <w:rPr>
          <w:rStyle w:val="FootnoteAnchor"/>
          <w:rtl w:val="true"/>
        </w:rPr>
        <w:footnoteReference w:id="85"/>
      </w:r>
    </w:p>
    <w:p>
      <w:pPr>
        <w:pStyle w:val="Heading3"/>
        <w:numPr>
          <w:ilvl w:val="2"/>
          <w:numId w:val="1"/>
        </w:numPr>
        <w:rPr/>
      </w:pPr>
      <w:bookmarkStart w:id="319" w:name="__RefHeading___Toc2560847_2749589250"/>
      <w:bookmarkStart w:id="320" w:name="_Toc109"/>
      <w:bookmarkEnd w:id="319"/>
      <w:r>
        <w:rPr>
          <w:rtl w:val="true"/>
        </w:rPr>
        <w:t>آیه مباهله</w:t>
      </w:r>
      <w:bookmarkEnd w:id="320"/>
    </w:p>
    <w:p>
      <w:pPr>
        <w:pStyle w:val="BookText"/>
        <w:rPr/>
      </w:pPr>
      <w:r>
        <w:rPr>
          <w:rFonts w:ascii="IRNazanin" w:hAnsi="IRNazanin" w:eastAsia="IRNazanin"/>
          <w:color w:val="111111"/>
          <w:sz w:val="28"/>
          <w:sz w:val="28"/>
          <w:szCs w:val="28"/>
          <w:rtl w:val="true"/>
          <w:lang w:bidi="fa-IR"/>
        </w:rPr>
        <w:t>مسیحیان نجران برای گفت و گو با پیامبر اسلام و ثابت کردن حقانیت خویش، با گروهی شصت نفره وارد مدینه شدند و نزد پیامبر رفتند 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چه فرا می خوانی؟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و رسالت خویش و باور داشتن به بندگی مسیح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شنیدن این سخن برآشفتند و گفته های پیامبر را 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آنان را به مباهله فراخواند؛ یعنی این که دو نفر برای اثبات حقانیت خود، دیگری را نفرین کند تا دروغ گو، رسوا و مجازات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مسیحیان، پس از این پیشنهاد، برای کسب تکلیف از اسقف بزرگ، مهلت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پیام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محمد بنگرید؛ اگر محمّد </w:t>
      </w:r>
    </w:p>
    <w:p>
      <w:pPr>
        <w:pStyle w:val="BookText"/>
        <w:rPr/>
      </w:pPr>
      <w:r>
        <w:rPr>
          <w:rFonts w:ascii="IRNazanin" w:hAnsi="IRNazanin" w:eastAsia="IRNazanin"/>
          <w:color w:val="111111"/>
          <w:sz w:val="28"/>
          <w:sz w:val="28"/>
          <w:szCs w:val="28"/>
          <w:rtl w:val="true"/>
          <w:lang w:bidi="fa-IR"/>
        </w:rPr>
        <w:t>صلی الله علیه و آله وسلم با فرزندان و نزدیکان خود به مباهله آمده، از او بهراسید و از مباهله سر باز زنید و اگر با لشکریانش حاضر شد، به مباهله بشتابید؛ چون در این صورت، او چیزی برای عرضه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در آن بیابان، همه چشم ها در انتظار ورود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پیامبر را دیدند که با گروه اندکی که از انگشتان دست تجاوز نمی کرد پیش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علی و فاطمه و دو گل خوش بوی بهشتی؛ یعنی حسن و حسین علیه السلامرا به همراه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نصارا نیز در حالی که اسقف پیشاپیش آنان بود، از دور نمایان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چون آن گروه کوچک را دید، درباره آنان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پسر عمو و داماد و عزیزترین فرد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بانوی جوان نیز دخترش فاطمه و پاره تن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نوجوان هم فرزندان علی و فاطمه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مسیحیان به نام سید، خطاب به اسقف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مباهله، قدم پیش 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اسقف بر عکس گامی پس نهاد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مرد، با جرأت ویقین و با این گروه اندک خانوادگی به مباهله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نفرین او بر همه مسیحیان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های نورانی را می بینم که خداوند، کوه ها را با درخواست آنان از جا خواهد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نیز از مباهله بر حذر می دارم و صلح را بهتر از مباهله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اسقف با فروتنی نزد پیامبر رفت و پس از اعلام انصراف، به صلح تن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صلح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آیه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نازل 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پس از دانشی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با تو به محاجّه و ستیز برخیزند،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پسرهای خود را می خوانیم </w:t>
      </w:r>
      <w:bookmarkStart w:id="321" w:name="pg3350_21234"/>
    </w:p>
    <w:p>
      <w:pPr>
        <w:pStyle w:val="BookText"/>
        <w:rPr/>
      </w:pPr>
      <w:bookmarkEnd w:id="321"/>
      <w:r>
        <w:rPr>
          <w:rFonts w:ascii="IRNazanin" w:hAnsi="IRNazanin" w:eastAsia="IRNazanin"/>
          <w:color w:val="111111"/>
          <w:sz w:val="28"/>
          <w:sz w:val="28"/>
          <w:szCs w:val="28"/>
          <w:rtl w:val="true"/>
          <w:lang w:bidi="fa-IR"/>
        </w:rPr>
        <w:t>و شما پسرهای خود را بخوانید، ما زنان خود را می خوانیم و شما زنان خود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نزدیکان خود را که به منزله خود ما هستند می خوانیم و شما نزدیکان ویژه خود را بخوانید و لعنت خدا را بر دروغ گویان قرار دهیم</w:t>
      </w:r>
      <w:r>
        <w:rPr>
          <w:rFonts w:eastAsia="IRNazanin" w:cs="IRNazanin"/>
          <w:color w:val="111111"/>
          <w:sz w:val="28"/>
          <w:szCs w:val="28"/>
          <w:rtl w:val="true"/>
          <w:lang w:bidi="fa-IR"/>
        </w:rPr>
        <w:t>.</w:t>
      </w:r>
      <w:r>
        <w:rPr>
          <w:rStyle w:val="FootnoteAnchor"/>
          <w:rtl w:val="true"/>
        </w:rPr>
        <w:footnoteReference w:id="86"/>
      </w:r>
    </w:p>
    <w:p>
      <w:pPr>
        <w:pStyle w:val="Heading3"/>
        <w:numPr>
          <w:ilvl w:val="2"/>
          <w:numId w:val="1"/>
        </w:numPr>
        <w:rPr/>
      </w:pPr>
      <w:bookmarkStart w:id="322" w:name="__RefHeading___Toc2560849_2749589250"/>
      <w:bookmarkStart w:id="323" w:name="_Toc110"/>
      <w:bookmarkEnd w:id="322"/>
      <w:r>
        <w:rPr>
          <w:rtl w:val="true"/>
        </w:rPr>
        <w:t>امام مبین در قرآن</w:t>
      </w:r>
      <w:bookmarkEnd w:id="323"/>
    </w:p>
    <w:p>
      <w:pPr>
        <w:pStyle w:val="BookText"/>
        <w:rPr/>
      </w:pPr>
      <w:r>
        <w:rPr>
          <w:rFonts w:ascii="IRNazanin" w:hAnsi="IRNazanin" w:eastAsia="IRNazanin"/>
          <w:color w:val="111111"/>
          <w:sz w:val="28"/>
          <w:sz w:val="28"/>
          <w:szCs w:val="28"/>
          <w:rtl w:val="true"/>
          <w:lang w:bidi="fa-IR"/>
        </w:rPr>
        <w:t>پیامبر صلی الله علیه و آله وسلم در مسجد مشغول عبادت بود و ابوبکر، عمر و عده ای دیگر نیز سرگرم صحبت بودند که جبرئیل این آیه را بر پیامبر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مردگان را زنده می کنیم، هر کاری که می کنید و هر قدمی را که بر می دارید می نویسیم و هر چیزی را در کتاب مبین به شماره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جمعیت را فراخواند تا درباره این آیه با آنان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بالای منبر رفت و آیه را دوباره تلاوت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منظور از کتاب مبین، تورات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دوباره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انجیل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 پس بی شک منظور،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منظور قرآن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حضرت علی علیه السلام وارد مسجد شد و در کنار منبر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 دست به علی علیه السلام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مبینی که در این آیه به آن اشاره شده، حضرت علی علیه السلام است؛ همان کسی که خداوند همه دانش ها را در وجودش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با شنیدن سخن پیامبر، دیگر هیچ نگفتند و بر جای خود نشستند</w:t>
      </w:r>
      <w:r>
        <w:rPr>
          <w:rFonts w:eastAsia="IRNazanin" w:cs="IRNazanin"/>
          <w:color w:val="111111"/>
          <w:sz w:val="28"/>
          <w:szCs w:val="28"/>
          <w:rtl w:val="true"/>
          <w:lang w:bidi="fa-IR"/>
        </w:rPr>
        <w:t>.</w:t>
      </w:r>
      <w:r>
        <w:rPr>
          <w:rStyle w:val="FootnoteAnchor"/>
          <w:rtl w:val="true"/>
        </w:rPr>
        <w:footnoteReference w:id="87"/>
      </w:r>
      <w:bookmarkStart w:id="324" w:name="pg3350_21235"/>
    </w:p>
    <w:p>
      <w:pPr>
        <w:pStyle w:val="Heading3"/>
        <w:numPr>
          <w:ilvl w:val="2"/>
          <w:numId w:val="1"/>
        </w:numPr>
        <w:rPr/>
      </w:pPr>
      <w:bookmarkStart w:id="325" w:name="__RefHeading___Toc2560851_2749589250"/>
      <w:bookmarkStart w:id="326" w:name="_Toc111"/>
      <w:bookmarkEnd w:id="324"/>
      <w:bookmarkEnd w:id="325"/>
      <w:r>
        <w:rPr>
          <w:rtl w:val="true"/>
        </w:rPr>
        <w:t>امام و گمراهی در قرآن</w:t>
      </w:r>
      <w:bookmarkEnd w:id="326"/>
    </w:p>
    <w:p>
      <w:pPr>
        <w:pStyle w:val="BookText"/>
        <w:rPr/>
      </w:pPr>
      <w:r>
        <w:rPr>
          <w:rFonts w:ascii="IRNazanin" w:hAnsi="IRNazanin" w:eastAsia="IRNazanin"/>
          <w:color w:val="111111"/>
          <w:sz w:val="28"/>
          <w:sz w:val="28"/>
          <w:szCs w:val="28"/>
          <w:rtl w:val="true"/>
          <w:lang w:bidi="fa-IR"/>
        </w:rPr>
        <w:t>به تلاوت قرآن ادامه داد تا به این آیه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روز، روزی است که هر گروه را به نام امامشان دعوت می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درنگ و اندیشیدن در معنای آن،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 غیر از امام معصوم علیه السلام، امام دیگری باشد و هر گروهی برای خود امامی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امامانی را می شناسم که با برنامه های روشن به توحید خالص باور دارند و دعوت به خیر و نیکی و حق و عدالت، سرلوحه برنامه های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امامان نورند که در خط انبیا و پیامبر خاتم حرکت می کنند و جز آنان، امامی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اطمینان بیشتر از تفسیر این آیه، همان لحظه از تلاوت قرآن دست کشید و برای دیدار و پرسش، به سوی خانه امام حسین علیه السلام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در منزل دیدار کرد و درباره تفسیر آیه بالا از 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 السلام خطاب به شبر بن غالب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نوع امام داریم، امامی که مردم را به هدایت فرا می خواند و گروهی دعوت او را می پذیرند و امامی نیز به ضلالت دعوت می کند و گروهی دعوتش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نخست در بهشتند و گروه دوم در دوزخ</w:t>
      </w:r>
      <w:r>
        <w:rPr>
          <w:rFonts w:eastAsia="IRNazanin" w:cs="IRNazanin"/>
          <w:color w:val="111111"/>
          <w:sz w:val="28"/>
          <w:szCs w:val="28"/>
          <w:rtl w:val="true"/>
          <w:lang w:bidi="fa-IR"/>
        </w:rPr>
        <w:t>.</w:t>
      </w:r>
      <w:r>
        <w:rPr>
          <w:rStyle w:val="FootnoteAnchor"/>
          <w:rtl w:val="true"/>
        </w:rPr>
        <w:footnoteReference w:id="88"/>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سخن امام حسین علیه السلام به این جا رسید، شبربن غالب این سخن از امام علی علیه السلام را به یاد آورد که درباره منافقان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گروه پس از پیامبر ماندند و به ائمه گمراه نزدیک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راه دروغ و بهتان به دوزخ دعوت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گمراهی نیز از وجود این افراد بهره گرفتند و پست ها به آنان دادند و آنان را برگردن مردم حاکم و سوار کردند</w:t>
      </w:r>
      <w:r>
        <w:rPr>
          <w:rFonts w:eastAsia="IRNazanin" w:cs="IRNazanin"/>
          <w:color w:val="111111"/>
          <w:sz w:val="28"/>
          <w:szCs w:val="28"/>
          <w:rtl w:val="true"/>
          <w:lang w:bidi="fa-IR"/>
        </w:rPr>
        <w:t>.</w:t>
      </w:r>
      <w:r>
        <w:rPr>
          <w:rStyle w:val="FootnoteAnchor"/>
          <w:rtl w:val="true"/>
        </w:rPr>
        <w:footnoteReference w:id="89"/>
      </w:r>
      <w:bookmarkStart w:id="327" w:name="pg3350_21236"/>
    </w:p>
    <w:p>
      <w:pPr>
        <w:pStyle w:val="Heading3"/>
        <w:numPr>
          <w:ilvl w:val="2"/>
          <w:numId w:val="1"/>
        </w:numPr>
        <w:rPr/>
      </w:pPr>
      <w:bookmarkStart w:id="328" w:name="__RefHeading___Toc2560853_2749589250"/>
      <w:bookmarkStart w:id="329" w:name="_Toc112"/>
      <w:bookmarkEnd w:id="327"/>
      <w:bookmarkEnd w:id="328"/>
      <w:r>
        <w:rPr>
          <w:rtl w:val="true"/>
        </w:rPr>
        <w:t>راست گویان در قرآن</w:t>
      </w:r>
      <w:bookmarkEnd w:id="329"/>
    </w:p>
    <w:p>
      <w:pPr>
        <w:pStyle w:val="BookText"/>
        <w:rPr/>
      </w:pPr>
      <w:r>
        <w:rPr>
          <w:rFonts w:ascii="IRNazanin" w:hAnsi="IRNazanin" w:eastAsia="IRNazanin"/>
          <w:color w:val="111111"/>
          <w:sz w:val="28"/>
          <w:sz w:val="28"/>
          <w:szCs w:val="28"/>
          <w:rtl w:val="true"/>
          <w:lang w:bidi="fa-IR"/>
        </w:rPr>
        <w:t>تازه مسلمان شده بود، ولی هر چه به پیرامون خود می نگریست، نشانه ای از حقیقت نمی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و زور و تزویر همه جا را فرا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 گم شده اش را کجا بیابد؟ آیا می توانست در محل زندگی؛ خود یعنی شهر شام آن را به دست آورد یا باید در دیگر سرزمین های پهناور اسلامی آن را جست و جو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نبود او را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آیه قرآن را همیشه در ذهن داشت و گاهی آن را به یاد می آورد و با خود زمزمه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کنید و از صادقین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که بی شک، این آیه، مصادیقی دارد که او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آنان را بیابد و در هر نقطه که باشند، نزدشان برود و احکام و معارف دینی را از زبانشان بشنود، ولی کسی نبود آن جوانِ تازه مسلمان را راهنمایی کند و به چشمه زلال امامت و معنویت متصل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بیرون آمد و در حالی که غم و اندوه او را راحت نمی گذاشت، راهِ مسجد شام را در پیش گرفت تا نماز بخواند و قرآن تلاوت کند؛ به این امید که از این حالت بیرون آید و از فشار روحی و روانی او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دعای او پذیرفته شود و خدا روزنه ای برای او بگشاید و در بزرگراه هدایت قرار گیرد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مسجد به نماز ایستاد و به تلاوت قرآن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چند آیه بیشتر نخوانده بود که پیرمردی خوش سیمایی را دید که در کنارش نشسته و به عبادت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هم چنان قرآن می خواند تا به این آیه 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پیشه کنید و با گروه راست گویان </w:t>
      </w:r>
    </w:p>
    <w:p>
      <w:pPr>
        <w:pStyle w:val="BookText"/>
        <w:rPr/>
      </w:pP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احساس کرد پیرمرد نیز همین آیه را تکرار کرد و حتی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از این حالت پیرمرد شگفت زده شد، خود را به او رساند و به آرامی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آیا اتفاقی افتاده؟ آیا مشکلی پیش آمده؟ کاری از من ساخته است که برایت انجام دهم؟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که شنیدم، به یاد روایتی از سلیم بن قیس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برایم نقل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روزی با جمعی از مسلمانان گفت و 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مسلمانان درباره این آیه و تفسیر آن پرسید، امام علیه السلام به نزول این آیه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این آیه را نازل کرد، سلمان فارسی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آیه چیست؟ آیا شامل همه می شود یا به عده ای محدود اشاره دارد؟ پیامبر خطاب به سلمان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آیه همه مؤمنان هستند، ولی منظور از راست گویان، برادرم علی علیه السلام و جانشینان پس از او تا روز قیامت هستند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تازه مسلمان شامی مطالب جدیدی می شنید که برای او جالب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و جانشینان او تا روز قیامت راست گویان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علیه السلام جانشین پیامبر است؟ با خود اندیشید اگر چنین است، چرا این همه او را نفرین می کنند؟ و چرا عده ای دیگر خود را جانشین پیامبر صلی الله علیه و آله وسلم می دانند و هزار پرسش دیگر که پیرمرد با حوصله به همه پاسخ گفت و جوان را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احساس می کرد به حقیقت نزدیک شده و گم شده اش را از لا به لای سخنان این پیرمرد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خداحافظی با پیرمرد، خود را برای سفری طولانی و یافتن امام علیه السلام و جانشین واقعی پیامبر اکرم صلی الله علیه و آله وسلم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پنجره هدایت را </w:t>
      </w:r>
      <w:bookmarkStart w:id="330" w:name="pg3350_21238"/>
    </w:p>
    <w:p>
      <w:pPr>
        <w:pStyle w:val="BookText"/>
        <w:rPr/>
      </w:pPr>
      <w:bookmarkEnd w:id="330"/>
      <w:r>
        <w:rPr>
          <w:rFonts w:ascii="IRNazanin" w:hAnsi="IRNazanin" w:eastAsia="IRNazanin"/>
          <w:color w:val="111111"/>
          <w:sz w:val="28"/>
          <w:sz w:val="28"/>
          <w:szCs w:val="28"/>
          <w:rtl w:val="true"/>
          <w:lang w:bidi="fa-IR"/>
        </w:rPr>
        <w:t>به روی خود گشوده می دید و روزنه امید در دور دست سوسو می زد</w:t>
      </w:r>
      <w:r>
        <w:rPr>
          <w:rFonts w:eastAsia="IRNazanin" w:cs="IRNazanin"/>
          <w:color w:val="111111"/>
          <w:sz w:val="28"/>
          <w:szCs w:val="28"/>
          <w:rtl w:val="true"/>
          <w:lang w:bidi="fa-IR"/>
        </w:rPr>
        <w:t>.</w:t>
      </w:r>
      <w:r>
        <w:rPr>
          <w:rStyle w:val="FootnoteAnchor"/>
          <w:rtl w:val="true"/>
        </w:rPr>
        <w:footnoteReference w:id="90"/>
      </w:r>
    </w:p>
    <w:p>
      <w:pPr>
        <w:pStyle w:val="Heading3"/>
        <w:numPr>
          <w:ilvl w:val="2"/>
          <w:numId w:val="1"/>
        </w:numPr>
        <w:rPr/>
      </w:pPr>
      <w:bookmarkStart w:id="331" w:name="__RefHeading___Toc2560855_2749589250"/>
      <w:bookmarkStart w:id="332" w:name="_Toc113"/>
      <w:bookmarkEnd w:id="331"/>
      <w:r>
        <w:rPr>
          <w:rtl w:val="true"/>
        </w:rPr>
        <w:t>مزد رسالت در قرآن</w:t>
      </w:r>
      <w:bookmarkEnd w:id="332"/>
    </w:p>
    <w:p>
      <w:pPr>
        <w:pStyle w:val="BookText"/>
        <w:rPr/>
      </w:pPr>
      <w:r>
        <w:rPr>
          <w:rFonts w:ascii="IRNazanin" w:hAnsi="IRNazanin" w:eastAsia="IRNazanin"/>
          <w:color w:val="111111"/>
          <w:sz w:val="28"/>
          <w:sz w:val="28"/>
          <w:szCs w:val="28"/>
          <w:rtl w:val="true"/>
          <w:lang w:bidi="fa-IR"/>
        </w:rPr>
        <w:t>هنوز مدت زیادی از هجرت پیامبر اکرم صلی الله علیه و آله وسلم از مکه به مدینه نگذشته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همه مال و اموال و دارایی هایش را در مکه رها کرده و مثل دیگر مهاجران با دستان خالی، راهی مدینه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اگر حمایت انصار از مهاجران نبود، ادامه زندگی برای مسلمانان سخت و تحمل ناپذیر می شد و تأسیس حکومت اسلامی نیز بدون پشتوانه مالی، در عمل، ناممکن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گروه گروه یا به تنهایی نزد رسول خدا می آمدند و برای کمک مالی به رسول خدا اعلام آمادگی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آن که بعضی از کوته فکران می پنداشتند پیامبر برای این همه رنج و تلاش، مزد و پاداش طلب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عده نزد رسول خدا رفتند و برای پرداخت اجر و پاداش به رسول خدا اعلام آمادگی کردند، غافل از آن که رسول خدا در حال اجرای مأموریتی است که از سوی خداوند به او واگذار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این آیه بر پیامبر اکرم نازل شد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من از شما مزدی برای رسالت خویش نمی خواهم مگر محبت به نزدیکانم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این آیه را بر آن افراد تلاوت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نزدیکانم را دوست بدارید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شرمنده شدند و دیگر سخن و خواسته خود را تکرار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دل نشین پیامبر به گوش منافقان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ابی، سرکرده منافقان، سخن پیامبر را بر اساس میل و سلیقه </w:t>
      </w:r>
    </w:p>
    <w:p>
      <w:pPr>
        <w:pStyle w:val="BookText"/>
        <w:rPr/>
      </w:pPr>
      <w:r>
        <w:rPr>
          <w:rFonts w:ascii="IRNazanin" w:hAnsi="IRNazanin" w:eastAsia="IRNazanin"/>
          <w:color w:val="111111"/>
          <w:sz w:val="28"/>
          <w:sz w:val="28"/>
          <w:szCs w:val="28"/>
          <w:rtl w:val="true"/>
          <w:lang w:bidi="fa-IR"/>
        </w:rPr>
        <w:t>خود تفسیر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به دروغ، این آیه را به خدا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خواهد ما پس از او خوار و ذلیل خویشان و نزدیکان او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نقل از خدا می گوید که ما به بستگان او محبت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عبد اللّه بن ابی در میان مردم پخش شد و به گوش پیامبر رسید و او آزرده خاطر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آیه را بر پیامبر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گویند او بر خدا دروغ 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برای این که عده ای از فریب خوردگان، هدایت و از صف منافقان جدا شوند، کسی را به سراغشان فرستاد و او این آیه را بر آنان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فریب خوردگان، پشیمان شدند و از کارهای خود توبه کردند و خداوند آیه های توبه را برای آنان نازل کرد و بشارت داد که توبه خالصانه آنان پذیرفته شده است</w:t>
      </w:r>
      <w:r>
        <w:rPr>
          <w:rFonts w:eastAsia="IRNazanin" w:cs="IRNazanin"/>
          <w:color w:val="111111"/>
          <w:sz w:val="28"/>
          <w:szCs w:val="28"/>
          <w:rtl w:val="true"/>
          <w:lang w:bidi="fa-IR"/>
        </w:rPr>
        <w:t>.</w:t>
      </w:r>
      <w:r>
        <w:rPr>
          <w:rStyle w:val="FootnoteAnchor"/>
          <w:rtl w:val="true"/>
        </w:rPr>
        <w:footnoteReference w:id="91"/>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3" w:name="pg3350_21242"/>
      <w:bookmarkStart w:id="334" w:name="pg3350_21242"/>
      <w:bookmarkEnd w:id="334"/>
    </w:p>
    <w:p>
      <w:pPr>
        <w:pStyle w:val="Heading2"/>
        <w:numPr>
          <w:ilvl w:val="1"/>
          <w:numId w:val="1"/>
        </w:numPr>
        <w:rPr/>
      </w:pPr>
      <w:bookmarkStart w:id="335" w:name="pg3350_21242"/>
      <w:bookmarkStart w:id="336" w:name="__RefHeading___Toc2560857_2749589250"/>
      <w:bookmarkStart w:id="337" w:name="_Toc114"/>
      <w:bookmarkEnd w:id="335"/>
      <w:bookmarkEnd w:id="336"/>
      <w:r>
        <w:rPr>
          <w:rtl w:val="true"/>
        </w:rPr>
        <w:t>بخش پنجم</w:t>
      </w:r>
      <w:r>
        <w:rPr>
          <w:rtl w:val="true"/>
        </w:rPr>
        <w:t xml:space="preserve">: </w:t>
      </w:r>
      <w:r>
        <w:rPr>
          <w:rtl w:val="true"/>
        </w:rPr>
        <w:t>وجه نام گذاری دوازده امام</w:t>
      </w:r>
      <w:bookmarkEnd w:id="337"/>
    </w:p>
    <w:p>
      <w:pPr>
        <w:pStyle w:val="Heading3"/>
        <w:numPr>
          <w:ilvl w:val="2"/>
          <w:numId w:val="1"/>
        </w:numPr>
        <w:rPr/>
      </w:pPr>
      <w:bookmarkStart w:id="338" w:name="__RefHeading___Toc2560859_2749589250"/>
      <w:bookmarkStart w:id="339" w:name="_Toc115"/>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 گذاری دوازده امام</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اولین و آخرین امام از زبان پیامبر اکرم صلی الله علیه و آله وسلم</w:t>
      </w:r>
    </w:p>
    <w:p>
      <w:pPr>
        <w:pStyle w:val="BookText"/>
        <w:rPr/>
      </w:pPr>
      <w:r>
        <w:rPr>
          <w:rFonts w:ascii="IRNazanin" w:hAnsi="IRNazanin" w:eastAsia="IRNazanin"/>
          <w:color w:val="111111"/>
          <w:sz w:val="28"/>
          <w:sz w:val="28"/>
          <w:szCs w:val="28"/>
          <w:rtl w:val="true"/>
          <w:lang w:bidi="fa-IR"/>
        </w:rPr>
        <w:t>گواهی فاطمه علیهاالسلام به دوازده امام</w:t>
      </w:r>
    </w:p>
    <w:p>
      <w:pPr>
        <w:pStyle w:val="BookText"/>
        <w:rPr/>
      </w:pPr>
      <w:r>
        <w:rPr>
          <w:rFonts w:ascii="IRNazanin" w:hAnsi="IRNazanin" w:eastAsia="IRNazanin"/>
          <w:color w:val="111111"/>
          <w:sz w:val="28"/>
          <w:sz w:val="28"/>
          <w:szCs w:val="28"/>
          <w:rtl w:val="true"/>
          <w:lang w:bidi="fa-IR"/>
        </w:rPr>
        <w:t>وجه نام گذاری امام حسن علیه السلام</w:t>
      </w:r>
    </w:p>
    <w:p>
      <w:pPr>
        <w:pStyle w:val="BookText"/>
        <w:rPr/>
      </w:pPr>
      <w:r>
        <w:rPr>
          <w:rFonts w:ascii="IRNazanin" w:hAnsi="IRNazanin" w:eastAsia="IRNazanin"/>
          <w:color w:val="111111"/>
          <w:sz w:val="28"/>
          <w:sz w:val="28"/>
          <w:szCs w:val="28"/>
          <w:rtl w:val="true"/>
          <w:lang w:bidi="fa-IR"/>
        </w:rPr>
        <w:t>وجه نام گذاری امام حسین علیه السلام</w:t>
      </w:r>
    </w:p>
    <w:p>
      <w:pPr>
        <w:pStyle w:val="BookText"/>
        <w:rPr/>
      </w:pPr>
      <w:r>
        <w:rPr>
          <w:rFonts w:ascii="IRNazanin" w:hAnsi="IRNazanin" w:eastAsia="IRNazanin"/>
          <w:color w:val="111111"/>
          <w:sz w:val="28"/>
          <w:sz w:val="28"/>
          <w:szCs w:val="28"/>
          <w:rtl w:val="true"/>
          <w:lang w:bidi="fa-IR"/>
        </w:rPr>
        <w:t>وجه نام گذاری امام سجاد علیه السلام</w:t>
      </w:r>
    </w:p>
    <w:p>
      <w:pPr>
        <w:pStyle w:val="BookText"/>
        <w:rPr/>
      </w:pPr>
      <w:r>
        <w:rPr>
          <w:rFonts w:ascii="IRNazanin" w:hAnsi="IRNazanin" w:eastAsia="IRNazanin"/>
          <w:color w:val="111111"/>
          <w:sz w:val="28"/>
          <w:sz w:val="28"/>
          <w:szCs w:val="28"/>
          <w:rtl w:val="true"/>
          <w:lang w:bidi="fa-IR"/>
        </w:rPr>
        <w:t>وجه نام گذاری امام باقر علیه السلام</w:t>
      </w:r>
    </w:p>
    <w:p>
      <w:pPr>
        <w:pStyle w:val="BookText"/>
        <w:rPr/>
      </w:pPr>
      <w:r>
        <w:rPr>
          <w:rFonts w:ascii="IRNazanin" w:hAnsi="IRNazanin" w:eastAsia="IRNazanin"/>
          <w:color w:val="111111"/>
          <w:sz w:val="28"/>
          <w:sz w:val="28"/>
          <w:szCs w:val="28"/>
          <w:rtl w:val="true"/>
          <w:lang w:bidi="fa-IR"/>
        </w:rPr>
        <w:t>وجه نام گذاری امام صادق علیه السلام</w:t>
      </w:r>
    </w:p>
    <w:p>
      <w:pPr>
        <w:pStyle w:val="BookText"/>
        <w:rPr/>
      </w:pPr>
      <w:r>
        <w:rPr>
          <w:rFonts w:ascii="IRNazanin" w:hAnsi="IRNazanin" w:eastAsia="IRNazanin"/>
          <w:color w:val="111111"/>
          <w:sz w:val="28"/>
          <w:sz w:val="28"/>
          <w:szCs w:val="28"/>
          <w:rtl w:val="true"/>
          <w:lang w:bidi="fa-IR"/>
        </w:rPr>
        <w:t>وجه نام گذاری امام کاظم علیه السلام</w:t>
      </w:r>
    </w:p>
    <w:p>
      <w:pPr>
        <w:pStyle w:val="BookText"/>
        <w:rPr/>
      </w:pPr>
      <w:r>
        <w:rPr>
          <w:rFonts w:ascii="IRNazanin" w:hAnsi="IRNazanin" w:eastAsia="IRNazanin"/>
          <w:color w:val="111111"/>
          <w:sz w:val="28"/>
          <w:sz w:val="28"/>
          <w:szCs w:val="28"/>
          <w:rtl w:val="true"/>
          <w:lang w:bidi="fa-IR"/>
        </w:rPr>
        <w:t>وجه نام گذاری امام رضا علیه السلام</w:t>
      </w:r>
    </w:p>
    <w:p>
      <w:pPr>
        <w:pStyle w:val="BookText"/>
        <w:rPr/>
      </w:pPr>
      <w:r>
        <w:rPr>
          <w:rFonts w:ascii="IRNazanin" w:hAnsi="IRNazanin" w:eastAsia="IRNazanin"/>
          <w:color w:val="111111"/>
          <w:sz w:val="28"/>
          <w:sz w:val="28"/>
          <w:szCs w:val="28"/>
          <w:rtl w:val="true"/>
          <w:lang w:bidi="fa-IR"/>
        </w:rPr>
        <w:t>وجه نام گذاری امام جواد علیه السلام</w:t>
      </w:r>
    </w:p>
    <w:p>
      <w:pPr>
        <w:pStyle w:val="BookText"/>
        <w:rPr/>
      </w:pPr>
      <w:r>
        <w:rPr>
          <w:rFonts w:ascii="IRNazanin" w:hAnsi="IRNazanin" w:eastAsia="IRNazanin"/>
          <w:color w:val="111111"/>
          <w:sz w:val="28"/>
          <w:sz w:val="28"/>
          <w:szCs w:val="28"/>
          <w:rtl w:val="true"/>
          <w:lang w:bidi="fa-IR"/>
        </w:rPr>
        <w:t>وجه نام گذاری امام هادی علیه السلام</w:t>
      </w:r>
    </w:p>
    <w:p>
      <w:pPr>
        <w:pStyle w:val="BookText"/>
        <w:rPr/>
      </w:pPr>
      <w:r>
        <w:rPr>
          <w:rFonts w:ascii="IRNazanin" w:hAnsi="IRNazanin" w:eastAsia="IRNazanin"/>
          <w:color w:val="111111"/>
          <w:sz w:val="28"/>
          <w:sz w:val="28"/>
          <w:szCs w:val="28"/>
          <w:rtl w:val="true"/>
          <w:lang w:bidi="fa-IR"/>
        </w:rPr>
        <w:t>وجه نام گذاری امام حسن عسگری علیه السلام</w:t>
      </w:r>
    </w:p>
    <w:p>
      <w:pPr>
        <w:pStyle w:val="BookText"/>
        <w:rPr/>
      </w:pPr>
      <w:r>
        <w:rPr>
          <w:rFonts w:ascii="IRNazanin" w:hAnsi="IRNazanin" w:eastAsia="IRNazanin"/>
          <w:color w:val="111111"/>
          <w:sz w:val="28"/>
          <w:sz w:val="28"/>
          <w:szCs w:val="28"/>
          <w:rtl w:val="true"/>
          <w:lang w:bidi="fa-IR"/>
        </w:rPr>
        <w:t>وجه نام گذاری امام مهدی علیه السلام</w:t>
      </w:r>
    </w:p>
    <w:p>
      <w:pPr>
        <w:pStyle w:val="BookText"/>
        <w:rPr/>
      </w:pPr>
      <w:r>
        <w:rPr>
          <w:rFonts w:ascii="IRNazanin" w:hAnsi="IRNazanin" w:eastAsia="IRNazanin"/>
          <w:color w:val="111111"/>
          <w:sz w:val="28"/>
          <w:sz w:val="28"/>
          <w:szCs w:val="28"/>
          <w:rtl w:val="true"/>
          <w:lang w:bidi="fa-IR"/>
        </w:rPr>
        <w:t>فلسفه غیبت امام مهدی عج الله تعالی فرجه الشریف</w:t>
      </w:r>
    </w:p>
    <w:p>
      <w:pPr>
        <w:pStyle w:val="BookText"/>
        <w:rPr/>
      </w:pPr>
      <w:r>
        <w:rPr>
          <w:rFonts w:ascii="IRNazanin" w:hAnsi="IRNazanin" w:eastAsia="IRNazanin"/>
          <w:color w:val="111111"/>
          <w:sz w:val="28"/>
          <w:sz w:val="28"/>
          <w:szCs w:val="28"/>
          <w:rtl w:val="true"/>
          <w:lang w:bidi="fa-IR"/>
        </w:rPr>
        <w:t>فلسفه انتظار</w:t>
      </w:r>
    </w:p>
    <w:p>
      <w:pPr>
        <w:pStyle w:val="Heading3"/>
        <w:numPr>
          <w:ilvl w:val="2"/>
          <w:numId w:val="1"/>
        </w:numPr>
        <w:rPr/>
      </w:pPr>
      <w:bookmarkStart w:id="340" w:name="__RefHeading___Toc2560861_2749589250"/>
      <w:bookmarkStart w:id="341" w:name="_Toc116"/>
      <w:bookmarkEnd w:id="340"/>
      <w:r>
        <w:rPr>
          <w:rtl w:val="true"/>
        </w:rPr>
        <w:t>اولین و آخرین امام از زبان پیامبر اکرم صلی الله علیه و آله وسلم</w:t>
      </w:r>
      <w:bookmarkEnd w:id="341"/>
    </w:p>
    <w:p>
      <w:pPr>
        <w:pStyle w:val="BookText"/>
        <w:rPr/>
      </w:pPr>
      <w:r>
        <w:rPr>
          <w:rFonts w:ascii="IRNazanin" w:hAnsi="IRNazanin" w:eastAsia="IRNazanin"/>
          <w:color w:val="111111"/>
          <w:sz w:val="28"/>
          <w:sz w:val="28"/>
          <w:szCs w:val="28"/>
          <w:rtl w:val="true"/>
          <w:lang w:bidi="fa-IR"/>
        </w:rPr>
        <w:t>دخترِ معصوم، نگران و پریشان، در کنار پدر بیمارش نشسته، زانوی غم در بغل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تاب دیدن حال پدر را نداشت و پیوسته اشک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او، بلکه همه کسانی که خبر بیماری پیامبر صلی الله علیه و آله وسلم را شنیده بودند، نگران و اندوهگین، برای سلامتی او دعا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فاطمه علیهاالسلام خیلی سخت بود که بخواهد جای خالی پدر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سال های زیادی بود که مادرش خدیجه را از دست داده بود و به این سبب، وجود پدر دلگرمی و پشتوانه بزرگی برای او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نگران آینده نیز بود؛ مشکلات و رنج های آینده که خود پیامبر از آن ها خبر داده بود، فاطمه علیهاالسلام را نگران می کرد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که تاب گریه های جگر گوشه اش را نداشت، با صدای ضعیف و رنجوری، او را صدا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گریه می کنی؟ فاطمه خود را به آغوش پدر افکند و با صدایی بغض آلود و چشمانی پر از اشک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ترسم پس از تو تباه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تاب نیاورد و از این سخن دختر دلبندش به گریه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لرزان و آهسته،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هنگامی که خداوند به همه کره خاکی نگریست، در نخستین مرحله، پدر تو را انتخاب کرد و او را به رسالت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میان همه آفریده ها، همسر تو را انتخاب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من امر کرد تو را به ازدواج او درآورم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پیامبر ادامه داشت و فاطمه نیز اشک می ریخت و از شدت گریه، شانه هایش می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خاندانی هستیم که خدا ما را با هفت امتیاز برتر از دیگران قرار داده است؛ به طوری که هیچ کس تا کنون آن جایگاه را نداشته و پس از ما هم کسی آن را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تو، خاتم پیامبران و گرامی ترین و محبوب ترین آنان نزد خداوند هستم و جانشین من علی بن ابی طالب، سرآمد جانشینان پیامبران گذشته و با تقواترین آنان نزد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خاندان ما کسی است که دو بال سبز دارد و با فرشتگان الهی در بهشت برین پرواز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عموی تو و برادر شوهر تو، جعفر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تو، حسن و حسین، سرور جوانان اهل بهشتند و پدر آن دو از خودشان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خدایی که مرا به حق برگزید، مهدی این امت از نسل این دو فرزند است و زمانی پیش می آید که جهان پر از هرج و مرج و فتنه ها، آشکار و راه های خیر بسته می شود و مردم همدیگر را غارت می کنند و کسی به دیگری رحم نمی کند؛ در آن هنگام، مهدی این امت، قلعه ها و حصارهای گمراهان را درهم می شکند و فتح می کند و سیاهی دل های منافقان را آشکار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پیامبر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فاطمه نیز، ولی نه گریه غم و اندوه که گریه شوق و 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 که خداوند تو را به شوهری تزویج کرده که شریف ترین انسان ها و عادل ترین، داناترین و بزرگوارترین انسان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از خداوند می خواهم نخستین کسی که به من می پیوندد، تو باشی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دلداری های پیامبر صلی الله علیه و آله وسلم به دخترش فاطمه، او را به سکوت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افتخار می کرد که نخستین جانشین پیامبر، شوهر </w:t>
      </w:r>
      <w:bookmarkStart w:id="342" w:name="pg3350_21244"/>
    </w:p>
    <w:p>
      <w:pPr>
        <w:pStyle w:val="BookText"/>
        <w:rPr/>
      </w:pPr>
      <w:bookmarkEnd w:id="342"/>
      <w:r>
        <w:rPr>
          <w:rFonts w:ascii="IRNazanin" w:hAnsi="IRNazanin" w:eastAsia="IRNazanin"/>
          <w:color w:val="111111"/>
          <w:sz w:val="28"/>
          <w:sz w:val="28"/>
          <w:szCs w:val="28"/>
          <w:rtl w:val="true"/>
          <w:lang w:bidi="fa-IR"/>
        </w:rPr>
        <w:t>اوست و جانشینان دیگر و نیز آخرین امام از فرزندان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بود که فاطمه به خود ببالد و به آینده بیاندیشد</w:t>
      </w:r>
      <w:r>
        <w:rPr>
          <w:rFonts w:eastAsia="IRNazanin" w:cs="IRNazanin"/>
          <w:color w:val="111111"/>
          <w:sz w:val="28"/>
          <w:szCs w:val="28"/>
          <w:rtl w:val="true"/>
          <w:lang w:bidi="fa-IR"/>
        </w:rPr>
        <w:t>.</w:t>
      </w:r>
      <w:r>
        <w:rPr>
          <w:rStyle w:val="FootnoteAnchor"/>
          <w:rtl w:val="true"/>
        </w:rPr>
        <w:footnoteReference w:id="92"/>
      </w:r>
    </w:p>
    <w:p>
      <w:pPr>
        <w:pStyle w:val="Heading3"/>
        <w:numPr>
          <w:ilvl w:val="2"/>
          <w:numId w:val="1"/>
        </w:numPr>
        <w:rPr/>
      </w:pPr>
      <w:bookmarkStart w:id="343" w:name="__RefHeading___Toc2560863_2749589250"/>
      <w:bookmarkStart w:id="344" w:name="_Toc117"/>
      <w:bookmarkEnd w:id="343"/>
      <w:r>
        <w:rPr>
          <w:rtl w:val="true"/>
        </w:rPr>
        <w:t>گواهی فاطمه علیهاالسلام به دوازده امام</w:t>
      </w:r>
      <w:bookmarkEnd w:id="344"/>
    </w:p>
    <w:p>
      <w:pPr>
        <w:pStyle w:val="BookText"/>
        <w:rPr/>
      </w:pPr>
      <w:r>
        <w:rPr>
          <w:rFonts w:ascii="IRNazanin" w:hAnsi="IRNazanin" w:eastAsia="IRNazanin"/>
          <w:color w:val="111111"/>
          <w:sz w:val="28"/>
          <w:sz w:val="28"/>
          <w:szCs w:val="28"/>
          <w:rtl w:val="true"/>
          <w:lang w:bidi="fa-IR"/>
        </w:rPr>
        <w:t>او پس از رحلت رسول اللّه غمگین و متحیر بود، ولی هنوز نور خداوند در دلش سوسو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به این می اندیشید که جانشین واقعی پیغمبر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نجات از این عذاب، فکری به نظرش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کسی بروم که نزدیک تر از او به رسول خدا وجود نداشته باشد و درباره جانشینی پس از پیامبر از او پرسش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یاد فاطمه، دختر پیامبر افتاد که هر روز بر سر قبر پدر می رفت و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بر سر قبر پیامبر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صبرکرد تا ناله ها و گریه های جان سوز فاطمه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 و سلام کرد و پس از معرفی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زنان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 این گریه هایت، رگ های تنم 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پدرم، برای من سزاوار است که چنین گریه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مطلبی از شما بپرسم که مدتی است همه اندیشه ام را پریشان کرده و آرامش را از 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پیش از رحلتشان، درباره امامت علی علیه السلام به روشنی سخن نگفت؟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تعجب می کنم از شما، آیا روز غدیرخم را فراموش کرده 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ولی من می خواهم این را از زبان شما هم بشنوم و به یقین برسم</w:t>
      </w:r>
      <w:r>
        <w:rPr>
          <w:rFonts w:eastAsia="IRNazanin" w:cs="IRNazanin"/>
          <w:color w:val="111111"/>
          <w:sz w:val="28"/>
          <w:szCs w:val="28"/>
          <w:rtl w:val="true"/>
          <w:lang w:bidi="fa-IR"/>
        </w:rPr>
        <w:t xml:space="preserve">. </w:t>
      </w:r>
      <w:bookmarkStart w:id="345" w:name="pg3350_21245"/>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شاهد است از پیامبر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امتم، علی بهترین کسی است که من در بین شما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من، او و دو فرزند او با نه نفر از فرزندان حسین، پیشوای مسلمانان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از آنان پیروی نکنید، این اختلاف تا روز قیامت به طول خواهد انجامید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بانوی بزرگوارم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علی علیه السلام در گرفتن حق خود کوتاهی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 ابا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مثل کعبه است که باید دیگران به طرف او بروند، نه آن که کعبه به سوی مردم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حق را به اهلش وا می گذاشتند، امامت گذشته و آینده را به ارث می برد تا این که قائم ما قیام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اباعمره که این سخنان را از فاطمه می شنید، گریه اش گرفت و با خدای خود پیمان بست که همیشه در رکاب امام علی علیه السلام باشد و لحظه ای از او جدا نشود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346" w:name="__RefHeading___Toc2560865_2749589250"/>
      <w:bookmarkStart w:id="347" w:name="_Toc118"/>
      <w:bookmarkEnd w:id="346"/>
      <w:r>
        <w:rPr>
          <w:rtl w:val="true"/>
        </w:rPr>
        <w:t>وجه نام گذاری امام حسن علیه السلام</w:t>
      </w:r>
      <w:bookmarkEnd w:id="347"/>
    </w:p>
    <w:p>
      <w:pPr>
        <w:pStyle w:val="BookText"/>
        <w:rPr/>
      </w:pPr>
      <w:r>
        <w:rPr>
          <w:rFonts w:ascii="IRNazanin" w:hAnsi="IRNazanin" w:eastAsia="IRNazanin"/>
          <w:color w:val="111111"/>
          <w:sz w:val="28"/>
          <w:sz w:val="28"/>
          <w:szCs w:val="28"/>
          <w:rtl w:val="true"/>
          <w:lang w:bidi="fa-IR"/>
        </w:rPr>
        <w:t>کودکی بود زیبا و دوست داشتنی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به دنیا آمده و لبخند شادی بر لبان همه نشانده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قدم این نورسیده در خاندان پیامبر را به هم تبریک می گفتند و نام او را از هم می پرسیدند، ولی کسی پاسخی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نامی را پیشنهاد می 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مادرش فاطمه علیهاالسلام نزد شوهرش،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کودکمان نامی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به طفل که در آغوش پر مهر مادر بود، </w:t>
      </w:r>
    </w:p>
    <w:p>
      <w:pPr>
        <w:pStyle w:val="BookText"/>
        <w:rPr/>
      </w:pPr>
      <w:r>
        <w:rPr>
          <w:rFonts w:ascii="IRNazanin" w:hAnsi="IRNazanin" w:eastAsia="IRNazanin"/>
          <w:color w:val="111111"/>
          <w:sz w:val="28"/>
          <w:sz w:val="28"/>
          <w:szCs w:val="28"/>
          <w:rtl w:val="true"/>
          <w:lang w:bidi="fa-IR"/>
        </w:rPr>
        <w:t>نگاهی کرد و لبخندی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همسرش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 گذاری بر رسول خدا پیشی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کودک را در پارچه زرد رنگی پیچید و او را در آغوش گرفت و برای انتخاب نام، با شتاب نزد رسول خدا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علی علیه السلام را دید، پیش از آن که علی علیه السلام سخنی بگوید و منظورش را بیان کند، خطاب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گفته بودم، کودک را در پارچه زرد نپیچید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زرد را کنار زد و پارچه سفیدی آماده کرد و کودک را در آن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علی علیه السلام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نام گذاری کرده ای؟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شما پیشی نمی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بر خدا پیشی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خداوند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محمد صلی الله علیه و آله وسلم پسری متولد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وی برو و به او سلام و تبریک و تهنیت بگوی و این مطلب را به او برسان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علی علیه السلام نزد تو به منزله هارون به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پسر هارون کودکت را نام بنه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بی درنگ از آسمان به زمین فرود آمد و از سوی خدای بزرگ، به پیامبر صلی الله علیه و آله وسلم تبریک گفت و سپس سخن خدا را به او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که کودک را به نام پسر هارون نام بگذاری، رسول خدا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پسر هارون چیست؟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عربی می شود حَسَن؛ یعنی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حسن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نیز فرزندش را حسن نامید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براساس روایتی، این نام، از نام های بهشتی است</w:t>
      </w:r>
      <w:r>
        <w:rPr>
          <w:rFonts w:eastAsia="IRNazanin" w:cs="IRNazanin"/>
          <w:color w:val="111111"/>
          <w:sz w:val="28"/>
          <w:szCs w:val="28"/>
          <w:rtl w:val="true"/>
          <w:lang w:bidi="fa-IR"/>
        </w:rPr>
        <w:t>.</w:t>
      </w:r>
      <w:r>
        <w:rPr>
          <w:rStyle w:val="FootnoteAnchor"/>
          <w:rtl w:val="true"/>
        </w:rPr>
        <w:footnoteReference w:id="95"/>
      </w:r>
      <w:bookmarkStart w:id="348" w:name="pg3350_21247"/>
    </w:p>
    <w:p>
      <w:pPr>
        <w:pStyle w:val="Heading3"/>
        <w:numPr>
          <w:ilvl w:val="2"/>
          <w:numId w:val="1"/>
        </w:numPr>
        <w:rPr/>
      </w:pPr>
      <w:bookmarkStart w:id="349" w:name="__RefHeading___Toc2560867_2749589250"/>
      <w:bookmarkStart w:id="350" w:name="_Toc119"/>
      <w:bookmarkEnd w:id="348"/>
      <w:bookmarkEnd w:id="349"/>
      <w:r>
        <w:rPr>
          <w:rtl w:val="true"/>
        </w:rPr>
        <w:t>وجه نام گذاری امام حسین علیه السلام</w:t>
      </w:r>
      <w:bookmarkEnd w:id="350"/>
    </w:p>
    <w:p>
      <w:pPr>
        <w:pStyle w:val="BookText"/>
        <w:rPr/>
      </w:pPr>
      <w:r>
        <w:rPr>
          <w:rFonts w:ascii="IRNazanin" w:hAnsi="IRNazanin" w:eastAsia="IRNazanin"/>
          <w:color w:val="111111"/>
          <w:sz w:val="28"/>
          <w:sz w:val="28"/>
          <w:szCs w:val="28"/>
          <w:rtl w:val="true"/>
          <w:lang w:bidi="fa-IR"/>
        </w:rPr>
        <w:t>هلهله و شادی فضای خانه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هم تبریک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ها و همه اهالی شهر مدینه از این خبر شادی آفرین، آگاه شدند و دوست داشتند این طفل آسمانی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که کودک را دیدند، مات و مبهوت ماندند و انگشت حیرت به دهان گرفتند؛ چون از سیمایش نور می تابید و خانه را روشن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این کودک چیست؟ کسی به خود اجازه اظهار نظر نمی داد؛ چون همه داستان نام گذاری برادر این کودک را شنیده بودند که خداوند نام اولین کودک این خاندان را برگزیده و فرشته وحی به پیامبر رسانده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دانستند نام او نیز از نام های بهشتی است؛ هم چون برادرش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منتظر بودند نام او را از زبان پدر و مادر بشنوند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کودک را به آرامی در آغوش گرفت، کمی او را فشرد، تبسمی کرد و بر لبانش بوسه ای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نزد رسول خدا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 خواست در نام گذاری بر رسول خدا پیشی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هنگامی که طفل را دید، او را در آغوش خویش گرفت و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نیز خواسته اش را گفت و از پیامبر خواست نامی بر او بنهد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سخنش را درباره نام گذاری حسن علیه السلام تکرار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نام گذاری بر خداوند پیشی نمی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لحظاتی از این دیدار و گفت و گو سپری نشده بود که فرشته وحی از آسمان فرود آمد و بر پیامبر اکرم نازل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و مقام علی علیه السلام نزد تو، همانند مقام و منزلت هارون نسبت به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نام فرزند او را به </w:t>
      </w:r>
      <w:bookmarkStart w:id="351" w:name="pg3350_21248"/>
    </w:p>
    <w:p>
      <w:pPr>
        <w:pStyle w:val="BookText"/>
        <w:rPr/>
      </w:pPr>
      <w:bookmarkEnd w:id="351"/>
      <w:r>
        <w:rPr>
          <w:rFonts w:ascii="IRNazanin" w:hAnsi="IRNazanin" w:eastAsia="IRNazanin"/>
          <w:color w:val="111111"/>
          <w:sz w:val="28"/>
          <w:sz w:val="28"/>
          <w:szCs w:val="28"/>
          <w:rtl w:val="true"/>
          <w:lang w:bidi="fa-IR"/>
        </w:rPr>
        <w:t>نام فرزند هارون نام گذاری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از جبرئیل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هارون چه بود؟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شُبَیْر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من عربی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عربی چه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حسین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بود که رسول خدا صلی الله علیه و آله وسلم این نام را برای فرزندش انتخاب کرد</w:t>
      </w:r>
      <w:r>
        <w:rPr>
          <w:rFonts w:eastAsia="IRNazanin" w:cs="IRNazanin"/>
          <w:color w:val="111111"/>
          <w:sz w:val="28"/>
          <w:szCs w:val="28"/>
          <w:rtl w:val="true"/>
          <w:lang w:bidi="fa-IR"/>
        </w:rPr>
        <w:t>.</w:t>
      </w:r>
      <w:r>
        <w:rPr>
          <w:rStyle w:val="FootnoteAnchor"/>
          <w:rtl w:val="true"/>
        </w:rPr>
        <w:footnoteReference w:id="96"/>
      </w:r>
    </w:p>
    <w:p>
      <w:pPr>
        <w:pStyle w:val="Heading3"/>
        <w:numPr>
          <w:ilvl w:val="2"/>
          <w:numId w:val="1"/>
        </w:numPr>
        <w:rPr/>
      </w:pPr>
      <w:bookmarkStart w:id="352" w:name="__RefHeading___Toc2560869_2749589250"/>
      <w:bookmarkStart w:id="353" w:name="_Toc120"/>
      <w:bookmarkEnd w:id="352"/>
      <w:r>
        <w:rPr>
          <w:rtl w:val="true"/>
        </w:rPr>
        <w:t>وجه نام گذاری امام سجاد علیه السلام</w:t>
      </w:r>
      <w:bookmarkEnd w:id="353"/>
    </w:p>
    <w:p>
      <w:pPr>
        <w:pStyle w:val="BookText"/>
        <w:rPr/>
      </w:pPr>
      <w:r>
        <w:rPr>
          <w:rFonts w:ascii="IRNazanin" w:hAnsi="IRNazanin" w:eastAsia="IRNazanin"/>
          <w:color w:val="111111"/>
          <w:sz w:val="28"/>
          <w:sz w:val="28"/>
          <w:szCs w:val="28"/>
          <w:rtl w:val="true"/>
          <w:lang w:bidi="fa-IR"/>
        </w:rPr>
        <w:t>امام پنجم سخنان و حدیث های زیادی درباره پدرش از پیامبر شنیده بود و می دانست که او معروف به زین العابدین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خبر که ابوذر غفاری آن را نقل کرده و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پیامبر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نازل شد و به من خبر داد که برای حسینم، فرزندی به نام علی متولد می شود که در آسمان معروف به زین العابدین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خبر به گوش همه مردم رسیده بود و هر روز که می گذشت، بیشتر این امام را می شناختند و به درستی این حدیث پی می بردند و می دانستند که او به راستی، زینت عبادت کنندگان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نزدیک همه چیز را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صبح و شب، حرکات و گفتار پدر را با دقت زیر نظر داشت؛ چون لحظه به لحظه، از پدر درس می آموخت و پا به پای پدر حرکت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 را می دید که در برابر هر یک از نعمت های خدا سجده شکر به جا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هیچ آیه سجده داری از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سجده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خواند مگر این که سر به سجده </w:t>
      </w:r>
      <w:bookmarkStart w:id="354" w:name="pg3350_21249"/>
    </w:p>
    <w:p>
      <w:pPr>
        <w:pStyle w:val="BookText"/>
        <w:rPr/>
      </w:pPr>
      <w:bookmarkEnd w:id="354"/>
      <w:r>
        <w:rPr>
          <w:rFonts w:ascii="IRNazanin" w:hAnsi="IRNazanin" w:eastAsia="IRNazanin"/>
          <w:color w:val="111111"/>
          <w:sz w:val="28"/>
          <w:sz w:val="28"/>
          <w:szCs w:val="28"/>
          <w:rtl w:val="true"/>
          <w:lang w:bidi="fa-IR"/>
        </w:rPr>
        <w:t>می گذاشت و هرگاه، خدا بلایی را از او برطرف می کرد و هنگامی که از نماز فارغ می شد و زمانی که می توانست میان دو نفر آشتی برقرار کند، به درگاه پروردگار سجده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دید که اثر سجده، در همه اعضای پدر پیدا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کسی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امام چهارم، سجاد نامیده شد، امام باقر علیه السلام با اشاره به حدیث پیامبر، مطالب بالا را بیان کرد و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سجاد نامیده شد</w:t>
      </w:r>
      <w:r>
        <w:rPr>
          <w:rFonts w:eastAsia="IRNazanin" w:cs="IRNazanin"/>
          <w:color w:val="111111"/>
          <w:sz w:val="28"/>
          <w:szCs w:val="28"/>
          <w:rtl w:val="true"/>
          <w:lang w:bidi="fa-IR"/>
        </w:rPr>
        <w:t>.</w:t>
      </w:r>
      <w:r>
        <w:rPr>
          <w:rStyle w:val="FootnoteAnchor"/>
          <w:rtl w:val="true"/>
        </w:rPr>
        <w:footnoteReference w:id="97"/>
      </w:r>
    </w:p>
    <w:p>
      <w:pPr>
        <w:pStyle w:val="Heading3"/>
        <w:numPr>
          <w:ilvl w:val="2"/>
          <w:numId w:val="1"/>
        </w:numPr>
        <w:rPr/>
      </w:pPr>
      <w:bookmarkStart w:id="355" w:name="__RefHeading___Toc2560871_2749589250"/>
      <w:bookmarkStart w:id="356" w:name="_Toc121"/>
      <w:bookmarkEnd w:id="355"/>
      <w:r>
        <w:rPr>
          <w:rtl w:val="true"/>
        </w:rPr>
        <w:t>وجه نام گذاری امام باقر علیه السلام</w:t>
      </w:r>
      <w:bookmarkEnd w:id="356"/>
    </w:p>
    <w:p>
      <w:pPr>
        <w:pStyle w:val="BookText"/>
        <w:rPr/>
      </w:pPr>
      <w:r>
        <w:rPr>
          <w:rFonts w:ascii="IRNazanin" w:hAnsi="IRNazanin" w:eastAsia="IRNazanin"/>
          <w:color w:val="111111"/>
          <w:sz w:val="28"/>
          <w:sz w:val="28"/>
          <w:szCs w:val="28"/>
          <w:rtl w:val="true"/>
          <w:lang w:bidi="fa-IR"/>
        </w:rPr>
        <w:t>از جا برخاست و برای دیدار با امام سجاد علیه السلام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که می آمد، چندین بار پرسش هایش را در ذهن مرور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شناخت امام بعدی، بسیار اهمیت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خواست پس از امام چهارم سرگردان بماند و در منجلاب گروه های منحرف و دور از ولایت فرو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خانه امام علیه السلام نرسیده بود که صدای دوستش عبد اللّه او 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به کجا می 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 امام سجاد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چه کاری؟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امام بعدی را بشناسم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او را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خواهم آن را از زبان امام سجاد نیز بشنوم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 با تو می آیم</w:t>
      </w:r>
      <w:r>
        <w:rPr>
          <w:rFonts w:eastAsia="IRNazanin" w:cs="IRNazanin"/>
          <w:color w:val="111111"/>
          <w:sz w:val="28"/>
          <w:szCs w:val="28"/>
          <w:rtl w:val="true"/>
          <w:lang w:bidi="fa-IR"/>
        </w:rPr>
        <w:t xml:space="preserve">. </w:t>
      </w:r>
      <w:bookmarkStart w:id="357" w:name="pg3350_21250"/>
    </w:p>
    <w:p>
      <w:pPr>
        <w:pStyle w:val="BookText"/>
        <w:rPr/>
      </w:pPr>
      <w:bookmarkEnd w:id="357"/>
      <w:r>
        <w:rPr>
          <w:rFonts w:ascii="IRNazanin" w:hAnsi="IRNazanin" w:eastAsia="IRNazanin"/>
          <w:color w:val="111111"/>
          <w:sz w:val="28"/>
          <w:sz w:val="28"/>
          <w:szCs w:val="28"/>
          <w:rtl w:val="true"/>
          <w:lang w:bidi="fa-IR"/>
        </w:rPr>
        <w:t>آن دو نزد امام سجاد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سخن آغاز کرد و از امام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شما کیست؟ امام سجاد علیه السلام به فرزندش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به این پرسش بسنده نکرد و می خواست بیشتر درباره امام بعدی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توضیح داد و به یکی از لقب های امام پنجم نیز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باقر لقب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می دانست باقر؛ یعنی شکافنده، ولی می خواست بداند شکافننده چه چیزی؟ امام علیه السلام نیز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 العلوم شکافنده علوم معنا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خالد و دوستش عبداللّه پرسش های دیگری نیز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منزل امام علیه السلام را ترک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خوشحال بود که شناختش نسبت به امام پنجم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هیچ گونه نگرانی در چهره اش دیده نمی شد و به این دلیل، خداوند را شکر کرد</w:t>
      </w:r>
      <w:r>
        <w:rPr>
          <w:rFonts w:eastAsia="IRNazanin" w:cs="IRNazanin"/>
          <w:color w:val="111111"/>
          <w:sz w:val="28"/>
          <w:szCs w:val="28"/>
          <w:rtl w:val="true"/>
          <w:lang w:bidi="fa-IR"/>
        </w:rPr>
        <w:t>.</w:t>
      </w:r>
      <w:r>
        <w:rPr>
          <w:rStyle w:val="FootnoteAnchor"/>
          <w:rtl w:val="true"/>
        </w:rPr>
        <w:footnoteReference w:id="98"/>
      </w:r>
    </w:p>
    <w:p>
      <w:pPr>
        <w:pStyle w:val="Heading3"/>
        <w:numPr>
          <w:ilvl w:val="2"/>
          <w:numId w:val="1"/>
        </w:numPr>
        <w:rPr/>
      </w:pPr>
      <w:bookmarkStart w:id="358" w:name="__RefHeading___Toc2560873_2749589250"/>
      <w:bookmarkStart w:id="359" w:name="_Toc122"/>
      <w:bookmarkEnd w:id="358"/>
      <w:r>
        <w:rPr>
          <w:rtl w:val="true"/>
        </w:rPr>
        <w:t>وجه نام گذاری امام صادق علیه السلام</w:t>
      </w:r>
      <w:bookmarkEnd w:id="35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خالد در دیدار با امام چهارم، از امام بعدی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فرزندش امام باقر را معرفی و به برخی از ویژگی های آن حضرت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خالد پس از آشنایی با امام پنجم، دوست داشت امام بعدی را نیز بشناسد و آن گاه او را به دیگران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امام سجاد علیه السلام در این باره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پس از او جعفر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ابی خالد به امام علیه السلام حکایت از آن داشت که معرفی کامل صورت نگرفته و گویی منتظراست درباره امام ششم نیز بیشتر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امام سجاد علیه السلام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نزد اهل آسمان صادق لقب </w:t>
      </w:r>
      <w:bookmarkStart w:id="360" w:name="pg3350_21251"/>
    </w:p>
    <w:p>
      <w:pPr>
        <w:pStyle w:val="BookText"/>
        <w:rPr/>
      </w:pPr>
      <w:bookmarkEnd w:id="360"/>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صادق، در ذهن ابی خالد پرسش جدیدی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یعنی راست گو و همه امامان راست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تنها امام ششم، به این لقب نامیده می شود؟ او نتوانست پرسشش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 درنگ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ائمه اطهار علیهم السلام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نام او صادق است؟</w:t>
      </w:r>
    </w:p>
    <w:p>
      <w:pPr>
        <w:pStyle w:val="BookText"/>
        <w:rPr/>
      </w:pPr>
      <w:r>
        <w:rPr>
          <w:rFonts w:ascii="IRNazanin" w:hAnsi="IRNazanin" w:eastAsia="IRNazanin"/>
          <w:color w:val="111111"/>
          <w:sz w:val="28"/>
          <w:sz w:val="28"/>
          <w:szCs w:val="28"/>
          <w:rtl w:val="true"/>
          <w:lang w:bidi="fa-IR"/>
        </w:rPr>
        <w:t>امام چهارم علیه السلام با نقل حدیثی از رسول گرامی اسلام به این پرسش نیز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فرزندم جعفر بن محمد بن علی بن حسین بن علی بن ابی طالب، متولد شد، نام او را صادق بگذارید؛ برای این که پنجمین نفر از فرزندان او کسی است که نام وی نیز جعفر است</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او به سبب گستاخی و بی شرمی ادعای امامت می کند و برای همین نزد خدا به جعفر کذّاب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خدا دروغ بسته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چهارم علیه السلام پس از نقل این حدیث گریه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جعفر کذاب را می بینم که ستمگر زمان خود را واداشته که درباره ولی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نگه دارنده او به جست و جو بپردازد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ابی خالد در حالی که سرش را به نشانه رضایت تکان می داد، از امام چهارم علیه السلام به سبب این روشنگری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اتفاق دوستش عبداللّه با امام علیه السلام خداحافظی کرد و راهی خانه اش شد</w:t>
      </w:r>
      <w:r>
        <w:rPr>
          <w:rFonts w:eastAsia="IRNazanin" w:cs="IRNazanin"/>
          <w:color w:val="111111"/>
          <w:sz w:val="28"/>
          <w:szCs w:val="28"/>
          <w:rtl w:val="true"/>
          <w:lang w:bidi="fa-IR"/>
        </w:rPr>
        <w:t>.</w:t>
      </w:r>
    </w:p>
    <w:p>
      <w:pPr>
        <w:pStyle w:val="Heading3"/>
        <w:numPr>
          <w:ilvl w:val="2"/>
          <w:numId w:val="1"/>
        </w:numPr>
        <w:rPr/>
      </w:pPr>
      <w:bookmarkStart w:id="361" w:name="__RefHeading___Toc2560875_2749589250"/>
      <w:bookmarkStart w:id="362" w:name="_Toc123"/>
      <w:bookmarkEnd w:id="361"/>
      <w:r>
        <w:rPr>
          <w:rtl w:val="true"/>
        </w:rPr>
        <w:t>وجه نام گذاری امام کاظم علیه السلام</w:t>
      </w:r>
      <w:bookmarkEnd w:id="362"/>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ها بود که می خواست درباره زندگانی امام هفتم علیه السلام از جمله دلیل </w:t>
      </w:r>
    </w:p>
    <w:p>
      <w:pPr>
        <w:pStyle w:val="BookText"/>
        <w:rPr/>
      </w:pPr>
      <w:r>
        <w:rPr>
          <w:rFonts w:ascii="IRNazanin" w:hAnsi="IRNazanin" w:eastAsia="IRNazanin"/>
          <w:color w:val="111111"/>
          <w:sz w:val="28"/>
          <w:sz w:val="28"/>
          <w:szCs w:val="28"/>
          <w:rtl w:val="true"/>
          <w:lang w:bidi="fa-IR"/>
        </w:rPr>
        <w:t>ملقب شدن آن حضرت به کاظم پرسش هایی را با استاد در میان بگذارد، ولی تا کنون نتوانسته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روزی در درس امام شناسی استاد، سخن از امام هفتم به میان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ابورحمان با استفاده از فرصت، نخستین پرسشش را مطرح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هفتم، کاظم نامیده شد؛ البته او می دانست کاظم؛ یعنی حلیم و بردبار و فرو برنده خشم و غیظ، ولی وجه نام گذاری آن را برای امام هفتم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او را به نزدیک خود فراخواند و شرایط اجتماعی و سیاسی دوران امام موسی بن جعفر علیه السلام را برای شاگرد برشمرد و با بیان دو حکایت، برای او از صبر و بردباری امام هفتم علیه السلام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حکایت اول را چنین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فردی بود که هرگاه امام را در خیابان می دید، برای خشمگین کردن امام، به امیرالمؤمنین علی علیه السلام ناسزا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هفتم علیه السلام به مزرعه او رفت و از او دلجویی کرد و مبلغی در خور توجه نیز به او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شرمنده شد و از آن پس با کمال ادب و احترام از کنار امام می گذاشت</w:t>
      </w:r>
      <w:r>
        <w:rPr>
          <w:rFonts w:eastAsia="IRNazanin" w:cs="IRNazanin"/>
          <w:color w:val="111111"/>
          <w:sz w:val="28"/>
          <w:szCs w:val="28"/>
          <w:rtl w:val="true"/>
          <w:lang w:bidi="fa-IR"/>
        </w:rPr>
        <w:t>.</w:t>
      </w:r>
      <w:r>
        <w:rPr>
          <w:rStyle w:val="FootnoteAnchor"/>
          <w:rtl w:val="true"/>
        </w:rPr>
        <w:footnoteReference w:id="101"/>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شاگرد با شنیدن این حکایت، بی صبرانه در انتظار شنیدن حکایت بعدی بود که استاد به بیان حکایت بعدی پرداخت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امام هفتم را از مدینه به سوی عراق کشاند و مدتی او را نزد عیسی بن جعفر، والی بصره، در حبس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مدتی، فرمان قتلش را صادر کرد و دستور اجرای آن را نیز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جعفر از این دستور سرپیچید و در نامه به هارون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گناهی نیست که مستحق قتل </w:t>
      </w:r>
      <w:bookmarkStart w:id="363" w:name="pg3350_21253"/>
    </w:p>
    <w:p>
      <w:pPr>
        <w:pStyle w:val="BookText"/>
        <w:rPr/>
      </w:pPr>
      <w:bookmarkEnd w:id="363"/>
      <w:r>
        <w:rPr>
          <w:rFonts w:ascii="IRNazanin" w:hAnsi="IRNazanin" w:eastAsia="IRNazanin"/>
          <w:color w:val="111111"/>
          <w:sz w:val="28"/>
          <w:sz w:val="28"/>
          <w:szCs w:val="28"/>
          <w:rtl w:val="true"/>
          <w:lang w:bidi="fa-IR"/>
        </w:rPr>
        <w:t>باشد؛ چون برای او مأموری گماشته ام تا حرکات او را زیر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دعاهای او گوش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دریافتم او قصد بدی نسبت به تو ندارد و او در دعایش به شخص تو و هیچ کس نفرین نمی کند و تنها خدا را بندگی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پس از نقل این دو حکایت، خطاب به شاگردش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خوردن خشم امام را نسبت به قاتلان خود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با دشمن خود برخورد خوش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او کاظم نامیده شد</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شاگرد که با سخن استاد قانع شده بود، از استاد تشکر کرد و از او خواست تا از امام هفتم بیشتر سخن بگوید</w:t>
      </w:r>
      <w:r>
        <w:rPr>
          <w:rFonts w:eastAsia="IRNazanin" w:cs="IRNazanin"/>
          <w:color w:val="111111"/>
          <w:sz w:val="28"/>
          <w:szCs w:val="28"/>
          <w:rtl w:val="true"/>
          <w:lang w:bidi="fa-IR"/>
        </w:rPr>
        <w:t>.</w:t>
      </w:r>
    </w:p>
    <w:p>
      <w:pPr>
        <w:pStyle w:val="Heading3"/>
        <w:numPr>
          <w:ilvl w:val="2"/>
          <w:numId w:val="1"/>
        </w:numPr>
        <w:rPr/>
      </w:pPr>
      <w:bookmarkStart w:id="364" w:name="__RefHeading___Toc2560877_2749589250"/>
      <w:bookmarkStart w:id="365" w:name="_Toc124"/>
      <w:bookmarkEnd w:id="364"/>
      <w:r>
        <w:rPr>
          <w:rtl w:val="true"/>
        </w:rPr>
        <w:t>وجه نام گذاری امام رضا علیه السلام</w:t>
      </w:r>
      <w:bookmarkEnd w:id="365"/>
    </w:p>
    <w:p>
      <w:pPr>
        <w:pStyle w:val="BookText"/>
        <w:rPr/>
      </w:pPr>
      <w:r>
        <w:rPr>
          <w:rFonts w:ascii="IRNazanin" w:hAnsi="IRNazanin" w:eastAsia="IRNazanin"/>
          <w:color w:val="111111"/>
          <w:sz w:val="28"/>
          <w:sz w:val="28"/>
          <w:szCs w:val="28"/>
          <w:rtl w:val="true"/>
          <w:lang w:bidi="fa-IR"/>
        </w:rPr>
        <w:t>آرام و قرار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از این سو به آن سو می رفت تا ناراحتی اش را فرونشاند، ولی نمی توانست بپذیرد که رضا، لقبی است که مأمون به امام هشتم داده است و او باور نمی کرد که یک حاکم ستمگر این نسبت را به امام هشتم داده و امام نیز آن را پذیرفته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هایی این چنین که از سوی مخالفان در میان مردم پخش می شد، افکار بزنطی را آشفته کرده بود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بزنطی ناچار نزد امام جواد علیه السلام رفت تا پرسشش را با فرزند امام در میان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که از نزد آن مظهر جود و بخشش، دست خالی باز نخواهد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سوی امام جواد علیه السلام شتافت و با ایشان 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سخنش را چنین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از مخالفان </w:t>
      </w:r>
      <w:bookmarkStart w:id="366" w:name="pg3350_21254"/>
    </w:p>
    <w:p>
      <w:pPr>
        <w:pStyle w:val="BookText"/>
        <w:rPr/>
      </w:pPr>
      <w:bookmarkEnd w:id="366"/>
      <w:r>
        <w:rPr>
          <w:rFonts w:ascii="IRNazanin" w:hAnsi="IRNazanin" w:eastAsia="IRNazanin"/>
          <w:color w:val="111111"/>
          <w:sz w:val="28"/>
          <w:sz w:val="28"/>
          <w:szCs w:val="28"/>
          <w:rtl w:val="true"/>
          <w:lang w:bidi="fa-IR"/>
        </w:rPr>
        <w:t>شما گمان می کنند که رضا، لقب پدر شما را مأمون به او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 را خداوند به او داده است؛ چون در آسمان پسندیده خدا و در زمین پسندیده رسول اللّه و ائمه اطهار علیهم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پاسخ، برای بزنطی پرسش جدید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امامان دیگر را خدا و رسول او نپسندیده بودند؟ امام جواد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فقط پدر شما به این نام ملقب گردیده است؟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دشمنان نیز مانند شیعیان امامت و ولایت او را پذیرفتند و این اتفاق ویژه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او به این اسم ملقب گردیده است</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بزنطی با این پاسخ امام جواد علیه السلام سکوت کرد و دیگر چیزی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قانع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حضرت خداحافظی و خود را برای پاسخ به شبهه مخالفان آماده کرد</w:t>
      </w:r>
      <w:r>
        <w:rPr>
          <w:rFonts w:eastAsia="IRNazanin" w:cs="IRNazanin"/>
          <w:color w:val="111111"/>
          <w:sz w:val="28"/>
          <w:szCs w:val="28"/>
          <w:rtl w:val="true"/>
          <w:lang w:bidi="fa-IR"/>
        </w:rPr>
        <w:t>.</w:t>
      </w:r>
    </w:p>
    <w:p>
      <w:pPr>
        <w:pStyle w:val="Heading3"/>
        <w:numPr>
          <w:ilvl w:val="2"/>
          <w:numId w:val="1"/>
        </w:numPr>
        <w:rPr/>
      </w:pPr>
      <w:bookmarkStart w:id="367" w:name="__RefHeading___Toc2560879_2749589250"/>
      <w:bookmarkStart w:id="368" w:name="_Toc125"/>
      <w:bookmarkEnd w:id="367"/>
      <w:r>
        <w:rPr>
          <w:rtl w:val="true"/>
        </w:rPr>
        <w:t>وجه نام گذاری امام جواد علیه السلام</w:t>
      </w:r>
      <w:bookmarkEnd w:id="368"/>
    </w:p>
    <w:p>
      <w:pPr>
        <w:pStyle w:val="BookText"/>
        <w:rPr/>
      </w:pPr>
      <w:r>
        <w:rPr>
          <w:rFonts w:ascii="IRNazanin" w:hAnsi="IRNazanin" w:eastAsia="IRNazanin"/>
          <w:color w:val="111111"/>
          <w:sz w:val="28"/>
          <w:sz w:val="28"/>
          <w:szCs w:val="28"/>
          <w:rtl w:val="true"/>
          <w:lang w:bidi="fa-IR"/>
        </w:rPr>
        <w:t>داماد خلیفه عباسی بود و مأمون پیوسته در تکریم و بزرگداشت او می کوشید و مقام بلند آن بزرگوار را پاس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بسیاری از خاندان او را به پاس احترام ایشان پذیرایی می کرد و مقرری می داد، به گونه ای که تا خلیفه زنده بود، این کار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زمانی که در مدینه بود، به دور از تشریفات ظاهری و خودباختگی، بسیار ساده و بی آلایش زندگی می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خادمان آن حضرت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مشرف شدم و در آن جا </w:t>
      </w:r>
      <w:bookmarkStart w:id="369" w:name="pg3350_21255"/>
    </w:p>
    <w:p>
      <w:pPr>
        <w:pStyle w:val="BookText"/>
        <w:rPr/>
      </w:pPr>
      <w:bookmarkEnd w:id="369"/>
      <w:r>
        <w:rPr>
          <w:rFonts w:ascii="IRNazanin" w:hAnsi="IRNazanin" w:eastAsia="IRNazanin"/>
          <w:color w:val="111111"/>
          <w:sz w:val="28"/>
          <w:sz w:val="28"/>
          <w:szCs w:val="28"/>
          <w:rtl w:val="true"/>
          <w:lang w:bidi="fa-IR"/>
        </w:rPr>
        <w:t>احوال امام نهم را پرس و جو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نزدیکان او پذیرفت که مرا به مدینه نزد آن حضرت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دیدار آن حضرت رفتم، دیدم حتی فرشی برای نشستن ندارد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این در حالی بود که آن حضرت با امکاناتی که در مدینه برای او فراهم بود، می توانست به زندگی خویش سر و سامان دهد، ولی پیوسته به نیازمندان کمک می کرد و می کوشید زندگی آسوده ای برای آنان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همین بذل و بخشش ها و سخاوتمندی های ارزشمند بود که او را جواد الائمه؛ یعنی امام بخششگر نامیدند</w:t>
      </w:r>
      <w:r>
        <w:rPr>
          <w:rFonts w:eastAsia="IRNazanin" w:cs="IRNazanin"/>
          <w:color w:val="111111"/>
          <w:sz w:val="28"/>
          <w:szCs w:val="28"/>
          <w:rtl w:val="true"/>
          <w:lang w:bidi="fa-IR"/>
        </w:rPr>
        <w:t>.</w:t>
      </w:r>
      <w:r>
        <w:rPr>
          <w:rStyle w:val="FootnoteAnchor"/>
          <w:rtl w:val="true"/>
        </w:rPr>
        <w:footnoteReference w:id="105"/>
      </w:r>
    </w:p>
    <w:p>
      <w:pPr>
        <w:pStyle w:val="Heading3"/>
        <w:numPr>
          <w:ilvl w:val="2"/>
          <w:numId w:val="1"/>
        </w:numPr>
        <w:rPr/>
      </w:pPr>
      <w:bookmarkStart w:id="370" w:name="__RefHeading___Toc2560881_2749589250"/>
      <w:bookmarkStart w:id="371" w:name="_Toc126"/>
      <w:bookmarkEnd w:id="370"/>
      <w:r>
        <w:rPr>
          <w:rtl w:val="true"/>
        </w:rPr>
        <w:t>وجه نام گذاری امام هادی علیه السلام</w:t>
      </w:r>
      <w:bookmarkEnd w:id="371"/>
    </w:p>
    <w:p>
      <w:pPr>
        <w:pStyle w:val="BookText"/>
        <w:rPr/>
      </w:pPr>
      <w:r>
        <w:rPr>
          <w:rFonts w:ascii="IRNazanin" w:hAnsi="IRNazanin" w:eastAsia="IRNazanin"/>
          <w:color w:val="111111"/>
          <w:sz w:val="28"/>
          <w:sz w:val="28"/>
          <w:szCs w:val="28"/>
          <w:rtl w:val="true"/>
          <w:lang w:bidi="fa-IR"/>
        </w:rPr>
        <w:t>فرومایگان، نزد متوکل عباسی از امام هادی پرگویی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علی بن محمد صلی الله علیه و آله وسلم نوشته ها، اسلحه و اموالی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یک قیام مسلحانه بر ضد حکومت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ناراحت شد و هراسان، به گروهی از مأموران خود دستور داد تا شبانه به منزل امام حمله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سربازان وارد خانه امام شدند، دیدند که ایشان در اتاقی در بسته، بر روی زمین نشسته و زیر پایش، جز شن و سنگریزه چیزی نیست و رو به قبله این آیه قرآن را تلاوت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آنان که مرتکب کارهای زشت و تبه کاری شده اند، گمان می برند که رتبه آنان را مانند کسانی که به خدا ایمان آورده و نیکوکارند، قرار می دهیم تا در مرگ و زندگانی با هم برابر باشند؟ قضاوت ایشان اندیشه ای باطل و جاهلانه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هادی علیه السلام را در همان حال دستگیر کردند و نزد متوکل بردند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متوکل کنار سفره شراب نشسته، مست و بی 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چشمش به امام علیه السلام افتاد، جامی از شراب را به آن حضرت تعارف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سخت ناراحت شد و فریاد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هرگز شراب داخل گوشت و خون من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وقتی ناامید شد،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شعری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نپذیرفت و متوکل حرف خود را تکرار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روی ناچاری به این اشعار تکان دهنده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قله های کوه ها، در حالی که مردان قوی پنجه از آنان پاسداری می کردند، روزگار می گذراندند، ولی هیچ راه چاره ای آنان را سود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عزت و شوکت، از آن مقام و مراتب به زیر کشیده شدند و در گودال قبر نهاده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بدجایگاهی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مدفون شدند، فریادگری آنان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خانواده ها، افسرها و زیورها؟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کجایند آن کسانی که در ناز و نعمت بودند و پرده ها و پشه بندها را می آویختند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متوکل از شنیدن این اشعار به خود لرزید، حال مستی از سرش پرید، زمام اختیار را از دست داد و شروع به گریستن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مجلس، سخت ناراحت شدند و اندیشیدند که حادثه ناگواری ممکن است پیش بیاید و متوکل در پی انتقام بر آید، ولی بر خلاف انتظار، متوکل دستور داد تا جام های شراب را از مجلس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 به امام علیه السلام کرد و با فروتنی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قرض هم داری؟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دستور داد قرض امام علیه السلام را بدهند و امام دهم را محترمانه به منزلش برگردانند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امام دهم علیه السلام این گونه تقوای الهی را پیشه خود ساخته و خدا </w:t>
      </w:r>
      <w:bookmarkStart w:id="372" w:name="pg3350_21257"/>
    </w:p>
    <w:p>
      <w:pPr>
        <w:pStyle w:val="BookText"/>
        <w:rPr/>
      </w:pPr>
      <w:bookmarkEnd w:id="372"/>
      <w:r>
        <w:rPr>
          <w:rFonts w:ascii="IRNazanin" w:hAnsi="IRNazanin" w:eastAsia="IRNazanin"/>
          <w:color w:val="111111"/>
          <w:sz w:val="28"/>
          <w:sz w:val="28"/>
          <w:szCs w:val="28"/>
          <w:rtl w:val="true"/>
          <w:lang w:bidi="fa-IR"/>
        </w:rPr>
        <w:t>را همیشه مرکز توجه خود قرار داده بود و این در تقوا و هدایت مردم چنان اثری داشت که خلیفه وقت نیز از این هدایت بی نصیب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 دهم، هادی لقب گرفت</w:t>
      </w:r>
      <w:r>
        <w:rPr>
          <w:rFonts w:eastAsia="IRNazanin" w:cs="IRNazanin"/>
          <w:color w:val="111111"/>
          <w:sz w:val="28"/>
          <w:szCs w:val="28"/>
          <w:rtl w:val="true"/>
          <w:lang w:bidi="fa-IR"/>
        </w:rPr>
        <w:t>.</w:t>
      </w:r>
      <w:r>
        <w:rPr>
          <w:rStyle w:val="FootnoteAnchor"/>
          <w:rtl w:val="true"/>
        </w:rPr>
        <w:footnoteReference w:id="106"/>
      </w:r>
    </w:p>
    <w:p>
      <w:pPr>
        <w:pStyle w:val="Heading3"/>
        <w:numPr>
          <w:ilvl w:val="2"/>
          <w:numId w:val="1"/>
        </w:numPr>
        <w:rPr/>
      </w:pPr>
      <w:bookmarkStart w:id="373" w:name="__RefHeading___Toc2560883_2749589250"/>
      <w:bookmarkStart w:id="374" w:name="_Toc127"/>
      <w:bookmarkEnd w:id="373"/>
      <w:r>
        <w:rPr>
          <w:rtl w:val="true"/>
        </w:rPr>
        <w:t>وجه نام گذاری امام حسن عسگری علیه السلام</w:t>
      </w:r>
      <w:bookmarkEnd w:id="374"/>
    </w:p>
    <w:p>
      <w:pPr>
        <w:pStyle w:val="BookText"/>
        <w:rPr/>
      </w:pPr>
      <w:r>
        <w:rPr>
          <w:rFonts w:ascii="IRNazanin" w:hAnsi="IRNazanin" w:eastAsia="IRNazanin"/>
          <w:color w:val="111111"/>
          <w:sz w:val="28"/>
          <w:sz w:val="28"/>
          <w:szCs w:val="28"/>
          <w:rtl w:val="true"/>
          <w:lang w:bidi="fa-IR"/>
        </w:rPr>
        <w:t>خیلی مایل بود که بداند چگونه امام یازدهم شیعیان، عسگری لقب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دانست عسگری؛ یعنی لشکری، ولی نمی دانست به چه دلیل، این لقب را به امام علیه السلام داده اند؛ در روستا هم که او زندگی می کرد، کسی نبود به او پاسخ قانع کننده ای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ورود به شهر، در جست و جوی عالم بزرگ شهر برآمد تا نزد او برود و پرسش خود را با او درمیان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او نتیجه بخشید و خانه عالم شهر رایافت و پرسش خود را نزد او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پرسش های دیگری نیز بیان کرد و عالم به همه آن ها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نخست درباره لقب امام یازدهم؛ یعنی عسگری توضیح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لقبی است که رسول گرامی اسلام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روایتی را نقل کرد که چنین 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ابی خالد کابلی نزد امام سجاد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را در دستان آن حضرت دید و از دیدن آن نوشته، شگفت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دوست داشت از محتوای آن باخبر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امام سجاد علیه السلام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نوشته چیست؟ امام علیه السلام پس از لحظه ای درنگ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لوحی است که خداوند به رسول خود هدیه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اسم خدا و </w:t>
      </w:r>
    </w:p>
    <w:p>
      <w:pPr>
        <w:pStyle w:val="BookText"/>
        <w:rPr/>
      </w:pPr>
      <w:r>
        <w:rPr>
          <w:rFonts w:ascii="IRNazanin" w:hAnsi="IRNazanin" w:eastAsia="IRNazanin"/>
          <w:color w:val="111111"/>
          <w:sz w:val="28"/>
          <w:sz w:val="28"/>
          <w:szCs w:val="28"/>
          <w:rtl w:val="true"/>
          <w:lang w:bidi="fa-IR"/>
        </w:rPr>
        <w:t>رسول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امامان را نام برد تا به امام یازدهم رسید که امام یازدهم را به لقب عسگری یاد کرد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عالم شهر پس از نقل این روایت به آن مرد روستایی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پیدا است که لقب عسگری، از سوی پیامبر به امام یازدهم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روستایی که پیدا بود قانع نشده است، ابتدا تشکر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چیز دیگری است و آن این که به چه دلیل ایشان، عسگری نامیده شده؟ آیا امام یازدهم علیه السلام با لشگر و سپاه زمان خود ارتباط داشته اند؟ عالم شهر، به نشانه فهمیدن پرسش، سرش را به زیر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معتصم، برادر مأمون عباسی به خلافت رسید، به بغداد وارد شد و از مردم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اندیشه بود تا شهر سامرا را در شمال شرقی بغداد بنا کند و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نیروهای نظامی را در یکی از محله های این شهر جا داد که آن محله، عسکر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به سبب ترس از شیعیان و علاقه مندان اهل بیت، به اقامتگاه اجباری امام یازدهم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حکومت، آن چنان از ایشان مراقبت می کردند که ارتباط شیعیان و دوستداران اهل بیت با امام و رهبر خویش را تقریباً ناممکن می ساخت</w:t>
      </w:r>
      <w:r>
        <w:rPr>
          <w:rFonts w:eastAsia="IRNazanin" w:cs="IRNazanin"/>
          <w:color w:val="111111"/>
          <w:sz w:val="28"/>
          <w:szCs w:val="28"/>
          <w:rtl w:val="true"/>
          <w:lang w:bidi="fa-IR"/>
        </w:rPr>
        <w:t>.</w:t>
      </w:r>
      <w:r>
        <w:rPr>
          <w:rStyle w:val="FootnoteAnchor"/>
          <w:rtl w:val="true"/>
        </w:rPr>
        <w:footnoteReference w:id="108"/>
      </w:r>
      <w:r>
        <w:rPr>
          <w:rFonts w:ascii="IRNazanin" w:hAnsi="IRNazanin" w:eastAsia="IRNazanin"/>
          <w:color w:val="111111"/>
          <w:sz w:val="28"/>
          <w:sz w:val="28"/>
          <w:szCs w:val="28"/>
          <w:rtl w:val="true"/>
          <w:lang w:bidi="fa-IR"/>
        </w:rPr>
        <w:t>عالم شهر آن گاه به آن مرد روستایی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باید دانسته باشی که چرا امام یازدهم علیه السلام، عسگری لقب گرفته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روستایی سرش را به زیر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به دلیل اقامت و زندانی شدن امام علیه السلام در آن مکان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پاسخ پرسش های دیگرش </w:t>
      </w:r>
      <w:bookmarkStart w:id="375" w:name="pg3350_21259"/>
    </w:p>
    <w:p>
      <w:pPr>
        <w:pStyle w:val="BookText"/>
        <w:rPr/>
      </w:pPr>
      <w:bookmarkEnd w:id="375"/>
      <w:r>
        <w:rPr>
          <w:rFonts w:ascii="IRNazanin" w:hAnsi="IRNazanin" w:eastAsia="IRNazanin"/>
          <w:color w:val="111111"/>
          <w:sz w:val="28"/>
          <w:sz w:val="28"/>
          <w:szCs w:val="28"/>
          <w:rtl w:val="true"/>
          <w:lang w:bidi="fa-IR"/>
        </w:rPr>
        <w:t>را نیز دریافت کرد و از آن جا راهی روستای خود شد</w:t>
      </w:r>
      <w:r>
        <w:rPr>
          <w:rFonts w:eastAsia="IRNazanin" w:cs="IRNazanin"/>
          <w:color w:val="111111"/>
          <w:sz w:val="28"/>
          <w:szCs w:val="28"/>
          <w:rtl w:val="true"/>
          <w:lang w:bidi="fa-IR"/>
        </w:rPr>
        <w:t>.</w:t>
      </w:r>
    </w:p>
    <w:p>
      <w:pPr>
        <w:pStyle w:val="Heading3"/>
        <w:numPr>
          <w:ilvl w:val="2"/>
          <w:numId w:val="1"/>
        </w:numPr>
        <w:rPr/>
      </w:pPr>
      <w:bookmarkStart w:id="376" w:name="__RefHeading___Toc2560885_2749589250"/>
      <w:bookmarkStart w:id="377" w:name="_Toc128"/>
      <w:bookmarkEnd w:id="376"/>
      <w:r>
        <w:rPr>
          <w:rtl w:val="true"/>
        </w:rPr>
        <w:t>وجه نام گذاری امام مهدی علیه السلام</w:t>
      </w:r>
      <w:bookmarkEnd w:id="37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محاسن سفیدش دستی کشید و با تکیه بر عصایش از جا برخاست و در حالی که چند قدمی اش را به سختی می دید، برای دیدار با پنجمین امام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خوشحال بود؛ چون پیامبر اکرم را دیده بود و حالا پنجمین جانشین او را نیز درک می کرد و می توانست برای کسب علم و معرفت، هر روز به زیارتش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اومسیر کوچه منتهی به منزل امام باقر علیه السلام را به سختی پیمود تا این که خدمت ایشان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استقبال او آمد و جابر را در کنارش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لحظاتی از این دیدار نگذشته بود که مردی وارد شد و شروع به پرسیدن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پیوسته می پرسید و امام به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می کوشد تا امامان خود را به خوبی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مرد پرس وجوگر را برای لحظاتی به کنار کشید و دانستنی های خود و احادیثی را که از پیامبر اکرم در ذهن داشت، برای آن مرد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 گذشت، پرسش های او بیشتر می شد و جابر نیز با دقت و حوصله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پرسش های این مرد درباره امام مهدی علیه السلام چنین بود که چرا امام دوازدهم به مهدی ملقب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نیز به او پاسخ داد، ولی آن مرد دوست داشت پاسخ پرسش را از امام باقر علیه السلام بشنود که آن جا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متوجه پرسش این مرد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امام غایب، مهدی نامیده شده است که آن حضرت به امری که از همه مردم پوشیده و پنهان است، راهنمایی و هدایت می شود؛ یعنی او از همه پوشیدگی ها سر در می آورد و حقیقت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تورات و دیگر کتاب های </w:t>
      </w:r>
      <w:bookmarkStart w:id="378" w:name="pg3350_21260"/>
    </w:p>
    <w:p>
      <w:pPr>
        <w:pStyle w:val="BookText"/>
        <w:rPr/>
      </w:pPr>
      <w:bookmarkEnd w:id="378"/>
      <w:r>
        <w:rPr>
          <w:rFonts w:ascii="IRNazanin" w:hAnsi="IRNazanin" w:eastAsia="IRNazanin"/>
          <w:color w:val="111111"/>
          <w:sz w:val="28"/>
          <w:sz w:val="28"/>
          <w:szCs w:val="28"/>
          <w:rtl w:val="true"/>
          <w:lang w:bidi="fa-IR"/>
        </w:rPr>
        <w:t>آسمانی را از غاری در انطاکیه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بین یهود، به کتاب تورات و در بین مسیحیت، به کتاب انجیل و در بین مسلمانان، به کتاب قرآن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اموال دنیا که روی زمین آشکارا یا در دل زمین پنهان است، برای او جمع شده و در خدمتش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پیوند خویشاوندی بریدید و قطع رحم کردید، خون هایی که ریختید و حرام هایی که انجام داده اید، همه را اصلاح و جبران کنید و دیگر آن که به حضرت چیزی داده می شود که به پیشینیان داده نشده است</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مرد پرسشگر پس از این توضیحات لبخند رضایت بر لبانش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بود که از این پاسخ و توضیح امام باقر علیه السلام قانع شده و سبب ملقب شدن امام دوازدهم مهدی را دریافته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امام علیه السلام را بوسید، با امام و جابر بن عبد اللّه انصاری خداحافظی و پس از آن منزل امام را ترک کرد</w:t>
      </w:r>
      <w:r>
        <w:rPr>
          <w:rFonts w:eastAsia="IRNazanin" w:cs="IRNazanin"/>
          <w:color w:val="111111"/>
          <w:sz w:val="28"/>
          <w:szCs w:val="28"/>
          <w:rtl w:val="true"/>
          <w:lang w:bidi="fa-IR"/>
        </w:rPr>
        <w:t>.</w:t>
      </w:r>
    </w:p>
    <w:p>
      <w:pPr>
        <w:pStyle w:val="Heading3"/>
        <w:numPr>
          <w:ilvl w:val="2"/>
          <w:numId w:val="1"/>
        </w:numPr>
        <w:rPr/>
      </w:pPr>
      <w:bookmarkStart w:id="379" w:name="__RefHeading___Toc2560887_2749589250"/>
      <w:bookmarkStart w:id="380" w:name="_Toc129"/>
      <w:bookmarkEnd w:id="379"/>
      <w:r>
        <w:rPr>
          <w:rtl w:val="true"/>
        </w:rPr>
        <w:t>فلسفه غیبت امام مهدی عج الله تعالی فرجه الشریف</w:t>
      </w:r>
      <w:bookmarkEnd w:id="38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پرسش و پاسخ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پاسخ پرسش های خود را درباره مهدی موعود، از زبان پیامبر اکرم صلی الله علیه و آله وسلم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از نسل کیست و چه زمانی ظهور می کند؟ پیامبر با اشاره به دوازده امام پس از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برادر من و آخرین ایشان، 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فرزندتان کیست؟ پیامبر فرمود</w:t>
      </w:r>
      <w:r>
        <w:rPr>
          <w:rFonts w:eastAsia="IRNazanin" w:cs="IRNazanin"/>
          <w:color w:val="111111"/>
          <w:sz w:val="28"/>
          <w:szCs w:val="28"/>
          <w:rtl w:val="true"/>
          <w:lang w:bidi="fa-IR"/>
        </w:rPr>
        <w:t xml:space="preserve">: </w:t>
      </w:r>
      <w:bookmarkStart w:id="381" w:name="pg3350_21261"/>
    </w:p>
    <w:p>
      <w:pPr>
        <w:pStyle w:val="BookText"/>
        <w:rPr/>
      </w:pPr>
      <w:bookmarkEnd w:id="381"/>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وقتی ظهور می کند که ستم و فساد جهان را فراگرفته باشد و او دنیا را از عدل و داد پر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آن خدایی که مرا به حق برانگیخت و بشیر و نذیر قرار داد، در زمان غیبت افرادی که در امامت او ثابت قدم باشند و منحرف نشوند، اندک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عمر دنیا فقط یک روز باقی مانده باشد، خداوند آن را به قدری طولانی می کند که فرزندم، مهدی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حضرت مسیح علیه السلام از آسمان فرود می آید و پشت سر او نماز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مهدی شرق و غرب عالم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 اللّه از غیبت مهدی پرسید و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او طولانی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کسی در غیبت او شک و تردید به دل راه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او، خدا بندگانش را می آزماید و مؤمنان را پاک می گرداند</w:t>
      </w:r>
      <w:r>
        <w:rPr>
          <w:rFonts w:eastAsia="IRNazanin" w:cs="IRNazanin"/>
          <w:color w:val="111111"/>
          <w:sz w:val="28"/>
          <w:szCs w:val="28"/>
          <w:rtl w:val="true"/>
          <w:lang w:bidi="fa-IR"/>
        </w:rPr>
        <w:t>.</w:t>
      </w:r>
      <w:r>
        <w:rPr>
          <w:rStyle w:val="FootnoteAnchor"/>
          <w:rtl w:val="true"/>
        </w:rPr>
        <w:footnoteReference w:id="110"/>
      </w:r>
    </w:p>
    <w:p>
      <w:pPr>
        <w:pStyle w:val="Heading3"/>
        <w:numPr>
          <w:ilvl w:val="2"/>
          <w:numId w:val="1"/>
        </w:numPr>
        <w:rPr/>
      </w:pPr>
      <w:bookmarkStart w:id="382" w:name="__RefHeading___Toc2560889_2749589250"/>
      <w:bookmarkStart w:id="383" w:name="_Toc130"/>
      <w:bookmarkEnd w:id="382"/>
      <w:r>
        <w:rPr>
          <w:rtl w:val="true"/>
        </w:rPr>
        <w:t>فلسفه انتظار</w:t>
      </w:r>
      <w:bookmarkEnd w:id="383"/>
    </w:p>
    <w:p>
      <w:pPr>
        <w:pStyle w:val="BookText"/>
        <w:rPr/>
      </w:pPr>
      <w:r>
        <w:rPr>
          <w:rFonts w:ascii="IRNazanin" w:hAnsi="IRNazanin" w:eastAsia="IRNazanin"/>
          <w:color w:val="111111"/>
          <w:sz w:val="28"/>
          <w:sz w:val="28"/>
          <w:szCs w:val="28"/>
          <w:rtl w:val="true"/>
          <w:lang w:bidi="fa-IR"/>
        </w:rPr>
        <w:t>در حالی که پیر و ناتوان شده بود، ولی هنوز به دیدن قائم آل محمد صلی الله علیه و آله وسلم امید داشت و هم چنان در انتظار، روزها را می گذراند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از اذان صبح از خانه بیرون آمد و آرام آرام خود را به مسجد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امام صادق علیه السلام نماز را به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امام علیه السلام او را با چشمانی اشک بار دید و سبب گریه اش را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ها از خدا عمر گرفته ام و حالا نیز به مرگ می اندیشم و برای آن امروز و فردا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مدت همواره مهدی موعود را انتظار می کشیدم، ولی هیچ نشانه ای از او نمی 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چگونه گریه نکنم وقتی می بینم دشمنان شما این همه قوی هستند و ظلم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عمل او را تحسین کرد و در تأیید انتظار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عمرت را آنقدر طولانی کند تا مهدی را ببینی تو مقام و منزلت بزرگی خواهی داشت و اگر حالا نیز بمیری و ظهور آن حضرت را نبینی باز پاداش بزرگ نصیب تو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دوستان پیامبر محشور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قائم ما اهل بیت، فرزند امام حسن عسگری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دوازده امام علیه السلام اشاره کرد و یکایک آنان را نام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پاک و معصوم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یک از ائمه بر دیگری برتری ندارد؟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همه در یک مقام و مرتبه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از عمر دنیا فقط یک روز باقی مانده باشد خداوند آن روز را چنان طولانی خواهد کرد که قائم آل محمد صلی الله علیه و آله وسلم ظهور کند و بدان که شیعیان ما در زمان غیبت، بسیار امتحان می شوند، ولی خداوند بندگان پاک را از تردید در این باره،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شیعیان دعا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یاری کن و در زمان غیبت به آنان صبر و پایداری ببخش</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دیدار، پیرمرد با خوشحالی به خانه اش برگشت و در میان راه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اکنون دیگر از مرگ هراسی ندارم</w:t>
      </w:r>
      <w:r>
        <w:rPr>
          <w:rFonts w:eastAsia="IRNazanin" w:cs="IRNazanin"/>
          <w:color w:val="111111"/>
          <w:sz w:val="28"/>
          <w:szCs w:val="28"/>
          <w:rtl w:val="true"/>
          <w:lang w:bidi="fa-IR"/>
        </w:rPr>
        <w:t>.</w:t>
      </w:r>
      <w:r>
        <w:rPr>
          <w:rStyle w:val="FootnoteAnchor"/>
          <w:rtl w:val="true"/>
        </w:rPr>
        <w:footnoteReference w:id="111"/>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4" w:name="pg3350_21264"/>
      <w:bookmarkStart w:id="385" w:name="pg3350_21264"/>
      <w:bookmarkEnd w:id="385"/>
    </w:p>
    <w:p>
      <w:pPr>
        <w:pStyle w:val="Heading2"/>
        <w:numPr>
          <w:ilvl w:val="1"/>
          <w:numId w:val="1"/>
        </w:numPr>
        <w:rPr/>
      </w:pPr>
      <w:bookmarkStart w:id="386" w:name="pg3350_21264"/>
      <w:bookmarkStart w:id="387" w:name="__RefHeading___Toc2560891_2749589250"/>
      <w:bookmarkStart w:id="388" w:name="_Toc131"/>
      <w:bookmarkEnd w:id="386"/>
      <w:bookmarkEnd w:id="387"/>
      <w:r>
        <w:rPr>
          <w:rtl w:val="true"/>
        </w:rPr>
        <w:t>کتاب نامه</w:t>
      </w:r>
      <w:bookmarkEnd w:id="3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داراحیاء الکتب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اسدالغابة، موسسة اسماعیلیان،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ابی طالب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کشف الغمه، دارالاضواء،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احمد، الغدیر، دارالکتب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الحمیری، سیره النبی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هاشم بن سلیمان، تفسیر برهان، درالتفسیر،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دهخدا، لغت نامه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قرشی، باقر، تحلیلی از زندگانی امام هادی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امالی، موسسة الثعبه،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معانی الاخبار، انتشارات اسلامی، قم،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 محمدحسین، تفسیرالمیزان، موسسه مطبوعاتی اسماعیلیان، پنجم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احمدبن علی، احتجاج، قم، منظم الاوقاف و الشئو </w:t>
      </w:r>
    </w:p>
    <w:p>
      <w:pPr>
        <w:pStyle w:val="BookText"/>
        <w:rPr/>
      </w:pPr>
      <w:r>
        <w:rPr>
          <w:rFonts w:ascii="IRNazanin" w:hAnsi="IRNazanin" w:eastAsia="IRNazanin"/>
          <w:color w:val="111111"/>
          <w:sz w:val="28"/>
          <w:sz w:val="28"/>
          <w:szCs w:val="28"/>
          <w:rtl w:val="true"/>
          <w:lang w:bidi="fa-IR"/>
        </w:rPr>
        <w:t xml:space="preserve">ن الخیریه، پنجم،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مجمع البیان، مکتبه 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طهرانی، سیدمحمدحسین حسینی، امام شناسی، انتشارات حکمت اول، تهران،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العروسی الهویزی، تفسیر نورالثقلین، موسسه اسماعیلیان،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تفسیر صافی، موسسه الهادی،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منتهی الامال، موسسه انتشارات هجرت، سیزدهم،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القندوزی، سلیمان، ینابیع الموده، دارالاسوه، تهران،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 یعقوب، اصول کافی، دفتر نشر فرهنگ اهل بیت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شیرازی، ناصر، تفسیر نمونه، دارالکتب الاسلامیه، 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کتابچی، تهران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مرعشی، احقاق الحق، مطبعة الخیام،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المتقی الهندی، کنزالعمال،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ارشاد، ترجمه رسولی محلاتی، انتشارات علمیه اسلامیه</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المودة،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تفسیر نمونه،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کنزالعمال،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ابی الحدید،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الغدیر،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احقاق الحق،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نور الثقلین،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صافی،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شهر 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20619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17463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شواهد التنزیل،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برهان،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شناسی،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المرام، صص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احقاق الحق،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برادر امام حسن عسگری است که نام وی نیز جعفر بود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طبرسی،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الغمه،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قائمی، در مکتب اسوه صلابت،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امام محمد تقی علیه السلام،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باقر شریف قرشی، تحلیلی از زندگانی امام هادی علیه السلام،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الهداة،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ارشاد،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شناسی،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برهان،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image" Target="media/image2.jpeg"/><Relationship Id="rId207" Type="http://schemas.openxmlformats.org/officeDocument/2006/relationships/image" Target="media/image2.jpeg"/><Relationship Id="rId208" Type="http://schemas.openxmlformats.org/officeDocument/2006/relationships/footer" Target="footer201.xml"/><Relationship Id="rId209" Type="http://schemas.openxmlformats.org/officeDocument/2006/relationships/footnotes" Target="footnotes.xml"/><Relationship Id="rId210" Type="http://schemas.openxmlformats.org/officeDocument/2006/relationships/numbering" Target="numbering.xml"/><Relationship Id="rId211" Type="http://schemas.openxmlformats.org/officeDocument/2006/relationships/fontTable" Target="fontTable.xml"/><Relationship Id="rId212" Type="http://schemas.openxmlformats.org/officeDocument/2006/relationships/settings" Target="settings.xml"/><Relationship Id="rId2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206</Pages>
  <Words>47881</Words>
  <Characters>174037</Characters>
  <CharactersWithSpaces>220870</CharactersWithSpaces>
  <Paragraphs>1212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2026-08-17T22:24:43Z</dcterms:created>
  <dc:creator>ghaemiyeh.com</dc:creator>
  <dc:description/>
  <dc:language>en-US</dc:language>
  <cp:lastModifiedBy/>
  <dcterms:modified xsi:type="dcterms:W3CDTF">2026-08-18T01:54:47Z</dcterms:modified>
  <cp:revision>1</cp:revision>
  <dc:subject/>
  <dc:title>نوجوان و امامت</dc:title>
</cp:coreProperties>
</file>

<file path=docProps/custom.xml><?xml version="1.0" encoding="utf-8"?>
<Properties xmlns="http://schemas.openxmlformats.org/officeDocument/2006/custom-properties" xmlns:vt="http://schemas.openxmlformats.org/officeDocument/2006/docPropsVTypes"/>
</file>