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شخصیت شناسی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6262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26264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26266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026268_2749589250">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2026270_2749589250">
            <w:r>
              <w:rPr>
                <w:webHidden/>
                <w:rStyle w:val="IndexLink"/>
                <w:rtl w:val="true"/>
              </w:rPr>
              <w:t>فصل اوّل</w:t>
            </w:r>
            <w:r>
              <w:rPr>
                <w:rStyle w:val="IndexLink"/>
                <w:rtl w:val="true"/>
              </w:rPr>
              <w:t xml:space="preserve">: </w:t>
            </w:r>
            <w:r>
              <w:rPr>
                <w:rStyle w:val="IndexLink"/>
                <w:rtl w:val="true"/>
              </w:rPr>
              <w:t>عبیداللّه بن زیاد</w:t>
            </w:r>
            <w:r>
              <w:rPr>
                <w:rStyle w:val="IndexLink"/>
                <w:rtl w:val="true"/>
              </w:rPr>
              <w:tab/>
            </w:r>
            <w:r>
              <w:rPr>
                <w:rStyle w:val="IndexLink"/>
              </w:rPr>
              <w:t>18</w:t>
            </w:r>
          </w:hyperlink>
        </w:p>
        <w:p>
          <w:pPr>
            <w:pStyle w:val="Contents3"/>
            <w:tabs>
              <w:tab w:val="clear" w:pos="8459"/>
              <w:tab w:val="right" w:pos="9026" w:leader="dot"/>
            </w:tabs>
            <w:rPr/>
          </w:pPr>
          <w:hyperlink w:anchor="__RefHeading___Toc2026272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026274_2749589250">
            <w:r>
              <w:rPr>
                <w:webHidden/>
                <w:rStyle w:val="IndexLink"/>
                <w:rtl w:val="true"/>
              </w:rPr>
              <w:t>عبیداللّه بن زیاد</w:t>
            </w:r>
            <w:r>
              <w:rPr>
                <w:rStyle w:val="IndexLink"/>
                <w:rtl w:val="true"/>
              </w:rPr>
              <w:tab/>
            </w:r>
            <w:r>
              <w:rPr>
                <w:rStyle w:val="IndexLink"/>
              </w:rPr>
              <w:t>18</w:t>
            </w:r>
          </w:hyperlink>
        </w:p>
        <w:p>
          <w:pPr>
            <w:pStyle w:val="Contents4"/>
            <w:tabs>
              <w:tab w:val="clear" w:pos="8176"/>
              <w:tab w:val="right" w:pos="9026" w:leader="dot"/>
            </w:tabs>
            <w:rPr/>
          </w:pPr>
          <w:hyperlink w:anchor="__RefHeading___Toc2026276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026278_2749589250">
            <w:r>
              <w:rPr>
                <w:webHidden/>
                <w:rStyle w:val="IndexLink"/>
                <w:rtl w:val="true"/>
              </w:rPr>
              <w:t>زندانی شدن عبیداللّه</w:t>
            </w:r>
            <w:r>
              <w:rPr>
                <w:rStyle w:val="IndexLink"/>
                <w:rtl w:val="true"/>
              </w:rPr>
              <w:tab/>
            </w:r>
            <w:r>
              <w:rPr>
                <w:rStyle w:val="IndexLink"/>
              </w:rPr>
              <w:t>22</w:t>
            </w:r>
          </w:hyperlink>
        </w:p>
        <w:p>
          <w:pPr>
            <w:pStyle w:val="Contents4"/>
            <w:tabs>
              <w:tab w:val="clear" w:pos="8176"/>
              <w:tab w:val="right" w:pos="9026" w:leader="dot"/>
            </w:tabs>
            <w:rPr/>
          </w:pPr>
          <w:hyperlink w:anchor="__RefHeading___Toc2026280_2749589250">
            <w:r>
              <w:rPr>
                <w:webHidden/>
                <w:rStyle w:val="IndexLink"/>
                <w:rtl w:val="true"/>
              </w:rPr>
              <w:t>ولایت خراسان</w:t>
            </w:r>
            <w:r>
              <w:rPr>
                <w:rStyle w:val="IndexLink"/>
                <w:rtl w:val="true"/>
              </w:rPr>
              <w:tab/>
            </w:r>
            <w:r>
              <w:rPr>
                <w:rStyle w:val="IndexLink"/>
              </w:rPr>
              <w:t>23</w:t>
            </w:r>
          </w:hyperlink>
        </w:p>
        <w:p>
          <w:pPr>
            <w:pStyle w:val="Contents4"/>
            <w:tabs>
              <w:tab w:val="clear" w:pos="8176"/>
              <w:tab w:val="right" w:pos="9026" w:leader="dot"/>
            </w:tabs>
            <w:rPr/>
          </w:pPr>
          <w:hyperlink w:anchor="__RefHeading___Toc2026282_2749589250">
            <w:r>
              <w:rPr>
                <w:webHidden/>
                <w:rStyle w:val="IndexLink"/>
                <w:rtl w:val="true"/>
              </w:rPr>
              <w:t>حکومت بصره</w:t>
            </w:r>
            <w:r>
              <w:rPr>
                <w:rStyle w:val="IndexLink"/>
                <w:rtl w:val="true"/>
              </w:rPr>
              <w:tab/>
            </w:r>
            <w:r>
              <w:rPr>
                <w:rStyle w:val="IndexLink"/>
              </w:rPr>
              <w:t>24</w:t>
            </w:r>
          </w:hyperlink>
        </w:p>
        <w:p>
          <w:pPr>
            <w:pStyle w:val="Contents4"/>
            <w:tabs>
              <w:tab w:val="clear" w:pos="8176"/>
              <w:tab w:val="right" w:pos="9026" w:leader="dot"/>
            </w:tabs>
            <w:rPr/>
          </w:pPr>
          <w:hyperlink w:anchor="__RefHeading___Toc2026284_2749589250">
            <w:r>
              <w:rPr>
                <w:webHidden/>
                <w:rStyle w:val="IndexLink"/>
                <w:rtl w:val="true"/>
              </w:rPr>
              <w:t>برکناری عبیداللّه از حکومت بصره</w:t>
            </w:r>
            <w:r>
              <w:rPr>
                <w:rStyle w:val="IndexLink"/>
                <w:rtl w:val="true"/>
              </w:rPr>
              <w:tab/>
            </w:r>
            <w:r>
              <w:rPr>
                <w:rStyle w:val="IndexLink"/>
              </w:rPr>
              <w:t>25</w:t>
            </w:r>
          </w:hyperlink>
        </w:p>
        <w:p>
          <w:pPr>
            <w:pStyle w:val="Contents4"/>
            <w:tabs>
              <w:tab w:val="clear" w:pos="8176"/>
              <w:tab w:val="right" w:pos="9026" w:leader="dot"/>
            </w:tabs>
            <w:rPr/>
          </w:pPr>
          <w:hyperlink w:anchor="__RefHeading___Toc2026286_2749589250">
            <w:r>
              <w:rPr>
                <w:webHidden/>
                <w:rStyle w:val="IndexLink"/>
                <w:rtl w:val="true"/>
              </w:rPr>
              <w:t>قتل عام خوارج</w:t>
            </w:r>
            <w:r>
              <w:rPr>
                <w:rStyle w:val="IndexLink"/>
                <w:rtl w:val="true"/>
              </w:rPr>
              <w:tab/>
            </w:r>
            <w:r>
              <w:rPr>
                <w:rStyle w:val="IndexLink"/>
              </w:rPr>
              <w:t>26</w:t>
            </w:r>
          </w:hyperlink>
        </w:p>
        <w:p>
          <w:pPr>
            <w:pStyle w:val="Contents4"/>
            <w:tabs>
              <w:tab w:val="clear" w:pos="8176"/>
              <w:tab w:val="right" w:pos="9026" w:leader="dot"/>
            </w:tabs>
            <w:rPr/>
          </w:pPr>
          <w:hyperlink w:anchor="__RefHeading___Toc2026288_2749589250">
            <w:r>
              <w:rPr>
                <w:webHidden/>
                <w:rStyle w:val="IndexLink"/>
                <w:rtl w:val="true"/>
              </w:rPr>
              <w:t>مجازات ابن مفرغ</w:t>
            </w:r>
            <w:r>
              <w:rPr>
                <w:rStyle w:val="IndexLink"/>
                <w:rtl w:val="true"/>
              </w:rPr>
              <w:tab/>
            </w:r>
            <w:r>
              <w:rPr>
                <w:rStyle w:val="IndexLink"/>
              </w:rPr>
              <w:t>27</w:t>
            </w:r>
          </w:hyperlink>
        </w:p>
        <w:p>
          <w:pPr>
            <w:pStyle w:val="Contents4"/>
            <w:tabs>
              <w:tab w:val="clear" w:pos="8176"/>
              <w:tab w:val="right" w:pos="9026" w:leader="dot"/>
            </w:tabs>
            <w:rPr/>
          </w:pPr>
          <w:hyperlink w:anchor="__RefHeading___Toc2026290_2749589250">
            <w:r>
              <w:rPr>
                <w:webHidden/>
                <w:rStyle w:val="IndexLink"/>
                <w:rtl w:val="true"/>
              </w:rPr>
              <w:t>بنای قصر بیضاء</w:t>
            </w:r>
            <w:r>
              <w:rPr>
                <w:rStyle w:val="IndexLink"/>
                <w:rtl w:val="true"/>
              </w:rPr>
              <w:tab/>
            </w:r>
            <w:r>
              <w:rPr>
                <w:rStyle w:val="IndexLink"/>
              </w:rPr>
              <w:t>28</w:t>
            </w:r>
          </w:hyperlink>
        </w:p>
        <w:p>
          <w:pPr>
            <w:pStyle w:val="Contents4"/>
            <w:tabs>
              <w:tab w:val="clear" w:pos="8176"/>
              <w:tab w:val="right" w:pos="9026" w:leader="dot"/>
            </w:tabs>
            <w:rPr/>
          </w:pPr>
          <w:hyperlink w:anchor="__RefHeading___Toc2026292_2749589250">
            <w:r>
              <w:rPr>
                <w:webHidden/>
                <w:rStyle w:val="IndexLink"/>
                <w:rtl w:val="true"/>
              </w:rPr>
              <w:t>حکومت کوفه</w:t>
            </w:r>
            <w:r>
              <w:rPr>
                <w:rStyle w:val="IndexLink"/>
                <w:rtl w:val="true"/>
              </w:rPr>
              <w:tab/>
            </w:r>
            <w:r>
              <w:rPr>
                <w:rStyle w:val="IndexLink"/>
              </w:rPr>
              <w:t>29</w:t>
            </w:r>
          </w:hyperlink>
        </w:p>
        <w:p>
          <w:pPr>
            <w:pStyle w:val="Contents4"/>
            <w:tabs>
              <w:tab w:val="clear" w:pos="8176"/>
              <w:tab w:val="right" w:pos="9026" w:leader="dot"/>
            </w:tabs>
            <w:rPr/>
          </w:pPr>
          <w:hyperlink w:anchor="__RefHeading___Toc2026294_2749589250">
            <w:r>
              <w:rPr>
                <w:webHidden/>
                <w:rStyle w:val="IndexLink"/>
                <w:rtl w:val="true"/>
              </w:rPr>
              <w:t>اعدام هانی بن عروة</w:t>
            </w:r>
            <w:r>
              <w:rPr>
                <w:rStyle w:val="IndexLink"/>
                <w:rtl w:val="true"/>
              </w:rPr>
              <w:tab/>
            </w:r>
            <w:r>
              <w:rPr>
                <w:rStyle w:val="IndexLink"/>
              </w:rPr>
              <w:t>33</w:t>
            </w:r>
          </w:hyperlink>
        </w:p>
        <w:p>
          <w:pPr>
            <w:pStyle w:val="Contents4"/>
            <w:tabs>
              <w:tab w:val="clear" w:pos="8176"/>
              <w:tab w:val="right" w:pos="9026" w:leader="dot"/>
            </w:tabs>
            <w:rPr/>
          </w:pPr>
          <w:hyperlink w:anchor="__RefHeading___Toc2026296_2749589250">
            <w:r>
              <w:rPr>
                <w:webHidden/>
                <w:rStyle w:val="IndexLink"/>
                <w:rtl w:val="true"/>
              </w:rPr>
              <w:t>دستگیری و شهادت مسلم بن عقیل</w:t>
            </w:r>
            <w:r>
              <w:rPr>
                <w:rStyle w:val="IndexLink"/>
                <w:rtl w:val="true"/>
              </w:rPr>
              <w:tab/>
            </w:r>
            <w:r>
              <w:rPr>
                <w:rStyle w:val="IndexLink"/>
              </w:rPr>
              <w:t>38</w:t>
            </w:r>
          </w:hyperlink>
        </w:p>
        <w:p>
          <w:pPr>
            <w:pStyle w:val="Contents4"/>
            <w:tabs>
              <w:tab w:val="clear" w:pos="8176"/>
              <w:tab w:val="right" w:pos="9026" w:leader="dot"/>
            </w:tabs>
            <w:rPr/>
          </w:pPr>
          <w:hyperlink w:anchor="__RefHeading___Toc2026298_2749589250">
            <w:r>
              <w:rPr>
                <w:webHidden/>
                <w:rStyle w:val="IndexLink"/>
                <w:rtl w:val="true"/>
              </w:rPr>
              <w:t>کنترل شهر با وحشت افکنی</w:t>
            </w:r>
            <w:r>
              <w:rPr>
                <w:rStyle w:val="IndexLink"/>
                <w:rtl w:val="true"/>
              </w:rPr>
              <w:tab/>
            </w:r>
            <w:r>
              <w:rPr>
                <w:rStyle w:val="IndexLink"/>
              </w:rPr>
              <w:t>42</w:t>
            </w:r>
          </w:hyperlink>
        </w:p>
        <w:p>
          <w:pPr>
            <w:pStyle w:val="Contents5"/>
            <w:tabs>
              <w:tab w:val="clear" w:pos="7892"/>
              <w:tab w:val="right" w:pos="9026" w:leader="dot"/>
            </w:tabs>
            <w:rPr/>
          </w:pPr>
          <w:hyperlink w:anchor="__RefHeading___Toc2026300_274958925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026302_2749589250">
            <w:r>
              <w:rPr>
                <w:webHidden/>
                <w:rStyle w:val="IndexLink"/>
                <w:rtl w:val="true"/>
              </w:rPr>
              <w:t>شهادت میثم تمّار</w:t>
            </w:r>
            <w:r>
              <w:rPr>
                <w:rStyle w:val="IndexLink"/>
                <w:rtl w:val="true"/>
              </w:rPr>
              <w:tab/>
            </w:r>
            <w:r>
              <w:rPr>
                <w:rStyle w:val="IndexLink"/>
              </w:rPr>
              <w:t>43</w:t>
            </w:r>
          </w:hyperlink>
        </w:p>
        <w:p>
          <w:pPr>
            <w:pStyle w:val="Contents5"/>
            <w:tabs>
              <w:tab w:val="clear" w:pos="7892"/>
              <w:tab w:val="right" w:pos="9026" w:leader="dot"/>
            </w:tabs>
            <w:rPr/>
          </w:pPr>
          <w:hyperlink w:anchor="__RefHeading___Toc2026304_2749589250">
            <w:r>
              <w:rPr>
                <w:webHidden/>
                <w:rStyle w:val="IndexLink"/>
                <w:rtl w:val="true"/>
              </w:rPr>
              <w:t>کشتن رشید هجری</w:t>
            </w:r>
            <w:r>
              <w:rPr>
                <w:rStyle w:val="IndexLink"/>
                <w:rtl w:val="true"/>
              </w:rPr>
              <w:tab/>
            </w:r>
            <w:r>
              <w:rPr>
                <w:rStyle w:val="IndexLink"/>
              </w:rPr>
              <w:t>44</w:t>
            </w:r>
          </w:hyperlink>
        </w:p>
        <w:p>
          <w:pPr>
            <w:pStyle w:val="Contents5"/>
            <w:tabs>
              <w:tab w:val="clear" w:pos="7892"/>
              <w:tab w:val="right" w:pos="9026" w:leader="dot"/>
            </w:tabs>
            <w:rPr/>
          </w:pPr>
          <w:hyperlink w:anchor="__RefHeading___Toc2026306_2749589250">
            <w:r>
              <w:rPr>
                <w:webHidden/>
                <w:rStyle w:val="IndexLink"/>
                <w:rtl w:val="true"/>
              </w:rPr>
              <w:t>کشتن عبدالاعلی کلبی</w:t>
            </w:r>
            <w:r>
              <w:rPr>
                <w:rStyle w:val="IndexLink"/>
                <w:rtl w:val="true"/>
              </w:rPr>
              <w:tab/>
            </w:r>
            <w:r>
              <w:rPr>
                <w:rStyle w:val="IndexLink"/>
              </w:rPr>
              <w:t>45</w:t>
            </w:r>
          </w:hyperlink>
        </w:p>
        <w:p>
          <w:pPr>
            <w:pStyle w:val="Contents5"/>
            <w:tabs>
              <w:tab w:val="clear" w:pos="7892"/>
              <w:tab w:val="right" w:pos="9026" w:leader="dot"/>
            </w:tabs>
            <w:rPr/>
          </w:pPr>
          <w:hyperlink w:anchor="__RefHeading___Toc2026308_2749589250">
            <w:r>
              <w:rPr>
                <w:webHidden/>
                <w:rStyle w:val="IndexLink"/>
                <w:rtl w:val="true"/>
              </w:rPr>
              <w:t>کشتن قیس بن مصهر</w:t>
            </w:r>
            <w:r>
              <w:rPr>
                <w:rStyle w:val="IndexLink"/>
                <w:rtl w:val="true"/>
              </w:rPr>
              <w:tab/>
            </w:r>
            <w:r>
              <w:rPr>
                <w:rStyle w:val="IndexLink"/>
              </w:rPr>
              <w:t>46</w:t>
            </w:r>
          </w:hyperlink>
        </w:p>
        <w:p>
          <w:pPr>
            <w:pStyle w:val="Contents5"/>
            <w:tabs>
              <w:tab w:val="clear" w:pos="7892"/>
              <w:tab w:val="right" w:pos="9026" w:leader="dot"/>
            </w:tabs>
            <w:rPr/>
          </w:pPr>
          <w:hyperlink w:anchor="__RefHeading___Toc2026310_2749589250">
            <w:r>
              <w:rPr>
                <w:webHidden/>
                <w:rStyle w:val="IndexLink"/>
                <w:rtl w:val="true"/>
              </w:rPr>
              <w:t>شهادت عبداللّه یقطر</w:t>
            </w:r>
            <w:r>
              <w:rPr>
                <w:rStyle w:val="IndexLink"/>
                <w:rtl w:val="true"/>
              </w:rPr>
              <w:tab/>
            </w:r>
            <w:r>
              <w:rPr>
                <w:rStyle w:val="IndexLink"/>
              </w:rPr>
              <w:t>47</w:t>
            </w:r>
          </w:hyperlink>
        </w:p>
        <w:p>
          <w:pPr>
            <w:pStyle w:val="Contents4"/>
            <w:tabs>
              <w:tab w:val="clear" w:pos="8176"/>
              <w:tab w:val="right" w:pos="9026" w:leader="dot"/>
            </w:tabs>
            <w:rPr/>
          </w:pPr>
          <w:hyperlink w:anchor="__RefHeading___Toc2026312_2749589250">
            <w:r>
              <w:rPr>
                <w:webHidden/>
                <w:rStyle w:val="IndexLink"/>
                <w:rtl w:val="true"/>
              </w:rPr>
              <w:t>نقش عبیداللّه بن زیاد در واقعه ی عاشورا</w:t>
            </w:r>
            <w:r>
              <w:rPr>
                <w:rStyle w:val="IndexLink"/>
                <w:rtl w:val="true"/>
              </w:rPr>
              <w:tab/>
            </w:r>
            <w:r>
              <w:rPr>
                <w:rStyle w:val="IndexLink"/>
              </w:rPr>
              <w:t>49</w:t>
            </w:r>
          </w:hyperlink>
        </w:p>
        <w:p>
          <w:pPr>
            <w:pStyle w:val="Contents4"/>
            <w:tabs>
              <w:tab w:val="clear" w:pos="8176"/>
              <w:tab w:val="right" w:pos="9026" w:leader="dot"/>
            </w:tabs>
            <w:rPr/>
          </w:pPr>
          <w:hyperlink w:anchor="__RefHeading___Toc2026314_2749589250">
            <w:r>
              <w:rPr>
                <w:webHidden/>
                <w:rStyle w:val="IndexLink"/>
                <w:rtl w:val="true"/>
              </w:rPr>
              <w:t>اعتراف به زشتی کار</w:t>
            </w:r>
            <w:r>
              <w:rPr>
                <w:rStyle w:val="IndexLink"/>
                <w:rtl w:val="true"/>
              </w:rPr>
              <w:tab/>
            </w:r>
            <w:r>
              <w:rPr>
                <w:rStyle w:val="IndexLink"/>
              </w:rPr>
              <w:t>54</w:t>
            </w:r>
          </w:hyperlink>
        </w:p>
        <w:p>
          <w:pPr>
            <w:pStyle w:val="Contents4"/>
            <w:tabs>
              <w:tab w:val="clear" w:pos="8176"/>
              <w:tab w:val="right" w:pos="9026" w:leader="dot"/>
            </w:tabs>
            <w:rPr/>
          </w:pPr>
          <w:hyperlink w:anchor="__RefHeading___Toc2026316_2749589250">
            <w:r>
              <w:rPr>
                <w:webHidden/>
                <w:rStyle w:val="IndexLink"/>
                <w:rtl w:val="true"/>
              </w:rPr>
              <w:t>ادّعای خلافت</w:t>
            </w:r>
            <w:r>
              <w:rPr>
                <w:rStyle w:val="IndexLink"/>
                <w:rtl w:val="true"/>
              </w:rPr>
              <w:tab/>
            </w:r>
            <w:r>
              <w:rPr>
                <w:rStyle w:val="IndexLink"/>
              </w:rPr>
              <w:t>55</w:t>
            </w:r>
          </w:hyperlink>
        </w:p>
        <w:p>
          <w:pPr>
            <w:pStyle w:val="Contents4"/>
            <w:tabs>
              <w:tab w:val="clear" w:pos="8176"/>
              <w:tab w:val="right" w:pos="9026" w:leader="dot"/>
            </w:tabs>
            <w:rPr/>
          </w:pPr>
          <w:hyperlink w:anchor="__RefHeading___Toc2026318_2749589250">
            <w:r>
              <w:rPr>
                <w:webHidden/>
                <w:rStyle w:val="IndexLink"/>
                <w:rtl w:val="true"/>
              </w:rPr>
              <w:t>گریز از عراق</w:t>
            </w:r>
            <w:r>
              <w:rPr>
                <w:rStyle w:val="IndexLink"/>
                <w:rtl w:val="true"/>
              </w:rPr>
              <w:tab/>
            </w:r>
            <w:r>
              <w:rPr>
                <w:rStyle w:val="IndexLink"/>
              </w:rPr>
              <w:t>58</w:t>
            </w:r>
          </w:hyperlink>
        </w:p>
        <w:p>
          <w:pPr>
            <w:pStyle w:val="Contents4"/>
            <w:tabs>
              <w:tab w:val="clear" w:pos="8176"/>
              <w:tab w:val="right" w:pos="9026" w:leader="dot"/>
            </w:tabs>
            <w:rPr/>
          </w:pPr>
          <w:hyperlink w:anchor="__RefHeading___Toc2026320_2749589250">
            <w:r>
              <w:rPr>
                <w:webHidden/>
                <w:rStyle w:val="IndexLink"/>
                <w:rtl w:val="true"/>
              </w:rPr>
              <w:t>نقش عبیداللّه در خلافت مروان بن حکم</w:t>
            </w:r>
            <w:r>
              <w:rPr>
                <w:rStyle w:val="IndexLink"/>
                <w:rtl w:val="true"/>
              </w:rPr>
              <w:tab/>
            </w:r>
            <w:r>
              <w:rPr>
                <w:rStyle w:val="IndexLink"/>
              </w:rPr>
              <w:t>60</w:t>
            </w:r>
          </w:hyperlink>
        </w:p>
        <w:p>
          <w:pPr>
            <w:pStyle w:val="Contents4"/>
            <w:tabs>
              <w:tab w:val="clear" w:pos="8176"/>
              <w:tab w:val="right" w:pos="9026" w:leader="dot"/>
            </w:tabs>
            <w:rPr/>
          </w:pPr>
          <w:hyperlink w:anchor="__RefHeading___Toc2026322_2749589250">
            <w:r>
              <w:rPr>
                <w:webHidden/>
                <w:rStyle w:val="IndexLink"/>
                <w:rtl w:val="true"/>
              </w:rPr>
              <w:t>سرکوبی قیام توّابین</w:t>
            </w:r>
            <w:r>
              <w:rPr>
                <w:rStyle w:val="IndexLink"/>
                <w:rtl w:val="true"/>
              </w:rPr>
              <w:tab/>
            </w:r>
            <w:r>
              <w:rPr>
                <w:rStyle w:val="IndexLink"/>
              </w:rPr>
              <w:t>63</w:t>
            </w:r>
          </w:hyperlink>
        </w:p>
        <w:p>
          <w:pPr>
            <w:pStyle w:val="Contents4"/>
            <w:tabs>
              <w:tab w:val="clear" w:pos="8176"/>
              <w:tab w:val="right" w:pos="9026" w:leader="dot"/>
            </w:tabs>
            <w:rPr/>
          </w:pPr>
          <w:hyperlink w:anchor="__RefHeading___Toc2026324_2749589250">
            <w:r>
              <w:rPr>
                <w:webHidden/>
                <w:rStyle w:val="IndexLink"/>
                <w:rtl w:val="true"/>
              </w:rPr>
              <w:t>درگیری با سپاهیان مختار</w:t>
            </w:r>
            <w:r>
              <w:rPr>
                <w:rStyle w:val="IndexLink"/>
                <w:rtl w:val="true"/>
              </w:rPr>
              <w:tab/>
            </w:r>
            <w:r>
              <w:rPr>
                <w:rStyle w:val="IndexLink"/>
              </w:rPr>
              <w:t>64</w:t>
            </w:r>
          </w:hyperlink>
        </w:p>
        <w:p>
          <w:pPr>
            <w:pStyle w:val="Contents4"/>
            <w:tabs>
              <w:tab w:val="clear" w:pos="8176"/>
              <w:tab w:val="right" w:pos="9026" w:leader="dot"/>
            </w:tabs>
            <w:rPr/>
          </w:pPr>
          <w:hyperlink w:anchor="__RefHeading___Toc2026326_2749589250">
            <w:r>
              <w:rPr>
                <w:webHidden/>
                <w:rStyle w:val="IndexLink"/>
                <w:rtl w:val="true"/>
              </w:rPr>
              <w:t>کشته شدن عبیداللّه بن زیاد</w:t>
            </w:r>
            <w:r>
              <w:rPr>
                <w:rStyle w:val="IndexLink"/>
                <w:rtl w:val="true"/>
              </w:rPr>
              <w:tab/>
            </w:r>
            <w:r>
              <w:rPr>
                <w:rStyle w:val="IndexLink"/>
              </w:rPr>
              <w:t>65</w:t>
            </w:r>
          </w:hyperlink>
        </w:p>
        <w:p>
          <w:pPr>
            <w:pStyle w:val="Contents4"/>
            <w:tabs>
              <w:tab w:val="clear" w:pos="8176"/>
              <w:tab w:val="right" w:pos="9026" w:leader="dot"/>
            </w:tabs>
            <w:rPr/>
          </w:pPr>
          <w:hyperlink w:anchor="__RefHeading___Toc2026328_2749589250">
            <w:r>
              <w:rPr>
                <w:webHidden/>
                <w:rStyle w:val="IndexLink"/>
                <w:rtl w:val="true"/>
              </w:rPr>
              <w:t>شادی اهل بیت علیهم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2026330_2749589250">
            <w:r>
              <w:rPr>
                <w:webHidden/>
                <w:rStyle w:val="IndexLink"/>
                <w:rtl w:val="true"/>
              </w:rPr>
              <w:t>فصل دوّم</w:t>
            </w:r>
            <w:r>
              <w:rPr>
                <w:rStyle w:val="IndexLink"/>
                <w:rtl w:val="true"/>
              </w:rPr>
              <w:t xml:space="preserve">: </w:t>
            </w:r>
            <w:r>
              <w:rPr>
                <w:rStyle w:val="IndexLink"/>
                <w:rtl w:val="true"/>
              </w:rPr>
              <w:t>عمر بن سعد ابی وقاص</w:t>
            </w:r>
            <w:r>
              <w:rPr>
                <w:rStyle w:val="IndexLink"/>
                <w:rtl w:val="true"/>
              </w:rPr>
              <w:tab/>
            </w:r>
            <w:r>
              <w:rPr>
                <w:rStyle w:val="IndexLink"/>
              </w:rPr>
              <w:t>69</w:t>
            </w:r>
          </w:hyperlink>
        </w:p>
        <w:p>
          <w:pPr>
            <w:pStyle w:val="Contents3"/>
            <w:tabs>
              <w:tab w:val="clear" w:pos="8459"/>
              <w:tab w:val="right" w:pos="9026" w:leader="dot"/>
            </w:tabs>
            <w:rPr/>
          </w:pPr>
          <w:hyperlink w:anchor="__RefHeading___Toc2026332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026334_2749589250">
            <w:r>
              <w:rPr>
                <w:webHidden/>
                <w:rStyle w:val="IndexLink"/>
                <w:rtl w:val="true"/>
              </w:rPr>
              <w:t>عمر بن سعد ابی وقاص</w:t>
            </w:r>
            <w:r>
              <w:rPr>
                <w:rStyle w:val="IndexLink"/>
                <w:rtl w:val="true"/>
              </w:rPr>
              <w:tab/>
            </w:r>
            <w:r>
              <w:rPr>
                <w:rStyle w:val="IndexLink"/>
              </w:rPr>
              <w:t>69</w:t>
            </w:r>
          </w:hyperlink>
        </w:p>
        <w:p>
          <w:pPr>
            <w:pStyle w:val="Contents4"/>
            <w:tabs>
              <w:tab w:val="clear" w:pos="8176"/>
              <w:tab w:val="right" w:pos="9026" w:leader="dot"/>
            </w:tabs>
            <w:rPr/>
          </w:pPr>
          <w:hyperlink w:anchor="__RefHeading___Toc2026336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026338_2749589250">
            <w:r>
              <w:rPr>
                <w:webHidden/>
                <w:rStyle w:val="IndexLink"/>
                <w:rtl w:val="true"/>
              </w:rPr>
              <w:t>شخصیت عمر بن سعد</w:t>
            </w:r>
            <w:r>
              <w:rPr>
                <w:rStyle w:val="IndexLink"/>
                <w:rtl w:val="true"/>
              </w:rPr>
              <w:tab/>
            </w:r>
            <w:r>
              <w:rPr>
                <w:rStyle w:val="IndexLink"/>
              </w:rPr>
              <w:t>74</w:t>
            </w:r>
          </w:hyperlink>
        </w:p>
        <w:p>
          <w:pPr>
            <w:pStyle w:val="Contents4"/>
            <w:tabs>
              <w:tab w:val="clear" w:pos="8176"/>
              <w:tab w:val="right" w:pos="9026" w:leader="dot"/>
            </w:tabs>
            <w:rPr/>
          </w:pPr>
          <w:hyperlink w:anchor="__RefHeading___Toc2026340_2749589250">
            <w:r>
              <w:rPr>
                <w:webHidden/>
                <w:rStyle w:val="IndexLink"/>
                <w:rtl w:val="true"/>
              </w:rPr>
              <w:t>سرکوبی قیام حجر بن عدی</w:t>
            </w:r>
            <w:r>
              <w:rPr>
                <w:rStyle w:val="IndexLink"/>
                <w:rtl w:val="true"/>
              </w:rPr>
              <w:tab/>
            </w:r>
            <w:r>
              <w:rPr>
                <w:rStyle w:val="IndexLink"/>
              </w:rPr>
              <w:t>79</w:t>
            </w:r>
          </w:hyperlink>
        </w:p>
        <w:p>
          <w:pPr>
            <w:pStyle w:val="Contents4"/>
            <w:tabs>
              <w:tab w:val="clear" w:pos="8176"/>
              <w:tab w:val="right" w:pos="9026" w:leader="dot"/>
            </w:tabs>
            <w:rPr/>
          </w:pPr>
          <w:hyperlink w:anchor="__RefHeading___Toc2026342_2749589250">
            <w:r>
              <w:rPr>
                <w:webHidden/>
                <w:rStyle w:val="IndexLink"/>
                <w:rtl w:val="true"/>
              </w:rPr>
              <w:t>شهادت دهندگان علیه حجر بن عدی</w:t>
            </w:r>
            <w:r>
              <w:rPr>
                <w:rStyle w:val="IndexLink"/>
                <w:rtl w:val="true"/>
              </w:rPr>
              <w:tab/>
            </w:r>
            <w:r>
              <w:rPr>
                <w:rStyle w:val="IndexLink"/>
              </w:rPr>
              <w:t>81</w:t>
            </w:r>
          </w:hyperlink>
        </w:p>
        <w:p>
          <w:pPr>
            <w:pStyle w:val="Contents4"/>
            <w:tabs>
              <w:tab w:val="clear" w:pos="8176"/>
              <w:tab w:val="right" w:pos="9026" w:leader="dot"/>
            </w:tabs>
            <w:rPr/>
          </w:pPr>
          <w:hyperlink w:anchor="__RefHeading___Toc2026344_2749589250">
            <w:r>
              <w:rPr>
                <w:webHidden/>
                <w:rStyle w:val="IndexLink"/>
                <w:rtl w:val="true"/>
              </w:rPr>
              <w:t>برخورد با حرکت مسلم بن عقیل</w:t>
            </w:r>
            <w:r>
              <w:rPr>
                <w:rStyle w:val="IndexLink"/>
                <w:rtl w:val="true"/>
              </w:rPr>
              <w:tab/>
            </w:r>
            <w:r>
              <w:rPr>
                <w:rStyle w:val="IndexLink"/>
              </w:rPr>
              <w:t>83</w:t>
            </w:r>
          </w:hyperlink>
        </w:p>
        <w:p>
          <w:pPr>
            <w:pStyle w:val="Contents5"/>
            <w:tabs>
              <w:tab w:val="clear" w:pos="7892"/>
              <w:tab w:val="right" w:pos="9026" w:leader="dot"/>
            </w:tabs>
            <w:rPr/>
          </w:pPr>
          <w:hyperlink w:anchor="__RefHeading___Toc2026346_274958925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026348_2749589250">
            <w:r>
              <w:rPr>
                <w:webHidden/>
                <w:rStyle w:val="IndexLink"/>
              </w:rPr>
              <w:t>1</w:t>
            </w:r>
            <w:r>
              <w:rPr>
                <w:rStyle w:val="IndexLink"/>
                <w:rtl w:val="true"/>
              </w:rPr>
              <w:t xml:space="preserve"> </w:t>
            </w:r>
            <w:r>
              <w:rPr>
                <w:rStyle w:val="IndexLink"/>
                <w:rtl w:val="true"/>
              </w:rPr>
              <w:t>ـ در آغاز ورود مسلم به کوفه</w:t>
            </w:r>
            <w:r>
              <w:rPr>
                <w:rStyle w:val="IndexLink"/>
                <w:rtl w:val="true"/>
              </w:rPr>
              <w:tab/>
            </w:r>
            <w:r>
              <w:rPr>
                <w:rStyle w:val="IndexLink"/>
              </w:rPr>
              <w:t>83</w:t>
            </w:r>
          </w:hyperlink>
        </w:p>
        <w:p>
          <w:pPr>
            <w:pStyle w:val="Contents5"/>
            <w:tabs>
              <w:tab w:val="clear" w:pos="7892"/>
              <w:tab w:val="right" w:pos="9026" w:leader="dot"/>
            </w:tabs>
            <w:rPr/>
          </w:pPr>
          <w:hyperlink w:anchor="__RefHeading___Toc2026350_2749589250">
            <w:r>
              <w:rPr>
                <w:webHidden/>
                <w:rStyle w:val="IndexLink"/>
              </w:rPr>
              <w:t>2</w:t>
            </w:r>
            <w:r>
              <w:rPr>
                <w:rStyle w:val="IndexLink"/>
                <w:rtl w:val="true"/>
              </w:rPr>
              <w:t xml:space="preserve"> </w:t>
            </w:r>
            <w:r>
              <w:rPr>
                <w:rStyle w:val="IndexLink"/>
                <w:rtl w:val="true"/>
              </w:rPr>
              <w:t>ـ هنگام شهادت مسلم</w:t>
            </w:r>
            <w:r>
              <w:rPr>
                <w:rStyle w:val="IndexLink"/>
                <w:rtl w:val="true"/>
              </w:rPr>
              <w:tab/>
            </w:r>
            <w:r>
              <w:rPr>
                <w:rStyle w:val="IndexLink"/>
              </w:rPr>
              <w:t>84</w:t>
            </w:r>
          </w:hyperlink>
        </w:p>
        <w:p>
          <w:pPr>
            <w:pStyle w:val="Contents5"/>
            <w:tabs>
              <w:tab w:val="clear" w:pos="7892"/>
              <w:tab w:val="right" w:pos="9026" w:leader="dot"/>
            </w:tabs>
            <w:rPr/>
          </w:pPr>
          <w:hyperlink w:anchor="__RefHeading___Toc2026352_2749589250">
            <w:r>
              <w:rPr>
                <w:webHidden/>
                <w:rStyle w:val="IndexLink"/>
                <w:rtl w:val="true"/>
              </w:rPr>
              <w:t>امیر لشکر کوفه</w:t>
            </w:r>
            <w:r>
              <w:rPr>
                <w:rStyle w:val="IndexLink"/>
                <w:rtl w:val="true"/>
              </w:rPr>
              <w:tab/>
            </w:r>
            <w:r>
              <w:rPr>
                <w:rStyle w:val="IndexLink"/>
              </w:rPr>
              <w:t>84</w:t>
            </w:r>
          </w:hyperlink>
        </w:p>
        <w:p>
          <w:pPr>
            <w:pStyle w:val="Contents5"/>
            <w:tabs>
              <w:tab w:val="clear" w:pos="7892"/>
              <w:tab w:val="right" w:pos="9026" w:leader="dot"/>
            </w:tabs>
            <w:rPr/>
          </w:pPr>
          <w:hyperlink w:anchor="__RefHeading___Toc2026354_2749589250">
            <w:r>
              <w:rPr>
                <w:webHidden/>
                <w:rStyle w:val="IndexLink"/>
                <w:rtl w:val="true"/>
              </w:rPr>
              <w:t>چرا عمر بن سعد؟</w:t>
            </w:r>
            <w:r>
              <w:rPr>
                <w:rStyle w:val="IndexLink"/>
                <w:rtl w:val="true"/>
              </w:rPr>
              <w:t>!!</w:t>
              <w:tab/>
            </w:r>
            <w:r>
              <w:rPr>
                <w:rStyle w:val="IndexLink"/>
              </w:rPr>
              <w:t>89</w:t>
            </w:r>
          </w:hyperlink>
        </w:p>
        <w:p>
          <w:pPr>
            <w:pStyle w:val="Contents4"/>
            <w:tabs>
              <w:tab w:val="clear" w:pos="8176"/>
              <w:tab w:val="right" w:pos="9026" w:leader="dot"/>
            </w:tabs>
            <w:rPr/>
          </w:pPr>
          <w:hyperlink w:anchor="__RefHeading___Toc2026356_2749589250">
            <w:r>
              <w:rPr>
                <w:webHidden/>
                <w:rStyle w:val="IndexLink"/>
                <w:rtl w:val="true"/>
              </w:rPr>
              <w:t>تلاش برای پیش گیری از درگیری</w:t>
            </w:r>
            <w:r>
              <w:rPr>
                <w:rStyle w:val="IndexLink"/>
                <w:rtl w:val="true"/>
              </w:rPr>
              <w:tab/>
            </w:r>
            <w:r>
              <w:rPr>
                <w:rStyle w:val="IndexLink"/>
              </w:rPr>
              <w:t>91</w:t>
            </w:r>
          </w:hyperlink>
        </w:p>
        <w:p>
          <w:pPr>
            <w:pStyle w:val="Contents4"/>
            <w:tabs>
              <w:tab w:val="clear" w:pos="8176"/>
              <w:tab w:val="right" w:pos="9026" w:leader="dot"/>
            </w:tabs>
            <w:rPr/>
          </w:pPr>
          <w:hyperlink w:anchor="__RefHeading___Toc2026358_2749589250">
            <w:r>
              <w:rPr>
                <w:webHidden/>
                <w:rStyle w:val="IndexLink"/>
                <w:rtl w:val="true"/>
              </w:rPr>
              <w:t>بستن راه بر بنی اسد</w:t>
            </w:r>
            <w:r>
              <w:rPr>
                <w:rStyle w:val="IndexLink"/>
                <w:rtl w:val="true"/>
              </w:rPr>
              <w:tab/>
            </w:r>
            <w:r>
              <w:rPr>
                <w:rStyle w:val="IndexLink"/>
              </w:rPr>
              <w:t>94</w:t>
            </w:r>
          </w:hyperlink>
        </w:p>
        <w:p>
          <w:pPr>
            <w:pStyle w:val="Contents4"/>
            <w:tabs>
              <w:tab w:val="clear" w:pos="8176"/>
              <w:tab w:val="right" w:pos="9026" w:leader="dot"/>
            </w:tabs>
            <w:rPr/>
          </w:pPr>
          <w:hyperlink w:anchor="__RefHeading___Toc2026360_2749589250">
            <w:r>
              <w:rPr>
                <w:webHidden/>
                <w:rStyle w:val="IndexLink"/>
                <w:rtl w:val="true"/>
              </w:rPr>
              <w:t>بستن آب فرات</w:t>
            </w:r>
            <w:r>
              <w:rPr>
                <w:rStyle w:val="IndexLink"/>
                <w:rtl w:val="true"/>
              </w:rPr>
              <w:tab/>
            </w:r>
            <w:r>
              <w:rPr>
                <w:rStyle w:val="IndexLink"/>
              </w:rPr>
              <w:t>94</w:t>
            </w:r>
          </w:hyperlink>
        </w:p>
        <w:p>
          <w:pPr>
            <w:pStyle w:val="Contents4"/>
            <w:tabs>
              <w:tab w:val="clear" w:pos="8176"/>
              <w:tab w:val="right" w:pos="9026" w:leader="dot"/>
            </w:tabs>
            <w:rPr/>
          </w:pPr>
          <w:hyperlink w:anchor="__RefHeading___Toc2026362_2749589250">
            <w:r>
              <w:rPr>
                <w:webHidden/>
                <w:rStyle w:val="IndexLink"/>
                <w:rtl w:val="true"/>
              </w:rPr>
              <w:t>قطع کردن سخنان حضرت امام حسین 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026364_2749589250">
            <w:r>
              <w:rPr>
                <w:webHidden/>
                <w:rStyle w:val="IndexLink"/>
                <w:rtl w:val="true"/>
              </w:rPr>
              <w:t>دیدار امام علیه السلام با عمر بن سعد</w:t>
            </w:r>
            <w:r>
              <w:rPr>
                <w:rStyle w:val="IndexLink"/>
                <w:rtl w:val="true"/>
              </w:rPr>
              <w:tab/>
            </w:r>
            <w:r>
              <w:rPr>
                <w:rStyle w:val="IndexLink"/>
              </w:rPr>
              <w:t>95</w:t>
            </w:r>
          </w:hyperlink>
        </w:p>
        <w:p>
          <w:pPr>
            <w:pStyle w:val="Contents4"/>
            <w:tabs>
              <w:tab w:val="clear" w:pos="8176"/>
              <w:tab w:val="right" w:pos="9026" w:leader="dot"/>
            </w:tabs>
            <w:rPr/>
          </w:pPr>
          <w:hyperlink w:anchor="__RefHeading___Toc2026366_2749589250">
            <w:r>
              <w:rPr>
                <w:webHidden/>
                <w:rStyle w:val="IndexLink"/>
                <w:rtl w:val="true"/>
              </w:rPr>
              <w:t>نصیحت بُرَیر بن حُضیر</w:t>
            </w:r>
            <w:r>
              <w:rPr>
                <w:rStyle w:val="IndexLink"/>
                <w:rtl w:val="true"/>
              </w:rPr>
              <w:tab/>
            </w:r>
            <w:r>
              <w:rPr>
                <w:rStyle w:val="IndexLink"/>
              </w:rPr>
              <w:t>97</w:t>
            </w:r>
          </w:hyperlink>
        </w:p>
        <w:p>
          <w:pPr>
            <w:pStyle w:val="Contents4"/>
            <w:tabs>
              <w:tab w:val="clear" w:pos="8176"/>
              <w:tab w:val="right" w:pos="9026" w:leader="dot"/>
            </w:tabs>
            <w:rPr/>
          </w:pPr>
          <w:hyperlink w:anchor="__RefHeading___Toc2026368_2749589250">
            <w:r>
              <w:rPr>
                <w:webHidden/>
                <w:rStyle w:val="IndexLink"/>
                <w:rtl w:val="true"/>
              </w:rPr>
              <w:t>اعلام آماده باش</w:t>
            </w:r>
            <w:r>
              <w:rPr>
                <w:rStyle w:val="IndexLink"/>
                <w:rtl w:val="true"/>
              </w:rPr>
              <w:tab/>
            </w:r>
            <w:r>
              <w:rPr>
                <w:rStyle w:val="IndexLink"/>
              </w:rPr>
              <w:t>99</w:t>
            </w:r>
          </w:hyperlink>
        </w:p>
        <w:p>
          <w:pPr>
            <w:pStyle w:val="Contents4"/>
            <w:tabs>
              <w:tab w:val="clear" w:pos="8176"/>
              <w:tab w:val="right" w:pos="9026" w:leader="dot"/>
            </w:tabs>
            <w:rPr/>
          </w:pPr>
          <w:hyperlink w:anchor="__RefHeading___Toc2026370_2749589250">
            <w:r>
              <w:rPr>
                <w:webHidden/>
                <w:rStyle w:val="IndexLink"/>
                <w:rtl w:val="true"/>
              </w:rPr>
              <w:t>آغاز درگیری</w:t>
            </w:r>
            <w:r>
              <w:rPr>
                <w:rStyle w:val="IndexLink"/>
                <w:rtl w:val="true"/>
              </w:rPr>
              <w:tab/>
            </w:r>
            <w:r>
              <w:rPr>
                <w:rStyle w:val="IndexLink"/>
              </w:rPr>
              <w:t>100</w:t>
            </w:r>
          </w:hyperlink>
        </w:p>
        <w:p>
          <w:pPr>
            <w:pStyle w:val="Contents4"/>
            <w:tabs>
              <w:tab w:val="clear" w:pos="8176"/>
              <w:tab w:val="right" w:pos="9026" w:leader="dot"/>
            </w:tabs>
            <w:rPr/>
          </w:pPr>
          <w:hyperlink w:anchor="__RefHeading___Toc2026372_2749589250">
            <w:r>
              <w:rPr>
                <w:webHidden/>
                <w:rStyle w:val="IndexLink"/>
                <w:rtl w:val="true"/>
              </w:rPr>
              <w:t>اسیران کربلا</w:t>
            </w:r>
            <w:r>
              <w:rPr>
                <w:rStyle w:val="IndexLink"/>
                <w:rtl w:val="true"/>
              </w:rPr>
              <w:tab/>
            </w:r>
            <w:r>
              <w:rPr>
                <w:rStyle w:val="IndexLink"/>
              </w:rPr>
              <w:t>103</w:t>
            </w:r>
          </w:hyperlink>
        </w:p>
        <w:p>
          <w:pPr>
            <w:pStyle w:val="Contents4"/>
            <w:tabs>
              <w:tab w:val="clear" w:pos="8176"/>
              <w:tab w:val="right" w:pos="9026" w:leader="dot"/>
            </w:tabs>
            <w:rPr/>
          </w:pPr>
          <w:hyperlink w:anchor="__RefHeading___Toc2026374_2749589250">
            <w:r>
              <w:rPr>
                <w:webHidden/>
                <w:rStyle w:val="IndexLink"/>
                <w:rtl w:val="true"/>
              </w:rPr>
              <w:t>پی آمدهای قتل سیدالشهداء علیه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2026376_274958925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026378_2749589250">
            <w:r>
              <w:rPr>
                <w:webHidden/>
                <w:rStyle w:val="IndexLink"/>
              </w:rPr>
              <w:t>1</w:t>
            </w:r>
            <w:r>
              <w:rPr>
                <w:rStyle w:val="IndexLink"/>
                <w:rtl w:val="true"/>
              </w:rPr>
              <w:t xml:space="preserve"> </w:t>
            </w:r>
            <w:r>
              <w:rPr>
                <w:rStyle w:val="IndexLink"/>
                <w:rtl w:val="true"/>
              </w:rPr>
              <w:t>ـ نرسیدن به حکومت</w:t>
            </w:r>
            <w:r>
              <w:rPr>
                <w:rStyle w:val="IndexLink"/>
                <w:rtl w:val="true"/>
              </w:rPr>
              <w:tab/>
            </w:r>
            <w:r>
              <w:rPr>
                <w:rStyle w:val="IndexLink"/>
              </w:rPr>
              <w:t>105</w:t>
            </w:r>
          </w:hyperlink>
        </w:p>
        <w:p>
          <w:pPr>
            <w:pStyle w:val="Contents5"/>
            <w:tabs>
              <w:tab w:val="clear" w:pos="7892"/>
              <w:tab w:val="right" w:pos="9026" w:leader="dot"/>
            </w:tabs>
            <w:rPr/>
          </w:pPr>
          <w:hyperlink w:anchor="__RefHeading___Toc2026380_2749589250">
            <w:r>
              <w:rPr>
                <w:webHidden/>
                <w:rStyle w:val="IndexLink"/>
              </w:rPr>
              <w:t>2</w:t>
            </w:r>
            <w:r>
              <w:rPr>
                <w:rStyle w:val="IndexLink"/>
                <w:rtl w:val="true"/>
              </w:rPr>
              <w:t xml:space="preserve"> </w:t>
            </w:r>
            <w:r>
              <w:rPr>
                <w:rStyle w:val="IndexLink"/>
                <w:rtl w:val="true"/>
              </w:rPr>
              <w:t>ـ کاهش جایگاه اجتماعی ابن سعد</w:t>
            </w:r>
            <w:r>
              <w:rPr>
                <w:rStyle w:val="IndexLink"/>
                <w:rtl w:val="true"/>
              </w:rPr>
              <w:tab/>
            </w:r>
            <w:r>
              <w:rPr>
                <w:rStyle w:val="IndexLink"/>
              </w:rPr>
              <w:t>106</w:t>
            </w:r>
          </w:hyperlink>
        </w:p>
        <w:p>
          <w:pPr>
            <w:pStyle w:val="Contents5"/>
            <w:tabs>
              <w:tab w:val="clear" w:pos="7892"/>
              <w:tab w:val="right" w:pos="9026" w:leader="dot"/>
            </w:tabs>
            <w:rPr/>
          </w:pPr>
          <w:hyperlink w:anchor="__RefHeading___Toc2026382_2749589250">
            <w:r>
              <w:rPr>
                <w:webHidden/>
                <w:rStyle w:val="IndexLink"/>
              </w:rPr>
              <w:t>3</w:t>
            </w:r>
            <w:r>
              <w:rPr>
                <w:rStyle w:val="IndexLink"/>
                <w:rtl w:val="true"/>
              </w:rPr>
              <w:t xml:space="preserve"> </w:t>
            </w:r>
            <w:r>
              <w:rPr>
                <w:rStyle w:val="IndexLink"/>
                <w:rtl w:val="true"/>
              </w:rPr>
              <w:t>ـ دچار شدن به آشفتگی روانی</w:t>
            </w:r>
            <w:r>
              <w:rPr>
                <w:rStyle w:val="IndexLink"/>
                <w:rtl w:val="true"/>
              </w:rPr>
              <w:tab/>
            </w:r>
            <w:r>
              <w:rPr>
                <w:rStyle w:val="IndexLink"/>
              </w:rPr>
              <w:t>107</w:t>
            </w:r>
          </w:hyperlink>
        </w:p>
        <w:p>
          <w:pPr>
            <w:pStyle w:val="Contents4"/>
            <w:tabs>
              <w:tab w:val="clear" w:pos="8176"/>
              <w:tab w:val="right" w:pos="9026" w:leader="dot"/>
            </w:tabs>
            <w:rPr/>
          </w:pPr>
          <w:hyperlink w:anchor="__RefHeading___Toc2026384_2749589250">
            <w:r>
              <w:rPr>
                <w:webHidden/>
                <w:rStyle w:val="IndexLink"/>
                <w:rtl w:val="true"/>
              </w:rPr>
              <w:t>انتقام از عمر سعد</w:t>
            </w:r>
            <w:r>
              <w:rPr>
                <w:rStyle w:val="IndexLink"/>
                <w:rtl w:val="true"/>
              </w:rPr>
              <w:tab/>
            </w:r>
            <w:r>
              <w:rPr>
                <w:rStyle w:val="IndexLink"/>
              </w:rPr>
              <w:t>108</w:t>
            </w:r>
          </w:hyperlink>
        </w:p>
        <w:p>
          <w:pPr>
            <w:pStyle w:val="Contents2"/>
            <w:tabs>
              <w:tab w:val="clear" w:pos="8743"/>
              <w:tab w:val="right" w:pos="9026" w:leader="dot"/>
            </w:tabs>
            <w:rPr/>
          </w:pPr>
          <w:hyperlink w:anchor="__RefHeading___Toc2026386_2749589250">
            <w:r>
              <w:rPr>
                <w:webHidden/>
                <w:rStyle w:val="IndexLink"/>
                <w:rtl w:val="true"/>
              </w:rPr>
              <w:t>فصل سوّم</w:t>
            </w:r>
            <w:r>
              <w:rPr>
                <w:rStyle w:val="IndexLink"/>
                <w:rtl w:val="true"/>
              </w:rPr>
              <w:t xml:space="preserve">: </w:t>
            </w:r>
            <w:r>
              <w:rPr>
                <w:rStyle w:val="IndexLink"/>
                <w:rtl w:val="true"/>
              </w:rPr>
              <w:t>شمر بن ذی الجوشن</w:t>
            </w:r>
            <w:r>
              <w:rPr>
                <w:rStyle w:val="IndexLink"/>
                <w:rtl w:val="true"/>
              </w:rPr>
              <w:tab/>
            </w:r>
            <w:r>
              <w:rPr>
                <w:rStyle w:val="IndexLink"/>
              </w:rPr>
              <w:t>114</w:t>
            </w:r>
          </w:hyperlink>
        </w:p>
        <w:p>
          <w:pPr>
            <w:pStyle w:val="Contents3"/>
            <w:tabs>
              <w:tab w:val="clear" w:pos="8459"/>
              <w:tab w:val="right" w:pos="9026" w:leader="dot"/>
            </w:tabs>
            <w:rPr/>
          </w:pPr>
          <w:hyperlink w:anchor="__RefHeading___Toc2026388_274958925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026390_2749589250">
            <w:r>
              <w:rPr>
                <w:webHidden/>
                <w:rStyle w:val="IndexLink"/>
                <w:rtl w:val="true"/>
              </w:rPr>
              <w:t>شمر بن ذی الجوشن</w:t>
            </w:r>
            <w:r>
              <w:rPr>
                <w:rStyle w:val="IndexLink"/>
                <w:rtl w:val="true"/>
              </w:rPr>
              <w:tab/>
            </w:r>
            <w:r>
              <w:rPr>
                <w:rStyle w:val="IndexLink"/>
              </w:rPr>
              <w:t>114</w:t>
            </w:r>
          </w:hyperlink>
        </w:p>
        <w:p>
          <w:pPr>
            <w:pStyle w:val="Contents4"/>
            <w:tabs>
              <w:tab w:val="clear" w:pos="8176"/>
              <w:tab w:val="right" w:pos="9026" w:leader="dot"/>
            </w:tabs>
            <w:rPr/>
          </w:pPr>
          <w:hyperlink w:anchor="__RefHeading___Toc2026392_274958925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026394_2749589250">
            <w:r>
              <w:rPr>
                <w:webHidden/>
                <w:rStyle w:val="IndexLink"/>
                <w:rtl w:val="true"/>
              </w:rPr>
              <w:t>شخصیت شمر</w:t>
            </w:r>
            <w:r>
              <w:rPr>
                <w:rStyle w:val="IndexLink"/>
                <w:rtl w:val="true"/>
              </w:rPr>
              <w:tab/>
            </w:r>
            <w:r>
              <w:rPr>
                <w:rStyle w:val="IndexLink"/>
              </w:rPr>
              <w:t>115</w:t>
            </w:r>
          </w:hyperlink>
        </w:p>
        <w:p>
          <w:pPr>
            <w:pStyle w:val="Contents4"/>
            <w:tabs>
              <w:tab w:val="clear" w:pos="8176"/>
              <w:tab w:val="right" w:pos="9026" w:leader="dot"/>
            </w:tabs>
            <w:rPr/>
          </w:pPr>
          <w:hyperlink w:anchor="__RefHeading___Toc2026396_2749589250">
            <w:r>
              <w:rPr>
                <w:webHidden/>
                <w:rStyle w:val="IndexLink"/>
                <w:rtl w:val="true"/>
              </w:rPr>
              <w:t>دوران خلفای راشدین</w:t>
            </w:r>
            <w:r>
              <w:rPr>
                <w:rStyle w:val="IndexLink"/>
                <w:rtl w:val="true"/>
              </w:rPr>
              <w:tab/>
            </w:r>
            <w:r>
              <w:rPr>
                <w:rStyle w:val="IndexLink"/>
              </w:rPr>
              <w:t>117</w:t>
            </w:r>
          </w:hyperlink>
        </w:p>
        <w:p>
          <w:pPr>
            <w:pStyle w:val="Contents4"/>
            <w:tabs>
              <w:tab w:val="clear" w:pos="8176"/>
              <w:tab w:val="right" w:pos="9026" w:leader="dot"/>
            </w:tabs>
            <w:rPr/>
          </w:pPr>
          <w:hyperlink w:anchor="__RefHeading___Toc2026398_2749589250">
            <w:r>
              <w:rPr>
                <w:webHidden/>
                <w:rStyle w:val="IndexLink"/>
                <w:rtl w:val="true"/>
              </w:rPr>
              <w:t>حضور در جنگ صفین</w:t>
            </w:r>
            <w:r>
              <w:rPr>
                <w:rStyle w:val="IndexLink"/>
                <w:rtl w:val="true"/>
              </w:rPr>
              <w:tab/>
            </w:r>
            <w:r>
              <w:rPr>
                <w:rStyle w:val="IndexLink"/>
              </w:rPr>
              <w:t>117</w:t>
            </w:r>
          </w:hyperlink>
        </w:p>
        <w:p>
          <w:pPr>
            <w:pStyle w:val="Contents4"/>
            <w:tabs>
              <w:tab w:val="clear" w:pos="8176"/>
              <w:tab w:val="right" w:pos="9026" w:leader="dot"/>
            </w:tabs>
            <w:rPr/>
          </w:pPr>
          <w:hyperlink w:anchor="__RefHeading___Toc2026400_2749589250">
            <w:r>
              <w:rPr>
                <w:webHidden/>
                <w:rStyle w:val="IndexLink"/>
                <w:rtl w:val="true"/>
              </w:rPr>
              <w:t>آغاز انحراف و گرایش به خوارج</w:t>
            </w:r>
            <w:r>
              <w:rPr>
                <w:rStyle w:val="IndexLink"/>
                <w:rtl w:val="true"/>
              </w:rPr>
              <w:tab/>
            </w:r>
            <w:r>
              <w:rPr>
                <w:rStyle w:val="IndexLink"/>
              </w:rPr>
              <w:t>118</w:t>
            </w:r>
          </w:hyperlink>
        </w:p>
        <w:p>
          <w:pPr>
            <w:pStyle w:val="Contents4"/>
            <w:tabs>
              <w:tab w:val="clear" w:pos="8176"/>
              <w:tab w:val="right" w:pos="9026" w:leader="dot"/>
            </w:tabs>
            <w:rPr/>
          </w:pPr>
          <w:hyperlink w:anchor="__RefHeading___Toc2026402_2749589250">
            <w:r>
              <w:rPr>
                <w:webHidden/>
                <w:rStyle w:val="IndexLink"/>
                <w:rtl w:val="true"/>
              </w:rPr>
              <w:t>دوران خلافت امام حسن علیه السلام و معاویه</w:t>
            </w:r>
            <w:r>
              <w:rPr>
                <w:rStyle w:val="IndexLink"/>
                <w:rtl w:val="true"/>
              </w:rPr>
              <w:tab/>
            </w:r>
            <w:r>
              <w:rPr>
                <w:rStyle w:val="IndexLink"/>
              </w:rPr>
              <w:t>121</w:t>
            </w:r>
          </w:hyperlink>
        </w:p>
        <w:p>
          <w:pPr>
            <w:pStyle w:val="Contents4"/>
            <w:tabs>
              <w:tab w:val="clear" w:pos="8176"/>
              <w:tab w:val="right" w:pos="9026" w:leader="dot"/>
            </w:tabs>
            <w:rPr/>
          </w:pPr>
          <w:hyperlink w:anchor="__RefHeading___Toc2026404_2749589250">
            <w:r>
              <w:rPr>
                <w:webHidden/>
                <w:rStyle w:val="IndexLink"/>
                <w:rtl w:val="true"/>
              </w:rPr>
              <w:t>دوران خلافت یزید بن معاویه</w:t>
            </w:r>
            <w:r>
              <w:rPr>
                <w:rStyle w:val="IndexLink"/>
                <w:rtl w:val="true"/>
              </w:rPr>
              <w:tab/>
            </w:r>
            <w:r>
              <w:rPr>
                <w:rStyle w:val="IndexLink"/>
              </w:rPr>
              <w:t>122</w:t>
            </w:r>
          </w:hyperlink>
        </w:p>
        <w:p>
          <w:pPr>
            <w:pStyle w:val="Contents4"/>
            <w:tabs>
              <w:tab w:val="clear" w:pos="8176"/>
              <w:tab w:val="right" w:pos="9026" w:leader="dot"/>
            </w:tabs>
            <w:rPr/>
          </w:pPr>
          <w:hyperlink w:anchor="__RefHeading___Toc2026406_2749589250">
            <w:r>
              <w:rPr>
                <w:webHidden/>
                <w:rStyle w:val="IndexLink"/>
                <w:rtl w:val="true"/>
              </w:rPr>
              <w:t>شمر در کربلا</w:t>
            </w:r>
            <w:r>
              <w:rPr>
                <w:rStyle w:val="IndexLink"/>
                <w:rtl w:val="true"/>
              </w:rPr>
              <w:tab/>
            </w:r>
            <w:r>
              <w:rPr>
                <w:rStyle w:val="IndexLink"/>
              </w:rPr>
              <w:t>123</w:t>
            </w:r>
          </w:hyperlink>
        </w:p>
        <w:p>
          <w:pPr>
            <w:pStyle w:val="Contents5"/>
            <w:tabs>
              <w:tab w:val="clear" w:pos="7892"/>
              <w:tab w:val="right" w:pos="9026" w:leader="dot"/>
            </w:tabs>
            <w:rPr/>
          </w:pPr>
          <w:hyperlink w:anchor="__RefHeading___Toc2026408_274958925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2026410_2749589250">
            <w:r>
              <w:rPr>
                <w:webHidden/>
                <w:rStyle w:val="IndexLink"/>
              </w:rPr>
              <w:t>1</w:t>
            </w:r>
            <w:r>
              <w:rPr>
                <w:rStyle w:val="IndexLink"/>
                <w:rtl w:val="true"/>
              </w:rPr>
              <w:t xml:space="preserve"> </w:t>
            </w:r>
            <w:r>
              <w:rPr>
                <w:rStyle w:val="IndexLink"/>
                <w:rtl w:val="true"/>
              </w:rPr>
              <w:t>ـ توهین به امام حسین علیه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2026412_2749589250">
            <w:r>
              <w:rPr>
                <w:webHidden/>
                <w:rStyle w:val="IndexLink"/>
              </w:rPr>
              <w:t>2</w:t>
            </w:r>
            <w:r>
              <w:rPr>
                <w:rStyle w:val="IndexLink"/>
                <w:rtl w:val="true"/>
              </w:rPr>
              <w:t xml:space="preserve"> </w:t>
            </w:r>
            <w:r>
              <w:rPr>
                <w:rStyle w:val="IndexLink"/>
                <w:rtl w:val="true"/>
              </w:rPr>
              <w:t>ـ ردّ فضایل امام حسین علیه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2026414_2749589250">
            <w:r>
              <w:rPr>
                <w:webHidden/>
                <w:rStyle w:val="IndexLink"/>
              </w:rPr>
              <w:t>3</w:t>
            </w:r>
            <w:r>
              <w:rPr>
                <w:rStyle w:val="IndexLink"/>
                <w:rtl w:val="true"/>
              </w:rPr>
              <w:t xml:space="preserve"> </w:t>
            </w:r>
            <w:r>
              <w:rPr>
                <w:rStyle w:val="IndexLink"/>
                <w:rtl w:val="true"/>
              </w:rPr>
              <w:t>ـ دستور قتل همسر وهب</w:t>
            </w:r>
            <w:r>
              <w:rPr>
                <w:rStyle w:val="IndexLink"/>
                <w:rtl w:val="true"/>
              </w:rPr>
              <w:tab/>
            </w:r>
            <w:r>
              <w:rPr>
                <w:rStyle w:val="IndexLink"/>
              </w:rPr>
              <w:t>128</w:t>
            </w:r>
          </w:hyperlink>
        </w:p>
        <w:p>
          <w:pPr>
            <w:pStyle w:val="Contents5"/>
            <w:tabs>
              <w:tab w:val="clear" w:pos="7892"/>
              <w:tab w:val="right" w:pos="9026" w:leader="dot"/>
            </w:tabs>
            <w:rPr/>
          </w:pPr>
          <w:hyperlink w:anchor="__RefHeading___Toc2026416_2749589250">
            <w:r>
              <w:rPr>
                <w:webHidden/>
                <w:rStyle w:val="IndexLink"/>
              </w:rPr>
              <w:t>4</w:t>
            </w:r>
            <w:r>
              <w:rPr>
                <w:rStyle w:val="IndexLink"/>
                <w:rtl w:val="true"/>
              </w:rPr>
              <w:t xml:space="preserve"> </w:t>
            </w:r>
            <w:r>
              <w:rPr>
                <w:rStyle w:val="IndexLink"/>
                <w:rtl w:val="true"/>
              </w:rPr>
              <w:t>ـ حمله به لشکر امام حسین علیه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2026418_2749589250">
            <w:r>
              <w:rPr>
                <w:webHidden/>
                <w:rStyle w:val="IndexLink"/>
              </w:rPr>
              <w:t>5</w:t>
            </w:r>
            <w:r>
              <w:rPr>
                <w:rStyle w:val="IndexLink"/>
                <w:rtl w:val="true"/>
              </w:rPr>
              <w:t xml:space="preserve"> </w:t>
            </w:r>
            <w:r>
              <w:rPr>
                <w:rStyle w:val="IndexLink"/>
                <w:rtl w:val="true"/>
              </w:rPr>
              <w:t>ـ کشتن نافع بن هلال</w:t>
            </w:r>
            <w:r>
              <w:rPr>
                <w:rStyle w:val="IndexLink"/>
                <w:rtl w:val="true"/>
              </w:rPr>
              <w:tab/>
            </w:r>
            <w:r>
              <w:rPr>
                <w:rStyle w:val="IndexLink"/>
              </w:rPr>
              <w:t>129</w:t>
            </w:r>
          </w:hyperlink>
        </w:p>
        <w:p>
          <w:pPr>
            <w:pStyle w:val="Contents5"/>
            <w:tabs>
              <w:tab w:val="clear" w:pos="7892"/>
              <w:tab w:val="right" w:pos="9026" w:leader="dot"/>
            </w:tabs>
            <w:rPr/>
          </w:pPr>
          <w:hyperlink w:anchor="__RefHeading___Toc2026420_2749589250">
            <w:r>
              <w:rPr>
                <w:webHidden/>
                <w:rStyle w:val="IndexLink"/>
              </w:rPr>
              <w:t>6</w:t>
            </w:r>
            <w:r>
              <w:rPr>
                <w:rStyle w:val="IndexLink"/>
                <w:rtl w:val="true"/>
              </w:rPr>
              <w:t xml:space="preserve"> </w:t>
            </w:r>
            <w:r>
              <w:rPr>
                <w:rStyle w:val="IndexLink"/>
                <w:rtl w:val="true"/>
              </w:rPr>
              <w:t>ـ حلمه به خیمه گاه اهل بیت علیهم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2026422_2749589250">
            <w:r>
              <w:rPr>
                <w:webHidden/>
                <w:rStyle w:val="IndexLink"/>
              </w:rPr>
              <w:t>7</w:t>
            </w:r>
            <w:r>
              <w:rPr>
                <w:rStyle w:val="IndexLink"/>
                <w:rtl w:val="true"/>
              </w:rPr>
              <w:t xml:space="preserve"> </w:t>
            </w:r>
            <w:r>
              <w:rPr>
                <w:rStyle w:val="IndexLink"/>
                <w:rtl w:val="true"/>
              </w:rPr>
              <w:t>ـ محاصره ی امام حسین علیه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2026424_2749589250">
            <w:r>
              <w:rPr>
                <w:webHidden/>
                <w:rStyle w:val="IndexLink"/>
              </w:rPr>
              <w:t>8</w:t>
            </w:r>
            <w:r>
              <w:rPr>
                <w:rStyle w:val="IndexLink"/>
                <w:rtl w:val="true"/>
              </w:rPr>
              <w:t xml:space="preserve"> </w:t>
            </w:r>
            <w:r>
              <w:rPr>
                <w:rStyle w:val="IndexLink"/>
                <w:rtl w:val="true"/>
              </w:rPr>
              <w:t>ـ بریدن سر مبارک سیدالشهداء علیه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2026426_2749589250">
            <w:r>
              <w:rPr>
                <w:webHidden/>
                <w:rStyle w:val="IndexLink"/>
                <w:rtl w:val="true"/>
              </w:rPr>
              <w:t>وقایع پس از شهادت امام حسین علیه السلام</w:t>
            </w:r>
            <w:r>
              <w:rPr>
                <w:rStyle w:val="IndexLink"/>
                <w:rtl w:val="true"/>
              </w:rPr>
              <w:tab/>
            </w:r>
            <w:r>
              <w:rPr>
                <w:rStyle w:val="IndexLink"/>
              </w:rPr>
              <w:t>133</w:t>
            </w:r>
          </w:hyperlink>
        </w:p>
        <w:p>
          <w:pPr>
            <w:pStyle w:val="Contents6"/>
            <w:tabs>
              <w:tab w:val="clear" w:pos="7609"/>
              <w:tab w:val="right" w:pos="9026" w:leader="dot"/>
            </w:tabs>
            <w:rPr/>
          </w:pPr>
          <w:hyperlink w:anchor="__RefHeading___Toc2026428_2749589250">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026430_2749589250">
            <w:r>
              <w:rPr>
                <w:webHidden/>
                <w:rStyle w:val="IndexLink"/>
              </w:rPr>
              <w:t>1</w:t>
            </w:r>
            <w:r>
              <w:rPr>
                <w:rStyle w:val="IndexLink"/>
                <w:rtl w:val="true"/>
              </w:rPr>
              <w:t xml:space="preserve"> </w:t>
            </w:r>
            <w:r>
              <w:rPr>
                <w:rStyle w:val="IndexLink"/>
                <w:rtl w:val="true"/>
              </w:rPr>
              <w:t>ـ غارت و چپاول اموال</w:t>
            </w:r>
            <w:r>
              <w:rPr>
                <w:rStyle w:val="IndexLink"/>
                <w:rtl w:val="true"/>
              </w:rPr>
              <w:tab/>
            </w:r>
            <w:r>
              <w:rPr>
                <w:rStyle w:val="IndexLink"/>
              </w:rPr>
              <w:t>134</w:t>
            </w:r>
          </w:hyperlink>
        </w:p>
        <w:p>
          <w:pPr>
            <w:pStyle w:val="Contents6"/>
            <w:tabs>
              <w:tab w:val="clear" w:pos="7609"/>
              <w:tab w:val="right" w:pos="9026" w:leader="dot"/>
            </w:tabs>
            <w:rPr/>
          </w:pPr>
          <w:hyperlink w:anchor="__RefHeading___Toc2026432_2749589250">
            <w:r>
              <w:rPr>
                <w:webHidden/>
                <w:rStyle w:val="IndexLink"/>
              </w:rPr>
              <w:t>2</w:t>
            </w:r>
            <w:r>
              <w:rPr>
                <w:rStyle w:val="IndexLink"/>
                <w:rtl w:val="true"/>
              </w:rPr>
              <w:t xml:space="preserve"> </w:t>
            </w:r>
            <w:r>
              <w:rPr>
                <w:rStyle w:val="IndexLink"/>
                <w:rtl w:val="true"/>
              </w:rPr>
              <w:t>ـ تصمیم بر قتل امام سجاد علیه السلام</w:t>
            </w:r>
            <w:r>
              <w:rPr>
                <w:rStyle w:val="IndexLink"/>
                <w:rtl w:val="true"/>
              </w:rPr>
              <w:tab/>
            </w:r>
            <w:r>
              <w:rPr>
                <w:rStyle w:val="IndexLink"/>
              </w:rPr>
              <w:t>134</w:t>
            </w:r>
          </w:hyperlink>
        </w:p>
        <w:p>
          <w:pPr>
            <w:pStyle w:val="Contents6"/>
            <w:tabs>
              <w:tab w:val="clear" w:pos="7609"/>
              <w:tab w:val="right" w:pos="9026" w:leader="dot"/>
            </w:tabs>
            <w:rPr/>
          </w:pPr>
          <w:hyperlink w:anchor="__RefHeading___Toc2026434_2749589250">
            <w:r>
              <w:rPr>
                <w:webHidden/>
                <w:rStyle w:val="IndexLink"/>
              </w:rPr>
              <w:t>3</w:t>
            </w:r>
            <w:r>
              <w:rPr>
                <w:rStyle w:val="IndexLink"/>
                <w:rtl w:val="true"/>
              </w:rPr>
              <w:t xml:space="preserve"> </w:t>
            </w:r>
            <w:r>
              <w:rPr>
                <w:rStyle w:val="IndexLink"/>
                <w:rtl w:val="true"/>
              </w:rPr>
              <w:t>ـ بردن سرهای شهیدان به کوفه</w:t>
            </w:r>
            <w:r>
              <w:rPr>
                <w:rStyle w:val="IndexLink"/>
                <w:rtl w:val="true"/>
              </w:rPr>
              <w:tab/>
            </w:r>
            <w:r>
              <w:rPr>
                <w:rStyle w:val="IndexLink"/>
              </w:rPr>
              <w:t>135</w:t>
            </w:r>
          </w:hyperlink>
        </w:p>
        <w:p>
          <w:pPr>
            <w:pStyle w:val="Contents6"/>
            <w:tabs>
              <w:tab w:val="clear" w:pos="7609"/>
              <w:tab w:val="right" w:pos="9026" w:leader="dot"/>
            </w:tabs>
            <w:rPr/>
          </w:pPr>
          <w:hyperlink w:anchor="__RefHeading___Toc2026436_2749589250">
            <w:r>
              <w:rPr>
                <w:webHidden/>
                <w:rStyle w:val="IndexLink"/>
              </w:rPr>
              <w:t>4</w:t>
            </w:r>
            <w:r>
              <w:rPr>
                <w:rStyle w:val="IndexLink"/>
                <w:rtl w:val="true"/>
              </w:rPr>
              <w:t xml:space="preserve"> </w:t>
            </w:r>
            <w:r>
              <w:rPr>
                <w:rStyle w:val="IndexLink"/>
                <w:rtl w:val="true"/>
              </w:rPr>
              <w:t>ـ بردن اهل بیت علیهم السلام به شام</w:t>
            </w:r>
            <w:r>
              <w:rPr>
                <w:rStyle w:val="IndexLink"/>
                <w:rtl w:val="true"/>
              </w:rPr>
              <w:tab/>
            </w:r>
            <w:r>
              <w:rPr>
                <w:rStyle w:val="IndexLink"/>
              </w:rPr>
              <w:t>136</w:t>
            </w:r>
          </w:hyperlink>
        </w:p>
        <w:p>
          <w:pPr>
            <w:pStyle w:val="Contents6"/>
            <w:tabs>
              <w:tab w:val="clear" w:pos="7609"/>
              <w:tab w:val="right" w:pos="9026" w:leader="dot"/>
            </w:tabs>
            <w:rPr/>
          </w:pPr>
          <w:hyperlink w:anchor="__RefHeading___Toc2026438_2749589250">
            <w:r>
              <w:rPr>
                <w:webHidden/>
                <w:rStyle w:val="IndexLink"/>
                <w:rtl w:val="true"/>
              </w:rPr>
              <w:t>قیام مختار ثقفی</w:t>
            </w:r>
            <w:r>
              <w:rPr>
                <w:rStyle w:val="IndexLink"/>
                <w:rtl w:val="true"/>
              </w:rPr>
              <w:tab/>
            </w:r>
            <w:r>
              <w:rPr>
                <w:rStyle w:val="IndexLink"/>
              </w:rPr>
              <w:t>137</w:t>
            </w:r>
          </w:hyperlink>
        </w:p>
        <w:p>
          <w:pPr>
            <w:pStyle w:val="Contents4"/>
            <w:tabs>
              <w:tab w:val="clear" w:pos="8176"/>
              <w:tab w:val="right" w:pos="9026" w:leader="dot"/>
            </w:tabs>
            <w:rPr/>
          </w:pPr>
          <w:hyperlink w:anchor="__RefHeading___Toc2026440_2749589250">
            <w:r>
              <w:rPr>
                <w:webHidden/>
                <w:rStyle w:val="IndexLink"/>
                <w:rtl w:val="true"/>
              </w:rPr>
              <w:t>کشته شدن شمر بن ذی الجوشن</w:t>
            </w:r>
            <w:r>
              <w:rPr>
                <w:rStyle w:val="IndexLink"/>
                <w:rtl w:val="true"/>
              </w:rPr>
              <w:tab/>
            </w:r>
            <w:r>
              <w:rPr>
                <w:rStyle w:val="IndexLink"/>
              </w:rPr>
              <w:t>139</w:t>
            </w:r>
          </w:hyperlink>
        </w:p>
        <w:p>
          <w:pPr>
            <w:pStyle w:val="Contents2"/>
            <w:tabs>
              <w:tab w:val="clear" w:pos="8743"/>
              <w:tab w:val="right" w:pos="9026" w:leader="dot"/>
            </w:tabs>
            <w:rPr/>
          </w:pPr>
          <w:hyperlink w:anchor="__RefHeading___Toc2026442_2749589250">
            <w:r>
              <w:rPr>
                <w:webHidden/>
                <w:rStyle w:val="IndexLink"/>
                <w:rtl w:val="true"/>
              </w:rPr>
              <w:t>فصل چهارم</w:t>
            </w:r>
            <w:r>
              <w:rPr>
                <w:rStyle w:val="IndexLink"/>
                <w:rtl w:val="true"/>
              </w:rPr>
              <w:t xml:space="preserve">: </w:t>
            </w:r>
            <w:r>
              <w:rPr>
                <w:rStyle w:val="IndexLink"/>
                <w:rtl w:val="true"/>
              </w:rPr>
              <w:t>شریح قاضی</w:t>
            </w:r>
            <w:r>
              <w:rPr>
                <w:rStyle w:val="IndexLink"/>
                <w:rtl w:val="true"/>
              </w:rPr>
              <w:tab/>
            </w:r>
            <w:r>
              <w:rPr>
                <w:rStyle w:val="IndexLink"/>
              </w:rPr>
              <w:t>141</w:t>
            </w:r>
          </w:hyperlink>
        </w:p>
        <w:p>
          <w:pPr>
            <w:pStyle w:val="Contents3"/>
            <w:tabs>
              <w:tab w:val="clear" w:pos="8459"/>
              <w:tab w:val="right" w:pos="9026" w:leader="dot"/>
            </w:tabs>
            <w:rPr/>
          </w:pPr>
          <w:hyperlink w:anchor="__RefHeading___Toc2026444_274958925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026446_2749589250">
            <w:r>
              <w:rPr>
                <w:webHidden/>
                <w:rStyle w:val="IndexLink"/>
                <w:rtl w:val="true"/>
              </w:rPr>
              <w:t>شریح قاضی</w:t>
            </w:r>
            <w:r>
              <w:rPr>
                <w:rStyle w:val="IndexLink"/>
                <w:rtl w:val="true"/>
              </w:rPr>
              <w:tab/>
            </w:r>
            <w:r>
              <w:rPr>
                <w:rStyle w:val="IndexLink"/>
              </w:rPr>
              <w:t>141</w:t>
            </w:r>
          </w:hyperlink>
        </w:p>
        <w:p>
          <w:pPr>
            <w:pStyle w:val="Contents4"/>
            <w:tabs>
              <w:tab w:val="clear" w:pos="8176"/>
              <w:tab w:val="right" w:pos="9026" w:leader="dot"/>
            </w:tabs>
            <w:rPr/>
          </w:pPr>
          <w:hyperlink w:anchor="__RefHeading___Toc2026448_274958925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026450_2749589250">
            <w:r>
              <w:rPr>
                <w:webHidden/>
                <w:rStyle w:val="IndexLink"/>
                <w:rtl w:val="true"/>
              </w:rPr>
              <w:t>شخصیت شریح</w:t>
            </w:r>
            <w:r>
              <w:rPr>
                <w:rStyle w:val="IndexLink"/>
                <w:rtl w:val="true"/>
              </w:rPr>
              <w:tab/>
            </w:r>
            <w:r>
              <w:rPr>
                <w:rStyle w:val="IndexLink"/>
              </w:rPr>
              <w:t>144</w:t>
            </w:r>
          </w:hyperlink>
        </w:p>
        <w:p>
          <w:pPr>
            <w:pStyle w:val="Contents4"/>
            <w:tabs>
              <w:tab w:val="clear" w:pos="8176"/>
              <w:tab w:val="right" w:pos="9026" w:leader="dot"/>
            </w:tabs>
            <w:rPr/>
          </w:pPr>
          <w:hyperlink w:anchor="__RefHeading___Toc2026452_2749589250">
            <w:r>
              <w:rPr>
                <w:webHidden/>
                <w:rStyle w:val="IndexLink"/>
                <w:rtl w:val="true"/>
              </w:rPr>
              <w:t>ازدواج شریح</w:t>
            </w:r>
            <w:r>
              <w:rPr>
                <w:rStyle w:val="IndexLink"/>
                <w:rtl w:val="true"/>
              </w:rPr>
              <w:tab/>
            </w:r>
            <w:r>
              <w:rPr>
                <w:rStyle w:val="IndexLink"/>
              </w:rPr>
              <w:t>147</w:t>
            </w:r>
          </w:hyperlink>
        </w:p>
        <w:p>
          <w:pPr>
            <w:pStyle w:val="Contents4"/>
            <w:tabs>
              <w:tab w:val="clear" w:pos="8176"/>
              <w:tab w:val="right" w:pos="9026" w:leader="dot"/>
            </w:tabs>
            <w:rPr/>
          </w:pPr>
          <w:hyperlink w:anchor="__RefHeading___Toc2026454_2749589250">
            <w:r>
              <w:rPr>
                <w:webHidden/>
                <w:rStyle w:val="IndexLink"/>
                <w:rtl w:val="true"/>
              </w:rPr>
              <w:t>اسلام آوردنِ شریح</w:t>
            </w:r>
            <w:r>
              <w:rPr>
                <w:rStyle w:val="IndexLink"/>
                <w:rtl w:val="true"/>
              </w:rPr>
              <w:tab/>
            </w:r>
            <w:r>
              <w:rPr>
                <w:rStyle w:val="IndexLink"/>
              </w:rPr>
              <w:t>148</w:t>
            </w:r>
          </w:hyperlink>
        </w:p>
        <w:p>
          <w:pPr>
            <w:pStyle w:val="Contents4"/>
            <w:tabs>
              <w:tab w:val="clear" w:pos="8176"/>
              <w:tab w:val="right" w:pos="9026" w:leader="dot"/>
            </w:tabs>
            <w:rPr/>
          </w:pPr>
          <w:hyperlink w:anchor="__RefHeading___Toc2026456_2749589250">
            <w:r>
              <w:rPr>
                <w:webHidden/>
                <w:rStyle w:val="IndexLink"/>
                <w:rtl w:val="true"/>
              </w:rPr>
              <w:t>زمان قضاوت شریح</w:t>
            </w:r>
            <w:r>
              <w:rPr>
                <w:rStyle w:val="IndexLink"/>
                <w:rtl w:val="true"/>
              </w:rPr>
              <w:tab/>
            </w:r>
            <w:r>
              <w:rPr>
                <w:rStyle w:val="IndexLink"/>
              </w:rPr>
              <w:t>150</w:t>
            </w:r>
          </w:hyperlink>
        </w:p>
        <w:p>
          <w:pPr>
            <w:pStyle w:val="Contents4"/>
            <w:tabs>
              <w:tab w:val="clear" w:pos="8176"/>
              <w:tab w:val="right" w:pos="9026" w:leader="dot"/>
            </w:tabs>
            <w:rPr/>
          </w:pPr>
          <w:hyperlink w:anchor="__RefHeading___Toc2026458_2749589250">
            <w:r>
              <w:rPr>
                <w:webHidden/>
                <w:rStyle w:val="IndexLink"/>
                <w:rtl w:val="true"/>
              </w:rPr>
              <w:t>چگونگی قضاوت شریح</w:t>
            </w:r>
            <w:r>
              <w:rPr>
                <w:rStyle w:val="IndexLink"/>
                <w:rtl w:val="true"/>
              </w:rPr>
              <w:tab/>
            </w:r>
            <w:r>
              <w:rPr>
                <w:rStyle w:val="IndexLink"/>
              </w:rPr>
              <w:t>152</w:t>
            </w:r>
          </w:hyperlink>
        </w:p>
        <w:p>
          <w:pPr>
            <w:pStyle w:val="Contents4"/>
            <w:tabs>
              <w:tab w:val="clear" w:pos="8176"/>
              <w:tab w:val="right" w:pos="9026" w:leader="dot"/>
            </w:tabs>
            <w:rPr/>
          </w:pPr>
          <w:hyperlink w:anchor="__RefHeading___Toc2026460_2749589250">
            <w:r>
              <w:rPr>
                <w:webHidden/>
                <w:rStyle w:val="IndexLink"/>
                <w:rtl w:val="true"/>
              </w:rPr>
              <w:t>شریح و حضرت علی 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2026462_2749589250">
            <w:r>
              <w:rPr>
                <w:webHidden/>
                <w:rStyle w:val="IndexLink"/>
                <w:rtl w:val="true"/>
              </w:rPr>
              <w:t>شریح در حکومت معاویه</w:t>
            </w:r>
            <w:r>
              <w:rPr>
                <w:rStyle w:val="IndexLink"/>
                <w:rtl w:val="true"/>
              </w:rPr>
              <w:tab/>
            </w:r>
            <w:r>
              <w:rPr>
                <w:rStyle w:val="IndexLink"/>
              </w:rPr>
              <w:t>160</w:t>
            </w:r>
          </w:hyperlink>
        </w:p>
        <w:p>
          <w:pPr>
            <w:pStyle w:val="Contents4"/>
            <w:tabs>
              <w:tab w:val="clear" w:pos="8176"/>
              <w:tab w:val="right" w:pos="9026" w:leader="dot"/>
            </w:tabs>
            <w:rPr/>
          </w:pPr>
          <w:hyperlink w:anchor="__RefHeading___Toc2026464_2749589250">
            <w:r>
              <w:rPr>
                <w:webHidden/>
                <w:rStyle w:val="IndexLink"/>
                <w:rtl w:val="true"/>
              </w:rPr>
              <w:t>شریح و جریان قتل حجر بن عدی</w:t>
            </w:r>
            <w:r>
              <w:rPr>
                <w:rStyle w:val="IndexLink"/>
                <w:rtl w:val="true"/>
              </w:rPr>
              <w:tab/>
            </w:r>
            <w:r>
              <w:rPr>
                <w:rStyle w:val="IndexLink"/>
              </w:rPr>
              <w:t>161</w:t>
            </w:r>
          </w:hyperlink>
        </w:p>
        <w:p>
          <w:pPr>
            <w:pStyle w:val="Contents4"/>
            <w:tabs>
              <w:tab w:val="clear" w:pos="8176"/>
              <w:tab w:val="right" w:pos="9026" w:leader="dot"/>
            </w:tabs>
            <w:rPr/>
          </w:pPr>
          <w:hyperlink w:anchor="__RefHeading___Toc2026466_2749589250">
            <w:r>
              <w:rPr>
                <w:webHidden/>
                <w:rStyle w:val="IndexLink"/>
                <w:rtl w:val="true"/>
              </w:rPr>
              <w:t>شریح و امام حسین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026468_2749589250">
            <w:r>
              <w:rPr>
                <w:webHidden/>
                <w:rStyle w:val="IndexLink"/>
                <w:rtl w:val="true"/>
              </w:rPr>
              <w:t>آیا شریح، فتوای قتل امام حسین علیه السلام را صادر کرد؟</w:t>
            </w:r>
            <w:r>
              <w:rPr>
                <w:rStyle w:val="IndexLink"/>
                <w:rtl w:val="true"/>
              </w:rPr>
              <w:tab/>
            </w:r>
            <w:r>
              <w:rPr>
                <w:rStyle w:val="IndexLink"/>
              </w:rPr>
              <w:t>164</w:t>
            </w:r>
          </w:hyperlink>
        </w:p>
        <w:p>
          <w:pPr>
            <w:pStyle w:val="Contents4"/>
            <w:tabs>
              <w:tab w:val="clear" w:pos="8176"/>
              <w:tab w:val="right" w:pos="9026" w:leader="dot"/>
            </w:tabs>
            <w:rPr/>
          </w:pPr>
          <w:hyperlink w:anchor="__RefHeading___Toc2026470_2749589250">
            <w:r>
              <w:rPr>
                <w:webHidden/>
                <w:rStyle w:val="IndexLink"/>
                <w:rtl w:val="true"/>
              </w:rPr>
              <w:t>شریح در حکومت مختار</w:t>
            </w:r>
            <w:r>
              <w:rPr>
                <w:rStyle w:val="IndexLink"/>
                <w:rtl w:val="true"/>
              </w:rPr>
              <w:tab/>
            </w:r>
            <w:r>
              <w:rPr>
                <w:rStyle w:val="IndexLink"/>
              </w:rPr>
              <w:t>165</w:t>
            </w:r>
          </w:hyperlink>
        </w:p>
        <w:p>
          <w:pPr>
            <w:pStyle w:val="Contents4"/>
            <w:tabs>
              <w:tab w:val="clear" w:pos="8176"/>
              <w:tab w:val="right" w:pos="9026" w:leader="dot"/>
            </w:tabs>
            <w:rPr/>
          </w:pPr>
          <w:hyperlink w:anchor="__RefHeading___Toc2026472_2749589250">
            <w:r>
              <w:rPr>
                <w:webHidden/>
                <w:rStyle w:val="IndexLink"/>
                <w:rtl w:val="true"/>
              </w:rPr>
              <w:t>استعفا از قضاوت و مرگ شریح</w:t>
            </w:r>
            <w:r>
              <w:rPr>
                <w:rStyle w:val="IndexLink"/>
                <w:rtl w:val="true"/>
              </w:rPr>
              <w:tab/>
            </w:r>
            <w:r>
              <w:rPr>
                <w:rStyle w:val="IndexLink"/>
              </w:rPr>
              <w:t>166</w:t>
            </w:r>
          </w:hyperlink>
        </w:p>
        <w:p>
          <w:pPr>
            <w:pStyle w:val="Contents2"/>
            <w:tabs>
              <w:tab w:val="clear" w:pos="8743"/>
              <w:tab w:val="right" w:pos="9026" w:leader="dot"/>
            </w:tabs>
            <w:rPr/>
          </w:pPr>
          <w:hyperlink w:anchor="__RefHeading___Toc2026474_2749589250">
            <w:r>
              <w:rPr>
                <w:webHidden/>
                <w:rStyle w:val="IndexLink"/>
                <w:rtl w:val="true"/>
              </w:rPr>
              <w:t>فصل پنجم</w:t>
            </w:r>
            <w:r>
              <w:rPr>
                <w:rStyle w:val="IndexLink"/>
                <w:rtl w:val="true"/>
              </w:rPr>
              <w:t xml:space="preserve">: </w:t>
            </w:r>
            <w:r>
              <w:rPr>
                <w:rStyle w:val="IndexLink"/>
                <w:rtl w:val="true"/>
              </w:rPr>
              <w:t>حرملة بن کاهل اسدی</w:t>
            </w:r>
            <w:r>
              <w:rPr>
                <w:rStyle w:val="IndexLink"/>
                <w:rtl w:val="true"/>
              </w:rPr>
              <w:tab/>
            </w:r>
            <w:r>
              <w:rPr>
                <w:rStyle w:val="IndexLink"/>
              </w:rPr>
              <w:t>167</w:t>
            </w:r>
          </w:hyperlink>
        </w:p>
        <w:p>
          <w:pPr>
            <w:pStyle w:val="Contents3"/>
            <w:tabs>
              <w:tab w:val="clear" w:pos="8459"/>
              <w:tab w:val="right" w:pos="9026" w:leader="dot"/>
            </w:tabs>
            <w:rPr/>
          </w:pPr>
          <w:hyperlink w:anchor="__RefHeading___Toc2026476_274958925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2026478_2749589250">
            <w:r>
              <w:rPr>
                <w:webHidden/>
                <w:rStyle w:val="IndexLink"/>
                <w:rtl w:val="true"/>
              </w:rPr>
              <w:t>حرملة بن کاهل اسدی</w:t>
            </w:r>
            <w:r>
              <w:rPr>
                <w:rStyle w:val="IndexLink"/>
                <w:rtl w:val="true"/>
              </w:rPr>
              <w:tab/>
            </w:r>
            <w:r>
              <w:rPr>
                <w:rStyle w:val="IndexLink"/>
              </w:rPr>
              <w:t>167</w:t>
            </w:r>
          </w:hyperlink>
        </w:p>
        <w:p>
          <w:pPr>
            <w:pStyle w:val="Contents4"/>
            <w:tabs>
              <w:tab w:val="clear" w:pos="8176"/>
              <w:tab w:val="right" w:pos="9026" w:leader="dot"/>
            </w:tabs>
            <w:rPr/>
          </w:pPr>
          <w:hyperlink w:anchor="__RefHeading___Toc2026480_274958925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026482_2749589250">
            <w:r>
              <w:rPr>
                <w:webHidden/>
                <w:rStyle w:val="IndexLink"/>
              </w:rPr>
              <w:t>1</w:t>
            </w:r>
            <w:r>
              <w:rPr>
                <w:rStyle w:val="IndexLink"/>
                <w:rtl w:val="true"/>
              </w:rPr>
              <w:t xml:space="preserve"> </w:t>
            </w:r>
            <w:r>
              <w:rPr>
                <w:rStyle w:val="IndexLink"/>
                <w:rtl w:val="true"/>
              </w:rPr>
              <w:t>ـ شهادت عبداللّه بن حسن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2026484_2749589250">
            <w:r>
              <w:rPr>
                <w:webHidden/>
                <w:rStyle w:val="IndexLink"/>
              </w:rPr>
              <w:t>2</w:t>
            </w:r>
            <w:r>
              <w:rPr>
                <w:rStyle w:val="IndexLink"/>
                <w:rtl w:val="true"/>
              </w:rPr>
              <w:t xml:space="preserve"> </w:t>
            </w:r>
            <w:r>
              <w:rPr>
                <w:rStyle w:val="IndexLink"/>
                <w:rtl w:val="true"/>
              </w:rPr>
              <w:t>ـ شهادت ابوبکر بن حسن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2026486_2749589250">
            <w:r>
              <w:rPr>
                <w:webHidden/>
                <w:rStyle w:val="IndexLink"/>
              </w:rPr>
              <w:t>3</w:t>
            </w:r>
            <w:r>
              <w:rPr>
                <w:rStyle w:val="IndexLink"/>
                <w:rtl w:val="true"/>
              </w:rPr>
              <w:t xml:space="preserve"> </w:t>
            </w:r>
            <w:r>
              <w:rPr>
                <w:rStyle w:val="IndexLink"/>
                <w:rtl w:val="true"/>
              </w:rPr>
              <w:t>ـ شهادت طفل صغیر سیدالشهداء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2026488_2749589250">
            <w:r>
              <w:rPr>
                <w:webHidden/>
                <w:rStyle w:val="IndexLink"/>
              </w:rPr>
              <w:t>4</w:t>
            </w:r>
            <w:r>
              <w:rPr>
                <w:rStyle w:val="IndexLink"/>
                <w:rtl w:val="true"/>
              </w:rPr>
              <w:t xml:space="preserve"> </w:t>
            </w:r>
            <w:r>
              <w:rPr>
                <w:rStyle w:val="IndexLink"/>
                <w:rtl w:val="true"/>
              </w:rPr>
              <w:t>ـ شهادت عباس بن علی علیه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2026490_2749589250">
            <w:r>
              <w:rPr>
                <w:webHidden/>
                <w:rStyle w:val="IndexLink"/>
                <w:rtl w:val="true"/>
              </w:rPr>
              <w:t>کشته شدن حرملة بن کاهل اسدی</w:t>
            </w:r>
            <w:r>
              <w:rPr>
                <w:rStyle w:val="IndexLink"/>
                <w:rtl w:val="true"/>
              </w:rPr>
              <w:tab/>
            </w:r>
            <w:r>
              <w:rPr>
                <w:rStyle w:val="IndexLink"/>
              </w:rPr>
              <w:t>173</w:t>
            </w:r>
          </w:hyperlink>
        </w:p>
        <w:p>
          <w:pPr>
            <w:pStyle w:val="Contents2"/>
            <w:tabs>
              <w:tab w:val="clear" w:pos="8743"/>
              <w:tab w:val="right" w:pos="9026" w:leader="dot"/>
            </w:tabs>
            <w:rPr/>
          </w:pPr>
          <w:hyperlink w:anchor="__RefHeading___Toc2026492_2749589250">
            <w:r>
              <w:rPr>
                <w:webHidden/>
                <w:rStyle w:val="IndexLink"/>
                <w:rtl w:val="true"/>
              </w:rPr>
              <w:t>فصل ششم</w:t>
            </w:r>
            <w:r>
              <w:rPr>
                <w:rStyle w:val="IndexLink"/>
                <w:rtl w:val="true"/>
              </w:rPr>
              <w:t xml:space="preserve">: </w:t>
            </w:r>
            <w:r>
              <w:rPr>
                <w:rStyle w:val="IndexLink"/>
                <w:rtl w:val="true"/>
              </w:rPr>
              <w:t>خولی بن یزید اصبحی</w:t>
            </w:r>
            <w:r>
              <w:rPr>
                <w:rStyle w:val="IndexLink"/>
                <w:rtl w:val="true"/>
              </w:rPr>
              <w:tab/>
            </w:r>
            <w:r>
              <w:rPr>
                <w:rStyle w:val="IndexLink"/>
              </w:rPr>
              <w:t>175</w:t>
            </w:r>
          </w:hyperlink>
        </w:p>
        <w:p>
          <w:pPr>
            <w:pStyle w:val="Contents3"/>
            <w:tabs>
              <w:tab w:val="clear" w:pos="8459"/>
              <w:tab w:val="right" w:pos="9026" w:leader="dot"/>
            </w:tabs>
            <w:rPr/>
          </w:pPr>
          <w:hyperlink w:anchor="__RefHeading___Toc2026494_274958925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026496_2749589250">
            <w:r>
              <w:rPr>
                <w:webHidden/>
                <w:rStyle w:val="IndexLink"/>
                <w:rtl w:val="true"/>
              </w:rPr>
              <w:t>خولی بن یزید اصبحی</w:t>
            </w:r>
            <w:r>
              <w:rPr>
                <w:rStyle w:val="IndexLink"/>
                <w:rtl w:val="true"/>
              </w:rPr>
              <w:tab/>
            </w:r>
            <w:r>
              <w:rPr>
                <w:rStyle w:val="IndexLink"/>
              </w:rPr>
              <w:t>175</w:t>
            </w:r>
          </w:hyperlink>
        </w:p>
        <w:p>
          <w:pPr>
            <w:pStyle w:val="Contents4"/>
            <w:tabs>
              <w:tab w:val="clear" w:pos="8176"/>
              <w:tab w:val="right" w:pos="9026" w:leader="dot"/>
            </w:tabs>
            <w:rPr/>
          </w:pPr>
          <w:hyperlink w:anchor="__RefHeading___Toc2026498_274958925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026500_2749589250">
            <w:r>
              <w:rPr>
                <w:webHidden/>
                <w:rStyle w:val="IndexLink"/>
              </w:rPr>
              <w:t>1</w:t>
            </w:r>
            <w:r>
              <w:rPr>
                <w:rStyle w:val="IndexLink"/>
                <w:rtl w:val="true"/>
              </w:rPr>
              <w:t xml:space="preserve"> </w:t>
            </w:r>
            <w:r>
              <w:rPr>
                <w:rStyle w:val="IndexLink"/>
                <w:rtl w:val="true"/>
              </w:rPr>
              <w:t>ـ شرکت در کشتن عثمان بن علی بن ابی طالب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2026502_2749589250">
            <w:r>
              <w:rPr>
                <w:webHidden/>
                <w:rStyle w:val="IndexLink"/>
              </w:rPr>
              <w:t>2</w:t>
            </w:r>
            <w:r>
              <w:rPr>
                <w:rStyle w:val="IndexLink"/>
                <w:rtl w:val="true"/>
              </w:rPr>
              <w:t xml:space="preserve"> </w:t>
            </w:r>
            <w:r>
              <w:rPr>
                <w:rStyle w:val="IndexLink"/>
                <w:rtl w:val="true"/>
              </w:rPr>
              <w:t>ـ کشتن جعفر بن علی علیه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2026504_2749589250">
            <w:r>
              <w:rPr>
                <w:webHidden/>
                <w:rStyle w:val="IndexLink"/>
              </w:rPr>
              <w:t>3</w:t>
            </w:r>
            <w:r>
              <w:rPr>
                <w:rStyle w:val="IndexLink"/>
                <w:rtl w:val="true"/>
              </w:rPr>
              <w:t xml:space="preserve"> </w:t>
            </w:r>
            <w:r>
              <w:rPr>
                <w:rStyle w:val="IndexLink"/>
                <w:rtl w:val="true"/>
              </w:rPr>
              <w:t>ـ حمله به خیمه گاه سیدالشهداء علیه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2026506_2749589250">
            <w:r>
              <w:rPr>
                <w:webHidden/>
                <w:rStyle w:val="IndexLink"/>
              </w:rPr>
              <w:t>4</w:t>
            </w:r>
            <w:r>
              <w:rPr>
                <w:rStyle w:val="IndexLink"/>
                <w:rtl w:val="true"/>
              </w:rPr>
              <w:t xml:space="preserve"> </w:t>
            </w:r>
            <w:r>
              <w:rPr>
                <w:rStyle w:val="IndexLink"/>
                <w:rtl w:val="true"/>
              </w:rPr>
              <w:t>ـ بریدن سر مقدس امام حسین علیه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2026508_2749589250">
            <w:r>
              <w:rPr>
                <w:webHidden/>
                <w:rStyle w:val="IndexLink"/>
              </w:rPr>
              <w:t>5</w:t>
            </w:r>
            <w:r>
              <w:rPr>
                <w:rStyle w:val="IndexLink"/>
                <w:rtl w:val="true"/>
              </w:rPr>
              <w:t xml:space="preserve"> </w:t>
            </w:r>
            <w:r>
              <w:rPr>
                <w:rStyle w:val="IndexLink"/>
                <w:rtl w:val="true"/>
              </w:rPr>
              <w:t>ـ بردن سر مبارک سیدالشهداء علیه السلام به کوفه</w:t>
            </w:r>
            <w:r>
              <w:rPr>
                <w:rStyle w:val="IndexLink"/>
                <w:rtl w:val="true"/>
              </w:rPr>
              <w:tab/>
            </w:r>
            <w:r>
              <w:rPr>
                <w:rStyle w:val="IndexLink"/>
              </w:rPr>
              <w:t>178</w:t>
            </w:r>
          </w:hyperlink>
        </w:p>
        <w:p>
          <w:pPr>
            <w:pStyle w:val="Contents4"/>
            <w:tabs>
              <w:tab w:val="clear" w:pos="8176"/>
              <w:tab w:val="right" w:pos="9026" w:leader="dot"/>
            </w:tabs>
            <w:rPr/>
          </w:pPr>
          <w:hyperlink w:anchor="__RefHeading___Toc2026510_2749589250">
            <w:r>
              <w:rPr>
                <w:webHidden/>
                <w:rStyle w:val="IndexLink"/>
                <w:rtl w:val="true"/>
              </w:rPr>
              <w:t>کشته شدن خولی</w:t>
            </w:r>
            <w:r>
              <w:rPr>
                <w:rStyle w:val="IndexLink"/>
                <w:rtl w:val="true"/>
              </w:rPr>
              <w:tab/>
            </w:r>
            <w:r>
              <w:rPr>
                <w:rStyle w:val="IndexLink"/>
              </w:rPr>
              <w:t>179</w:t>
            </w:r>
          </w:hyperlink>
        </w:p>
        <w:p>
          <w:pPr>
            <w:pStyle w:val="Contents2"/>
            <w:tabs>
              <w:tab w:val="clear" w:pos="8743"/>
              <w:tab w:val="right" w:pos="9026" w:leader="dot"/>
            </w:tabs>
            <w:rPr/>
          </w:pPr>
          <w:hyperlink w:anchor="__RefHeading___Toc2026512_2749589250">
            <w:r>
              <w:rPr>
                <w:webHidden/>
                <w:rStyle w:val="IndexLink"/>
                <w:rtl w:val="true"/>
              </w:rPr>
              <w:t>فصل هفتم</w:t>
            </w:r>
            <w:r>
              <w:rPr>
                <w:rStyle w:val="IndexLink"/>
                <w:rtl w:val="true"/>
              </w:rPr>
              <w:t xml:space="preserve">: </w:t>
            </w:r>
            <w:r>
              <w:rPr>
                <w:rStyle w:val="IndexLink"/>
                <w:rtl w:val="true"/>
              </w:rPr>
              <w:t>سنان بن انس نخعی</w:t>
            </w:r>
            <w:r>
              <w:rPr>
                <w:rStyle w:val="IndexLink"/>
                <w:rtl w:val="true"/>
              </w:rPr>
              <w:tab/>
            </w:r>
            <w:r>
              <w:rPr>
                <w:rStyle w:val="IndexLink"/>
              </w:rPr>
              <w:t>181</w:t>
            </w:r>
          </w:hyperlink>
        </w:p>
        <w:p>
          <w:pPr>
            <w:pStyle w:val="Contents3"/>
            <w:tabs>
              <w:tab w:val="clear" w:pos="8459"/>
              <w:tab w:val="right" w:pos="9026" w:leader="dot"/>
            </w:tabs>
            <w:rPr/>
          </w:pPr>
          <w:hyperlink w:anchor="__RefHeading___Toc2026514_274958925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026516_2749589250">
            <w:r>
              <w:rPr>
                <w:webHidden/>
                <w:rStyle w:val="IndexLink"/>
                <w:rtl w:val="true"/>
              </w:rPr>
              <w:t>سنان بن انس نخغی</w:t>
            </w:r>
            <w:r>
              <w:rPr>
                <w:rStyle w:val="IndexLink"/>
                <w:rtl w:val="true"/>
              </w:rPr>
              <w:tab/>
            </w:r>
            <w:r>
              <w:rPr>
                <w:rStyle w:val="IndexLink"/>
              </w:rPr>
              <w:t>181</w:t>
            </w:r>
          </w:hyperlink>
        </w:p>
        <w:p>
          <w:pPr>
            <w:pStyle w:val="Contents4"/>
            <w:tabs>
              <w:tab w:val="clear" w:pos="8176"/>
              <w:tab w:val="right" w:pos="9026" w:leader="dot"/>
            </w:tabs>
            <w:rPr/>
          </w:pPr>
          <w:hyperlink w:anchor="__RefHeading___Toc2026518_274958925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026520_2749589250">
            <w:r>
              <w:rPr>
                <w:webHidden/>
                <w:rStyle w:val="IndexLink"/>
                <w:rtl w:val="true"/>
              </w:rPr>
              <w:t>کشته شدن سنان</w:t>
            </w:r>
            <w:r>
              <w:rPr>
                <w:rStyle w:val="IndexLink"/>
                <w:rtl w:val="true"/>
              </w:rPr>
              <w:tab/>
            </w:r>
            <w:r>
              <w:rPr>
                <w:rStyle w:val="IndexLink"/>
              </w:rPr>
              <w:t>185</w:t>
            </w:r>
          </w:hyperlink>
        </w:p>
        <w:p>
          <w:pPr>
            <w:pStyle w:val="Contents2"/>
            <w:tabs>
              <w:tab w:val="clear" w:pos="8743"/>
              <w:tab w:val="right" w:pos="9026" w:leader="dot"/>
            </w:tabs>
            <w:rPr/>
          </w:pPr>
          <w:hyperlink w:anchor="__RefHeading___Toc2026522_2749589250">
            <w:r>
              <w:rPr>
                <w:webHidden/>
                <w:rStyle w:val="IndexLink"/>
                <w:rtl w:val="true"/>
              </w:rPr>
              <w:t>فصل هشتم</w:t>
            </w:r>
            <w:r>
              <w:rPr>
                <w:rStyle w:val="IndexLink"/>
                <w:rtl w:val="true"/>
              </w:rPr>
              <w:t xml:space="preserve">: </w:t>
            </w:r>
            <w:r>
              <w:rPr>
                <w:rStyle w:val="IndexLink"/>
                <w:rtl w:val="true"/>
              </w:rPr>
              <w:t>حصین بن نمیر تمیمی</w:t>
            </w:r>
            <w:r>
              <w:rPr>
                <w:rStyle w:val="IndexLink"/>
                <w:rtl w:val="true"/>
              </w:rPr>
              <w:tab/>
            </w:r>
            <w:r>
              <w:rPr>
                <w:rStyle w:val="IndexLink"/>
              </w:rPr>
              <w:t>186</w:t>
            </w:r>
          </w:hyperlink>
        </w:p>
        <w:p>
          <w:pPr>
            <w:pStyle w:val="Contents3"/>
            <w:tabs>
              <w:tab w:val="clear" w:pos="8459"/>
              <w:tab w:val="right" w:pos="9026" w:leader="dot"/>
            </w:tabs>
            <w:rPr/>
          </w:pPr>
          <w:hyperlink w:anchor="__RefHeading___Toc2026524_274958925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026526_2749589250">
            <w:r>
              <w:rPr>
                <w:webHidden/>
                <w:rStyle w:val="IndexLink"/>
                <w:rtl w:val="true"/>
              </w:rPr>
              <w:t>حصین بن نمیر تمیمی</w:t>
            </w:r>
            <w:r>
              <w:rPr>
                <w:rStyle w:val="IndexLink"/>
                <w:rtl w:val="true"/>
              </w:rPr>
              <w:tab/>
            </w:r>
            <w:r>
              <w:rPr>
                <w:rStyle w:val="IndexLink"/>
              </w:rPr>
              <w:t>186</w:t>
            </w:r>
          </w:hyperlink>
        </w:p>
        <w:p>
          <w:pPr>
            <w:pStyle w:val="Contents3"/>
            <w:tabs>
              <w:tab w:val="clear" w:pos="8459"/>
              <w:tab w:val="right" w:pos="9026" w:leader="dot"/>
            </w:tabs>
            <w:rPr/>
          </w:pPr>
          <w:hyperlink w:anchor="__RefHeading___Toc2026528_2749589250">
            <w:r>
              <w:rPr>
                <w:webHidden/>
                <w:rStyle w:val="IndexLink"/>
                <w:rtl w:val="true"/>
              </w:rPr>
              <w:t>حصین بن نمیر که بود؟</w:t>
            </w:r>
            <w:r>
              <w:rPr>
                <w:rStyle w:val="IndexLink"/>
                <w:rtl w:val="true"/>
              </w:rPr>
              <w:tab/>
            </w:r>
            <w:r>
              <w:rPr>
                <w:rStyle w:val="IndexLink"/>
              </w:rPr>
              <w:t>190</w:t>
            </w:r>
          </w:hyperlink>
        </w:p>
        <w:p>
          <w:pPr>
            <w:pStyle w:val="Contents3"/>
            <w:tabs>
              <w:tab w:val="clear" w:pos="8459"/>
              <w:tab w:val="right" w:pos="9026" w:leader="dot"/>
            </w:tabs>
            <w:rPr/>
          </w:pPr>
          <w:hyperlink w:anchor="__RefHeading___Toc2026530_2749589250">
            <w:r>
              <w:rPr>
                <w:webHidden/>
                <w:rStyle w:val="IndexLink"/>
                <w:rtl w:val="true"/>
              </w:rPr>
              <w:t>ریاست اداره ی پلیس و امنیت شهر کوفه</w:t>
            </w:r>
            <w:r>
              <w:rPr>
                <w:rStyle w:val="IndexLink"/>
                <w:rtl w:val="true"/>
              </w:rPr>
              <w:tab/>
            </w:r>
            <w:r>
              <w:rPr>
                <w:rStyle w:val="IndexLink"/>
              </w:rPr>
              <w:t>191</w:t>
            </w:r>
          </w:hyperlink>
        </w:p>
        <w:p>
          <w:pPr>
            <w:pStyle w:val="Contents3"/>
            <w:tabs>
              <w:tab w:val="clear" w:pos="8459"/>
              <w:tab w:val="right" w:pos="9026" w:leader="dot"/>
            </w:tabs>
            <w:rPr/>
          </w:pPr>
          <w:hyperlink w:anchor="__RefHeading___Toc2026532_2749589250">
            <w:r>
              <w:rPr>
                <w:webHidden/>
                <w:rStyle w:val="IndexLink"/>
                <w:rtl w:val="true"/>
              </w:rPr>
              <w:t>حصین بن نمیر در کربلا</w:t>
            </w:r>
            <w:r>
              <w:rPr>
                <w:rStyle w:val="IndexLink"/>
                <w:rtl w:val="true"/>
              </w:rPr>
              <w:tab/>
            </w:r>
            <w:r>
              <w:rPr>
                <w:rStyle w:val="IndexLink"/>
              </w:rPr>
              <w:t>193</w:t>
            </w:r>
          </w:hyperlink>
        </w:p>
        <w:p>
          <w:pPr>
            <w:pStyle w:val="Contents3"/>
            <w:tabs>
              <w:tab w:val="clear" w:pos="8459"/>
              <w:tab w:val="right" w:pos="9026" w:leader="dot"/>
            </w:tabs>
            <w:rPr/>
          </w:pPr>
          <w:hyperlink w:anchor="__RefHeading___Toc2026534_2749589250">
            <w:r>
              <w:rPr>
                <w:webHidden/>
                <w:rStyle w:val="IndexLink"/>
                <w:rtl w:val="true"/>
              </w:rPr>
              <w:t>مشارکت در کشتن حبیب بن مظاهر</w:t>
            </w:r>
            <w:r>
              <w:rPr>
                <w:rStyle w:val="IndexLink"/>
                <w:rtl w:val="true"/>
              </w:rPr>
              <w:tab/>
            </w:r>
            <w:r>
              <w:rPr>
                <w:rStyle w:val="IndexLink"/>
              </w:rPr>
              <w:t>195</w:t>
            </w:r>
          </w:hyperlink>
        </w:p>
        <w:p>
          <w:pPr>
            <w:pStyle w:val="Contents2"/>
            <w:tabs>
              <w:tab w:val="clear" w:pos="8743"/>
              <w:tab w:val="right" w:pos="9026" w:leader="dot"/>
            </w:tabs>
            <w:rPr/>
          </w:pPr>
          <w:hyperlink w:anchor="__RefHeading___Toc2026536_2749589250">
            <w:r>
              <w:rPr>
                <w:webHidden/>
                <w:rStyle w:val="IndexLink"/>
                <w:rtl w:val="true"/>
              </w:rPr>
              <w:t>فصل نهم</w:t>
            </w:r>
            <w:r>
              <w:rPr>
                <w:rStyle w:val="IndexLink"/>
                <w:rtl w:val="true"/>
              </w:rPr>
              <w:t xml:space="preserve">: </w:t>
            </w:r>
            <w:r>
              <w:rPr>
                <w:rStyle w:val="IndexLink"/>
                <w:rtl w:val="true"/>
              </w:rPr>
              <w:t>شبث بن ربعی</w:t>
            </w:r>
            <w:r>
              <w:rPr>
                <w:rStyle w:val="IndexLink"/>
                <w:rtl w:val="true"/>
              </w:rPr>
              <w:tab/>
            </w:r>
            <w:r>
              <w:rPr>
                <w:rStyle w:val="IndexLink"/>
              </w:rPr>
              <w:t>197</w:t>
            </w:r>
          </w:hyperlink>
        </w:p>
        <w:p>
          <w:pPr>
            <w:pStyle w:val="Contents3"/>
            <w:tabs>
              <w:tab w:val="clear" w:pos="8459"/>
              <w:tab w:val="right" w:pos="9026" w:leader="dot"/>
            </w:tabs>
            <w:rPr/>
          </w:pPr>
          <w:hyperlink w:anchor="__RefHeading___Toc2026538_274958925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2026540_2749589250">
            <w:r>
              <w:rPr>
                <w:webHidden/>
                <w:rStyle w:val="IndexLink"/>
                <w:rtl w:val="true"/>
              </w:rPr>
              <w:t>شبث بن ربعی</w:t>
            </w:r>
            <w:r>
              <w:rPr>
                <w:rStyle w:val="IndexLink"/>
                <w:rtl w:val="true"/>
              </w:rPr>
              <w:tab/>
            </w:r>
            <w:r>
              <w:rPr>
                <w:rStyle w:val="IndexLink"/>
              </w:rPr>
              <w:t>197</w:t>
            </w:r>
          </w:hyperlink>
        </w:p>
        <w:p>
          <w:pPr>
            <w:pStyle w:val="Contents4"/>
            <w:tabs>
              <w:tab w:val="clear" w:pos="8176"/>
              <w:tab w:val="right" w:pos="9026" w:leader="dot"/>
            </w:tabs>
            <w:rPr/>
          </w:pPr>
          <w:hyperlink w:anchor="__RefHeading___Toc2026542_274958925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026544_2749589250">
            <w:r>
              <w:rPr>
                <w:webHidden/>
                <w:rStyle w:val="IndexLink"/>
                <w:rtl w:val="true"/>
              </w:rPr>
              <w:t>شخصیت شبث</w:t>
            </w:r>
            <w:r>
              <w:rPr>
                <w:rStyle w:val="IndexLink"/>
                <w:rtl w:val="true"/>
              </w:rPr>
              <w:tab/>
            </w:r>
            <w:r>
              <w:rPr>
                <w:rStyle w:val="IndexLink"/>
              </w:rPr>
              <w:t>198</w:t>
            </w:r>
          </w:hyperlink>
        </w:p>
        <w:p>
          <w:pPr>
            <w:pStyle w:val="Contents4"/>
            <w:tabs>
              <w:tab w:val="clear" w:pos="8176"/>
              <w:tab w:val="right" w:pos="9026" w:leader="dot"/>
            </w:tabs>
            <w:rPr/>
          </w:pPr>
          <w:hyperlink w:anchor="__RefHeading___Toc2026546_2749589250">
            <w:r>
              <w:rPr>
                <w:webHidden/>
                <w:rStyle w:val="IndexLink"/>
                <w:rtl w:val="true"/>
              </w:rPr>
              <w:t>شبث؛ اذان گوی پیامبر دروغین</w:t>
            </w:r>
            <w:r>
              <w:rPr>
                <w:rStyle w:val="IndexLink"/>
                <w:rtl w:val="true"/>
              </w:rPr>
              <w:tab/>
            </w:r>
            <w:r>
              <w:rPr>
                <w:rStyle w:val="IndexLink"/>
              </w:rPr>
              <w:t>200</w:t>
            </w:r>
          </w:hyperlink>
        </w:p>
        <w:p>
          <w:pPr>
            <w:pStyle w:val="Contents4"/>
            <w:tabs>
              <w:tab w:val="clear" w:pos="8176"/>
              <w:tab w:val="right" w:pos="9026" w:leader="dot"/>
            </w:tabs>
            <w:rPr/>
          </w:pPr>
          <w:hyperlink w:anchor="__RefHeading___Toc2026548_2749589250">
            <w:r>
              <w:rPr>
                <w:webHidden/>
                <w:rStyle w:val="IndexLink"/>
                <w:rtl w:val="true"/>
              </w:rPr>
              <w:t>شبث و علی بن ابی طالب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2026550_2749589250">
            <w:r>
              <w:rPr>
                <w:webHidden/>
                <w:rStyle w:val="IndexLink"/>
                <w:rtl w:val="true"/>
              </w:rPr>
              <w:t>شرکت در جنگ صفین</w:t>
            </w:r>
            <w:r>
              <w:rPr>
                <w:rStyle w:val="IndexLink"/>
                <w:rtl w:val="true"/>
              </w:rPr>
              <w:tab/>
            </w:r>
            <w:r>
              <w:rPr>
                <w:rStyle w:val="IndexLink"/>
              </w:rPr>
              <w:t>203</w:t>
            </w:r>
          </w:hyperlink>
        </w:p>
        <w:p>
          <w:pPr>
            <w:pStyle w:val="Contents4"/>
            <w:tabs>
              <w:tab w:val="clear" w:pos="8176"/>
              <w:tab w:val="right" w:pos="9026" w:leader="dot"/>
            </w:tabs>
            <w:rPr/>
          </w:pPr>
          <w:hyperlink w:anchor="__RefHeading___Toc2026552_2749589250">
            <w:r>
              <w:rPr>
                <w:webHidden/>
                <w:rStyle w:val="IndexLink"/>
                <w:rtl w:val="true"/>
              </w:rPr>
              <w:t>شبث در گروه خوارج</w:t>
            </w:r>
            <w:r>
              <w:rPr>
                <w:rStyle w:val="IndexLink"/>
                <w:rtl w:val="true"/>
              </w:rPr>
              <w:tab/>
            </w:r>
            <w:r>
              <w:rPr>
                <w:rStyle w:val="IndexLink"/>
              </w:rPr>
              <w:t>207</w:t>
            </w:r>
          </w:hyperlink>
        </w:p>
        <w:p>
          <w:pPr>
            <w:pStyle w:val="Contents4"/>
            <w:tabs>
              <w:tab w:val="clear" w:pos="8176"/>
              <w:tab w:val="right" w:pos="9026" w:leader="dot"/>
            </w:tabs>
            <w:rPr/>
          </w:pPr>
          <w:hyperlink w:anchor="__RefHeading___Toc2026554_2749589250">
            <w:r>
              <w:rPr>
                <w:webHidden/>
                <w:rStyle w:val="IndexLink"/>
                <w:rtl w:val="true"/>
              </w:rPr>
              <w:t>مسجد شبث بن ربعی</w:t>
            </w:r>
            <w:r>
              <w:rPr>
                <w:rStyle w:val="IndexLink"/>
                <w:rtl w:val="true"/>
              </w:rPr>
              <w:tab/>
            </w:r>
            <w:r>
              <w:rPr>
                <w:rStyle w:val="IndexLink"/>
              </w:rPr>
              <w:t>209</w:t>
            </w:r>
          </w:hyperlink>
        </w:p>
        <w:p>
          <w:pPr>
            <w:pStyle w:val="Contents4"/>
            <w:tabs>
              <w:tab w:val="clear" w:pos="8176"/>
              <w:tab w:val="right" w:pos="9026" w:leader="dot"/>
            </w:tabs>
            <w:rPr/>
          </w:pPr>
          <w:hyperlink w:anchor="__RefHeading___Toc2026556_2749589250">
            <w:r>
              <w:rPr>
                <w:webHidden/>
                <w:rStyle w:val="IndexLink"/>
                <w:rtl w:val="true"/>
              </w:rPr>
              <w:t>شبث در دوران خلافت امام حسن علیه السلام و معاویة بن ابی سفیان</w:t>
            </w:r>
            <w:r>
              <w:rPr>
                <w:rStyle w:val="IndexLink"/>
                <w:rtl w:val="true"/>
              </w:rPr>
              <w:tab/>
            </w:r>
            <w:r>
              <w:rPr>
                <w:rStyle w:val="IndexLink"/>
              </w:rPr>
              <w:t>210</w:t>
            </w:r>
          </w:hyperlink>
        </w:p>
        <w:p>
          <w:pPr>
            <w:pStyle w:val="Contents4"/>
            <w:tabs>
              <w:tab w:val="clear" w:pos="8176"/>
              <w:tab w:val="right" w:pos="9026" w:leader="dot"/>
            </w:tabs>
            <w:rPr/>
          </w:pPr>
          <w:hyperlink w:anchor="__RefHeading___Toc2026558_2749589250">
            <w:r>
              <w:rPr>
                <w:webHidden/>
                <w:rStyle w:val="IndexLink"/>
                <w:rtl w:val="true"/>
              </w:rPr>
              <w:t>قیام سیدالشهدا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026560_2749589250">
            <w:r>
              <w:rPr>
                <w:webHidden/>
                <w:rStyle w:val="IndexLink"/>
                <w:rtl w:val="true"/>
              </w:rPr>
              <w:t>شبث در کربلا</w:t>
            </w:r>
            <w:r>
              <w:rPr>
                <w:rStyle w:val="IndexLink"/>
                <w:rtl w:val="true"/>
              </w:rPr>
              <w:tab/>
            </w:r>
            <w:r>
              <w:rPr>
                <w:rStyle w:val="IndexLink"/>
              </w:rPr>
              <w:t>212</w:t>
            </w:r>
          </w:hyperlink>
        </w:p>
        <w:p>
          <w:pPr>
            <w:pStyle w:val="Contents4"/>
            <w:tabs>
              <w:tab w:val="clear" w:pos="8176"/>
              <w:tab w:val="right" w:pos="9026" w:leader="dot"/>
            </w:tabs>
            <w:rPr/>
          </w:pPr>
          <w:hyperlink w:anchor="__RefHeading___Toc2026562_2749589250">
            <w:r>
              <w:rPr>
                <w:webHidden/>
                <w:rStyle w:val="IndexLink"/>
                <w:rtl w:val="true"/>
              </w:rPr>
              <w:t>اتمام حجت بر کوفیان</w:t>
            </w:r>
            <w:r>
              <w:rPr>
                <w:rStyle w:val="IndexLink"/>
                <w:rtl w:val="true"/>
              </w:rPr>
              <w:tab/>
            </w:r>
            <w:r>
              <w:rPr>
                <w:rStyle w:val="IndexLink"/>
              </w:rPr>
              <w:t>214</w:t>
            </w:r>
          </w:hyperlink>
        </w:p>
        <w:p>
          <w:pPr>
            <w:pStyle w:val="Contents4"/>
            <w:tabs>
              <w:tab w:val="clear" w:pos="8176"/>
              <w:tab w:val="right" w:pos="9026" w:leader="dot"/>
            </w:tabs>
            <w:rPr/>
          </w:pPr>
          <w:hyperlink w:anchor="__RefHeading___Toc2026564_2749589250">
            <w:r>
              <w:rPr>
                <w:webHidden/>
                <w:rStyle w:val="IndexLink"/>
                <w:rtl w:val="true"/>
              </w:rPr>
              <w:t>شبث پس از عاشورا</w:t>
            </w:r>
            <w:r>
              <w:rPr>
                <w:rStyle w:val="IndexLink"/>
                <w:rtl w:val="true"/>
              </w:rPr>
              <w:tab/>
            </w:r>
            <w:r>
              <w:rPr>
                <w:rStyle w:val="IndexLink"/>
              </w:rPr>
              <w:t>218</w:t>
            </w:r>
          </w:hyperlink>
        </w:p>
        <w:p>
          <w:pPr>
            <w:pStyle w:val="Contents4"/>
            <w:tabs>
              <w:tab w:val="clear" w:pos="8176"/>
              <w:tab w:val="right" w:pos="9026" w:leader="dot"/>
            </w:tabs>
            <w:rPr/>
          </w:pPr>
          <w:hyperlink w:anchor="__RefHeading___Toc2026566_2749589250">
            <w:r>
              <w:rPr>
                <w:webHidden/>
                <w:rStyle w:val="IndexLink"/>
                <w:rtl w:val="true"/>
              </w:rPr>
              <w:t>شورش علیه مختار ثقفی</w:t>
            </w:r>
            <w:r>
              <w:rPr>
                <w:rStyle w:val="IndexLink"/>
                <w:rtl w:val="true"/>
              </w:rPr>
              <w:tab/>
            </w:r>
            <w:r>
              <w:rPr>
                <w:rStyle w:val="IndexLink"/>
              </w:rPr>
              <w:t>221</w:t>
            </w:r>
          </w:hyperlink>
        </w:p>
        <w:p>
          <w:pPr>
            <w:pStyle w:val="Contents4"/>
            <w:tabs>
              <w:tab w:val="clear" w:pos="8176"/>
              <w:tab w:val="right" w:pos="9026" w:leader="dot"/>
            </w:tabs>
            <w:rPr/>
          </w:pPr>
          <w:hyperlink w:anchor="__RefHeading___Toc2026568_2749589250">
            <w:r>
              <w:rPr>
                <w:webHidden/>
                <w:rStyle w:val="IndexLink"/>
                <w:rtl w:val="true"/>
              </w:rPr>
              <w:t>کشته شدن شبث بن ربعی</w:t>
            </w:r>
            <w:r>
              <w:rPr>
                <w:rStyle w:val="IndexLink"/>
                <w:rtl w:val="true"/>
              </w:rPr>
              <w:tab/>
            </w:r>
            <w:r>
              <w:rPr>
                <w:rStyle w:val="IndexLink"/>
              </w:rPr>
              <w:t>223</w:t>
            </w:r>
          </w:hyperlink>
        </w:p>
        <w:p>
          <w:pPr>
            <w:pStyle w:val="Contents2"/>
            <w:tabs>
              <w:tab w:val="clear" w:pos="8743"/>
              <w:tab w:val="right" w:pos="9026" w:leader="dot"/>
            </w:tabs>
            <w:rPr/>
          </w:pPr>
          <w:hyperlink w:anchor="__RefHeading___Toc2026570_2749589250">
            <w:r>
              <w:rPr>
                <w:webHidden/>
                <w:rStyle w:val="IndexLink"/>
                <w:rtl w:val="true"/>
              </w:rPr>
              <w:t>فهرست منابع و مآخذ</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2_21968"/>
      <w:bookmarkStart w:id="1" w:name="pg3252_21968"/>
      <w:bookmarkEnd w:id="1"/>
    </w:p>
    <w:p>
      <w:pPr>
        <w:pStyle w:val="Heading2"/>
        <w:numPr>
          <w:ilvl w:val="1"/>
          <w:numId w:val="1"/>
        </w:numPr>
        <w:rPr/>
      </w:pPr>
      <w:bookmarkStart w:id="2" w:name="pg3252_21968"/>
      <w:bookmarkStart w:id="3" w:name="__RefHeading___Toc202626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رسول</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شخصیت‌شناسی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محمدصادق،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۷۸۴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626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52_21970"/>
      <w:bookmarkStart w:id="8" w:name="pg3252_21970"/>
      <w:bookmarkEnd w:id="8"/>
    </w:p>
    <w:p>
      <w:pPr>
        <w:pStyle w:val="Heading2"/>
        <w:numPr>
          <w:ilvl w:val="1"/>
          <w:numId w:val="1"/>
        </w:numPr>
        <w:rPr/>
      </w:pPr>
      <w:bookmarkStart w:id="9" w:name="pg3252_21970"/>
      <w:bookmarkStart w:id="10" w:name="__RefHeading___Toc2026266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جامعه شناختی از حادثه ی عاشورا، به نقش دوگروه عمده خواص و عوام در آن حادثه ی جانسوز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خواصّ، گروه پیشرو، خط دهنده و اهل فکر و تحلیل بودند و عوام، گروه دنباله رو متأثر از رویدادهای جامعه، در تجربه عاشورا می بینیم که دنیاگرایی، پیروی از شهوات و غفلت از یاد خدا در خواصِّ طرفدار حق سبب شد آنان به طرفداری از باطل برخیزند و بر این عمل خود، توجیهی دینی هم بسازند تا عوامِ زودباور نیز به طیف باطل بگروند و به جنگ با حسین بن علی علیه السلام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نقش و عملکرد خواص می تواند روشنگر بسیاری از حوادث واقعه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افراد در جوامع مختلف به اعتبار قدرت، نفود، تأثیرگذاری بر رفتار و کنش دیگران و میزان تأثیرپذیری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عده ای که معمولاً شمار آنان اندک است به دلیل موقعیت ویژه ی اکتسابی یا انتسابی بر ارزش های مورد قبول دیگران اثر می گذارند و بعضا کوتاهی خواص از ادای رسالت خویش و عمل ناسنجیده و نابه جای آنان عواقب جبران ناپذیری به همراه می آورد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فرجام انقلاب ها و نهضت های حق و باطل غالبا لغزش ها و انحراف های خواص را می توان در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خودستایی و غرور، خودرأیی و استبداد، علم </w:t>
      </w:r>
    </w:p>
    <w:p>
      <w:pPr>
        <w:pStyle w:val="BookText"/>
        <w:rPr/>
      </w:pPr>
      <w:r>
        <w:rPr>
          <w:rFonts w:ascii="IRNazanin" w:hAnsi="IRNazanin" w:eastAsia="IRNazanin"/>
          <w:color w:val="111111"/>
          <w:sz w:val="28"/>
          <w:sz w:val="28"/>
          <w:szCs w:val="28"/>
          <w:rtl w:val="true"/>
          <w:lang w:bidi="fa-IR"/>
        </w:rPr>
        <w:t>بی عمل و اکتفا به شعار، دنیاگرایی و مقام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آفت ها خواص در زمان مناسب به طرفداری از حق برنمی خیزند و دنباله روان آنان نیز از حمایت حق دست می کشند و حادثه ای چون کربلا را به 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سوگمندانه باید گفت عده ای از خواص شیفته ی دنیا و دین فروش، رضایت خداوند را به زندگی چند روزه ی دنیا ترجیح می دهند و با استفاده از موقعیت اجتماعی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وارونه جلوه داده و با فریب مردم عوام، بعد از پنجاه سال از رحلت پیامبر اسلام صلی الله علیه و آله فرزند او رابه خاک و خون کشیده و ننگ و نفرین ابدی را در صحیفه تاریخ، برای خویش و دیگران رقم زده و گذشته تاریک خود را آیینه عبرت آیندگان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گر ارجمند جناب حجه الاسلام و المسلمین سید رسول علوی، در شرایط حساس کنونی، روزگار پرفتنه ی رهزنان ایمان کوشیده اند تا چهره و عملکرد بعضی از خواص را که منشاء بسیاری از انحراف ها و فتنه ها گردیده اند، را مورد تجزیه و تحلیل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گزاری از تلاش های محققانه ایشان، امید است که این نگارستان عبرت مورد استفاده خوانندگان ارجمند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 های اسلامی صدا و سیما</w:t>
      </w:r>
      <w:r>
        <w:rPr>
          <w:rFonts w:eastAsia="IRNazanin" w:cs="IRNazanin"/>
          <w:color w:val="111111"/>
          <w:sz w:val="28"/>
          <w:szCs w:val="28"/>
          <w:rtl w:val="true"/>
          <w:lang w:bidi="fa-IR"/>
        </w:rPr>
        <w:t xml:space="preserve">» </w:t>
      </w:r>
      <w:bookmarkStart w:id="12" w:name="pg3252_21972"/>
    </w:p>
    <w:p>
      <w:pPr>
        <w:pStyle w:val="Heading2"/>
        <w:numPr>
          <w:ilvl w:val="1"/>
          <w:numId w:val="1"/>
        </w:numPr>
        <w:rPr/>
      </w:pPr>
      <w:bookmarkStart w:id="13" w:name="__RefHeading___Toc2026268_2749589250"/>
      <w:bookmarkStart w:id="14" w:name="_Toc4"/>
      <w:bookmarkEnd w:id="12"/>
      <w:bookmarkEnd w:id="13"/>
      <w:r>
        <w:rPr>
          <w:rtl w:val="true"/>
        </w:rPr>
        <w:t>مقدمه مؤلف</w:t>
      </w:r>
      <w:bookmarkEnd w:id="14"/>
    </w:p>
    <w:p>
      <w:pPr>
        <w:pStyle w:val="BookText"/>
        <w:rPr/>
      </w:pPr>
      <w:r>
        <w:rPr>
          <w:rFonts w:ascii="IRNazanin" w:hAnsi="IRNazanin" w:eastAsia="IRNazanin"/>
          <w:color w:val="111111"/>
          <w:sz w:val="28"/>
          <w:sz w:val="28"/>
          <w:szCs w:val="28"/>
          <w:rtl w:val="true"/>
          <w:lang w:bidi="fa-IR"/>
        </w:rPr>
        <w:t>مقدمه مؤلف</w:t>
      </w:r>
    </w:p>
    <w:p>
      <w:pPr>
        <w:pStyle w:val="BookText"/>
        <w:rPr/>
      </w:pPr>
      <w:r>
        <w:rPr>
          <w:rFonts w:ascii="IRNazanin" w:hAnsi="IRNazanin" w:eastAsia="IRNazanin"/>
          <w:color w:val="111111"/>
          <w:sz w:val="28"/>
          <w:sz w:val="28"/>
          <w:szCs w:val="28"/>
          <w:rtl w:val="true"/>
          <w:lang w:bidi="fa-IR"/>
        </w:rPr>
        <w:t>السلام علی الجساد العاریات، السلام علی الجسوم الشاحبات، السلام علی الدّماء السائلات، السلام علی الاعضاء المقطعات، السلام علی الرؤوس المشالات، السلام علی النسوة البارزات، السلام علی حجّة رَبّ العالمین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واقعه ی عاشورای خونین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از دو دیدگاه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نخست، این حادثه، فاجعه ای اسفناک بود که در جنگی نابرابر و با پلیدی و سنگ دلی تمام انجام پذیرفت و تداعی این گفتار فرشتگان بود که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أتجعل فیها من یفسد فیها و یسفک الدماء و نحن نسبح بحمدک و نقدس لک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کسانی را می گماری که در زمین فساد کنند و خون بریزند و حال آن که ما تو را تسبیح و ستایش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دیدگاه دوم، فاجعه ی اسفناک کربلا به قیام مقدس و عاشقانه ای تبدیل می گردد که تداعی گر جلوه ی جمال و کمال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های پاک دامن و با اخلاص تا آخرین نفس ایستادند و لحظه ای از راه حق منحرف نگشتند و جان خویش را برای پاسداری از آرمان های مقدس آیین خویش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کلام الهی، جلوه ای دیگر به خود می گیرد که در پاسخ به فرشتگان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 چیزهای می دانم که شما به آن آگاهی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پیروز میدان، آنانی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گاه دشمن یورش می بردند و آنان را در آتش می سوزانیدند، همان کسانی که ترس بردل کودکان افکنده و زنان را به داغ همسران و فرزندان شان سوگوار ساخته بودند، مردانی که سر حسین بن علی علیه السلام و یارانش را بر نیزه کرده بودند و غنایم جنگی را به چنگ می آوردند، لشکری که در هر منزل بساط عیش و طرب می گسترانید و به پای کوبی و شادی می پرداخت، سربازان که تازیانه در دست داشتند و به کوچک ترین بهانه، بر زنان و کودکان اسیر می 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نگاه، قهرمان جنگ همان ها بودند که دستور حمله به یاران اندک حسین را صادر می کردند و در جنگی نابرابر، سنگ و نیزه بر سینه ی دشمن فرو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این سپاه افرادی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 الجوشن، حرملة بن کاهل اسدی، خولی بن یزید اصبحی، عمر بن 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درنظر حکومت مرکزی، قرب ویژه ای داشتند و از سوی خلیفه، مورد تشویق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بودی مرا هوای غم کشتن حسین</w:t>
      </w:r>
    </w:p>
    <w:p>
      <w:pPr>
        <w:pStyle w:val="BookText"/>
        <w:rPr/>
      </w:pPr>
      <w:r>
        <w:rPr>
          <w:rFonts w:ascii="IRNazanin" w:hAnsi="IRNazanin" w:eastAsia="IRNazanin"/>
          <w:color w:val="111111"/>
          <w:sz w:val="28"/>
          <w:sz w:val="28"/>
          <w:szCs w:val="28"/>
          <w:rtl w:val="true"/>
          <w:lang w:bidi="fa-IR"/>
        </w:rPr>
        <w:t>منّت خدای را که غمم زود چاره کرد</w:t>
      </w:r>
    </w:p>
    <w:p>
      <w:pPr>
        <w:pStyle w:val="BookText"/>
        <w:rPr/>
      </w:pPr>
      <w:r>
        <w:rPr>
          <w:rFonts w:ascii="IRNazanin" w:hAnsi="IRNazanin" w:eastAsia="IRNazanin"/>
          <w:color w:val="111111"/>
          <w:sz w:val="28"/>
          <w:sz w:val="28"/>
          <w:szCs w:val="28"/>
          <w:rtl w:val="true"/>
          <w:lang w:bidi="fa-IR"/>
        </w:rPr>
        <w:t>دیدی که تیغ شحنه ی قوم چو شد بلند</w:t>
      </w:r>
    </w:p>
    <w:p>
      <w:pPr>
        <w:pStyle w:val="BookText"/>
        <w:rPr/>
      </w:pPr>
      <w:r>
        <w:rPr>
          <w:rFonts w:ascii="IRNazanin" w:hAnsi="IRNazanin" w:eastAsia="IRNazanin"/>
          <w:color w:val="111111"/>
          <w:sz w:val="28"/>
          <w:sz w:val="28"/>
          <w:szCs w:val="28"/>
          <w:rtl w:val="true"/>
          <w:lang w:bidi="fa-IR"/>
        </w:rPr>
        <w:t>نه رحم بر جوان ونه بر شیرخواره کرد</w:t>
      </w:r>
    </w:p>
    <w:p>
      <w:pPr>
        <w:pStyle w:val="BookText"/>
        <w:rPr/>
      </w:pPr>
      <w:r>
        <w:rPr>
          <w:rFonts w:ascii="IRNazanin" w:hAnsi="IRNazanin" w:eastAsia="IRNazanin"/>
          <w:color w:val="111111"/>
          <w:sz w:val="28"/>
          <w:sz w:val="28"/>
          <w:szCs w:val="28"/>
          <w:rtl w:val="true"/>
          <w:lang w:bidi="fa-IR"/>
        </w:rPr>
        <w:t>دیدی که سر برهنه ی تو را پای تخت ما</w:t>
      </w:r>
    </w:p>
    <w:p>
      <w:pPr>
        <w:pStyle w:val="BookText"/>
        <w:rPr/>
      </w:pPr>
      <w:r>
        <w:rPr>
          <w:rFonts w:ascii="IRNazanin" w:hAnsi="IRNazanin" w:eastAsia="IRNazanin"/>
          <w:color w:val="111111"/>
          <w:sz w:val="28"/>
          <w:sz w:val="28"/>
          <w:szCs w:val="28"/>
          <w:rtl w:val="true"/>
          <w:lang w:bidi="fa-IR"/>
        </w:rPr>
        <w:t>حاضر، زمانه بادف و چنگ و نقاره کرد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نظرگاهی دیگر، پیروز میدان آنانی بودند که لرزه بر دل قدرتمندان انداخته و خلیفه را از ترس، به انکار وادار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با شمار اندک خویش، هیچ تردیدی به دل راه ندادند و در برابر گلّه ی گرگان خون آشام، از باورهای خویش دفاع کردند وکشته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امت غفلت زده را بیدار ساختند و قیام های </w:t>
      </w:r>
    </w:p>
    <w:p>
      <w:pPr>
        <w:pStyle w:val="BookText"/>
        <w:rPr/>
      </w:pPr>
      <w:r>
        <w:rPr>
          <w:rFonts w:ascii="IRNazanin" w:hAnsi="IRNazanin" w:eastAsia="IRNazanin"/>
          <w:color w:val="111111"/>
          <w:sz w:val="28"/>
          <w:sz w:val="28"/>
          <w:szCs w:val="28"/>
          <w:rtl w:val="true"/>
          <w:lang w:bidi="fa-IR"/>
        </w:rPr>
        <w:t>آگاهانه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اهل مدینه، قیام سلیمان بن صرد خزاعی، قیام مختار ثقفی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فرداها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شهیدانی که یادشان با خون سرخ شان در تاریخ درهم آمیخت و اینک پس از گذشت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زمانه، هنوز ورد زبان کودک و پیر و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قهرمان این نبرد، کودک شیرخواره ای است که با گلوی پاره پاره اش توانست مظلومیت قومی را تا همیشه ی تاریخ،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این جنگ عاشقانه، زنی است که توانست با ایثار و فداکاری، انسانیت را بر برگ برگ دفتر تاریخ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 این جنگ کسی است که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إلاّ جمیلا، هؤلاء قوم کتب اللّه علیهم القتل فبرزوا الی مضاجعهم و سیجمع اللّه بینک و بینهم فتحاجّ و تخاصم، فانظر لِمَن الفتح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جنگ جزخوبی و زیبایی چیزی ندیدیم، بر خاندان ما شهادت مقدر و مکتوب شده بودکه به سوی جایگاه خویش بروند تا خداوند، آنان را در برابر دشمنان شان گرد آورد و دادخواهی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و ببین که پیروزی وفتح از آن کیست؟</w:t>
      </w:r>
    </w:p>
    <w:p>
      <w:pPr>
        <w:pStyle w:val="BookText"/>
        <w:rPr/>
      </w:pPr>
      <w:r>
        <w:rPr>
          <w:rFonts w:ascii="IRNazanin" w:hAnsi="IRNazanin" w:eastAsia="IRNazanin"/>
          <w:color w:val="111111"/>
          <w:sz w:val="28"/>
          <w:sz w:val="28"/>
          <w:szCs w:val="28"/>
          <w:rtl w:val="true"/>
          <w:lang w:bidi="fa-IR"/>
        </w:rPr>
        <w:t>باشد به سوی کعبه ی مقصود، روی ما</w:t>
      </w:r>
    </w:p>
    <w:p>
      <w:pPr>
        <w:pStyle w:val="BookText"/>
        <w:rPr/>
      </w:pPr>
      <w:r>
        <w:rPr>
          <w:rFonts w:ascii="IRNazanin" w:hAnsi="IRNazanin" w:eastAsia="IRNazanin"/>
          <w:color w:val="111111"/>
          <w:sz w:val="28"/>
          <w:sz w:val="28"/>
          <w:szCs w:val="28"/>
          <w:rtl w:val="true"/>
          <w:lang w:bidi="fa-IR"/>
        </w:rPr>
        <w:t>کانجا برآید آن چه بود آرزوی ما</w:t>
      </w:r>
    </w:p>
    <w:p>
      <w:pPr>
        <w:pStyle w:val="BookText"/>
        <w:rPr/>
      </w:pPr>
      <w:r>
        <w:rPr>
          <w:rFonts w:ascii="IRNazanin" w:hAnsi="IRNazanin" w:eastAsia="IRNazanin"/>
          <w:color w:val="111111"/>
          <w:sz w:val="28"/>
          <w:sz w:val="28"/>
          <w:szCs w:val="28"/>
          <w:rtl w:val="true"/>
          <w:lang w:bidi="fa-IR"/>
        </w:rPr>
        <w:t>ما را خیال یک سر مو نیست غیر دوست</w:t>
      </w:r>
    </w:p>
    <w:p>
      <w:pPr>
        <w:pStyle w:val="BookText"/>
        <w:rPr/>
      </w:pPr>
      <w:r>
        <w:rPr>
          <w:rFonts w:ascii="IRNazanin" w:hAnsi="IRNazanin" w:eastAsia="IRNazanin"/>
          <w:color w:val="111111"/>
          <w:sz w:val="28"/>
          <w:sz w:val="28"/>
          <w:szCs w:val="28"/>
          <w:rtl w:val="true"/>
          <w:lang w:bidi="fa-IR"/>
        </w:rPr>
        <w:t>بر حال ما گواه بود مو به موی ما</w:t>
      </w:r>
    </w:p>
    <w:p>
      <w:pPr>
        <w:pStyle w:val="BookText"/>
        <w:rPr/>
      </w:pPr>
      <w:r>
        <w:rPr>
          <w:rFonts w:ascii="IRNazanin" w:hAnsi="IRNazanin" w:eastAsia="IRNazanin"/>
          <w:color w:val="111111"/>
          <w:sz w:val="28"/>
          <w:sz w:val="28"/>
          <w:szCs w:val="28"/>
          <w:rtl w:val="true"/>
          <w:lang w:bidi="fa-IR"/>
        </w:rPr>
        <w:t>ماییم ساکن درِ میخانه که ریخت</w:t>
      </w:r>
    </w:p>
    <w:p>
      <w:pPr>
        <w:pStyle w:val="BookText"/>
        <w:rPr/>
      </w:pPr>
      <w:r>
        <w:rPr>
          <w:rFonts w:ascii="IRNazanin" w:hAnsi="IRNazanin" w:eastAsia="IRNazanin"/>
          <w:color w:val="111111"/>
          <w:sz w:val="28"/>
          <w:sz w:val="28"/>
          <w:szCs w:val="28"/>
          <w:rtl w:val="true"/>
          <w:lang w:bidi="fa-IR"/>
        </w:rPr>
        <w:t>ساقی، بلا به جای می اندر سبوی ما</w:t>
      </w:r>
    </w:p>
    <w:p>
      <w:pPr>
        <w:pStyle w:val="BookText"/>
        <w:rPr/>
      </w:pPr>
      <w:r>
        <w:rPr>
          <w:rFonts w:ascii="IRNazanin" w:hAnsi="IRNazanin" w:eastAsia="IRNazanin"/>
          <w:color w:val="111111"/>
          <w:sz w:val="28"/>
          <w:sz w:val="28"/>
          <w:szCs w:val="28"/>
          <w:rtl w:val="true"/>
          <w:lang w:bidi="fa-IR"/>
        </w:rPr>
        <w:t>تخمی فشانده ایم، خوریم آن گهش ثمر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کآبش دهد زمانه زخون گلوی ما </w:t>
      </w:r>
    </w:p>
    <w:p>
      <w:pPr>
        <w:pStyle w:val="BookText"/>
        <w:rPr/>
      </w:pPr>
      <w:r>
        <w:rPr>
          <w:rFonts w:ascii="IRNazanin" w:hAnsi="IRNazanin" w:eastAsia="IRNazanin"/>
          <w:color w:val="111111"/>
          <w:sz w:val="28"/>
          <w:sz w:val="28"/>
          <w:szCs w:val="28"/>
          <w:rtl w:val="true"/>
          <w:lang w:bidi="fa-IR"/>
        </w:rPr>
        <w:t>بررسی واقعه ی عاشورا از این دو دیدگاه امکان پذیر است و البته پرداختن به هر دو، مجال گسترده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پژوهش هایی که تاکنون صورت پذیرفته است، به طور جامع به این دو دیدگاه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مباحثی را که به طور جامع و مستقل درباره عاشورا نگاشته شده یا گفته شده است، چند بخش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پژوهش ها از دیدگاه اوّل به بررسی مسایل کلی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همین بحث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پس از گذشت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درگذشت رسول خدا صلی الله علیه و آله با جگرگوشه ی او چنین کردند؟</w:t>
      </w:r>
    </w:p>
    <w:p>
      <w:pPr>
        <w:pStyle w:val="BookText"/>
        <w:rPr/>
      </w:pPr>
      <w:r>
        <w:rPr>
          <w:rFonts w:ascii="IRNazanin" w:hAnsi="IRNazanin" w:eastAsia="IRNazanin"/>
          <w:color w:val="111111"/>
          <w:sz w:val="28"/>
          <w:sz w:val="28"/>
          <w:szCs w:val="28"/>
          <w:rtl w:val="true"/>
          <w:lang w:bidi="fa-IR"/>
        </w:rPr>
        <w:t>بخشی دیگر از دیدگاه دوّم به بررسی مباحث کلی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هم چون فلسفه ی قیام سیدالشهداء در همین بخش 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نیز به شخصیت خواصّ لشکر حسین بن علی علیه السلام پرداخته است که تا آخرین لحظه، اهل حق و حقیقت بودند و در دفاع از ایشان از خود کوتاهی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درباره ی خواصّی است که هر چند هوادار سیدالشهداء علیه السلام بودند، ولی در رکاب ایشان نجنگیدند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هماره مسکوت گذاشته شده و به طور مستقل و جامع کمتر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هماره این پرسش مطرح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افرادی هم چون محمد بن حنفیه، عبداللّه بن جعفر، عبداللّه بن عباس و دیگرانی که از مریدان حسین بن علی و خاندان اهل بیت علیهم السلام و خواصّ امت اسلامی بودند، ایشان را در کربلا یاری نکردند؟ هنوز به این پرسش ها، پاسخ جامعی داده نشده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مهنا بن سنان از علامه حلی رحمه الله پرسیده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یقول سیدنا العلامة فی محمد بن الحنفیه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ذکر اصحابنا عذرا فی تخلفه عن الحسین علیه السلام و عدم نصرته له بالطف أم لا، أوضح لنا جعلک اللّه من أهل السعاد و کیف یکون الحال إن تخلّف عنه لغیر عذر و کذلک عبداللّه بن جعفر و أمثاله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نظر شما در باره ی محمد بن حنفیه چیست؟ آیا اصحاب ما درباره ی این که چرا وی در کربلا حاضر نشد و امام حسین را یاری نرساند، دلیلی بیان کرده اند و عذری برای او و امثال او هم چون عبداللّه بن جعفر آورده اند یا نه؟</w:t>
      </w:r>
    </w:p>
    <w:p>
      <w:pPr>
        <w:pStyle w:val="BookText"/>
        <w:rPr/>
      </w:pPr>
      <w:r>
        <w:rPr>
          <w:rFonts w:ascii="IRNazanin" w:hAnsi="IRNazanin" w:eastAsia="IRNazanin"/>
          <w:color w:val="111111"/>
          <w:sz w:val="28"/>
          <w:sz w:val="28"/>
          <w:szCs w:val="28"/>
          <w:rtl w:val="true"/>
          <w:lang w:bidi="fa-IR"/>
        </w:rPr>
        <w:t>بحث دیگری که پژوهش گران و نویسندگان با بی اعتنایی از آن گذشته اند، مسأله ی خواص لشکریان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به ذهن می رسید این است که چگونه افرادی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قاضی، عمر بن سعد، شبث بن ربعی، شمر بن ذی الجوشن و دیگر بزرگان و خواص جامعه ی اسلامی در برابر فرزند پیامبر خدا؛ محمد مصطفی صلی الله علیه و آله صف آرایی کردند و خاندانش را با آن قساوت به شهادت رسانیدند؟ آیا اینان به دروغ ایمان آورده بودند؟ نقش آفرینی آنان در تاریخ اسلام چه بود؟ شخصیت آنان چگونه بود که به این بحران انجامید؟ عامل انحراف آنان از حق و حقانیت چه بوده؟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به پرسش های پیشین و پرسش های یاد شده، زوایای مهمی از تاریخ اسلام را روشن می کند و در عبرت گیری از عاشورا، نقش بسزایی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حضرت آیت اللّه خامنه ای در اقدامی مناسب، بستر این بحث را در سخنرانی خود در </w:t>
      </w:r>
      <w:r>
        <w:rPr>
          <w:rFonts w:eastAsia="IRNazanin" w:cs="IRNazanin"/>
          <w:color w:val="111111"/>
          <w:sz w:val="28"/>
          <w:szCs w:val="28"/>
          <w:lang w:bidi="fa-IR"/>
        </w:rPr>
        <w:t>20/3/75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اهمیت این بحث چنین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خواص طرفدار حق در یک جامعه یا اکثریت قاطع شان آن چنان می شوند که دنیای خودشان برای شان اهمیت پیدا می کند، از ترس جان و ترس از دست دادن مال و از دست دادن </w:t>
      </w:r>
    </w:p>
    <w:p>
      <w:pPr>
        <w:pStyle w:val="BookText"/>
        <w:rPr/>
      </w:pPr>
      <w:r>
        <w:rPr>
          <w:rFonts w:ascii="IRNazanin" w:hAnsi="IRNazanin" w:eastAsia="IRNazanin"/>
          <w:color w:val="111111"/>
          <w:sz w:val="28"/>
          <w:sz w:val="28"/>
          <w:szCs w:val="28"/>
          <w:rtl w:val="true"/>
          <w:lang w:bidi="fa-IR"/>
        </w:rPr>
        <w:t>مقام و پست، از ترس منفور شدن و تنها ماندن، حاضر می شوند حاکمیت باطل را قبول کنند و در مقابل باطل نمی ایستند، و از حق طرفداری نمی کنند و جان شان را به خطر نمی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شد اولش با شهادت حسین بن علی علیه السلام با آن وضع آغاز می شود، آخرش هم به بنی امیه و شاخه ی مروانی و بعد بنی عباسی و بعد از بنی عباس هم به سلسله ی سلاطین در دنیای اسلام تا امروز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شما به دنیای اسلام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مختلف اسلامی، به آن جایی که خانه ی خدا و مدینه در آن است نگاه کنید، ببینید چه فسّاق و فجّاری در رأس قدرت و حکومتند، دارند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ی جاها را هم با آن قیاس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دیگر از این سخنرانی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 یعنی من و شما؛ یعنی همین ها که امروز در این 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شرح تاریخ را می گوییم هر کدام از ما باید نگاه کنیم کجای این داستانیم، کدام قسمت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ببینیم آن کسی که مثل ما در این قسمت قرار گرفته بود، آن روز چگونه عمل کرد که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گونه عمل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کوشیده است سیر زندگانی و شخصیت چند تن از خواص لشکر یزید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مجموعه ی وقایع زندگی آنان ـ از کودکی تا مرگ ـ که در شکل گیری شخصیت آنان مؤثر بوده و تأثیر مثبت یا منفی بر جای گذاشته،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نوشتار آغازگر راهی برای پژوهش های بیشتر و بهتر دراین زمینه و بهره و ذخیره ای برای روز رستاخیز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که پیش تو بر آستان خدمت نیست</w:t>
      </w:r>
    </w:p>
    <w:p>
      <w:pPr>
        <w:pStyle w:val="BookText"/>
        <w:rPr/>
      </w:pPr>
      <w:r>
        <w:rPr>
          <w:rFonts w:ascii="IRNazanin" w:hAnsi="IRNazanin" w:eastAsia="IRNazanin"/>
          <w:color w:val="111111"/>
          <w:sz w:val="28"/>
          <w:sz w:val="28"/>
          <w:szCs w:val="28"/>
          <w:rtl w:val="true"/>
          <w:lang w:bidi="fa-IR"/>
        </w:rPr>
        <w:t>سری است آن که سزاوار تاج عزّت نیست</w:t>
      </w:r>
    </w:p>
    <w:p>
      <w:pPr>
        <w:pStyle w:val="BookText"/>
        <w:rPr/>
      </w:pPr>
      <w:r>
        <w:rPr>
          <w:rFonts w:ascii="IRNazanin" w:hAnsi="IRNazanin" w:eastAsia="IRNazanin"/>
          <w:color w:val="111111"/>
          <w:sz w:val="28"/>
          <w:sz w:val="28"/>
          <w:szCs w:val="28"/>
          <w:rtl w:val="true"/>
          <w:lang w:bidi="fa-IR"/>
        </w:rPr>
        <w:t>به نزد اهل نظر کم بود ز پروانه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که سوخته ی آتش محبّت نیست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لازم می دانم از کلیه کسانی که در تهیه و تنظیم این نوشته، یاری رساندند به ویژه جناب آقای علی اکبر وهابی دریاکناری و آقای محمدصادق دهقان تقدیر و تشکر نمایم</w:t>
      </w:r>
      <w:r>
        <w:rPr>
          <w:rFonts w:eastAsia="IRNazanin" w:cs="IRNazanin"/>
          <w:color w:val="111111"/>
          <w:sz w:val="28"/>
          <w:szCs w:val="28"/>
          <w:rtl w:val="true"/>
          <w:lang w:bidi="fa-IR"/>
        </w:rPr>
        <w:t xml:space="preserve">. </w:t>
      </w:r>
      <w:bookmarkStart w:id="15" w:name="pg3252_21979"/>
    </w:p>
    <w:p>
      <w:pPr>
        <w:pStyle w:val="Heading2"/>
        <w:numPr>
          <w:ilvl w:val="1"/>
          <w:numId w:val="1"/>
        </w:numPr>
        <w:rPr/>
      </w:pPr>
      <w:bookmarkStart w:id="16" w:name="__RefHeading___Toc2026270_2749589250"/>
      <w:bookmarkStart w:id="17" w:name="_Toc5"/>
      <w:bookmarkEnd w:id="15"/>
      <w:bookmarkEnd w:id="16"/>
      <w:r>
        <w:rPr>
          <w:rtl w:val="true"/>
        </w:rPr>
        <w:t>فصل اوّل</w:t>
      </w:r>
      <w:r>
        <w:rPr>
          <w:rtl w:val="true"/>
        </w:rPr>
        <w:t xml:space="preserve">: </w:t>
      </w:r>
      <w:r>
        <w:rPr>
          <w:rtl w:val="true"/>
        </w:rPr>
        <w:t>عبیداللّه بن زیاد</w:t>
      </w:r>
      <w:bookmarkEnd w:id="17"/>
    </w:p>
    <w:p>
      <w:pPr>
        <w:pStyle w:val="Heading3"/>
        <w:numPr>
          <w:ilvl w:val="2"/>
          <w:numId w:val="1"/>
        </w:numPr>
        <w:rPr/>
      </w:pPr>
      <w:bookmarkStart w:id="18" w:name="__RefHeading___Toc2026272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عبیداللّه بن زیاد</w:t>
      </w:r>
    </w:p>
    <w:p>
      <w:pPr>
        <w:pStyle w:val="Heading3"/>
        <w:numPr>
          <w:ilvl w:val="2"/>
          <w:numId w:val="1"/>
        </w:numPr>
        <w:rPr/>
      </w:pPr>
      <w:bookmarkStart w:id="20" w:name="__RefHeading___Toc2026274_2749589250"/>
      <w:bookmarkStart w:id="21" w:name="_Toc7"/>
      <w:bookmarkEnd w:id="20"/>
      <w:r>
        <w:rPr>
          <w:rtl w:val="true"/>
        </w:rPr>
        <w:t>عبیداللّه بن زیاد</w:t>
      </w:r>
      <w:bookmarkEnd w:id="21"/>
    </w:p>
    <w:p>
      <w:pPr>
        <w:pStyle w:val="Heading4"/>
        <w:numPr>
          <w:ilvl w:val="3"/>
          <w:numId w:val="1"/>
        </w:numPr>
        <w:rPr/>
      </w:pPr>
      <w:bookmarkStart w:id="22" w:name="__RefHeading___Toc2026276_274958925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عبیداللّه بن زیاد</w:t>
      </w:r>
    </w:p>
    <w:p>
      <w:pPr>
        <w:pStyle w:val="BookText"/>
        <w:rPr/>
      </w:pPr>
      <w:r>
        <w:rPr>
          <w:rFonts w:ascii="IRNazanin" w:hAnsi="IRNazanin" w:eastAsia="IRNazanin"/>
          <w:color w:val="111111"/>
          <w:sz w:val="28"/>
          <w:sz w:val="28"/>
          <w:szCs w:val="28"/>
          <w:rtl w:val="true"/>
          <w:lang w:bidi="fa-IR"/>
        </w:rPr>
        <w:t xml:space="preserve">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أحمد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عبیداللّه بن زیاد بن أبیه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عراق به دنیا آمد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طبری نیز در تاریخ طبری،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زیاد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به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زیاد، حرام زاده ای بود که از پدری نامعلوم به دنیا آمده بود و شماری از مردان عرب، ادعای پدری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 وی را بدون آوردن نام پدرش، به پدر نسبت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مادرش منتسب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اُمّه؛ 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عبید ثقفی یکی از مدعیان پدری او منسوب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زمان حکومت معاویة بن أبی سفیان، به شهادت أبو مریم خمّار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 زنای ابوسفیان به زیاد آبستن شده است، معاویه، او را به پدر خود، ابوسفیان نسبت داد و وی را برادر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همه او را زیاد بن</w:t>
      </w:r>
    </w:p>
    <w:p>
      <w:pPr>
        <w:pStyle w:val="BookText"/>
        <w:rPr/>
      </w:pPr>
      <w:r>
        <w:rPr>
          <w:rFonts w:ascii="IRNazanin" w:hAnsi="IRNazanin" w:eastAsia="IRNazanin"/>
          <w:color w:val="111111"/>
          <w:sz w:val="28"/>
          <w:sz w:val="28"/>
          <w:szCs w:val="28"/>
          <w:rtl w:val="true"/>
          <w:lang w:bidi="fa-IR"/>
        </w:rPr>
        <w:t>ابی سفیان می خواندند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پدر عبیداللّه از دشمنان سرسخت علی بن ابی طالب علیه السلام و شیعیان وی به شمار می رود، به گونه ای که بسیاری از یاران و تابعین امیرالمؤمنین علی علیه السلام را با دست پلید خویش به درجه ی رفیع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آنان را کور کرد و دست و پای برخی دیگر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بسیاری را به زندان افکند و تا آن جا در پلیدکاری پیش رفت که شیعیان را زنده به 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نخستین کسی بود که سبّ علی علیه السلام را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عبیداللّه، مرجانه نام داشت و از اسیران در بند شده ی شهر اصفهان بود و بنابر قولی، دختر یکی از فرمانروایان سرزمین فارس به شمار می آمد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او نیز هم چون مادر شوهرش به زناکاری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گاه عبیداللّه رابه مادرش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گاه که قصد توهین یا استهزا در میان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مادر عبیداللّه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عبیداللّه، سمیّه نام داشت و به زنا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پدری مشخص نبود و معاویه، او را به زیاد نسبت داد، به جهت غرضی که ذکر آن طول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ظاهر نویسنده ی کتاب، میان زیاد و پسرش عبیداللّه اشتباه کرده است؛ زیرا نام مادر زیاد، سمیه و نام مادر عبیداللّه، مرجانه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از نظر صورت، جمالی نیکو و خوش سیما داشته و بر خلاف باطنش از </w:t>
      </w:r>
    </w:p>
    <w:p>
      <w:pPr>
        <w:pStyle w:val="BookText"/>
        <w:rPr/>
      </w:pPr>
      <w:r>
        <w:rPr>
          <w:rFonts w:ascii="IRNazanin" w:hAnsi="IRNazanin" w:eastAsia="IRNazanin"/>
          <w:color w:val="111111"/>
          <w:sz w:val="28"/>
          <w:sz w:val="28"/>
          <w:szCs w:val="28"/>
          <w:rtl w:val="true"/>
          <w:lang w:bidi="fa-IR"/>
        </w:rPr>
        <w:t>ظاهری آراسته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زیباتر از عبیداللّه بن زیاد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نظر طبقه ی روایتی، از سعد بن ابی وقاص، معاویة بن ابی سفیان، معقل بن یسار و ابن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بنی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 و افرادی هم چون حسن بصری و ابوالملیح بن اسامة از او روایت کرده 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 بعضی اخبار، ابن زیاد در گفتار، خطای بسیار داشت و شاید به دلیل عجمی بودن مادرش بود که در لسان عرب بسیار اشتباه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وی در مقوله ی شعر و ادب، هیچ استعدادی نداشت و در این زمینه، اثر خاصی از او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روزی معاویه، عبیداللّه را که کودکی بیش نبود، به شام فراخوند و پدرش، او را نزد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معاویه خطاهای فراوانی در گفتار عبیداللّه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نامه ای به زیاد، وی را توبیخ و ملامت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فرزندت را چنین تربیت می کنی؟</w:t>
      </w:r>
    </w:p>
    <w:p>
      <w:pPr>
        <w:pStyle w:val="BookText"/>
        <w:rPr/>
      </w:pPr>
      <w:r>
        <w:rPr>
          <w:rFonts w:ascii="IRNazanin" w:hAnsi="IRNazanin" w:eastAsia="IRNazanin"/>
          <w:color w:val="111111"/>
          <w:sz w:val="28"/>
          <w:sz w:val="28"/>
          <w:szCs w:val="28"/>
          <w:rtl w:val="true"/>
          <w:lang w:bidi="fa-IR"/>
        </w:rPr>
        <w:t>زیاد نیز ابوالاسود دوئلی را احضار کرد و به او دستور داد قانونی بنویسد تا بر اساس آن، کسی در گفتار عربی خطا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در آغاز از این امر خودداری کرد، ولی با حیله ی زیاد، وی پذیرفت تا قانون علم نحو را وضع کند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بنابر خبر دیگری زیاد، کسی را بر سر راه ابوالاسود نشاند تا قرآن را به خطا بخواند و وی به اهمیت کارش پی ببرد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هیچ شعری نیاموخته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معاویه اورا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برای فرار از سرزنش های معاویه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دوست ندارم که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یک جا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شعری را حفظ نکردم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بنا بر نشانه هایی که از زندگانی عبیداللّه به دست می آید، وی را باید شخصی زیرک و سیاست مدار دانست، ولی به دلیل ترسو بودن، در بسیاری موارد به جای آن که هم چون سیاست 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باپنبه، سر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وحشت افکنی و به دیگر سخن، با زور شمشیر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آن که همگان را با محبت، به سوی خود بکشاند، مردم را از روی ترس، فرمانبردار خویش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از دشمنان سرسخت اهل بیت عصمت و طهارت علیهم السلام و شیعیان شان بود و در کشتار، شکنجه و آزار رساندن به آنان، از هیچ جنایتی،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شقاوت او در فاجعه ی کربلا و به شهادت رسانیدن حسین بن علی علیه السلام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یارانش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دستورها و عملکردهای عبیداللّه در این جنگ و پس از آن در جریان اسارت اهل بیت علیهم السلام گویای طینت پلید و سیرت خبیث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خون انسان های بی گناه بی شماری به ویژه برخی اصحاب گرامی حضرت رسول اکرم صلی الله علیه و آله و پیروان مخلص اهل بیت علیهم السلام را بر زمین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ریزی می کرد و بسیار خون می ریخت</w:t>
      </w:r>
      <w:r>
        <w:rPr>
          <w:rFonts w:eastAsia="IRNazanin" w:cs="IRNazanin"/>
          <w:color w:val="111111"/>
          <w:sz w:val="28"/>
          <w:szCs w:val="28"/>
          <w:rtl w:val="true"/>
          <w:lang w:bidi="fa-IR"/>
        </w:rPr>
        <w:t>.</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سیرت پلید وی بر همگان آشکار بود و هیچ کس به او، علاقه و محبت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مردم جرأت ابراز نظر پیدا می کردند، از او دوری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بیماری عبداللّه بن معقل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وی انجامید، عبیداللّه به عیادت او آمده </w:t>
      </w:r>
      <w:bookmarkStart w:id="24" w:name="pg3252_21983"/>
    </w:p>
    <w:p>
      <w:pPr>
        <w:pStyle w:val="BookText"/>
        <w:rPr/>
      </w:pPr>
      <w:bookmarkEnd w:id="2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او خواهش کرد که بر من نماز نگذار و بر سر جنازه ام حاضر مشو</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سخن، خود گویای میزان نامحبوب بودن وی در میان یاران و نزدیکانش است</w:t>
      </w:r>
      <w:r>
        <w:rPr>
          <w:rFonts w:eastAsia="IRNazanin" w:cs="IRNazanin"/>
          <w:color w:val="111111"/>
          <w:sz w:val="28"/>
          <w:szCs w:val="28"/>
          <w:rtl w:val="true"/>
          <w:lang w:bidi="fa-IR"/>
        </w:rPr>
        <w:t>.</w:t>
      </w:r>
    </w:p>
    <w:p>
      <w:pPr>
        <w:pStyle w:val="Heading4"/>
        <w:numPr>
          <w:ilvl w:val="3"/>
          <w:numId w:val="1"/>
        </w:numPr>
        <w:rPr/>
      </w:pPr>
      <w:bookmarkStart w:id="25" w:name="__RefHeading___Toc2026278_2749589250"/>
      <w:bookmarkStart w:id="26" w:name="_Toc9"/>
      <w:bookmarkEnd w:id="25"/>
      <w:r>
        <w:rPr>
          <w:rtl w:val="true"/>
        </w:rPr>
        <w:t>زندانی شدن عبیداللّه</w:t>
      </w:r>
      <w:bookmarkEnd w:id="26"/>
    </w:p>
    <w:p>
      <w:pPr>
        <w:pStyle w:val="BookText"/>
        <w:rPr/>
      </w:pPr>
      <w:r>
        <w:rPr>
          <w:rFonts w:ascii="IRNazanin" w:hAnsi="IRNazanin" w:eastAsia="IRNazanin"/>
          <w:color w:val="111111"/>
          <w:sz w:val="28"/>
          <w:sz w:val="28"/>
          <w:szCs w:val="28"/>
          <w:rtl w:val="true"/>
          <w:lang w:bidi="fa-IR"/>
        </w:rPr>
        <w:t>زندانی شدن عبیداللّه</w:t>
      </w:r>
    </w:p>
    <w:p>
      <w:pPr>
        <w:pStyle w:val="BookText"/>
        <w:rPr/>
      </w:pPr>
      <w:r>
        <w:rPr>
          <w:rFonts w:ascii="IRNazanin" w:hAnsi="IRNazanin" w:eastAsia="IRNazanin"/>
          <w:color w:val="111111"/>
          <w:sz w:val="28"/>
          <w:sz w:val="28"/>
          <w:szCs w:val="28"/>
          <w:rtl w:val="true"/>
          <w:lang w:bidi="fa-IR"/>
        </w:rPr>
        <w:t xml:space="preserve">به زندان افتادن ابن زیاد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نخستین واقعه ی تاریخی دوران زندگی عبیداللّه است که 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پدر عبیداللّه در زمان حکومت علی علیه السلام از جانب آن حضرت، فرمانروایی فارس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ایشان و صلح امام حسن مجتبی علیه السلام و به خلافت رسیدن معاویه بن ابی سفیان، همه ی سرزمینهای اسلامی در چنگ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های جداگانه ای به حکمرانان سرزمین های اسلامی، آنان را از خلافت خود آگاه ساخت و دستورهای لازم را به آنان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ای به زیاد از وی خواست تا همه ی اموالی را که نزد اوست به شام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در پاسخ به نامه ی خلیفه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اموالی ندارم و همه را در جای خود مصرف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زیاد خواست تا به شام بیاید و حساب و کتاب اموال را نزد وی مشخص کند، ولی زیاد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ارطاة؛فرمانده ی معاویه عبدالرحمان، عبیداللّه و عباد؛ پسران زیاد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خواست تا خود را به معاویه تسلیم کند وگرنه همه ی آنان را گردن می 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زیاد، به مخالفت خود ادامه داد، بسر خواست قصد خود را عملی سازد، ولی با میانجی گری ابوبکرة نزد معاویه، عبیداللّه و برادرانش جان به سلامت بردند و آزاد شدند</w:t>
      </w:r>
      <w:r>
        <w:rPr>
          <w:rFonts w:eastAsia="IRNazanin" w:cs="IRNazanin"/>
          <w:color w:val="111111"/>
          <w:sz w:val="28"/>
          <w:szCs w:val="28"/>
          <w:rtl w:val="true"/>
          <w:lang w:bidi="fa-IR"/>
        </w:rPr>
        <w:t>.</w:t>
      </w:r>
      <w:r>
        <w:rPr>
          <w:rStyle w:val="FootnoteAnchor"/>
          <w:rtl w:val="true"/>
        </w:rPr>
        <w:footnoteReference w:id="17"/>
      </w:r>
      <w:bookmarkStart w:id="27" w:name="pg3252_21984"/>
    </w:p>
    <w:p>
      <w:pPr>
        <w:pStyle w:val="Heading4"/>
        <w:numPr>
          <w:ilvl w:val="3"/>
          <w:numId w:val="1"/>
        </w:numPr>
        <w:rPr/>
      </w:pPr>
      <w:bookmarkStart w:id="28" w:name="__RefHeading___Toc2026280_2749589250"/>
      <w:bookmarkStart w:id="29" w:name="_Toc10"/>
      <w:bookmarkEnd w:id="27"/>
      <w:bookmarkEnd w:id="28"/>
      <w:r>
        <w:rPr>
          <w:rtl w:val="true"/>
        </w:rPr>
        <w:t>ولایت خراسان</w:t>
      </w:r>
      <w:bookmarkEnd w:id="29"/>
    </w:p>
    <w:p>
      <w:pPr>
        <w:pStyle w:val="BookText"/>
        <w:rPr/>
      </w:pPr>
      <w:r>
        <w:rPr>
          <w:rFonts w:ascii="IRNazanin" w:hAnsi="IRNazanin" w:eastAsia="IRNazanin"/>
          <w:color w:val="111111"/>
          <w:sz w:val="28"/>
          <w:sz w:val="28"/>
          <w:szCs w:val="28"/>
          <w:rtl w:val="true"/>
          <w:lang w:bidi="fa-IR"/>
        </w:rPr>
        <w:t>ولایت خراسان</w:t>
      </w:r>
    </w:p>
    <w:p>
      <w:pPr>
        <w:pStyle w:val="BookText"/>
        <w:rPr/>
      </w:pPr>
      <w:r>
        <w:rPr>
          <w:rFonts w:ascii="IRNazanin" w:hAnsi="IRNazanin" w:eastAsia="IRNazanin"/>
          <w:color w:val="111111"/>
          <w:sz w:val="28"/>
          <w:sz w:val="28"/>
          <w:szCs w:val="28"/>
          <w:rtl w:val="true"/>
          <w:lang w:bidi="fa-IR"/>
        </w:rPr>
        <w:t>پس از مرگ زیاد بن ابیه، عبیداللّه نزد معاویه آمد و از او خواست تا فرمانروایی سرزمینی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تو را به کاری گمارده بود، من نیز امارت و کاری را به تو می سپردم، ولی حال که چنین نیست، من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پس از تو به من نگویند، اگر عمو و پدرت تو را فرماندار سرزمینی می ساختند، ما نیز چنین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این سخن را شنید، به ولایت داری او رضایت داد و او را به فرمانروایی خراسان برگزید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تو دستور می دهم، همان است که به دیگر استاندارانم گفته ام، ولی سفارش ویژه ی خویشاوندی را به تو گوشزد می کنم که از خاصان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وی سفارش هایی کرد و او را به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در حدود سال 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 که جوانی بیش نبود، به سوی خراسان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اسلم بن زرعة کلابی را پیش از خود به سوی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همراه جعد بن قیس نمری از شام بیرون آمد،و در حالی که وی پیشاپیش عبیداللّه، رثای پدرش را می خواند و او سخت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خراسان رسید، از نهر خراسان گذشت و با شتر، کوهستان بخارا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نخستین کسی دانسته اند که با سپاه، کوهستان بخارا را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ی راه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شهرهای بخارا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بخارا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ترکان رو به رو شد و جنگی دلیرانه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حصن می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کس را دلیرتر از عبیداللّه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ترکان در خراسان به ما حمله کردند، دیدم عبیداللّه به آنان یورش می برد و ضربت می زد و ناگهان از دیده پنهان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bookmarkStart w:id="30" w:name="pg3252_21985"/>
    </w:p>
    <w:p>
      <w:pPr>
        <w:pStyle w:val="BookText"/>
        <w:rPr/>
      </w:pPr>
      <w:bookmarkEnd w:id="30"/>
      <w:r>
        <w:rPr>
          <w:rFonts w:ascii="IRNazanin" w:hAnsi="IRNazanin" w:eastAsia="IRNazanin"/>
          <w:color w:val="111111"/>
          <w:sz w:val="28"/>
          <w:sz w:val="28"/>
          <w:szCs w:val="28"/>
          <w:rtl w:val="true"/>
          <w:lang w:bidi="fa-IR"/>
        </w:rPr>
        <w:t>پرچم خویش را بلند می کرد که خون از آن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حاکم بخارا مجبور شد با عبیداللّه سازش کند و از او امان بگیرد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عبیداللّه مدت کوتاهی در خراسان حکومت کرد 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اسلم بن زرعه کلابی را به جای خود نشاند</w:t>
      </w:r>
      <w:r>
        <w:rPr>
          <w:rStyle w:val="FootnoteAnchor"/>
          <w:rtl w:val="true"/>
        </w:rPr>
        <w:footnoteReference w:id="19"/>
      </w:r>
      <w:r>
        <w:rPr>
          <w:rFonts w:ascii="IRNazanin" w:hAnsi="IRNazanin" w:eastAsia="IRNazanin"/>
          <w:color w:val="111111"/>
          <w:sz w:val="28"/>
          <w:sz w:val="28"/>
          <w:szCs w:val="28"/>
          <w:rtl w:val="true"/>
          <w:lang w:bidi="fa-IR"/>
        </w:rPr>
        <w:t>و خود به عنوان امیر بصره به سوی عراق حرکت کرد</w:t>
      </w:r>
      <w:r>
        <w:rPr>
          <w:rFonts w:eastAsia="IRNazanin" w:cs="IRNazanin"/>
          <w:color w:val="111111"/>
          <w:sz w:val="28"/>
          <w:szCs w:val="28"/>
          <w:rtl w:val="true"/>
          <w:lang w:bidi="fa-IR"/>
        </w:rPr>
        <w:t>.</w:t>
      </w:r>
    </w:p>
    <w:p>
      <w:pPr>
        <w:pStyle w:val="Heading4"/>
        <w:numPr>
          <w:ilvl w:val="3"/>
          <w:numId w:val="1"/>
        </w:numPr>
        <w:rPr/>
      </w:pPr>
      <w:bookmarkStart w:id="31" w:name="__RefHeading___Toc2026282_2749589250"/>
      <w:bookmarkStart w:id="32" w:name="_Toc11"/>
      <w:bookmarkEnd w:id="31"/>
      <w:r>
        <w:rPr>
          <w:rtl w:val="true"/>
        </w:rPr>
        <w:t>حکومت بصره</w:t>
      </w:r>
      <w:bookmarkEnd w:id="32"/>
    </w:p>
    <w:p>
      <w:pPr>
        <w:pStyle w:val="BookText"/>
        <w:rPr/>
      </w:pPr>
      <w:r>
        <w:rPr>
          <w:rFonts w:ascii="IRNazanin" w:hAnsi="IRNazanin" w:eastAsia="IRNazanin"/>
          <w:color w:val="111111"/>
          <w:sz w:val="28"/>
          <w:sz w:val="28"/>
          <w:szCs w:val="28"/>
          <w:rtl w:val="true"/>
          <w:lang w:bidi="fa-IR"/>
        </w:rPr>
        <w:t>حکومت بصره</w:t>
      </w:r>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عبداللّه بن عمرو بن غیلان؛ حاکم بصره را به دلیل اشتباه در امر قضاوت از حکومت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بصریان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می خواهید فرماندار شما شود، به من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خود، حاکمی برای ما بگزیند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نظر آنان را درباره ی ابن عامر جویا شد، ولی سرانجام، حکم فرمانداری بصره را به نام عبیداللّه بن زیاد نوشت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عبیداللّه پس از آن که حکومت بصره را بر عهده گرفت، عبداللّه بن حصین تمیمی را سالار نگهبانان بصره کرد و قضاوت را به زرارة بن اوقی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زراره را برکنار کرد و ابن اذینه عبدی را جایگزین او ساخت</w:t>
      </w:r>
      <w:r>
        <w:rPr>
          <w:rFonts w:eastAsia="IRNazanin" w:cs="IRNazanin"/>
          <w:color w:val="111111"/>
          <w:sz w:val="28"/>
          <w:szCs w:val="28"/>
          <w:rtl w:val="true"/>
          <w:lang w:bidi="fa-IR"/>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قصد داشت عبیداللّه را از حکومت بصره برکنار کند، ولی از تصمیم خود منصرف گردید و وی را در سمت خود ابقا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هنگامی که در </w:t>
      </w:r>
      <w:bookmarkStart w:id="33" w:name="pg3252_21986"/>
    </w:p>
    <w:p>
      <w:pPr>
        <w:pStyle w:val="BookText"/>
        <w:rPr/>
      </w:pPr>
      <w:bookmarkEnd w:id="33"/>
      <w:r>
        <w:rPr>
          <w:rFonts w:ascii="IRNazanin" w:hAnsi="IRNazanin" w:eastAsia="IRNazanin"/>
          <w:color w:val="111111"/>
          <w:sz w:val="28"/>
          <w:sz w:val="28"/>
          <w:szCs w:val="28"/>
          <w:rtl w:val="true"/>
          <w:lang w:bidi="fa-IR"/>
        </w:rPr>
        <w:t>عراق بود، حکومت آن دیار و شهرهای پیرامون آن را بر عهده داشت</w:t>
      </w:r>
      <w:r>
        <w:rPr>
          <w:rFonts w:eastAsia="IRNazanin" w:cs="IRNazanin"/>
          <w:color w:val="111111"/>
          <w:sz w:val="28"/>
          <w:szCs w:val="28"/>
          <w:rtl w:val="true"/>
          <w:lang w:bidi="fa-IR"/>
        </w:rPr>
        <w:t>.</w:t>
      </w:r>
    </w:p>
    <w:p>
      <w:pPr>
        <w:pStyle w:val="Heading4"/>
        <w:numPr>
          <w:ilvl w:val="3"/>
          <w:numId w:val="1"/>
        </w:numPr>
        <w:rPr/>
      </w:pPr>
      <w:bookmarkStart w:id="34" w:name="__RefHeading___Toc2026284_2749589250"/>
      <w:bookmarkStart w:id="35" w:name="_Toc12"/>
      <w:bookmarkEnd w:id="34"/>
      <w:r>
        <w:rPr>
          <w:rtl w:val="true"/>
        </w:rPr>
        <w:t>برکناری عبیداللّه از حکومت بصره</w:t>
      </w:r>
      <w:bookmarkEnd w:id="35"/>
    </w:p>
    <w:p>
      <w:pPr>
        <w:pStyle w:val="BookText"/>
        <w:rPr/>
      </w:pPr>
      <w:r>
        <w:rPr>
          <w:rFonts w:ascii="IRNazanin" w:hAnsi="IRNazanin" w:eastAsia="IRNazanin"/>
          <w:color w:val="111111"/>
          <w:sz w:val="28"/>
          <w:sz w:val="28"/>
          <w:szCs w:val="28"/>
          <w:rtl w:val="true"/>
          <w:lang w:bidi="fa-IR"/>
        </w:rPr>
        <w:t>برکناری عبیداللّه از حکومت بصره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عبیداللّه به همراه شماری از سران بصره به شام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پیش از ورود میهمانان نزد معاویه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اینان که از بصره آمده اند، به ترتیب اعتبار و منزلت شان، اجازه ی ورود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اجازه ی ورود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میهمانان به ترتیب اعتبارشان که توسط عبیداللّه مشخص می شد وارد مجلس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که عبیداللّه با او میانه ی خوبی نداشت و نزد او از اعتبار پایینی برخوردار بود، پس از همه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او را دید، خوشحال شد و وی را نزد خود بر روی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میهمانان در حضور امیر از عبیداللّه تمجید و تعریف فراوان کردند؛ ولی احنف هیچ سخن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سخن نمی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سخن راست بگویم، باید مخالفت جمع را بکنم و از عبیداللّه بد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که عبیداللّه را از ولایت شما معزول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داری جدید بجویید که همگی به او رضایت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یک در پی کسی از خاندان بنی امیه رفتند و هر کس، جویای امیری شد، ولی احنف در پی هیچ کس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نزد معاویه آمدند و هر کسی، فردی را معرفی کرد، ولی احنف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خاموش مانده ای و سخن نمی گویی؟</w:t>
      </w:r>
    </w:p>
    <w:p>
      <w:pPr>
        <w:pStyle w:val="BookText"/>
        <w:rPr/>
      </w:pPr>
      <w:r>
        <w:rPr>
          <w:rFonts w:ascii="IRNazanin" w:hAnsi="IRNazanin" w:eastAsia="IRNazanin"/>
          <w:color w:val="111111"/>
          <w:sz w:val="28"/>
          <w:sz w:val="28"/>
          <w:szCs w:val="28"/>
          <w:rtl w:val="true"/>
          <w:lang w:bidi="fa-IR"/>
        </w:rPr>
        <w:t>احنف در پاسخ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خاندان خودت را می خواهی ولایت دار ما کنی، هیچ کس بهتر از عبیداللّه نیست و اگر جز آنان را می خواهی کسی را برگزینی، خودت نظر بده</w:t>
      </w:r>
      <w:r>
        <w:rPr>
          <w:rFonts w:eastAsia="IRNazanin" w:cs="IRNazanin"/>
          <w:color w:val="111111"/>
          <w:sz w:val="28"/>
          <w:szCs w:val="28"/>
          <w:rtl w:val="true"/>
          <w:lang w:bidi="fa-IR"/>
        </w:rPr>
        <w:t xml:space="preserve">. </w:t>
      </w:r>
      <w:bookmarkStart w:id="36" w:name="pg3252_21987"/>
    </w:p>
    <w:p>
      <w:pPr>
        <w:pStyle w:val="BookText"/>
        <w:rPr/>
      </w:pPr>
      <w:bookmarkEnd w:id="36"/>
      <w:r>
        <w:rPr>
          <w:rFonts w:ascii="IRNazanin" w:hAnsi="IRNazanin" w:eastAsia="IRNazanin"/>
          <w:color w:val="111111"/>
          <w:sz w:val="28"/>
          <w:sz w:val="28"/>
          <w:szCs w:val="28"/>
          <w:rtl w:val="true"/>
          <w:lang w:bidi="fa-IR"/>
        </w:rPr>
        <w:t>معاویه، عبیداللّه را خواست و سفارش احنف را به او کرد و برای بار دیگر، وی را به حکومت بصره گماشت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پرداختن به همه ی رخدادهای دوران زمامداری عبیداللّه در شهر بصره در این گفتار نمی گنجد و در تاریخ نیز به ثبت نرسیده است، ولی به برخی از مهم ترین وقایع این دوران اشاره می کنیم</w:t>
      </w:r>
      <w:r>
        <w:rPr>
          <w:rFonts w:eastAsia="IRNazanin" w:cs="IRNazanin"/>
          <w:color w:val="111111"/>
          <w:sz w:val="28"/>
          <w:szCs w:val="28"/>
          <w:rtl w:val="true"/>
          <w:lang w:bidi="fa-IR"/>
        </w:rPr>
        <w:t>.</w:t>
      </w:r>
    </w:p>
    <w:p>
      <w:pPr>
        <w:pStyle w:val="Heading4"/>
        <w:numPr>
          <w:ilvl w:val="3"/>
          <w:numId w:val="1"/>
        </w:numPr>
        <w:rPr/>
      </w:pPr>
      <w:bookmarkStart w:id="37" w:name="__RefHeading___Toc2026286_2749589250"/>
      <w:bookmarkStart w:id="38" w:name="_Toc13"/>
      <w:bookmarkEnd w:id="37"/>
      <w:r>
        <w:rPr>
          <w:rtl w:val="true"/>
        </w:rPr>
        <w:t>قتل عام خوارج</w:t>
      </w:r>
      <w:bookmarkEnd w:id="38"/>
    </w:p>
    <w:p>
      <w:pPr>
        <w:pStyle w:val="BookText"/>
        <w:rPr/>
      </w:pPr>
      <w:r>
        <w:rPr>
          <w:rFonts w:ascii="IRNazanin" w:hAnsi="IRNazanin" w:eastAsia="IRNazanin"/>
          <w:color w:val="111111"/>
          <w:sz w:val="28"/>
          <w:sz w:val="28"/>
          <w:szCs w:val="28"/>
          <w:rtl w:val="true"/>
          <w:lang w:bidi="fa-IR"/>
        </w:rPr>
        <w:t>قتل عام خوارج</w:t>
      </w:r>
    </w:p>
    <w:p>
      <w:pPr>
        <w:pStyle w:val="BookText"/>
        <w:rPr/>
      </w:pPr>
      <w:r>
        <w:rPr>
          <w:rFonts w:ascii="IRNazanin" w:hAnsi="IRNazanin" w:eastAsia="IRNazanin"/>
          <w:color w:val="111111"/>
          <w:sz w:val="28"/>
          <w:sz w:val="28"/>
          <w:szCs w:val="28"/>
          <w:rtl w:val="true"/>
          <w:lang w:bidi="fa-IR"/>
        </w:rPr>
        <w:t xml:space="preserve">در یکی از روزهای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عبیداللّه برای مسابقه ی اسب دوانی به بیرون کاخ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میدان اسب سواری رسید، در جایگاه ویژه ای که برای عبیداللّه بنا کرده بودند، نشست و منتظر اسبان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گرد او جمع شدند و به اعتراض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ادیة ـ برادر ابو بلال که از خوارج بود ـ رو به ابن زیاد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در امت های پیش از ما بود و میان ما نیز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 سنّت ها را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بدون دلیل در هر مکانی، نشانی بنا می کنید و آبگیرها می سازید، مگر جاودانه هستید؟ چون می خواهید سخت بگیرید، هم چون ستم گران سخت گیری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عصبانیت از جای برخاست و به کاخ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عروة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از ترس جان، به کوفه گریخت و در آن جا پنهان شد، ولی مأموران ابن زیاد، او را دستگیر کردند و به بصره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دست و پاهایش را ببرند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دخترش را نیز به جرم گناه پدر کشتند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ابوبلال مرداس بن ادیه، برادر عروة در زندان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تصمیم گرفت او را نیز بکشد، ولی با میانجی گری زندان بان که ـ نیکی و وفای به عهد ابوبلال، وی را </w:t>
      </w:r>
      <w:bookmarkStart w:id="39" w:name="pg3252_21988"/>
    </w:p>
    <w:p>
      <w:pPr>
        <w:pStyle w:val="BookText"/>
        <w:rPr/>
      </w:pPr>
      <w:bookmarkEnd w:id="39"/>
      <w:r>
        <w:rPr>
          <w:rFonts w:ascii="IRNazanin" w:hAnsi="IRNazanin" w:eastAsia="IRNazanin"/>
          <w:color w:val="111111"/>
          <w:sz w:val="28"/>
          <w:sz w:val="28"/>
          <w:szCs w:val="28"/>
          <w:rtl w:val="true"/>
          <w:lang w:bidi="fa-IR"/>
        </w:rPr>
        <w:t>شیفته ی او ساخته بود ـ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ابوبلال پس از آزادی، با چهل تن از خوارج، به اهواز رفت و بر ضد حکومت عبیداللّه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عبداللّه بن حصین تمیمی؛ سالار نگهبانان بصره را به همراه سپاهی برای سرکوبی قیام ابوبلال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ابوبلال را قتل عام کردند و خود او را نیز کشتند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چند ابن زیاد پیش از کشتن ابوبلال، شماری از خوارج را کشته بود، ولی پس از مرگ او، به ریشه کن کردن خوارج همت گماشت و بسیاری از آنان را به قتل رسانید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پدرش،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از خوارج را کشتند و تنها عبیداللّه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را در سیاه چال های خود زندانی کرده بود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40" w:name="__RefHeading___Toc2026288_2749589250"/>
      <w:bookmarkStart w:id="41" w:name="_Toc14"/>
      <w:bookmarkEnd w:id="40"/>
      <w:r>
        <w:rPr>
          <w:rtl w:val="true"/>
        </w:rPr>
        <w:t>مجازات ابن مفرغ</w:t>
      </w:r>
      <w:bookmarkEnd w:id="41"/>
    </w:p>
    <w:p>
      <w:pPr>
        <w:pStyle w:val="BookText"/>
        <w:rPr/>
      </w:pPr>
      <w:r>
        <w:rPr>
          <w:rFonts w:ascii="IRNazanin" w:hAnsi="IRNazanin" w:eastAsia="IRNazanin"/>
          <w:color w:val="111111"/>
          <w:sz w:val="28"/>
          <w:sz w:val="28"/>
          <w:szCs w:val="28"/>
          <w:rtl w:val="true"/>
          <w:lang w:bidi="fa-IR"/>
        </w:rPr>
        <w:t>مجازات ابن مفرغ</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عباد بن زیاد؛ برادر عبیداللّه در سیستان سرگرم جنگ با ترکان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ربیعة بن مفرغ حمیری معروف به ابن مفرغ نیز همراه او بود و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مفرغ شعری را خواند که عباد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قصدتو از این شعر، توهین به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 او رابه زندان افکند، ولی ابن مفرغ به بصره گریخت و قصیده هایی را در هجو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که در شام بود، از جریان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رفت و اشعار را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کشتن او را نداری، ولی مجازاتش کن تا ادب شود</w:t>
      </w:r>
      <w:r>
        <w:rPr>
          <w:rFonts w:eastAsia="IRNazanin" w:cs="IRNazanin"/>
          <w:color w:val="111111"/>
          <w:sz w:val="28"/>
          <w:szCs w:val="28"/>
          <w:rtl w:val="true"/>
          <w:lang w:bidi="fa-IR"/>
        </w:rPr>
        <w:t xml:space="preserve">. </w:t>
      </w:r>
      <w:bookmarkStart w:id="42" w:name="pg3252_21989"/>
    </w:p>
    <w:p>
      <w:pPr>
        <w:pStyle w:val="BookText"/>
        <w:rPr/>
      </w:pPr>
      <w:bookmarkEnd w:id="42"/>
      <w:r>
        <w:rPr>
          <w:rFonts w:ascii="IRNazanin" w:hAnsi="IRNazanin" w:eastAsia="IRNazanin"/>
          <w:color w:val="111111"/>
          <w:sz w:val="28"/>
          <w:sz w:val="28"/>
          <w:szCs w:val="28"/>
          <w:rtl w:val="true"/>
          <w:lang w:bidi="fa-IR"/>
        </w:rPr>
        <w:t>ابن مفرغ در بصره در خانه ی منذر بن جارود؛ پدر زن عبیداللّه،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منذر را به کاخ فراخواند و در نبود او، نگهبانان، ابن مفرغ را به کاخ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اعتراض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پناهنده 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و پدرت را مدح می کند، ولی نسبت به من و پدرم هجو می گوید و تو پناهش می دهی؟</w:t>
      </w:r>
    </w:p>
    <w:p>
      <w:pPr>
        <w:pStyle w:val="BookText"/>
        <w:rPr/>
      </w:pPr>
      <w:r>
        <w:rPr>
          <w:rFonts w:ascii="IRNazanin" w:hAnsi="IRNazanin" w:eastAsia="IRNazanin"/>
          <w:color w:val="111111"/>
          <w:sz w:val="28"/>
          <w:sz w:val="28"/>
          <w:szCs w:val="28"/>
          <w:rtl w:val="true"/>
          <w:lang w:bidi="fa-IR"/>
        </w:rPr>
        <w:t>پس از آن، عبیداللّه بن زیاد، دارویی به ابن مفرغ خوراند که بر اثر آن، نمی توانست قضای حاجت خود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اسب سوار کرد و در حالی که خودش را کثیف می کرد، در میان مردم چرخاند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3" w:name="__RefHeading___Toc2026290_2749589250"/>
      <w:bookmarkStart w:id="44" w:name="_Toc15"/>
      <w:bookmarkEnd w:id="43"/>
      <w:r>
        <w:rPr>
          <w:rtl w:val="true"/>
        </w:rPr>
        <w:t>بنای قصر بیضاء</w:t>
      </w:r>
      <w:bookmarkEnd w:id="44"/>
    </w:p>
    <w:p>
      <w:pPr>
        <w:pStyle w:val="BookText"/>
        <w:rPr/>
      </w:pPr>
      <w:r>
        <w:rPr>
          <w:rFonts w:ascii="IRNazanin" w:hAnsi="IRNazanin" w:eastAsia="IRNazanin"/>
          <w:color w:val="111111"/>
          <w:sz w:val="28"/>
          <w:sz w:val="28"/>
          <w:szCs w:val="28"/>
          <w:rtl w:val="true"/>
          <w:lang w:bidi="fa-IR"/>
        </w:rPr>
        <w:t>بنای قصر بیضاء</w:t>
      </w:r>
    </w:p>
    <w:p>
      <w:pPr>
        <w:pStyle w:val="BookText"/>
        <w:rPr/>
      </w:pPr>
      <w:r>
        <w:rPr>
          <w:rFonts w:ascii="IRNazanin" w:hAnsi="IRNazanin" w:eastAsia="IRNazanin"/>
          <w:color w:val="111111"/>
          <w:sz w:val="28"/>
          <w:sz w:val="28"/>
          <w:szCs w:val="28"/>
          <w:rtl w:val="true"/>
          <w:lang w:bidi="fa-IR"/>
        </w:rPr>
        <w:t xml:space="preserve">عبیداللّه، کاخی باشکوه در بصره بنا نهاد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بنای آن به پایان رسید عبیداللّه دستور داد تا همه ی مردم به درون آن بروند و آن را تماشا کنند، ولی مأموران مراقب گفتار آنان باشند و نظرشان را به عبیداللّه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اعرابی که برای تماشای کاخ آمده بود، چون چشمش به تصاویرهای حکاکی شده در کاخ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کاخ از این جا سود زیادی نخواهد برد و مدت کوتاهی در این جا ساکن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عبیداللّه از گفتار او آگاه شد، وی را احضار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سخنی گفتی؟</w:t>
      </w:r>
    </w:p>
    <w:p>
      <w:pPr>
        <w:pStyle w:val="BookText"/>
        <w:rPr/>
      </w:pPr>
      <w:r>
        <w:rPr>
          <w:rFonts w:ascii="IRNazanin" w:hAnsi="IRNazanin" w:eastAsia="IRNazanin"/>
          <w:color w:val="111111"/>
          <w:sz w:val="28"/>
          <w:sz w:val="28"/>
          <w:szCs w:val="28"/>
          <w:rtl w:val="true"/>
          <w:lang w:bidi="fa-IR"/>
        </w:rPr>
        <w:t>اعرابی پاسخ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میان تصویرهای کاخ، عکس هایی را دیدم که تعبیرش همین است؛ زیرا شیری درنده و </w:t>
      </w:r>
      <w:bookmarkStart w:id="45" w:name="pg3252_21990"/>
    </w:p>
    <w:p>
      <w:pPr>
        <w:pStyle w:val="BookText"/>
        <w:rPr/>
      </w:pPr>
      <w:bookmarkEnd w:id="45"/>
      <w:r>
        <w:rPr>
          <w:rFonts w:ascii="IRNazanin" w:hAnsi="IRNazanin" w:eastAsia="IRNazanin"/>
          <w:color w:val="111111"/>
          <w:sz w:val="28"/>
          <w:sz w:val="28"/>
          <w:szCs w:val="28"/>
          <w:rtl w:val="true"/>
          <w:lang w:bidi="fa-IR"/>
        </w:rPr>
        <w:t>عصبانی، قوچی شاخ زننده و سگی که صدای بلند دارد، در لابه لای این تصویرها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نیز شد و دیری نپایید که مردم بصره، عبیداللّه را از شهر بیرون راندند و او از آن کاخ بهره ای نبرد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6" w:name="__RefHeading___Toc2026292_2749589250"/>
      <w:bookmarkStart w:id="47" w:name="_Toc16"/>
      <w:bookmarkEnd w:id="46"/>
      <w:r>
        <w:rPr>
          <w:rtl w:val="true"/>
        </w:rPr>
        <w:t>حکومت کوفه</w:t>
      </w:r>
      <w:bookmarkEnd w:id="47"/>
    </w:p>
    <w:p>
      <w:pPr>
        <w:pStyle w:val="BookText"/>
        <w:rPr/>
      </w:pPr>
      <w:r>
        <w:rPr>
          <w:rFonts w:ascii="IRNazanin" w:hAnsi="IRNazanin" w:eastAsia="IRNazanin"/>
          <w:color w:val="111111"/>
          <w:sz w:val="28"/>
          <w:sz w:val="28"/>
          <w:szCs w:val="28"/>
          <w:rtl w:val="true"/>
          <w:lang w:bidi="fa-IR"/>
        </w:rPr>
        <w:t>حکومت کوفه</w:t>
      </w:r>
    </w:p>
    <w:p>
      <w:pPr>
        <w:pStyle w:val="BookText"/>
        <w:rPr/>
      </w:pPr>
      <w:r>
        <w:rPr>
          <w:rFonts w:ascii="IRNazanin" w:hAnsi="IRNazanin" w:eastAsia="IRNazanin"/>
          <w:color w:val="111111"/>
          <w:sz w:val="28"/>
          <w:sz w:val="28"/>
          <w:szCs w:val="28"/>
          <w:rtl w:val="true"/>
          <w:lang w:bidi="fa-IR"/>
        </w:rPr>
        <w:t>پس از مخالفت سیدالشهداء علیه السلام با حکومت یزید بن معاویه و بیعت نکردن با او، کوفیان دعوت نامه هایی برای حسین بن علی علیه السلام فرستادند و آن حضرت را به کوفه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برای فراهم ساختن پیش زمینه ها و بررسی اوضاع شهر از سوی امام علیه السلام مأموریت یافت تا به کوفه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مسلم به کوفه، اوضاع شهر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آمدن وی آگاه شده بودند، درباره ی ورود او و در را بودن سید الشهداء علیه السلام با یکدیگر سخن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گروه نزد مسلم می آمدند و با وی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کوفیان با مسلم، دست بیعت دادند و آمادگی خود را برای پیروی و پشتیبانی از حسین بن علی علیه السلام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هواداران بنی امیه که شهر را در حال سقوط می دید، نزد نعمان بن بشیر؛ حاکم کوفه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ضعیفی یا ضعیف نما، که ولایت را به تباهی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مسلم، واکنش نشان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فشارها بر نعمان بسیار بود، ولی او از دستگیری و سرکوبی مسلم، شانه خالی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اوضاع شهر و سهل انگاری نعمان به گوش یزید بن معاویه رسید، با </w:t>
      </w:r>
    </w:p>
    <w:p>
      <w:pPr>
        <w:pStyle w:val="BookText"/>
        <w:rPr/>
      </w:pPr>
      <w:r>
        <w:rPr>
          <w:rFonts w:ascii="IRNazanin" w:hAnsi="IRNazanin" w:eastAsia="IRNazanin"/>
          <w:color w:val="111111"/>
          <w:sz w:val="28"/>
          <w:sz w:val="28"/>
          <w:szCs w:val="28"/>
          <w:rtl w:val="true"/>
          <w:lang w:bidi="fa-IR"/>
        </w:rPr>
        <w:t>سرجون؛ غلام مسیحی خویش ـ که بعدها وزیر او شد ـ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معاویه زنده بود، هر چه می گفت، می پذیرفتی؟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ازمن بپذیرکه کسی جز عبیداللّه بن زیاد در خور کوفه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فرمانروایی آن دیار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خبر دیگری، سرجون، نامه ای را به یزید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پیش از مرگش، فرمان حکومت کوفه را برای عبیداللّه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یزید، فرمان حکومت کوفه را به همراه نامه ای ویژه به دست مسلم بن عمرو باهلی به بصره نزد عبیداللّه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دوستداران من از مردم کوفه خبر داده اند که ابن عقیل در کوفه، شماری را پیرامون خود گرد آورده است تا میان مسلمانان، اختلاف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خواندی، به سوی کوفه برو و ابن عقیل را هم چون کسی که مهره ای را می جوید، بیاب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یافتی، به بند بکش یا بکش یا تبعید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دیگری، یزید در آن دوران از عبیداللّه به خشم آمده بود و می خواست عبیداللّه را از بصره برکنار کند، ولی پس از آشفتگی کوفه، در نامه ای به وی اعلام کرد از او راضی شده است و افزون بر بصره، کوفه را نیز به وی می سپارد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عبیداللّه، پیام یزید را دریافت کرد، دستور داد تا اسباب سفر را بربندند تا صبح فردا به سوی کوفه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نامه ی سیدالشهداء علیه السلام به دست بزرگان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نامه، بصریان را به پیروی و بیعت خویش فراخوانده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ی بزرگانی که نامه را دریافت کرده بودند، آن را پنهان کردند تا از کیفر ابن زیاد در امان باشند، جز منذر بن جارود، پدر زن عبیداللّه که می ترسید این توطئه ای از جانب خود ابن زیاد باشد تا بدین وسیله، هواداران حسین علیه السلام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به او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فرستاده ی امام را که سلیمان نام داشت، فراخواند و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رفت و مردم را از فرمان یزید مبنی بر ولایت داری او بر کوفه آگاه ساخت و 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فردا صبح به سوی کوفه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را بر شما گمارده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و شایعه سازی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کسی مخالفت کرده است، او و سردسته و دوستش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را به گناه دور می گیرم تا از من فرمان برید و میان شما مخالف و منازعه گر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زیادم و به او بیشتر از همه مانندم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صبح هنگام، عبیداللّه به همراه شمار اندکی از یاران و خاندانش که مسلم بن عمرو باهلی و شریک بن اعورحارثی نیز در میان آنان بودند،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یکی از روایت هایی که طبری نقل می کند، عبیداللّه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سوی کوفه رفت، ولی در میانه ی راه، گروه گروه خود را بر زمین می انداختند و خویش را به بیماری می زدند، تا شاید عبیداللّه معطل آنان شود و با وقت تلف شدن، حسین علیه السلام زودتر از عبیداللّه به کوفه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بی اعتنا و با شتاب به راه خود ادامه می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کوفه در حالی که عمامه ای سیاه بر سر داشت و روی خویش را دستار بسته بود،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منتظر ذریه ی رسول خدا صلی الله علیه و آله، حضرت حسین بن علی علیه السلام بودند، به پندار این که وی، مراد و مقتدای آن هاست،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احترام بر او سلام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السلام یا بن بنت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پسر پیامبر و نیکو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که از محبوبیت امام نزد مردم سخت به </w:t>
      </w:r>
    </w:p>
    <w:p>
      <w:pPr>
        <w:pStyle w:val="BookText"/>
        <w:rPr/>
      </w:pPr>
      <w:r>
        <w:rPr>
          <w:rFonts w:ascii="IRNazanin" w:hAnsi="IRNazanin" w:eastAsia="IRNazanin"/>
          <w:color w:val="111111"/>
          <w:sz w:val="28"/>
          <w:sz w:val="28"/>
          <w:szCs w:val="28"/>
          <w:rtl w:val="true"/>
          <w:lang w:bidi="fa-IR"/>
        </w:rPr>
        <w:t>خشم آمده بود، به سوی دارالاماره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مسلم بن عمر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بروید که این، امیر عبیداللّه 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در روزهای نخست، سخنان و خطبه های گوناگونی برای مردم ایراد کرد که توجه به این گفتارها، شیوه ی حکومتی وی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ایجاد رعب و وحشت و تنها با دیکتاتوری و کشتن و زندانی کردن مردمان توانست بر مردم حکومت براند و آنان را رام خویشتن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بخش از گفتارهای وی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حکومت کردن باید شدتی داشت بدون هیچ گونه مصلحت؛ و نرمی باید داشت بدون هیچ گونه سستی تا بتوان حکومت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من این است که بی گناه را به جای گناه کار می گیرم و حاضر را به جای غایب کیفر می دهم و دوست را عوض دوست بازخواست می کنم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عبیداللّه برای آن که اوضاع شهر را زیر نظر خود در آورد، به رییسان دسته ها و قبیله ها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بیگانگان و فراریان و مخالفان امیرالمؤمنین یزید و مردم مشکوک و منازعه گر در میان شمایند، به من معرفی کنید و نام آنان را برای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بنویسد، از مسؤولیت اشتباه آنان در امان می ماند و هر که ننویسد، باید ضمانت کند که کسی از دسته ی او با ما مخالفت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ضمانت نکند، از پشتیبانی ما برخوردار نیست و مال و خونش بر ما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سردسته ای که یکی از سرکشان و مخالفان یزید در گروهش یافت شود و به من خبر ندهد، او را بر در خانه اش به دار می آویزم و مقررّی آن دسته را لغو خواهم کرد و تبعیدشان می کنم</w:t>
      </w:r>
      <w:r>
        <w:rPr>
          <w:rFonts w:eastAsia="IRNazanin" w:cs="IRNazanin"/>
          <w:color w:val="111111"/>
          <w:sz w:val="28"/>
          <w:szCs w:val="28"/>
          <w:rtl w:val="true"/>
          <w:lang w:bidi="fa-IR"/>
        </w:rPr>
        <w:t>.</w:t>
      </w:r>
      <w:r>
        <w:rPr>
          <w:rStyle w:val="FootnoteAnchor"/>
          <w:rtl w:val="true"/>
        </w:rPr>
        <w:footnoteReference w:id="29"/>
      </w:r>
      <w:bookmarkStart w:id="48" w:name="pg3252_21994"/>
    </w:p>
    <w:p>
      <w:pPr>
        <w:pStyle w:val="Heading4"/>
        <w:numPr>
          <w:ilvl w:val="3"/>
          <w:numId w:val="1"/>
        </w:numPr>
        <w:rPr/>
      </w:pPr>
      <w:bookmarkStart w:id="49" w:name="__RefHeading___Toc2026294_2749589250"/>
      <w:bookmarkStart w:id="50" w:name="_Toc17"/>
      <w:bookmarkEnd w:id="48"/>
      <w:bookmarkEnd w:id="49"/>
      <w:r>
        <w:rPr>
          <w:rtl w:val="true"/>
        </w:rPr>
        <w:t>اعدام هانی بن عروة</w:t>
      </w:r>
      <w:bookmarkEnd w:id="50"/>
    </w:p>
    <w:p>
      <w:pPr>
        <w:pStyle w:val="BookText"/>
        <w:rPr/>
      </w:pPr>
      <w:r>
        <w:rPr>
          <w:rFonts w:ascii="IRNazanin" w:hAnsi="IRNazanin" w:eastAsia="IRNazanin"/>
          <w:color w:val="111111"/>
          <w:sz w:val="28"/>
          <w:sz w:val="28"/>
          <w:szCs w:val="28"/>
          <w:rtl w:val="true"/>
          <w:lang w:bidi="fa-IR"/>
        </w:rPr>
        <w:t>اعدام هانی بن عروة</w:t>
      </w:r>
    </w:p>
    <w:p>
      <w:pPr>
        <w:pStyle w:val="BookText"/>
        <w:rPr/>
      </w:pPr>
      <w:r>
        <w:rPr>
          <w:rFonts w:ascii="IRNazanin" w:hAnsi="IRNazanin" w:eastAsia="IRNazanin"/>
          <w:color w:val="111111"/>
          <w:sz w:val="28"/>
          <w:sz w:val="28"/>
          <w:szCs w:val="28"/>
          <w:rtl w:val="true"/>
          <w:lang w:bidi="fa-IR"/>
        </w:rPr>
        <w:t>ابن زیاد برای یافتن منزل گاه مسلم بن عقیل به حیله گری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معقل؛ غلام خویش را مأمور کرد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بردارد و خود را از یاران مسلم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معقّل گفت که او باید بکوشد مسلم را بجوید و بگوید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را آورده است تا برای جنگ با دشمنان امام حسین علیه السلام به مسلم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اعتماد و اطمینان آنان را به خود جلب می کند و از مخفی گاه و اسرار و برنامه ی آنان آگاه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پس از جست و جو دریافت که مسلم بن عوسجه، افرادی را که خواهان دیدار با مسلم بن عقیل هستند، نزد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مسجد آمد و پس از نماز نزد مسلم بن عوسجه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مردم شامم و وابسته ی ذوالکلاع که خدای نعمت دوستداری خاندان اهل بیت و دوستی دوستانش را به من ارزانی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آورده ام تا به یکی از آنان که شنیده ام به کوفه آمده است و برای پسر رسول خدا صلی الله علیه و آله بیعت می گیرد،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مسجد بودم که شنیدم تو کسی هستی که اهل این خاندان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 تا با او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پس از گرفتن پیمان های سخت، وی را به منزل خویش برد تا از مسلم بن عقیل برای آمدن او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چندروز که جریان قتل عبیداللّه به شکست انجامید، مسلم بن عوسجه، غلام را نزد مسلم بن عقیل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 فرستاده ی امام حسین علیه السلام بیعت کرد و پول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تمامه صایدی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 دار مسلم داد تا با آن ها سلاح جنگی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ابن زیاد پیوسته نزد آنان بود و در جلسه ها، نخستین کسی بود که می آمد و آخرین فردی بود که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وی از اخبار یاران مسلم آگاه می شد و همه را به ابن زیاد می 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عقیل که در آغاز ورود در منزل مختار ثقفی اقامت داشت، پس از ورود ابن </w:t>
      </w:r>
    </w:p>
    <w:p>
      <w:pPr>
        <w:pStyle w:val="BookText"/>
        <w:rPr/>
      </w:pPr>
      <w:r>
        <w:rPr>
          <w:rFonts w:ascii="IRNazanin" w:hAnsi="IRNazanin" w:eastAsia="IRNazanin"/>
          <w:color w:val="111111"/>
          <w:sz w:val="28"/>
          <w:sz w:val="28"/>
          <w:szCs w:val="28"/>
          <w:rtl w:val="true"/>
          <w:lang w:bidi="fa-IR"/>
        </w:rPr>
        <w:t>زیاد به کوفه و سخت گیری وی، تغییر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 هانی بن عروة رفت و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که از سران کوفه بود و هر از چند گاهی به دیدار عبیداللّه می رفت، دیگر از ترس جان به دربار ابن زیاد نرفت و خود را به بیماری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به وسیله ی غلامش از پنهان شدن مسلم در منزل هانی آگاهی یافت، تصمیم گرفت او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یک سو هانی از سران قبیله های کوفه و بزرگان شهر به شمار می آمد و نزد مردم نیز محبوبیت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دستگیری وی، احتمال خطر آفرینی از سوی مسلم بن عقیل را افزایش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 بند کشیدن هانی به حیله ای دیگر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عبیداللّه به اطرافیان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بن عروة را در میان شما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با بزرگان کوفه برای دیدن ما نمی آید؟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بیماری اش آگاه می شدم، به عیادتش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محمد بن اشعث، اسماء بن خارجه و عمرو بن حجاج زبیدی ـ پدرزن هانی ـ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هانی به دیدن ما نمی آید؟ شنیده ام بهبودی یافته است و روزها بر در خانه اش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دیدار او بروید و بگویید حق ما را وا نگذارد؛ زیرا دوست ندارم حق او که مردی از بزرگان عرب است، نزد من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هانی را به دارالاماره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ی راه، هانی به اسماء بن خارجه</w:t>
      </w:r>
      <w:r>
        <w:rPr>
          <w:rStyle w:val="FootnoteAnchor"/>
          <w:rtl w:val="true"/>
        </w:rPr>
        <w:footnoteReference w:id="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تو چیست؟ </w:t>
      </w:r>
    </w:p>
    <w:p>
      <w:pPr>
        <w:pStyle w:val="BookText"/>
        <w:rPr/>
      </w:pPr>
      <w:r>
        <w:rPr>
          <w:rFonts w:ascii="IRNazanin" w:hAnsi="IRNazanin" w:eastAsia="IRNazanin"/>
          <w:color w:val="111111"/>
          <w:sz w:val="28"/>
          <w:sz w:val="28"/>
          <w:szCs w:val="28"/>
          <w:rtl w:val="true"/>
          <w:lang w:bidi="fa-IR"/>
        </w:rPr>
        <w:t>اسماء که از هدف عبیداللّه آگاهی نداشت،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تو از چیزی نگرانی ندارم، چرا خویشتن را آشفته می کنی؟</w:t>
      </w:r>
    </w:p>
    <w:p>
      <w:pPr>
        <w:pStyle w:val="BookText"/>
        <w:rPr/>
      </w:pPr>
      <w:r>
        <w:rPr>
          <w:rFonts w:ascii="IRNazanin" w:hAnsi="IRNazanin" w:eastAsia="IRNazanin"/>
          <w:color w:val="111111"/>
          <w:sz w:val="28"/>
          <w:sz w:val="28"/>
          <w:szCs w:val="28"/>
          <w:rtl w:val="true"/>
          <w:lang w:bidi="fa-IR"/>
        </w:rPr>
        <w:t>چون نزد عبیداللّه آمدند، 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 خود به سوی مرگ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اتتک بجائن رجلاه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سپس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ارید حِباءُه و یرید قتلی</w:t>
      </w:r>
    </w:p>
    <w:p>
      <w:pPr>
        <w:pStyle w:val="BookText"/>
        <w:rPr/>
      </w:pPr>
      <w:r>
        <w:rPr>
          <w:rFonts w:ascii="IRNazanin" w:hAnsi="IRNazanin" w:eastAsia="IRNazanin"/>
          <w:color w:val="111111"/>
          <w:sz w:val="28"/>
          <w:sz w:val="28"/>
          <w:szCs w:val="28"/>
          <w:rtl w:val="true"/>
          <w:lang w:bidi="fa-IR"/>
        </w:rPr>
        <w:t>عذیَرک من خلیک من مراد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من زندگی او را می خواهم؛ ولی او قصد کشتن من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سخن به توطئه ی قتل خویش از سوی هانی و مسلم اشاره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w:t>
      </w:r>
    </w:p>
    <w:p>
      <w:pPr>
        <w:pStyle w:val="BookText"/>
        <w:rPr/>
      </w:pPr>
      <w:r>
        <w:rPr>
          <w:rFonts w:ascii="IRNazanin" w:hAnsi="IRNazanin" w:eastAsia="IRNazanin"/>
          <w:color w:val="111111"/>
          <w:sz w:val="28"/>
          <w:sz w:val="28"/>
          <w:szCs w:val="28"/>
          <w:rtl w:val="true"/>
          <w:lang w:bidi="fa-IR"/>
        </w:rPr>
        <w:t>عبیداللّه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که در خانه ات بر ضد امیرمؤمنان و عامه ی مسلمانان می کنی، چیست؟ مسلم را در خانه ات جای داده ای و در پیرامون خانه ات، سلاح و مردان جنگی فراهم می کنی و می پنداری من نمی دانم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این مطلب را انکار کرد و بر انکار خود پافشاری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غلام خود را احضار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می شناسی؟</w:t>
      </w:r>
    </w:p>
    <w:p>
      <w:pPr>
        <w:pStyle w:val="BookText"/>
        <w:rPr/>
      </w:pPr>
      <w:r>
        <w:rPr>
          <w:rFonts w:ascii="IRNazanin" w:hAnsi="IRNazanin" w:eastAsia="IRNazanin"/>
          <w:color w:val="111111"/>
          <w:sz w:val="28"/>
          <w:sz w:val="28"/>
          <w:szCs w:val="28"/>
          <w:rtl w:val="true"/>
          <w:lang w:bidi="fa-IR"/>
        </w:rPr>
        <w:t>هانی که دریافت ابن زیاد از همه ی اسرار و اخبارشان خبر 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در منزل من است، ولی من از او نخواستم که به خانه ی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آمد و من شرم کردم که او را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پیمان می بندم تا مطمئن شوی که بدی برای تو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روم و می گویم از خانه ام به هر کجا که می خواهد، برود تا از پیمان او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گروگانی به تو می دهم که به دست داشت باشی تا مطمئن شوی نزد تو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نمی روی تا او را نزد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به تو تحویل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میهمانم رابه تو بدهم که او را بکشی؟</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او را نزد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میانجی گری مسلم بن عمرو باهلی نیز برای راضی کردن هانی نتیجه ای نبخشید، ولی ابن زیاد تهدید کرد که هانی را گردن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نیز در پاسخ تهدید 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قوم و قبیله ام از من پشتیبانی خواهند کرد و برق شمشیر بسیاری در پیرامون کاخ خود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برق شمشیرت می ترسانی؟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چوب دستی به صورت هانی زد و آن قدر بر بینی و پیشانی او کوبید که بینی اش شکست و صورت و ریشش پرخون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شمشیر یکی از نگهبانان دست برد تا عبیداللّه را بکشد ولی دیگر نگهبانان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هانی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قصد کشتن ما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آشوبگر هستی و سزاوار کیفر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کشتنت بر 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تا او را در یکی از اتاق های کاخ زندانی کنند و کسی را به عنوان نگهبان بر او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 خارجه که هانی را به کاخ آورده بود، چون توهین عبیداللّه به هانی را دید، اعتراض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فرستادگان خیانت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گفتی او را نزد تو بیاوریم،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صورتش را در هم می شکنی و خونش را بر ریشش روان می کنی و می خواهی او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دستور داد تا او را نیز شکنجه و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زبیدی که در بیرون کاخ، شایعه ی کشته شدن هانی را شنیده بود، با مردم مذحج به سوی کاخ آمد و آن 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شریح قاضی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هانی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نزد محاصره کنندگان بازگرد و خبر زنده بودن هانی را به آنان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به همراه حمید بن بکر احمری که از نگهبانان ویژه ی ابن زیاد بود، به زندان رفت و هانی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یارانم بگو برای آزادی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پیش من آیند، مرا نجات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از ترس جانش و خوف حمید بن بکر، پیام هانی را با یارانش در میان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مردمی که پیرامون کاخ بودند،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هانی را دیدم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ببینم و بگویم زنده است و خبر کشته شدن وی که به شما رسیده،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و یارانش پنداشتند که هانی، میهمان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پیرامون کاخ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نزد عبیداللّه آمد و درباره ی هانی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هانی را در شهر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وی دانسته اند که من و یارانم، او را نزد تو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دشمنی قوم او را خوش ندارم؛ زیرا نیرومندترین مردم شهرند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نیز وعده داد او را ببخشد، ولی پس از دستگیری مسلم بن عقیل، رأی او </w:t>
      </w:r>
      <w:bookmarkStart w:id="51" w:name="pg3252_21999"/>
    </w:p>
    <w:p>
      <w:pPr>
        <w:pStyle w:val="BookText"/>
        <w:rPr/>
      </w:pPr>
      <w:bookmarkEnd w:id="51"/>
      <w:r>
        <w:rPr>
          <w:rFonts w:ascii="IRNazanin" w:hAnsi="IRNazanin" w:eastAsia="IRNazanin"/>
          <w:color w:val="111111"/>
          <w:sz w:val="28"/>
          <w:sz w:val="28"/>
          <w:szCs w:val="28"/>
          <w:rtl w:val="true"/>
          <w:lang w:bidi="fa-IR"/>
        </w:rPr>
        <w:t>نسبت به هانی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 وی را به بازار برند و در محله ی گوسفند فروشان، گردن زنند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52" w:name="__RefHeading___Toc2026296_2749589250"/>
      <w:bookmarkStart w:id="53" w:name="_Toc18"/>
      <w:bookmarkEnd w:id="52"/>
      <w:r>
        <w:rPr>
          <w:rtl w:val="true"/>
        </w:rPr>
        <w:t>دستگیری و شهادت مسلم بن عقیل</w:t>
      </w:r>
      <w:bookmarkEnd w:id="53"/>
    </w:p>
    <w:p>
      <w:pPr>
        <w:pStyle w:val="BookText"/>
        <w:rPr/>
      </w:pPr>
      <w:r>
        <w:rPr>
          <w:rFonts w:ascii="IRNazanin" w:hAnsi="IRNazanin" w:eastAsia="IRNazanin"/>
          <w:color w:val="111111"/>
          <w:sz w:val="28"/>
          <w:sz w:val="28"/>
          <w:szCs w:val="28"/>
          <w:rtl w:val="true"/>
          <w:lang w:bidi="fa-IR"/>
        </w:rPr>
        <w:t>دستگیری و شهادت مسلم بن عقیل</w:t>
      </w:r>
    </w:p>
    <w:p>
      <w:pPr>
        <w:pStyle w:val="BookText"/>
        <w:rPr/>
      </w:pPr>
      <w:r>
        <w:rPr>
          <w:rFonts w:ascii="IRNazanin" w:hAnsi="IRNazanin" w:eastAsia="IRNazanin"/>
          <w:color w:val="111111"/>
          <w:sz w:val="28"/>
          <w:sz w:val="28"/>
          <w:szCs w:val="28"/>
          <w:rtl w:val="true"/>
          <w:lang w:bidi="fa-IR"/>
        </w:rPr>
        <w:t>چون مسلم از دستگیری هانی آگاه گردید، با سپاهیان خود پیرامون کاخ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بسیاری گرد آمده بود، به گونه ای که پاسداری از کاخ برای عبیداللّه مشکل شده بود؛ زیرا نگهبانان اندکی در کاخ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اعثم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به سوی کاخ آمد، عبیداللّه در مسجد بر بالای منبر بود و با شنیدن صدای جمعیت از قیام ابن عقیل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کاخ بازگشت و لشکر خویش را برای رویارویی با او فرستاد و میان دو گروه جنگی شدید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کوفه چون خود را در آستانه ی شکست دید، دست به توطئه ای دیگر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فرستادن سران کوفه هم چون کثیر بن شهاب حارثی، شبث بن ربعی، حجار بن ابجر و شمر بن ذی الجوشن به میان مردم، توانست با وعده و تهدید، افراد را از پیرامون مسلم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گونه ای از پیرامون مسلم پراکنده شدند که شبان گاهان پس از نماز مغرب،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دید کسی جز این شمار اندک با وی نمانده است، به سوی کوچه های کنده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 رسید، ده نفر با وی بودند و هنگام بیرون آمدن از کوچه هیچ کس همراه او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تنها و غریب به خانه ی پیرزنی کوفی پناهنده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عبیداللّه از مخفی گاه مسلم آگاه گردید، به محمد بن اشعث مأموریت داد </w:t>
      </w:r>
    </w:p>
    <w:p>
      <w:pPr>
        <w:pStyle w:val="BookText"/>
        <w:rPr/>
      </w:pPr>
      <w:r>
        <w:rPr>
          <w:rFonts w:ascii="IRNazanin" w:hAnsi="IRNazanin" w:eastAsia="IRNazanin"/>
          <w:color w:val="111111"/>
          <w:sz w:val="28"/>
          <w:sz w:val="28"/>
          <w:szCs w:val="28"/>
          <w:rtl w:val="true"/>
          <w:lang w:bidi="fa-IR"/>
        </w:rPr>
        <w:t xml:space="preserve">تا به همراه عمرو بن حریث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ـ و بنابر روایتی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ـ از طایفه ی قیس برای دستگیری مسلم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چون با کوفیان رو به رو شد، هم چو شیر خشمناک با آنان جنگید و چندین تن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عبیداللّه رسید، در پیامی به محمد بن اشعث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با این تعداد برای دستگیری یک نفر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گذاشتی با تو بجنگد و چند نفر از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ناتوانی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مسلم مردی دلیر و شجاع است، ولی یک نفر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پیام دیگری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امان بده تا به آسانی بتوانیم او را دستگیر کنیم؛ که جز به امان، او را نتوان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را با حیله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کردند و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که از کشته شدنش اطمینان داشت، درخواست کرد تا با کسی وصیت کند، ولی ابن زیاد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عمر بن سعد را به گوشه ای فراخواند به او چنین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کوفه قرضی دارم،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زیاد بخواه تا جسدم را به تو بدهد و آن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حسین علیه السلام بفرست و او ر از آمدن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سعد، سخنان مسلم را برای امیر بازگو کرد، 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دار خیانت نمی کند، ولی گاهی خیانت کار را امانت 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وصیت اول او، از آنِ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حسین علیه السلام، باید بگویم اگر او با ما مخالفت نکند، با او کاری نداریم، ولی اگر به قصد جنگ با ما بیاید، او را رها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جسدش، میانجی گری تو را نمی پذیریم؛ زیرا او شایسته ی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پیکار کرده و در هلاک ما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دیگر،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به ما مربوط نیست که با جسدش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مسلم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فراهم بود و با هم یکدل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تا در کار آنان اختلاف افکنی و </w:t>
      </w:r>
    </w:p>
    <w:p>
      <w:pPr>
        <w:pStyle w:val="BookText"/>
        <w:rPr/>
      </w:pPr>
      <w:r>
        <w:rPr>
          <w:rFonts w:ascii="IRNazanin" w:hAnsi="IRNazanin" w:eastAsia="IRNazanin"/>
          <w:color w:val="111111"/>
          <w:sz w:val="28"/>
          <w:sz w:val="28"/>
          <w:szCs w:val="28"/>
          <w:rtl w:val="true"/>
          <w:lang w:bidi="fa-IR"/>
        </w:rPr>
        <w:t>آنان را به رویارویی یکدیگر واداری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من به دلخواه خود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به من گفتند که پدر تو نیکان شان را کشته و خون هایشان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عدالت کنیم و به حکم کتاب فراخوانیم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کار چه کار داری؟ مگر وقتی تو در مدینه شراب می خوردی، رفتار ما با مردم چنین نبود؟</w:t>
      </w:r>
    </w:p>
    <w:p>
      <w:pPr>
        <w:pStyle w:val="BookText"/>
        <w:rPr/>
      </w:pPr>
      <w:r>
        <w:rPr>
          <w:rFonts w:ascii="IRNazanin" w:hAnsi="IRNazanin" w:eastAsia="IRNazanin"/>
          <w:color w:val="111111"/>
          <w:sz w:val="28"/>
          <w:sz w:val="28"/>
          <w:szCs w:val="28"/>
          <w:rtl w:val="true"/>
          <w:lang w:bidi="fa-IR"/>
        </w:rPr>
        <w:t>مسلم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شراب می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ندانسته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لب به به حرام خدا نزده ام و قطره ای شراب نیاشامیده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ویژگی های عبیداللّه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خون مردم را می مکد و انسانی را که خونش محترم است می کشد، بدون قصاص، آدم می کشد و خون ها را به ناروا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خشم و دشمنی و سوءظن، مردم را به چوبه ی دار می برد و در آن حال، به لهو و لعب سرگرم است، گویا اصلاً کار ناروایی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بیش تر از من در خور عنوان می خواره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ردّ و بدل شدن سخنانی میان دو طرف، 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 پنداری در امر خلافت، حقّی داری؟</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ندارم،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بسیار خشمناک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بکشد، اگر تو رابه وضعی نکشم که در دوران اسلام، هیچ کس را چنان نکشته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بیش از همه در خور آنی که چیزهایی را که در اسلام، سابقه نداشته است، پدید آوری و بدعت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نامردانه، بریدن اعضا، رفتار خبیثانه و فرمان روایی رذیلانه کار توست و هیچ کس بیش تر از تو در خور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به مسلم، پدرش، علی علیه السلام و پسرش، ناسزا گفت و دستور داد در ظرفی که بتوان آن را آب کشید، به او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نخواستم در ظرف دیگری به تو آب دهم؛ زیرا پس از آب خوردن تو ناپاک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ظرفی آب بخوری که بتوان آن را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 را بر بالای کاخ بردند و پس از بریدن سر او، جسدش را بر زمین افکند تا استخوان هایش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مسلم، مردی شامی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مسلم را برید، مدهوش از بام فرود آمد و نزد امیر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آیا مسلم را کشتی؟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کشتم، ولی عارضه ای عجیب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گردنش را بریدم، مردی سیاه فام و زشت روی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لب خویش به دندان گرفته بود و با خشم به من می نگریست و با انگشت به من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او ترسیدم که در طول زندگی، این چنین از چیزی نترسیده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بود که تو هرگز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پریشان 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مسلط باش و نترس</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عبیداللّه، سر مسلم و هانی را به همراه نامه ای که در آن شرح ماجرای مسلم نوشته شده بود، به شام نزد یزید بن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پاسخ، با تقدیر از کار ابن زیاد چنین نوشت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یافته ام که حسین بن علی علیه السلام راه عراق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و مردم مشکوک را به صرف تهمت بگیر، ولی کسی را که با تو نجنگیده است،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رخ </w:t>
      </w:r>
      <w:bookmarkStart w:id="54" w:name="pg3252_22003"/>
    </w:p>
    <w:p>
      <w:pPr>
        <w:pStyle w:val="BookText"/>
        <w:rPr/>
      </w:pPr>
      <w:bookmarkEnd w:id="54"/>
      <w:r>
        <w:rPr>
          <w:rFonts w:ascii="IRNazanin" w:hAnsi="IRNazanin" w:eastAsia="IRNazanin"/>
          <w:color w:val="111111"/>
          <w:sz w:val="28"/>
          <w:sz w:val="28"/>
          <w:szCs w:val="28"/>
          <w:rtl w:val="true"/>
          <w:lang w:bidi="fa-IR"/>
        </w:rPr>
        <w:t>می دهد، برای من بنویس و گزارش اخبار را برای من بفرست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55" w:name="__RefHeading___Toc2026298_2749589250"/>
      <w:bookmarkStart w:id="56" w:name="_Toc19"/>
      <w:bookmarkEnd w:id="55"/>
      <w:r>
        <w:rPr>
          <w:rtl w:val="true"/>
        </w:rPr>
        <w:t>کنترل شهر با وحشت افکنی</w:t>
      </w:r>
      <w:bookmarkEnd w:id="56"/>
    </w:p>
    <w:p>
      <w:pPr>
        <w:pStyle w:val="Heading5"/>
        <w:numPr>
          <w:ilvl w:val="4"/>
          <w:numId w:val="1"/>
        </w:numPr>
        <w:rPr/>
      </w:pPr>
      <w:bookmarkStart w:id="57" w:name="__RefHeading___Toc2026300_2749589250"/>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کنترل شهر با وحشت افکنی</w:t>
      </w:r>
    </w:p>
    <w:p>
      <w:pPr>
        <w:pStyle w:val="BookText"/>
        <w:rPr/>
      </w:pPr>
      <w:r>
        <w:rPr>
          <w:rFonts w:ascii="IRNazanin" w:hAnsi="IRNazanin" w:eastAsia="IRNazanin"/>
          <w:color w:val="111111"/>
          <w:sz w:val="28"/>
          <w:sz w:val="28"/>
          <w:szCs w:val="28"/>
          <w:rtl w:val="true"/>
          <w:lang w:bidi="fa-IR"/>
        </w:rPr>
        <w:t>عبیداللّه بن زیاد پس از شهادت مسلم بن عقیل، با زندانی کردن، کشتن، شکنجه و مصادره ی اموال مردم توانست آن چنان هراسی در کوفه ایجاد کند که هیچ کس قدرت ابراز محبت به خاندان اهل بیت علیهم السلام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رفتارهای وی در همین زمینه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 هانی بن عروة</w:t>
      </w:r>
    </w:p>
    <w:p>
      <w:pPr>
        <w:pStyle w:val="BookText"/>
        <w:rPr/>
      </w:pPr>
      <w:r>
        <w:rPr>
          <w:rFonts w:ascii="IRNazanin" w:hAnsi="IRNazanin" w:eastAsia="IRNazanin"/>
          <w:color w:val="111111"/>
          <w:sz w:val="28"/>
          <w:sz w:val="28"/>
          <w:szCs w:val="28"/>
          <w:rtl w:val="true"/>
          <w:lang w:bidi="fa-IR"/>
        </w:rPr>
        <w:t>هانی را به بازار شهر بردند و برای توهین به شخصیت وی و عبرت گرفتن دیگران، او را در محله ی گوسفند فروشان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روایت ها، عبیداللّه برای این که به طاغیان حکومت، درس عبرتی داده باشد، دستور داد جسد مبارک هانی و مسلم را در بازار شهر بر روی زمین بکشند و به آن ها جسارت 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میثم تمار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رشید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 عبدالاعلی 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قیس بن مصهر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عبداللّه یقطر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 عمارة بن صلخب ازدی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به جرم دفاع از مسلم بن عقیل و شرکت در قیام، به میان قوم ازد بردند و برای </w:t>
      </w:r>
      <w:bookmarkStart w:id="59" w:name="pg3252_22004"/>
    </w:p>
    <w:p>
      <w:pPr>
        <w:pStyle w:val="BookText"/>
        <w:rPr/>
      </w:pPr>
      <w:bookmarkEnd w:id="59"/>
      <w:r>
        <w:rPr>
          <w:rFonts w:ascii="IRNazanin" w:hAnsi="IRNazanin" w:eastAsia="IRNazanin"/>
          <w:color w:val="111111"/>
          <w:sz w:val="28"/>
          <w:sz w:val="28"/>
          <w:szCs w:val="28"/>
          <w:rtl w:val="true"/>
          <w:lang w:bidi="fa-IR"/>
        </w:rPr>
        <w:t>تأدیب سرکشان قومش، در آن جا سر بریدند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شماری از یاران و هواداران بنی هاشم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ثقفی؛ یعقوبی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گروهی از شیعیان، سلاح در دست گرفته و راهی یاری امام حسین علیه السلام بودند که عبیداللّه او را دستگیر و با چوب دستی، چشمش را کور کرد و به زندان افکند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کنترل شدید راه ها و نظارت بر ورود و خروج افراد از شهر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حصین بن نمیر را فرستاد تا در قادسیه، جای گیرد و همه جا از قُطقطانه تا خَفّان، دیده بان قرار دهد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60" w:name="__RefHeading___Toc2026302_2749589250"/>
      <w:bookmarkStart w:id="61" w:name="_Toc21"/>
      <w:bookmarkEnd w:id="60"/>
      <w:r>
        <w:rPr>
          <w:rtl w:val="true"/>
        </w:rPr>
        <w:t>شهادت میثم تمّار</w:t>
      </w:r>
      <w:bookmarkEnd w:id="61"/>
    </w:p>
    <w:p>
      <w:pPr>
        <w:pStyle w:val="BookText"/>
        <w:rPr/>
      </w:pPr>
      <w:r>
        <w:rPr>
          <w:rFonts w:ascii="IRNazanin" w:hAnsi="IRNazanin" w:eastAsia="IRNazanin"/>
          <w:color w:val="111111"/>
          <w:sz w:val="28"/>
          <w:sz w:val="28"/>
          <w:szCs w:val="28"/>
          <w:rtl w:val="true"/>
          <w:lang w:bidi="fa-IR"/>
        </w:rPr>
        <w:t>شهادت میثم تمّار</w:t>
      </w:r>
    </w:p>
    <w:p>
      <w:pPr>
        <w:pStyle w:val="BookText"/>
        <w:rPr/>
      </w:pPr>
      <w:r>
        <w:rPr>
          <w:rFonts w:ascii="IRNazanin" w:hAnsi="IRNazanin" w:eastAsia="IRNazanin"/>
          <w:color w:val="111111"/>
          <w:sz w:val="28"/>
          <w:sz w:val="28"/>
          <w:szCs w:val="28"/>
          <w:rtl w:val="true"/>
          <w:lang w:bidi="fa-IR"/>
        </w:rPr>
        <w:t>روزی امیرالمؤمنین علی علیه السلام به میثم تمّار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 از من، گرفتار خواهی شد و به دار آویخته می شوی و بر دهانت لجام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سوراخ های بینی ودهانت خون جاری می شود و ریشت را رنگین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به راه آن خضاب رنگین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محل به دار آویخته شدن وی را نیز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میثم به حج رفت و در آن جا با امام حسین علیه السلام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به زودی این محاسن تو رنگین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میثم به کوفه بازگشت، عبیداللّه بن زیاد دستور داد، او را دستگیر کنند و نزد وی </w:t>
      </w:r>
      <w:bookmarkStart w:id="62" w:name="pg3252_22005"/>
    </w:p>
    <w:p>
      <w:pPr>
        <w:pStyle w:val="BookText"/>
        <w:rPr/>
      </w:pPr>
      <w:bookmarkEnd w:id="62"/>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آقایت علی بن ابی طالب درباره ی کردار من نسبت به تو چه گفته است؟</w:t>
      </w:r>
    </w:p>
    <w:p>
      <w:pPr>
        <w:pStyle w:val="BookText"/>
        <w:rPr/>
      </w:pPr>
      <w:r>
        <w:rPr>
          <w:rFonts w:ascii="IRNazanin" w:hAnsi="IRNazanin" w:eastAsia="IRNazanin"/>
          <w:color w:val="111111"/>
          <w:sz w:val="28"/>
          <w:sz w:val="28"/>
          <w:szCs w:val="28"/>
          <w:rtl w:val="true"/>
          <w:lang w:bidi="fa-IR"/>
        </w:rPr>
        <w:t>میثم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من خبر داد که تو مرا زنده بر دار می کشی و من دهمین نفر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ویژگی هایی را که حضرت علی علیه السلام فرموده بود، برای ابن زیاد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بر خلاف گفته ی او عمل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او مخالفت می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خبر نداده جز آن چه از رسول خدا صلی الله علیه و آله شنیده و او از جبرییل امین و او از خدای متعال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می توانی بر خلاف گفته ی اینان، عمل بکنی؟ حتی من آن جایی را که تو مرا بر دار می کشی،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مردی هستم که در اسلام دهانه بر دهانم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وی را مدتی در زندان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تنه ی درخت خرمایی که نزدیک خانه ی عمرو بن حریث بود،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بالای دار به بیان فضایل بنی هاشم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ابن زیاد رسید، دستور داد دهنه ای ساختند و آن را بر دهان و سر میثم تمار زدند تا دیگر نتواند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میثم همان گونه که علی علیه السلام خبر داده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میثم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آمدن حسین بن علی علیه السلام به عراق رخ داد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63" w:name="__RefHeading___Toc2026304_2749589250"/>
      <w:bookmarkStart w:id="64" w:name="_Toc22"/>
      <w:bookmarkEnd w:id="63"/>
      <w:r>
        <w:rPr>
          <w:rtl w:val="true"/>
        </w:rPr>
        <w:t>کشتن رشید هجری</w:t>
      </w:r>
      <w:bookmarkEnd w:id="64"/>
    </w:p>
    <w:p>
      <w:pPr>
        <w:pStyle w:val="BookText"/>
        <w:rPr/>
      </w:pPr>
      <w:r>
        <w:rPr>
          <w:rFonts w:ascii="IRNazanin" w:hAnsi="IRNazanin" w:eastAsia="IRNazanin"/>
          <w:color w:val="111111"/>
          <w:sz w:val="28"/>
          <w:sz w:val="28"/>
          <w:szCs w:val="28"/>
          <w:rtl w:val="true"/>
          <w:lang w:bidi="fa-IR"/>
        </w:rPr>
        <w:t>کشتن رشید هجری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کارهای عبیداللّه بن زیاد، به شهادت رساندن رُشید هجری، صحابی حضرت علی علیه السلام بود</w:t>
      </w:r>
      <w:r>
        <w:rPr>
          <w:rFonts w:eastAsia="IRNazanin" w:cs="IRNazanin"/>
          <w:color w:val="111111"/>
          <w:sz w:val="28"/>
          <w:szCs w:val="28"/>
          <w:rtl w:val="true"/>
          <w:lang w:bidi="fa-IR"/>
        </w:rPr>
        <w:t xml:space="preserve">. </w:t>
      </w:r>
      <w:bookmarkStart w:id="65" w:name="pg3252_22006"/>
    </w:p>
    <w:p>
      <w:pPr>
        <w:pStyle w:val="BookText"/>
        <w:rPr/>
      </w:pPr>
      <w:bookmarkEnd w:id="65"/>
      <w:r>
        <w:rPr>
          <w:rFonts w:ascii="IRNazanin" w:hAnsi="IRNazanin" w:eastAsia="IRNazanin"/>
          <w:color w:val="111111"/>
          <w:sz w:val="28"/>
          <w:sz w:val="28"/>
          <w:szCs w:val="28"/>
          <w:rtl w:val="true"/>
          <w:lang w:bidi="fa-IR"/>
        </w:rPr>
        <w:t>حضرت علی علیه السلام پیش ترها شهادت رشید را به وی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ابن زیاد او را به دارالامارة آورد</w:t>
      </w:r>
      <w:r>
        <w:rPr>
          <w:rStyle w:val="FootnoteAnchor"/>
          <w:rtl w:val="true"/>
        </w:rPr>
        <w:footnoteReference w:id="42"/>
      </w:r>
      <w:r>
        <w:rPr>
          <w:rFonts w:ascii="IRNazanin" w:hAnsi="IRNazanin" w:eastAsia="IRNazanin"/>
          <w:color w:val="111111"/>
          <w:sz w:val="28"/>
          <w:sz w:val="28"/>
          <w:szCs w:val="28"/>
          <w:rtl w:val="true"/>
          <w:lang w:bidi="fa-IR"/>
        </w:rPr>
        <w:t>و دستور داد تا از علی علیه السلام و خاندانش برائت بجوید و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 چنین نکرد، 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درباره ی آن چه من با تو خواهم کرد، چه گفته است؟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خبر داد که تو، دست و پای مرا جدا خواهی کرد و زبانم را خواهی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کنم که گفته علی دروغ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تا دست ها و پاهای وی را بریدند، ولی زبانش را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ابن زیاد خبردار شد رُشید به بیان مناقب علی و خاندانش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 تا زبانش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روز به شهادت رسید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66" w:name="__RefHeading___Toc2026306_2749589250"/>
      <w:bookmarkStart w:id="67" w:name="_Toc23"/>
      <w:bookmarkEnd w:id="66"/>
      <w:r>
        <w:rPr>
          <w:rtl w:val="true"/>
        </w:rPr>
        <w:t>کشتن عبدالاعلی کلبی</w:t>
      </w:r>
      <w:bookmarkEnd w:id="67"/>
    </w:p>
    <w:p>
      <w:pPr>
        <w:pStyle w:val="BookText"/>
        <w:rPr/>
      </w:pPr>
      <w:r>
        <w:rPr>
          <w:rFonts w:ascii="IRNazanin" w:hAnsi="IRNazanin" w:eastAsia="IRNazanin"/>
          <w:color w:val="111111"/>
          <w:sz w:val="28"/>
          <w:sz w:val="28"/>
          <w:szCs w:val="28"/>
          <w:rtl w:val="true"/>
          <w:lang w:bidi="fa-IR"/>
        </w:rPr>
        <w:t>کشتن عبدالاعلی کلبی</w:t>
      </w:r>
    </w:p>
    <w:p>
      <w:pPr>
        <w:pStyle w:val="BookText"/>
        <w:rPr/>
      </w:pPr>
      <w:r>
        <w:rPr>
          <w:rFonts w:ascii="IRNazanin" w:hAnsi="IRNazanin" w:eastAsia="IRNazanin"/>
          <w:color w:val="111111"/>
          <w:sz w:val="28"/>
          <w:sz w:val="28"/>
          <w:szCs w:val="28"/>
          <w:rtl w:val="true"/>
          <w:lang w:bidi="fa-IR"/>
        </w:rPr>
        <w:t>کثیر بن شهاب حارثی، از سپاهیان عبیداللّه در شهر به نگهبانی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عبدالاعلی کلبی را 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نزد امیر کوفه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دلیل دستگیری وی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شهر آمده بودم تا از اوضاع و احوال مردم آگاه شوم و ببینم چه می کنند که کثیر بن شهاب، </w:t>
      </w:r>
      <w:bookmarkStart w:id="68" w:name="pg3252_22007"/>
    </w:p>
    <w:p>
      <w:pPr>
        <w:pStyle w:val="BookText"/>
        <w:rPr/>
      </w:pPr>
      <w:bookmarkEnd w:id="68"/>
      <w:r>
        <w:rPr>
          <w:rFonts w:ascii="IRNazanin" w:hAnsi="IRNazanin" w:eastAsia="IRNazanin"/>
          <w:color w:val="111111"/>
          <w:sz w:val="28"/>
          <w:sz w:val="28"/>
          <w:szCs w:val="28"/>
          <w:rtl w:val="true"/>
          <w:lang w:bidi="fa-IR"/>
        </w:rPr>
        <w:t>مرا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 خوری که مقصودی جز این نداشتی و تنهابرای خبر یافتن از اوضاع شهر، بیرون آمده بودی؟</w:t>
      </w:r>
    </w:p>
    <w:p>
      <w:pPr>
        <w:pStyle w:val="BookText"/>
        <w:rPr/>
      </w:pPr>
      <w:r>
        <w:rPr>
          <w:rFonts w:ascii="IRNazanin" w:hAnsi="IRNazanin" w:eastAsia="IRNazanin"/>
          <w:color w:val="111111"/>
          <w:sz w:val="28"/>
          <w:sz w:val="28"/>
          <w:szCs w:val="28"/>
          <w:rtl w:val="true"/>
          <w:lang w:bidi="fa-IR"/>
        </w:rPr>
        <w:t>عبدالاعلی کلبی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مقصودی نداشتم ولی سوگند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تا او را در ملاء عام، در میدان سبیع گردن بزنند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69" w:name="__RefHeading___Toc2026308_2749589250"/>
      <w:bookmarkStart w:id="70" w:name="_Toc24"/>
      <w:bookmarkEnd w:id="69"/>
      <w:r>
        <w:rPr>
          <w:rtl w:val="true"/>
        </w:rPr>
        <w:t>کشتن قیس بن مصهر</w:t>
      </w:r>
      <w:bookmarkEnd w:id="70"/>
    </w:p>
    <w:p>
      <w:pPr>
        <w:pStyle w:val="BookText"/>
        <w:rPr/>
      </w:pPr>
      <w:r>
        <w:rPr>
          <w:rFonts w:ascii="IRNazanin" w:hAnsi="IRNazanin" w:eastAsia="IRNazanin"/>
          <w:color w:val="111111"/>
          <w:sz w:val="28"/>
          <w:sz w:val="28"/>
          <w:szCs w:val="28"/>
          <w:rtl w:val="true"/>
          <w:lang w:bidi="fa-IR"/>
        </w:rPr>
        <w:t>کشتن قیس بن مصهر</w:t>
      </w:r>
    </w:p>
    <w:p>
      <w:pPr>
        <w:pStyle w:val="BookText"/>
        <w:rPr/>
      </w:pPr>
      <w:r>
        <w:rPr>
          <w:rFonts w:ascii="IRNazanin" w:hAnsi="IRNazanin" w:eastAsia="IRNazanin"/>
          <w:color w:val="111111"/>
          <w:sz w:val="28"/>
          <w:sz w:val="28"/>
          <w:szCs w:val="28"/>
          <w:rtl w:val="true"/>
          <w:lang w:bidi="fa-IR"/>
        </w:rPr>
        <w:t>حسین بن علی علیه السلام برای سران و اشراف کوفه نامه ای نوشت، آن را مهر کرد و به قیس بن مصهر صیداوی داد تا به کوفه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سکونی که از سوی عبیداللّه به دیده بانی در نزدیکی کوفه گمارده شده بود، قیس را دید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چون متوجه آمدن حصین شد، نامه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او را دستگیر کرد و به کوفه نزد عبیداللّه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قیس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شیعیان امیرالمؤمنین علی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نامه را پاره پاره کردی؟</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بیم تو پاره کردم تا از مفاد آن آگاه نگردی</w:t>
      </w:r>
      <w:r>
        <w:rPr>
          <w:rFonts w:eastAsia="IRNazanin" w:cs="IRNazanin"/>
          <w:color w:val="111111"/>
          <w:sz w:val="28"/>
          <w:szCs w:val="28"/>
          <w:rtl w:val="true"/>
          <w:lang w:bidi="fa-IR"/>
        </w:rPr>
        <w:t xml:space="preserve">. </w:t>
      </w:r>
      <w:bookmarkStart w:id="71" w:name="pg3252_22008"/>
    </w:p>
    <w:p>
      <w:pPr>
        <w:pStyle w:val="BookText"/>
        <w:rPr/>
      </w:pPr>
      <w:bookmarkEnd w:id="71"/>
      <w:r>
        <w:rPr>
          <w:rFonts w:ascii="IRNazanin" w:hAnsi="IRNazanin" w:eastAsia="IRNazanin"/>
          <w:color w:val="111111"/>
          <w:sz w:val="28"/>
          <w:sz w:val="28"/>
          <w:szCs w:val="28"/>
          <w:rtl w:val="true"/>
          <w:lang w:bidi="fa-IR"/>
        </w:rPr>
        <w:t>آن دو مدتی به گفت و گو پرداختند، تا این که عبیداللّه ناراحت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این نامه را برای کدام افراد می بردی، یا این که بر سر منبر برو و از علی و حسن و حسین برائت بجوی و به آنان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کار را بکن تا از تو دست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را که نامه برای آنان بود، نمی شناسم، ولی لعن علی و اولادش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او را به مسجد جامع شهر فرستاد تا در حضور مردم، از امیرالمؤمنین علی علیه السلام و دو فرزندش برائت بجوید و به آنان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مردمان جمع شدند، قیس بر منبر رفت و بر علی و آلش درود فرستاد و از مناقب و فضایل آنان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عبیداللّه و پدرش لعنت فرستاد و بنی امیه را به باد دشنام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بسیار خشمگین شد و دستور داد او را از بالای بام کاخ به زمین بیافکنند تا همه ی استخوان هایش درهم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یکی دیگر از یاران با وفای امام حسین علیه السلام به دست دژخیمان عبیداللّه به شهادت رسید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72" w:name="__RefHeading___Toc2026310_2749589250"/>
      <w:bookmarkStart w:id="73" w:name="_Toc25"/>
      <w:bookmarkEnd w:id="72"/>
      <w:r>
        <w:rPr>
          <w:rtl w:val="true"/>
        </w:rPr>
        <w:t>شهادت عبداللّه یقطر</w:t>
      </w:r>
      <w:bookmarkEnd w:id="73"/>
    </w:p>
    <w:p>
      <w:pPr>
        <w:pStyle w:val="BookText"/>
        <w:rPr/>
      </w:pPr>
      <w:r>
        <w:rPr>
          <w:rFonts w:ascii="IRNazanin" w:hAnsi="IRNazanin" w:eastAsia="IRNazanin"/>
          <w:color w:val="111111"/>
          <w:sz w:val="28"/>
          <w:sz w:val="28"/>
          <w:szCs w:val="28"/>
          <w:rtl w:val="true"/>
          <w:lang w:bidi="fa-IR"/>
        </w:rPr>
        <w:t>شهادت عبداللّه یقطر</w:t>
      </w:r>
    </w:p>
    <w:p>
      <w:pPr>
        <w:pStyle w:val="BookText"/>
        <w:rPr/>
      </w:pPr>
      <w:r>
        <w:rPr>
          <w:rFonts w:ascii="IRNazanin" w:hAnsi="IRNazanin" w:eastAsia="IRNazanin"/>
          <w:color w:val="111111"/>
          <w:sz w:val="28"/>
          <w:sz w:val="28"/>
          <w:szCs w:val="28"/>
          <w:rtl w:val="true"/>
          <w:lang w:bidi="fa-IR"/>
        </w:rPr>
        <w:t>مالک بن یربوع تمیمی که از یاران عبیداللّه بن زیاد بود، نزد عبیداللّه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گردش به بیرون شهر رفته بودم، که مردی را دیدم از سوی کوفه می آید و شتابان به سوی مدینه ره 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تاختم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به کجا 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ام و به مدینه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نوشته ای داری؟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 هایش را جست جو کردم، نامه ای سر به مهر را نزد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در سرای من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سوی هواداران مسلم بن عقیل به حسین بن علی </w:t>
      </w:r>
    </w:p>
    <w:p>
      <w:pPr>
        <w:pStyle w:val="BookText"/>
        <w:rPr/>
      </w:pPr>
      <w:r>
        <w:rPr>
          <w:rFonts w:ascii="IRNazanin" w:hAnsi="IRNazanin" w:eastAsia="IRNazanin"/>
          <w:color w:val="111111"/>
          <w:sz w:val="28"/>
          <w:sz w:val="28"/>
          <w:szCs w:val="28"/>
          <w:rtl w:val="true"/>
          <w:lang w:bidi="fa-IR"/>
        </w:rPr>
        <w:t>علیه السلام بود که حضرت را به کوفه دعوت کرده و اضاع شهر را برای او شرح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نامه رسان را احضار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موالی بنی هاشم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یقطر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چه کسی به تو داده است؟</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این نامه را آورد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را بگو؟</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ولی اگر هم می دانستم به تو نمی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بگویی چه کسی این نامه را به تو داده است تا نجات بیابی یا این که جانت را می گیرم و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جانم را نیز بگیری، برای من آسان است</w:t>
      </w:r>
      <w:r>
        <w:rPr>
          <w:rFonts w:eastAsia="IRNazanin" w:cs="IRNazanin"/>
          <w:color w:val="111111"/>
          <w:sz w:val="28"/>
          <w:szCs w:val="28"/>
          <w:rtl w:val="true"/>
          <w:lang w:bidi="fa-IR"/>
        </w:rPr>
        <w:t xml:space="preserve">. </w:t>
      </w:r>
      <w:bookmarkStart w:id="74" w:name="pg3252_22010"/>
    </w:p>
    <w:p>
      <w:pPr>
        <w:pStyle w:val="BookText"/>
        <w:rPr/>
      </w:pPr>
      <w:bookmarkEnd w:id="74"/>
      <w:r>
        <w:rPr>
          <w:rFonts w:ascii="IRNazanin" w:hAnsi="IRNazanin" w:eastAsia="IRNazanin"/>
          <w:color w:val="111111"/>
          <w:sz w:val="28"/>
          <w:sz w:val="28"/>
          <w:szCs w:val="28"/>
          <w:rtl w:val="true"/>
          <w:lang w:bidi="fa-IR"/>
        </w:rPr>
        <w:t>آن گاه عبیداللّه دستور داد او را بکشند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5" w:name="__RefHeading___Toc2026312_2749589250"/>
      <w:bookmarkStart w:id="76" w:name="_Toc26"/>
      <w:bookmarkEnd w:id="75"/>
      <w:r>
        <w:rPr>
          <w:rtl w:val="true"/>
        </w:rPr>
        <w:t>نقش عبیداللّه بن زیاد در واقعه ی عاشورا</w:t>
      </w:r>
      <w:bookmarkEnd w:id="76"/>
    </w:p>
    <w:p>
      <w:pPr>
        <w:pStyle w:val="BookText"/>
        <w:rPr/>
      </w:pPr>
      <w:r>
        <w:rPr>
          <w:rFonts w:ascii="IRNazanin" w:hAnsi="IRNazanin" w:eastAsia="IRNazanin"/>
          <w:color w:val="111111"/>
          <w:sz w:val="28"/>
          <w:sz w:val="28"/>
          <w:szCs w:val="28"/>
          <w:rtl w:val="true"/>
          <w:lang w:bidi="fa-IR"/>
        </w:rPr>
        <w:t>نقش عبیداللّه بن زیاد در واقعه ی عاشورا</w:t>
      </w:r>
    </w:p>
    <w:p>
      <w:pPr>
        <w:pStyle w:val="BookText"/>
        <w:rPr/>
      </w:pPr>
      <w:r>
        <w:rPr>
          <w:rFonts w:ascii="IRNazanin" w:hAnsi="IRNazanin" w:eastAsia="IRNazanin"/>
          <w:color w:val="111111"/>
          <w:sz w:val="28"/>
          <w:sz w:val="28"/>
          <w:szCs w:val="28"/>
          <w:rtl w:val="true"/>
          <w:lang w:bidi="fa-IR"/>
        </w:rPr>
        <w:t>عبیداللّه در شهادت سیدالشهداء علیه السلام و رقم زدن فاجعه ی کربلا ـ پس از یزید بن معاویه که خلیفه و سردمدار اصلی ماجرا بود ـ نقش اول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وی در این جریان آن چنان چشم گیر و اساسی است که حتی شماری از هواداران یزید بن معاویه خواسته اند، ابن زیاد را در این جریان مقصر اصلی بدانند و دامان خلیفه را از هر گونه دخالت در شهادت فرزند رسول خدا صلی الله علیه و آله پاک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جای خود، این مطلب را به تفصیل توضیح داده و رد کرده ایم، ولی همین گفتار گویای اهمیت شخصیت ابن زیاد در پدید آوردن فاجعه ی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پس از کنترل کوفه، حرّ بن یزید ریاحی رابه همراه هزار سوار از قادسیه به سوی امام حسین علیه السلام فرستاد که در راه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امام حسین علیه السلام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وظیفه داشت حسین علیه السلام رانزد عبیداللّه بن زیاد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گفتاری که با حسین علیه السلام داشت به این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دستور داده اند چون تو را دیدم، از تو جدا نشوم تا این که تو را نزد عبیداللّه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جای دیگری، هنگامی که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نزد عبیداللّه ببرم</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سپاه امام حسین علیه السلام را تا نینوا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نامه ای از ابن زیاد به </w:t>
      </w:r>
    </w:p>
    <w:p>
      <w:pPr>
        <w:pStyle w:val="BookText"/>
        <w:rPr/>
      </w:pPr>
      <w:r>
        <w:rPr>
          <w:rFonts w:ascii="IRNazanin" w:hAnsi="IRNazanin" w:eastAsia="IRNazanin"/>
          <w:color w:val="111111"/>
          <w:sz w:val="28"/>
          <w:sz w:val="28"/>
          <w:szCs w:val="28"/>
          <w:rtl w:val="true"/>
          <w:lang w:bidi="fa-IR"/>
        </w:rPr>
        <w:t>این مضمون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چون نامه ی من به تو رسید و فرستاده ام نزد تو آمد، بر حسین سخت بگیر و او را در یک زمین بی آب و علف فرود آور که نه قلعه ای داشته باشد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ام دستور داده ام با تو باشد و از تو جدا نگردد تا به من خبر رساند که دستورم را اجرا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کربلا، کاروان امام حسین علیه السلام را از حرکت بازداشت و در نامه ای خبر فرود آمدن حسین علیه السلام در صحرای کربلا را به عبیداللّه گزارش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زیاد برای امام حسین علیه السلام نامه ای به این مضمون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در کربلا منزل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من نوشته است سر به بالین ننهم و غذای سیر نخورم، تا تو را به خدا برسانم و بکشم یا به حکم من و یزید بن معاویه تسلیم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این نامه را دریافت کرد و از مطالب آن آگاه شد، آن را پاره کرد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ناخشنودی باری تعالی را برای رضای آفریده اش اختیار می کند هرگز به رستگاری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فرستاده ی 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پاسخی ندارم جز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حق علیه کلمة العذاب</w:t>
      </w:r>
      <w:r>
        <w:rPr>
          <w:rFonts w:eastAsia="IRNazanin" w:cs="IRNazanin"/>
          <w:color w:val="111111"/>
          <w:sz w:val="28"/>
          <w:szCs w:val="28"/>
          <w:rtl w:val="true"/>
          <w:lang w:bidi="fa-IR"/>
        </w:rPr>
        <w:t>»</w:t>
      </w:r>
      <w:r>
        <w:rPr>
          <w:rStyle w:val="FootnoteAnchor"/>
          <w:rtl w:val="true"/>
        </w:rPr>
        <w:footnoteReference w:id="49"/>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ی ابن زیاد به کوفه بازگشت و آن چه را دیده و شنیده بود،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سخت برآشفت و به یاران خود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حسین علیه 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خدمت را بپذیرد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ولایت هر شهری را که بخواهد به او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حاضران، این خیانت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کسی را نزد عمر بن سعد بن ابی وقاص فرستاد و او را با تهدید و تطمیع به این کار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در سوم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وارد صحرای کربلا شد تا به دستور ابن زیاد در برابر حسین بن علی علیه السلام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پیش از هر کاری، فرستاده ای را نزد سیدالشهداء فرستاد تا از هدف ایشان از آمدن به کوفه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کوفه مرا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خواهند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فرمایش امام را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پاسخ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ات را به من رساندند، و آن چه را نوشته بودی،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پیشنهاد کن خودش و همه ی یارانش با یزید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باره ی ایشان تصمیم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که می دانست حسین علیه السلام چنین پیشنهادی را نمی پذیرد، نامه ی ابن زیاد را با امام حسین علیه السلام در میان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پس از فرستادن عمر سعد، در مسجد کوفه بر بالای منبر رفت و پس از ستودن یزید و امویان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بندگان را گرامی می دارد، آنان را از مال توان گر می سازد، محترم می شمارد و صددرصد بر حقوق تان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دستور داده است تا باز بر آن بیافزایم و شما را به جنگ با دشمنش، حسین علیه السلام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بشنوید 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لشکرهایی را به فرماندهی سران کوفه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حصین بن نمیر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در کربلا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نامه ای به عمر سعد، وجود این لشکریان را اتمام حجت برای جنگ با حسین بن علی علیه السلام دانست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تو را در جنگ با حسین بن علی علیه السلام هیچ بهانه 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کمی سربازانت </w:t>
      </w:r>
    </w:p>
    <w:p>
      <w:pPr>
        <w:pStyle w:val="BookText"/>
        <w:rPr/>
      </w:pPr>
      <w:r>
        <w:rPr>
          <w:rFonts w:ascii="IRNazanin" w:hAnsi="IRNazanin" w:eastAsia="IRNazanin"/>
          <w:color w:val="111111"/>
          <w:sz w:val="28"/>
          <w:sz w:val="28"/>
          <w:szCs w:val="28"/>
          <w:rtl w:val="true"/>
          <w:lang w:bidi="fa-IR"/>
        </w:rPr>
        <w:t>شکایت می کردی، این ساعت، آن بهانه را 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و پیاده با ابزار جنگی و سلاح و شوکت برای تو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پیوسته مرا از اوضاع و احوال با خبر کنی و هر روز بامداد و شام گاه، فرستاده ای نزد من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هر روز، نامه ای برای ابن سعد می فرستاد و او را به جنگ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معتمدان خودرا به کربلا فرستاده بود تا مراقب اوضاع باشند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عبیداللّه در یکی از نامه هایی که به ابن سعد نوشت، دستور داد بر حسین علیه السلام بیش تر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میان حسین و یارانش و آب حایل شو و مگذار یک قطره از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با خلیفه ی پرهیزگار و پاکیزه، امیرالمؤمنان عثمان بن عفان چنین کردند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عمر سعد نیز عمرو بن حجاج را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فرستاد تا از دست یافتن امام حسین علیه السلام به آب پیش گیری 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چون تشنگی بر امام و یارانش فشار آورد، حسین علیه السلام تبری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محل خیمه ی زنان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سوی قبله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تبر، زمین را کند، به گونه ای که چشمه ی آبی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آن، آب نوشیدند و مشک های شان را پر از آب کردند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آب در زمین فرو رفت و دیگر کسی، آن چشمه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از دسترسی امام حسین علیه السلام به آب خبر یافت، به عمر بن سعد نوشت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به من خبر رسانده اند که حسین و یارانش، چاه ها فرو برده و آب درآورده اند؛ یعنی هیچ </w:t>
      </w:r>
    </w:p>
    <w:p>
      <w:pPr>
        <w:pStyle w:val="BookText"/>
        <w:rPr/>
      </w:pPr>
      <w:r>
        <w:rPr>
          <w:rFonts w:ascii="IRNazanin" w:hAnsi="IRNazanin" w:eastAsia="IRNazanin"/>
          <w:color w:val="111111"/>
          <w:sz w:val="28"/>
          <w:sz w:val="28"/>
          <w:szCs w:val="28"/>
          <w:rtl w:val="true"/>
          <w:lang w:bidi="fa-IR"/>
        </w:rPr>
        <w:t>سختی و فروماندگی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به تو رسید، باید حسین ویارانش را از کندن چاه باز داری و اجازه ندهی به هیچ وجه به آب دست یابند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این میان، عمر سعد با درنگ رفتار می کرد تا شاید کار به جنگ نکشد و با مصالحه پایان یابد، ولی عبیداللّه در نامه های پی در پی، او رابه این کار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دیدار سیدالشهداء علیه السلام با عمر بن سعد، ایشان به عمر سعد پیشنهاد کرد که یکی از سه کار را انجام دهد؛ یا به آن جا که بوده است بازگردد، یا به یکی از سرزمین های اسلامی برود و هم چون دیگران در آن جا بماند یا این که نزد یزید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این که کار به صلح و آرامش بیانجامد، خوشحال گردید و در نامه ای به ابن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آتش را خاموش کرد، اختلاف کلمه را برداشت و امر امت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پیشنهادهای امام حسین علیه السلام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دریافت نامه ی عمر سعد، خوشحال شد، ولی با شیطنت های شمر بن ذی الجوشن، هیچ یک از پیشنهادهای حسین بن علی علیه السلام را نپذیرفت و در پاسخ ابن سعد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نفرستاده ام که به پشتیبانی حسین بن علی برخیزی و با او مسامحه کاری کنی و وعده ی زندگانی و سلامت به او بدهی و نزد من از او وساطت و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و اصحابش تسلیم شدند، آنان را بدون جنگ به سوی من بفرست و اگر سر باز زدند، بر آنان یورش ببر تا همه را بکشی و پاره پاره کنی که سزاور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حسین کشته شد، بر سینه و پشت او اسب بتاز؛ زیرا ناسپاس و ستم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 پس از مرگ به او زیانی نمی رساند، ولی من با خود عهد کرده ام که اگر او را کشتم، چنین 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ما را اجرا کنی، پاداش فرمان برداران را به تو می دهیم و اگر نمی پذیری، از کار ما و لشکر </w:t>
      </w:r>
      <w:bookmarkStart w:id="77" w:name="pg3252_22015"/>
    </w:p>
    <w:p>
      <w:pPr>
        <w:pStyle w:val="BookText"/>
        <w:rPr/>
      </w:pPr>
      <w:bookmarkEnd w:id="77"/>
      <w:r>
        <w:rPr>
          <w:rFonts w:ascii="IRNazanin" w:hAnsi="IRNazanin" w:eastAsia="IRNazanin"/>
          <w:color w:val="111111"/>
          <w:sz w:val="28"/>
          <w:sz w:val="28"/>
          <w:szCs w:val="28"/>
          <w:rtl w:val="true"/>
          <w:lang w:bidi="fa-IR"/>
        </w:rPr>
        <w:t>ما بیرون رو و همه را به شمر بن ذی الجوشن واگذار که دستور خود را به او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نامه را به همراه شمر 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خواندن نامه، حجت را بر خود تمام دید و در شب نهم محرم به لشکر امام یورش برد</w:t>
      </w:r>
      <w:r>
        <w:rPr>
          <w:rFonts w:eastAsia="IRNazanin" w:cs="IRNazanin"/>
          <w:color w:val="111111"/>
          <w:sz w:val="28"/>
          <w:szCs w:val="28"/>
          <w:rtl w:val="true"/>
          <w:lang w:bidi="fa-IR"/>
        </w:rPr>
        <w:t>.</w:t>
      </w:r>
    </w:p>
    <w:p>
      <w:pPr>
        <w:pStyle w:val="Heading4"/>
        <w:numPr>
          <w:ilvl w:val="3"/>
          <w:numId w:val="1"/>
        </w:numPr>
        <w:rPr/>
      </w:pPr>
      <w:bookmarkStart w:id="78" w:name="__RefHeading___Toc2026314_2749589250"/>
      <w:bookmarkStart w:id="79" w:name="_Toc27"/>
      <w:bookmarkEnd w:id="78"/>
      <w:r>
        <w:rPr>
          <w:rtl w:val="true"/>
        </w:rPr>
        <w:t>اعتراف به زشتی کار</w:t>
      </w:r>
      <w:bookmarkEnd w:id="79"/>
    </w:p>
    <w:p>
      <w:pPr>
        <w:pStyle w:val="BookText"/>
        <w:rPr/>
      </w:pPr>
      <w:r>
        <w:rPr>
          <w:rFonts w:ascii="IRNazanin" w:hAnsi="IRNazanin" w:eastAsia="IRNazanin"/>
          <w:color w:val="111111"/>
          <w:sz w:val="28"/>
          <w:sz w:val="28"/>
          <w:szCs w:val="28"/>
          <w:rtl w:val="true"/>
          <w:lang w:bidi="fa-IR"/>
        </w:rPr>
        <w:t>اعتراف به زشتی کار</w:t>
      </w:r>
    </w:p>
    <w:p>
      <w:pPr>
        <w:pStyle w:val="BookText"/>
        <w:rPr/>
      </w:pPr>
      <w:r>
        <w:rPr>
          <w:rFonts w:ascii="IRNazanin" w:hAnsi="IRNazanin" w:eastAsia="IRNazanin"/>
          <w:color w:val="111111"/>
          <w:sz w:val="28"/>
          <w:sz w:val="28"/>
          <w:szCs w:val="28"/>
          <w:rtl w:val="true"/>
          <w:lang w:bidi="fa-IR"/>
        </w:rPr>
        <w:t>طبری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سیدالشهداء علیه السلام، عبیداللّه به عمر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درباره ی کشتن حسین بن علی برای تو نوشتم کجاست؟</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بستم و نامه را گم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را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سوگند یاد کرد که گم شده است، ولی 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مدینه فرستادم تا برای پوزش خواهی برای پیرزنان قریش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حسین چندان به تو اندرز دادم که اگر به همین اندازه به پدرم، سعد بن ابی وقاص درباره ی خلافتش اندرز داده بودم، حق وی را ادا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زیاد، برادر عبیداللّه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در بینی هر یک از افراد بنی زیاد تا روز رستاخیز حلقه ی مهاری بود، ولی حسین را نکشته بودیم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این سخنان را می شنید و هیچ اعتراضی نمی کرد؛ زیرا خود به زشتی و </w:t>
      </w:r>
      <w:bookmarkStart w:id="80" w:name="pg3252_22016"/>
    </w:p>
    <w:p>
      <w:pPr>
        <w:pStyle w:val="BookText"/>
        <w:rPr/>
      </w:pPr>
      <w:bookmarkEnd w:id="80"/>
      <w:r>
        <w:rPr>
          <w:rFonts w:ascii="IRNazanin" w:hAnsi="IRNazanin" w:eastAsia="IRNazanin"/>
          <w:color w:val="111111"/>
          <w:sz w:val="28"/>
          <w:sz w:val="28"/>
          <w:szCs w:val="28"/>
          <w:rtl w:val="true"/>
          <w:lang w:bidi="fa-IR"/>
        </w:rPr>
        <w:t>ناپسندی کار اعتراف 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مادر عبیداللّه نیز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رسول خدا صلی الله علیه و آله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هرگز روی بهشت را نبینی</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81" w:name="__RefHeading___Toc2026316_2749589250"/>
      <w:bookmarkStart w:id="82" w:name="_Toc28"/>
      <w:bookmarkEnd w:id="81"/>
      <w:r>
        <w:rPr>
          <w:rtl w:val="true"/>
        </w:rPr>
        <w:t>ادّعای خلافت</w:t>
      </w:r>
      <w:bookmarkEnd w:id="82"/>
    </w:p>
    <w:p>
      <w:pPr>
        <w:pStyle w:val="BookText"/>
        <w:rPr/>
      </w:pPr>
      <w:r>
        <w:rPr>
          <w:rFonts w:ascii="IRNazanin" w:hAnsi="IRNazanin" w:eastAsia="IRNazanin"/>
          <w:color w:val="111111"/>
          <w:sz w:val="28"/>
          <w:sz w:val="28"/>
          <w:szCs w:val="28"/>
          <w:rtl w:val="true"/>
          <w:lang w:bidi="fa-IR"/>
        </w:rPr>
        <w:t>ادّعای خلافت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درگذشت و مردم با فرزند بزرگ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یزید بن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جاکه معاویه، روحیه ی خلافت را نداشت، در مدت کوتاهی، استعفای خود رابه مردم اعلام کرد و از خلافت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مدت کوتاه نیز نتوانست امارت خویش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مدعیان خلافت در گوشه و کنار سرزمین اسلامی، سر به شورش برداشتند و پرچم امامت مسلمانان را در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نیز از این رویدادها بی بهره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مرگ خلیفه به بصره رسید، عبیداللّه، مردم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خطبه ای خواند و خبر مرگ یزید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تلاش های اجتماعی، امنیتی و نظامی خود برای شکوفایی بصره، سخن راند و در پایان با زیرکی از مردم خواست تا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 خود را چنین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اکنون از همه ی کسان به شمار بیشترید و عرصه تان گشاده تر است و به هیچ کسی حاجتی ندارید و دیارتان از همه فراخ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کسی را برگزینید که در کار دین و جماعت تان از او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فردی هستم که به هر کسی که شما رضایت بدهید، راضی می شوم و بیعت می کنم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خطیبان بصره که از روحیه ی عبیداللّه آگاه بودند، به مقصود وی پی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برخاستند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کسی در این کار طاقت فرسا، از تو پرتوان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خود این مهم را بر عهده بگیر؛ زیرا ما با تو همراه و همیار هستیم و با تو به عنوان خلیفه بیعت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که اطمینان داشت بصریان یارای آن را ندارند تا کسی را بر او مقدم کنند، با تعارف، از این امر خودداری ورزید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این کار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از میان خودتان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مردم از یک سو ونپذیرفتن عبیداللّه از دیگر سو، تا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عبیداللّه دست خویش را پیش برد تا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مدت ها بود از حکومت استبدادی عبیداللّه بن زیاد و آزارهای وی به دوست داران اهل بیت علیهم السلام در رنج بودند، از روی اجبار و ترس با او دست بیعت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بیرون آمدن از مجلس، دست های خود را به نشانه ی شکستن بیعت، به در و دیوارهای شهر می مالیدند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مرجانه می پندارد که در حال جماعت و پراکندگی پیرو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پندارد ما هنگام اختلاف در حکومت، کار خویش را به وی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بلند پروازی های ابن زیاد با شکست روبه رو شد و قدرت وی به سستی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می داد، اجرا نمی شد و با نظرهایش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گاهی مأموران به دلیل برخورد مردم نمی توانستند کسی را که عبیداللّه دستور داده است، دستگیر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سلمة بن ذؤَیب، فرستاده ی عبداللّه بن زبیر به بصره، کار را برای ابن زیاد دشوارتر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مدینه، داعیه ی خلافت داشت و سلمه آمده بود تا مردم بصره را به بیعت با ابن زبیر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نیز بی درنگ با وی به عنوان خلیفه ی مسلمانان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ابن زیاد رسید، مردم را در مسجد گرد آورد و به آنان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شما گفتم که هر کسی را برای بیعت معرفی کنید، من نیز با او بیعت می کنم و شما، مرا برگزیدید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خبردار شدم که دست هایتان را به در و دیوار می مالید و هر چه می گویم، اجرا نمی کنید و نظر مرا نمی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فرستاده ی ابن زبیر هم ندا شده اید و با من مخالفت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میان شما، اختلاف افکند و جماعت تان را پراکنده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نزدیکان عبیداللّه به وی گفتند که ما سلمه را نزد تو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به اقامت گاه سلمه رسیدند، دیدند شمار فراوانی از مردم پیرامون او گرد آمده اند و با دل و جان از او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عبیداللّه بازگشتند و جریان را به او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که از اوضاع آشفته ی بصره به خشم آمده بود، سران حکومتی را گرد آورد و موضوع جنگ با سلمه و یارانش را با آنان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عبیداللّه، وی را از این کار باز داشتند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که می جنگی؟ دیگر خلیفه ای نیست که برایش بجنگی و اگر شکست خوردی، به او پناه ببری و اگر کمک خواستی، از یاری اش بهره 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جنگ، پستی و بلندی دارد و ممکن است چنین جنگی به زیان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این مردم، اموال و دارایی های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چیره گردند، مارا هلاک می کنند، اموال مان تباه می شود و چیزی از تو بر جای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پس از اندکی درنگ، خیرخواهی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کوفه نیز اوضاع به سود عبیداللّه نبود؛ زیرا وی پس از بیعت گرفتن از بصریان، نامه ای به کوفه فرستاد و آنان را از این کار بصریان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مردم کوفه خواست تا با وی بیعت کنند، ولی آنان نپذیرفتند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استاندار ابن زیاد را از شهر بیرون راندند و زمام امور را به دست فرستاده ی عبداللّه بن زبیر سپردند</w:t>
      </w:r>
      <w:r>
        <w:rPr>
          <w:rFonts w:eastAsia="IRNazanin" w:cs="IRNazanin"/>
          <w:color w:val="111111"/>
          <w:sz w:val="28"/>
          <w:szCs w:val="28"/>
          <w:rtl w:val="true"/>
          <w:lang w:bidi="fa-IR"/>
        </w:rPr>
        <w:t>.</w:t>
      </w:r>
      <w:r>
        <w:rPr>
          <w:rStyle w:val="FootnoteAnchor"/>
          <w:rtl w:val="true"/>
        </w:rPr>
        <w:footnoteReference w:id="57"/>
      </w:r>
      <w:bookmarkStart w:id="83" w:name="pg3252_22019"/>
    </w:p>
    <w:p>
      <w:pPr>
        <w:pStyle w:val="Heading4"/>
        <w:numPr>
          <w:ilvl w:val="3"/>
          <w:numId w:val="1"/>
        </w:numPr>
        <w:rPr/>
      </w:pPr>
      <w:bookmarkStart w:id="84" w:name="__RefHeading___Toc2026318_2749589250"/>
      <w:bookmarkStart w:id="85" w:name="_Toc29"/>
      <w:bookmarkEnd w:id="83"/>
      <w:bookmarkEnd w:id="84"/>
      <w:r>
        <w:rPr>
          <w:rtl w:val="true"/>
        </w:rPr>
        <w:t>گریز از عراق</w:t>
      </w:r>
      <w:bookmarkEnd w:id="85"/>
    </w:p>
    <w:p>
      <w:pPr>
        <w:pStyle w:val="BookText"/>
        <w:rPr/>
      </w:pPr>
      <w:r>
        <w:rPr>
          <w:rFonts w:ascii="IRNazanin" w:hAnsi="IRNazanin" w:eastAsia="IRNazanin"/>
          <w:color w:val="111111"/>
          <w:sz w:val="28"/>
          <w:sz w:val="28"/>
          <w:szCs w:val="28"/>
          <w:rtl w:val="true"/>
          <w:lang w:bidi="fa-IR"/>
        </w:rPr>
        <w:t>گریز از عراق</w:t>
      </w:r>
    </w:p>
    <w:p>
      <w:pPr>
        <w:pStyle w:val="BookText"/>
        <w:rPr/>
      </w:pPr>
      <w:r>
        <w:rPr>
          <w:rFonts w:ascii="IRNazanin" w:hAnsi="IRNazanin" w:eastAsia="IRNazanin"/>
          <w:color w:val="111111"/>
          <w:sz w:val="28"/>
          <w:sz w:val="28"/>
          <w:szCs w:val="28"/>
          <w:rtl w:val="true"/>
          <w:lang w:bidi="fa-IR"/>
        </w:rPr>
        <w:t>بیعت بصریان با فرستاده ی عبداللّه بن زبیر سبب شد کنترل شهر از دست عبیداللّه خارج شود و امیر، جان خود را در خطر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شد تا از بصره بگریزد و به امویان شام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حارث بن قیس حارثی را نزد خود فراخواند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وصیت کرده بود که اگر روزی قصد گریز داشتم، از تو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جز شما، کس دیگری مرا در بیرون رفتن از این شهر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ی من به پدرت خدمت فراوان کردند، ولی از او و تو پاداشی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ما را برگزیدی، ما نیز به تو کمک می کنیم، ولی نمی دانم که چگونه تو را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بیرون برویم، می هراسم پیش از رسیدن به قبیله ام،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شب هنگام پشت سر من بر مرکب سوار شوی تا کسی تو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شهر می گریزیم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رأی او را پسندید و برنامه ی گریز وی ریخته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شب هنگام ابن زیاد، به همراه حارث از کاخ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محله ی بنی ناجیه رسیدند، کسی او راشناخت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تیری پرتاب کرد که به عمامه ی او خورد و عبیداللّه از آن جان سالم به در برد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او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خویش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را نزد مسعود بن عمرو رییس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عبیداللّه را به همراه دو پسرش در پناه وی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تا مدتی در منزل مسعود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امیر بصره سبب شد تا مردم برای برگزیدن امیر تازه، به مشورت بپردازند و پس از کشمکش های فراوان، عبداللّه بن حارث را به عنوان امیر بصره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چندی، میان قبیله های بصره،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عبیداللّه به تحریک مسعود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صرف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از اموالش برای در دست گرفتن بصره، با دو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لشکر ازدیان، ربیعه و یمنیان به سوی بصره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به عبیداللّه گفت که تو را به دارالاماره باز می گردانیم، ولی عبیداللّه که از نتیجه ی کار مطمئن نبود، شانه خالی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تن از غلامان خود را با آنان فرستاد تا لحظه به لحظه، خبرها را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عبیداللّه خبر رسید که مسعود به آسانی، دارالاماره را تسخیر کرده و حتی یک تیر هم پرتاب نشده است و هم اکنون بر روی منبر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خود را مهیا کرد تا به دارالاماره بازگردد، ولی خبر رسید که مسعود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جان خود را در خطر می دید، پا در رکاب نهاد و به سوی 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شماری از جنگ جویان را در پی وی فرستادند تا او را دستگیر کنند، ولی عبیداللّه زودتر از آن ها، خود را به شام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گفته ی زبیر بن حریث، مسعود بن عمرو، عبیداللّه را بر الاغی سوار کرد که پاهایش روی زمین کشیده می شد و او رابه همراه صد نفر به سالاری قرة بن عمرو بن قیس به سوی شام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شِکری روایت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همراه آنان بودم که به سوی شام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عبیداللّه خاموش و بی صدا سوار بر الاغی، در فکر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آیا این ابن زیاد است که تا دیروز امیر عراق بود و اینک بر </w:t>
      </w:r>
      <w:bookmarkStart w:id="86" w:name="pg3252_22021"/>
    </w:p>
    <w:p>
      <w:pPr>
        <w:pStyle w:val="BookText"/>
        <w:rPr/>
      </w:pPr>
      <w:bookmarkEnd w:id="86"/>
      <w:r>
        <w:rPr>
          <w:rFonts w:ascii="IRNazanin" w:hAnsi="IRNazanin" w:eastAsia="IRNazanin"/>
          <w:color w:val="111111"/>
          <w:sz w:val="28"/>
          <w:sz w:val="28"/>
          <w:szCs w:val="28"/>
          <w:rtl w:val="true"/>
          <w:lang w:bidi="fa-IR"/>
        </w:rPr>
        <w:t>خری نشسته است که اگر از بالای آن بر زمین افتد، آزار می بیند؟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خاموشی؟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سخن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بگویم چه می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ای کاش حسین را نکشته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شمار بسیاری از مردم را قتل عام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بیضاء را نساخته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دهقانان را به کار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بخشنده 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کردی من با خود چنین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خود به سوی من آمده بود تا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کشتن او را بهتر از آن دیدم که خود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ای کاش کسانی را که کشته ام، نمی کشتم، جز گفتن کلمه ی اخلاص کاری نکردم که بیش تر از کشتن خوارج به تقرب نزد خداوند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 می گویم که با خود چه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اندیشیدم ای کاش با مردم بصره جنگیده بودم تا با من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بجنگم، ولی برادرانم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زندانیان را گردن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اکنون که این دو را از دست داده ام تا هنگامی که به شام می رسم، درباره ی تعیین خلیفه، کاری نکرده باشند و کسی را برنگزیده باشند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باری، پاسخ عبیداللّه نشانه ی آشکاری از پلیدی درون اوست</w:t>
      </w:r>
      <w:r>
        <w:rPr>
          <w:rFonts w:eastAsia="IRNazanin" w:cs="IRNazanin"/>
          <w:color w:val="111111"/>
          <w:sz w:val="28"/>
          <w:szCs w:val="28"/>
          <w:rtl w:val="true"/>
          <w:lang w:bidi="fa-IR"/>
        </w:rPr>
        <w:t>.</w:t>
      </w:r>
    </w:p>
    <w:p>
      <w:pPr>
        <w:pStyle w:val="Heading4"/>
        <w:numPr>
          <w:ilvl w:val="3"/>
          <w:numId w:val="1"/>
        </w:numPr>
        <w:rPr/>
      </w:pPr>
      <w:bookmarkStart w:id="87" w:name="__RefHeading___Toc2026320_2749589250"/>
      <w:bookmarkStart w:id="88" w:name="_Toc30"/>
      <w:bookmarkEnd w:id="87"/>
      <w:r>
        <w:rPr>
          <w:rtl w:val="true"/>
        </w:rPr>
        <w:t>نقش عبیداللّه در خلافت مروان بن حکم</w:t>
      </w:r>
      <w:bookmarkEnd w:id="88"/>
    </w:p>
    <w:p>
      <w:pPr>
        <w:pStyle w:val="BookText"/>
        <w:rPr/>
      </w:pPr>
      <w:r>
        <w:rPr>
          <w:rFonts w:ascii="IRNazanin" w:hAnsi="IRNazanin" w:eastAsia="IRNazanin"/>
          <w:color w:val="111111"/>
          <w:sz w:val="28"/>
          <w:sz w:val="28"/>
          <w:szCs w:val="28"/>
          <w:rtl w:val="true"/>
          <w:lang w:bidi="fa-IR"/>
        </w:rPr>
        <w:t>نقش عبیداللّه در خلافت مروان بن حکم</w:t>
      </w:r>
    </w:p>
    <w:p>
      <w:pPr>
        <w:pStyle w:val="BookText"/>
        <w:rPr/>
      </w:pPr>
      <w:r>
        <w:rPr>
          <w:rFonts w:ascii="IRNazanin" w:hAnsi="IRNazanin" w:eastAsia="IRNazanin"/>
          <w:color w:val="111111"/>
          <w:sz w:val="28"/>
          <w:sz w:val="28"/>
          <w:szCs w:val="28"/>
          <w:rtl w:val="true"/>
          <w:lang w:bidi="fa-IR"/>
        </w:rPr>
        <w:t xml:space="preserve">با مرگ یزید بن معاویه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پسرش معاویه ی دوم به خلافت رسید، ولی او نیز در همان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میان مسلمانان در برگزیدن خلیفه،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بیشتر شهرهای اسلامی با عبداللّه بن زبیر بیعت کردند و او را خلیفه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نیز با وجود اختلاف نظرهای فراوان، ضحاک بن قیس فهری که امیری شام را بر عهده گرفته بود، مردم را به بیعت با ابن زبیر فرا می خواند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که به دست ابن زبیر از حجاز، مکه و مدینه، بیرون رانده شده و در اطراف </w:t>
      </w:r>
    </w:p>
    <w:p>
      <w:pPr>
        <w:pStyle w:val="BookText"/>
        <w:rPr/>
      </w:pPr>
      <w:r>
        <w:rPr>
          <w:rFonts w:ascii="IRNazanin" w:hAnsi="IRNazanin" w:eastAsia="IRNazanin"/>
          <w:color w:val="111111"/>
          <w:sz w:val="28"/>
          <w:sz w:val="28"/>
          <w:szCs w:val="28"/>
          <w:rtl w:val="true"/>
          <w:lang w:bidi="fa-IR"/>
        </w:rPr>
        <w:t>شام اقامت گزیده بودند، می خواستند با ابن زبیر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نیز به عنوان بزرگ امویان می خواست به مدینه نزد خلیفه برود و از سوی بنی امیه با او بیعت کند و از وی برای امویان، امان نامه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در میانه ی راه با مروان روبه رو شد و چون از قصد او آگاه گردید، برای تحریک مروان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خود را راضی می کنی که با ابن زبیر پدر خیانت کاران، دست بیعت دهی؟ تو آقای قریش و بزرگ فرزندان عبدمناف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خلافت از ابن زبیر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رأی ونظر تو چیست؟ چه کنم؟</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این است که خودت، عَلم خلافت بر فرازی و مردم را به سوی خویش فراخوانی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قریش را به این امر راضی می کنم و هیچ یک در این امر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این نظر را پذیرفت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شام رفت و برای اجرای نقشه ی خود، هماره نزد ضحاک بن قیس، حاکم دمشق می رفت و چاپلوسی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ضحاک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 شگفتم؛ زیرا در حالی که تو بزرگ قریش هستی، خودرا واگذاشته ای و برای ابن زبیر بیعت می گیری؟ مردم تو را بیش تر می پسندند و از تو راضی تر هستند؛ چون تو همیشه پیرو خلیفه بودی و از جماعت، دوری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زبیر میان مردم تفرقه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به خدمت فرا نمی خوانی و از آنان بیعت نمی گیری؟</w:t>
      </w:r>
    </w:p>
    <w:p>
      <w:pPr>
        <w:pStyle w:val="BookText"/>
        <w:rPr/>
      </w:pPr>
      <w:r>
        <w:rPr>
          <w:rFonts w:ascii="IRNazanin" w:hAnsi="IRNazanin" w:eastAsia="IRNazanin"/>
          <w:color w:val="111111"/>
          <w:sz w:val="28"/>
          <w:sz w:val="28"/>
          <w:szCs w:val="28"/>
          <w:rtl w:val="true"/>
          <w:lang w:bidi="fa-IR"/>
        </w:rPr>
        <w:t>ضحاک با سخنان ابن زیاد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را به سوی خود فراخواند و ادعای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رفتار ضحاک به خشم آمدند و می گفتند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برای ابن زبیر بیعت گرفته است و حال بی آن که از او گناه و خلافی سر زده باشد، او را از خلافت خلع می کند و خود را خلیفه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نه تنها با او بیعت نکردند، بلکه برای نشان دادن مخالفت خود از فرمان بری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که اوضاع را چنین دید، از ادعای خود دست برداشت و دوباره برای ابن زبیر بیعت گرفت، ولی کار نخست وی، اعتماد مردم را نسبت به او خدشه دار کرده بود و شامیان با دید دیگری به او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عبیداللّه مرحله ی دیگری از نقشه ی خود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ضحاک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قصد خلافت دارد، خود رادر شهرها و قلعه ها محصور نمی کند، باید لشکرکشی کنی و سپاهیان را به این سو و آن سو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گام بنه و سپاه گسیل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این بار نیز فریب خورد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که در دمشق بود، به مروان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نامه نوشت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مردم را برای بیعت با تو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لشکرت را به سوی ضحاک گسیل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سپاهیان خویش به جنگ ضحاک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با شماری از شامیان به او پیوست و فرماندهی میسره ی لشکر را بر عهده گرفت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از بیست روز درگیری، دو لشکر به جایی نرسیدند، و جنگ به سود هیچ یک از دو طرف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نزد مروان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حق هستی و ابن زبیر و هر کسی که مردم را به سوی او می خواند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ضحاک نیز از نظر نیرو و فزونی سلاح از تو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جنگ نمی توانی بر آنان چیره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دست زدن به نیرنگ است که خداوند، آن را برای اهل حق، حلال دانسته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ابن زیاد، مروان طرح دوستی، صلح و بیعت با ابن زبیر را به ضحاک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ضحاک جنگ را کنار گذاشت، مروان در حمله ای غافل گیرانه توانست ضحاک را بکشد و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مروان بن حکم با یاری و هم </w:t>
      </w:r>
      <w:bookmarkStart w:id="89" w:name="pg3252_22024"/>
    </w:p>
    <w:p>
      <w:pPr>
        <w:pStyle w:val="BookText"/>
        <w:rPr/>
      </w:pPr>
      <w:bookmarkEnd w:id="89"/>
      <w:r>
        <w:rPr>
          <w:rFonts w:ascii="IRNazanin" w:hAnsi="IRNazanin" w:eastAsia="IRNazanin"/>
          <w:color w:val="111111"/>
          <w:sz w:val="28"/>
          <w:sz w:val="28"/>
          <w:szCs w:val="28"/>
          <w:rtl w:val="true"/>
          <w:lang w:bidi="fa-IR"/>
        </w:rPr>
        <w:t xml:space="preserve">فکری ابن زیاد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دیگری، هنگامی که عبیداللّه، مروان راتحریک کرد تا خلافت را بر عهده بگیرد، مروان پذیرفت و با سپاهی بزرگ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ضحاک از حرکت لشکر بنی امیه با خبر شد، با سپاه خود به سوی آنان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میان دو لشکر درگرفت که سرانجام ضحاک کشته شد و سپاه امویان به پیروزی رسید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روایت های دیگری نیز درباره 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تفصیل آن در این گفتار نمی گنجد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90" w:name="__RefHeading___Toc2026322_2749589250"/>
      <w:bookmarkStart w:id="91" w:name="_Toc31"/>
      <w:bookmarkEnd w:id="90"/>
      <w:r>
        <w:rPr>
          <w:rtl w:val="true"/>
        </w:rPr>
        <w:t>سرکوبی قیام توّابین</w:t>
      </w:r>
      <w:bookmarkEnd w:id="91"/>
    </w:p>
    <w:p>
      <w:pPr>
        <w:pStyle w:val="BookText"/>
        <w:rPr/>
      </w:pPr>
      <w:r>
        <w:rPr>
          <w:rFonts w:ascii="IRNazanin" w:hAnsi="IRNazanin" w:eastAsia="IRNazanin"/>
          <w:color w:val="111111"/>
          <w:sz w:val="28"/>
          <w:sz w:val="28"/>
          <w:szCs w:val="28"/>
          <w:rtl w:val="true"/>
          <w:lang w:bidi="fa-IR"/>
        </w:rPr>
        <w:t>سرکوبی قیام توّابین</w:t>
      </w:r>
    </w:p>
    <w:p>
      <w:pPr>
        <w:pStyle w:val="BookText"/>
        <w:rPr/>
      </w:pPr>
      <w:r>
        <w:rPr>
          <w:rFonts w:ascii="IRNazanin" w:hAnsi="IRNazanin" w:eastAsia="IRNazanin"/>
          <w:color w:val="111111"/>
          <w:sz w:val="28"/>
          <w:sz w:val="28"/>
          <w:szCs w:val="28"/>
          <w:rtl w:val="true"/>
          <w:lang w:bidi="fa-IR"/>
        </w:rPr>
        <w:t>مروان بن حکم پس از تثبیت حکومت خویش در شام، تصمیم گرفت ابن زبیر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لشکری به سرکردگی جیش بن دلجه،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سپاهی را به فرماندهی عبیداللّه بن زیاد به سوی عراق گسیل داشت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شهری از عراق را به دست آوردی، حکومت آن جا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کوفه را تسخیر کردی، جان، و ناموس و اموال کوفیان به مدت سه روز بر تو و لشکریانت حلال و مباح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شماری از شیعیان کوفه که حسین بن علی علیه السلام را به کوفه فراخوانده، ولی وی را یاری نرسانده بودند، از کار خود سخت پشیمان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دیدند که گناه شان با انتقام گرفتن از خون سیدالشهداء علیه السلام پاک می شود و در این راه باید کشته شوند یا دشمن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گرفتند بر ضد </w:t>
      </w:r>
      <w:bookmarkStart w:id="92" w:name="pg3252_22025"/>
    </w:p>
    <w:p>
      <w:pPr>
        <w:pStyle w:val="BookText"/>
        <w:rPr/>
      </w:pPr>
      <w:bookmarkEnd w:id="92"/>
      <w:r>
        <w:rPr>
          <w:rFonts w:ascii="IRNazanin" w:hAnsi="IRNazanin" w:eastAsia="IRNazanin"/>
          <w:color w:val="111111"/>
          <w:sz w:val="28"/>
          <w:sz w:val="28"/>
          <w:szCs w:val="28"/>
          <w:rtl w:val="true"/>
          <w:lang w:bidi="fa-IR"/>
        </w:rPr>
        <w:t>سردمداران ماجرای کربلا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قالب سپاهی به فرماندهی سلیمان بن صرد خزاعی و چهار تن دیگر از سرداران کوفه، به سوی شام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که از اردوگاه خود در نخیله بیرون آمده بود، از حرکت سپاه کوفه آگاه شد و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لشکر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هم قرار گرفتند سپاه کوفه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برابر لشکر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شامیان، جانانه جنگیدند و بی هیچ هراسی به قلب دشمن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شمار بسیاری از شامیان را به هلاکت رساندند، ولی سرانجام با شهادت چهار تن از فرماندهان، قیام به شکست انجامید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پس از آن، ابن زیاد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که در قلمرو حکومت ابن زبیر بود</w:t>
      </w:r>
      <w:r>
        <w:rPr>
          <w:rFonts w:eastAsia="IRNazanin" w:cs="IRNazanin"/>
          <w:color w:val="111111"/>
          <w:sz w:val="28"/>
          <w:szCs w:val="28"/>
          <w:rtl w:val="true"/>
          <w:lang w:bidi="fa-IR"/>
        </w:rPr>
        <w:t>.</w:t>
      </w:r>
    </w:p>
    <w:p>
      <w:pPr>
        <w:pStyle w:val="Heading4"/>
        <w:numPr>
          <w:ilvl w:val="3"/>
          <w:numId w:val="1"/>
        </w:numPr>
        <w:rPr/>
      </w:pPr>
      <w:bookmarkStart w:id="93" w:name="__RefHeading___Toc2026324_2749589250"/>
      <w:bookmarkStart w:id="94" w:name="_Toc32"/>
      <w:bookmarkEnd w:id="93"/>
      <w:r>
        <w:rPr>
          <w:rtl w:val="true"/>
        </w:rPr>
        <w:t>درگیری با سپاهیان مختار</w:t>
      </w:r>
      <w:bookmarkEnd w:id="94"/>
    </w:p>
    <w:p>
      <w:pPr>
        <w:pStyle w:val="BookText"/>
        <w:rPr/>
      </w:pPr>
      <w:r>
        <w:rPr>
          <w:rFonts w:ascii="IRNazanin" w:hAnsi="IRNazanin" w:eastAsia="IRNazanin"/>
          <w:color w:val="111111"/>
          <w:sz w:val="28"/>
          <w:sz w:val="28"/>
          <w:szCs w:val="28"/>
          <w:rtl w:val="true"/>
          <w:lang w:bidi="fa-IR"/>
        </w:rPr>
        <w:t>درگیری با سپاهیان مختار</w:t>
      </w:r>
    </w:p>
    <w:p>
      <w:pPr>
        <w:pStyle w:val="BookText"/>
        <w:rPr/>
      </w:pPr>
      <w:r>
        <w:rPr>
          <w:rFonts w:ascii="IRNazanin" w:hAnsi="IRNazanin" w:eastAsia="IRNazanin"/>
          <w:color w:val="111111"/>
          <w:sz w:val="28"/>
          <w:sz w:val="28"/>
          <w:szCs w:val="28"/>
          <w:rtl w:val="true"/>
          <w:lang w:bidi="fa-IR"/>
        </w:rPr>
        <w:t xml:space="preserve">با مرگ مروان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عبدالملک بن مروان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 چون پدرش، حکومت بر عراق و حجاز را در شمار نخستین هدف های خود قرار داد و با تثبیت مأموریت ابن زیاد به او فرمان داد تا انقلاب عراق به رهبری مختار را فیصله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که 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عراق نتوانسته بود به پیروزی دست یابد، به استان موصل تاخت که در قلمرو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سعید؛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نامه ای به مختار چنین نوشت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دهم که عبیداللّه بن زیاد به سرزمین موصل وارد شده و سواران و پیادگان خویش را به سوی من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در تکریت هستم تا فرمان و رأی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bookmarkStart w:id="95" w:name="pg3252_22026"/>
    </w:p>
    <w:p>
      <w:pPr>
        <w:pStyle w:val="BookText"/>
        <w:rPr/>
      </w:pPr>
      <w:bookmarkEnd w:id="95"/>
      <w:r>
        <w:rPr>
          <w:rFonts w:ascii="IRNazanin" w:hAnsi="IRNazanin" w:eastAsia="IRNazanin"/>
          <w:color w:val="111111"/>
          <w:sz w:val="28"/>
          <w:sz w:val="28"/>
          <w:szCs w:val="28"/>
          <w:rtl w:val="true"/>
          <w:lang w:bidi="fa-IR"/>
        </w:rPr>
        <w:t xml:space="preserve">مختار نیز لشکری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به فرماندهی یزید بن انس به موصل فرستاد تا ابن زیاد را از آن منطقه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شام از آمدن لشکر کوفیان آگاه شد، جاسوسی را فرستاد تا از شمار آنان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از شمار آنان با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هر هزار نفر، دو هزار نفر سرباز می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ربیعه بن مخارق غنوی و عبداللّه بن حمله خثعمی را به همراه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به سوی موصل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یزید بن انس درگذشت و سپاه مختار به کوفه بازگشت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96" w:name="__RefHeading___Toc2026326_2749589250"/>
      <w:bookmarkStart w:id="97" w:name="_Toc33"/>
      <w:bookmarkEnd w:id="96"/>
      <w:r>
        <w:rPr>
          <w:rtl w:val="true"/>
        </w:rPr>
        <w:t>کشته شدن عبیداللّه بن زیاد</w:t>
      </w:r>
      <w:bookmarkEnd w:id="97"/>
    </w:p>
    <w:p>
      <w:pPr>
        <w:pStyle w:val="BookText"/>
        <w:rPr/>
      </w:pPr>
      <w:r>
        <w:rPr>
          <w:rFonts w:ascii="IRNazanin" w:hAnsi="IRNazanin" w:eastAsia="IRNazanin"/>
          <w:color w:val="111111"/>
          <w:sz w:val="28"/>
          <w:sz w:val="28"/>
          <w:szCs w:val="28"/>
          <w:rtl w:val="true"/>
          <w:lang w:bidi="fa-IR"/>
        </w:rPr>
        <w:t>کشته شدن عبیداللّه بن زیاد</w:t>
      </w:r>
    </w:p>
    <w:p>
      <w:pPr>
        <w:pStyle w:val="BookText"/>
        <w:rPr/>
      </w:pPr>
      <w:r>
        <w:rPr>
          <w:rFonts w:ascii="IRNazanin" w:hAnsi="IRNazanin" w:eastAsia="IRNazanin"/>
          <w:color w:val="111111"/>
          <w:sz w:val="28"/>
          <w:sz w:val="28"/>
          <w:szCs w:val="28"/>
          <w:rtl w:val="true"/>
          <w:lang w:bidi="fa-IR"/>
        </w:rPr>
        <w:t>مختار بن ابوعبیده ثقفی که برای خون خواهی از کشندگان حسین بن علی علیه السلام در کوفه، انقلاب کرده بود، پس از انتقام گرفتن از عاملان فاجعه ی کربلا در کوفه، تصمیم گرفت، حکومت شام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حضور ابن زیاد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سپاهیان مختار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بیش از پیش به این کار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ذی حجه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لشکری نیرومند را به فرماندهی ابراهیم بن مالک اشتر نخعی به سوی موصل گسیل داشت تا در برابر لشکر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ابن زیاد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سپاه در چهار فرسخی موصل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خاذر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حصین بن نمیر را به فرماندهی میمنه و عمیر بن حباب را به امیری میسره و شرحبیل بن ذی کلاع را به سرداری سواره نظام لشکر شام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پس از تعیین کردن فرماندهان خود، به سپاهیانش چنین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یاران دین و شیعیان حق و نگهبانان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عبیداللّه بن مرجانه، قاتل حسین، پسر علی علیه السلام و فاطمه، دختر رسول خدا صلی الله علیه و آله در برابر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میان دختران، زنان و </w:t>
      </w:r>
    </w:p>
    <w:p>
      <w:pPr>
        <w:pStyle w:val="BookText"/>
        <w:rPr/>
      </w:pPr>
      <w:r>
        <w:rPr>
          <w:rFonts w:ascii="IRNazanin" w:hAnsi="IRNazanin" w:eastAsia="IRNazanin"/>
          <w:color w:val="111111"/>
          <w:sz w:val="28"/>
          <w:sz w:val="28"/>
          <w:szCs w:val="28"/>
          <w:rtl w:val="true"/>
          <w:lang w:bidi="fa-IR"/>
        </w:rPr>
        <w:t>شیعیان حسین و آب فرات فاصله انداخت و اجازه نداد از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شد که حسین علیه السلام به سوی عموزاده ی خویش ـ یزید ـ برود و با او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نگذاشت حسین علیه السلام به جای خویش و نزد کسانش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نداد حسین علیه السلام به سرزمین دیگری برود و سرانجام آن بزرگوار را با خاندانش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با آزادگان و بزرگان بنی اسراییل نکرد آن چه پسر مرجانه با خاندان پیامبر خدا کرد؛ که خدا پاکی را برای آنان نهاده، گناه و پلیدی را از آن ها دور کرده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سپس هر دو سپاه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عبیداللّه سلاحی آهنین در کف داشت و بر هر چه فرود می آورد، آن را نابود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در این جنگ دلیرانه رزم می کردو هدفی جز کشتن یا دستگیری ابن زیاد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را تا مقر فرماندهی دشمن که خیمه گاه امیر لشکر شام بود،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چنان در پی ابن زیاد بود که ناگهان در اوج درگیری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خاذر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وی را با ضربتی به دو نیم کرد به گونه ای که نیم تنه ی بالای او به یک سو و نیم تنه ی پایین وی به سوی دیگر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ماجرای آن روز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بحبوحه ی درگیری آن روز ناگهان مردی سرخ گون با هیبتی ویژه لشکر را شکافت و همانند مرکبی چموش به سوی سپاه ما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جنگ جوی شجاعی که رو به روی او می ایستاد، از پای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من شد، به او امان ندادم و چنان ضربتی بر کمر او زدم که بر کناره رودخانه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در سمت مشرق و پایش به مغرب پرتاب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بوی عطری از او برخاست که همه جا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پوتین های او را 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دادم مقتول همان عبیداللّه بن زیاد باشد، ولی یقین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را فرستادم تا جسد را شناسایی کنند و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اقرار کردند که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هلاکت او را به دست من قرار داد</w:t>
      </w:r>
      <w:r>
        <w:rPr>
          <w:rFonts w:eastAsia="IRNazanin" w:cs="IRNazanin"/>
          <w:color w:val="111111"/>
          <w:sz w:val="28"/>
          <w:szCs w:val="28"/>
          <w:rtl w:val="true"/>
          <w:lang w:bidi="fa-IR"/>
        </w:rPr>
        <w:t xml:space="preserve">. </w:t>
      </w:r>
      <w:bookmarkStart w:id="98" w:name="pg3252_22028"/>
    </w:p>
    <w:p>
      <w:pPr>
        <w:pStyle w:val="BookText"/>
        <w:rPr/>
      </w:pPr>
      <w:bookmarkEnd w:id="98"/>
      <w:r>
        <w:rPr>
          <w:rFonts w:ascii="IRNazanin" w:hAnsi="IRNazanin" w:eastAsia="IRNazanin"/>
          <w:color w:val="111111"/>
          <w:sz w:val="28"/>
          <w:sz w:val="28"/>
          <w:szCs w:val="28"/>
          <w:rtl w:val="true"/>
          <w:lang w:bidi="fa-IR"/>
        </w:rPr>
        <w:t xml:space="preserve">کشته شدن عبیداللّه بن زیاد در عاشورای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 زمان با سال روز شهادت خونین سید الشهداء علیه السلام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دستور داد تا سر عبیداللّه را از تن جدا کنند و برای مختار بفرستند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هنگامی که سر عبیداللّه را نزد مختار آوردند، وی سرگرم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عبیداللّه را دید، خدای را سپاس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بریده ی امام حسین علیه السلام را پیش روی ابن زیاد نهادند، او بر سر سفره ی غذا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که سر او را نزد من آورده اند، من در حال غذا خوردن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سفره ی غذا برخاست و با کفش هایش، روی صورت او ایستاد و آن را لگدمال 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سرهای بریده ی کشندگان سیدالشهداء علیه السلام رابه همراه سر ابن زیاد بر دروازه ی شهر کوفه آویزان کردند تا همگان سزای کار جنایت کاران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کناس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دیدن سرها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را که روی سرها بود، کنار زدیم تا آنان را از نزدیک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ماری از بینی ابن زیاد بیرون آمد و در سوراخ سر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بیرون آمد و در سوراخ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میان سوراخ های سر او در رفت و آمد بود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99" w:name="__RefHeading___Toc2026328_2749589250"/>
      <w:bookmarkStart w:id="100" w:name="_Toc34"/>
      <w:bookmarkEnd w:id="99"/>
      <w:r>
        <w:rPr>
          <w:rtl w:val="true"/>
        </w:rPr>
        <w:t>شادی اهل بیت علیهم السلام</w:t>
      </w:r>
      <w:bookmarkEnd w:id="100"/>
    </w:p>
    <w:p>
      <w:pPr>
        <w:pStyle w:val="BookText"/>
        <w:rPr/>
      </w:pPr>
      <w:r>
        <w:rPr>
          <w:rFonts w:ascii="IRNazanin" w:hAnsi="IRNazanin" w:eastAsia="IRNazanin"/>
          <w:color w:val="111111"/>
          <w:sz w:val="28"/>
          <w:sz w:val="28"/>
          <w:szCs w:val="28"/>
          <w:rtl w:val="true"/>
          <w:lang w:bidi="fa-IR"/>
        </w:rPr>
        <w:t>شادی اهل بیت علیهم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سرهای بریده ی عاملان فاجعه ی کربلا را به مدینه نزد محمد بن حنفیه و امام سجاد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بر سر سفره ی غذا بود که فرستادگان مختار به همراه سرها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دیدن سر ابن زیاد بسیار خوشحال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سجده ی شکر به جای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انتقام خون مرا از دشمنانمان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مختار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را نزد ابن زیاد بردند، او بر سر سفره ی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نفرین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نکش تا سر بریده ی او را در برابرم ببینم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هنگامی که خبر کشته شدن ابن زیاد در شهر مدینه پخش شد، بنی هاشم شادمان شدند و در واقع، آن روز را باید روز شادی خاندان اهل بیت علیهم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ی کربلا، هیچ زنی از بنی هاشم، خود را آرایش نکرد و ما در ماتم حسین علیه السلام و کشته شدگان کربلا عزادار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تمام دودی از خانه های بنی هاشم برنخاست و غذای گرم تهیه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ابن زیاد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پس از فاجعه ی کربلا هرگز نخندید، مگر زمانی که سر عبیداللّه را نزد او آوردند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فاطمه دختر علی بن ابی طالب علیه السلام نیز فرموده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ی کربلا، هیچ یک از زنان بنی هاشم خود را آرایش نکردند تا آن که مختار، سر عبیداللّه بن زیاد را به مدینه فرستاد</w:t>
      </w:r>
      <w:r>
        <w:rPr>
          <w:rFonts w:eastAsia="IRNazanin" w:cs="IRNazanin"/>
          <w:color w:val="111111"/>
          <w:sz w:val="28"/>
          <w:szCs w:val="28"/>
          <w:rtl w:val="true"/>
          <w:lang w:bidi="fa-IR"/>
        </w:rPr>
        <w:t>.</w:t>
      </w:r>
      <w:r>
        <w:rPr>
          <w:rStyle w:val="FootnoteAnchor"/>
          <w:rtl w:val="true"/>
        </w:rPr>
        <w:footnoteReference w:id="72"/>
      </w:r>
      <w:bookmarkStart w:id="101" w:name="pg3252_22030"/>
    </w:p>
    <w:p>
      <w:pPr>
        <w:pStyle w:val="Heading2"/>
        <w:numPr>
          <w:ilvl w:val="1"/>
          <w:numId w:val="1"/>
        </w:numPr>
        <w:rPr/>
      </w:pPr>
      <w:bookmarkStart w:id="102" w:name="__RefHeading___Toc2026330_2749589250"/>
      <w:bookmarkStart w:id="103" w:name="_Toc35"/>
      <w:bookmarkEnd w:id="101"/>
      <w:bookmarkEnd w:id="102"/>
      <w:r>
        <w:rPr>
          <w:rtl w:val="true"/>
        </w:rPr>
        <w:t>فصل دوّم</w:t>
      </w:r>
      <w:r>
        <w:rPr>
          <w:rtl w:val="true"/>
        </w:rPr>
        <w:t xml:space="preserve">: </w:t>
      </w:r>
      <w:r>
        <w:rPr>
          <w:rtl w:val="true"/>
        </w:rPr>
        <w:t>عمر بن سعد ابی وقاص</w:t>
      </w:r>
      <w:bookmarkEnd w:id="103"/>
    </w:p>
    <w:p>
      <w:pPr>
        <w:pStyle w:val="Heading3"/>
        <w:numPr>
          <w:ilvl w:val="2"/>
          <w:numId w:val="1"/>
        </w:numPr>
        <w:rPr/>
      </w:pPr>
      <w:bookmarkStart w:id="104" w:name="__RefHeading___Toc2026332_2749589250"/>
      <w:bookmarkStart w:id="105" w:name="_Toc36"/>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ابی وقاص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عمر بن سعد ابی وقاص</w:t>
      </w:r>
    </w:p>
    <w:p>
      <w:pPr>
        <w:pStyle w:val="Heading3"/>
        <w:numPr>
          <w:ilvl w:val="2"/>
          <w:numId w:val="1"/>
        </w:numPr>
        <w:rPr/>
      </w:pPr>
      <w:bookmarkStart w:id="106" w:name="__RefHeading___Toc2026334_2749589250"/>
      <w:bookmarkStart w:id="107" w:name="_Toc37"/>
      <w:bookmarkEnd w:id="106"/>
      <w:r>
        <w:rPr>
          <w:rtl w:val="true"/>
        </w:rPr>
        <w:t>عمر بن سعد ابی وقاص</w:t>
      </w:r>
      <w:bookmarkEnd w:id="107"/>
    </w:p>
    <w:p>
      <w:pPr>
        <w:pStyle w:val="Heading4"/>
        <w:numPr>
          <w:ilvl w:val="3"/>
          <w:numId w:val="1"/>
        </w:numPr>
        <w:rPr/>
      </w:pPr>
      <w:bookmarkStart w:id="108" w:name="__RefHeading___Toc2026336_2749589250"/>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عمر بن سعد ابی وقاص</w:t>
      </w:r>
    </w:p>
    <w:p>
      <w:pPr>
        <w:pStyle w:val="BookText"/>
        <w:rPr/>
      </w:pPr>
      <w:r>
        <w:rPr>
          <w:rFonts w:ascii="IRNazanin" w:hAnsi="IRNazanin" w:eastAsia="IRNazanin"/>
          <w:color w:val="111111"/>
          <w:sz w:val="28"/>
          <w:sz w:val="28"/>
          <w:szCs w:val="28"/>
          <w:rtl w:val="true"/>
          <w:lang w:bidi="fa-IR"/>
        </w:rPr>
        <w:t xml:space="preserve">ابو حفص، عمر بن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أهیب قرشی زهری، در محرم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لشکر کوفیان را در فاجعه ی اسفناک کربلا و به شهادت رساندن حسین بن علی علیه السلام، فرزند رسول خدا صلی الله علیه و آله و هفتاد و دو تن از یاران جان بر کف وی، راهبری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چهره های منفوری است که همواره در طول تاریخ، مورد لعن و نفرین دوست داران اهل بیت علیهم السلام قرار گرفته و حضور او در کربلا هم چون لکّه ی ننگی 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تاریخ تولد او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وی در زمان حیات رسول اکرم صلی الله علیه و آله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بیان نام اصحاب پیامبر صلی الله علیه و آله است ـ نام وی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ی دوم، عمر بن خطاب، نامه ای به حاکم کوفه، سعد بن ابی وقاص نوشت که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شام و عراق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لشکری را برای فتح جزیره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سپاهی را به فرماندهی عیاض بن غنم آماده کرد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زمان جوانی کم سن و سال بود، به همراه آنان برای فتح جزیره گسیل داشت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به گفته ی طبری، این جنگ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پس از مصالحه با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لشکرش را در آن جا مستقر کرد و ابو موسی اشعری را با شماری از سپاهیان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عمر بن سعد را مأمور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العین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ساخت که ابن سعد در این جنگ پیروز گردید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ابن فتحون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کسی که در این جنگ شرکت داشته، در زمان حیات رسول مکرم اسلام صلی الله علیه و آله متولد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ابن عساکر نیز تصریح می کند این روایت نشانه ی این است که عمر بن سعد در زمان رسول خدا صلی الله علیه و آله متولد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مقابل، شمار دیگری از تاریخ نویسان، این نظر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کسانی که درباره ی اصحاب پیامبر صلی الله علیه و آله کتابی نگاشته اند، از وی نام نبرده 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حتی ابن حجر عسقلانی که نام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وی را جزو صحابی بداند، اشتباه کرده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تاریخ نگاران نیز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دیگر روایت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Style w:val="FootnoteAnchor"/>
          <w:rtl w:val="true"/>
        </w:rPr>
        <w:footnoteReference w:id="80"/>
      </w:r>
      <w:r>
        <w:rPr>
          <w:rFonts w:ascii="IRNazanin" w:hAnsi="IRNazanin" w:eastAsia="IRNazanin"/>
          <w:color w:val="111111"/>
          <w:sz w:val="28"/>
          <w:sz w:val="28"/>
          <w:szCs w:val="28"/>
          <w:rtl w:val="true"/>
          <w:lang w:bidi="fa-IR"/>
        </w:rPr>
        <w:t xml:space="preserve">و کلبی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سعد بن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 چنین واقدی که درباره ی فتوحات شام، کتابی جداگانه نگاشته و بحث جامعی درباره ی فتح جزیره آورده است، از عمر بن سعد، نامی به میان نمی آورد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برخی تاریخ نگاران نیز بر این باورند که وی در سال درگذشت عمر بن خطاب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این نظر اعتقاد دارد، قول سومی را نیز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مرحوم حاجی میرزا محمد قمی آمده که او در روز قتل عثمان بن عفان متولد شده است و مؤید این روایت است که امالی شیخ صدوق از اصبغ بن نباته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 زمانی که علی علیه السلام در کوفه بود، یک روز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پرسشی کرد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منزل تو کودکی است که فرزند من، حسین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در آن روز، جلوی روی پدرش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شفاء الصدور از 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کرده اند عمر بن سعد از صحابه است و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روایت می کند که تولد عمر سعد در روز مرگ عمر بن خطاب بوده است و شاید این سخن، نام گذاری او را به عمر،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 معتبر نیز همین سخن است؛ زیرا روایتی که از اصبغ بن نباتة نقل شده، به دلیل قدح در سند و وجود قرینه های خلاف در آن، به غایت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قدما و مهاجران و طرف تردید خلافت و بسیار محترم بود و مقتضی این نوع تشددّ در جواب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مختار، عمر سعد در واقعه ی کربلا،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بنابر مختار اربعین،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درباره ی تولد عمر سعد در دوران قتل عثمان نیز باید گفت که این سخن اشتباه است و کسی قایل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مستند آن، روایت اصبغ بن نباته است که در شرح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انس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ایم که مراد از آن، عمر بن سعد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تولد وی در دوران قتل عمر بن خطاب نیز دلیل مستندی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یحیی بن معین بر این باور است که عمر بن سعد در سال مرگ عمر بن خطاب متولد شده است و دیگران گفته اند که وی در زمان پیامبر صلی الله علیه و آله متولد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همه ی آن چه گفتیم، چنین بر می آید که تاریخ تولد وی به طور دقیق، مشخص نیست و دلیل مستندی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عمر،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بزرگ پیامبر اسلام صلی الله علیه و آله بوده و نزد صحابی و تابعین جایگاه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او همین مقدار کافی است که بگوییم وی در زمان تعیین مسأله ی خلافت یکی از کسانی بود که به عنوان نامزد خلافت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شورایی که عمر بن خطاب برای تعیین خلیفه ی پس از خود، تشکیل داد،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وی را درشمار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 دانند که بهشت بر آنان واجب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در زمان خلافت امیرالمؤمنین علی علیه السلام با وی بیعت نکرد و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کسی را نزد وی فرستاد تا او را به بیعت با ایشان، فراخواند،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همه بیعت کردند و کسی جز من باقی نماند، من بیعت می کنم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 این حال، وی از کسانی بود که به برتری خاندان اهل بیت به ویژه علی بن ابی طالب علیه السلام اعتراف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گوهای او با معاویه در پشتیبانی از علی علیه السلام و بیان حدیث غدیر، حدیث رأیت، حدیث منزلت، خبر سد ابواب و آیه ی تطهیر نزد معاویه در کتاب های تاریخی و روایی آمده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مادر عمر، 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قیس بن معدی کرب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نسبش چند واسطه به امرءالقیس کندی، شاعر نامی عرب می رسد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عمر سعد از نظر شمایل، پاهای بزرگ و چشمانی به گودی رفته داشت که موهای ابروان پر پشت او روی چشمانش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چون پدرش، فرزندان فراوانی داشت که مشهورترین فرزندان وی، حفص و حفصهاند که از مریم بنت عامر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در روز قتل عمر سعد نزد مختار بود و مختار دستور داد تا سر او را ـ به یاد بدن قطعه قطعه شده ی علی اکبر ـ از بدن جدا کنند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برخی دیگر از اولاد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عبدالرحمن، عبدالرحمن اصغر، حمزه، حمزه اصغر، عبداللّه، عبداللّه اکبر، محمد، محمد اصغر، عبداللّه، عبداللّه اصغر، مغیره، ام یحیی، ام سلمة، ام کلثوم، ام عمرو صغری، ام عمرو، ام عبداللّه، حفصة الصغری، حمیده و </w:t>
      </w:r>
      <w:r>
        <w:rPr>
          <w:rFonts w:eastAsia="IRNazanin" w:cs="IRNazanin"/>
          <w:color w:val="111111"/>
          <w:sz w:val="28"/>
          <w:szCs w:val="28"/>
          <w:rtl w:val="true"/>
          <w:lang w:bidi="fa-IR"/>
        </w:rPr>
        <w:t>...</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نقل روایت، عمر بن سعد به واسطه ی پدرش، از رسول مکرم اسلام، محمد </w:t>
      </w:r>
      <w:bookmarkStart w:id="110" w:name="pg3252_22035"/>
    </w:p>
    <w:p>
      <w:pPr>
        <w:pStyle w:val="BookText"/>
        <w:rPr/>
      </w:pPr>
      <w:bookmarkEnd w:id="110"/>
      <w:r>
        <w:rPr>
          <w:rFonts w:ascii="IRNazanin" w:hAnsi="IRNazanin" w:eastAsia="IRNazanin"/>
          <w:color w:val="111111"/>
          <w:sz w:val="28"/>
          <w:sz w:val="28"/>
          <w:szCs w:val="28"/>
          <w:rtl w:val="true"/>
          <w:lang w:bidi="fa-IR"/>
        </w:rPr>
        <w:t>مصطفی صلی الله علیه و آله حدیث نقل می کند و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ابراهیم، عیزار بن حُریث عبدی، ابواسحاق همدانی، سعد بن عبید، یزید بن أبی حبیب مصری، مطلب بن عبداللّه بن حنطب، ابواسحاق سبیعی، محمد بن عبدالرحمن بن أبی لبیبه، قتادة بن دعامه، زهری و نوه اش ابو بکر بن حفص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بیشتر رجالیون عامّه، او را فی نفسه ثقه دانسته اند، ولی به دلیل کشتن سیدالشهداء علیه السلام به روایت ها و احادیث نقل شده از او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أبی خثیمه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معین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بن سعد ثقه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سیدالشهداء، حسین بن علی علیه السلام چگونه می تواند ثقه باشد؟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فی نفسه ثقه است و اتهامی ندارد، ولی وی مباشر جنگ با امام حسین علیه السلام بوده و کارهایی را انجام داده است که در تاریخ ثبت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11" w:name="__RefHeading___Toc2026338_2749589250"/>
      <w:bookmarkStart w:id="112" w:name="_Toc39"/>
      <w:bookmarkEnd w:id="111"/>
      <w:r>
        <w:rPr>
          <w:rtl w:val="true"/>
        </w:rPr>
        <w:t>شخصیت عمر بن سعد</w:t>
      </w:r>
      <w:bookmarkEnd w:id="112"/>
    </w:p>
    <w:p>
      <w:pPr>
        <w:pStyle w:val="BookText"/>
        <w:rPr/>
      </w:pPr>
      <w:r>
        <w:rPr>
          <w:rFonts w:ascii="IRNazanin" w:hAnsi="IRNazanin" w:eastAsia="IRNazanin"/>
          <w:color w:val="111111"/>
          <w:sz w:val="28"/>
          <w:sz w:val="28"/>
          <w:szCs w:val="28"/>
          <w:rtl w:val="true"/>
          <w:lang w:bidi="fa-IR"/>
        </w:rPr>
        <w:t>شخصیت عمر بن سعد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را باید در شمار روحانی نمایانی دانست که نه به دلیل شخصیت ذاتی و باطنی، بلکه به دلیل جایگاه خانوادگی خویش در این وادی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را نه برای عمل، بلکه برای رسیدن به شهرت و قدرت و ظاهر آراسته و زاهد مآبانه را نه برای طهارت باطن و سیرت، بلکه برای رسیدن به خواهش های دنیوی و گرایش های </w:t>
      </w:r>
    </w:p>
    <w:p>
      <w:pPr>
        <w:pStyle w:val="BookText"/>
        <w:rPr/>
      </w:pPr>
      <w:r>
        <w:rPr>
          <w:rFonts w:ascii="IRNazanin" w:hAnsi="IRNazanin" w:eastAsia="IRNazanin"/>
          <w:color w:val="111111"/>
          <w:sz w:val="28"/>
          <w:sz w:val="28"/>
          <w:szCs w:val="28"/>
          <w:rtl w:val="true"/>
          <w:lang w:bidi="fa-IR"/>
        </w:rPr>
        <w:t>نفسانی،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خود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المسلم کفر و سبابه فسوق و لایحل لمسلم أن یهجر أخاه فوق ثلاثه أیام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را به واسطه ی پدرش از رسول اکرم صلی الله علیه و آله نقل می کرد، ولی تا آن جا پیش رفت که درشهادت بهترین آفریده ی جهان و پاک ترین مسلمان عصر خویش، حسین بن علی علیه السلام، رهبری قاتلان او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فضایل و مناقب خاندان عصمت و طهارت علیهم السلام اعتراف داشت، ولی در عمل بر خلاف آن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جنگیدن با فرزند رسول خدا صلی الله علیه و آله اشک می ریخت و در همان حال، فرمان قتل آن حضرت را صادر می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او خود اعتراف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عصیان گر ستم کار فرمان بردم و از انسان عادل و پارسایی چون حسین دوری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عصیان ورزیدم و نسل شریفی را گسستم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یکی دیگر از ویژگی های عمر بن سعد، قدرت دوستی، جاه طلبی و خودبزرگ بینی وی بود که از کودکی در رفتارش نمود 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در دوران کودکی، جعبه ای داشت که در آن تازیانه هایی را گذاشته و بر روی هر یک، عددی را از یک تا پانصد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دست خود را درون جعبه فرو می برد، شلاقی را بیرون می آورد و به شمار عددی که روی آن نوشته بود، غلامان و زیردستان را کتک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غلام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داد که وی </w:t>
      </w:r>
    </w:p>
    <w:p>
      <w:pPr>
        <w:pStyle w:val="BookText"/>
        <w:rPr/>
      </w:pPr>
      <w:r>
        <w:rPr>
          <w:rFonts w:ascii="IRNazanin" w:hAnsi="IRNazanin" w:eastAsia="IRNazanin"/>
          <w:color w:val="111111"/>
          <w:sz w:val="28"/>
          <w:sz w:val="28"/>
          <w:szCs w:val="28"/>
          <w:rtl w:val="true"/>
          <w:lang w:bidi="fa-IR"/>
        </w:rPr>
        <w:t>در انجام آن سهل انگاری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تازیانه ای را برداشت و چون روی آن، شماره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صد ضربه ی تازیانه به غلام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آه و فغان نزد پدر شکایت برد، ولی تنها کار سعد این بود که او را چنین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بکش و خون سرش را بر چشمانش بریز</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چند این ویژگی در دوران جوانی از او زدوده شد، ولی تاریخ نشان داد که این روحیه، آتشی زیر خاکستر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فرصتی نیاز بود تا قدرت طلبی وی با تکانی اندک از ته نشینی خارج گردد و بر وجودش فرمان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فضیلت خاندان رسول اکرم صلی الله علیه و آله آگاهی داشت، ولی تنها به دلیل جاه طلبی و برای به چنگ آوردن حکومت ری حاضر شد ناگوارترین رویداد تاریخ را بیافریند و رهبری لشکر کوفه را در رویارویی با امام حسین علیه السلام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آن چنان در وجود او، ریشه دار بود که نه تنها وعظ واعظان و نصیحت ناصحان، اثری نمی بخشید، بلکه با جسارت و بی پروایی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أأترک ملک الری و الریّ رغبة</w:t>
      </w:r>
    </w:p>
    <w:p>
      <w:pPr>
        <w:pStyle w:val="BookText"/>
        <w:rPr/>
      </w:pPr>
      <w:r>
        <w:rPr>
          <w:rFonts w:ascii="IRNazanin" w:hAnsi="IRNazanin" w:eastAsia="IRNazanin"/>
          <w:color w:val="111111"/>
          <w:sz w:val="28"/>
          <w:sz w:val="28"/>
          <w:szCs w:val="28"/>
          <w:rtl w:val="true"/>
          <w:lang w:bidi="fa-IR"/>
        </w:rPr>
        <w:t>أم ارجع مذموما بقتل حسین و فی قتله النار الّتی لیس دونها</w:t>
      </w:r>
    </w:p>
    <w:p>
      <w:pPr>
        <w:pStyle w:val="BookText"/>
        <w:rPr/>
      </w:pPr>
      <w:r>
        <w:rPr>
          <w:rFonts w:ascii="Amiri" w:hAnsi="Amiri" w:eastAsia="Amiri" w:cs="Amiri"/>
          <w:color w:val="111111"/>
          <w:sz w:val="28"/>
          <w:sz w:val="28"/>
          <w:szCs w:val="28"/>
          <w:rtl w:val="true"/>
          <w:lang w:bidi="ar-SA"/>
        </w:rPr>
        <w:t>حجاب و ملک الریّ قُرة عین</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آیا از فرماندهی و حکم رانی بر ری بگذرم در حالی که ری آرزوی من است</w:t>
      </w:r>
    </w:p>
    <w:p>
      <w:pPr>
        <w:pStyle w:val="BookText"/>
        <w:rPr/>
      </w:pPr>
      <w:r>
        <w:rPr>
          <w:rFonts w:ascii="IRNazanin" w:hAnsi="IRNazanin" w:eastAsia="IRNazanin"/>
          <w:color w:val="111111"/>
          <w:sz w:val="28"/>
          <w:sz w:val="28"/>
          <w:szCs w:val="28"/>
          <w:rtl w:val="true"/>
          <w:lang w:bidi="fa-IR"/>
        </w:rPr>
        <w:t>یا آن که باز گردم، در حالی که به دلیل کشتن حسین علیه السلام گناه کارم</w:t>
      </w:r>
    </w:p>
    <w:p>
      <w:pPr>
        <w:pStyle w:val="BookText"/>
        <w:rPr/>
      </w:pPr>
      <w:r>
        <w:rPr>
          <w:rFonts w:ascii="IRNazanin" w:hAnsi="IRNazanin" w:eastAsia="IRNazanin"/>
          <w:color w:val="111111"/>
          <w:sz w:val="28"/>
          <w:sz w:val="28"/>
          <w:szCs w:val="28"/>
          <w:rtl w:val="true"/>
          <w:lang w:bidi="fa-IR"/>
        </w:rPr>
        <w:t>می دانم که کشتن او آتشی است که هیچ حجاب و مانعی پیش روی آن 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ملک ری نیز روشنی چشمان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 و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تاریخ ثبت شده است، نشانه هایی از این خلق و خوی ابن سعد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شرح ماجرای حکمیت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سعد بن ابی وقاص از علی و معاویه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مردی رزم آور و صاحب نظر بود و در میان قریش، شأن و مقامی داشت، تصمیم گرفت از هیچ کدام از طرفین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آبگیری در سرزمین بادیه رفت که از آن بنی سلیم بود و در آن جا منزل کرد تا درباره ی خلیفه تصمیم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 بن سعد به فکر افتاد که پدرش را حاضر کند تا به دلیل تقدسی که نزد مردمان دارد، به عنوان خلیفه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داشت بدین وسیله به جاه و مقامی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پدر رفت و پس از بین ماجرای صفین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اصحاب پیامبر خدا صلی الله علیه و آله هستی و از اعضای شورا و کسی هستی که پیامبر درباره ی تو فرموده است از نفرین های او بپرهیزید؛ زیرا دعاهای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در کاری که این امت را ناخوش آیند باشد، وارد نشده ای، پس به دومة الجندل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فردا تو صاحب آنی و به عنوان خلیفه معرفی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اخبار، سعد با فرزندش به دومه الجندل رفت، ولی پشیمان گشت و از آن جا به حج عمره مشرف 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دیگری آمده است که سعد از این کار شانه خالی کرد و حاضر نشد به دومه الجندل برود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ابن کثیر پس از نقل جریان عمر بن سعد در حکمیت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عاشق حکومت و قدرت بود و این ویژگی او از بین نرفت تا آن جایی که فرماندهی لشکری را بر عهده گرفت که حسین بن علی علیه السلام را کشت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جاحظ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سعد مشغول سخنرانی و نصحیت مردم بود و درباره ی رضایت به تقدیر الهی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متوجه شد، بسیار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بی عمل مرا بسیار ناراحت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حضرت محمد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مردم هستند که با زبان هایشان، دنیا را می خورند و با سخنرانی در پی دنیا می روند، هم چنان که گاو زمین را با زبانش می لیسد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یکی دیگر از ویژگی های عمر بن سعد، رابطه ی او با خاندان بنی امیه به ویژه معاویة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محبت یک سویه نبود و معاویه نیز احترام ویژه ای برای ابن سعد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ابن سعد در زندگی احساس مشکل یا کاستی می کرد، نزد خلیفه می رفت و آن مشکل را برطرف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سعد از عبداللّه بن خالد بن اسید نزد معاویه شکایت کرد و او، مشکلش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سعد از نزد معاویه بیرون می رفت، معاویه با حسرت به او نگاه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قریشی در روی زمین نیست که من دوست داشته باشم مادرم او را می زایید جز عمر بن سعد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خبر ابو مسعود آمده است که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چنین سخن می راند</w:t>
      </w:r>
      <w:r>
        <w:rPr>
          <w:rFonts w:eastAsia="IRNazanin" w:cs="IRNazanin"/>
          <w:color w:val="111111"/>
          <w:sz w:val="28"/>
          <w:szCs w:val="28"/>
          <w:rtl w:val="true"/>
          <w:lang w:bidi="fa-IR"/>
        </w:rPr>
        <w:t xml:space="preserve">: </w:t>
      </w:r>
      <w:bookmarkStart w:id="113" w:name="pg3252_22040"/>
    </w:p>
    <w:p>
      <w:pPr>
        <w:pStyle w:val="BookText"/>
        <w:rPr/>
      </w:pPr>
      <w:bookmarkEnd w:id="113"/>
      <w:r>
        <w:rPr>
          <w:rFonts w:ascii="IRNazanin" w:hAnsi="IRNazanin" w:eastAsia="IRNazanin"/>
          <w:color w:val="111111"/>
          <w:sz w:val="28"/>
          <w:sz w:val="28"/>
          <w:szCs w:val="28"/>
          <w:rtl w:val="true"/>
          <w:lang w:bidi="fa-IR"/>
        </w:rPr>
        <w:t>هیچ کس نیست که من دوست داشته باشم مادرم، هند او را می زایید جز عمر بن سعد و عبداللّه بن جعفر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دلیل دوستی تنگاتنگ عمر بن سعد با امویان بود که وقتی شهادت نامه ای علیه حجر بن عدی به او داده شد، بی درنگ آن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هنگامی که مسلم بن عقیل به کوفه آمد و مردم را بر ضد یزید و به هواداری حسین علیه السلام فراخواند، وی اوضاع متشنج کوفه را به یزید بن معاویه گزارش داد و از او برای نجات شهر کمک خواست</w:t>
      </w:r>
      <w:r>
        <w:rPr>
          <w:rFonts w:eastAsia="IRNazanin" w:cs="IRNazanin"/>
          <w:color w:val="111111"/>
          <w:sz w:val="28"/>
          <w:szCs w:val="28"/>
          <w:rtl w:val="true"/>
          <w:lang w:bidi="fa-IR"/>
        </w:rPr>
        <w:t>.</w:t>
      </w:r>
    </w:p>
    <w:p>
      <w:pPr>
        <w:pStyle w:val="Heading4"/>
        <w:numPr>
          <w:ilvl w:val="3"/>
          <w:numId w:val="1"/>
        </w:numPr>
        <w:rPr/>
      </w:pPr>
      <w:bookmarkStart w:id="114" w:name="__RefHeading___Toc2026340_2749589250"/>
      <w:bookmarkStart w:id="115" w:name="_Toc40"/>
      <w:bookmarkEnd w:id="114"/>
      <w:r>
        <w:rPr>
          <w:rtl w:val="true"/>
        </w:rPr>
        <w:t>سرکوبی قیام حجر بن عدی</w:t>
      </w:r>
      <w:bookmarkEnd w:id="115"/>
    </w:p>
    <w:p>
      <w:pPr>
        <w:pStyle w:val="BookText"/>
        <w:rPr/>
      </w:pPr>
      <w:r>
        <w:rPr>
          <w:rFonts w:ascii="IRNazanin" w:hAnsi="IRNazanin" w:eastAsia="IRNazanin"/>
          <w:color w:val="111111"/>
          <w:sz w:val="28"/>
          <w:sz w:val="28"/>
          <w:szCs w:val="28"/>
          <w:rtl w:val="true"/>
          <w:lang w:bidi="fa-IR"/>
        </w:rPr>
        <w:t>سرکوبی قیام حجر بن عدی</w:t>
      </w:r>
    </w:p>
    <w:p>
      <w:pPr>
        <w:pStyle w:val="BookText"/>
        <w:rPr/>
      </w:pPr>
      <w:r>
        <w:rPr>
          <w:rFonts w:ascii="IRNazanin" w:hAnsi="IRNazanin" w:eastAsia="IRNazanin"/>
          <w:color w:val="111111"/>
          <w:sz w:val="28"/>
          <w:sz w:val="28"/>
          <w:szCs w:val="28"/>
          <w:rtl w:val="true"/>
          <w:lang w:bidi="fa-IR"/>
        </w:rPr>
        <w:t>صلح حسن بن علی علیه السلام با معاویه و بازگشت ایشان به مدینه، آرامش را به کوفه باز نگرداند و این شهر هم چنان در التهاب و تشنج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معاویه کوشید به سرعت، بافت اجتماعی کوفه را تغییر دهد، ولی مبارزه ی منفی بر ضد معاویه و مأمورانش هم چنان ادامه داشت و هر از چند گاهی، فریادهایی از گوشه و کنارشهر به هواداری از خاندان پیامبر علیه السلام و بر ضد امویان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حرکت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حاکم کوفه و بصره برای کنترل آن تلاش فراوانی کرد، ولی هیچ یک از کارهای او سودمند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خواست کار را با مسالمت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مقامی در شورای شهر به حجر پیشنهاد کرد، ولی حجر نپذیرفت و هم چنان به مبارزه ادامه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نپایید که به زیاد ـ که در بصره بود ـ خبر رسید، حجر بن عدی، شیعیان را گرد آورده است و جلسه های پنهانی بر ضد حکومت تشکیل می دهد و عمر بن حریث؛ جانشین حاکم کوفه نیز از عهده ی کنترل شهر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 شتاب، خود را به </w:t>
      </w:r>
    </w:p>
    <w:p>
      <w:pPr>
        <w:pStyle w:val="BookText"/>
        <w:rPr/>
      </w:pPr>
      <w:r>
        <w:rPr>
          <w:rFonts w:ascii="IRNazanin" w:hAnsi="IRNazanin" w:eastAsia="IRNazanin"/>
          <w:color w:val="111111"/>
          <w:sz w:val="28"/>
          <w:sz w:val="28"/>
          <w:szCs w:val="28"/>
          <w:rtl w:val="true"/>
          <w:lang w:bidi="fa-IR"/>
        </w:rPr>
        <w:t>کوفه رسانید و سران قبیله ها را نزد حجر فرستاد تا کار با مصالحه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نتیجه 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رفت و خطبه ای رعب انگیز بر ضد حجر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حجر و یارانش را دستگیر کنند و نزد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پس از دستگیری حجر و یارانش، تصمیم گرفت آنان را به شام نزد معاویة بن ابی سفیان بفرستد تا معاویه، خود، درباره ی آنان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چهار تن از سران شهر دستور داد تا پرونده ای برای حجر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رییس قبیله ی شهر، خالد بن عرفطه؛ رییس قبیله ی تمیم و همدان، قیس بن ولید بن عبد شمس؛ بزرگ محله ی ربیعه و کنده و ابو بردة بن ابوموسی اشعری؛ نماینده ی قبیله ی مذجح و همدان و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شهادت نامه ای، اتهام های زیر را به حجر و یارانش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به خدا اعتقاد ندارد؛ می خواهد خلافت علی را بازگرداند؛ فرماندار خلیفه را از شهر بیرون کرده است؛ به علی اظهار دوستی می کند؛ در جامعه اختلاف می اندازد؛ خلیفه را لعن می کند؛ بیعتش را با خلیفه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 کنم این شهادت ها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شهادت زیادتری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را گرد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همانند شهادت نامه ی سران شهر، شهادت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Style w:val="FootnoteAnchor"/>
          <w:rtl w:val="true"/>
        </w:rPr>
        <w:footnoteReference w:id="105"/>
      </w:r>
      <w:r>
        <w:rPr>
          <w:rFonts w:ascii="IRNazanin" w:hAnsi="IRNazanin" w:eastAsia="IRNazanin"/>
          <w:color w:val="111111"/>
          <w:sz w:val="28"/>
          <w:sz w:val="28"/>
          <w:szCs w:val="28"/>
          <w:rtl w:val="true"/>
          <w:lang w:bidi="fa-IR"/>
        </w:rPr>
        <w:t>ابن شرجبیل تمیمی به عنوان نخستین نفر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نیز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قریش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کسانی را بنویسید که نزد ما و خلیفه به راستی و درستی معروف هستند</w:t>
      </w:r>
      <w:r>
        <w:rPr>
          <w:rFonts w:eastAsia="IRNazanin" w:cs="IRNazanin"/>
          <w:color w:val="111111"/>
          <w:sz w:val="28"/>
          <w:szCs w:val="28"/>
          <w:rtl w:val="true"/>
          <w:lang w:bidi="fa-IR"/>
        </w:rPr>
        <w:t xml:space="preserve">. </w:t>
      </w:r>
      <w:bookmarkStart w:id="116" w:name="pg3252_22042"/>
    </w:p>
    <w:p>
      <w:pPr>
        <w:pStyle w:val="BookText"/>
        <w:rPr/>
      </w:pPr>
      <w:bookmarkEnd w:id="116"/>
      <w:r>
        <w:rPr>
          <w:rFonts w:ascii="IRNazanin" w:hAnsi="IRNazanin" w:eastAsia="IRNazanin"/>
          <w:color w:val="111111"/>
          <w:sz w:val="28"/>
          <w:sz w:val="28"/>
          <w:szCs w:val="28"/>
          <w:rtl w:val="true"/>
          <w:lang w:bidi="fa-IR"/>
        </w:rPr>
        <w:t xml:space="preserve">زیاد با تلاش فراوان توانست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جمع کند که بعضی از آن ها مجعول و ناخوانا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دیگری نیز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ابی عبیده ثقفی و عروة بن مغیرة بن شعبه نیز به شهادت فراخوانده شدند، ولی آنان از کوفه گریختند تا مجبور به امضا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چون شریح بن هانی حارثی پس از آن که آگاه شدند امضای شان در شمار شاهدان است، آن را تکذیب کردند و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حارث قاضی نیز مدعی شد که چنین شهادت نامه ای را امضا نکرده است و تنها وقتی زیاد درباره ی حجر از او پرسیده،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بسیار روزه می گیرد و فراوان نماز می خواند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عمر بن سعد از جلمه کسانی بود که بر علیه حجر شهادت داد و شهادت نامه را امضاء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حجر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یارانش را به همراه پرونده ی آن ها که شهادت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علیه حجر بن عدی در برداشت،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حجر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یارانش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رسانید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17" w:name="__RefHeading___Toc2026342_2749589250"/>
      <w:bookmarkStart w:id="118" w:name="_Toc41"/>
      <w:bookmarkEnd w:id="117"/>
      <w:r>
        <w:rPr>
          <w:rtl w:val="true"/>
        </w:rPr>
        <w:t>شهادت دهندگان علیه حجر بن عدی</w:t>
      </w:r>
      <w:bookmarkEnd w:id="118"/>
    </w:p>
    <w:p>
      <w:pPr>
        <w:pStyle w:val="BookText"/>
        <w:rPr/>
      </w:pPr>
      <w:r>
        <w:rPr>
          <w:rFonts w:ascii="IRNazanin" w:hAnsi="IRNazanin" w:eastAsia="IRNazanin"/>
          <w:color w:val="111111"/>
          <w:sz w:val="28"/>
          <w:sz w:val="28"/>
          <w:szCs w:val="28"/>
          <w:rtl w:val="true"/>
          <w:lang w:bidi="fa-IR"/>
        </w:rPr>
        <w:t>شهادت دهندگان علیه حجر بن عدی</w:t>
      </w:r>
    </w:p>
    <w:p>
      <w:pPr>
        <w:pStyle w:val="BookText"/>
        <w:rPr/>
      </w:pPr>
      <w:r>
        <w:rPr>
          <w:rFonts w:ascii="IRNazanin" w:hAnsi="IRNazanin" w:eastAsia="IRNazanin"/>
          <w:color w:val="111111"/>
          <w:sz w:val="28"/>
          <w:sz w:val="28"/>
          <w:szCs w:val="28"/>
          <w:rtl w:val="true"/>
          <w:lang w:bidi="fa-IR"/>
        </w:rPr>
        <w:t xml:space="preserve">نام کسانی که این شهادت نامه را امضا کرده اند، به طور منظم و کامل در کتاب های تاریخی نیامده است ولی از آن جایی که شماری از آنان در صحنه ی کربلا نیز حضور داشته اند، ما نام آنان را از لابه لای 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الاغانی، البدایة و النهایة، و 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بردة بن ابوموسی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طلحة بن عبیداللّه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طلحة بن عیبداللّه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 بن طلحة بن عبیداللّه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منذر بن زبیر بن عوام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سعدبن ابی وقاص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وائل بن حجر حضرمی</w:t>
      </w:r>
      <w:r>
        <w:rPr>
          <w:rStyle w:val="FootnoteAnchor"/>
        </w:rPr>
        <w:footnoteReference w:id="10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خالدبن عرفطه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عمارة بن عقبة بن ابی معیط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عبدالرحمن بن هبّار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شرحبیل تمیمی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حجاج زبیدی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عمیر بن عطارد تمیمی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اسماء بن خارجه فزاری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شبث بن ربعی تمیمی</w:t>
      </w:r>
      <w:r>
        <w:rPr>
          <w:rStyle w:val="FootnoteAnchor"/>
        </w:rPr>
        <w:footnoteReference w:id="109"/>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حریث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قیس بن ولید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شدادبن منذر 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بزیعه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حجار بن أبجر عجلی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شمر بن ذی الجوشن مردای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زحر بن جعفی</w:t>
      </w:r>
      <w:r>
        <w:rPr>
          <w:rStyle w:val="FootnoteAnchor"/>
        </w:rPr>
        <w:footnoteReference w:id="110"/>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کثیر بن شهاب بن حصین حارقی</w:t>
      </w:r>
      <w:r>
        <w:rPr>
          <w:rStyle w:val="FootnoteAnchor"/>
        </w:rPr>
        <w:footnoteReference w:id="111"/>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شریح قاضی بن حارث</w:t>
      </w:r>
      <w:r>
        <w:rPr>
          <w:rStyle w:val="FootnoteAnchor"/>
        </w:rPr>
        <w:footnoteReference w:id="112"/>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کریب بن سلمه بن یزید جعفی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هانی بن ابی حیة وادعی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عامر بن امیة بن خلف جُمحی</w:t>
      </w:r>
      <w:r>
        <w:rPr>
          <w:rStyle w:val="FootnoteAnchor"/>
        </w:rPr>
        <w:footnoteReference w:id="113"/>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محرز بن حارثه</w:t>
      </w:r>
      <w:r>
        <w:rPr>
          <w:rStyle w:val="FootnoteAnchor"/>
          <w:rtl w:val="true"/>
        </w:rPr>
        <w:footnoteReference w:id="114"/>
      </w:r>
      <w:r>
        <w:rPr>
          <w:rFonts w:ascii="IRNazanin" w:hAnsi="IRNazanin" w:eastAsia="IRNazanin"/>
          <w:color w:val="111111"/>
          <w:sz w:val="28"/>
          <w:sz w:val="28"/>
          <w:szCs w:val="28"/>
          <w:rtl w:val="true"/>
          <w:lang w:bidi="fa-IR"/>
        </w:rPr>
        <w:t xml:space="preserve">بن ربیعه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w:t>
      </w:r>
      <w:r>
        <w:rPr>
          <w:rStyle w:val="FootnoteAnchor"/>
          <w:rtl w:val="true"/>
        </w:rPr>
        <w:footnoteReference w:id="115"/>
      </w:r>
      <w:r>
        <w:rPr>
          <w:rFonts w:ascii="IRNazanin" w:hAnsi="IRNazanin" w:eastAsia="IRNazanin"/>
          <w:color w:val="111111"/>
          <w:sz w:val="28"/>
          <w:sz w:val="28"/>
          <w:szCs w:val="28"/>
          <w:rtl w:val="true"/>
          <w:lang w:bidi="fa-IR"/>
        </w:rPr>
        <w:t xml:space="preserve">بن مسلم حضرمی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قطن بن عبداللّه حارثی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سری بن وقاص بن حارثی</w:t>
      </w:r>
      <w:r>
        <w:rPr>
          <w:rStyle w:val="FootnoteAnchor"/>
        </w:rPr>
        <w:footnoteReference w:id="116"/>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ثابت بن ربعی</w:t>
      </w:r>
      <w:r>
        <w:rPr>
          <w:rStyle w:val="FootnoteAnchor"/>
        </w:rPr>
        <w:footnoteReference w:id="117"/>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سماک بن مخرمة اسدی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ضرار بن هبیرة</w:t>
      </w:r>
      <w:r>
        <w:rPr>
          <w:rStyle w:val="FootnoteAnchor"/>
        </w:rPr>
        <w:footnoteReference w:id="118"/>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یزید بن رویم شیبانی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عتاب بن ورقاء ریاحی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w:t>
      </w:r>
      <w:bookmarkStart w:id="119" w:name="pg3252_22044"/>
    </w:p>
    <w:p>
      <w:pPr>
        <w:pStyle w:val="BookText"/>
        <w:rPr/>
      </w:pPr>
      <w:bookmarkEnd w:id="119"/>
      <w:r>
        <w:rPr>
          <w:rFonts w:ascii="IRNazanin" w:hAnsi="IRNazanin" w:eastAsia="IRNazanin"/>
          <w:color w:val="111111"/>
          <w:sz w:val="28"/>
          <w:sz w:val="28"/>
          <w:szCs w:val="28"/>
          <w:rtl w:val="true"/>
          <w:lang w:bidi="fa-IR"/>
        </w:rPr>
        <w:t xml:space="preserve">بن اشعث کندی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عریان بن هیثم نخعی</w:t>
      </w:r>
      <w:r>
        <w:rPr>
          <w:rStyle w:val="FootnoteAnchor"/>
        </w:rPr>
        <w:footnoteReference w:id="119"/>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سائب بن افزع ثقفی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ابی عقیل ثقفی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مصقلة بن هبیرة شیبانی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قعقاع بن شور ذهلی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سوید بن عبدالرحمن تمیمی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مروان بن هیثم هلالی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بن قیس ذی اللحیة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عزرة بن عزرة أحمسی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قدامة بن عجلان أزدی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شداد بن ازمع همدانی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عبدالرحمن بن قیس اسدی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مخفر بن ثعلبه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شریح بن هانی</w:t>
      </w:r>
      <w:r>
        <w:rPr>
          <w:rStyle w:val="FootnoteAnchor"/>
          <w:rtl w:val="true"/>
        </w:rPr>
        <w:footnoteReference w:id="120"/>
      </w:r>
    </w:p>
    <w:p>
      <w:pPr>
        <w:pStyle w:val="Heading4"/>
        <w:numPr>
          <w:ilvl w:val="3"/>
          <w:numId w:val="1"/>
        </w:numPr>
        <w:rPr/>
      </w:pPr>
      <w:bookmarkStart w:id="120" w:name="__RefHeading___Toc2026344_2749589250"/>
      <w:bookmarkStart w:id="121" w:name="_Toc42"/>
      <w:bookmarkEnd w:id="120"/>
      <w:r>
        <w:rPr>
          <w:rtl w:val="true"/>
        </w:rPr>
        <w:t>برخورد با حرکت مسلم بن عقیل</w:t>
      </w:r>
      <w:bookmarkEnd w:id="121"/>
    </w:p>
    <w:p>
      <w:pPr>
        <w:pStyle w:val="Heading5"/>
        <w:numPr>
          <w:ilvl w:val="4"/>
          <w:numId w:val="1"/>
        </w:numPr>
        <w:rPr/>
      </w:pPr>
      <w:bookmarkStart w:id="122" w:name="__RefHeading___Toc2026346_2749589250"/>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برخورد با حرکت مسلم بن عقیل</w:t>
      </w:r>
    </w:p>
    <w:p>
      <w:pPr>
        <w:pStyle w:val="BookText"/>
        <w:rPr/>
      </w:pPr>
      <w:r>
        <w:rPr>
          <w:rFonts w:ascii="IRNazanin" w:hAnsi="IRNazanin" w:eastAsia="IRNazanin"/>
          <w:color w:val="111111"/>
          <w:sz w:val="28"/>
          <w:sz w:val="28"/>
          <w:szCs w:val="28"/>
          <w:rtl w:val="true"/>
          <w:lang w:bidi="fa-IR"/>
        </w:rPr>
        <w:t>درجریان ورود مسلم بن عقیل به کوفه تا هنگام شهادت وی، دوبار نام عمر بن سعد به میان آمده است که همین مسأله در شناخت روحیه ی خیانت کارانه ی عمر بن سعد بسیار اساسی است</w:t>
      </w:r>
      <w:r>
        <w:rPr>
          <w:rFonts w:eastAsia="IRNazanin" w:cs="IRNazanin"/>
          <w:color w:val="111111"/>
          <w:sz w:val="28"/>
          <w:szCs w:val="28"/>
          <w:rtl w:val="true"/>
          <w:lang w:bidi="fa-IR"/>
        </w:rPr>
        <w:t>.</w:t>
      </w:r>
    </w:p>
    <w:p>
      <w:pPr>
        <w:pStyle w:val="Heading5"/>
        <w:numPr>
          <w:ilvl w:val="4"/>
          <w:numId w:val="1"/>
        </w:numPr>
        <w:rPr/>
      </w:pPr>
      <w:bookmarkStart w:id="124" w:name="__RefHeading___Toc2026348_2749589250"/>
      <w:bookmarkStart w:id="125" w:name="_Toc44"/>
      <w:bookmarkEnd w:id="124"/>
      <w:r>
        <w:rPr/>
        <w:t>1</w:t>
      </w:r>
      <w:r>
        <w:rPr>
          <w:rtl w:val="true"/>
        </w:rPr>
        <w:t xml:space="preserve"> </w:t>
      </w:r>
      <w:r>
        <w:rPr>
          <w:rtl w:val="true"/>
        </w:rPr>
        <w:t>ـ در آغاز ورود مسلم به کوفه</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آغاز ورود مسلم به کوفه</w:t>
      </w:r>
    </w:p>
    <w:p>
      <w:pPr>
        <w:pStyle w:val="BookText"/>
        <w:rPr/>
      </w:pPr>
      <w:r>
        <w:rPr>
          <w:rFonts w:ascii="IRNazanin" w:hAnsi="IRNazanin" w:eastAsia="IRNazanin"/>
          <w:color w:val="111111"/>
          <w:sz w:val="28"/>
          <w:sz w:val="28"/>
          <w:szCs w:val="28"/>
          <w:rtl w:val="true"/>
          <w:lang w:bidi="fa-IR"/>
        </w:rPr>
        <w:t>هنگامی که مسلم برای بیعت گرفتن از مردم وارد کوفه شد، کوفیان گروه گروه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که حاکم کوفه بود، از اوضاع شهر آگاهی داشت، ولی واکنشی نشان نمی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عبداللّه بن مسلم که از هواداران یزید در کوفه بود، پیش از آن که شهر از کنترل امویان خارج شود، نامه ای به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اوضاع متشنج کوفه را شرح داد و از بی کفایتی نعمان بن بشیر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عمارة بن ولید بن عقبه و عمر بن سعد بن ابی وقاص، نامه های جداگانه ای به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دریافت این نامه ها از ناگواری وضع عراق و کوفه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 </w:t>
      </w:r>
      <w:bookmarkStart w:id="126" w:name="pg3252_22045"/>
    </w:p>
    <w:p>
      <w:pPr>
        <w:pStyle w:val="BookText"/>
        <w:rPr/>
      </w:pPr>
      <w:bookmarkEnd w:id="126"/>
      <w:r>
        <w:rPr>
          <w:rFonts w:ascii="IRNazanin" w:hAnsi="IRNazanin" w:eastAsia="IRNazanin"/>
          <w:color w:val="111111"/>
          <w:sz w:val="28"/>
          <w:sz w:val="28"/>
          <w:szCs w:val="28"/>
          <w:rtl w:val="true"/>
          <w:lang w:bidi="fa-IR"/>
        </w:rPr>
        <w:t>ابن زیاد را به کوفه بفرستد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27" w:name="__RefHeading___Toc2026350_2749589250"/>
      <w:bookmarkStart w:id="128" w:name="_Toc45"/>
      <w:bookmarkEnd w:id="127"/>
      <w:r>
        <w:rPr/>
        <w:t>2</w:t>
      </w:r>
      <w:r>
        <w:rPr>
          <w:rtl w:val="true"/>
        </w:rPr>
        <w:t xml:space="preserve"> </w:t>
      </w:r>
      <w:r>
        <w:rPr>
          <w:rtl w:val="true"/>
        </w:rPr>
        <w:t>ـ هنگام شهادت مسلم</w:t>
      </w:r>
      <w:bookmarkEnd w:id="12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شهادت مسلم</w:t>
      </w:r>
    </w:p>
    <w:p>
      <w:pPr>
        <w:pStyle w:val="BookText"/>
        <w:rPr/>
      </w:pPr>
      <w:r>
        <w:rPr>
          <w:rFonts w:ascii="IRNazanin" w:hAnsi="IRNazanin" w:eastAsia="IRNazanin"/>
          <w:color w:val="111111"/>
          <w:sz w:val="28"/>
          <w:sz w:val="28"/>
          <w:szCs w:val="28"/>
          <w:rtl w:val="true"/>
          <w:lang w:bidi="fa-IR"/>
        </w:rPr>
        <w:t>وقتی مسلم دستگیر شد، او را به دربار عبیداللّه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 خواست مسلم را بکشد، ولی مسلم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می خواهی مرا بکشی، یکی از قریش را پیش من بفرست تا به او وصیت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ابن اعثم، عبیداللّه، عمر بن سعد را فرستاد تا وصیت او را بشنود، ولی طبری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 هر که را می 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حاضران در مجلس نگریست و عمر بن سعد را در میان آنان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 بن سعد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خویشاوندی است و امروز من به تو نیاز دارم و انجام حاجتم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است که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آشکار مکن و به کسی بازنگو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عمر بن سعد رابه گوشه ای برد و وصیت خویش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گوی آنان پایان یافت، ابن سعد آن چه را شنیده بود، به عبیداللّه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امین مردمان است، خیانت نمی کند، ولی گاه خیانت گران، امین مردم می شوند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2026352_2749589250"/>
      <w:bookmarkStart w:id="130" w:name="_Toc46"/>
      <w:bookmarkEnd w:id="129"/>
      <w:r>
        <w:rPr>
          <w:rtl w:val="true"/>
        </w:rPr>
        <w:t>امیر لشکر کوفه</w:t>
      </w:r>
      <w:bookmarkEnd w:id="130"/>
    </w:p>
    <w:p>
      <w:pPr>
        <w:pStyle w:val="BookText"/>
        <w:rPr/>
      </w:pPr>
      <w:r>
        <w:rPr>
          <w:rFonts w:ascii="IRNazanin" w:hAnsi="IRNazanin" w:eastAsia="IRNazanin"/>
          <w:color w:val="111111"/>
          <w:sz w:val="28"/>
          <w:sz w:val="28"/>
          <w:szCs w:val="28"/>
          <w:rtl w:val="true"/>
          <w:lang w:bidi="fa-IR"/>
        </w:rPr>
        <w:t>امیر لشکر کوفه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مناطق پیرامون ری و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که زیر نظر حکومت عراق بود، </w:t>
      </w:r>
    </w:p>
    <w:p>
      <w:pPr>
        <w:pStyle w:val="BookText"/>
        <w:rPr/>
      </w:pPr>
      <w:r>
        <w:rPr>
          <w:rFonts w:ascii="IRNazanin" w:hAnsi="IRNazanin" w:eastAsia="IRNazanin"/>
          <w:color w:val="111111"/>
          <w:sz w:val="28"/>
          <w:sz w:val="28"/>
          <w:szCs w:val="28"/>
          <w:rtl w:val="true"/>
          <w:lang w:bidi="fa-IR"/>
        </w:rPr>
        <w:t>به دست دیلمان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عمر بن سعد بن ابی وقاص را به 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برای بازپس گیری این منطقه به سوی ری ره 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را نیز به نام ابن سعد نوشت و به او دستور داد تا لشکر را برای حرکت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از دیرباز منطقه ای بسیار مهم و استراتژیک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افزون بر آب و هوای مناسب و وجود نعمت های خدادادی فراوان و کشاورزی پررونق، در مسیر حاجیان و مسافران بود و شرق و غرب را به هم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بازرگانی، بازار گرمی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اهمیت این شهر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 شهری مشهور و از سرزمین های مهم و اصلی و در شمار شهرهای سرشناسی است که میوه ای فراوان و برکات زیادی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عمرانی درباره ی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شهری است که از نظر نیکویی و خیرات بسیار عجیب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مَقدسی در توصیف این شهر 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ای دل گشا، پر آب با بادیه های گران مایه، خوش میوه، زمین گسترده و روستاهای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عروس شهرها، سکّه ی جهان، خوش آب و هوا و در میان راه گرگان و خراسان و عراق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این دلیل، فرمانروایی بر این منطقه بسیار با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که روحیه ای قدرت طلب و مقام جو داشت، از این ماجرا بسیار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شتاب اسباب سفر را فراهم آورد و با سپاهیانش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اعین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واگذاری حکومت ری به ابن سعد، به سرعت در کوفه پیچید و بسیاری از سران شهر و مردم برای عرض تبریک و تهنیت نزد عمر بن سعد می آمدند و بر شعف و شادی او می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سپاه عمر بن سعد برای حرکت به سوی ری با شهادت مسلم بن عقیل و روی آوردن حسین بن علی علیه السلام به سوی کوفه هم زمان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عبیداللّه در فرمان جدیدی به ابن سعد، دستور داد تا ابتدا به جنگ با حسین بن علی علیه السلام برود و پس از آن برای ولایت داری ری، به سوی ایران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که از فضایل و مناقب خاندان رسول مکرم اسلام صلی الله علیه و آله به ویژه حسین علیه السلام آگاه بود، از فرمان عبیداللّه بسیار شگفت زده گردید و از این مسؤولیت شانه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را معاف کردم مشروط به این که فرمان ری را به من پس دهی؛ زیرا ولایت ری از آنِ کسی است که به کار حسین پایان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که خود را میان چشم پوشیدن از حکومت ری از یک سو و جنگیدن با جگر گوشه ی رسول خدا صلی الله علیه و آله از سوی دیگر سرگردان می دید، از عبیداللّه مهلتی خواست تا بیشتر در این امر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بن سعد از مجلس عبیداللّه </w:t>
      </w:r>
    </w:p>
    <w:p>
      <w:pPr>
        <w:pStyle w:val="BookText"/>
        <w:rPr/>
      </w:pPr>
      <w:r>
        <w:rPr>
          <w:rFonts w:ascii="IRNazanin" w:hAnsi="IRNazanin" w:eastAsia="IRNazanin"/>
          <w:color w:val="111111"/>
          <w:sz w:val="28"/>
          <w:sz w:val="28"/>
          <w:szCs w:val="28"/>
          <w:rtl w:val="true"/>
          <w:lang w:bidi="fa-IR"/>
        </w:rPr>
        <w:t>بیرون آمد، نزد دوستان و خیرخواهان خویش رفت و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به جنگ با حسین علیه السلام تشویق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مغیره، برادر زنش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اگر تو را در دنیا هیچ نباشد، بهتر از آن است که در روز قیامت، خون حسین علیه السلام بر گردن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دیگرن نیز با او گفت و گو کردند تا شاید وی، حکومت ری را واگذارد و به مهلکه ی هلاکت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شوق حکومت و لذت قدرت، روح عمر بن سعد را تسخیر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کوشید از حکومت ری چشم بپوشد، شیطان درون، او را آرام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نزد ابن زیاد رفت و برای بار دیگر از او خواست تا این امر خطیر را از دوش وی بردارد و او را به 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قرین صلاح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ری را به من بخشیدی و مردم از آن خبردار شده اند و به من، تبریک و تهنیت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آن را از من پس بگیری، سرافکنده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و مرا به جنگ حسین علیه السلام نفرست و ولایت ری را نیز از من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حسین بجنگی، اشکالی ندارد، سپاه من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کوفه را که در جنگ از من لایق تر و باکفایت تر است، به امیری آنان برگزین و به سوی حسین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خشمگین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خواهد بزرگان شهر را به من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نظر خواهی نکردم که چنین جسارتی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سپاه می روی که بهتر است وگرنه فرمان ری را به من پس بده و در خانه بنشین</w:t>
      </w:r>
      <w:r>
        <w:rPr>
          <w:rFonts w:eastAsia="IRNazanin" w:cs="IRNazanin"/>
          <w:color w:val="111111"/>
          <w:sz w:val="28"/>
          <w:szCs w:val="28"/>
          <w:rtl w:val="true"/>
          <w:lang w:bidi="fa-IR"/>
        </w:rPr>
        <w:t>.</w:t>
      </w:r>
      <w:r>
        <w:rPr>
          <w:rStyle w:val="FootnoteAnchor"/>
          <w:rtl w:val="true"/>
        </w:rPr>
        <w:footnoteReference w:id="12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چون دید برای نکشتن حسین بن علی علیه السلام باید چنین بهای گزافی بپردازد و از حکومت ری دست بشوید، پذیرفت که به جنگ حسین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 xml:space="preserve">در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کربلا رفت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بدین گونه، سخن حضرت علی بن ابی طالب علیه السلام به حقیقت پیوست؛ زیرا هماره به عمر بن سعد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هستی زمانی که در مقامی قرار می گیری که باید از میان بهشت و دوزخ، یکی را برگزینی و تو، آتش دوزخ را برمی گزینی؟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حضرت سیدالشهداء علیه السلام نیز با اشاره به این لحظه، بارها کشته شدن خود را به دست عمر بن سعد گوش زد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عامر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پیش از واقعه ی کربلا ـ هر گاه عمر سعد را می دیدند،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قاتل الحسین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روزی ابن سعد نزد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کم خردان می پندارند من،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 خرد نیستند بلکه خردمندند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دل مرا شاد می کند، این است که تو پس از کشتن من، گندم عراق را مدت زیادی نمی خوری و کشته می شوی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گیرم که روزگار تو را میر ری کند</w:t>
      </w:r>
    </w:p>
    <w:p>
      <w:pPr>
        <w:pStyle w:val="BookText"/>
        <w:rPr/>
      </w:pPr>
      <w:r>
        <w:rPr>
          <w:rFonts w:ascii="IRNazanin" w:hAnsi="IRNazanin" w:eastAsia="IRNazanin"/>
          <w:color w:val="111111"/>
          <w:sz w:val="28"/>
          <w:sz w:val="28"/>
          <w:szCs w:val="28"/>
          <w:rtl w:val="true"/>
          <w:lang w:bidi="fa-IR"/>
        </w:rPr>
        <w:t>آخر نه مگر مرگْ نامه ی عمر تو طی کند؟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فزون شدی ز سلیمان به ملک وصال </w:t>
      </w:r>
      <w:bookmarkStart w:id="131" w:name="pg3252_22050"/>
    </w:p>
    <w:p>
      <w:pPr>
        <w:pStyle w:val="BookText"/>
        <w:rPr/>
      </w:pPr>
      <w:bookmarkEnd w:id="131"/>
      <w:r>
        <w:rPr>
          <w:rFonts w:ascii="IRNazanin" w:hAnsi="IRNazanin" w:eastAsia="IRNazanin"/>
          <w:color w:val="111111"/>
          <w:sz w:val="28"/>
          <w:sz w:val="28"/>
          <w:szCs w:val="28"/>
          <w:rtl w:val="true"/>
          <w:lang w:bidi="fa-IR"/>
        </w:rPr>
        <w:t>با او وفا نکرد جهان، با تو کی کند؟</w:t>
      </w:r>
      <w:r>
        <w:rPr>
          <w:rStyle w:val="FootnoteAnchor"/>
          <w:rtl w:val="true"/>
        </w:rPr>
        <w:footnoteReference w:id="133"/>
      </w:r>
    </w:p>
    <w:p>
      <w:pPr>
        <w:pStyle w:val="Heading5"/>
        <w:numPr>
          <w:ilvl w:val="4"/>
          <w:numId w:val="1"/>
        </w:numPr>
        <w:rPr/>
      </w:pPr>
      <w:bookmarkStart w:id="132" w:name="__RefHeading___Toc2026354_2749589250"/>
      <w:bookmarkStart w:id="133" w:name="_Toc47"/>
      <w:bookmarkEnd w:id="132"/>
      <w:r>
        <w:rPr>
          <w:rtl w:val="true"/>
        </w:rPr>
        <w:t>چرا عمر بن سعد؟</w:t>
      </w:r>
      <w:r>
        <w:rPr>
          <w:rtl w:val="true"/>
        </w:rPr>
        <w:t>!!</w:t>
      </w:r>
      <w:bookmarkEnd w:id="133"/>
    </w:p>
    <w:p>
      <w:pPr>
        <w:pStyle w:val="BookText"/>
        <w:rPr/>
      </w:pPr>
      <w:r>
        <w:rPr>
          <w:rFonts w:ascii="IRNazanin" w:hAnsi="IRNazanin" w:eastAsia="IRNazanin"/>
          <w:color w:val="111111"/>
          <w:sz w:val="28"/>
          <w:sz w:val="28"/>
          <w:szCs w:val="28"/>
          <w:rtl w:val="true"/>
          <w:lang w:bidi="fa-IR"/>
        </w:rPr>
        <w:t>چرا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تر گفتیم، عمر بن سعد بن ابی وقاص از روحانیان کوفه به شمار می آمد و وجه ای جنگ جو و رزم آور نداشت و به اصطلاح، از رجال کشوری بود نه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این پرسش به میان می آید که چرا ابن زیاد بسیار پافشاری می کرد که ابن سعد را به امیری لشکر کوفه برگزیند؟ چرا ابن زیاد با وجود داشتن فرماندهان مهم و نام آوری که در رزم، آزمون خویش را به درستی پس داده بودند، عمر سعد را برای این مهم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سعد یکی از اصحاب پرسابقه و بزرگ در اسلام به شمار می رفت و نزد تابعین از احترام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او محل رجوع مردم بود و سخن او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برگزیدن عمر بن سعد به این کار، می خواست از چهره ی عوام فریب او برای سرپوش نهادن بر جنایت خویش در کشتن فرزند رسول خدا صلی الله علیه و آله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عمر سعد در جنگ با امام حسین علیه السلام به سبب وجهه ی او، مردم را نیز به حضور در این نبرد تشویق می کرد و ابن زیاد، پلیدی کار خویش را در لوای دانش و قداست عمر بن سعد پنهان می کرد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نقل ابن اعثم کوفی، ابن زیاد در آغاز، امیری لشکر کوفه را به دیگر سران و رجال کوفه عرضه کرد، ولی کسی این جنایت و خیانت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ابن </w:t>
      </w:r>
    </w:p>
    <w:p>
      <w:pPr>
        <w:pStyle w:val="BookText"/>
        <w:rPr/>
      </w:pPr>
      <w:r>
        <w:rPr>
          <w:rFonts w:ascii="IRNazanin" w:hAnsi="IRNazanin" w:eastAsia="IRNazanin"/>
          <w:color w:val="111111"/>
          <w:sz w:val="28"/>
          <w:sz w:val="28"/>
          <w:szCs w:val="28"/>
          <w:rtl w:val="true"/>
          <w:lang w:bidi="fa-IR"/>
        </w:rPr>
        <w:t>سعد روی آورد؛ یعنی در فرستادن ابن سعد اصراری نبود، ولی چون کسی نرفت، به ناچار او را زیر فشار قرار داد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نامه ای برای امام علیه السلام فرستاد و حضرت پس از آگاهی از مضمون آن،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ی نامه بدون پاسخ بازگشت و آن چه را شنیده بود، به عبیداللّه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خشم شد و اصحاب و یاران خویش را بخواند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 علیه السلام را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خدمت را قبول کند واو را بکشد؟ در مقابل، هر شهر و ولایتی که بخواهد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پاسخ نداد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صدر اسلام، نیرویی مانند ارتش های منظم امروزی وجود نداشت که همیشه برای دفاع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ارتش آن زمان همان نیروهای مردمی بودند که در روزهای عادی به کار خود می پرداختند و هنگام نیاز، برای جنگ یا دفاع، سازمان دهی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در توجیه مطلب مورد بحث بسیار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اندک حر، امام حسین علیه السلام را در کربلا از حرکت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ممکن بود حسین علیه السلام به آنان حمله بَرد و نابودشان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 زیاد باید هر چه زودتر، تکلیف حسین علیه السلام را روشن می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رویدادهایی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ابن زیاد به کوفه، جریان قیام مسلم، دعوت های مردم، حرکت امام به سوی کوفه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شتاب رخ داد که فرصتی برای سازمان دهی نیروها و گسیل آن ها به کربلا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آن که بیشتر کوفیان از هواداران خاندان اهل بیت علیهم السلام بودند و خود از دعوت کنندگان سیدالشهداء علیه السلام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دادن به آنان و تشکیل نیروی منظم و منسجم برای دفاع در برابر حسین بن علی علیه السلام بسیار دشوار و نیازمند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زیاد تصمیم گرفت تا آماده ترین نیروی حاضر در کوفه را که همان لشکریان ابن سعد </w:t>
      </w:r>
      <w:bookmarkStart w:id="134" w:name="pg3252_22052"/>
    </w:p>
    <w:p>
      <w:pPr>
        <w:pStyle w:val="BookText"/>
        <w:rPr/>
      </w:pPr>
      <w:bookmarkEnd w:id="134"/>
      <w:r>
        <w:rPr>
          <w:rFonts w:ascii="IRNazanin" w:hAnsi="IRNazanin" w:eastAsia="IRNazanin"/>
          <w:color w:val="111111"/>
          <w:sz w:val="28"/>
          <w:sz w:val="28"/>
          <w:szCs w:val="28"/>
          <w:rtl w:val="true"/>
          <w:lang w:bidi="fa-IR"/>
        </w:rPr>
        <w:t>بودند، به کربلا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گفتیم این لشکر، آماده ی رفتن به سوی ری بود که با دستور جدید ابن زیاد، به سوی کربلا ره سپار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روحیه ی جاه طلب و قدرت خواه ابن سعد، بهانه ی بسیار مناسبی را به عبیداللّه می داد تا وی را همان گونه که می پسندد به کار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این بار با نیرنگ حکومت داری ری، از عمر بن سعد برای رسیدن به هدف های خویش بهره جست و او را به کربلا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افزون بر این ها، نبرد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از نظر جنگی، هیچ گونه آمادگی ندارند و زنان و کودکان نیز همراه آنان هستند، به فرمانده ای نیرومند و کاملاً آشنا به فنون رزم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رفتن ابن سعد به کربلا، یک امر عادی است</w:t>
      </w:r>
      <w:r>
        <w:rPr>
          <w:rFonts w:eastAsia="IRNazanin" w:cs="IRNazanin"/>
          <w:color w:val="111111"/>
          <w:sz w:val="28"/>
          <w:szCs w:val="28"/>
          <w:rtl w:val="true"/>
          <w:lang w:bidi="fa-IR"/>
        </w:rPr>
        <w:t>.</w:t>
      </w:r>
    </w:p>
    <w:p>
      <w:pPr>
        <w:pStyle w:val="Heading4"/>
        <w:numPr>
          <w:ilvl w:val="3"/>
          <w:numId w:val="1"/>
        </w:numPr>
        <w:rPr/>
      </w:pPr>
      <w:bookmarkStart w:id="135" w:name="__RefHeading___Toc2026356_2749589250"/>
      <w:bookmarkStart w:id="136" w:name="_Toc48"/>
      <w:bookmarkEnd w:id="135"/>
      <w:r>
        <w:rPr>
          <w:rtl w:val="true"/>
        </w:rPr>
        <w:t>تلاش برای پیش گیری از درگیری</w:t>
      </w:r>
      <w:bookmarkEnd w:id="136"/>
    </w:p>
    <w:p>
      <w:pPr>
        <w:pStyle w:val="BookText"/>
        <w:rPr/>
      </w:pPr>
      <w:r>
        <w:rPr>
          <w:rFonts w:ascii="IRNazanin" w:hAnsi="IRNazanin" w:eastAsia="IRNazanin"/>
          <w:color w:val="111111"/>
          <w:sz w:val="28"/>
          <w:sz w:val="28"/>
          <w:szCs w:val="28"/>
          <w:rtl w:val="true"/>
          <w:lang w:bidi="fa-IR"/>
        </w:rPr>
        <w:t>تلاش برای پیش گیری از درگیری</w:t>
      </w:r>
    </w:p>
    <w:p>
      <w:pPr>
        <w:pStyle w:val="BookText"/>
        <w:rPr/>
      </w:pPr>
      <w:r>
        <w:rPr>
          <w:rFonts w:ascii="IRNazanin" w:hAnsi="IRNazanin" w:eastAsia="IRNazanin"/>
          <w:color w:val="111111"/>
          <w:sz w:val="28"/>
          <w:sz w:val="28"/>
          <w:szCs w:val="28"/>
          <w:rtl w:val="true"/>
          <w:lang w:bidi="fa-IR"/>
        </w:rPr>
        <w:t xml:space="preserve">ابن سعد با اکراه و تردید در سوم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صحرای کربلا شد و در برابر سپاهیان امام حسین علیه السلام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تصمیم داشت تا آن جا که توان دارد خود را از درگیری کنار بکشد، به عنوان نخستین اقدام، فرستاده ای به نام قرة بن قیس حنظلی را نزد امام علیه السلام فرستاد تا از هدف وی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آمدن به کوفه را نداشتم، ولی سران و بزرگان و مردم این شهر، مرا دعوت کردند و به من نامه ها نوشتند که به کوفه بیا تا با تو بیعت کنیم و به تو اقتدا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قدری کوشیدند که من به ناچار، سخن آنان را باور و به قول ایشان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پشیمان شده اند و پیمان شکسته اند، من به مکه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پیغام حضرت را برای ابن سعد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شادمان شد که برای شانه خالی کردن از درگیری، راه گریزی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ای به ابن زیاد، شرح دیدار فرستاده اش با حسین بن علی علیه السلام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پاسخ نوشت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و یارانش باید با یزید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بعد خواهم گفت که باید چه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که می دانست امام حسین علیه السلام چنین نخواهد کرد، نامه ی ابن زیاد و پیشنهاد او را با حضرت درمیان ننهاد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دیگر نشانه ها نیز چنین برمی آید که ابن سعد می کوشید درگیری رخ ندهد و از این امر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مستندهای تاریخی این گفته، آن است که امام علیه السلام در روز هشتم یا نهم محرم، با عمر بن سعد گفت و گو کرد و پیشنهاد داد که یکی از این سه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مکه باز می گردد و هم چون گذشته به زندگی خود می پردازد، یا به یکی از مناطق مرزی می رود و مانند دیگر مسلمانان زندگی می کند یا به شام نزد یزید برود و او درباره اش تصمیم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نیز نامه ای به این مضمون برای ابن زیاد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آتش جنگ را خاموش کرد و اتحاد کلمه فراهم آورد و امر امت را به صلح و اصلاح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پیشنهاد امام حسین علیه السلام را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عبیداللّه به تحریک شمر جز به جنگ راضی نشد و در پیامی به عمر بن سعد چنین</w:t>
      </w:r>
    </w:p>
    <w:p>
      <w:pPr>
        <w:pStyle w:val="BookText"/>
        <w:rPr/>
      </w:pP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سوی حسین نفرستاده ام که کاری با او نداشته باشی و وقت بگذرانی و نوید سلامت و بقا به او بدهی و بنشینی و پیش من از او</w:t>
      </w:r>
    </w:p>
    <w:p>
      <w:pPr>
        <w:pStyle w:val="BookText"/>
        <w:rPr/>
      </w:pPr>
      <w:r>
        <w:rPr>
          <w:rFonts w:ascii="IRNazanin" w:hAnsi="IRNazanin" w:eastAsia="IRNazanin"/>
          <w:color w:val="111111"/>
          <w:sz w:val="28"/>
          <w:sz w:val="28"/>
          <w:szCs w:val="28"/>
          <w:rtl w:val="true"/>
          <w:lang w:bidi="fa-IR"/>
        </w:rPr>
        <w:t xml:space="preserve">وساطت کنی و شفیع او شوی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تفصیل این ماجرا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ی دیگر، درنگ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عمر سعد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سوم محرم وارد صحرای کربلا شد، ولی تا روز نهم محرم که تهدید عبیداللّه و دستور او مبنی بر آغاز حمله به امام حسین علیه السلام به دستش رسید، از جنگ و درگیری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به این امر اقرار می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با من بود و توان آن را داشتم، از جنگ و درگیری دوری می کردم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این میان، عبیداللّه هر روز نیروها و نامه های جدیدی به کربلا می فرستاد و او را برای رویارویی با حسین علیه السلام تحریک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بیان این سخن، آن است که بگوییم عمر بن سعد تا واپسین لحظه ها با وجدان خود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آگاهی او از فضایل و مناقب حسین بن علی علیه السلام و درک پی آمدهای جنگ با او، وجدانش را می آزرد؛ از سوی دیگر، حکومت ری و فرمانداری آن دیار، نفس اماره اش را تحریک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گفته بدان معنا نیست که او را بی تقصیر جلوه دهیم و چهره ای پاک از وی بسازیم؛ زیرا اصل وجود وی در کربلا به عنوان فرمانده ی لشکر اموی در برابر امام المسلمین؛ حسین بن علی علیه السلام، نشان دهنده ی پستی طینت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که کارهای وی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در کربلا، هم چون لکّه ی ننگی در تاریخ بر جای مانده و هماره نفرین همه ی آزادگان را به همراه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تردیدهای مکرر او، قبل و بعد از ورود به سرزمین طف گویای درون آشفته ی وی می باشد، ولی اعمال و کرداری که پس از مصمم شدن انجام می دهد چنان زشت و کریه است که به روشنی گویای پلیدی و بدخویی سرشت اوست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گوشه هایی از این رفتار اشاره می کنیم</w:t>
      </w:r>
      <w:r>
        <w:rPr>
          <w:rFonts w:eastAsia="IRNazanin" w:cs="IRNazanin"/>
          <w:color w:val="111111"/>
          <w:sz w:val="28"/>
          <w:szCs w:val="28"/>
          <w:rtl w:val="true"/>
          <w:lang w:bidi="fa-IR"/>
        </w:rPr>
        <w:t xml:space="preserve">. </w:t>
      </w:r>
      <w:bookmarkStart w:id="137" w:name="pg3252_22055"/>
    </w:p>
    <w:p>
      <w:pPr>
        <w:pStyle w:val="Heading4"/>
        <w:numPr>
          <w:ilvl w:val="3"/>
          <w:numId w:val="1"/>
        </w:numPr>
        <w:rPr/>
      </w:pPr>
      <w:bookmarkStart w:id="138" w:name="__RefHeading___Toc2026358_2749589250"/>
      <w:bookmarkStart w:id="139" w:name="_Toc49"/>
      <w:bookmarkEnd w:id="137"/>
      <w:bookmarkEnd w:id="138"/>
      <w:r>
        <w:rPr>
          <w:rtl w:val="true"/>
        </w:rPr>
        <w:t>بستن راه بر بنی اسد</w:t>
      </w:r>
      <w:bookmarkEnd w:id="139"/>
    </w:p>
    <w:p>
      <w:pPr>
        <w:pStyle w:val="BookText"/>
        <w:rPr/>
      </w:pPr>
      <w:r>
        <w:rPr>
          <w:rFonts w:ascii="IRNazanin" w:hAnsi="IRNazanin" w:eastAsia="IRNazanin"/>
          <w:color w:val="111111"/>
          <w:sz w:val="28"/>
          <w:sz w:val="28"/>
          <w:szCs w:val="28"/>
          <w:rtl w:val="true"/>
          <w:lang w:bidi="fa-IR"/>
        </w:rPr>
        <w:t>بستن راه بر بنی اسد</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با اجازه ی امام حسین علیه السلام برای دعوت شماری از بنی اسد برای پشتیبانی از حریم اهل بیت علیهم السلام، به میان آنان رفت که در اطراف کربلا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را برای آمدن به لشکر امام علیه السلام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سعد به وسیله ی جبله بن عمرو از این امر آگاه شد، ازرق بن حرث صیداوی را فرستاد تا مانع از پیوستن آنان به امام علیه السلام گردد و او در مأموریت خویش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با دستی تهی به نزد امام علیه السلام بازگشت و جریان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کثیرا</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40" w:name="__RefHeading___Toc2026360_2749589250"/>
      <w:bookmarkStart w:id="141" w:name="_Toc50"/>
      <w:bookmarkEnd w:id="140"/>
      <w:r>
        <w:rPr>
          <w:rtl w:val="true"/>
        </w:rPr>
        <w:t>بستن آب فرات</w:t>
      </w:r>
      <w:bookmarkEnd w:id="141"/>
    </w:p>
    <w:p>
      <w:pPr>
        <w:pStyle w:val="BookText"/>
        <w:rPr/>
      </w:pPr>
      <w:r>
        <w:rPr>
          <w:rFonts w:ascii="IRNazanin" w:hAnsi="IRNazanin" w:eastAsia="IRNazanin"/>
          <w:color w:val="111111"/>
          <w:sz w:val="28"/>
          <w:sz w:val="28"/>
          <w:szCs w:val="28"/>
          <w:rtl w:val="true"/>
          <w:lang w:bidi="fa-IR"/>
        </w:rPr>
        <w:t>بستن آب فرات</w:t>
      </w:r>
    </w:p>
    <w:p>
      <w:pPr>
        <w:pStyle w:val="BookText"/>
        <w:rPr/>
      </w:pPr>
      <w:r>
        <w:rPr>
          <w:rFonts w:ascii="IRNazanin" w:hAnsi="IRNazanin" w:eastAsia="IRNazanin"/>
          <w:color w:val="111111"/>
          <w:sz w:val="28"/>
          <w:sz w:val="28"/>
          <w:szCs w:val="28"/>
          <w:rtl w:val="true"/>
          <w:lang w:bidi="fa-IR"/>
        </w:rPr>
        <w:t>نامه ای از ابن زیاد به کربلا رسید که در آن، دستور بستن آب بر امام حسین علیه السلام و اصحابش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نیز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فرماندهی عمر بن حجاج به فرات فرستاد تا میان امام علیه السلام و آب، حایل گردند</w:t>
      </w:r>
      <w:r>
        <w:rPr>
          <w:rStyle w:val="FootnoteAnchor"/>
          <w:rtl w:val="true"/>
        </w:rPr>
        <w:footnoteReference w:id="140"/>
      </w:r>
      <w:r>
        <w:rPr>
          <w:rFonts w:ascii="IRNazanin" w:hAnsi="IRNazanin" w:eastAsia="IRNazanin"/>
          <w:color w:val="111111"/>
          <w:sz w:val="28"/>
          <w:sz w:val="28"/>
          <w:szCs w:val="28"/>
          <w:rtl w:val="true"/>
          <w:lang w:bidi="fa-IR"/>
        </w:rPr>
        <w:t>و آنان را از آب برداشتن باز دارند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42" w:name="__RefHeading___Toc2026362_2749589250"/>
      <w:bookmarkStart w:id="143" w:name="_Toc51"/>
      <w:bookmarkEnd w:id="142"/>
      <w:r>
        <w:rPr>
          <w:rtl w:val="true"/>
        </w:rPr>
        <w:t>قطع کردن سخنان حضرت امام حسین علیه السلام</w:t>
      </w:r>
      <w:bookmarkEnd w:id="143"/>
    </w:p>
    <w:p>
      <w:pPr>
        <w:pStyle w:val="BookText"/>
        <w:rPr/>
      </w:pPr>
      <w:r>
        <w:rPr>
          <w:rFonts w:ascii="IRNazanin" w:hAnsi="IRNazanin" w:eastAsia="IRNazanin"/>
          <w:color w:val="111111"/>
          <w:sz w:val="28"/>
          <w:sz w:val="28"/>
          <w:szCs w:val="28"/>
          <w:rtl w:val="true"/>
          <w:lang w:bidi="fa-IR"/>
        </w:rPr>
        <w:t>قطع کردن سخنان حضرت امام حسین علیه السلام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آغاز درگیری، امام حسین علیه السلام در برابر لشکر کوفه به سخنرانی پرداخت و </w:t>
      </w:r>
      <w:bookmarkStart w:id="144" w:name="pg3252_22056"/>
    </w:p>
    <w:p>
      <w:pPr>
        <w:pStyle w:val="BookText"/>
        <w:rPr/>
      </w:pPr>
      <w:bookmarkEnd w:id="144"/>
      <w:r>
        <w:rPr>
          <w:rFonts w:ascii="IRNazanin" w:hAnsi="IRNazanin" w:eastAsia="IRNazanin"/>
          <w:color w:val="111111"/>
          <w:sz w:val="28"/>
          <w:sz w:val="28"/>
          <w:szCs w:val="28"/>
          <w:rtl w:val="true"/>
          <w:lang w:bidi="fa-IR"/>
        </w:rPr>
        <w:t>آنان را به راه حق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بیم آن که مبادا سربازان کوفی از سخنان آن حضرت، تأثیر بپذیرند، دستور داد سخن ایشان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پدر خویش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سخن گفتن وابگذارید، شب ها و روزها سخن می گوید و هیچ کم نمی آورد و فرو نمی گذارد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45" w:name="__RefHeading___Toc2026364_2749589250"/>
      <w:bookmarkStart w:id="146" w:name="_Toc52"/>
      <w:bookmarkEnd w:id="145"/>
      <w:r>
        <w:rPr>
          <w:rtl w:val="true"/>
        </w:rPr>
        <w:t>دیدار امام علیه السلام با عمر بن سعد</w:t>
      </w:r>
      <w:bookmarkEnd w:id="146"/>
    </w:p>
    <w:p>
      <w:pPr>
        <w:pStyle w:val="BookText"/>
        <w:rPr/>
      </w:pPr>
      <w:r>
        <w:rPr>
          <w:rFonts w:ascii="IRNazanin" w:hAnsi="IRNazanin" w:eastAsia="IRNazanin"/>
          <w:color w:val="111111"/>
          <w:sz w:val="28"/>
          <w:sz w:val="28"/>
          <w:szCs w:val="28"/>
          <w:rtl w:val="true"/>
          <w:lang w:bidi="fa-IR"/>
        </w:rPr>
        <w:t>دیدار امام علیه السلام با عمر بن سعد</w:t>
      </w:r>
    </w:p>
    <w:p>
      <w:pPr>
        <w:pStyle w:val="BookText"/>
        <w:rPr/>
      </w:pPr>
      <w:r>
        <w:rPr>
          <w:rFonts w:ascii="IRNazanin" w:hAnsi="IRNazanin" w:eastAsia="IRNazanin"/>
          <w:color w:val="111111"/>
          <w:sz w:val="28"/>
          <w:sz w:val="28"/>
          <w:szCs w:val="28"/>
          <w:rtl w:val="true"/>
          <w:lang w:bidi="fa-IR"/>
        </w:rPr>
        <w:t>حضرت سیدالشهداء علیه السلام هنگامی که روحیه ی مردّد ابن سعد را دید، برای اتمام حجت با وی و هدایت او به صراط حق، دیداری با وی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فرستاده ای نزد عمر بن سعد فرستاد و به او پیغام داد که چون شب درآمد، بیا تا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همراه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امام نیز با شماری از یارانش به وعده 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گروه به هم نزدیک شدند، ابن سعد، اطرافیان خویش را مرخص کرد و تنها به همراه فرزندش، حفص و غلامش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جز عباس بن علی علیه السلام و علی اکبر، دیگر سربازان را به خیمه گاه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ابن سعد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خدای تعالی که بازگشت همه به سوی اوست نمی ترسی که می خواهی با من بجنگی؟ در حالی که از مقام و منزلت من آگاهی و می دانی که من کیستم؟ از گام نهادن در راه ناحق، دوری کن و خیال ناصواب را از خود بزدا؛ زیرا صلاح دین و دنیای تو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را رها کن و نزد من بیا و خود را از این گمراهی و هلاکت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دنیای غدّار و مکّار که چون من و تو بسیار دیده، مغرور مشو و یقین داشته باش که سعادت و نیک بختی تو در این است که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می گویی، ولی می ترسم اگر به تو بپیوندم، خانه ام را در کوفه خراب کنند و از </w:t>
      </w:r>
    </w:p>
    <w:p>
      <w:pPr>
        <w:pStyle w:val="BookText"/>
        <w:rPr/>
      </w:pPr>
      <w:r>
        <w:rPr>
          <w:rFonts w:ascii="IRNazanin" w:hAnsi="IRNazanin" w:eastAsia="IRNazanin"/>
          <w:color w:val="111111"/>
          <w:sz w:val="28"/>
          <w:sz w:val="28"/>
          <w:szCs w:val="28"/>
          <w:rtl w:val="true"/>
          <w:lang w:bidi="fa-IR"/>
        </w:rPr>
        <w:t>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از نو بنا می کنم و خانه ای جدید برایت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 زار آبادی دارم که می ترسم پسر زیاد آن را از دستم بگیرد و مصادره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جای آن، در حجاز زمینی بهتر برایت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ابن سعد پاسخی نداد و امام به لشگرگاه خویش بازگشت، در حالی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دردی داری که هدایت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هر چه زودتر از بین ببرد و در روز محشر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به فضل باری تعالی پس از من از گندم عراق جز اندکی نخوری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چندین بار در صحرای کربلا با ابن سعد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ابومخنف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لشکر؛ حسین علیه السلام و عمر بن سعد سه یا چهار بار با هم دیدار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بنابر آن چه تاریخ نگاران نگاشته اند، آخرین دیدار آنان به طور خصوصی و در شب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نامه ی عبیداللّه به دست ابن سعد رسید که در آن، ابن سعد را به مرگ و گرفتن امارت سپاه تهدید کرده و او را به آغاز جنگ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این دیدار در شب نهم محرم الحرام انجام شده است؛ زیرا عمر بن سعد </w:t>
      </w:r>
      <w:bookmarkStart w:id="147" w:name="pg3252_22058"/>
    </w:p>
    <w:p>
      <w:pPr>
        <w:pStyle w:val="BookText"/>
        <w:rPr/>
      </w:pPr>
      <w:bookmarkEnd w:id="147"/>
      <w:r>
        <w:rPr>
          <w:rFonts w:ascii="IRNazanin" w:hAnsi="IRNazanin" w:eastAsia="IRNazanin"/>
          <w:color w:val="111111"/>
          <w:sz w:val="28"/>
          <w:sz w:val="28"/>
          <w:szCs w:val="28"/>
          <w:rtl w:val="true"/>
          <w:lang w:bidi="fa-IR"/>
        </w:rPr>
        <w:t>در روز نهم، دستور حرکت سپاهش را به سوی لشکر امام حسین علیه السلام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ابن اعثم، امام حسین علیه السلام در همان دیدار آخر، ابن سعد را پند داد و به راه حق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سعد به لشکر بازگشت، نامه ی عبیداللّه را دریافت کرد که در آن به جنگ دستور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دیدار خصوصی بوده و کسی از مضمون آن آگاهی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بیشتر تاریخ نگاران با استشهاد به نامه ای که ابن سعد پس از این دیدار به عبیداللّه نوشت، می گویند حضرت در این دیدار پیشنهاد انجام یکی از سه کار را کرد؛ یا به مکه بازگردد، یا به یکی از مناطق مرزی برود و هم چون دیگر مردمان زندگی کند یا به شام نزد یزید برود و او درباره اش تصمیم گیری 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برخی دیگر هم چون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دیدارها سخنی به میان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جریانی که ابن اعثم از آن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دادن امام حسین علیه السلام به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درستی، این آخرین دیدار دو امیر نبوده است</w:t>
      </w:r>
      <w:r>
        <w:rPr>
          <w:rFonts w:eastAsia="IRNazanin" w:cs="IRNazanin"/>
          <w:color w:val="111111"/>
          <w:sz w:val="28"/>
          <w:szCs w:val="28"/>
          <w:rtl w:val="true"/>
          <w:lang w:bidi="fa-IR"/>
        </w:rPr>
        <w:t>.</w:t>
      </w:r>
    </w:p>
    <w:p>
      <w:pPr>
        <w:pStyle w:val="Heading4"/>
        <w:numPr>
          <w:ilvl w:val="3"/>
          <w:numId w:val="1"/>
        </w:numPr>
        <w:rPr/>
      </w:pPr>
      <w:bookmarkStart w:id="148" w:name="__RefHeading___Toc2026366_2749589250"/>
      <w:bookmarkStart w:id="149" w:name="_Toc53"/>
      <w:bookmarkEnd w:id="148"/>
      <w:r>
        <w:rPr>
          <w:rtl w:val="true"/>
        </w:rPr>
        <w:t>نصیحت بُرَیر بن حُضیر</w:t>
      </w:r>
      <w:bookmarkEnd w:id="149"/>
    </w:p>
    <w:p>
      <w:pPr>
        <w:pStyle w:val="BookText"/>
        <w:rPr/>
      </w:pPr>
      <w:r>
        <w:rPr>
          <w:rFonts w:ascii="Amiri" w:hAnsi="Amiri" w:eastAsia="Amiri" w:cs="Amiri"/>
          <w:color w:val="111111"/>
          <w:sz w:val="28"/>
          <w:sz w:val="28"/>
          <w:szCs w:val="28"/>
          <w:rtl w:val="true"/>
          <w:lang w:bidi="ar-SA"/>
        </w:rPr>
        <w:t>نصیحت بُرَیر بن حُضیر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بُریر بن حضیر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یکی از یاران حضرت سیدالشهداء علیه السلام و زاهدان زمانه بود که از سوی امام حسین علیه السلام مأموریت یافت نزد ابن سعد برود و او را نصحیت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به سوی سپاهیان کوفه رفت و سربازان، او را نزد ابن سعد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امیر لشکر کوفه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مسلمانی و خدا و رسولش را می شناسی، در حالی که فرزندان رسول خدا و اهل بیت او را رها کرده و میان آنان و آب جدایی افکنده ای و اجازه نمی دهی از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خواهی آنان را با لبان تشنه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سر به زیر افکند و ساعتی در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علم یقینی دارم و می دانم که کسی که با اهل بیت رسول خدا صلی الله علیه و آله بجنگد و حقوق آنان را غصب کند، یقین، در آتش دوزخ خواهد سوخت، ولی 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 گویی که ولایت ری را رها کنم و آن را به دیگری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نفسم این امر را نمی پذیرد و مرا به حال خود وانمی گذارد، تا حکومت ری را رها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عبیداللّه من دون قومه</w:t>
      </w:r>
    </w:p>
    <w:p>
      <w:pPr>
        <w:pStyle w:val="BookText"/>
        <w:rPr/>
      </w:pPr>
      <w:r>
        <w:rPr>
          <w:rFonts w:ascii="IRNazanin" w:hAnsi="IRNazanin" w:eastAsia="IRNazanin"/>
          <w:color w:val="111111"/>
          <w:sz w:val="28"/>
          <w:sz w:val="28"/>
          <w:szCs w:val="28"/>
          <w:rtl w:val="true"/>
          <w:lang w:bidi="fa-IR"/>
        </w:rPr>
        <w:t>إلی حطّة فیها خرجت لحیئی</w:t>
      </w:r>
    </w:p>
    <w:p>
      <w:pPr>
        <w:pStyle w:val="BookText"/>
        <w:rPr/>
      </w:pPr>
      <w:r>
        <w:rPr>
          <w:rFonts w:ascii="IRNazanin" w:hAnsi="IRNazanin" w:eastAsia="IRNazanin"/>
          <w:color w:val="111111"/>
          <w:sz w:val="28"/>
          <w:sz w:val="28"/>
          <w:szCs w:val="28"/>
          <w:rtl w:val="true"/>
          <w:lang w:bidi="fa-IR"/>
        </w:rPr>
        <w:t>فواللّه لا أدری و إنّی لواقف</w:t>
      </w:r>
    </w:p>
    <w:p>
      <w:pPr>
        <w:pStyle w:val="BookText"/>
        <w:rPr/>
      </w:pPr>
      <w:r>
        <w:rPr>
          <w:rFonts w:ascii="IRNazanin" w:hAnsi="IRNazanin" w:eastAsia="IRNazanin"/>
          <w:color w:val="111111"/>
          <w:sz w:val="28"/>
          <w:sz w:val="28"/>
          <w:szCs w:val="28"/>
          <w:rtl w:val="true"/>
          <w:lang w:bidi="fa-IR"/>
        </w:rPr>
        <w:t>علی فطر بعظم علی و سینی</w:t>
      </w:r>
    </w:p>
    <w:p>
      <w:pPr>
        <w:pStyle w:val="BookText"/>
        <w:rPr/>
      </w:pPr>
      <w:r>
        <w:rPr>
          <w:rFonts w:ascii="IRNazanin" w:hAnsi="IRNazanin" w:eastAsia="IRNazanin"/>
          <w:color w:val="111111"/>
          <w:sz w:val="28"/>
          <w:sz w:val="28"/>
          <w:szCs w:val="28"/>
          <w:rtl w:val="true"/>
          <w:lang w:bidi="fa-IR"/>
        </w:rPr>
        <w:t>أاترک ملک الری و الری رغبة</w:t>
      </w:r>
    </w:p>
    <w:p>
      <w:pPr>
        <w:pStyle w:val="BookText"/>
        <w:rPr/>
      </w:pPr>
      <w:r>
        <w:rPr>
          <w:rFonts w:ascii="IRNazanin" w:hAnsi="IRNazanin" w:eastAsia="IRNazanin"/>
          <w:color w:val="111111"/>
          <w:sz w:val="28"/>
          <w:sz w:val="28"/>
          <w:szCs w:val="28"/>
          <w:rtl w:val="true"/>
          <w:lang w:bidi="fa-IR"/>
        </w:rPr>
        <w:t>أم أرحج مذموما بثأر حسین</w:t>
      </w:r>
    </w:p>
    <w:p>
      <w:pPr>
        <w:pStyle w:val="BookText"/>
        <w:rPr/>
      </w:pPr>
      <w:r>
        <w:rPr>
          <w:rFonts w:ascii="IRNazanin" w:hAnsi="IRNazanin" w:eastAsia="IRNazanin"/>
          <w:color w:val="111111"/>
          <w:sz w:val="28"/>
          <w:sz w:val="28"/>
          <w:szCs w:val="28"/>
          <w:rtl w:val="true"/>
          <w:lang w:bidi="fa-IR"/>
        </w:rPr>
        <w:t>و فی قتله النار التی لیس دونها</w:t>
      </w:r>
    </w:p>
    <w:p>
      <w:pPr>
        <w:pStyle w:val="BookText"/>
        <w:rPr/>
      </w:pPr>
      <w:r>
        <w:rPr>
          <w:rFonts w:ascii="IRNazanin" w:hAnsi="IRNazanin" w:eastAsia="IRNazanin"/>
          <w:color w:val="111111"/>
          <w:sz w:val="28"/>
          <w:sz w:val="28"/>
          <w:szCs w:val="28"/>
          <w:rtl w:val="true"/>
          <w:lang w:bidi="fa-IR"/>
        </w:rPr>
        <w:t>حجاب و ملک الری قرّة عین</w:t>
      </w:r>
    </w:p>
    <w:p>
      <w:pPr>
        <w:pStyle w:val="BookText"/>
        <w:rPr/>
      </w:pPr>
      <w:r>
        <w:rPr>
          <w:rFonts w:ascii="IRNazanin" w:hAnsi="IRNazanin" w:eastAsia="IRNazanin"/>
          <w:color w:val="111111"/>
          <w:sz w:val="28"/>
          <w:sz w:val="28"/>
          <w:szCs w:val="28"/>
          <w:rtl w:val="true"/>
          <w:lang w:bidi="fa-IR"/>
        </w:rPr>
        <w:t>بُریر نزد امام حسین علیه السلام بازگشت و عرض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چنان در گمراهی غوطه ور است که حاضر است برای به دست آوردن ملک ری، تو </w:t>
      </w:r>
      <w:bookmarkStart w:id="150" w:name="pg3252_22060"/>
    </w:p>
    <w:p>
      <w:pPr>
        <w:pStyle w:val="BookText"/>
        <w:rPr/>
      </w:pPr>
      <w:bookmarkEnd w:id="150"/>
      <w:r>
        <w:rPr>
          <w:rFonts w:ascii="IRNazanin" w:hAnsi="IRNazanin" w:eastAsia="IRNazanin"/>
          <w:color w:val="111111"/>
          <w:sz w:val="28"/>
          <w:sz w:val="28"/>
          <w:szCs w:val="28"/>
          <w:rtl w:val="true"/>
          <w:lang w:bidi="fa-IR"/>
        </w:rPr>
        <w:t>را بکشد و قدرت طلبی، کشتن انسان های بی گناه را برای او آسان کرده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51" w:name="__RefHeading___Toc2026368_2749589250"/>
      <w:bookmarkStart w:id="152" w:name="_Toc54"/>
      <w:bookmarkEnd w:id="151"/>
      <w:r>
        <w:rPr>
          <w:rtl w:val="true"/>
        </w:rPr>
        <w:t>اعلام آماده باش</w:t>
      </w:r>
      <w:bookmarkEnd w:id="152"/>
    </w:p>
    <w:p>
      <w:pPr>
        <w:pStyle w:val="BookText"/>
        <w:rPr/>
      </w:pPr>
      <w:r>
        <w:rPr>
          <w:rFonts w:ascii="IRNazanin" w:hAnsi="IRNazanin" w:eastAsia="IRNazanin"/>
          <w:color w:val="111111"/>
          <w:sz w:val="28"/>
          <w:sz w:val="28"/>
          <w:szCs w:val="28"/>
          <w:rtl w:val="true"/>
          <w:lang w:bidi="fa-IR"/>
        </w:rPr>
        <w:t>اعلام آماده باش</w:t>
      </w:r>
    </w:p>
    <w:p>
      <w:pPr>
        <w:pStyle w:val="BookText"/>
        <w:rPr/>
      </w:pPr>
      <w:r>
        <w:rPr>
          <w:rFonts w:ascii="IRNazanin" w:hAnsi="IRNazanin" w:eastAsia="IRNazanin"/>
          <w:color w:val="111111"/>
          <w:sz w:val="28"/>
          <w:sz w:val="28"/>
          <w:szCs w:val="28"/>
          <w:rtl w:val="true"/>
          <w:lang w:bidi="fa-IR"/>
        </w:rPr>
        <w:t xml:space="preserve">در روز نهم عاشورا، پیغام شدیداللحنی از عبیداللّه به دست ابن سعد رسید که در آن، دستور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عمر سعد به لشکریان خود چنین آماده باش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لشکریان آماده شوید و سوار بر اسب ها گردید و به سوی حسین یورش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دستور، سپاهیان کوفه به سوی خیمه گاه سیدالشهداء علیه السلام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شمشیر تکیه زده و کنار خیمه 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عباس علیه السلام نزد ایشان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به سوی ما می آید، چه کنیم؟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شو، نزد آنان برو و بنگر چه می خواهند و برای چه آمده اند؟</w:t>
      </w:r>
    </w:p>
    <w:p>
      <w:pPr>
        <w:pStyle w:val="BookText"/>
        <w:rPr/>
      </w:pPr>
      <w:r>
        <w:rPr>
          <w:rFonts w:ascii="IRNazanin" w:hAnsi="IRNazanin" w:eastAsia="IRNazanin"/>
          <w:color w:val="111111"/>
          <w:sz w:val="28"/>
          <w:sz w:val="28"/>
          <w:szCs w:val="28"/>
          <w:rtl w:val="true"/>
          <w:lang w:bidi="fa-IR"/>
        </w:rPr>
        <w:t xml:space="preserve">حضرت ابوالفضل بن علی علیه السلام به همراه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نزد عمر بن سعد رفت و دلیل حرکت آنان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کوفی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امیر کوفه دستور داده است یا شما را به پیروی از او وادار کنیم یا با شما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نزد امام حسین علیه السلام بازگشت و مقصود آنان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از آنان، امشب را مهلت بگیر تا ما به امور خویش بپردازیم و عبادت و استغفار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 السلام نزد لشکر دشمن آمد و خواسته ی امام علیه السلام را برای ابن سعد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نمی دانست چه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 دانست، ولی بیم داشت اگر با امام علیه السلام توافق کند و این خبر به گوش ابن زیاد برسد، او را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یاران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عمرو بن حجاج بن سلمة زبیدی پاسخ داد</w:t>
      </w:r>
      <w:r>
        <w:rPr>
          <w:rFonts w:eastAsia="IRNazanin" w:cs="IRNazanin"/>
          <w:color w:val="111111"/>
          <w:sz w:val="28"/>
          <w:szCs w:val="28"/>
          <w:rtl w:val="true"/>
          <w:lang w:bidi="fa-IR"/>
        </w:rPr>
        <w:t xml:space="preserve">: </w:t>
      </w:r>
      <w:bookmarkStart w:id="153" w:name="pg3252_22061"/>
    </w:p>
    <w:p>
      <w:pPr>
        <w:pStyle w:val="BookText"/>
        <w:rPr/>
      </w:pPr>
      <w:bookmarkEnd w:id="153"/>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از بی دینان و دیلمان بودند و چنین خواسته ای داشتند که شبی را برای عبادت و استغفار بگذرانند، سزاوار بود خواسته ی ایشان را می پذیرفتی و به آنان مهلت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رسد به این که پسر دختر رسول خدا صلی الله علیه و آله از تو چنین درخواستی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همراه تو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و یقین داشتم که فردا صبح حتما با آنان می جنگیم، امشب را مهلت نمی دادم، ولی امشب 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 فرجی شد و جنگ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ای از سوی عمر بن سعد پیش ما آمد و جایی ایستاد که صدا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مهلت تان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شدید، شما را نزد امیرمان، عبیداللّه می بریم و اگر نپذیرفتید، شما را رها نخواهیم کرد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54" w:name="__RefHeading___Toc2026370_2749589250"/>
      <w:bookmarkStart w:id="155" w:name="_Toc55"/>
      <w:bookmarkEnd w:id="154"/>
      <w:r>
        <w:rPr>
          <w:rtl w:val="true"/>
        </w:rPr>
        <w:t>آغاز درگیری</w:t>
      </w:r>
      <w:bookmarkEnd w:id="155"/>
    </w:p>
    <w:p>
      <w:pPr>
        <w:pStyle w:val="BookText"/>
        <w:rPr/>
      </w:pPr>
      <w:r>
        <w:rPr>
          <w:rFonts w:ascii="IRNazanin" w:hAnsi="IRNazanin" w:eastAsia="IRNazanin"/>
          <w:color w:val="111111"/>
          <w:sz w:val="28"/>
          <w:sz w:val="28"/>
          <w:szCs w:val="28"/>
          <w:rtl w:val="true"/>
          <w:lang w:bidi="fa-IR"/>
        </w:rPr>
        <w:t>آغاز درگیری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پس از نماز صبح روز دهم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لشکر خود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سپاهیانش را این چنین سازمان 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غلامش درید</w:t>
      </w:r>
      <w:r>
        <w:rPr>
          <w:rStyle w:val="FootnoteAnchor"/>
          <w:rtl w:val="true"/>
        </w:rPr>
        <w:footnoteReference w:id="147"/>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را به عمرو بن حجاج زبیدی و میسره را به شمر بن ذی الجوشن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را بر عهده ی عروة بن قیس أحمسی نهاد و پیادگان را به شبث بن ربعی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زره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حصین بن نمیر داد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گفته ی طبری هنگامی که عمر بن سعد به قصد جنگ با سیدالشهداء علیه السلام بیرون آمد عبداللّه بن زهیر اسدی، سرگروه شهریان کوفه و عبدالرحمن بن أبی سبره رییس مذحج و اسدیان کوفه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نیز مسؤول گروه ربیعه و کنده و حرّ بن یزید ریاحی امیر تمیم و همدان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سوار بر اسب در پیشگاه آن قوم عهد شکن ایستاد و آنان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جز شمار اندکی، کس دیگری از این سخنان پند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توبه کردند و به سپاه امام حسین علیه السلام پیوستند، حرّ بن یزید ریاحی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ابن سعد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قرین صلاح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حسین می جنگی؟</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 جنگم؛ جنگی که دست ها بریزد و سرها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یکی از سه پیشنهادی که به شما گفت، رضایت نمی دهید؟</w:t>
      </w:r>
    </w:p>
    <w:p>
      <w:pPr>
        <w:pStyle w:val="BookText"/>
        <w:rPr/>
      </w:pPr>
      <w:r>
        <w:rPr>
          <w:rFonts w:ascii="IRNazanin" w:hAnsi="IRNazanin" w:eastAsia="IRNazanin"/>
          <w:color w:val="111111"/>
          <w:sz w:val="28"/>
          <w:sz w:val="28"/>
          <w:szCs w:val="28"/>
          <w:rtl w:val="true"/>
          <w:lang w:bidi="fa-IR"/>
        </w:rPr>
        <w:t>ابن سعد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با من بود، رضایت می دادم، ولی امیر تو، این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 و گوها، حرّ به قساوت و کینه ی ابن زیاد و کوفیان نسبت به اهل بیت علیهم السلام یقین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لشکر امام علیه السلام پیوست و در کنار حضرت به شهادت رسید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آغاز صبح و پس از آن که سخنرانی ها و مقدّمات کار انجام شد، ابن سعد به غلامش که پرچم را در دست داشت، دستور داد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تیری در کمان گذارد و به سوی سپاهیان امام حسین علیه السلام پرتاب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باشید و نزد عبیداللّه بن زیاد گواهی دهید که من نخستین کسی بودم که جنگ را آغاز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جمله کارهای ابن سعد در این روز، صدور دستور سنگ باران کردن عابس بن ابی شبیب بود که شرح آن در بخش های دیگر این گفتار آمده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 چنین وی دستور کشتن سیدالشهداء علیه السلام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کوفیان، امام حسین علیه السلام را مجروح کردند و آن جناب را از اسب به زمین انداختند، عمر بن سعد با اسب خویش بر بالای سر حضرت ایستاد و به یاران خود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آیید و کار را تمام کنید و سر از پیکرش جدا سازید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فجیع ترین کار ابن سعد درکربلا، تخریب و سوزاندن خیمه گاه امام حسین علیه السلام و صدور دستور اسب تاختن بر جسد بی جان حسین بن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طبری، کوفیان نمی توانستند از همه جانب به امام حسین علیه السلام حمله کنند؛ زیرا در پشت خیمه گاه آتش بر پا کرده بودند و خیمه گاه را از دو طرف به هم چسبانده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لشکریان تنها از پیش رو می توانستند به امام حمله ببرند و این کار، جنگ را بر ابن سعد و سپاهیانش سخت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سعد دستور داد تا گروهی، خیمه ها 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دستور داد تا به آن ها کاری نداشته باشند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بسوزانند؛ چون هنگامی که آتش در آن ها بیافتد دیگر نمی توانند از آن جا به شما حمله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این کار سودی نبردند؛ زیرا هم چنان تنها از یک سو می توانستند بر لشکر امام </w:t>
      </w:r>
      <w:bookmarkStart w:id="156" w:name="pg3252_22064"/>
    </w:p>
    <w:p>
      <w:pPr>
        <w:pStyle w:val="BookText"/>
        <w:rPr/>
      </w:pPr>
      <w:bookmarkEnd w:id="156"/>
      <w:r>
        <w:rPr>
          <w:rFonts w:ascii="IRNazanin" w:hAnsi="IRNazanin" w:eastAsia="IRNazanin"/>
          <w:color w:val="111111"/>
          <w:sz w:val="28"/>
          <w:sz w:val="28"/>
          <w:szCs w:val="28"/>
          <w:rtl w:val="true"/>
          <w:lang w:bidi="fa-IR"/>
        </w:rPr>
        <w:t>علیه السلام هجوم بیاورند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بیشتر تاریخ نگاران ماجرای اسب تاختن بر بدن امام حسین علیه السلام را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 پس از شهادت حضرت حسین علیه السلام، ابن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داوطلب می شود تا بر بدن حسین اسب بتازاند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داوطلب شدند و به فرمان ابن سعد بر بدن امام اسب تاختند و جسد حضرت را با سم اسبان لگدکوب کردند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همین رفتارهای ناپسند ابن سعد سبب شد امام حسین علیه السلام هنگام فرستادن علی اکبر به میدان او را چنین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فرزندت را بکشد و نسلت را بگسلد هم چنان که نسل مرا گسستی</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57" w:name="__RefHeading___Toc2026372_2749589250"/>
      <w:bookmarkStart w:id="158" w:name="_Toc56"/>
      <w:bookmarkEnd w:id="157"/>
      <w:r>
        <w:rPr>
          <w:rtl w:val="true"/>
        </w:rPr>
        <w:t>اسیران کربلا</w:t>
      </w:r>
      <w:bookmarkEnd w:id="158"/>
    </w:p>
    <w:p>
      <w:pPr>
        <w:pStyle w:val="BookText"/>
        <w:rPr/>
      </w:pPr>
      <w:r>
        <w:rPr>
          <w:rFonts w:ascii="IRNazanin" w:hAnsi="IRNazanin" w:eastAsia="IRNazanin"/>
          <w:color w:val="111111"/>
          <w:sz w:val="28"/>
          <w:sz w:val="28"/>
          <w:szCs w:val="28"/>
          <w:rtl w:val="true"/>
          <w:lang w:bidi="fa-IR"/>
        </w:rPr>
        <w:t>اسیران کربلا</w:t>
      </w:r>
    </w:p>
    <w:p>
      <w:pPr>
        <w:pStyle w:val="BookText"/>
        <w:rPr/>
      </w:pPr>
      <w:r>
        <w:rPr>
          <w:rFonts w:ascii="IRNazanin" w:hAnsi="IRNazanin" w:eastAsia="IRNazanin"/>
          <w:color w:val="111111"/>
          <w:sz w:val="28"/>
          <w:sz w:val="28"/>
          <w:szCs w:val="28"/>
          <w:rtl w:val="true"/>
          <w:lang w:bidi="fa-IR"/>
        </w:rPr>
        <w:t>هنگام جنگ روز عاشورا و پس از آن، شماری از یاران سیدالشهداء علیه السلام به اسارت کوفیان درآمدند که ابن سعد درباره ی آنان، احکام گوناگونی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را نام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نافع بن هلال 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میانه ی نبرد به دلیل پایان یافتن تیرهایش و زخم فراوانی که بر بدنش وارد شده بود، به دست شمر بن ذی الجوشن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او را نزد عمر بن سعد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پاسخ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او را آورده ای و من، او را به تو تحویل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بکشش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با شمشیر، </w:t>
      </w:r>
    </w:p>
    <w:p>
      <w:pPr>
        <w:pStyle w:val="BookText"/>
        <w:rPr/>
      </w:pPr>
      <w:r>
        <w:rPr>
          <w:rFonts w:ascii="IRNazanin" w:hAnsi="IRNazanin" w:eastAsia="IRNazanin"/>
          <w:color w:val="111111"/>
          <w:sz w:val="28"/>
          <w:sz w:val="28"/>
          <w:szCs w:val="28"/>
          <w:rtl w:val="true"/>
          <w:lang w:bidi="fa-IR"/>
        </w:rPr>
        <w:t>سر از پیکر نافع جدا ساخت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غلام رباب ـ دختر امرءالقیس کلبی و همسر حسین بن علی علیه السلام ـ بود که در عاشورای حسینی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کوفه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سعد نیز او را رها کرد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بن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عمویش حسین علیه السلام جنگید و سرانجام در حالی که به شدت مجروح بود، به دست کوفیان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 خارجه که از بستگان او بود، وی را در میان اسیران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نیروی دست یازی به پسر خوله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مثنی، پسر خواهر اسماء را به او واگذارید تا هر چه می 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حسن را به سلامت به کوفه برد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بیماری در جنگ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درگیری، شمر به آن حضرت تعرض کرد که با دخالت حمید بن مسلم روبه رو شد، تا آن که ابن سعد پیش آمد و دستور داد کسی حق ورود به خیمه ی زنان و علی بن الحسین علیه السلام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دستور داد همه ی وسایل و غنیمت هایی را که از </w:t>
      </w:r>
      <w:bookmarkStart w:id="159" w:name="pg3252_22066"/>
    </w:p>
    <w:p>
      <w:pPr>
        <w:pStyle w:val="BookText"/>
        <w:rPr/>
      </w:pPr>
      <w:bookmarkEnd w:id="159"/>
      <w:r>
        <w:rPr>
          <w:rFonts w:ascii="IRNazanin" w:hAnsi="IRNazanin" w:eastAsia="IRNazanin"/>
          <w:color w:val="111111"/>
          <w:sz w:val="28"/>
          <w:sz w:val="28"/>
          <w:szCs w:val="28"/>
          <w:rtl w:val="true"/>
          <w:lang w:bidi="fa-IR"/>
        </w:rPr>
        <w:t>آنان گرفته اند،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کسی غنیمت ها را پس نداد، ولی با این دستور ابن سعد و نگهبانی که برای خیمه گاه قرار داد، دیگر کسی جسارت تعرض به زنان و امام سجاد علیه السلام را پیدا نکرد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علامه مجلسی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این جنگ، زره قیمتی امام حسین علیه السلام را به 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پس از کشتن عمر بن سعد، این زره را به ابوعمره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پلیس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هم چنین ابن سعد پس از پایان جنگ، بر کشته شدگان لشکر خویش نماز گذارد و آنان را دفن کرد، ولی جسد مبارک سیدالشهداء علیه السلام و یاران جانبازش را در گرمای سوزان کربلا رها کرد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همراه کاروان اسیران به کوفه بازگشت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60" w:name="__RefHeading___Toc2026374_2749589250"/>
      <w:bookmarkStart w:id="161" w:name="_Toc57"/>
      <w:bookmarkEnd w:id="160"/>
      <w:r>
        <w:rPr>
          <w:rtl w:val="true"/>
        </w:rPr>
        <w:t>پی آمدهای قتل سیدالشهداء علیه السلام</w:t>
      </w:r>
      <w:bookmarkEnd w:id="161"/>
    </w:p>
    <w:p>
      <w:pPr>
        <w:pStyle w:val="Heading5"/>
        <w:numPr>
          <w:ilvl w:val="4"/>
          <w:numId w:val="1"/>
        </w:numPr>
        <w:rPr/>
      </w:pPr>
      <w:bookmarkStart w:id="162" w:name="__RefHeading___Toc2026376_2749589250"/>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پی آمدهای قتل سیدالشهداء علیه السلام</w:t>
      </w:r>
    </w:p>
    <w:p>
      <w:pPr>
        <w:pStyle w:val="BookText"/>
        <w:rPr/>
      </w:pPr>
      <w:r>
        <w:rPr>
          <w:rFonts w:ascii="IRNazanin" w:hAnsi="IRNazanin" w:eastAsia="IRNazanin"/>
          <w:color w:val="111111"/>
          <w:sz w:val="28"/>
          <w:sz w:val="28"/>
          <w:szCs w:val="28"/>
          <w:rtl w:val="true"/>
          <w:lang w:bidi="fa-IR"/>
        </w:rPr>
        <w:t>پیروی از عبیداللّه و راهبری لشکر کوفه در این جنگ، به سود ابن سعد نیانجامید، بلکه زیان هایی را نیز برای وی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گوشه هایی از پی آمدهای شرکت عمر بن سعد در قتل امام حسین علیه السلام اشاره می کنیم</w:t>
      </w:r>
      <w:r>
        <w:rPr>
          <w:rFonts w:eastAsia="IRNazanin" w:cs="IRNazanin"/>
          <w:color w:val="111111"/>
          <w:sz w:val="28"/>
          <w:szCs w:val="28"/>
          <w:rtl w:val="true"/>
          <w:lang w:bidi="fa-IR"/>
        </w:rPr>
        <w:t>.</w:t>
      </w:r>
    </w:p>
    <w:p>
      <w:pPr>
        <w:pStyle w:val="Heading5"/>
        <w:numPr>
          <w:ilvl w:val="4"/>
          <w:numId w:val="1"/>
        </w:numPr>
        <w:rPr/>
      </w:pPr>
      <w:bookmarkStart w:id="164" w:name="__RefHeading___Toc2026378_2749589250"/>
      <w:bookmarkStart w:id="165" w:name="_Toc59"/>
      <w:bookmarkEnd w:id="164"/>
      <w:r>
        <w:rPr/>
        <w:t>1</w:t>
      </w:r>
      <w:r>
        <w:rPr>
          <w:rtl w:val="true"/>
        </w:rPr>
        <w:t xml:space="preserve"> </w:t>
      </w:r>
      <w:r>
        <w:rPr>
          <w:rtl w:val="true"/>
        </w:rPr>
        <w:t>ـ نرسیدن به حکومت</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نرسیدن به حکومت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به طمع حکومت بر ری به جنگ سیدالشهداء علیه السلام رفت و ذریه ی رسول خدا صلی الله علیه و آله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پاک دل و پاک دامن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بنابر شواهد تاریخی، پس از پایان ماجرای کربلا و فرستادن اسیران به شام، عمر بن سعد به آرزوی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هیچ یک از تاریخ نگاران نگفته اند که آیا پس از ماجرای کربلا، ابن سعد به آرزوی خود رسید و به ری رفت یا </w:t>
      </w:r>
      <w:bookmarkStart w:id="166" w:name="pg3252_22067"/>
    </w:p>
    <w:p>
      <w:pPr>
        <w:pStyle w:val="BookText"/>
        <w:rPr/>
      </w:pPr>
      <w:bookmarkEnd w:id="166"/>
      <w:r>
        <w:rPr>
          <w:rFonts w:ascii="IRNazanin" w:hAnsi="IRNazanin" w:eastAsia="IRNazanin"/>
          <w:color w:val="111111"/>
          <w:sz w:val="28"/>
          <w:sz w:val="28"/>
          <w:szCs w:val="28"/>
          <w:rtl w:val="true"/>
          <w:lang w:bidi="fa-IR"/>
        </w:rPr>
        <w:t xml:space="preserve">در کوفه ماند، ولی از نوشته های آنان هنگام برشمردن رخدادهای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برمی آید که ابن سعد در این سال در کوفه بوده و به ری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یزید بن معاویه، اهالی ری به رهبری فرخان رازی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مسعود، والی کوفه ـ که ری زیر نظر وی بود ـ محمد بن عمیر را به سوی آنان گسیل داشت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هم چنین از واقعه ای که طبری درباره ی امارت عمر بن سعد بر کوفه می نویسد، چنین بر می آید که به یقین، ابن سعد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تاریخ درباره ی این که آیا وی در فاصله ی سال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ری رفته و حکومت آن دیار را به دست گرفته است یا نه، سکوت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اساس نشانه های تاریخی، این امر بسیار بعید به نظر می رسد؛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به دلیل کارشکنی های ابن سعد در کربلا، میان او و ابن زیاد، کدورتی پدید آمد که سرانجام ابن زیاد با فرستادن شمر و تهدید عمر بن سعد توانست او رابه فرمانبری از خود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کارها سبب شد وی پس از بازگشت به کوفه چندان پاداشی از عبیداللّه دریافت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پس از پخش شدن جریان کربلا و افشاگری های زینب کبری علیهاالسلام و کاروان اسیران، تنفر و انزجار مردم نسبت به پدیدآورندگان اصلی قتل سیدالشهداء علیه السلام دو چندان شد تا جایی که یزید برای پیش گیری از تشنج و آرام کردن افکار عمومی تصمیم گرفت ابن زیاد را توبیخ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حساسیت ها بسیار بعید است که ابن زیاد به ابن سعد اجازه بدهد به ری برود و حکومت آن دیار را بر عهده بگیرد</w:t>
      </w:r>
      <w:r>
        <w:rPr>
          <w:rFonts w:eastAsia="IRNazanin" w:cs="IRNazanin"/>
          <w:color w:val="111111"/>
          <w:sz w:val="28"/>
          <w:szCs w:val="28"/>
          <w:rtl w:val="true"/>
          <w:lang w:bidi="fa-IR"/>
        </w:rPr>
        <w:t>.</w:t>
      </w:r>
    </w:p>
    <w:p>
      <w:pPr>
        <w:pStyle w:val="Heading5"/>
        <w:numPr>
          <w:ilvl w:val="4"/>
          <w:numId w:val="1"/>
        </w:numPr>
        <w:rPr/>
      </w:pPr>
      <w:bookmarkStart w:id="167" w:name="__RefHeading___Toc2026380_2749589250"/>
      <w:bookmarkStart w:id="168" w:name="_Toc60"/>
      <w:bookmarkEnd w:id="167"/>
      <w:r>
        <w:rPr/>
        <w:t>2</w:t>
      </w:r>
      <w:r>
        <w:rPr>
          <w:rtl w:val="true"/>
        </w:rPr>
        <w:t xml:space="preserve"> </w:t>
      </w:r>
      <w:r>
        <w:rPr>
          <w:rtl w:val="true"/>
        </w:rPr>
        <w:t>ـ کاهش جایگاه اجتماعی ابن سعد</w:t>
      </w:r>
      <w:bookmarkEnd w:id="1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کاهش جایگاه اجتماعی ابن سعد </w:t>
      </w:r>
      <w:bookmarkStart w:id="169" w:name="pg3252_22068"/>
    </w:p>
    <w:p>
      <w:pPr>
        <w:pStyle w:val="BookText"/>
        <w:rPr/>
      </w:pPr>
      <w:bookmarkEnd w:id="169"/>
      <w:r>
        <w:rPr>
          <w:rFonts w:ascii="IRNazanin" w:hAnsi="IRNazanin" w:eastAsia="IRNazanin"/>
          <w:color w:val="111111"/>
          <w:sz w:val="28"/>
          <w:sz w:val="28"/>
          <w:szCs w:val="28"/>
          <w:rtl w:val="true"/>
          <w:lang w:bidi="fa-IR"/>
        </w:rPr>
        <w:t>شرکت عمر بن سعد در کربلا، از جایگاه اجتماعی وی نزد افکار عمومی کاست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طبری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در بصره با عبیداللّه بیعت کردند، وی کسی را به کوفه فرستاد تا آنان را به بیعت با وی فراخواند، ولی مردم شهر به دلیل تنفری که از ابن زیاد برای قتل سیدالشهداء علیه السلام داشتند، فرستاده ی او را از شهر بیرون راندند و عمرو بن حریث، جانشین وی در کوفه را سنگباران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مسجد گرد آمدند تا کسی را به عنوان حاکم شهر برگزینند و تکلیف خلیفه ی مسلمانان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به عنوان نامزد امارت کوفه مشخص شد، ابن سعد بود؛ زیرا مردم کنده که عمر بن سعد از خالگان آنان بود، هوادار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زنان قبیله ی همدان آمدند و بر حسین بن علی علیه السلام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دیگر قبیله ها نیز با شمشیرهای برهنه به مسجد آمدند و دور منبر را 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قاتل حسین بن علی علیه السلام ؛ عمر بن سعد، امیر کوفه شود، ما جنگ بر پا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نام او از فهرست امارت خط خورد و عامر بن مسعود به این مقام رسید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170" w:name="__RefHeading___Toc2026382_2749589250"/>
      <w:bookmarkStart w:id="171" w:name="_Toc61"/>
      <w:bookmarkEnd w:id="170"/>
      <w:r>
        <w:rPr/>
        <w:t>3</w:t>
      </w:r>
      <w:r>
        <w:rPr>
          <w:rtl w:val="true"/>
        </w:rPr>
        <w:t xml:space="preserve"> </w:t>
      </w:r>
      <w:r>
        <w:rPr>
          <w:rtl w:val="true"/>
        </w:rPr>
        <w:t>ـ دچار شدن به آشفتگی روانی</w:t>
      </w:r>
      <w:bookmarkEnd w:id="17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دچار شدن به آشفتگی روانی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 آمدهای قتل سیدالشهداء علیه السلام برای ابن سعد، از دست دادن آرامش و آسایش روانی در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لحظه دلهره داشت که مردم برای انتقام گرفتن از خون حسین بن علی علیه السلام به خانه اش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گریختن ابن زیاد از عراق، بر نگرانی و آشفتگی درونی عمر بن سعد افزوده شد و با شکل گیری نهضت توابین به </w:t>
      </w:r>
      <w:bookmarkStart w:id="172" w:name="pg3252_22069"/>
    </w:p>
    <w:p>
      <w:pPr>
        <w:pStyle w:val="BookText"/>
        <w:rPr/>
      </w:pPr>
      <w:bookmarkEnd w:id="172"/>
      <w:r>
        <w:rPr>
          <w:rFonts w:ascii="IRNazanin" w:hAnsi="IRNazanin" w:eastAsia="IRNazanin"/>
          <w:color w:val="111111"/>
          <w:sz w:val="28"/>
          <w:sz w:val="28"/>
          <w:szCs w:val="28"/>
          <w:rtl w:val="true"/>
          <w:lang w:bidi="fa-IR"/>
        </w:rPr>
        <w:t>رهبری سلیمان بن صرد خزاعی،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دوران حرکت سلیمان به سوی نخلیه، ابن سعد شب ها در کاخ عبداللّه بن یزید؛ حاکم کوفه می خوابید تا مبادا مردم به خانه اش هجوم آورند و او را بی خبر بکشند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پس از گذشت این دوران، قیام مختار در کوفه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می دانست که انگیزه ی اصلی قیام مختار چیزی جز خون خواهی از حسین بن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کوشید این قیام را به گونه ای در نطفه خاموش کند، ولی هیچ یک از کوشش های وی و دیگر سران کوفه به بار ننشست و سرانجام به قتل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درباره ی توطئه های وی برای سرکوبی قیام مختار ثقفی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 به همراه شماری از سران کوفه نزد عبداللّه بن یزید حطمی، مسؤول نماز جمعه و امور دینی و ابراهیم بن محمد بن طلحة؛ مسؤول اجرایی و نظامی کوفه رفتند که از سوی عبداللّه بن زبیر گمارده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ثقفی از سلیمان بن صرد خزاعی خطرناک تر است؛ زیرا سلیمان از شهر بیرون رفته است و با دشمنان شما ـ شامیان ـ می جنگد، ولی مختار می خواهد در شهرتان، کوفه دست به یورش بزند و شهر را از دست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هر چیز، اعتماد او را به دست آورید و با نیرنگ، او را به زندان افکنید تا کار مردم رو به 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توطئه ی اینان، مختار دستگیر و روانه ی زندان شد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73" w:name="__RefHeading___Toc2026384_2749589250"/>
      <w:bookmarkStart w:id="174" w:name="_Toc62"/>
      <w:bookmarkEnd w:id="173"/>
      <w:r>
        <w:rPr>
          <w:rtl w:val="true"/>
        </w:rPr>
        <w:t>انتقام از عمر سعد</w:t>
      </w:r>
      <w:bookmarkEnd w:id="174"/>
    </w:p>
    <w:p>
      <w:pPr>
        <w:pStyle w:val="BookText"/>
        <w:rPr/>
      </w:pPr>
      <w:r>
        <w:rPr>
          <w:rFonts w:ascii="IRNazanin" w:hAnsi="IRNazanin" w:eastAsia="IRNazanin"/>
          <w:color w:val="111111"/>
          <w:sz w:val="28"/>
          <w:sz w:val="28"/>
          <w:szCs w:val="28"/>
          <w:rtl w:val="true"/>
          <w:lang w:bidi="fa-IR"/>
        </w:rPr>
        <w:t>انتقام از عمر سعد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قیام مختار ثقفی، عمر سعد برای در امان ماندن از خون خواهی مختار، یکی از نزدیکانش به نام عبداللّه بن جعدة بن هبیرة را نزد مختار فرستاد تا امان نامه 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او نیز متعهد می گردد تا علیه نهضت مختار هیچ گونه اقدامی انجام </w:t>
      </w:r>
    </w:p>
    <w:p>
      <w:pPr>
        <w:pStyle w:val="BookText"/>
        <w:rPr/>
      </w:pP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امان نامه ای به این مضمون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بدین وسیله از سوی مختار بن ابی عبیده ثقفی به عمر بن سعد امان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امان خدایی و بر جان و مال و خانواده 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کارهای پیشینت تحت تعقیب قرار نخواهی گرفت، مشروط به این که حرف شنو و پیرو ما باشی و متعهد گردی که با خانواده ات از شهر بیرون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نیروهای ما اعم از پلیس ها و شیعیان آل محمد صلی الله علیه و آله و عموم مردم به تو برخورد کند، جز خوبی، حق کم ترین اعتراض و برخورد تندی را با تو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این امان نامه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مالک، احمر بن شمیط، عبداللّه بن شداد، عبداللّه بن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شخصا تضمین می کند که به این پیمان وفادار باشد مگر آن که کاری از او سر بزند و حدثی از او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می گیرم خداوند را بر این سوگند؛ که خداوند برای این گواهی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درباره ی امان دادن مختار به ابن سعد 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چون دینوری داستان امان نامه را از اساس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مختار خبر رسید که محمد بن اشعث و شبث بن ربعی و عمر بن سعد به همراه شمار دیگری از سران کوفه به سوی بصره گریخته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اباالقلوص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 برای دستگیری آنان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سربازان به فراریان رسیدند، با آنان درگیر شدند و توانستند عمر بن سعد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دستور داد گردن ابن سعد را بزنند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 دینوری با نقل مشهور تاریخ نگاران سنی و شیعه تفاوت دارد و نشانه های موجود بر وجود امان نامه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دیگر در توجیه این رفتار مختار با ابن سعد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عمر بن سعد و مختار گونه ای خویشاوندی بود؛ زیرا خواهر مختار، همسر عمر بود و خواهر ابن سعد نیز به همسری مختار درآمده بود؛ یعنی به گفته ی ابن اعثم حفص پسر عمر، فرزند خواهر مختار به شمار می آمد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نگارنده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توجیه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منابع تاریخ امویان و سنیان تصریح دارند که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بن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ی تاریخ نگاران در شرح حال مختار از همسران مشخص او یاد کرده اند و هیچ کدام نگفته اند که مختار، دختری از سعد بن وقاص را به همسری گرفته بود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برخی دیگر نیز مدّعی شده اند که مختار به دلیل جلالت قدر عبداللّه بن جعده که از اصحاب حضرت علی علیه السلام بود، به عمر بن سعد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قیام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امان نامه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بنا به مصالحی که در آن زمان برای پیش گیری از توطئه ی دشمنان لازم بود، خواهش ابی جعده را پذیرفت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باقر علیه السلام در توجیه این امان نامه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مختار به ابن سعد امان نامه داد، ولی آن را به شرطی وابسته کرد که تحقق آن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حدثی از تو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امان نامه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مختار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بود که برای قضای حاجت به بیت الخلا برود و از او حدثی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در ظاهر امان نامه داد، ولی در حقیقت، امان نامه ای در کار نبود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اعثم نیز در پاسخ ابو عمرة ـ رییس پلیس مختار ـ به اعتراض عمر بن سعد نسبت </w:t>
      </w:r>
    </w:p>
    <w:p>
      <w:pPr>
        <w:pStyle w:val="BookText"/>
        <w:rPr/>
      </w:pPr>
      <w:r>
        <w:rPr>
          <w:rFonts w:ascii="IRNazanin" w:hAnsi="IRNazanin" w:eastAsia="IRNazanin"/>
          <w:color w:val="111111"/>
          <w:sz w:val="28"/>
          <w:sz w:val="28"/>
          <w:szCs w:val="28"/>
          <w:rtl w:val="true"/>
          <w:lang w:bidi="fa-IR"/>
        </w:rPr>
        <w:t>به دستگیری وی و استشهاد عمر سعد به امان نامه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تو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نیز در آن جا حاضر بودم، ولی در آن امان نامه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ان یحدث حدثا؛ یعنی مگر این که از تو حدثی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مختار این بوده است که تو به بیت الخلا بروی و از تو حدثی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مدت، بارها این کار را کرده ای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هر حال، ابن سعد پس از دریافت امان نامه، هماره به دربار مختار می رفت و در کنار وی و بر روی کرسی او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فرزندش را نزد او می فرستاد تا به او بفهماند که همیشه با اوست و قصد گریز یا توطئه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این رفت و آمدها و امان داشتن ابن سعد به مدینه رسید، محمد بن حنفیه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یکی از کوفیان به نام یزید بن شرحبیل که در مدینه به سر می برد،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خنده آور و مسخره است که مختار، خود را شیعه ی ما و خون خواه شهیدان ما می داند، ولی با قاتل مان رفت و آمد دارد، آنان را در کنار خود جای می دهد و با آنان به راحتی سخن می گوید و 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گزارش سخنان محمد بن حنفیه به مختار رسید، تصمیم گرفت عمر بن سعد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جلسه ای که در کاخ خودش تشکیل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مردی را خواهم کشت که پاهای بزرگی دارد و چشمانش به گودی رفته و ابروانش بر روی چشم هایش ریخته است و مؤمنان و فرشتگان آسمان از قتل او شادمان خواهند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هیثم بن اسود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حاضر بود، با شنیدن سخنان مختار دریافت که مراد او از این سخن، عمر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خانه رفت و به دلیل دوستی دیرینه ی که با ابن سعد داشت، پسرش عریان را فرستاد تابه او خبر دهد </w:t>
      </w:r>
    </w:p>
    <w:p>
      <w:pPr>
        <w:pStyle w:val="BookText"/>
        <w:rPr/>
      </w:pPr>
      <w:r>
        <w:rPr>
          <w:rFonts w:ascii="IRNazanin" w:hAnsi="IRNazanin" w:eastAsia="IRNazanin"/>
          <w:color w:val="111111"/>
          <w:sz w:val="28"/>
          <w:sz w:val="28"/>
          <w:szCs w:val="28"/>
          <w:rtl w:val="true"/>
          <w:lang w:bidi="fa-IR"/>
        </w:rPr>
        <w:t>که امیر، قصد جان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اندیشه ی نجات جان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شنیدن این خبر ـ با توجه به امان نامه ای که داشت ـ بسیار بهت زده شد و خواست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یکی از دوستانش به نام مالک از طایفه ی بنی تمیم،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داد تا او را شبانگاه از شهر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در میانه ی راه، دلیل بیرون رفتن خود را از شهر برای مالک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توصیف فراوان از ابن سعد و به یاد آوردن این که فرار سودی ندارد، چون خانه و فرزندانش در اختیار مختار است، او را از فرار بازداشت و به کوفه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دیگری، در میانه ی راه ابن سعد را خواب ربود و شتر به جای آن که راه بصره را بپیماید، سوی کوفه بازگشت و در برابر منزل وی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ابن سعد از هدف مولایش آگاه شد، او را از این تصمیم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کنی، بهانه ای به دست مختار داده ای تا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مختار به ابو عمره؛ رییس پلیس خویش دستور داد تا عمر بن سعد؛ قاتل سیدالشهداء علیه السلام را دستگیر کند و به سزای اعمالش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سر آن ملعون را نزد مختار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که در مجلس مختار بود، با دیدن سر 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دیگر زندگی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بی درنگ دستور داد او را نیز گردن زدند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جای حسین علیه السلام و حفص به جای علی بن الحسین علیه السلام، در حالی که این دو هرگز با هم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سر حفص و پدرش را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خبیان 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در برابر ابن حنفیه قرار گرفت، بسیار شادمان شد و سجده ی شکر به جای آورد و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روز مختار را در نامه ی اعمالش ثبت کن و او را از سوی خاندان پیامبرت، محمد صلی الله علیه و آله بهترین پاداش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خدمت مختار، دیگر </w:t>
      </w:r>
    </w:p>
    <w:p>
      <w:pPr>
        <w:pStyle w:val="BookText"/>
        <w:rPr/>
      </w:pPr>
      <w:r>
        <w:rPr>
          <w:rFonts w:ascii="IRNazanin" w:hAnsi="IRNazanin" w:eastAsia="IRNazanin"/>
          <w:color w:val="111111"/>
          <w:sz w:val="28"/>
          <w:sz w:val="28"/>
          <w:szCs w:val="28"/>
          <w:rtl w:val="true"/>
          <w:lang w:bidi="fa-IR"/>
        </w:rPr>
        <w:t>جای عتابی برای او نیست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با اختلاف، سال مرگ عمر بن سعد را سال های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Style w:val="FootnoteAnchor"/>
        </w:rPr>
        <w:footnoteReference w:id="175"/>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Style w:val="FootnoteAnchor"/>
        </w:rPr>
        <w:footnoteReference w:id="176"/>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برشمرده اند</w:t>
      </w:r>
      <w:r>
        <w:rPr>
          <w:rFonts w:eastAsia="IRNazanin" w:cs="IRNazanin"/>
          <w:color w:val="111111"/>
          <w:sz w:val="28"/>
          <w:szCs w:val="28"/>
          <w:rtl w:val="true"/>
          <w:lang w:bidi="fa-IR"/>
        </w:rPr>
        <w:t xml:space="preserve">. </w:t>
      </w:r>
      <w:bookmarkStart w:id="175" w:name="pg3252_22075"/>
    </w:p>
    <w:p>
      <w:pPr>
        <w:pStyle w:val="Heading2"/>
        <w:numPr>
          <w:ilvl w:val="1"/>
          <w:numId w:val="1"/>
        </w:numPr>
        <w:rPr/>
      </w:pPr>
      <w:bookmarkStart w:id="176" w:name="__RefHeading___Toc2026386_2749589250"/>
      <w:bookmarkStart w:id="177" w:name="_Toc63"/>
      <w:bookmarkEnd w:id="175"/>
      <w:bookmarkEnd w:id="176"/>
      <w:r>
        <w:rPr>
          <w:rtl w:val="true"/>
        </w:rPr>
        <w:t>فصل سوّم</w:t>
      </w:r>
      <w:r>
        <w:rPr>
          <w:rtl w:val="true"/>
        </w:rPr>
        <w:t xml:space="preserve">: </w:t>
      </w:r>
      <w:r>
        <w:rPr>
          <w:rtl w:val="true"/>
        </w:rPr>
        <w:t>شمر بن ذی الجوشن</w:t>
      </w:r>
      <w:bookmarkEnd w:id="177"/>
    </w:p>
    <w:p>
      <w:pPr>
        <w:pStyle w:val="Heading3"/>
        <w:numPr>
          <w:ilvl w:val="2"/>
          <w:numId w:val="1"/>
        </w:numPr>
        <w:rPr/>
      </w:pPr>
      <w:bookmarkStart w:id="178" w:name="__RefHeading___Toc2026388_2749589250"/>
      <w:bookmarkStart w:id="179" w:name="_Toc64"/>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شمر بن ذی الجوشن</w:t>
      </w:r>
    </w:p>
    <w:p>
      <w:pPr>
        <w:pStyle w:val="Heading3"/>
        <w:numPr>
          <w:ilvl w:val="2"/>
          <w:numId w:val="1"/>
        </w:numPr>
        <w:rPr/>
      </w:pPr>
      <w:bookmarkStart w:id="180" w:name="__RefHeading___Toc2026390_2749589250"/>
      <w:bookmarkStart w:id="181" w:name="_Toc65"/>
      <w:bookmarkEnd w:id="180"/>
      <w:r>
        <w:rPr>
          <w:rtl w:val="true"/>
        </w:rPr>
        <w:t>شمر بن ذی الجوشن</w:t>
      </w:r>
      <w:bookmarkEnd w:id="181"/>
    </w:p>
    <w:p>
      <w:pPr>
        <w:pStyle w:val="Heading4"/>
        <w:numPr>
          <w:ilvl w:val="3"/>
          <w:numId w:val="1"/>
        </w:numPr>
        <w:rPr/>
      </w:pPr>
      <w:bookmarkStart w:id="182" w:name="__RefHeading___Toc2026392_2749589250"/>
      <w:bookmarkStart w:id="183" w:name="_Toc6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شمر بن ذی الجوشن</w:t>
      </w:r>
    </w:p>
    <w:p>
      <w:pPr>
        <w:pStyle w:val="BookText"/>
        <w:rPr/>
      </w:pPr>
      <w:r>
        <w:rPr>
          <w:rFonts w:ascii="IRNazanin" w:hAnsi="IRNazanin" w:eastAsia="IRNazanin"/>
          <w:color w:val="111111"/>
          <w:sz w:val="28"/>
          <w:sz w:val="28"/>
          <w:szCs w:val="28"/>
          <w:rtl w:val="true"/>
          <w:lang w:bidi="fa-IR"/>
        </w:rPr>
        <w:t>شرح حال نویسان، نام و نسب وی را به اختلاف، شرحبیل بن اوس، شرحبیل بن اعور، عثمان بن نافع، اوس بن اعور</w:t>
      </w:r>
      <w:r>
        <w:rPr>
          <w:rStyle w:val="FootnoteAnchor"/>
          <w:rtl w:val="true"/>
        </w:rPr>
        <w:footnoteReference w:id="178"/>
      </w:r>
      <w:r>
        <w:rPr>
          <w:rFonts w:ascii="IRNazanin" w:hAnsi="IRNazanin" w:eastAsia="IRNazanin"/>
          <w:color w:val="111111"/>
          <w:sz w:val="28"/>
          <w:sz w:val="28"/>
          <w:szCs w:val="28"/>
          <w:rtl w:val="true"/>
          <w:lang w:bidi="fa-IR"/>
        </w:rPr>
        <w:t>، الضبابی</w:t>
      </w:r>
      <w:r>
        <w:rPr>
          <w:rStyle w:val="FootnoteAnchor"/>
          <w:rtl w:val="true"/>
        </w:rPr>
        <w:footnoteReference w:id="179"/>
      </w:r>
      <w:r>
        <w:rPr>
          <w:rFonts w:ascii="IRNazanin" w:hAnsi="IRNazanin" w:eastAsia="IRNazanin"/>
          <w:color w:val="111111"/>
          <w:sz w:val="28"/>
          <w:sz w:val="28"/>
          <w:szCs w:val="28"/>
          <w:rtl w:val="true"/>
          <w:lang w:bidi="fa-IR"/>
        </w:rPr>
        <w:t>، العامری، الحنظلی</w:t>
      </w:r>
      <w:r>
        <w:rPr>
          <w:rStyle w:val="FootnoteAnchor"/>
          <w:rtl w:val="true"/>
        </w:rPr>
        <w:footnoteReference w:id="180"/>
      </w:r>
      <w:r>
        <w:rPr>
          <w:rFonts w:ascii="IRNazanin" w:hAnsi="IRNazanin" w:eastAsia="IRNazanin"/>
          <w:color w:val="111111"/>
          <w:sz w:val="28"/>
          <w:sz w:val="28"/>
          <w:szCs w:val="28"/>
          <w:rtl w:val="true"/>
          <w:lang w:bidi="fa-IR"/>
        </w:rPr>
        <w:t>، السلونی</w:t>
      </w:r>
      <w:r>
        <w:rPr>
          <w:rStyle w:val="FootnoteAnchor"/>
          <w:rtl w:val="true"/>
        </w:rPr>
        <w:footnoteReference w:id="181"/>
      </w:r>
      <w:r>
        <w:rPr>
          <w:rFonts w:ascii="IRNazanin" w:hAnsi="IRNazanin" w:eastAsia="IRNazanin"/>
          <w:color w:val="111111"/>
          <w:sz w:val="28"/>
          <w:sz w:val="28"/>
          <w:szCs w:val="28"/>
          <w:rtl w:val="true"/>
          <w:lang w:bidi="fa-IR"/>
        </w:rPr>
        <w:t>، السکونی</w:t>
      </w:r>
      <w:r>
        <w:rPr>
          <w:rStyle w:val="FootnoteAnchor"/>
          <w:rtl w:val="true"/>
        </w:rPr>
        <w:footnoteReference w:id="182"/>
      </w:r>
      <w:r>
        <w:rPr>
          <w:rFonts w:ascii="IRNazanin" w:hAnsi="IRNazanin" w:eastAsia="IRNazanin"/>
          <w:color w:val="111111"/>
          <w:sz w:val="28"/>
          <w:sz w:val="28"/>
          <w:szCs w:val="28"/>
          <w:rtl w:val="true"/>
          <w:lang w:bidi="fa-IR"/>
        </w:rPr>
        <w:t>، و الکلابی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تاریخ نگاران، شهرت وی را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السابغه، شرحبیل عامری کلابی، ملقب به شمر بن ذی الجوشن</w:t>
      </w:r>
      <w:r>
        <w:rPr>
          <w:rFonts w:eastAsia="IRNazanin" w:cs="IRNazanin"/>
          <w:color w:val="111111"/>
          <w:sz w:val="28"/>
          <w:szCs w:val="28"/>
          <w:rtl w:val="true"/>
          <w:lang w:bidi="fa-IR"/>
        </w:rPr>
        <w:t>.</w:t>
      </w:r>
      <w:r>
        <w:rPr>
          <w:rStyle w:val="FootnoteAnchor"/>
          <w:rtl w:val="true"/>
        </w:rPr>
        <w:footnoteReference w:id="1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لقب او به گونه ای است که کم تر تاریخ نگاری، نام او را آورده است و برای معرفی او تنها از لقبش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دو گونه 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bookmarkStart w:id="184" w:name="pg3252_22076"/>
    </w:p>
    <w:p>
      <w:pPr>
        <w:pStyle w:val="BookText"/>
        <w:rPr/>
      </w:pPr>
      <w:bookmarkEnd w:id="184"/>
      <w:r>
        <w:rPr>
          <w:rFonts w:ascii="IRNazanin" w:hAnsi="IRNazanin" w:eastAsia="IRNazanin"/>
          <w:color w:val="111111"/>
          <w:sz w:val="28"/>
          <w:sz w:val="28"/>
          <w:szCs w:val="28"/>
          <w:rtl w:val="true"/>
          <w:lang w:bidi="fa-IR"/>
        </w:rPr>
        <w:t>شین و سکون میم ـ بر وزن فِعْل ـ و به فتح شین و کسر میم ـ بر وزن فَعِل ـ به معنی جدیت و شتاب در انجام کار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پدر او که به دلیل سینه ی متورم و زره مانندش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w:t>
      </w:r>
      <w:r>
        <w:rPr>
          <w:rStyle w:val="FootnoteAnchor"/>
          <w:rtl w:val="true"/>
        </w:rPr>
        <w:footnoteReference w:id="185"/>
      </w:r>
      <w:r>
        <w:rPr>
          <w:rFonts w:ascii="IRNazanin" w:hAnsi="IRNazanin" w:eastAsia="IRNazanin"/>
          <w:color w:val="111111"/>
          <w:sz w:val="28"/>
          <w:sz w:val="28"/>
          <w:szCs w:val="28"/>
          <w:rtl w:val="true"/>
          <w:lang w:bidi="fa-IR"/>
        </w:rPr>
        <w:t>، از شامیان</w:t>
      </w:r>
      <w:r>
        <w:rPr>
          <w:rStyle w:val="FootnoteAnchor"/>
          <w:rtl w:val="true"/>
        </w:rPr>
        <w:footnoteReference w:id="186"/>
      </w:r>
      <w:r>
        <w:rPr>
          <w:rFonts w:ascii="IRNazanin" w:hAnsi="IRNazanin" w:eastAsia="IRNazanin"/>
          <w:color w:val="111111"/>
          <w:sz w:val="28"/>
          <w:sz w:val="28"/>
          <w:szCs w:val="28"/>
          <w:rtl w:val="true"/>
          <w:lang w:bidi="fa-IR"/>
        </w:rPr>
        <w:t>ساکن کوفه بود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او محضر حضرت رسول اکرم صلی الله علیه و آله را درک کرده بود و از اصحاب آن جناب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الجوشن از جمله صحابی بزرگوار و جلیل القدر حضرت محمد صلی الله علیه و آله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 چند طبع روان و اشعار نیکوی</w:t>
      </w:r>
      <w:r>
        <w:rPr>
          <w:rStyle w:val="FootnoteAnchor"/>
          <w:rtl w:val="true"/>
        </w:rPr>
        <w:footnoteReference w:id="189"/>
      </w:r>
      <w:r>
        <w:rPr>
          <w:rFonts w:ascii="IRNazanin" w:hAnsi="IRNazanin" w:eastAsia="IRNazanin"/>
          <w:color w:val="111111"/>
          <w:sz w:val="28"/>
          <w:sz w:val="28"/>
          <w:szCs w:val="28"/>
          <w:rtl w:val="true"/>
          <w:lang w:bidi="fa-IR"/>
        </w:rPr>
        <w:t>ذی الجوشن سبب شده است نام وی در ردیف سخن پردازان زمانه اش قرار گیرد، ولی آگاهی بیشتری از او در تاریخ ثبت نشده است</w:t>
      </w:r>
      <w:r>
        <w:rPr>
          <w:rFonts w:eastAsia="IRNazanin" w:cs="IRNazanin"/>
          <w:color w:val="111111"/>
          <w:sz w:val="28"/>
          <w:szCs w:val="28"/>
          <w:rtl w:val="true"/>
          <w:lang w:bidi="fa-IR"/>
        </w:rPr>
        <w:t>.</w:t>
      </w:r>
    </w:p>
    <w:p>
      <w:pPr>
        <w:pStyle w:val="Heading4"/>
        <w:numPr>
          <w:ilvl w:val="3"/>
          <w:numId w:val="1"/>
        </w:numPr>
        <w:rPr/>
      </w:pPr>
      <w:bookmarkStart w:id="185" w:name="__RefHeading___Toc2026394_2749589250"/>
      <w:bookmarkStart w:id="186" w:name="_Toc67"/>
      <w:bookmarkEnd w:id="185"/>
      <w:r>
        <w:rPr>
          <w:rtl w:val="true"/>
        </w:rPr>
        <w:t>شخصیت شمر</w:t>
      </w:r>
      <w:bookmarkEnd w:id="186"/>
    </w:p>
    <w:p>
      <w:pPr>
        <w:pStyle w:val="BookText"/>
        <w:rPr/>
      </w:pPr>
      <w:r>
        <w:rPr>
          <w:rFonts w:ascii="IRNazanin" w:hAnsi="IRNazanin" w:eastAsia="IRNazanin"/>
          <w:color w:val="111111"/>
          <w:sz w:val="28"/>
          <w:sz w:val="28"/>
          <w:szCs w:val="28"/>
          <w:rtl w:val="true"/>
          <w:lang w:bidi="fa-IR"/>
        </w:rPr>
        <w:t>شخصیت شمر</w:t>
      </w:r>
    </w:p>
    <w:p>
      <w:pPr>
        <w:pStyle w:val="BookText"/>
        <w:rPr/>
      </w:pPr>
      <w:r>
        <w:rPr>
          <w:rFonts w:ascii="IRNazanin" w:hAnsi="IRNazanin" w:eastAsia="IRNazanin"/>
          <w:color w:val="111111"/>
          <w:sz w:val="28"/>
          <w:sz w:val="28"/>
          <w:szCs w:val="28"/>
          <w:rtl w:val="true"/>
          <w:lang w:bidi="fa-IR"/>
        </w:rPr>
        <w:t>مروری گذرا بر زندگی شمر گویای روحیه ی پر تلاطم همراه با شجاعت، جنگ جویی و فرصت طلبی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روحیه ی جاه طلبی و فرصت طلبی، وی همواره در عرصه های گوناگون تاریخ اسلام حاضر و مهیا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جا که نام و مسأله ی نان و جاه در میان بوده، حضور شمر آشکارتر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او را در صف یاوران امیرالمؤمین علی علیه السلام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دورانی که با </w:t>
      </w:r>
    </w:p>
    <w:p>
      <w:pPr>
        <w:pStyle w:val="BookText"/>
        <w:rPr/>
      </w:pPr>
      <w:r>
        <w:rPr>
          <w:rFonts w:ascii="IRNazanin" w:hAnsi="IRNazanin" w:eastAsia="IRNazanin"/>
          <w:color w:val="111111"/>
          <w:sz w:val="28"/>
          <w:sz w:val="28"/>
          <w:szCs w:val="28"/>
          <w:rtl w:val="true"/>
          <w:lang w:bidi="fa-IR"/>
        </w:rPr>
        <w:t>انحراف خوارج، کار مؤمنان به اختلاف و دو دستگی انجامید، شمر دریافت که از قِبَل حکومت علی علیه السلام چیزی 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گروه خوارج گرایش پیدا کرد، ولی به این گروه هیچ گونه دل بستگی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حفظ جایگاه خود در میان خوارج، به دربار معاویه راه پیدا کرد و در شمار خدمت گزاران بنی امیه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هر دو سوی جریان را حفظ می کرد تا هر گاه جایگاه یکی از آنان مستحکم تر شد، به آن سو بگراید و برای خویش از تنور داغ حوادث، نانی ذخیره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پس از شهادت علی علیه السلام و بیعت مسلمانان با حسن بن علی علیه السلام کار امام حسن علیه السلام را پر رونق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دربار معاویه کناره جست و در رکاب امام حسن مجتبی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همان حال نیز از موقعیت ها غافل نبود و با دست یازیدن به نیرنگ های گوناگون در سپاه امام وقت، کار خلافت معاویه را آسان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تقویت شدن ولایت معاویه، از بنی هاشم دوری می جوید و با جدیت درراه رشد و تعالی حکومت بنی امیه گام بر می دارد تا شاید از رهگذر این فرصت ها، سودی نیز عاید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به گوشی در زمان یزید بن معاویه به اوج خویش می رسد، به گونه ای که همان کسی که در کنار علی علیه السلام بوده است، زمانی در برابر فرزند علی علیه السلام و نواده ی رسول اکرم صلی الله علیه و آله قرار می گیرد و از عاملان اصلی به شهادت رساندن حسین بن علی علیه السلام می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این ویژگی از شجاعت و جنگ جویی شمر نمی کاهد و در تاریخ زندگانی او، نشانه هایی از مبارزه های بی باکانه ی 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پیشینه به گونه ای است که در جنگ با سیدالشهداء علیه السلام، امیری یک لشکر چهار هزار نفری به او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زیاد بر آن بود تا در صورت سر باز زدن عمر بن سعد از جنگیدن با امام حسین علیه السلام، شمر را به فرماندهی کل لشکر برگزیند</w:t>
      </w:r>
      <w:r>
        <w:rPr>
          <w:rFonts w:eastAsia="IRNazanin" w:cs="IRNazanin"/>
          <w:color w:val="111111"/>
          <w:sz w:val="28"/>
          <w:szCs w:val="28"/>
          <w:rtl w:val="true"/>
          <w:lang w:bidi="fa-IR"/>
        </w:rPr>
        <w:t xml:space="preserve">. </w:t>
      </w:r>
      <w:bookmarkStart w:id="187" w:name="pg3252_22078"/>
    </w:p>
    <w:p>
      <w:pPr>
        <w:pStyle w:val="BookText"/>
        <w:rPr/>
      </w:pPr>
      <w:bookmarkEnd w:id="187"/>
      <w:r>
        <w:rPr>
          <w:rFonts w:ascii="IRNazanin" w:hAnsi="IRNazanin" w:eastAsia="IRNazanin"/>
          <w:color w:val="111111"/>
          <w:sz w:val="28"/>
          <w:sz w:val="28"/>
          <w:szCs w:val="28"/>
          <w:rtl w:val="true"/>
          <w:lang w:bidi="fa-IR"/>
        </w:rPr>
        <w:t>در این نوشتار بر آنیم تا با مروری هر چند گذرا بر زندگانی شمر بن ذی الجوشن، این شخصیت منفور تاریخ صدر اسلام را بهتر بشناسیم</w:t>
      </w:r>
      <w:r>
        <w:rPr>
          <w:rFonts w:eastAsia="IRNazanin" w:cs="IRNazanin"/>
          <w:color w:val="111111"/>
          <w:sz w:val="28"/>
          <w:szCs w:val="28"/>
          <w:rtl w:val="true"/>
          <w:lang w:bidi="fa-IR"/>
        </w:rPr>
        <w:t>.</w:t>
      </w:r>
    </w:p>
    <w:p>
      <w:pPr>
        <w:pStyle w:val="Heading4"/>
        <w:numPr>
          <w:ilvl w:val="3"/>
          <w:numId w:val="1"/>
        </w:numPr>
        <w:rPr/>
      </w:pPr>
      <w:bookmarkStart w:id="188" w:name="__RefHeading___Toc2026396_2749589250"/>
      <w:bookmarkStart w:id="189" w:name="_Toc68"/>
      <w:bookmarkEnd w:id="188"/>
      <w:r>
        <w:rPr>
          <w:rtl w:val="true"/>
        </w:rPr>
        <w:t>دوران خلفای راشدین</w:t>
      </w:r>
      <w:bookmarkEnd w:id="189"/>
    </w:p>
    <w:p>
      <w:pPr>
        <w:pStyle w:val="BookText"/>
        <w:rPr/>
      </w:pPr>
      <w:r>
        <w:rPr>
          <w:rFonts w:ascii="IRNazanin" w:hAnsi="IRNazanin" w:eastAsia="IRNazanin"/>
          <w:color w:val="111111"/>
          <w:sz w:val="28"/>
          <w:sz w:val="28"/>
          <w:szCs w:val="28"/>
          <w:rtl w:val="true"/>
          <w:lang w:bidi="fa-IR"/>
        </w:rPr>
        <w:t>دوران خلفای راشدین</w:t>
      </w:r>
    </w:p>
    <w:p>
      <w:pPr>
        <w:pStyle w:val="BookText"/>
        <w:rPr/>
      </w:pPr>
      <w:r>
        <w:rPr>
          <w:rFonts w:ascii="IRNazanin" w:hAnsi="IRNazanin" w:eastAsia="IRNazanin"/>
          <w:color w:val="111111"/>
          <w:sz w:val="28"/>
          <w:sz w:val="28"/>
          <w:szCs w:val="28"/>
          <w:rtl w:val="true"/>
          <w:lang w:bidi="fa-IR"/>
        </w:rPr>
        <w:t xml:space="preserve">رسول مکرم اسلام صلی الله علیه و آله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سر رشته ی خلافت مسلمانان به دست ابوبکر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دوران حکومت ابوبکر نقش چندانی نداشت؛ زیرا هر چند او را از اصحاب رسول خدا صلی الله علیه و آله بدانیم، در این دوران، سن چندانی نداشته است تا بتواند نقش مهم و سرنوشت سازی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ابوبکر، عمر بن خطاب در جمادی الثانی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خلافت رسید و پس از وی، عثمان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حاکم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نیز نامی از شمر در تاریخ ثبت نشده است و تاریخ نویسان، از او یاد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با توجه به روحیه ی شجاعت، جنگ جویی و فرصت طلبی خویش، از فرصت ها بهره برده و در خدمت خلیفه ی وقت روزگار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کشته شدن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اجماع مسلمانان، علی بن ابی طالب علیه السلام به امامت و 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کوفه را به عنوان پایتخت حکومت خویش برگزید و در آن جا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خلیفه به کوفه، شمر که از سران و بزرگان کوفه به شمار می آمد، نزد حضرت رفت و در جنگ ها و درگیری ها در رکاب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 چه در تاریخ از این برهه از زندگانی شمر به قلم کشیده شده، تنها حضور او در جنگ صفین است و از دیگر رخدادهای این دوران، سخنی به میان نیامده است</w:t>
      </w:r>
      <w:r>
        <w:rPr>
          <w:rFonts w:eastAsia="IRNazanin" w:cs="IRNazanin"/>
          <w:color w:val="111111"/>
          <w:sz w:val="28"/>
          <w:szCs w:val="28"/>
          <w:rtl w:val="true"/>
          <w:lang w:bidi="fa-IR"/>
        </w:rPr>
        <w:t>.</w:t>
      </w:r>
    </w:p>
    <w:p>
      <w:pPr>
        <w:pStyle w:val="Heading4"/>
        <w:numPr>
          <w:ilvl w:val="3"/>
          <w:numId w:val="1"/>
        </w:numPr>
        <w:rPr/>
      </w:pPr>
      <w:bookmarkStart w:id="190" w:name="__RefHeading___Toc2026398_2749589250"/>
      <w:bookmarkStart w:id="191" w:name="_Toc69"/>
      <w:bookmarkEnd w:id="190"/>
      <w:r>
        <w:rPr>
          <w:rtl w:val="true"/>
        </w:rPr>
        <w:t>حضور در جنگ صفین</w:t>
      </w:r>
      <w:bookmarkEnd w:id="191"/>
    </w:p>
    <w:p>
      <w:pPr>
        <w:pStyle w:val="BookText"/>
        <w:rPr/>
      </w:pPr>
      <w:r>
        <w:rPr>
          <w:rFonts w:ascii="IRNazanin" w:hAnsi="IRNazanin" w:eastAsia="IRNazanin"/>
          <w:color w:val="111111"/>
          <w:sz w:val="28"/>
          <w:sz w:val="28"/>
          <w:szCs w:val="28"/>
          <w:rtl w:val="true"/>
          <w:lang w:bidi="fa-IR"/>
        </w:rPr>
        <w:t>حضور در جنگ صفین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منطقه ای به همین نام، میان لشکریان امیرالمؤمنین علی علیه السلام و شامیان به سرداری معاویه بن ابی سفیان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فراوانی از صحابه و بزرگان تابعین در این جنگ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کنار علی علیه السلام، از حق دفاع </w:t>
      </w:r>
      <w:bookmarkStart w:id="192" w:name="pg3252_22079"/>
    </w:p>
    <w:p>
      <w:pPr>
        <w:pStyle w:val="BookText"/>
        <w:rPr/>
      </w:pPr>
      <w:bookmarkEnd w:id="192"/>
      <w:r>
        <w:rPr>
          <w:rFonts w:ascii="IRNazanin" w:hAnsi="IRNazanin" w:eastAsia="IRNazanin"/>
          <w:color w:val="111111"/>
          <w:sz w:val="28"/>
          <w:sz w:val="28"/>
          <w:szCs w:val="28"/>
          <w:rtl w:val="true"/>
          <w:lang w:bidi="fa-IR"/>
        </w:rPr>
        <w:t>می کردند و برخی نیز در رکاب معاویه به میدان جنگ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نیز در این جنگ حاضر بود و در شمار شیعیان لشکریان علی علیه السلام شجاعت ها و دلاوری هایی را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جنگ به دلیل درگیری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 بن محرز 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سختی مجروح شد، به گونه ای که شمشیر، استخوان پیشانی وی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به عنوان انتقام، نیزه ای بر ادهم زد و او را از اسب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ادهم با کمک شامیان از مرگ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صفین، ادهم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از دلاوری ها و شجاعت هایی سخن می گفت که در صفین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دوستان خود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شمر بن ذی الجوشن را می شناسید؟</w:t>
      </w:r>
    </w:p>
    <w:p>
      <w:pPr>
        <w:pStyle w:val="BookText"/>
        <w:rPr/>
      </w:pPr>
      <w:r>
        <w:rPr>
          <w:rFonts w:ascii="IRNazanin" w:hAnsi="IRNazanin" w:eastAsia="IRNazanin"/>
          <w:color w:val="111111"/>
          <w:sz w:val="28"/>
          <w:sz w:val="28"/>
          <w:szCs w:val="28"/>
          <w:rtl w:val="true"/>
          <w:lang w:bidi="fa-IR"/>
        </w:rPr>
        <w:t>آنان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تازگی، با او دیدار داشته و اثر ضربه ی شمشیر را بر چهره ی او دیده 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کبار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حازم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زخمی را که بر پیشانی اوست،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ادهم با افتخار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ضربه ی مهلک را من در نبرد صفین بر او وارد آوردم و زخم را بر صورتش نقش کردم</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93" w:name="__RefHeading___Toc2026400_2749589250"/>
      <w:bookmarkStart w:id="194" w:name="_Toc70"/>
      <w:bookmarkEnd w:id="193"/>
      <w:r>
        <w:rPr>
          <w:rtl w:val="true"/>
        </w:rPr>
        <w:t>آغاز انحراف و گرایش به خوارج</w:t>
      </w:r>
      <w:bookmarkEnd w:id="1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انحراف و گرایش به خوارج </w:t>
      </w:r>
    </w:p>
    <w:p>
      <w:pPr>
        <w:pStyle w:val="BookText"/>
        <w:rPr/>
      </w:pPr>
      <w:r>
        <w:rPr>
          <w:rFonts w:ascii="IRNazanin" w:hAnsi="IRNazanin" w:eastAsia="IRNazanin"/>
          <w:color w:val="111111"/>
          <w:sz w:val="28"/>
          <w:sz w:val="28"/>
          <w:szCs w:val="28"/>
          <w:rtl w:val="true"/>
          <w:lang w:bidi="fa-IR"/>
        </w:rPr>
        <w:t>پایان جنگ صفین، آغاز انحراف گروهی به ظاهر مسلمان بود که با خمودگی، نارسایی فکری و ناآگاهی در لباس تقدس و تقوا و با منطقی کودکانه، اندیشه هایی ناصواب و ایراداهایی بنی اسراییل گونه بر عقل مجسم و مظهر عدل و عدالت، علی بن ابی طالب علیه السلام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یاران امام علی علیه السلام در برابر او جبهه ای تشکیل دادند و در امر حکومت حضرت، هرج و مرج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های نخسیتن این گروه منحرف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درزمان حضرت محمد مصطفی صلی الله علیه و آله چیده شد، ولی در زمان امیرالمؤمنین علی علیه السلام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ی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اشخاصی مقدس مآب با ظاهری فریبنده، ولی کج فهم، متعصب و واپس گرا بودند که در برابر نص، اجتهاد می کردند و از ایجاد تفرقه و مخالفت با حاکمان هیچ ابایی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معاویه را دشمن می دانستند و هم علی علیه السلام را از صراط مستقیم بیرون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آرا و نظر این گروه و بحث درباره ی عوامل پیدایش اینان به گفتاری جداگانه نیاز دارد و از حوصله ی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یادآور می شویم که اعضای این گروه را به دو دسته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افراد مقدس، کج فهم و بی فکری که انحراف علی و معاویه را باور داشتند و برای حفظ دین اسلام، از صف مسلمانان بیرون رفتند و به گروه خوارج پیوستند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گروهی دیگر که بیشتر فرماندهان و سران خوارج را در بر می گرفت، به قصد نان و جاه از علی علیه السلام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درد دین نداشتند؛ زیرا خود پایه گذار حکیمت شده بودند و در آن چه خود بنا کرده بودند، امیرالمؤمنین علی علیه السلام را گناه کار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دیدند از قِبَل علی به جایی نمی رسند و حکومت عدل وی جز محروم ماندن از بسیاری خواسته های نامشروع، چیز دیگری برای آنان به ارمغان نیاورده است، راه خویش را از وی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اینان هر چند در </w:t>
      </w:r>
    </w:p>
    <w:p>
      <w:pPr>
        <w:pStyle w:val="BookText"/>
        <w:rPr/>
      </w:pPr>
      <w:r>
        <w:rPr>
          <w:rFonts w:ascii="IRNazanin" w:hAnsi="IRNazanin" w:eastAsia="IRNazanin"/>
          <w:color w:val="111111"/>
          <w:sz w:val="28"/>
          <w:sz w:val="28"/>
          <w:szCs w:val="28"/>
          <w:rtl w:val="true"/>
          <w:lang w:bidi="fa-IR"/>
        </w:rPr>
        <w:t>ظاهر با علی و معاویه مخالفت می کردند، ولی در نهان با معاویه دست دوستی داده بودند و همکاری تنگاتنگی با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بعضی از سران و افرادی که از اعضای این جنبش بودند، در مصادر تاریخی به ثبت رسیده است، ولی نگارنده در هیچ یک از این مصادر، نام شمر بن ذی الجوشن را در شمار این افراد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ارزش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سرکردگان خوارج در کوفه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وهب الراسبی، شیث بن ربعی، عبداللّه بن الکواء، الاشعث بن قیس و شمر بن ذی الجوشن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حسن مجتبی علیه السلام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هنگام وفات به برادرش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 علی علیه السلام پس از جنگ صفین در خطبه ای، خبر شهادت من و تو را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پدر جعدة ـ قاتل امام حسن علیه السلام ـ که در مجلس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می گویی که رسول خدا صلی الله علیه و آله نیز آن را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را از کجا به دست آورده ای؟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بیار 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پسرت، محمد ابن اشعث نیز از قاتلان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و شبث بن ربعی و زبیدی و عمرو بن حریث نیز از آنان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 حضرت، در این خطبه، شماری از خوارج را نام برده و شمر را نیز در ردیف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ایشان این بوده است که بگوید شما خوارج که ادعای دین داری دارید، کسانی هستید که فرزند دختر رسول خدا صلی الله علیه و آله را خواهید کشت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نشانه های تاریخی، حتی اگر شمر هم در شمار خوارج باشد، در دسته ی دوم می گنجد؛ یعنی وی برای دین نمی جنگید، بلکه برای رسیدن به هدف های پنهانی خود </w:t>
      </w:r>
      <w:bookmarkStart w:id="195" w:name="pg3252_22082"/>
    </w:p>
    <w:p>
      <w:pPr>
        <w:pStyle w:val="BookText"/>
        <w:rPr/>
      </w:pPr>
      <w:bookmarkEnd w:id="195"/>
      <w:r>
        <w:rPr>
          <w:rFonts w:ascii="IRNazanin" w:hAnsi="IRNazanin" w:eastAsia="IRNazanin"/>
          <w:color w:val="111111"/>
          <w:sz w:val="28"/>
          <w:sz w:val="28"/>
          <w:szCs w:val="28"/>
          <w:rtl w:val="true"/>
          <w:lang w:bidi="fa-IR"/>
        </w:rPr>
        <w:t>و بهره برداری از شرایط و موقعیت ها با خوارج هم دست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در ظاهر عَلَم مخالفت با معاویه و علی علیه السلام را در دست گرفته بودند، ولی در نهان، رابطه ی تنگاتنگی با معاویه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کوشیدند طرفی را که احتمال پیروزی اش بیشتر است، راضی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گفتار، خبری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ای برای امیرالمؤمنین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پاسخ آن نامه را نوشت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طرماخ بن عدی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به شام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معاویه کجایند؟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شان را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الاعورا سلمی و عمرو عاص و شمر بن ذی الجوشن و هدی بن محمد بن اشعث کندی را می خواهم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این خبر، شمر با صراحت در شمار دست اندرکاران لشکر معاویه قرار گرفته است و این خود، گواهی روشن بر روحیه ی فرصت طلبی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دیروز با علی بود، امروز در کنار خوارج قرار می گیرد و در عین حال با معاویه سازش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دوران، شمر با روی آوردن به امویان، به طور آشکار در صف مخالفان خاندان عصمت و طهارت علیهم السلام قرار گرفت و حرکت رو به نابودی خویش را آغاز کرد؛ حرکتی که از این زمان، آغاز شد و در کربلا به بالاترین درجه ی پستی رسید و جز تنفر و انزجار چیزی برای وی در پی نداشت</w:t>
      </w:r>
      <w:r>
        <w:rPr>
          <w:rFonts w:eastAsia="IRNazanin" w:cs="IRNazanin"/>
          <w:color w:val="111111"/>
          <w:sz w:val="28"/>
          <w:szCs w:val="28"/>
          <w:rtl w:val="true"/>
          <w:lang w:bidi="fa-IR"/>
        </w:rPr>
        <w:t>.</w:t>
      </w:r>
    </w:p>
    <w:p>
      <w:pPr>
        <w:pStyle w:val="Heading4"/>
        <w:numPr>
          <w:ilvl w:val="3"/>
          <w:numId w:val="1"/>
        </w:numPr>
        <w:rPr/>
      </w:pPr>
      <w:bookmarkStart w:id="196" w:name="__RefHeading___Toc2026402_2749589250"/>
      <w:bookmarkStart w:id="197" w:name="_Toc71"/>
      <w:bookmarkEnd w:id="196"/>
      <w:r>
        <w:rPr>
          <w:rtl w:val="true"/>
        </w:rPr>
        <w:t>دوران خلافت امام حسن علیه السلام و معاویه</w:t>
      </w:r>
      <w:bookmarkEnd w:id="197"/>
    </w:p>
    <w:p>
      <w:pPr>
        <w:pStyle w:val="BookText"/>
        <w:rPr/>
      </w:pPr>
      <w:r>
        <w:rPr>
          <w:rFonts w:ascii="IRNazanin" w:hAnsi="IRNazanin" w:eastAsia="IRNazanin"/>
          <w:color w:val="111111"/>
          <w:sz w:val="28"/>
          <w:sz w:val="28"/>
          <w:szCs w:val="28"/>
          <w:rtl w:val="true"/>
          <w:lang w:bidi="fa-IR"/>
        </w:rPr>
        <w:t>دوران خلافت امام حسن علیه السلام و معاویه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گفتیم شمر در زمان علی علیه السلام با روی آوردن به معاویه، درخدمت امویان درآمد، ولی با شهادت حضرت علی علیه السلام، شمر را در رکاب حسن مجتبی علیه السلام و در برابر معاویه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به دو گونه 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او به دلیل روحیه ی فرصت طلبی خویش، وضعیت را چنان دید که با امام حسن علیه السلام </w:t>
      </w:r>
      <w:bookmarkStart w:id="198" w:name="pg3252_22083"/>
    </w:p>
    <w:p>
      <w:pPr>
        <w:pStyle w:val="BookText"/>
        <w:rPr/>
      </w:pPr>
      <w:bookmarkEnd w:id="198"/>
      <w:r>
        <w:rPr>
          <w:rFonts w:ascii="IRNazanin" w:hAnsi="IRNazanin" w:eastAsia="IRNazanin"/>
          <w:color w:val="111111"/>
          <w:sz w:val="28"/>
          <w:sz w:val="28"/>
          <w:szCs w:val="28"/>
          <w:rtl w:val="true"/>
          <w:lang w:bidi="fa-IR"/>
        </w:rPr>
        <w:t>بیعت کند و به لشکر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وی از نیروهای نفوذی ستون پنجم معاویه در لشکر امام بوده است که جز کارشکنی، سودی برای امام نداشتند و تا آن جاپیش رفتند که حضرت را به صلح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افرادی که در قتل امام سوم شیعیان، حسین بن علی علیه السلام شرکت داشتند، در زمان امام حسن مجتبی علیه السلام در رکاب او بودند و پیش از صلح حسن علیه السلام، مایه ی از هم پاشیدگی لشکر امام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شمر بن ذی الجوشن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آری، این گروه، همان خیانت کارانی بودند که خاطر مبارک ذریه ی رسول اللّه صلی الله علیه و آله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 جا پیش رفتند که سجاده را از زیر پای حضرت برکشیدند و ایشان را مجبور کردند به سازش با معاویه بن ابی سفیان تن دردهد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کارهای شمر در این دوران، شرکت در توطئه ی قتل حُجر 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جمله کسانی بود که علیه وی شهادت دروغ داد و مقدمات قتل این صحابی بزرگ علی علیه السلام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در بخش های دیگر این مجموعه آمده است</w:t>
      </w:r>
      <w:r>
        <w:rPr>
          <w:rFonts w:eastAsia="IRNazanin" w:cs="IRNazanin"/>
          <w:color w:val="111111"/>
          <w:sz w:val="28"/>
          <w:szCs w:val="28"/>
          <w:rtl w:val="true"/>
          <w:lang w:bidi="fa-IR"/>
        </w:rPr>
        <w:t>.</w:t>
      </w:r>
    </w:p>
    <w:p>
      <w:pPr>
        <w:pStyle w:val="Heading4"/>
        <w:numPr>
          <w:ilvl w:val="3"/>
          <w:numId w:val="1"/>
        </w:numPr>
        <w:rPr/>
      </w:pPr>
      <w:bookmarkStart w:id="199" w:name="__RefHeading___Toc2026404_2749589250"/>
      <w:bookmarkStart w:id="200" w:name="_Toc72"/>
      <w:bookmarkEnd w:id="199"/>
      <w:r>
        <w:rPr>
          <w:rtl w:val="true"/>
        </w:rPr>
        <w:t>دوران خلافت یزید بن معاویه</w:t>
      </w:r>
      <w:bookmarkEnd w:id="200"/>
    </w:p>
    <w:p>
      <w:pPr>
        <w:pStyle w:val="BookText"/>
        <w:rPr/>
      </w:pPr>
      <w:r>
        <w:rPr>
          <w:rFonts w:ascii="IRNazanin" w:hAnsi="IRNazanin" w:eastAsia="IRNazanin"/>
          <w:color w:val="111111"/>
          <w:sz w:val="28"/>
          <w:sz w:val="28"/>
          <w:szCs w:val="28"/>
          <w:rtl w:val="true"/>
          <w:lang w:bidi="fa-IR"/>
        </w:rPr>
        <w:t>دوران خلافت یزید بن معاویه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که از جانب یزید بن معاویه والی کوفه شده بود، به وسیله ی جاسوسانش از مخفی گاه مسلم بن عقیل؛ فرستاده ی حسین بن علی علیه السلام ـ که در منزل هانی بن عروة بود ـ آگاه شد و آماری از یاران و دوستان وی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 وی برای سرکوبی شیعیان، احضار و زندانی کردن هانی بن عروة در دارالاماره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سبب اعتراض شدید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یاران خویش را فراهم آورد تا به </w:t>
      </w:r>
      <w:bookmarkStart w:id="201" w:name="pg3252_22084"/>
    </w:p>
    <w:p>
      <w:pPr>
        <w:pStyle w:val="BookText"/>
        <w:rPr/>
      </w:pPr>
      <w:bookmarkEnd w:id="201"/>
      <w:r>
        <w:rPr>
          <w:rFonts w:ascii="IRNazanin" w:hAnsi="IRNazanin" w:eastAsia="IRNazanin"/>
          <w:color w:val="111111"/>
          <w:sz w:val="28"/>
          <w:sz w:val="28"/>
          <w:szCs w:val="28"/>
          <w:rtl w:val="true"/>
          <w:lang w:bidi="fa-IR"/>
        </w:rPr>
        <w:t>کاخ ابن زیاد هجوم برند و کوفه را از چنگال عبیداللّه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به دلیل کمبود سرباز چاره ای جز پنهان شدن در کاخ نداشت، دستور داد درهای دارالاماره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شماری از سران و بزرگان شهر را که با مسلم بیعت کرده بودند، هم چون کثیر بن شهاب، محمد بن اشعث، قعقاع بن شود، شبث بن ربعی، حجار بن ابجر و شمر بن ذی الجوشن؛ رییس قبیله ی هوازن، به کاخ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تهدید و تطمیع فراوان به این افراد که از هواداران بنی امیه بودند، دستور داد تا مردم را از جنگ بترسانند و آنان را از شکنجه ی دولت برحذر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جز منافع دنیوی و مادی در پی چیز دیگری نبودند و از فرصت ها برای رسیدن به آرزوهای خود بهره می بردند، به آسانی به ذریه ی رسول خدا صلی الله علیه و آله و فرستاده ی او خیانت کردند و به دستور پسر زیاد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کوچه ها و بام ها ندا سر دادند و افراد گروه خویش را از گرد مسلم بن عقیل رضی الله عنه پراکنده ساختند، به گونه ای که شب هنگام، مسلم بی یاور ماند و هیچ یک از مریدان و بیعت کنندگان با او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نیز که برای نزدیکی به حاکم کوفه و رسیدن به مقام حکومتی در کمین به دست آوردن فرصت بود، وقت را غنیمت شمرد و با تبلیغ و سخنرانی هایی که در سطح شهر انجام داد، بسیاری را از پیرامون پسر عم حسین علیه السلام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وی نزد حاکم شهر تقرّبی ویژه یافت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ابن زیاد، فرستاده ی امام را به شهادت رسانید و برای رویارویی با امام حسین علیه السلام و بیعت گرفتن از وی، لشکری را به فرماندهی عمر بن سعد به کربلا فرستاد</w:t>
      </w:r>
      <w:r>
        <w:rPr>
          <w:rFonts w:eastAsia="IRNazanin" w:cs="IRNazanin"/>
          <w:color w:val="111111"/>
          <w:sz w:val="28"/>
          <w:szCs w:val="28"/>
          <w:rtl w:val="true"/>
          <w:lang w:bidi="fa-IR"/>
        </w:rPr>
        <w:t>.</w:t>
      </w:r>
    </w:p>
    <w:p>
      <w:pPr>
        <w:pStyle w:val="Heading4"/>
        <w:numPr>
          <w:ilvl w:val="3"/>
          <w:numId w:val="1"/>
        </w:numPr>
        <w:rPr/>
      </w:pPr>
      <w:bookmarkStart w:id="202" w:name="__RefHeading___Toc2026406_2749589250"/>
      <w:bookmarkStart w:id="203" w:name="_Toc73"/>
      <w:bookmarkEnd w:id="202"/>
      <w:r>
        <w:rPr>
          <w:rtl w:val="true"/>
        </w:rPr>
        <w:t>شمر در کربلا</w:t>
      </w:r>
      <w:bookmarkEnd w:id="203"/>
    </w:p>
    <w:p>
      <w:pPr>
        <w:pStyle w:val="Heading5"/>
        <w:numPr>
          <w:ilvl w:val="4"/>
          <w:numId w:val="1"/>
        </w:numPr>
        <w:rPr/>
      </w:pPr>
      <w:bookmarkStart w:id="204" w:name="__RefHeading___Toc2026408_2749589250"/>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شمر در کربلا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با مدارا و سازش فراوان می کوشید کار به درگیری و ستیز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بارها با امام حسین علیه السلام گفت و گو کرد تا حضرت را به بیعت و تسلیم شدن وا دارد، ولی ایشان به هیچ وجه، گردن خم نکرد و تسلیم بیعت با کافری چون یزید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گاه که کار را سخت دید و دانست که شامیان قصد خون ریزی دارند، به عمر بن سعد اعلام کرد تا اجازه بدهد به مدینه یا مکه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این خبر را در نامه ای به آگاهی عبیداللّه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برافروخته میان ما و حسین را خاموش کرد و امر امت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با من پیمان بسته است یا به همان مکانی بازگردد که از آن جا آمده است ؛ یا به یکی از مناطق مرزی برود و منزل کند و یا این که نزد یزید بیاید تا او تصمیم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مطلب، رضایت تو و صلاح امت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است که این کلمه را عمر از پیش خود، در نامه درج کرده تا شاید اصلاح شود و کار به مقاتله نرسد، چه آن که عمر سعد از ابتدا، جنگ با آن حضرت را کراهت داشت و مایل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زیاد، نامه را خواند بسیار خرسند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ی خیرخواهی و دلسوزی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سخنش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شمر از جای برخاست و با چرب زبانی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اکنون که حسین به سرزمین تو آمده و در پهلوی توست، این سخن را از او می پذیری؟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سرزمین به سلامت برود و دست در دست تو نگذارد، هر آینه نیرومندتر گردد و تو ناتوان 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پیشنهاد را مپذیر؛ زیرا این کار نشانه ی سستی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بخواه </w:t>
      </w:r>
    </w:p>
    <w:p>
      <w:pPr>
        <w:pStyle w:val="BookText"/>
        <w:rPr/>
      </w:pPr>
      <w:r>
        <w:rPr>
          <w:rFonts w:ascii="IRNazanin" w:hAnsi="IRNazanin" w:eastAsia="IRNazanin"/>
          <w:color w:val="111111"/>
          <w:sz w:val="28"/>
          <w:sz w:val="28"/>
          <w:szCs w:val="28"/>
          <w:rtl w:val="true"/>
          <w:lang w:bidi="fa-IR"/>
        </w:rPr>
        <w:t>که او و یارانش به حکم تو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آنان را کیفر کنی که سزاوار این کاری و اگر خواستی آنان را ببخشی باز اختیار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کمی اندیشه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پیشنهاد خوبی کردی و تدبیر همان است که تو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ای به این مضمون برای ابن سعد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 و یارانش بگو به حکم من تن دردهند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دادند، آنان را زنده نزد من بیاور و اگر سر باز زدند با آنان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نامه را به شمر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به عمر بن سعد برسان اگر فرمان برد و این کار را انجام داد، تو فرمانبردار او باش، وگرنه تو امیری لشکر را بر عهده بگیر و سر عمر را برای من بفرست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سپس ذی الجوشن پیش از بیرون رفتن از مجلس، امان نامه ای نیز برای فرزندان ام البنین</w:t>
      </w:r>
      <w:r>
        <w:rPr>
          <w:rStyle w:val="FootnoteAnchor"/>
          <w:rtl w:val="true"/>
        </w:rPr>
        <w:footnoteReference w:id="198"/>
      </w:r>
      <w:r>
        <w:rPr>
          <w:rFonts w:ascii="IRNazanin" w:hAnsi="IRNazanin" w:eastAsia="IRNazanin"/>
          <w:color w:val="111111"/>
          <w:sz w:val="28"/>
          <w:sz w:val="28"/>
          <w:szCs w:val="28"/>
          <w:rtl w:val="true"/>
          <w:lang w:bidi="fa-IR"/>
        </w:rPr>
        <w:t>گرفت تا شاید بدین وسیله، آنان را از یاری حسین علیه السلام باز دارد و در امان ابن زیاد قرار دهد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شمر به همراه چهار هزار سرباز به کربلا آمد</w:t>
      </w:r>
      <w:r>
        <w:rPr>
          <w:rStyle w:val="FootnoteAnchor"/>
          <w:rtl w:val="true"/>
        </w:rPr>
        <w:footnoteReference w:id="200"/>
      </w:r>
      <w:r>
        <w:rPr>
          <w:rFonts w:ascii="IRNazanin" w:hAnsi="IRNazanin" w:eastAsia="IRNazanin"/>
          <w:color w:val="111111"/>
          <w:sz w:val="28"/>
          <w:sz w:val="28"/>
          <w:szCs w:val="28"/>
          <w:rtl w:val="true"/>
          <w:lang w:bidi="fa-IR"/>
        </w:rPr>
        <w:t>و پیغام والی کوفه را به امیر لشکر کوفه و شام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چون از پیغام آگاه شد، برآشفت و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آواره کند و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تو سبب شدی عبیداللّه، پیشنهاد مرا نپذیرد و کاری را خراب کردی که امید اصلاح آن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هرگز سر تسلیم فرود نمی آورد؛ زیرا جان پدرش علی در سینه ی اوست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سرانجام در جدال نیکی و پلیدی، نفس اماره بر ابن سعد چیره شد و درگیری با حسین علیه السلام را به طمع امارت ری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شمر در این جنگ افزون بر نظارت بر حُسن اجرای فرمان ابن زیاد از سوی ابن سعد، امیری جناج چپ لشکر کوفه بود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پیش از آغاز جنگ، شمر در برابر خیمه گاه ابی عبداللّه علیه السلام آمد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خواهر ما کجایند؟</w:t>
      </w:r>
    </w:p>
    <w:p>
      <w:pPr>
        <w:pStyle w:val="BookText"/>
        <w:rPr/>
      </w:pPr>
      <w:r>
        <w:rPr>
          <w:rFonts w:ascii="IRNazanin" w:hAnsi="IRNazanin" w:eastAsia="IRNazanin"/>
          <w:color w:val="111111"/>
          <w:sz w:val="28"/>
          <w:sz w:val="28"/>
          <w:szCs w:val="28"/>
          <w:rtl w:val="true"/>
          <w:lang w:bidi="fa-IR"/>
        </w:rPr>
        <w:t>منظور او، فرزندان ام البنین،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 عبداللّه و عثمان بود که برادران امام حسین علیه السلام بودند و از طرف مادر با شمر هم قبیله ای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جوانمردان از خیمه ها بیرون آمدند و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خواهی؟ با ما چه کار داری؟</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به ما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تو و امانت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امان نامه آورده ای، در حالی که فرزند رسول خدا صلی الله علیه و آله </w:t>
      </w:r>
      <w:bookmarkStart w:id="206" w:name="pg3252_22088"/>
    </w:p>
    <w:p>
      <w:pPr>
        <w:pStyle w:val="BookText"/>
        <w:rPr/>
      </w:pPr>
      <w:bookmarkEnd w:id="206"/>
      <w:r>
        <w:rPr>
          <w:rFonts w:ascii="IRNazanin" w:hAnsi="IRNazanin" w:eastAsia="IRNazanin"/>
          <w:color w:val="111111"/>
          <w:sz w:val="28"/>
          <w:sz w:val="28"/>
          <w:szCs w:val="28"/>
          <w:rtl w:val="true"/>
          <w:lang w:bidi="fa-IR"/>
        </w:rPr>
        <w:t>در امان نیست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شمر بن ذی الجوشن در روز پنجشنبه نهم محرم الحرام وارد کربلا شد و عمر بن سعد در روز دهم پس از شهادت امام حسین علیه السلام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شمر در این دو روز، حوادث هولناکی را در کربلا پدید آورد به گونه ای که در طول تاریخ، کسی ندیده است فردی با امام زمان خویش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قساوت های وی در مدت دو روز حضورش درکربلا می پردازیم</w:t>
      </w:r>
      <w:r>
        <w:rPr>
          <w:rFonts w:eastAsia="IRNazanin" w:cs="IRNazanin"/>
          <w:color w:val="111111"/>
          <w:sz w:val="28"/>
          <w:szCs w:val="28"/>
          <w:rtl w:val="true"/>
          <w:lang w:bidi="fa-IR"/>
        </w:rPr>
        <w:t>:</w:t>
      </w:r>
    </w:p>
    <w:p>
      <w:pPr>
        <w:pStyle w:val="Heading5"/>
        <w:numPr>
          <w:ilvl w:val="4"/>
          <w:numId w:val="1"/>
        </w:numPr>
        <w:rPr/>
      </w:pPr>
      <w:bookmarkStart w:id="207" w:name="__RefHeading___Toc2026410_2749589250"/>
      <w:bookmarkStart w:id="208" w:name="_Toc75"/>
      <w:bookmarkEnd w:id="207"/>
      <w:r>
        <w:rPr/>
        <w:t>1</w:t>
      </w:r>
      <w:r>
        <w:rPr>
          <w:rtl w:val="true"/>
        </w:rPr>
        <w:t xml:space="preserve"> </w:t>
      </w:r>
      <w:r>
        <w:rPr>
          <w:rtl w:val="true"/>
        </w:rPr>
        <w:t>ـ توهین به امام حسین علیه السلام</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توهین به امام حسین علیه السلام</w:t>
      </w:r>
    </w:p>
    <w:p>
      <w:pPr>
        <w:pStyle w:val="BookText"/>
        <w:rPr/>
      </w:pPr>
      <w:r>
        <w:rPr>
          <w:rFonts w:ascii="IRNazanin" w:hAnsi="IRNazanin" w:eastAsia="IRNazanin"/>
          <w:color w:val="111111"/>
          <w:sz w:val="28"/>
          <w:sz w:val="28"/>
          <w:szCs w:val="28"/>
          <w:rtl w:val="true"/>
          <w:lang w:bidi="fa-IR"/>
        </w:rPr>
        <w:t>پیش از آغاز درگیری در روز عاشورا، شمر بن ذی الجوشن به همراه شماری از لشکریان خود به اطراف خیمه گاه سیدالشهداء علیه السلام آمد، ولی با خندقی پر از آتش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رستاخیز، خود را برای آتش دوزخ آماده کرده ای؟</w:t>
      </w:r>
    </w:p>
    <w:p>
      <w:pPr>
        <w:pStyle w:val="BookText"/>
        <w:rPr/>
      </w:pPr>
      <w:r>
        <w:rPr>
          <w:rFonts w:ascii="IRNazanin" w:hAnsi="IRNazanin" w:eastAsia="IRNazanin"/>
          <w:color w:val="111111"/>
          <w:sz w:val="28"/>
          <w:sz w:val="28"/>
          <w:szCs w:val="28"/>
          <w:rtl w:val="true"/>
          <w:lang w:bidi="fa-IR"/>
        </w:rPr>
        <w:t>امام چون این سخن توهین آمیز را شنید،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آتش افروخته شده، از من سزاوارتر هستی؟</w:t>
      </w:r>
      <w:r>
        <w:rPr>
          <w:rStyle w:val="FootnoteAnchor"/>
          <w:rtl w:val="true"/>
        </w:rPr>
        <w:footnoteReference w:id="20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دست بر کمان برد و خواست در دفاع از مولایش، حسین علیه السلام شمر را با تیری به درک بفرستد، ولی حضرت، او را از این کار بازداشت و فرمود</w:t>
      </w:r>
      <w:r>
        <w:rPr>
          <w:rFonts w:eastAsia="IRNazanin" w:cs="IRNazanin"/>
          <w:color w:val="111111"/>
          <w:sz w:val="28"/>
          <w:szCs w:val="28"/>
          <w:rtl w:val="true"/>
          <w:lang w:bidi="fa-IR"/>
        </w:rPr>
        <w:t xml:space="preserve">: </w:t>
      </w:r>
      <w:bookmarkStart w:id="209" w:name="pg3252_22089"/>
    </w:p>
    <w:p>
      <w:pPr>
        <w:pStyle w:val="BookText"/>
        <w:rPr/>
      </w:pPr>
      <w:bookmarkEnd w:id="209"/>
      <w:r>
        <w:rPr>
          <w:rFonts w:ascii="IRNazanin" w:hAnsi="IRNazanin" w:eastAsia="IRNazanin"/>
          <w:color w:val="111111"/>
          <w:sz w:val="28"/>
          <w:sz w:val="28"/>
          <w:szCs w:val="28"/>
          <w:rtl w:val="true"/>
          <w:lang w:bidi="fa-IR"/>
        </w:rPr>
        <w:t>دوست ندارم ما آغاز کننده ی جنگ باشیم</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210" w:name="__RefHeading___Toc2026412_2749589250"/>
      <w:bookmarkStart w:id="211" w:name="_Toc76"/>
      <w:bookmarkEnd w:id="210"/>
      <w:r>
        <w:rPr/>
        <w:t>2</w:t>
      </w:r>
      <w:r>
        <w:rPr>
          <w:rtl w:val="true"/>
        </w:rPr>
        <w:t xml:space="preserve"> </w:t>
      </w:r>
      <w:r>
        <w:rPr>
          <w:rtl w:val="true"/>
        </w:rPr>
        <w:t>ـ ردّ فضایل امام حسین علیه السلام</w:t>
      </w:r>
      <w:bookmarkEnd w:id="21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ردّ فضایل امام حسین علیه السلام</w:t>
      </w:r>
    </w:p>
    <w:p>
      <w:pPr>
        <w:pStyle w:val="BookText"/>
        <w:rPr/>
      </w:pPr>
      <w:r>
        <w:rPr>
          <w:rFonts w:ascii="IRNazanin" w:hAnsi="IRNazanin" w:eastAsia="IRNazanin"/>
          <w:color w:val="111111"/>
          <w:sz w:val="28"/>
          <w:sz w:val="28"/>
          <w:szCs w:val="28"/>
          <w:rtl w:val="true"/>
          <w:lang w:bidi="fa-IR"/>
        </w:rPr>
        <w:t xml:space="preserve">امام حسین علیه السلام سوار بر شتر خطاب به اصحاب عمر سعد، خطبه ای ایراد فرمود و با اشاره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سیّدا شباب أهل الجنّة؛ حسن و حسین آقایان و سروران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و مناقب خود و اجدادش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از فرجام کاری که در پی آن بودند،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شمر از میان لشکر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با شک و ریب و بیرون از صراط مستقیم عبادت کرده باشم اگر بدانم تو چه می گویی؟</w:t>
      </w:r>
    </w:p>
    <w:p>
      <w:pPr>
        <w:pStyle w:val="BookText"/>
        <w:rPr/>
      </w:pPr>
      <w:r>
        <w:rPr>
          <w:rFonts w:ascii="IRNazanin" w:hAnsi="IRNazanin" w:eastAsia="IRNazanin"/>
          <w:color w:val="111111"/>
          <w:sz w:val="28"/>
          <w:sz w:val="28"/>
          <w:szCs w:val="28"/>
          <w:rtl w:val="true"/>
          <w:lang w:bidi="fa-IR"/>
        </w:rPr>
        <w:t>حبیب بن مظاهر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چنین می بینم که خدای را به هفتاد طریق از شک و ریب عبادت می کنی و من شهادت می دهم این سخن را با حسین راست گفتی که نمی دانی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دانی؛ زیرا خداوند متعال، قلب تو را پوشانده و بر آن مهر کوبیده است</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212" w:name="__RefHeading___Toc2026414_2749589250"/>
      <w:bookmarkStart w:id="213" w:name="_Toc77"/>
      <w:bookmarkEnd w:id="212"/>
      <w:r>
        <w:rPr/>
        <w:t>3</w:t>
      </w:r>
      <w:r>
        <w:rPr>
          <w:rtl w:val="true"/>
        </w:rPr>
        <w:t xml:space="preserve"> </w:t>
      </w:r>
      <w:r>
        <w:rPr>
          <w:rtl w:val="true"/>
        </w:rPr>
        <w:t>ـ دستور قتل همسر وهب</w:t>
      </w:r>
      <w:bookmarkEnd w:id="21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دستور قتل همسر وهب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وهب بن عبداللّه بن حباب کلبی ـ که به همراه همسرش در کربلا حاضر شده بود ـ در روز عاشورا به شهادت رسید، همسر مهربان و وفادارش با بی تابی بر بالین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اشک بر گونه هایش جاری بود، گرد و غبار از صورت همسر شهیدش می زدود و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چون این صحنه را دید، به غلام ایرانی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عمودی آهنین آن چنان بر فرق این بانوی بی دفاع کوبید که همان لحظه، جان به جان آفرین تسلیم کرد و در </w:t>
      </w:r>
      <w:bookmarkStart w:id="214" w:name="pg3252_22090"/>
    </w:p>
    <w:p>
      <w:pPr>
        <w:pStyle w:val="BookText"/>
        <w:rPr/>
      </w:pPr>
      <w:bookmarkEnd w:id="214"/>
      <w:r>
        <w:rPr>
          <w:rFonts w:ascii="IRNazanin" w:hAnsi="IRNazanin" w:eastAsia="IRNazanin"/>
          <w:color w:val="111111"/>
          <w:sz w:val="28"/>
          <w:sz w:val="28"/>
          <w:szCs w:val="28"/>
          <w:rtl w:val="true"/>
          <w:lang w:bidi="fa-IR"/>
        </w:rPr>
        <w:t>جوار رحمت حق به همسرش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وهب، نخستین زن شهید واقعه ی عاشورا بود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215" w:name="__RefHeading___Toc2026416_2749589250"/>
      <w:bookmarkStart w:id="216" w:name="_Toc78"/>
      <w:bookmarkEnd w:id="215"/>
      <w:r>
        <w:rPr/>
        <w:t>4</w:t>
      </w:r>
      <w:r>
        <w:rPr>
          <w:rtl w:val="true"/>
        </w:rPr>
        <w:t xml:space="preserve"> </w:t>
      </w:r>
      <w:r>
        <w:rPr>
          <w:rtl w:val="true"/>
        </w:rPr>
        <w:t>ـ حمله به لشکر امام حسین علیه السلام</w:t>
      </w:r>
      <w:bookmarkEnd w:id="21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حمله به لشکر امام حسین علیه السلام</w:t>
      </w:r>
    </w:p>
    <w:p>
      <w:pPr>
        <w:pStyle w:val="BookText"/>
        <w:rPr/>
      </w:pPr>
      <w:r>
        <w:rPr>
          <w:rFonts w:ascii="IRNazanin" w:hAnsi="IRNazanin" w:eastAsia="IRNazanin"/>
          <w:color w:val="111111"/>
          <w:sz w:val="28"/>
          <w:sz w:val="28"/>
          <w:szCs w:val="28"/>
          <w:rtl w:val="true"/>
          <w:lang w:bidi="fa-IR"/>
        </w:rPr>
        <w:t>هنگامی که کوفیان بر لشکر اما حمله بردند، شمر که امیر میسره بود، بر میسره ی امام یورش برد که آنان با پایداری و جوان مردی، شمر و یارانش را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حصین بن نمیر؛ فرمانده ی تیراندازان مقاومت حیرت انگیز شماری اندک را در برابر لشکری بزرگ دید، دستور داد تا یارانش ـ که پانصد تیرانداز بودند ـ اصحاب امام را تیرباران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تیراندازی، بسیاری از اصحاب امام مجروح شدند، اسبان از پای درآمدند و ساعتی جنگ سخت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شمر با همراهانش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با ده نفر از یاران امام بر آنان هجوم برد و آنان را از پیرامون خیمه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دوباره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نیز گروهی از آنان را کشت و دیگر افراد را به جایگاه خویش بازگرداند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217" w:name="__RefHeading___Toc2026418_2749589250"/>
      <w:bookmarkStart w:id="218" w:name="_Toc79"/>
      <w:bookmarkEnd w:id="217"/>
      <w:r>
        <w:rPr/>
        <w:t>5</w:t>
      </w:r>
      <w:r>
        <w:rPr>
          <w:rtl w:val="true"/>
        </w:rPr>
        <w:t xml:space="preserve"> </w:t>
      </w:r>
      <w:r>
        <w:rPr>
          <w:rtl w:val="true"/>
        </w:rPr>
        <w:t>ـ کشتن نافع بن هلال</w:t>
      </w:r>
      <w:bookmarkEnd w:id="21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 نافع بن هلال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هلال جملی، یکی از شجاعان لشکر امام حسین علیه السلام بود که نام خود را بر تیرهای مسموم می نوشت و به سوی دشمن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با این تیرها می جنگید تا آن که تیرهایش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 را از غلاف درآورد و به جهاد پرداخت تا بسیاری را به درک فرستاد و شماری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لشکریان بر او شوریدند، بازوانش را شکستند و او را به اسارت گرفتند</w:t>
      </w:r>
      <w:r>
        <w:rPr>
          <w:rFonts w:eastAsia="IRNazanin" w:cs="IRNazanin"/>
          <w:color w:val="111111"/>
          <w:sz w:val="28"/>
          <w:szCs w:val="28"/>
          <w:rtl w:val="true"/>
          <w:lang w:bidi="fa-IR"/>
        </w:rPr>
        <w:t xml:space="preserve">. </w:t>
      </w:r>
      <w:bookmarkStart w:id="219" w:name="pg3252_22091"/>
    </w:p>
    <w:p>
      <w:pPr>
        <w:pStyle w:val="BookText"/>
        <w:rPr/>
      </w:pPr>
      <w:bookmarkEnd w:id="219"/>
      <w:r>
        <w:rPr>
          <w:rFonts w:ascii="IRNazanin" w:hAnsi="IRNazanin" w:eastAsia="IRNazanin"/>
          <w:color w:val="111111"/>
          <w:sz w:val="28"/>
          <w:sz w:val="28"/>
          <w:szCs w:val="28"/>
          <w:rtl w:val="true"/>
          <w:lang w:bidi="fa-IR"/>
        </w:rPr>
        <w:t>شمر، نافع را در حالی که از محاسنش خون می چکید، نزد عمر سعد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اصلاح کند،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خودت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بودی، بر تو دشوار بود که خدا را با خون های ما دیدار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آرزوهای ما را به دست شقی ترین انسان ها برآورده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او را کشت و جنازه اش را برای امام حسین علیه السلام فرستاد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220" w:name="__RefHeading___Toc2026420_2749589250"/>
      <w:bookmarkStart w:id="221" w:name="_Toc80"/>
      <w:bookmarkEnd w:id="220"/>
      <w:r>
        <w:rPr/>
        <w:t>6</w:t>
      </w:r>
      <w:r>
        <w:rPr>
          <w:rtl w:val="true"/>
        </w:rPr>
        <w:t xml:space="preserve"> </w:t>
      </w:r>
      <w:r>
        <w:rPr>
          <w:rtl w:val="true"/>
        </w:rPr>
        <w:t>ـ حلمه به خیمه گاه اهل بیت علیهم السلام</w:t>
      </w:r>
      <w:bookmarkEnd w:id="22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حلمه به خیمه گاه اهل بیت علیهم السلام</w:t>
      </w:r>
    </w:p>
    <w:p>
      <w:pPr>
        <w:pStyle w:val="BookText"/>
        <w:rPr/>
      </w:pPr>
      <w:r>
        <w:rPr>
          <w:rFonts w:ascii="IRNazanin" w:hAnsi="IRNazanin" w:eastAsia="IRNazanin"/>
          <w:color w:val="111111"/>
          <w:sz w:val="28"/>
          <w:sz w:val="28"/>
          <w:szCs w:val="28"/>
          <w:rtl w:val="true"/>
          <w:lang w:bidi="fa-IR"/>
        </w:rPr>
        <w:t>در روز عاشورا، شمر در چند نوبت به خیمه های امام حسین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پس از شهادت اصحاب سیدالشهدا علیه السلام بود که با نیزه به اقامت گاه زنان و کودکان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بیاورید تا آنان را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 نیزه فرو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صدای شمر را شنید، بانگ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که اهل بیت مرا آتش بزنی؟ خدا تو را در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عمر سعد که هنوز ذره ای از شرم در وجودشان سوسو می زد، نزد شمر آمدند و او را توبیخ کردند و به لشکر باز گرداندند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شمر پیش از شهادت امام حسین علیه السلام بار دیگر به خیمه گاه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امام حسین علیه 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روز قیامت نمی هراسید، دست کم در دنیا آزادمرد زندگی </w:t>
      </w:r>
      <w:bookmarkStart w:id="222" w:name="pg3252_22092"/>
    </w:p>
    <w:p>
      <w:pPr>
        <w:pStyle w:val="BookText"/>
        <w:rPr/>
      </w:pPr>
      <w:bookmarkEnd w:id="222"/>
      <w:r>
        <w:rPr>
          <w:rFonts w:ascii="IRNazanin" w:hAnsi="IRNazanin" w:eastAsia="IRNazanin"/>
          <w:color w:val="111111"/>
          <w:sz w:val="28"/>
          <w:sz w:val="28"/>
          <w:szCs w:val="28"/>
          <w:rtl w:val="true"/>
          <w:lang w:bidi="fa-IR"/>
        </w:rPr>
        <w:t>کنید و با اهل بیت من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سبب شد شمر و یارانش که میان امام و خیمه گاه حایل شده بودند، بازگردند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23" w:name="__RefHeading___Toc2026422_2749589250"/>
      <w:bookmarkStart w:id="224" w:name="_Toc81"/>
      <w:bookmarkEnd w:id="223"/>
      <w:r>
        <w:rPr/>
        <w:t>7</w:t>
      </w:r>
      <w:r>
        <w:rPr>
          <w:rtl w:val="true"/>
        </w:rPr>
        <w:t xml:space="preserve"> </w:t>
      </w:r>
      <w:r>
        <w:rPr>
          <w:rtl w:val="true"/>
        </w:rPr>
        <w:t>ـ محاصره ی امام حسین علیه السلام</w:t>
      </w:r>
      <w:bookmarkEnd w:id="22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محاصره ی امام حسین علیه السلام</w:t>
      </w:r>
    </w:p>
    <w:p>
      <w:pPr>
        <w:pStyle w:val="BookText"/>
        <w:rPr/>
      </w:pPr>
      <w:r>
        <w:rPr>
          <w:rFonts w:ascii="IRNazanin" w:hAnsi="IRNazanin" w:eastAsia="IRNazanin"/>
          <w:color w:val="111111"/>
          <w:sz w:val="28"/>
          <w:sz w:val="28"/>
          <w:szCs w:val="28"/>
          <w:rtl w:val="true"/>
          <w:lang w:bidi="fa-IR"/>
        </w:rPr>
        <w:t>چون امام حسین علیه السلام از قتل گاه عباس به لشکرگاه بازگشت و از شتر پیاده شد، شمر بن ذی الجوشن به همراه گروهی دیگر، ایشان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یسر کندی بر امام جسارت و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شمشیری بر فرق مبارک حضرت فرود آورد، به گونه ای که کلاه حضرت شکافت و خون از گونه هایش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 را نفرین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پارچه ای، سر مبارک خویش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دستور عقب نشینی داد، ولی پس از این که حضرت دوباره به میدان آمد، شمر فرمان داد امام را بار دیگر محاصره کنند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25" w:name="__RefHeading___Toc2026424_2749589250"/>
      <w:bookmarkStart w:id="226" w:name="_Toc82"/>
      <w:bookmarkEnd w:id="225"/>
      <w:r>
        <w:rPr/>
        <w:t>8</w:t>
      </w:r>
      <w:r>
        <w:rPr>
          <w:rtl w:val="true"/>
        </w:rPr>
        <w:t xml:space="preserve"> </w:t>
      </w:r>
      <w:r>
        <w:rPr>
          <w:rtl w:val="true"/>
        </w:rPr>
        <w:t>ـ بریدن سر مبارک سیدالشهداء علیه السلام</w:t>
      </w:r>
      <w:bookmarkEnd w:id="22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بریدن سر مبارک سیدالشهداء علیه السلام</w:t>
      </w:r>
    </w:p>
    <w:p>
      <w:pPr>
        <w:pStyle w:val="BookText"/>
        <w:rPr/>
      </w:pPr>
      <w:r>
        <w:rPr>
          <w:rFonts w:ascii="IRNazanin" w:hAnsi="IRNazanin" w:eastAsia="IRNazanin"/>
          <w:color w:val="111111"/>
          <w:sz w:val="28"/>
          <w:sz w:val="28"/>
          <w:szCs w:val="28"/>
          <w:rtl w:val="true"/>
          <w:lang w:bidi="fa-IR"/>
        </w:rPr>
        <w:t>تاریخ نگاران و مقاتل نویسان، در نام جدا کننده ی سر مبارک حضرت اباعبداللّه علیه السلام اختلاف نظر دارند، به گونه ای که برخی، خولی بن یزید را قاتل دانسته اند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نیز برادر خولی، شبل بن یزید اصبحی را به جای او نام برده اند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گروهی دیگر، حصین بن نمیر سکونی را گفته اند</w:t>
      </w:r>
      <w:r>
        <w:rPr>
          <w:rStyle w:val="FootnoteAnchor"/>
          <w:rtl w:val="true"/>
        </w:rPr>
        <w:footnoteReference w:id="215"/>
      </w:r>
      <w:r>
        <w:rPr>
          <w:rFonts w:ascii="IRNazanin" w:hAnsi="IRNazanin" w:eastAsia="IRNazanin"/>
          <w:color w:val="111111"/>
          <w:sz w:val="28"/>
          <w:sz w:val="28"/>
          <w:szCs w:val="28"/>
          <w:rtl w:val="true"/>
          <w:lang w:bidi="fa-IR"/>
        </w:rPr>
        <w:t xml:space="preserve">و بنابر قولی بسیار ضعیف، عمر سعد قاتل </w:t>
      </w:r>
    </w:p>
    <w:p>
      <w:pPr>
        <w:pStyle w:val="BookText"/>
        <w:rPr/>
      </w:pPr>
      <w:r>
        <w:rPr>
          <w:rFonts w:ascii="IRNazanin" w:hAnsi="IRNazanin" w:eastAsia="IRNazanin"/>
          <w:color w:val="111111"/>
          <w:sz w:val="28"/>
          <w:sz w:val="28"/>
          <w:szCs w:val="28"/>
          <w:rtl w:val="true"/>
          <w:lang w:bidi="fa-IR"/>
        </w:rPr>
        <w:t>حضرت بوده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البته آن چه میان عوام مردم مشهور است و برخی تاریخ نگاران نیز بدان تصریح کرده اند، شمر بن ذی الجوشن است،</w:t>
      </w:r>
      <w:r>
        <w:rPr>
          <w:rStyle w:val="FootnoteAnchor"/>
          <w:rtl w:val="true"/>
        </w:rPr>
        <w:footnoteReference w:id="217"/>
      </w:r>
      <w:r>
        <w:rPr>
          <w:rFonts w:ascii="IRNazanin" w:hAnsi="IRNazanin" w:eastAsia="IRNazanin"/>
          <w:color w:val="111111"/>
          <w:sz w:val="28"/>
          <w:sz w:val="28"/>
          <w:szCs w:val="28"/>
          <w:rtl w:val="true"/>
          <w:lang w:bidi="fa-IR"/>
        </w:rPr>
        <w:t>ولی قول بیشتر تاریخ نگاران ـ و نظر درست میان همه ی گفته ها ـ سنان بن انس نخعی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سید بن طاووس، جریان شهادت حضرت امام حسین علیه السلام را این گونه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ی اصحاب امام حسین علیه السلام به شهادت رسیدند، حضرت بدون یار و یاور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امام را محاصره کرد و بر وی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حضرت را مجروح کردند که اندامش سست شد و قوت کارزار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وهب مزنی، فرصت را غنیمت شمرد و با قوت تمام، نیزه اش را بر پهلوی امام فرو برد و حضرت را از اسب بر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چرا ایستاده اید؟ کار حسین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او حمله بردند و هر کس با هر وسیله ی ممکن بدن مبارکش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نیزه ای بر گلویش زد و سپس آن را بر سینه ی مبارکش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تاب حضرت تمام شد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فرمان قتل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خواست بر این امر پیشی بگیرد، ولی چون به بالین حضرت رسید، بر خود لرزید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خود آمد و سر مبارکش را از تن جدا کرد و وی را به شهادت رسانید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لشکریان به سوی امام حسین علیه السلام حمله می کردند تا او را بکشند، ولی سنان همه را پراکند و </w:t>
      </w:r>
      <w:bookmarkStart w:id="227" w:name="pg3252_22094"/>
    </w:p>
    <w:p>
      <w:pPr>
        <w:pStyle w:val="BookText"/>
        <w:rPr/>
      </w:pPr>
      <w:bookmarkEnd w:id="227"/>
      <w:r>
        <w:rPr>
          <w:rFonts w:ascii="IRNazanin" w:hAnsi="IRNazanin" w:eastAsia="IRNazanin"/>
          <w:color w:val="111111"/>
          <w:sz w:val="28"/>
          <w:sz w:val="28"/>
          <w:szCs w:val="28"/>
          <w:rtl w:val="true"/>
          <w:lang w:bidi="fa-IR"/>
        </w:rPr>
        <w:t>بارها بر آنان شورید تا این که اطراف حسین علیه السلام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بر سینه ی او نشست و سرش را جدا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شیخ مفید در مقابل این قول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خولی به خود لرزید، شمر به او عتاب کرد و خود به بالین سیدالشهدا علیه السلام رفت و وی را به شهادت رسانید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شهرآشوب نیز هر دو را قاتل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و خولی، حضرت را کشتند و سنان و شمر، سرش را از بدن جدا کردند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صادق علیه السلام نیز در روایتی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قاتل امام حسین علیه السلام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 چه مسلم است همه ی این افراد در قتل امام علیه السلام شریک هستند و شاید دلیل اختلاف در انتساب قتل امام نیز همین مسأله باشد، نه این که در قتل بالمباشره اختلاف داشته باشند</w:t>
      </w:r>
      <w:r>
        <w:rPr>
          <w:rFonts w:eastAsia="IRNazanin" w:cs="IRNazanin"/>
          <w:color w:val="111111"/>
          <w:sz w:val="28"/>
          <w:szCs w:val="28"/>
          <w:rtl w:val="true"/>
          <w:lang w:bidi="fa-IR"/>
        </w:rPr>
        <w:t>.</w:t>
      </w:r>
    </w:p>
    <w:p>
      <w:pPr>
        <w:pStyle w:val="Heading5"/>
        <w:numPr>
          <w:ilvl w:val="4"/>
          <w:numId w:val="1"/>
        </w:numPr>
        <w:rPr/>
      </w:pPr>
      <w:bookmarkStart w:id="228" w:name="__RefHeading___Toc2026426_2749589250"/>
      <w:bookmarkStart w:id="229" w:name="_Toc83"/>
      <w:bookmarkEnd w:id="228"/>
      <w:r>
        <w:rPr>
          <w:rtl w:val="true"/>
        </w:rPr>
        <w:t>وقایع پس از شهادت امام حسین علیه السلام</w:t>
      </w:r>
      <w:bookmarkEnd w:id="229"/>
    </w:p>
    <w:p>
      <w:pPr>
        <w:pStyle w:val="Heading6"/>
        <w:numPr>
          <w:ilvl w:val="5"/>
          <w:numId w:val="1"/>
        </w:numPr>
        <w:rPr/>
      </w:pPr>
      <w:bookmarkStart w:id="230" w:name="__RefHeading___Toc2026428_2749589250"/>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وقایع پس از شهادت امام حسین علیه السلام</w:t>
      </w:r>
    </w:p>
    <w:p>
      <w:pPr>
        <w:pStyle w:val="BookText"/>
        <w:rPr/>
      </w:pPr>
      <w:r>
        <w:rPr>
          <w:rFonts w:ascii="IRNazanin" w:hAnsi="IRNazanin" w:eastAsia="IRNazanin"/>
          <w:color w:val="111111"/>
          <w:sz w:val="28"/>
          <w:sz w:val="28"/>
          <w:szCs w:val="28"/>
          <w:rtl w:val="true"/>
          <w:lang w:bidi="fa-IR"/>
        </w:rPr>
        <w:t>شهادت حسین بن علی علیه السلام آغاز مصایبی سخت و سوزناک برای اهل بیت عصمت و طهارت علیهم السلام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کودکان که در شهادت بهترین مردان روزگار غمناک بودند، برای اقامه ی سوگواری و عزاداری بر بالین مردگان شان لحظه ای آرامش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ترسیم وقایع پس از شهادت سیدالشهداء علیه السلام در تاریخ ثبت شده، چنان سنگین و دردناک </w:t>
      </w:r>
      <w:bookmarkStart w:id="232" w:name="pg3252_22095"/>
    </w:p>
    <w:p>
      <w:pPr>
        <w:pStyle w:val="BookText"/>
        <w:rPr/>
      </w:pPr>
      <w:bookmarkEnd w:id="232"/>
      <w:r>
        <w:rPr>
          <w:rFonts w:ascii="IRNazanin" w:hAnsi="IRNazanin" w:eastAsia="IRNazanin"/>
          <w:color w:val="111111"/>
          <w:sz w:val="28"/>
          <w:sz w:val="28"/>
          <w:szCs w:val="28"/>
          <w:rtl w:val="true"/>
          <w:lang w:bidi="fa-IR"/>
        </w:rPr>
        <w:t>است که قلم از توصیف آن خجل می شود و اشک ها بر دیدگان روان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نوشتار، نمونه های از فجایعی را می آوریم که پس از شهادت خامس آل عبا، حسین بن علی علیه السلام به دست شمر رخ داده است</w:t>
      </w:r>
      <w:r>
        <w:rPr>
          <w:rFonts w:eastAsia="IRNazanin" w:cs="IRNazanin"/>
          <w:color w:val="111111"/>
          <w:sz w:val="28"/>
          <w:szCs w:val="28"/>
          <w:rtl w:val="true"/>
          <w:lang w:bidi="fa-IR"/>
        </w:rPr>
        <w:t>.</w:t>
      </w:r>
    </w:p>
    <w:p>
      <w:pPr>
        <w:pStyle w:val="Heading6"/>
        <w:numPr>
          <w:ilvl w:val="5"/>
          <w:numId w:val="1"/>
        </w:numPr>
        <w:rPr/>
      </w:pPr>
      <w:bookmarkStart w:id="233" w:name="__RefHeading___Toc2026430_2749589250"/>
      <w:bookmarkStart w:id="234" w:name="_Toc85"/>
      <w:bookmarkEnd w:id="233"/>
      <w:r>
        <w:rPr/>
        <w:t>1</w:t>
      </w:r>
      <w:r>
        <w:rPr>
          <w:rtl w:val="true"/>
        </w:rPr>
        <w:t xml:space="preserve"> </w:t>
      </w:r>
      <w:r>
        <w:rPr>
          <w:rtl w:val="true"/>
        </w:rPr>
        <w:t>ـ غارت و چپاول اموال</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غارت و چپاول اموال</w:t>
      </w:r>
    </w:p>
    <w:p>
      <w:pPr>
        <w:pStyle w:val="BookText"/>
        <w:rPr/>
      </w:pPr>
      <w:r>
        <w:rPr>
          <w:rFonts w:ascii="IRNazanin" w:hAnsi="IRNazanin" w:eastAsia="IRNazanin"/>
          <w:color w:val="111111"/>
          <w:sz w:val="28"/>
          <w:sz w:val="28"/>
          <w:szCs w:val="28"/>
          <w:rtl w:val="true"/>
          <w:lang w:bidi="fa-IR"/>
        </w:rPr>
        <w:t>پس از شهادت امام حسین علیه السلام، شمر بن ذی الجوشن، فرمان جمع آوری غنایم و چپاول اموال اصحاب امام علیه السلام را صادر کرد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نامردمان حاضر در جنگ به سوی زنان و کودکان یورش بردند و بر زندگان و مردگان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آن چه از خرد و کلان به چنگ می آوردند، به غنیمت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شمر با دست یازیدن بر خاندان امام حسین علیه السلام غنایمی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کشیدن گوشواره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علی بن ابی طالب علیه السلام گوش وی را پاره کرد و گوشواره هایش رابه غنیمت برد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یکی دیگر از غنیمت هایی که در این جنگ سهم شمر گردید، شتر سیدالشهداء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این شتر را با خود به کوفه آورد و به شکرانه ی قتل فرزند رسول خدا صلی الله علیه و آله، آن را قربانی و گوشتش را میان کوفیان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مختار، همه ی کسانی که از این گوشت خورده یا آن را به خانه ی خویش برده بودند، شناسایی شدند و خانه هایشان ویران شد و خودشان نیز به قتل رسیدند</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235" w:name="__RefHeading___Toc2026432_2749589250"/>
      <w:bookmarkStart w:id="236" w:name="_Toc86"/>
      <w:bookmarkEnd w:id="235"/>
      <w:r>
        <w:rPr/>
        <w:t>2</w:t>
      </w:r>
      <w:r>
        <w:rPr>
          <w:rtl w:val="true"/>
        </w:rPr>
        <w:t xml:space="preserve"> </w:t>
      </w:r>
      <w:r>
        <w:rPr>
          <w:rtl w:val="true"/>
        </w:rPr>
        <w:t>ـ تصمیم بر قتل امام سجاد علیه السلام</w:t>
      </w:r>
      <w:bookmarkEnd w:id="23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تصمیم بر قتل امام سجاد علیه السلام</w:t>
      </w:r>
    </w:p>
    <w:p>
      <w:pPr>
        <w:pStyle w:val="BookText"/>
        <w:rPr/>
      </w:pPr>
      <w:r>
        <w:rPr>
          <w:rFonts w:ascii="IRNazanin" w:hAnsi="IRNazanin" w:eastAsia="IRNazanin"/>
          <w:color w:val="111111"/>
          <w:sz w:val="28"/>
          <w:sz w:val="28"/>
          <w:szCs w:val="28"/>
          <w:rtl w:val="true"/>
          <w:lang w:bidi="fa-IR"/>
        </w:rPr>
        <w:t>حمید بن مسلم، یکی از حاضران در کربلا می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جنگ، شمر بن ذی الجوشن شمشیر در دست به سوی خیمه ی علی بن الحسین علیه السلام </w:t>
      </w:r>
      <w:bookmarkStart w:id="237" w:name="pg3252_22096"/>
    </w:p>
    <w:p>
      <w:pPr>
        <w:pStyle w:val="BookText"/>
        <w:rPr/>
      </w:pPr>
      <w:bookmarkEnd w:id="237"/>
      <w:r>
        <w:rPr>
          <w:rFonts w:ascii="IRNazanin" w:hAnsi="IRNazanin" w:eastAsia="IRNazanin"/>
          <w:color w:val="111111"/>
          <w:sz w:val="28"/>
          <w:sz w:val="28"/>
          <w:szCs w:val="28"/>
          <w:rtl w:val="true"/>
          <w:lang w:bidi="fa-IR"/>
        </w:rPr>
        <w:t>رفت که جوانی بیمار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آن حضرت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مانع او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جوانان بیمار را نیز در بستر بیماری می کشی؟</w:t>
      </w:r>
    </w:p>
    <w:p>
      <w:pPr>
        <w:pStyle w:val="BookText"/>
        <w:rPr/>
      </w:pPr>
      <w:r>
        <w:rPr>
          <w:rFonts w:ascii="IRNazanin" w:hAnsi="IRNazanin" w:eastAsia="IRNazanin"/>
          <w:color w:val="111111"/>
          <w:sz w:val="28"/>
          <w:sz w:val="28"/>
          <w:szCs w:val="28"/>
          <w:rtl w:val="true"/>
          <w:lang w:bidi="fa-IR"/>
        </w:rPr>
        <w:t>به هر صورتی که می توانستم جلوی او را گرفتم و وی را از قتل سجاد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مراقب وی بودم و هر گاه می خواست کسی را بکشد، مانع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 بن سعد فرمان داد که کسی حق تعرض به زنان و این جوان بیمار را ندارد و باید اموال و غنایم را به اسیران باز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کسی اموال را پس نداد، ولی از آن پس شمر و دیگران متعرض علی بن الحسین علیه السلام نشدند</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238" w:name="__RefHeading___Toc2026434_2749589250"/>
      <w:bookmarkStart w:id="239" w:name="_Toc87"/>
      <w:bookmarkEnd w:id="238"/>
      <w:r>
        <w:rPr/>
        <w:t>3</w:t>
      </w:r>
      <w:r>
        <w:rPr>
          <w:rtl w:val="true"/>
        </w:rPr>
        <w:t xml:space="preserve"> </w:t>
      </w:r>
      <w:r>
        <w:rPr>
          <w:rtl w:val="true"/>
        </w:rPr>
        <w:t>ـ بردن سرهای شهیدان به کوفه</w:t>
      </w:r>
      <w:bookmarkEnd w:id="23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بردن سرهای شهیدان به کوفه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فجایعی که در روز عاشورا اتفاق افتاد، توهین به بدن های مبارک شهیدان و بریدن سرهای شریف آنان بود که به دستور عمر بن سعد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که همه ی افراد و قبیله ها به دلیل بردن این سرها نزد عبیداللّه و یزید پاداش بگیرند، سرها را میان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که رییس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خدمت بسیاری انجام داده بود، بیشترین سهم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بیست سر</w:t>
      </w:r>
      <w:r>
        <w:rPr>
          <w:rStyle w:val="FootnoteAnchor"/>
          <w:rtl w:val="true"/>
        </w:rPr>
        <w:footnoteReference w:id="228"/>
      </w:r>
      <w:r>
        <w:rPr>
          <w:rFonts w:ascii="IRNazanin" w:hAnsi="IRNazanin" w:eastAsia="IRNazanin"/>
          <w:color w:val="111111"/>
          <w:sz w:val="28"/>
          <w:sz w:val="28"/>
          <w:szCs w:val="28"/>
          <w:rtl w:val="true"/>
          <w:lang w:bidi="fa-IR"/>
        </w:rPr>
        <w:t>از سرهای مبارک یاران سیدالشهداء را به افراد قبیله ی خود اختصاص داد تا پاداش بیشتری را نصیب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تقسیم سرها، ابن سعد به شمر دستور داد تا همراه قیس بن اشعث و عمر بن حجاج، سرهای مقدس شهیدان کربلا را به کوفه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بن ازدی و خولی بن یزید را نیز مأمور کرد تا سر مبارک سلاله ی حضرت رسول صلی الله علیه و آله را نزد عبیداللّه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روز عاشورا به سوی کوفه حرکت </w:t>
      </w:r>
      <w:bookmarkStart w:id="240" w:name="pg3252_22097"/>
    </w:p>
    <w:p>
      <w:pPr>
        <w:pStyle w:val="BookText"/>
        <w:rPr/>
      </w:pPr>
      <w:bookmarkEnd w:id="240"/>
      <w:r>
        <w:rPr>
          <w:rFonts w:ascii="IRNazanin" w:hAnsi="IRNazanin" w:eastAsia="IRNazanin"/>
          <w:color w:val="111111"/>
          <w:sz w:val="28"/>
          <w:sz w:val="28"/>
          <w:szCs w:val="28"/>
          <w:rtl w:val="true"/>
          <w:lang w:bidi="fa-IR"/>
        </w:rPr>
        <w:t>کردند و سرها را یک روز پیش از آن که اسیران به کوفه بیایند، نزد عبیداللّه بردند</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241" w:name="__RefHeading___Toc2026436_2749589250"/>
      <w:bookmarkStart w:id="242" w:name="_Toc88"/>
      <w:bookmarkEnd w:id="241"/>
      <w:r>
        <w:rPr/>
        <w:t>4</w:t>
      </w:r>
      <w:r>
        <w:rPr>
          <w:rtl w:val="true"/>
        </w:rPr>
        <w:t xml:space="preserve"> </w:t>
      </w:r>
      <w:r>
        <w:rPr>
          <w:rtl w:val="true"/>
        </w:rPr>
        <w:t>ـ بردن اهل بیت علیهم السلام به شام</w:t>
      </w:r>
      <w:bookmarkEnd w:id="24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بردن اهل بیت علیهم السلام به شام</w:t>
      </w:r>
    </w:p>
    <w:p>
      <w:pPr>
        <w:pStyle w:val="BookText"/>
        <w:rPr/>
      </w:pPr>
      <w:r>
        <w:rPr>
          <w:rFonts w:ascii="IRNazanin" w:hAnsi="IRNazanin" w:eastAsia="IRNazanin"/>
          <w:color w:val="111111"/>
          <w:sz w:val="28"/>
          <w:sz w:val="28"/>
          <w:szCs w:val="28"/>
          <w:rtl w:val="true"/>
          <w:lang w:bidi="fa-IR"/>
        </w:rPr>
        <w:t>شمر بن ذی الجوشن به همراه زجر بن قیس و مخضر بن ثعلبه عائذی از سوی ابن زیاد مأمور شدند تا اسیران کربلا را به همراه سرهای مبارک شهیدان به شام ببرند و به یزید بن معاویه تحویل دهند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کاروانیان در راه با فشارها و سختی های فراوانی روبه رو شدند و آزار و اذیت بسیاری را از جانب مأموران تحمل کردند، ولی با خویشتن داری و رهبری زینب کبری علیهاالسلام لب به شکایت نگشودند و متانت و آرامش خویش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کاروان به نزدیکی های شام رسید، ام کلثوم علیهاالسلام شمر را طلبید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ماخاندان رسول خداییم و حرمت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دروازه ای وارد کنید که جمعیت کم تری بر در آن اجتماع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مردان مان را نیز از ما دور کنید تا هنگام نگاه کردن مردم به آن ها، چشم هایشان به ما نیافتد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نه تنها به خواست دختر علی علیه السلام عمل نکرد، بلکه بر خلاف آن، کاروان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داد که جمعیت بسیاری در آن جا منتظر کاروان اسیران بودند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کاروان به دربار یزید، شمر، ماجرای واقعه ی کربلا را به طور کامل برای یزید و حاضران درگاه او تعریف کرد و از آن چه آن راشجاعت می نامید، سخن ها به میان آورد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با این حال، آشکار شدن عمق حادثه ی هولناک عاشورا، جز لعن و نفرین بر یزید و کارگزارانش، چیز دیگری به همراه نداشت تا بدان جا که یزید از خوف </w:t>
      </w:r>
      <w:bookmarkStart w:id="243" w:name="pg3252_22098"/>
    </w:p>
    <w:p>
      <w:pPr>
        <w:pStyle w:val="BookText"/>
        <w:rPr/>
      </w:pPr>
      <w:bookmarkEnd w:id="243"/>
      <w:r>
        <w:rPr>
          <w:rFonts w:ascii="IRNazanin" w:hAnsi="IRNazanin" w:eastAsia="IRNazanin"/>
          <w:color w:val="111111"/>
          <w:sz w:val="28"/>
          <w:sz w:val="28"/>
          <w:szCs w:val="28"/>
          <w:rtl w:val="true"/>
          <w:lang w:bidi="fa-IR"/>
        </w:rPr>
        <w:t>قیام مردم، مجبور شد شمر و همراهانش را توبیخ کند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پس از آن شمر به کوفه آمد، ولی دیگر هیچ ارج و قربی نزد کوفیان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پس از این واقعه تا هنگام قیام مختار، نامی از او به میان نیاورده است</w:t>
      </w:r>
      <w:r>
        <w:rPr>
          <w:rFonts w:eastAsia="IRNazanin" w:cs="IRNazanin"/>
          <w:color w:val="111111"/>
          <w:sz w:val="28"/>
          <w:szCs w:val="28"/>
          <w:rtl w:val="true"/>
          <w:lang w:bidi="fa-IR"/>
        </w:rPr>
        <w:t>.</w:t>
      </w:r>
    </w:p>
    <w:p>
      <w:pPr>
        <w:pStyle w:val="Heading6"/>
        <w:numPr>
          <w:ilvl w:val="5"/>
          <w:numId w:val="1"/>
        </w:numPr>
        <w:rPr/>
      </w:pPr>
      <w:bookmarkStart w:id="244" w:name="__RefHeading___Toc2026438_2749589250"/>
      <w:bookmarkStart w:id="245" w:name="_Toc89"/>
      <w:bookmarkEnd w:id="244"/>
      <w:r>
        <w:rPr>
          <w:rtl w:val="true"/>
        </w:rPr>
        <w:t>قیام مختار ثقفی</w:t>
      </w:r>
      <w:bookmarkEnd w:id="245"/>
    </w:p>
    <w:p>
      <w:pPr>
        <w:pStyle w:val="BookText"/>
        <w:rPr/>
      </w:pPr>
      <w:r>
        <w:rPr>
          <w:rFonts w:ascii="IRNazanin" w:hAnsi="IRNazanin" w:eastAsia="IRNazanin"/>
          <w:color w:val="111111"/>
          <w:sz w:val="28"/>
          <w:sz w:val="28"/>
          <w:szCs w:val="28"/>
          <w:rtl w:val="true"/>
          <w:lang w:bidi="fa-IR"/>
        </w:rPr>
        <w:t>قیام مختار ثقفی</w:t>
      </w:r>
    </w:p>
    <w:p>
      <w:pPr>
        <w:pStyle w:val="BookText"/>
        <w:rPr/>
      </w:pPr>
      <w:r>
        <w:rPr>
          <w:rFonts w:ascii="IRNazanin" w:hAnsi="IRNazanin" w:eastAsia="IRNazanin"/>
          <w:color w:val="111111"/>
          <w:sz w:val="28"/>
          <w:sz w:val="28"/>
          <w:szCs w:val="28"/>
          <w:rtl w:val="true"/>
          <w:lang w:bidi="fa-IR"/>
        </w:rPr>
        <w:t>با آغاز جریان انتقام گیری مختار از کشندگان سیدالشهداء علیه السلام، بسیاری از افراد و سرانی که در قتل سیدالشهداء و اصحابش شرکت داشتند، به بصره یا شهرهای دیگر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هم چون دیگران به چاره اندیشی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سران کوفه هم چون شمر، شبث بن ربعی، عبدالرحمن بن سعد بن قیس</w:t>
      </w:r>
      <w:r>
        <w:rPr>
          <w:rStyle w:val="FootnoteAnchor"/>
          <w:rtl w:val="true"/>
        </w:rPr>
        <w:footnoteReference w:id="234"/>
      </w:r>
      <w:r>
        <w:rPr>
          <w:rFonts w:ascii="IRNazanin" w:hAnsi="IRNazanin" w:eastAsia="IRNazanin"/>
          <w:color w:val="111111"/>
          <w:sz w:val="28"/>
          <w:sz w:val="28"/>
          <w:szCs w:val="28"/>
          <w:rtl w:val="true"/>
          <w:lang w:bidi="fa-IR"/>
        </w:rPr>
        <w:t>با تشکیل جلسه ای، راه های گوناگون برخورد با قیام مختار را بررسی کردند و تصمیم گرفتند با مختار به مقابله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سازمان دهی و جلب نیرو نزد کعب بن ابی طلب خثعمی رفتند و او را به همکاری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ایمن ماندن از خطر مختار،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عبدالرحمان بن مخنف ازدی آمدند و جریان را با او در میان گذاردند، ولی او نپذیرفت و آنان را نیز از این حرکت برحذر داشت و گفت که کارتان ثمره ای جز شکست ندارد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ی تلاش ها و پی گیری های شمر و دوستانش تنها یک شورش خیابانی بودکه از سوی سربازان مختار، سرکوب و مهار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شمر چاره ای جز فرار در پیش روی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گروهی به قصد بصره به سوی بیابان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شماری از سربازان خود را به امیری غلامش، زربی</w:t>
      </w:r>
      <w:r>
        <w:rPr>
          <w:rStyle w:val="FootnoteAnchor"/>
          <w:rtl w:val="true"/>
        </w:rPr>
        <w:footnoteReference w:id="236"/>
      </w:r>
      <w:r>
        <w:rPr>
          <w:rFonts w:ascii="IRNazanin" w:hAnsi="IRNazanin" w:eastAsia="IRNazanin"/>
          <w:color w:val="111111"/>
          <w:sz w:val="28"/>
          <w:sz w:val="28"/>
          <w:szCs w:val="28"/>
          <w:rtl w:val="true"/>
          <w:lang w:bidi="fa-IR"/>
        </w:rPr>
        <w:t>به تعقیب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دو گروه، زربی با حیله و نیرنگ شمر کشته شد و شمر شبانه از معرکه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و یارانش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مدتی کوتاه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کردند و در دهکده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کلتانیه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از روستاهای خوزستان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دهکده میان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کرانه ی رود و در کنار تپه ای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کلتانیه، شمر به مصعب بن زبیر که از سوی عبداللّه بن زبیر در آن جا حکومت می کرد، نامه ای نوشت و از او درخواست کمک و پناهندگی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کتک زدن</w:t>
      </w:r>
      <w:r>
        <w:rPr>
          <w:rStyle w:val="FootnoteAnchor"/>
          <w:rtl w:val="true"/>
        </w:rPr>
        <w:footnoteReference w:id="239"/>
      </w:r>
      <w:r>
        <w:rPr>
          <w:rFonts w:ascii="IRNazanin" w:hAnsi="IRNazanin" w:eastAsia="IRNazanin"/>
          <w:color w:val="111111"/>
          <w:sz w:val="28"/>
          <w:sz w:val="28"/>
          <w:szCs w:val="28"/>
          <w:rtl w:val="true"/>
          <w:lang w:bidi="fa-IR"/>
        </w:rPr>
        <w:t>یکی از اهالی آن جا، وی را مجبور کرد تا نامه را به بصره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که از زورگویی شمر ناراحت شده بود، نامه را به ابو عمره؛ رییس پلیس مختار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ابوعمره راه کوفه و بصره مستقر گشته و مراقب افرادی بود که قصدفرار به بصره را داشتند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ابوعمره، عنوان نامه را خواند، گروهی را برای دستگیری شمر و یارانش به محل اقامت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مسافت سه فرسخی پاسگاه تا روستا را با شتاب پیمودند و در تاریکی شب به منزل گاه آنان رسیدند</w:t>
      </w:r>
      <w:r>
        <w:rPr>
          <w:rFonts w:eastAsia="IRNazanin" w:cs="IRNazanin"/>
          <w:color w:val="111111"/>
          <w:sz w:val="28"/>
          <w:szCs w:val="28"/>
          <w:rtl w:val="true"/>
          <w:lang w:bidi="fa-IR"/>
        </w:rPr>
        <w:t xml:space="preserve">. </w:t>
      </w:r>
      <w:bookmarkStart w:id="246" w:name="pg3252_22100"/>
    </w:p>
    <w:p>
      <w:pPr>
        <w:pStyle w:val="Heading4"/>
        <w:numPr>
          <w:ilvl w:val="3"/>
          <w:numId w:val="1"/>
        </w:numPr>
        <w:rPr/>
      </w:pPr>
      <w:bookmarkStart w:id="247" w:name="__RefHeading___Toc2026440_2749589250"/>
      <w:bookmarkStart w:id="248" w:name="_Toc90"/>
      <w:bookmarkEnd w:id="246"/>
      <w:bookmarkEnd w:id="247"/>
      <w:r>
        <w:rPr>
          <w:rtl w:val="true"/>
        </w:rPr>
        <w:t>کشته شدن شمر بن ذی الجوشن</w:t>
      </w:r>
      <w:bookmarkEnd w:id="248"/>
    </w:p>
    <w:p>
      <w:pPr>
        <w:pStyle w:val="BookText"/>
        <w:rPr/>
      </w:pPr>
      <w:r>
        <w:rPr>
          <w:rFonts w:ascii="IRNazanin" w:hAnsi="IRNazanin" w:eastAsia="IRNazanin"/>
          <w:color w:val="111111"/>
          <w:sz w:val="28"/>
          <w:sz w:val="28"/>
          <w:szCs w:val="28"/>
          <w:rtl w:val="true"/>
          <w:lang w:bidi="fa-IR"/>
        </w:rPr>
        <w:t>کشته شدن شمر بن ذی الجوشن</w:t>
      </w:r>
    </w:p>
    <w:p>
      <w:pPr>
        <w:pStyle w:val="BookText"/>
        <w:rPr/>
      </w:pPr>
      <w:r>
        <w:rPr>
          <w:rFonts w:ascii="IRNazanin" w:hAnsi="IRNazanin" w:eastAsia="IRNazanin"/>
          <w:color w:val="111111"/>
          <w:sz w:val="28"/>
          <w:sz w:val="28"/>
          <w:szCs w:val="28"/>
          <w:rtl w:val="true"/>
          <w:lang w:bidi="fa-IR"/>
        </w:rPr>
        <w:t>مسلم بن عبداللّه ضبابی که از یاران شمر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خیمه های خود در حال استراحت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ملخ های فراوانی، آسایش را از ما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حرکت تند ملخ ها در آسمان مرا از خواب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نیمه های شب، صدای پای اسبانی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برخواستم، ولی برای این که بر ترس خویش چیره شوم، به خود تلقین می کردم که صدای ملخ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صدا نزدیک تر می شد تا این که یقین کردم صدای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گروهی اسب سوار را بر پشت تپه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شان به خیمه های ما افتاد، صدای تکبیرشان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غافل گیرانه محاصره شده بودیم و چاره ای جز فرار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هر سو فرار می کرد و فرصتی برای جمع آوری اموال و اسبان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حالی که لباس زیبایی به تن داشت و زره رزمش را بر تن نکرده بود، چون فرار را بی نتیجه دید، ایستاد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حال که می گریختیم، صدای تکبیر و شادی سپاهیان مختار را می شنیدیم که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ناپاک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عبید أبی الکنود، از جمله کسانی بود که با شمر به مقاتله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ماجرای قتل شمر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نامه را به ابوعمرة تحویل داد، من بودم و خودم، شمر را به قتل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وی را محاصره کردیم، شمر با نیزه ای به ما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مقاومت، نیزه را انداخت و داخل خانه شد و شمشیر به دست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رجز می خواند،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رجز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نتهتم لیث عرین باسلاً</w:t>
      </w:r>
    </w:p>
    <w:p>
      <w:pPr>
        <w:pStyle w:val="BookText"/>
        <w:rPr/>
      </w:pPr>
      <w:r>
        <w:rPr>
          <w:rFonts w:ascii="IRNazanin" w:hAnsi="IRNazanin" w:eastAsia="IRNazanin"/>
          <w:color w:val="111111"/>
          <w:sz w:val="28"/>
          <w:sz w:val="28"/>
          <w:szCs w:val="28"/>
          <w:rtl w:val="true"/>
          <w:lang w:bidi="fa-IR"/>
        </w:rPr>
        <w:t>جهما محیاه یدق الکاهلاً</w:t>
      </w:r>
    </w:p>
    <w:p>
      <w:pPr>
        <w:pStyle w:val="BookText"/>
        <w:rPr/>
      </w:pPr>
      <w:r>
        <w:rPr>
          <w:rFonts w:ascii="IRNazanin" w:hAnsi="IRNazanin" w:eastAsia="IRNazanin"/>
          <w:color w:val="111111"/>
          <w:sz w:val="28"/>
          <w:sz w:val="28"/>
          <w:szCs w:val="28"/>
          <w:rtl w:val="true"/>
          <w:lang w:bidi="fa-IR"/>
        </w:rPr>
        <w:t>لم یر یوما عن عدو ناکلاً</w:t>
      </w:r>
    </w:p>
    <w:p>
      <w:pPr>
        <w:pStyle w:val="BookText"/>
        <w:rPr/>
      </w:pPr>
      <w:r>
        <w:rPr>
          <w:rFonts w:ascii="IRNazanin" w:hAnsi="IRNazanin" w:eastAsia="IRNazanin"/>
          <w:color w:val="111111"/>
          <w:sz w:val="28"/>
          <w:sz w:val="28"/>
          <w:szCs w:val="28"/>
          <w:rtl w:val="true"/>
          <w:lang w:bidi="fa-IR"/>
        </w:rPr>
        <w:t>الا کذا مقاتلاً او قاتلاً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یبرحهم ضربا و یروی العاملاً </w:t>
      </w:r>
    </w:p>
    <w:p>
      <w:pPr>
        <w:pStyle w:val="BookText"/>
        <w:rPr/>
      </w:pPr>
      <w:r>
        <w:rPr>
          <w:rFonts w:ascii="IRNazanin" w:hAnsi="IRNazanin" w:eastAsia="IRNazanin"/>
          <w:color w:val="111111"/>
          <w:sz w:val="28"/>
          <w:sz w:val="28"/>
          <w:szCs w:val="28"/>
          <w:rtl w:val="true"/>
          <w:lang w:bidi="fa-IR"/>
        </w:rPr>
        <w:t>شیر دلیری را بیدار کردید که عبوس است و پشت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دیده نشده است که از برابر دشمن بگریزد جز این که جنگاور یا کشتارگر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ایشان را فرو می کوبد و از خون سیراب می کند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قتل شمر، نقل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ابوعمرة، شمر را دستگیر کرد و نزد مختار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سر او را از بدن جدا کرد و بدنش را درون دیگی پر از روغن جوشان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سرش را لگدکوب کردند و نزد محمد بن حنفیه فرستادند تا تسکینی بر دل زخم دار اهل بیت علیهم السلام باشد</w:t>
      </w:r>
      <w:r>
        <w:rPr>
          <w:rFonts w:eastAsia="IRNazanin" w:cs="IRNazanin"/>
          <w:color w:val="111111"/>
          <w:sz w:val="28"/>
          <w:szCs w:val="28"/>
          <w:rtl w:val="true"/>
          <w:lang w:bidi="fa-IR"/>
        </w:rPr>
        <w:t>.</w:t>
      </w:r>
      <w:r>
        <w:rPr>
          <w:rStyle w:val="FootnoteAnchor"/>
          <w:rtl w:val="true"/>
        </w:rPr>
        <w:footnoteReference w:id="241"/>
      </w:r>
      <w:bookmarkStart w:id="249" w:name="pg3252_22102"/>
    </w:p>
    <w:p>
      <w:pPr>
        <w:pStyle w:val="Heading2"/>
        <w:numPr>
          <w:ilvl w:val="1"/>
          <w:numId w:val="1"/>
        </w:numPr>
        <w:rPr/>
      </w:pPr>
      <w:bookmarkStart w:id="250" w:name="__RefHeading___Toc2026442_2749589250"/>
      <w:bookmarkStart w:id="251" w:name="_Toc91"/>
      <w:bookmarkEnd w:id="249"/>
      <w:bookmarkEnd w:id="250"/>
      <w:r>
        <w:rPr>
          <w:rtl w:val="true"/>
        </w:rPr>
        <w:t>فصل چهارم</w:t>
      </w:r>
      <w:r>
        <w:rPr>
          <w:rtl w:val="true"/>
        </w:rPr>
        <w:t xml:space="preserve">: </w:t>
      </w:r>
      <w:r>
        <w:rPr>
          <w:rtl w:val="true"/>
        </w:rPr>
        <w:t>شریح قاضی</w:t>
      </w:r>
      <w:bookmarkEnd w:id="251"/>
    </w:p>
    <w:p>
      <w:pPr>
        <w:pStyle w:val="Heading3"/>
        <w:numPr>
          <w:ilvl w:val="2"/>
          <w:numId w:val="1"/>
        </w:numPr>
        <w:rPr/>
      </w:pPr>
      <w:bookmarkStart w:id="252" w:name="__RefHeading___Toc2026444_2749589250"/>
      <w:bookmarkStart w:id="253" w:name="_Toc92"/>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شریح قاضی</w:t>
      </w:r>
    </w:p>
    <w:p>
      <w:pPr>
        <w:pStyle w:val="Heading3"/>
        <w:numPr>
          <w:ilvl w:val="2"/>
          <w:numId w:val="1"/>
        </w:numPr>
        <w:rPr/>
      </w:pPr>
      <w:bookmarkStart w:id="254" w:name="__RefHeading___Toc2026446_2749589250"/>
      <w:bookmarkStart w:id="255" w:name="_Toc93"/>
      <w:bookmarkEnd w:id="254"/>
      <w:r>
        <w:rPr>
          <w:rtl w:val="true"/>
        </w:rPr>
        <w:t>شریح قاضی</w:t>
      </w:r>
      <w:bookmarkEnd w:id="255"/>
    </w:p>
    <w:p>
      <w:pPr>
        <w:pStyle w:val="Heading4"/>
        <w:numPr>
          <w:ilvl w:val="3"/>
          <w:numId w:val="1"/>
        </w:numPr>
        <w:rPr/>
      </w:pPr>
      <w:bookmarkStart w:id="256" w:name="__RefHeading___Toc2026448_2749589250"/>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شریح قاضی</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شریح بن حارث از دارندگان منصب بالای قضایی و شخصیت های برجسته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های تاریخی، نام 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شراحیل</w:t>
      </w:r>
      <w:r>
        <w:rPr>
          <w:rStyle w:val="FootnoteAnchor"/>
          <w:rtl w:val="true"/>
        </w:rPr>
        <w:footnoteReference w:id="243"/>
      </w:r>
      <w:r>
        <w:rPr>
          <w:rFonts w:ascii="IRNazanin" w:hAnsi="IRNazanin" w:eastAsia="IRNazanin"/>
          <w:color w:val="111111"/>
          <w:sz w:val="28"/>
          <w:sz w:val="28"/>
          <w:szCs w:val="28"/>
          <w:rtl w:val="true"/>
          <w:lang w:bidi="fa-IR"/>
        </w:rPr>
        <w:t>، شریح بن شرحبیل</w:t>
      </w:r>
      <w:r>
        <w:rPr>
          <w:rStyle w:val="FootnoteAnchor"/>
          <w:rtl w:val="true"/>
        </w:rPr>
        <w:footnoteReference w:id="244"/>
      </w:r>
      <w:r>
        <w:rPr>
          <w:rFonts w:ascii="IRNazanin" w:hAnsi="IRNazanin" w:eastAsia="IRNazanin"/>
          <w:color w:val="111111"/>
          <w:sz w:val="28"/>
          <w:sz w:val="28"/>
          <w:szCs w:val="28"/>
          <w:rtl w:val="true"/>
          <w:lang w:bidi="fa-IR"/>
        </w:rPr>
        <w:t xml:space="preserve">و شریح بن عبداللّه </w:t>
      </w:r>
      <w:r>
        <w:rPr>
          <w:rStyle w:val="FootnoteAnchor"/>
          <w:rtl w:val="true"/>
        </w:rPr>
        <w:footnoteReference w:id="245"/>
      </w:r>
      <w:r>
        <w:rPr>
          <w:rFonts w:ascii="IRNazanin" w:hAnsi="IRNazanin" w:eastAsia="IRNazanin"/>
          <w:color w:val="111111"/>
          <w:sz w:val="28"/>
          <w:sz w:val="28"/>
          <w:szCs w:val="28"/>
          <w:rtl w:val="true"/>
          <w:lang w:bidi="fa-IR"/>
        </w:rPr>
        <w:t>برای او یافته ایم، ولی بیشتر نویسندگان تاریخی، او را شریح بن حارث بن قیس بن جهم بن معاویه بن عامر بن راش بن حارث بن معاویه بن ثوربن مرتع بن معاوین بن کنده</w:t>
      </w:r>
      <w:r>
        <w:rPr>
          <w:rStyle w:val="FootnoteAnchor"/>
          <w:rtl w:val="true"/>
        </w:rPr>
        <w:footnoteReference w:id="246"/>
      </w:r>
      <w:r>
        <w:rPr>
          <w:rFonts w:ascii="IRNazanin" w:hAnsi="IRNazanin" w:eastAsia="IRNazanin"/>
          <w:color w:val="111111"/>
          <w:sz w:val="28"/>
          <w:sz w:val="28"/>
          <w:szCs w:val="28"/>
          <w:rtl w:val="true"/>
          <w:lang w:bidi="fa-IR"/>
        </w:rPr>
        <w:t>یا شریح بن حارث بن منتجع بن معاویه بن ثور بن غیر بن عدی بن حارث بن مرة بن اُدد کندی</w:t>
      </w:r>
      <w:r>
        <w:rPr>
          <w:rStyle w:val="FootnoteAnchor"/>
          <w:rtl w:val="true"/>
        </w:rPr>
        <w:footnoteReference w:id="247"/>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مروری گذرا در کتاب های تاریخ نگاری و سیره نویسی به این نتیجه می رسیم که در نام شریح اشتباهاتی رخ داده و گاه نام شریح بن هانی با شریح بن حارث قاضی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نقل روایتی، درباره ی شریح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راویان اختلاف دارند که این راوی، شریح بن حارث است یا شریح بن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عمر بن خطاب، نامه ای برای شریح بن حارث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عمر امیرالمؤمنین الی 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تصریح دارد که وی، نامه را برای شریح بن هانی نوشته است، ولی اشعبی، این سخن را نمی پذیرد و دلیل آن را شباهت نام و جایگاه اجتماعی آن دو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شریح بن حارث و دیگری، شریح بن هانی حارثی است که هر دو از بزرگان روزگار بوده و تنها از نظر شغلی، با هم تفاوت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متن نامه می گوید که معلوم می گردد مخاطب عمر بن الخطاب، شریح بن حارث است نه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مطلب و نامه، اشتباهی رخ داده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نام هایی که برای شریح آورده شد، به همین جا پایان نمی یابد، بلکه سیره نویسان، نام های دیگری نیز برای شریح قایل اند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با وجود گوناگون ثبت شدن نام شریح، همه ی تاریخ نگاران و شرح حال نویسان در کنیه ی شریح اتفاق نظر دارند و همگی، کنیه 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25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را به مناسبت شغل و محل زندگی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القاضی</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الکوفی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شریح در اصل، عرب و کوفی نیست، بلکه از نژاد فارس است که در یمن زندگی می کرد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شریح با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با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بنی رائش</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الکنده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شده است که وی را به اشتباه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بدانند</w:t>
      </w:r>
      <w:r>
        <w:rPr>
          <w:rStyle w:val="FootnoteAnchor"/>
          <w:rtl w:val="true"/>
        </w:rPr>
        <w:footnoteReference w:id="256"/>
      </w:r>
      <w:r>
        <w:rPr>
          <w:rFonts w:ascii="IRNazanin" w:hAnsi="IRNazanin" w:eastAsia="IRNazanin"/>
          <w:color w:val="111111"/>
          <w:sz w:val="28"/>
          <w:sz w:val="28"/>
          <w:szCs w:val="28"/>
          <w:rtl w:val="true"/>
          <w:lang w:bidi="fa-IR"/>
        </w:rPr>
        <w:t xml:space="preserve">و ابن عبد ربه شریح را از بطون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رائش بن حارث بن معاویه بن کنده که شریح بن حارث قاضی از جمله ی همین گروه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اگر گزارش هایی را که درباره ی طول عمر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نظر بگریم، می توان گفت 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بعثت پیامبر اکرم صلی الله علیه و آله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زمان جاهلیت عرب را درک کرده بود و شخصیت وی در همان دوران شکل گرفته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نگاران و تاریخ نویسان بدون اختلاف، شریح را از تابعین</w:t>
      </w:r>
      <w:r>
        <w:rPr>
          <w:rStyle w:val="FootnoteAnchor"/>
          <w:rtl w:val="true"/>
        </w:rPr>
        <w:footnoteReference w:id="258"/>
      </w:r>
      <w:r>
        <w:rPr>
          <w:rFonts w:ascii="IRNazanin" w:hAnsi="IRNazanin" w:eastAsia="IRNazanin"/>
          <w:color w:val="111111"/>
          <w:sz w:val="28"/>
          <w:sz w:val="28"/>
          <w:szCs w:val="28"/>
          <w:rtl w:val="true"/>
          <w:lang w:bidi="fa-IR"/>
        </w:rPr>
        <w:t>بلکه از بزرگان تابعین برمی شمارند،</w:t>
      </w:r>
      <w:r>
        <w:rPr>
          <w:rStyle w:val="FootnoteAnchor"/>
          <w:rtl w:val="true"/>
        </w:rPr>
        <w:footnoteReference w:id="259"/>
      </w:r>
      <w:r>
        <w:rPr>
          <w:rFonts w:ascii="IRNazanin" w:hAnsi="IRNazanin" w:eastAsia="IRNazanin"/>
          <w:color w:val="111111"/>
          <w:sz w:val="28"/>
          <w:sz w:val="28"/>
          <w:szCs w:val="28"/>
          <w:rtl w:val="true"/>
          <w:lang w:bidi="fa-IR"/>
        </w:rPr>
        <w:t>ولی در صحابی بودن او تردید دارند</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شریح، روایتی را </w:t>
      </w:r>
      <w:bookmarkStart w:id="258" w:name="pg3252_22105"/>
    </w:p>
    <w:p>
      <w:pPr>
        <w:pStyle w:val="BookText"/>
        <w:rPr/>
      </w:pPr>
      <w:bookmarkEnd w:id="258"/>
      <w:r>
        <w:rPr>
          <w:rFonts w:ascii="IRNazanin" w:hAnsi="IRNazanin" w:eastAsia="IRNazanin"/>
          <w:color w:val="111111"/>
          <w:sz w:val="28"/>
          <w:sz w:val="28"/>
          <w:szCs w:val="28"/>
          <w:rtl w:val="true"/>
          <w:lang w:bidi="fa-IR"/>
        </w:rPr>
        <w:t>نقل می کند که نشانه ی صحابی بودن شریح است،</w:t>
      </w:r>
      <w:r>
        <w:rPr>
          <w:rStyle w:val="FootnoteAnchor"/>
          <w:rtl w:val="true"/>
        </w:rPr>
        <w:footnoteReference w:id="261"/>
      </w:r>
      <w:r>
        <w:rPr>
          <w:rFonts w:ascii="IRNazanin" w:hAnsi="IRNazanin" w:eastAsia="IRNazanin"/>
          <w:color w:val="111111"/>
          <w:sz w:val="28"/>
          <w:sz w:val="28"/>
          <w:szCs w:val="28"/>
          <w:rtl w:val="true"/>
          <w:lang w:bidi="fa-IR"/>
        </w:rPr>
        <w:t>ولی بیشتر سیره نویسان این روایت را نمی پذیرند و به صحابی نبودن وی قایل اند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برخی منابع برمی آید که شریح قاضی در امر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بالقضاوة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به علم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روزی امیرالمؤمنین علی علیه السلام همه ی قضات خود را می آزماید و تنها شریح می تواند به پرسش های ایشان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درباره ی علم قضاوت شریح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داناترینِ عرب در علم قضاوت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علم قضاوت را به پسر خود نیز آموخت و پسر شریح از خود شریح در علم قضاوت، داناتر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تاریخ، شریح بن حارث القاضی یکی از نادرترین کسانی است که با علم و ذکاوت خود توانسته است توجه حکمرانان و خلفای گوناگونی را به خود جلب کند و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کرسی قضا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 عمر بن خطاب به امر قضاوت پرداخت و تا زمان حجاج به این کار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زمان ابن زبیر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حجاج از کار قضاوت استعفا داد</w:t>
      </w:r>
      <w:r>
        <w:rPr>
          <w:rFonts w:eastAsia="IRNazanin" w:cs="IRNazanin"/>
          <w:color w:val="111111"/>
          <w:sz w:val="28"/>
          <w:szCs w:val="28"/>
          <w:rtl w:val="true"/>
          <w:lang w:bidi="fa-IR"/>
        </w:rPr>
        <w:t>.</w:t>
      </w:r>
    </w:p>
    <w:p>
      <w:pPr>
        <w:pStyle w:val="Heading4"/>
        <w:numPr>
          <w:ilvl w:val="3"/>
          <w:numId w:val="1"/>
        </w:numPr>
        <w:rPr/>
      </w:pPr>
      <w:bookmarkStart w:id="259" w:name="__RefHeading___Toc2026450_2749589250"/>
      <w:bookmarkStart w:id="260" w:name="_Toc95"/>
      <w:bookmarkEnd w:id="259"/>
      <w:r>
        <w:rPr>
          <w:rtl w:val="true"/>
        </w:rPr>
        <w:t>شخصیت شریح</w:t>
      </w:r>
      <w:bookmarkEnd w:id="260"/>
    </w:p>
    <w:p>
      <w:pPr>
        <w:pStyle w:val="BookText"/>
        <w:rPr/>
      </w:pPr>
      <w:r>
        <w:rPr>
          <w:rFonts w:ascii="IRNazanin" w:hAnsi="IRNazanin" w:eastAsia="IRNazanin"/>
          <w:color w:val="111111"/>
          <w:sz w:val="28"/>
          <w:sz w:val="28"/>
          <w:szCs w:val="28"/>
          <w:rtl w:val="true"/>
          <w:lang w:bidi="fa-IR"/>
        </w:rPr>
        <w:t>شخصیت شریح</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شریح فردگرا و خودمحور بود که به جریان های سیاسی ـ اجتماعی روزگار خود اعتنا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جریان های مهم سیاسی، هیچ اثر و حرکتی از او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وی هماره به کارخود می پرداخت و با حقوق مناسبی که از شغل قضاوت به دست می آورد، کم و بیش به شغل های دیگری هم چون تجارت </w:t>
      </w:r>
    </w:p>
    <w:p>
      <w:pPr>
        <w:pStyle w:val="BookText"/>
        <w:rPr/>
      </w:pP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حقوق بالای قضاوت در تجارت نیز وارد شده بود، کم کم به یک انسان زر اندوز تمام عیار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در زمان حضرت امیرالمؤمنین علیه السلام خانه ای به مبلغ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گوش آن حضرت رسید، نامه ای برای شریح نوشت و وی را مورد توبیخ قرار داد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تاریخ از شریح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زیرا اگر مورد تهدید قرار می گرفت، از همه ی شرافت های انسانی چشم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شهادت نامه خواهی زیاد بن ابیه علیه حجر، شریح در شمار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است که بر ضد حجر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زمانی که هانی بن عروة، به واسطه ی شریح برای قبیله ی خود پیغام می فرستد، او نه تنها پیغام را نمی رساند، بلکه با دروغ گفتن، به هانی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در بیرون دارالاماره به دروغ به طرفداران هانی می گوید که حال هانی بسیار خوب است و در وضعیت مناسبی به سر می برد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درباره ی شخصیت علمی ـ اخلاقی شریح چنین می خوانیم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شریح، فقیه،</w:t>
      </w:r>
      <w:r>
        <w:rPr>
          <w:rStyle w:val="FootnoteAnchor"/>
          <w:rtl w:val="true"/>
        </w:rPr>
        <w:footnoteReference w:id="266"/>
      </w:r>
      <w:r>
        <w:rPr>
          <w:rFonts w:ascii="Amiri" w:hAnsi="Amiri" w:eastAsia="Amiri" w:cs="Amiri"/>
          <w:color w:val="111111"/>
          <w:sz w:val="28"/>
          <w:sz w:val="28"/>
          <w:szCs w:val="28"/>
          <w:rtl w:val="true"/>
          <w:lang w:bidi="ar-SA"/>
        </w:rPr>
        <w:t>ثقة،</w:t>
      </w:r>
      <w:r>
        <w:rPr>
          <w:rStyle w:val="FootnoteAnchor"/>
          <w:rtl w:val="true"/>
        </w:rPr>
        <w:footnoteReference w:id="267"/>
      </w:r>
      <w:r>
        <w:rPr>
          <w:rFonts w:ascii="IRNazanin" w:hAnsi="IRNazanin" w:eastAsia="IRNazanin"/>
          <w:color w:val="111111"/>
          <w:sz w:val="28"/>
          <w:sz w:val="28"/>
          <w:szCs w:val="28"/>
          <w:rtl w:val="true"/>
          <w:lang w:bidi="fa-IR"/>
        </w:rPr>
        <w:t>قاضیا،</w:t>
      </w:r>
      <w:r>
        <w:rPr>
          <w:rStyle w:val="FootnoteAnchor"/>
          <w:rtl w:val="true"/>
        </w:rPr>
        <w:footnoteReference w:id="268"/>
      </w:r>
      <w:r>
        <w:rPr>
          <w:rFonts w:ascii="IRNazanin" w:hAnsi="IRNazanin" w:eastAsia="IRNazanin"/>
          <w:color w:val="111111"/>
          <w:sz w:val="28"/>
          <w:sz w:val="28"/>
          <w:szCs w:val="28"/>
          <w:rtl w:val="true"/>
          <w:lang w:bidi="fa-IR"/>
        </w:rPr>
        <w:t>شاعرا،</w:t>
      </w:r>
      <w:r>
        <w:rPr>
          <w:rStyle w:val="FootnoteAnchor"/>
          <w:rtl w:val="true"/>
        </w:rPr>
        <w:footnoteReference w:id="269"/>
      </w:r>
      <w:r>
        <w:rPr>
          <w:rFonts w:ascii="IRNazanin" w:hAnsi="IRNazanin" w:eastAsia="IRNazanin"/>
          <w:color w:val="111111"/>
          <w:sz w:val="28"/>
          <w:sz w:val="28"/>
          <w:szCs w:val="28"/>
          <w:rtl w:val="true"/>
          <w:lang w:bidi="fa-IR"/>
        </w:rPr>
        <w:t>تاجرا،</w:t>
      </w:r>
      <w:r>
        <w:rPr>
          <w:rStyle w:val="FootnoteAnchor"/>
          <w:rtl w:val="true"/>
        </w:rPr>
        <w:footnoteReference w:id="270"/>
      </w:r>
      <w:r>
        <w:rPr>
          <w:rFonts w:ascii="IRNazanin" w:hAnsi="IRNazanin" w:eastAsia="IRNazanin"/>
          <w:color w:val="111111"/>
          <w:sz w:val="28"/>
          <w:sz w:val="28"/>
          <w:szCs w:val="28"/>
          <w:rtl w:val="true"/>
          <w:lang w:bidi="fa-IR"/>
        </w:rPr>
        <w:t>راجزا،</w:t>
      </w:r>
      <w:r>
        <w:rPr>
          <w:rStyle w:val="FootnoteAnchor"/>
          <w:rtl w:val="true"/>
        </w:rPr>
        <w:footnoteReference w:id="271"/>
      </w:r>
      <w:r>
        <w:rPr>
          <w:rFonts w:ascii="IRNazanin" w:hAnsi="IRNazanin" w:eastAsia="IRNazanin"/>
          <w:color w:val="111111"/>
          <w:sz w:val="28"/>
          <w:sz w:val="28"/>
          <w:szCs w:val="28"/>
          <w:rtl w:val="true"/>
          <w:lang w:bidi="fa-IR"/>
        </w:rPr>
        <w:t>کوسجا،</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شعر فی وجهه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مزّاحا،</w:t>
      </w:r>
      <w:r>
        <w:rPr>
          <w:rStyle w:val="FootnoteAnchor"/>
          <w:rtl w:val="true"/>
        </w:rPr>
        <w:footnoteReference w:id="273"/>
      </w:r>
      <w:r>
        <w:rPr>
          <w:rFonts w:ascii="Amiri" w:hAnsi="Amiri" w:eastAsia="Amiri" w:cs="Amiri"/>
          <w:color w:val="111111"/>
          <w:sz w:val="28"/>
          <w:sz w:val="28"/>
          <w:szCs w:val="28"/>
          <w:rtl w:val="true"/>
          <w:lang w:bidi="ar-SA"/>
        </w:rPr>
        <w:t>عائفا، ذافطنةٍ و ذکاءٍ و معرفةٍ و عقٍل و رصانةٍ</w:t>
      </w:r>
      <w:r>
        <w:rPr>
          <w:rStyle w:val="FootnoteAnchor"/>
          <w:rtl w:val="true"/>
        </w:rPr>
        <w:footnoteReference w:id="274"/>
      </w:r>
      <w:r>
        <w:rPr>
          <w:rFonts w:ascii="IRNazanin" w:hAnsi="IRNazanin" w:eastAsia="IRNazanin"/>
          <w:color w:val="111111"/>
          <w:sz w:val="28"/>
          <w:sz w:val="28"/>
          <w:szCs w:val="28"/>
          <w:rtl w:val="true"/>
          <w:lang w:bidi="fa-IR"/>
        </w:rPr>
        <w:t>و لکن خفیف الروح</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شریح فردی فقیه، مورد اطمینان، قاضی، شاعر، بازرگان، رجزسرا، کوسه،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صورتش کاملاً ریش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لطیفه گو، تیز هوش، خوش حافظه، با تدبیر، خوش فهم، ولی بی اراده و ترسو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بردبارترین مرد عرب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شریح چنان بود که او را نزد عرب مثال زدنی کرده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نقش انگشتری شریح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نقش انگشتری شریح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خیرٌ من الظن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الحارث</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نوشته اند که به نام و نسب خود او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طنز گویی شریح، سخنی به میان می آورند، این ماجرا را از او نقل می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عدی بن ارطاة با شتاب به دادگاه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تو کجایی؟ شریح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دیوار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از شام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bookmarkStart w:id="261" w:name="pg3252_22108"/>
    </w:p>
    <w:p>
      <w:pPr>
        <w:pStyle w:val="BookText"/>
        <w:rPr/>
      </w:pPr>
      <w:bookmarkEnd w:id="261"/>
      <w:r>
        <w:rPr>
          <w:rFonts w:ascii="IRNazanin" w:hAnsi="IRNazanin" w:eastAsia="IRNazanin"/>
          <w:color w:val="111111"/>
          <w:sz w:val="28"/>
          <w:sz w:val="28"/>
          <w:szCs w:val="28"/>
          <w:rtl w:val="true"/>
          <w:lang w:bidi="fa-IR"/>
        </w:rPr>
        <w:t>مکان دوری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زنی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هم پیر شوید و خدا به شما پسر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به شام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بر خانواده اش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شرط کردم که برایش خانه ای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شرطت را عملی کنی و برایش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میان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چه کسی حکم کردی؟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پسر خواهر خاله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هم چنین هر گاه از عدل شریح، سخنی به میان می آید، ماجرای اشعث را پیش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اشعث بن قیس به دادگاه می آید و با سلام و صلوات کنار شریح می نشیند و با صمیمیت هر چه تمام تر، سرگرم گفت و 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به دادخواهی از اشعث به دادگاه می آید و نزد شریح از اشعث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همین که دادخواهی مرد شاکی را می بیند، به اشعث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برخیز و در جایی بنشین که متهمان آن جا می نشینند و اگر می خواهی از خود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من همین جا از خودم دفاع می کنم، مگر نه آن که در یک اتاق هستیم و گفتار یکدیگر را می شنویم؟ شریح نمی پذیرد و با شدت از او می خواهد که به جایگاه متهمان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 علیه اشعث بن قیس، دوست صمیمی خود، حکم صادر می کند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62" w:name="__RefHeading___Toc2026452_2749589250"/>
      <w:bookmarkStart w:id="263" w:name="_Toc96"/>
      <w:bookmarkEnd w:id="262"/>
      <w:r>
        <w:rPr>
          <w:rtl w:val="true"/>
        </w:rPr>
        <w:t>ازدواج شریح</w:t>
      </w:r>
      <w:bookmarkEnd w:id="263"/>
    </w:p>
    <w:p>
      <w:pPr>
        <w:pStyle w:val="BookText"/>
        <w:rPr/>
      </w:pPr>
      <w:r>
        <w:rPr>
          <w:rFonts w:ascii="IRNazanin" w:hAnsi="IRNazanin" w:eastAsia="IRNazanin"/>
          <w:color w:val="111111"/>
          <w:sz w:val="28"/>
          <w:sz w:val="28"/>
          <w:szCs w:val="28"/>
          <w:rtl w:val="true"/>
          <w:lang w:bidi="fa-IR"/>
        </w:rPr>
        <w:t>ازدواج شریح</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شریح از کشور یمن به حجاز آمد و در آن 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عدی الطائی از مجالد نقل می کند که شعبی و شریح با هم گفت و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شعبی می گوید</w:t>
      </w:r>
      <w:r>
        <w:rPr>
          <w:rFonts w:eastAsia="IRNazanin" w:cs="IRNazanin"/>
          <w:color w:val="111111"/>
          <w:sz w:val="28"/>
          <w:szCs w:val="28"/>
          <w:rtl w:val="true"/>
          <w:lang w:bidi="fa-IR"/>
        </w:rPr>
        <w:t xml:space="preserve">: </w:t>
      </w:r>
      <w:bookmarkStart w:id="264" w:name="pg3252_22109"/>
    </w:p>
    <w:p>
      <w:pPr>
        <w:pStyle w:val="BookText"/>
        <w:rPr/>
      </w:pPr>
      <w:bookmarkEnd w:id="264"/>
      <w:r>
        <w:rPr>
          <w:rFonts w:ascii="IRNazanin" w:hAnsi="IRNazanin" w:eastAsia="IRNazanin"/>
          <w:color w:val="111111"/>
          <w:sz w:val="28"/>
          <w:sz w:val="28"/>
          <w:szCs w:val="28"/>
          <w:rtl w:val="true"/>
          <w:lang w:bidi="fa-IR"/>
        </w:rPr>
        <w:t>ای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از زنان بنی تمیم بگیری؛ چون من آنان را خردمند یافته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بر اساس تجربه ی قضایی شریح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شعبی، دلیل آن را جویا می شود، شریح دلایل خود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شریح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آنان را خردمند یافته ای، چرا خود از این قبیله، دختری را به زنی اختیار نمی کنی؟ من دختری را می شناسم که بسیار دختر خوبی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محاسن او را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شریح، دختر مورد نظر شعبی را ببیند، هر دو نزد او می روند و با اظهار تشنگی، از او آب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می خواهد از درون خانه، برای آنان آب بیاورد، شعبی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بیاور؛ زیرا این مرد همراه من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آشنایی مختصر، شریح از زینب بنت حُدیر التمیمیة خواستگاری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عموی زینب می بیند شریح از عرب نیست و از کشور دیگری به حجاز آمده است، از او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زینب ازدواج کنی، تعهد می دهی که طلاقش ندهی؟</w:t>
      </w:r>
    </w:p>
    <w:p>
      <w:pPr>
        <w:pStyle w:val="BookText"/>
        <w:rPr/>
      </w:pPr>
      <w:r>
        <w:rPr>
          <w:rFonts w:ascii="IRNazanin" w:hAnsi="IRNazanin" w:eastAsia="IRNazanin"/>
          <w:color w:val="111111"/>
          <w:sz w:val="28"/>
          <w:sz w:val="28"/>
          <w:szCs w:val="28"/>
          <w:rtl w:val="true"/>
          <w:lang w:bidi="fa-IR"/>
        </w:rPr>
        <w:t>شریح نیز می پذیرد که او را طلاق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او ازدواج می کند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265" w:name="__RefHeading___Toc2026454_2749589250"/>
      <w:bookmarkStart w:id="266" w:name="_Toc97"/>
      <w:bookmarkEnd w:id="265"/>
      <w:r>
        <w:rPr>
          <w:rtl w:val="true"/>
        </w:rPr>
        <w:t>اسلام آوردنِ شریح</w:t>
      </w:r>
      <w:bookmarkEnd w:id="266"/>
    </w:p>
    <w:p>
      <w:pPr>
        <w:pStyle w:val="BookText"/>
        <w:rPr/>
      </w:pPr>
      <w:r>
        <w:rPr>
          <w:rFonts w:ascii="IRNazanin" w:hAnsi="IRNazanin" w:eastAsia="IRNazanin"/>
          <w:color w:val="111111"/>
          <w:sz w:val="28"/>
          <w:sz w:val="28"/>
          <w:szCs w:val="28"/>
          <w:rtl w:val="true"/>
          <w:lang w:bidi="fa-IR"/>
        </w:rPr>
        <w:t>اسلام آوردنِ شریح</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آله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دین خدا، از مکه به مدینه هجرت کرد و حکومت اسلامی را در شهر مدینه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عمر اسلام می گذشت، افراد بیشتری مسلمان می شدند و به این آیین نوظهور می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اسلام به جایی رسید که مردم از گوشه و کنار به مدینه می آمدند و به دست پیامبر، اسلام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ابّار ادعا می کند که شریح نیز یکی از آن افرادی بود که به دست پیامبر </w:t>
      </w:r>
    </w:p>
    <w:p>
      <w:pPr>
        <w:pStyle w:val="BookText"/>
        <w:rPr/>
      </w:pPr>
      <w:r>
        <w:rPr>
          <w:rFonts w:ascii="IRNazanin" w:hAnsi="IRNazanin" w:eastAsia="IRNazanin"/>
          <w:color w:val="111111"/>
          <w:sz w:val="28"/>
          <w:sz w:val="28"/>
          <w:szCs w:val="28"/>
          <w:rtl w:val="true"/>
          <w:lang w:bidi="fa-IR"/>
        </w:rPr>
        <w:t>اکرم صلی الله علیه و آله در شهر مدینه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شریح به مدینه آمد، از دین اسلام آگاهی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محضر پیامبر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پیغمبر در شریح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تأثیر فراوانی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که شیفته ی بزرگواری همراه با معنویت پیغمبر شده بود، پس از شنیدن سخنان پیامبر درباره ی توحید و دیگر مسایل دین اسلام، از بت پرستی و شرک خود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حضرت آمد و پس از گفت و گویی کوتاه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می خواهم مسلمان شوم، چه کنم؟</w:t>
      </w:r>
    </w:p>
    <w:p>
      <w:pPr>
        <w:pStyle w:val="BookText"/>
        <w:rPr/>
      </w:pPr>
      <w:r>
        <w:rPr>
          <w:rFonts w:ascii="IRNazanin" w:hAnsi="IRNazanin" w:eastAsia="IRNazanin"/>
          <w:color w:val="111111"/>
          <w:sz w:val="28"/>
          <w:sz w:val="28"/>
          <w:szCs w:val="28"/>
          <w:rtl w:val="true"/>
          <w:lang w:bidi="fa-IR"/>
        </w:rPr>
        <w:t>پیامبر، شهادتین را به او آموخت و شریح با بر زبان جاری کردن شهادتین،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شریح به دست پیامبر مسلمان شد، به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کشور یمن، اهل بیت و خانواده ای دارم که شمار آن ها کم نیست؛ آیا اجازه می دهی که بروم و آنان را بیاورم تا هم چون من به دین اسلام مشرف شوند؟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اهل بیت خود را به این جا بیاور تا آنان نیز به رستگاری حقیقی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از مدینه به سوی یمن حرکت کرد تا خانواده ی خود را به مدینه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شریح و خانواده اش از کشور یمن به مدینه رسیدند، اتفاق بزرگ و ضایعه ی عظیمی در مدینه برای اسلام و مسلمین پیش آمد و آن درگذشت پیامبر اسلام بود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سیره نویسان در صحابی بودن شریح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اسد الغابة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زمان پیامبر را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وی،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دیدار نکرد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مشهور سیره نویسان، شریح را صحابی پیغمبر نمی دانند و همان گونه که گفته شد، این تردید از نقل همان روایت ابن سکین ـ که قبلاً اشاره شد ـ از شریح از </w:t>
      </w:r>
      <w:bookmarkStart w:id="267" w:name="pg3252_22111"/>
    </w:p>
    <w:p>
      <w:pPr>
        <w:pStyle w:val="BookText"/>
        <w:rPr/>
      </w:pPr>
      <w:bookmarkEnd w:id="267"/>
      <w:r>
        <w:rPr>
          <w:rFonts w:ascii="IRNazanin" w:hAnsi="IRNazanin" w:eastAsia="IRNazanin"/>
          <w:color w:val="111111"/>
          <w:sz w:val="28"/>
          <w:sz w:val="28"/>
          <w:szCs w:val="28"/>
          <w:rtl w:val="true"/>
          <w:lang w:bidi="fa-IR"/>
        </w:rPr>
        <w:t>زبان پیامبر اکرم صلی الله علیه و آله سرچشمه می گیرد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268" w:name="__RefHeading___Toc2026456_2749589250"/>
      <w:bookmarkStart w:id="269" w:name="_Toc98"/>
      <w:bookmarkEnd w:id="268"/>
      <w:r>
        <w:rPr>
          <w:rtl w:val="true"/>
        </w:rPr>
        <w:t>زمان قضاوت شریح</w:t>
      </w:r>
      <w:bookmarkEnd w:id="269"/>
    </w:p>
    <w:p>
      <w:pPr>
        <w:pStyle w:val="BookText"/>
        <w:rPr/>
      </w:pPr>
      <w:r>
        <w:rPr>
          <w:rFonts w:ascii="IRNazanin" w:hAnsi="IRNazanin" w:eastAsia="IRNazanin"/>
          <w:color w:val="111111"/>
          <w:sz w:val="28"/>
          <w:sz w:val="28"/>
          <w:szCs w:val="28"/>
          <w:rtl w:val="true"/>
          <w:lang w:bidi="fa-IR"/>
        </w:rPr>
        <w:t>زمان قضاوت شریح</w:t>
      </w:r>
    </w:p>
    <w:p>
      <w:pPr>
        <w:pStyle w:val="BookText"/>
        <w:rPr/>
      </w:pPr>
      <w:r>
        <w:rPr>
          <w:rFonts w:ascii="IRNazanin" w:hAnsi="IRNazanin" w:eastAsia="IRNazanin"/>
          <w:color w:val="111111"/>
          <w:sz w:val="28"/>
          <w:sz w:val="28"/>
          <w:szCs w:val="28"/>
          <w:rtl w:val="true"/>
          <w:lang w:bidi="fa-IR"/>
        </w:rPr>
        <w:t xml:space="preserve">اگر درگذشت شریح را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مدت قضاوت وی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بدانیم، خواهیم گفت که وی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سوی عمر بن خطاب بر منصب قضاوت کوفه تکیه زده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تاریخ انتخاب شریح از سوی عمر به قضاوت شهر کوفه،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آورده شده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جرجی زیدان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خلیفه ای که به جای خود، داوری را برگزید،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ابودرداء را در داوری میان مردم مدینه با خود شریک ساخت و شریح را به بصره و ابوموسی را به کوفه فرستاد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هر چند این قضیه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Style w:val="FootnoteAnchor"/>
          <w:rtl w:val="true"/>
        </w:rPr>
        <w:footnoteReference w:id="288"/>
      </w:r>
      <w:r>
        <w:rPr>
          <w:rFonts w:ascii="IRNazanin" w:hAnsi="IRNazanin" w:eastAsia="IRNazanin"/>
          <w:color w:val="111111"/>
          <w:sz w:val="28"/>
          <w:sz w:val="28"/>
          <w:szCs w:val="28"/>
          <w:rtl w:val="true"/>
          <w:lang w:bidi="fa-IR"/>
        </w:rPr>
        <w:t>ولی به ظاهر درست نیست؛ زیرا هیچ یک از کتاب های دست اول تاریخی، به قضاوت شریح در بصره نه تنها تصریح، بلکه اشاره ای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قضاوت شریح در کوفه تصریح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زمان قضاوت شریح را با اختلاف، </w:t>
      </w:r>
      <w:r>
        <w:rPr>
          <w:rFonts w:eastAsia="IRNazanin" w:cs="IRNazanin"/>
          <w:color w:val="111111"/>
          <w:sz w:val="28"/>
          <w:szCs w:val="28"/>
          <w:lang w:bidi="fa-IR"/>
        </w:rPr>
        <w:t>60</w:t>
      </w:r>
      <w:r>
        <w:rPr>
          <w:rStyle w:val="FootnoteAnchor"/>
          <w:rtl w:val="true"/>
        </w:rPr>
        <w:footnoteReference w:id="2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Style w:val="FootnoteAnchor"/>
          <w:rtl w:val="true"/>
        </w:rPr>
        <w:footnoteReference w:id="290"/>
      </w:r>
      <w:r>
        <w:rPr>
          <w:rFonts w:ascii="IRNazanin" w:hAnsi="IRNazanin" w:eastAsia="IRNazanin"/>
          <w:color w:val="111111"/>
          <w:sz w:val="28"/>
          <w:sz w:val="28"/>
          <w:szCs w:val="28"/>
          <w:rtl w:val="true"/>
          <w:lang w:bidi="fa-IR"/>
        </w:rPr>
        <w:t xml:space="preserve">سال نوشته اند که شهرت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در این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ـ از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دوران همه ی حکومت ها در مسند قضاوت شهر کوفه باقی مانده است، به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فتنه ی ابن زبیر از قضاوت خودداری کرد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در دوران خلافت حجاج بن یوسف ثقفی از این مسند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شریح را از قضاوت عزل کرد، نه این که او از قضاوت خودداری کرده 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خود شریح که در این زمان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حکومت پسر زبیر نه مایل بودم که از چیزی خبر داشته باشم و نه خبری داشتم و در این زمان به هیچ مسلمانی ستم نکردم و هیچ پیمانی نبستم و درهم و دیناری نگرفتم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سخن شریح نشان می دهد که شریح، موجودیت حکومت ابن زبیر را قبول نداشته و آن را به رسمیت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برمی آید که دلیل خودداری شریح نیز در همین موضوع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حجاج بن یوسف ثقفی از سوی عبدالملک مروان به عنوان حاکم شهر کوفه برگزیده شد، شریح به بهانه ی کهولت سن از قضاوت شهر کوفه استعفا داد که حجاج سفّاک نیز آن را پذیرفت</w:t>
      </w:r>
      <w:r>
        <w:rPr>
          <w:rFonts w:eastAsia="IRNazanin" w:cs="IRNazanin"/>
          <w:color w:val="111111"/>
          <w:sz w:val="28"/>
          <w:szCs w:val="28"/>
          <w:rtl w:val="true"/>
          <w:lang w:bidi="fa-IR"/>
        </w:rPr>
        <w:t>.</w:t>
      </w:r>
      <w:r>
        <w:rPr>
          <w:rStyle w:val="FootnoteAnchor"/>
          <w:rtl w:val="true"/>
        </w:rPr>
        <w:footnoteReference w:id="29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استعفای شریح به دلیل ترس از حجاج بود، ولی کهولت سن دست آویز خوبی برای 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به کوفه آمد و سخنرانی معروفی را در مسجد کوفه ایراد کرد، که همه ی کوفیان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هم از ترس این که مبادا کاری کند که به خشم حجاج بیانجامد، صلاح دید از این منصب استعفا دهد</w:t>
      </w:r>
      <w:r>
        <w:rPr>
          <w:rFonts w:eastAsia="IRNazanin" w:cs="IRNazanin"/>
          <w:color w:val="111111"/>
          <w:sz w:val="28"/>
          <w:szCs w:val="28"/>
          <w:rtl w:val="true"/>
          <w:lang w:bidi="fa-IR"/>
        </w:rPr>
        <w:t xml:space="preserve">. </w:t>
      </w:r>
      <w:bookmarkStart w:id="270" w:name="pg3252_22113"/>
    </w:p>
    <w:p>
      <w:pPr>
        <w:pStyle w:val="BookText"/>
        <w:rPr/>
      </w:pPr>
      <w:bookmarkEnd w:id="270"/>
      <w:r>
        <w:rPr>
          <w:rFonts w:ascii="IRNazanin" w:hAnsi="IRNazanin" w:eastAsia="IRNazanin"/>
          <w:color w:val="111111"/>
          <w:sz w:val="28"/>
          <w:sz w:val="28"/>
          <w:szCs w:val="28"/>
          <w:rtl w:val="true"/>
          <w:lang w:bidi="fa-IR"/>
        </w:rPr>
        <w:t xml:space="preserve">شریح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سنی افزون بر صد سال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درباره ی ناتوانی شریح از قضاوت در پایان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شریح، هر گاه مسأله ای برایش پیش می آمد، برای به دست آوردن پاسخ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می کرد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باید دانست این ناتوانی به دلیل ناآگاهی شریح نبود، بلکه در کهن سالی او ریشه داشته است</w:t>
      </w:r>
      <w:r>
        <w:rPr>
          <w:rFonts w:eastAsia="IRNazanin" w:cs="IRNazanin"/>
          <w:color w:val="111111"/>
          <w:sz w:val="28"/>
          <w:szCs w:val="28"/>
          <w:rtl w:val="true"/>
          <w:lang w:bidi="fa-IR"/>
        </w:rPr>
        <w:t>.</w:t>
      </w:r>
    </w:p>
    <w:p>
      <w:pPr>
        <w:pStyle w:val="Heading4"/>
        <w:numPr>
          <w:ilvl w:val="3"/>
          <w:numId w:val="1"/>
        </w:numPr>
        <w:rPr/>
      </w:pPr>
      <w:bookmarkStart w:id="271" w:name="__RefHeading___Toc2026458_2749589250"/>
      <w:bookmarkStart w:id="272" w:name="_Toc99"/>
      <w:bookmarkEnd w:id="271"/>
      <w:r>
        <w:rPr>
          <w:rtl w:val="true"/>
        </w:rPr>
        <w:t>چگونگی قضاوت شریح</w:t>
      </w:r>
      <w:bookmarkEnd w:id="272"/>
    </w:p>
    <w:p>
      <w:pPr>
        <w:pStyle w:val="BookText"/>
        <w:rPr/>
      </w:pPr>
      <w:r>
        <w:rPr>
          <w:rFonts w:ascii="IRNazanin" w:hAnsi="IRNazanin" w:eastAsia="IRNazanin"/>
          <w:color w:val="111111"/>
          <w:sz w:val="28"/>
          <w:sz w:val="28"/>
          <w:szCs w:val="28"/>
          <w:rtl w:val="true"/>
          <w:lang w:bidi="fa-IR"/>
        </w:rPr>
        <w:t>چگونگی قضاوت شریح</w:t>
      </w:r>
    </w:p>
    <w:p>
      <w:pPr>
        <w:pStyle w:val="BookText"/>
        <w:rPr/>
      </w:pPr>
      <w:r>
        <w:rPr>
          <w:rFonts w:ascii="IRNazanin" w:hAnsi="IRNazanin" w:eastAsia="IRNazanin"/>
          <w:color w:val="111111"/>
          <w:sz w:val="28"/>
          <w:sz w:val="28"/>
          <w:szCs w:val="28"/>
          <w:rtl w:val="true"/>
          <w:lang w:bidi="fa-IR"/>
        </w:rPr>
        <w:t xml:space="preserve">شریح در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296"/>
      </w:r>
      <w:r>
        <w:rPr>
          <w:rFonts w:ascii="IRNazanin" w:hAnsi="IRNazanin" w:eastAsia="IRNazanin"/>
          <w:color w:val="111111"/>
          <w:sz w:val="28"/>
          <w:sz w:val="28"/>
          <w:szCs w:val="28"/>
          <w:rtl w:val="true"/>
          <w:lang w:bidi="fa-IR"/>
        </w:rPr>
        <w:t xml:space="preserve">به درجه ای از دانش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از سوی خلیفه ی مسلمانان برای امر خطیر قضاوت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کوتاهی به عنوان قاضی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عراق عرب آن زمان است با دو شهر مهم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در امر قضاوت بسیار موفق و زبان زد همگان بود، به گونه ای که اگر مردم با بزرگ ترین شخصیت جامعه ی اسلامی آن روز، مشکل قضایی پیدا می کردند، مشکل خود را به شریح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عمر بن خطاب در مدینه از مردی ناشناس، اسبی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این که ببیند اسب رهوار است یا نه، اسب را با چرخاندن افسار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درمی یابد اسبی که خریده است، اسب مناسبی نیست، به مرد ناشناس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بگیر و پول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بایدکسی میان من و تو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پیش دستی می کند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قاضی باید قاضی عراق باشد نه کس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قضیه در مدینه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عراق کیست؟ مرد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میان خلیفه ی مسلمانان و مرد بادیه نشین به قضاوت می نشیند و حکم را به سود آن مرد صادر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معامله را انجام داده ای و شرایط فسخ را 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را بگیر، همان گونه که پول را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به ناچار می پذیرد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عمر هنگام برگزیدن شریح به قضاوت، بخش نامه ی قضایی ویژه ای برای او صادر کرد که هم اکنون مورد استفاده ی قوه ی قضاییه ی اهل تسنن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شریح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قضایی خود نخست به کتاب خدا نگاه کن و از کسی مپرس که از نظرش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آن مسأله را نیافتی، در سنت و سیره ی نبی اکرم صلی الله علیه و آله نظری بیافکن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سنت رسول خدا صلی الله علیه و آله نیز آن را نیافتی، به رأی خود اجتهاد کن و حکم بده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شریح در امور قضایی خود به این بخش نامه ی حکومتی که از سوی شخص خلیفه صادر شده بود توجه داشت و بدان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بخش نامه را تا زمان مرگ عمر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شریح را در منصب خود ابقا کرد، بخش نامه ای دیگر برای شریح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نیز تا زمان مرگ عثمان به این بخش نامه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 خلافت حضرت علی علیه السلام بر اساس نظر امیرالمؤمنین علی علیه السلام به امر قضاوت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 علیه السلام، شریح را به قضاوت کوفه، گماشت، با او شرط کرد که هیچ واقعه ی قضایی و هیچ حکمی را پیش از بازدید ایشان به اجرا درنیاورد</w:t>
      </w:r>
      <w:r>
        <w:rPr>
          <w:rFonts w:eastAsia="IRNazanin" w:cs="IRNazanin"/>
          <w:color w:val="111111"/>
          <w:sz w:val="28"/>
          <w:szCs w:val="28"/>
          <w:rtl w:val="true"/>
          <w:lang w:bidi="fa-IR"/>
        </w:rPr>
        <w:t>.</w:t>
      </w:r>
      <w:r>
        <w:rPr>
          <w:rStyle w:val="FootnoteAnchor"/>
          <w:rtl w:val="true"/>
        </w:rPr>
        <w:footnoteReference w:id="299"/>
      </w:r>
      <w:bookmarkStart w:id="273" w:name="pg3252_22115"/>
    </w:p>
    <w:p>
      <w:pPr>
        <w:pStyle w:val="BookText"/>
        <w:rPr/>
      </w:pPr>
      <w:bookmarkEnd w:id="273"/>
      <w:r>
        <w:rPr>
          <w:rFonts w:ascii="IRNazanin" w:hAnsi="IRNazanin" w:eastAsia="IRNazanin"/>
          <w:color w:val="111111"/>
          <w:sz w:val="28"/>
          <w:sz w:val="28"/>
          <w:szCs w:val="28"/>
          <w:rtl w:val="true"/>
          <w:lang w:bidi="fa-IR"/>
        </w:rPr>
        <w:t>درباره ی شریح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شریح از خانه بیرون می آمد تا برای قضاوت میان دو نفر به دادگاه برود، این جمله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ستم کار نتیجه ی خلاف خود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هنگامی که بر اریکه ی قضا می نشست، این آیه را تلاوت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 انا جعلناک خلیفه فی الارض فاحکم بین الناس بالحق و لا تتبع الهوی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مقام خلافت دادیم تا میان خلق خدابه حق، حکم کنی و هرگز از هوای نفس پیروی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آغاز قضاوت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کار، کیفر را انتظار می کشد و مظلوم نیز منتظر پیروزی است</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274" w:name="__RefHeading___Toc2026460_2749589250"/>
      <w:bookmarkStart w:id="275" w:name="_Toc100"/>
      <w:bookmarkEnd w:id="274"/>
      <w:r>
        <w:rPr>
          <w:rtl w:val="true"/>
        </w:rPr>
        <w:t>شریح و حضرت علی علیه السلام</w:t>
      </w:r>
      <w:bookmarkEnd w:id="275"/>
    </w:p>
    <w:p>
      <w:pPr>
        <w:pStyle w:val="BookText"/>
        <w:rPr/>
      </w:pPr>
      <w:r>
        <w:rPr>
          <w:rFonts w:ascii="IRNazanin" w:hAnsi="IRNazanin" w:eastAsia="IRNazanin"/>
          <w:color w:val="111111"/>
          <w:sz w:val="28"/>
          <w:sz w:val="28"/>
          <w:szCs w:val="28"/>
          <w:rtl w:val="true"/>
          <w:lang w:bidi="fa-IR"/>
        </w:rPr>
        <w:t>شریح و حضرت علی علیه السلام</w:t>
      </w:r>
    </w:p>
    <w:p>
      <w:pPr>
        <w:pStyle w:val="BookText"/>
        <w:rPr/>
      </w:pPr>
      <w:r>
        <w:rPr>
          <w:rFonts w:ascii="IRNazanin" w:hAnsi="IRNazanin" w:eastAsia="IRNazanin"/>
          <w:color w:val="111111"/>
          <w:sz w:val="28"/>
          <w:sz w:val="28"/>
          <w:szCs w:val="28"/>
          <w:rtl w:val="true"/>
          <w:lang w:bidi="fa-IR"/>
        </w:rPr>
        <w:t xml:space="preserve">مسلمانان پس از قتل عثمان بن عفان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 بن ابی طالب علیه السلام را به عنوان خلیفه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آغاز خلافت خود، استانداران نالایق زمان عثمان را عزل کرد و افراد شایسته ای را به جای آنان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میان نقلی که علی علیه السلام می گفت و فقهی که شریح بدان عمل می کرد، تفاوت بسیار بود، ولی ایشان، وی را در این منصب ابقا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بر اساس فقه خلفای پیشین عمل می کرد که در بسیاری از مسایل فقهی با نظر فقهی علی علیه السلام هم آهنگی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مسلمان، مسایل اختلافی میان فقه این دو نفر را در کتاب های فقهی خود برشمرده اند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فقیهانی بودند که با علی علیه السلام دشمنی ورزیدند و او را به دلیل همین تفاوت فقهی ترک کردند و از فرمان او که امیرالمؤمنین و خلیفه ی مسلمانان بود، سر باز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نگاران هنگام نام بردن از فقیهانی که فقه شان با حضرت متفاوت بوده است، از شریح بن حارث قاضی نیز نام می برند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به همین دلیل، امیرالمؤمنین علی علیه السلام هنگام ابقای شریح، شرط بازدید احکام او را می آورد که حدیث آن پیش 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علی علیه السلام برای این که یقین یابد در حکومتش، قاضیان سرزمین اسلامی از دانش قضاوت و مسایل و احکام آن آگاهی کامل دارند، به مردم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قاضیان خود را بیاورید تا من از آنان پرسش کنم و آنان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قاضیان گرد آمدند و علی علیه السلام از آغاز صبح درباره ی هر مسأله ی جزیی و کلی و فرعی و اصلی قضاوت به پرسش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طرح مسایل مشکل و فرضی نیز اشاره کرد تا آن که آفتاب به میانه ی آسمان رسید و به زوال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نیم روز، برخی از قاضیان، پاسخ می دادند و برخی دیگر از پاسخ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شریح بن حارث روی دو زانوی خود نشسته بود و به همه ی پرسش های امام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قدر ادامه یافت تا این که حضرت از دانش قاضیان خود، یقین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شریح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عرب از بهترین قاضیان هستی</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البته نگارنده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تا به شما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دو زانو در برابر حضرت نشست و پرسش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قضاوت از همه ی عرب برتری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با این که شریح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بالقضاوة</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می گویند، ولی او نیز مانند خلیفه های پیشین در بسیاری از مسایل قضایی ناتوان می ماند و به امام رجوع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در زمان حکومت حضرت علی علیه السلام، زنی به دادگاه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نزد تو آمدم، برای یک دعوا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دعوای تو کجاست؟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متوجه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هستم که هم آلت رجولیت و هم اناثیت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خنثی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زن هستم یا مرد؟ شریح از حکم این مسأله ناتوان ماند و به حضرت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بول از کدام آلت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که بول آمد، او از همان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دادکه بول از هر دو به یک زمان خارج می شود و به یک زمان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شگفت تر آن است که من با پسر عموی خودم ازدواج کردم و زن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کنیزکی دارد که من با او مجامعت کردم و از او فرزند دارم، در صورتی که خود نیز شوهر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که از این مسایل درمانده شده بود، دوباره به حضرت علی علیه السلام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دادتا شوهر زن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درباره ی گفتار زن پرسی، و او درستی گفتار همسرش را تصدیق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دستور داد تا دو زن، آن زن را به اتاق خلوتی ببرند و لباسش 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دنده ی طرف راست و چپش را بشمارند و بیایند شهادت دهندکه این زن چند دنده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چنین کردند و نزد حضرت شهادت دادند که شمار دنده های طرف راست،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شمار دنده های طرف چپ 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خبر کنید تا بیاید موهایش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او را </w:t>
      </w:r>
    </w:p>
    <w:p>
      <w:pPr>
        <w:pStyle w:val="BookText"/>
        <w:rPr/>
      </w:pPr>
      <w:r>
        <w:rPr>
          <w:rFonts w:ascii="IRNazanin" w:hAnsi="IRNazanin" w:eastAsia="IRNazanin"/>
          <w:color w:val="111111"/>
          <w:sz w:val="28"/>
          <w:sz w:val="28"/>
          <w:szCs w:val="28"/>
          <w:rtl w:val="true"/>
          <w:lang w:bidi="fa-IR"/>
        </w:rPr>
        <w:t>لباس مردانه بپوشانید تا به مردان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زن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عموی من است، چگونه به مردان بپیوندد؟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وارث پدر و مادرمان آدم و حواییم، مادرمان از دنده ی چپ آدم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دنده ی مرد یکی کمتر از دنده ی زن است و دنده ی این زن به تعداد دنده ی مرد است 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که از این ماجرا هنوز شگفت زده بود، به کمال علم علی علیه السلام اقرار کرد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 چنین روزی حضرت علی علیه السلام در زمان حکومت خود، زره خود را در دست یک یهودی می بیند و آن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یهودی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زره که در دست توست،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مال من و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 داری، یک قاضی مسلمان باید میان من و تو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با آن که می دانست مدعی، خلیفه ی مسلمانان است، ولی هم چنان بر گفته ی خود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شریح، قاضی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چون دید خلیفه ی مسلمانان برای دادخواهی آمده است،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و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شریح برای قضاوت آماده 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زره خود را دست این مرد یهودی دیدم و شناختم و دانستم که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به 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می گویی؟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آن هستم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شریح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مگر آن که شاهدی گواهی دهد که زره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قنبر، غلام خود را به دادگاه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شهادت داد که زره از آنِ مولای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شاهد را به دلیل مملوک بودنش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حسن علیه السلام را به دادگاه آورد و او شهادت داد که زره از آنِ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شهادت حسن علیه السلام را نپذیرفت و گفت که شهادت پسر به سود پدر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خطاب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 الحسین سیّد الشباب أَهل الجنّة؛ همانا حسن و حسین،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این روایت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شهادت یکی از دو سرور جوانان اهل بهشت پذیرفته 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کوفه اخراج می کنم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میان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مورد علت تبعید شریح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نیز هست که در صفحات بعد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علیه السلام، زره را به یهودی تسلیم کرد و به حکم قاضی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با من به دادگاه اسلامی آمد و حاکم علیه او حکم صادر کرد و او به آن حکم رضایت داد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یهودی تصدیق کرد که زره از آنِ حضرت است و هنگامی که زره از شتر </w:t>
      </w:r>
    </w:p>
    <w:p>
      <w:pPr>
        <w:pStyle w:val="BookText"/>
        <w:rPr/>
      </w:pPr>
      <w:r>
        <w:rPr>
          <w:rFonts w:ascii="IRNazanin" w:hAnsi="IRNazanin" w:eastAsia="IRNazanin"/>
          <w:color w:val="111111"/>
          <w:sz w:val="28"/>
          <w:sz w:val="28"/>
          <w:szCs w:val="28"/>
          <w:rtl w:val="true"/>
          <w:lang w:bidi="fa-IR"/>
        </w:rPr>
        <w:t>حضرت افتاده بوده،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حضرت در یهودی، اثر عجیبی گذاشت و با گفتن شهادتین،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نیز پس از اسلام آوردن یهودی، آن زره و یک اسب را به همراه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که دیگر مسلمان شده بود، عطای حضرت علی علیه السلام را پذیرفت و همواره در رکاب ایشان بود تا این که در جنگ صفین به شهادت رسید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گفتیم که شریح از شغل قضاوت خود، درآمد قابل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عمر و در آغاز قضاوت خود، افزون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حقوق ماهانه که از حکومت می گرفت،</w:t>
      </w:r>
      <w:r>
        <w:rPr>
          <w:rStyle w:val="FootnoteAnchor"/>
        </w:rPr>
        <w:footnoteReference w:id="3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گندم نیز از بیت المال دریافت می کرد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و در زمان حکومت حضرت علی علیه السلام،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گندم از بیت المال می گرفت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بدین ترتیب، شریح در شمار ثروتمندان جامعه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به بازرگانی می پرداخت و با درآمدهای خود خانه ای به مبلغ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معامله، گواهانی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به وسیله ی غلام خود، قنبر از این مسأله آگاه شد، برای بیدار شدن شریح درنامه ای به او چنین نگاشت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داده اند خانه ای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خریداری کرده و سندی برای آن نوشته و گواهانی بر آن گرفته 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به سر وقت تو می آیدکه به نوشته ات نمی نگرد و از گواهت نمی پرسد تا آن که تو را از آن خانه بیرون کند و بردارد و تهی دست به گورت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خانه را از مال دیگری خریده یا آن را از جای حرام به دست آورده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خانه ی آخرت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گاه که این خانه را خریدی، نزد من </w:t>
      </w:r>
      <w:bookmarkStart w:id="276" w:name="pg3252_22121"/>
    </w:p>
    <w:p>
      <w:pPr>
        <w:pStyle w:val="BookText"/>
        <w:rPr/>
      </w:pPr>
      <w:bookmarkEnd w:id="276"/>
      <w:r>
        <w:rPr>
          <w:rFonts w:ascii="IRNazanin" w:hAnsi="IRNazanin" w:eastAsia="IRNazanin"/>
          <w:color w:val="111111"/>
          <w:sz w:val="28"/>
          <w:sz w:val="28"/>
          <w:szCs w:val="28"/>
          <w:rtl w:val="true"/>
          <w:lang w:bidi="fa-IR"/>
        </w:rPr>
        <w:t>می آمدی، برای تو سندی می نوشتم که دیگر رغبت نمی کردی درهمی برای خریدن خانه بدهی</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حضرت در این نامه از قدرت مندانی مانند فرعون و پادشاه ایران، روم و یمن نام می برد که اموال شان را وانهادند و تهی دست از این جهان رخت بربستند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شریف حضرت علی علیه السلام، شریح در یک قضاوت، به اشتباه، حکم صادر کرد و آن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از ماجرا با خبر شد بر شریح خشم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بانقیا تبعید خواهم کرد که دو ماه در آن جا میان یهودیان قضاوت کنی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آن گاه شریح را از قضاوت کوفه، عزل</w:t>
      </w:r>
      <w:r>
        <w:rPr>
          <w:rStyle w:val="FootnoteAnchor"/>
          <w:rtl w:val="true"/>
        </w:rPr>
        <w:footnoteReference w:id="316"/>
      </w:r>
      <w:r>
        <w:rPr>
          <w:rFonts w:ascii="IRNazanin" w:hAnsi="IRNazanin" w:eastAsia="IRNazanin"/>
          <w:color w:val="111111"/>
          <w:sz w:val="28"/>
          <w:sz w:val="28"/>
          <w:szCs w:val="28"/>
          <w:rtl w:val="true"/>
          <w:lang w:bidi="fa-IR"/>
        </w:rPr>
        <w:t>و به بانقیا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به پایان رسیدن زمان تبعید شریح، حضرت علی 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نیز قبل از پایان یافتن زمان تبعید،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جریان سوگند یاد کردن مختار علیه شریح می توان دریافت</w:t>
      </w:r>
      <w:r>
        <w:rPr>
          <w:rFonts w:eastAsia="IRNazanin" w:cs="IRNazanin"/>
          <w:color w:val="111111"/>
          <w:sz w:val="28"/>
          <w:szCs w:val="28"/>
          <w:rtl w:val="true"/>
          <w:lang w:bidi="fa-IR"/>
        </w:rPr>
        <w:t>.</w:t>
      </w:r>
    </w:p>
    <w:p>
      <w:pPr>
        <w:pStyle w:val="Heading4"/>
        <w:numPr>
          <w:ilvl w:val="3"/>
          <w:numId w:val="1"/>
        </w:numPr>
        <w:rPr/>
      </w:pPr>
      <w:bookmarkStart w:id="277" w:name="__RefHeading___Toc2026462_2749589250"/>
      <w:bookmarkStart w:id="278" w:name="_Toc101"/>
      <w:bookmarkEnd w:id="277"/>
      <w:r>
        <w:rPr>
          <w:rtl w:val="true"/>
        </w:rPr>
        <w:t>شریح در حکومت معاویه</w:t>
      </w:r>
      <w:bookmarkEnd w:id="278"/>
    </w:p>
    <w:p>
      <w:pPr>
        <w:pStyle w:val="BookText"/>
        <w:rPr/>
      </w:pPr>
      <w:r>
        <w:rPr>
          <w:rFonts w:ascii="IRNazanin" w:hAnsi="IRNazanin" w:eastAsia="IRNazanin"/>
          <w:color w:val="111111"/>
          <w:sz w:val="28"/>
          <w:sz w:val="28"/>
          <w:szCs w:val="28"/>
          <w:rtl w:val="true"/>
          <w:lang w:bidi="fa-IR"/>
        </w:rPr>
        <w:t>شریح در حکومت معاویه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اولیه معاویه پس از رسیدن به خلافت مسلمین، جدیت در انتخاب کارگزاران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هر از چند گاهی حاکم شهر کوفه را عزل و نصب می کرد، ولی هرگز شریح بن حارث را از قضاوت کوفه عزل نکرد و شریح هم چنان بر منصب قضاوت خود باقی بود</w:t>
      </w:r>
      <w:r>
        <w:rPr>
          <w:rFonts w:eastAsia="IRNazanin" w:cs="IRNazanin"/>
          <w:color w:val="111111"/>
          <w:sz w:val="28"/>
          <w:szCs w:val="28"/>
          <w:rtl w:val="true"/>
          <w:lang w:bidi="fa-IR"/>
        </w:rPr>
        <w:t>.</w:t>
      </w:r>
      <w:r>
        <w:rPr>
          <w:rStyle w:val="FootnoteAnchor"/>
          <w:rtl w:val="true"/>
        </w:rPr>
        <w:footnoteReference w:id="317"/>
      </w:r>
      <w:bookmarkStart w:id="279" w:name="pg3252_22122"/>
    </w:p>
    <w:p>
      <w:pPr>
        <w:pStyle w:val="Heading4"/>
        <w:numPr>
          <w:ilvl w:val="3"/>
          <w:numId w:val="1"/>
        </w:numPr>
        <w:rPr/>
      </w:pPr>
      <w:bookmarkStart w:id="280" w:name="__RefHeading___Toc2026464_2749589250"/>
      <w:bookmarkStart w:id="281" w:name="_Toc102"/>
      <w:bookmarkEnd w:id="279"/>
      <w:bookmarkEnd w:id="280"/>
      <w:r>
        <w:rPr>
          <w:rtl w:val="true"/>
        </w:rPr>
        <w:t>شریح و جریان قتل حجر بن عدی</w:t>
      </w:r>
      <w:bookmarkEnd w:id="281"/>
    </w:p>
    <w:p>
      <w:pPr>
        <w:pStyle w:val="BookText"/>
        <w:rPr/>
      </w:pPr>
      <w:r>
        <w:rPr>
          <w:rFonts w:ascii="IRNazanin" w:hAnsi="IRNazanin" w:eastAsia="IRNazanin"/>
          <w:color w:val="111111"/>
          <w:sz w:val="28"/>
          <w:sz w:val="28"/>
          <w:szCs w:val="28"/>
          <w:rtl w:val="true"/>
          <w:lang w:bidi="fa-IR"/>
        </w:rPr>
        <w:t>شریح و جریان قتل حجر بن عدی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زیاد بن امیه، والی کوفه شد و در کمین حجر بن عدی از شیعیان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برای کشتن حجر در پی بهانه ی قابل توجهی می گشت، از بزرگان کوفه، شهادت نامه ای علیه حجر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سران قبیله ها و اشراف کوفه، به پیروی از شهادت نامه ی ابو موسی، شهادت نامه را نوشتند و به امضا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زیاد به شهادت نامه ی قاضی کوفه، شریح بن حارث، نیاز داشت تا بدبینی معاویه از حجر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شریح خواست که شهادت نامه ای علیه حجر بن عدی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در نامه ای به زیاد به شیوه ی بسیار مرموزانه 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درباره ی حجر بن عدی الکندی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او بسیار روزه گیر و بسیار نماز شب خوان و شب زنده دار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هنگامی که خبر شهادت حجر به امام حسن علیه السلام رسید، زیاد بن ابیه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طاعون شدیدی، کوفه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که هنوز همان زیاد بود، از بلای این بیماری در امان نماند و دستش به بیماری طاعون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پزشکان با تجربه را فراخواند، ولی آنان پس از معاینه ی بسیار گفتند که باید دست او بریده شود تا جانش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از بریده شدن دست خود می ترسیدو از درد فراوان نیز رنج می برد، درباره ی بریدن دست خود با شریح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پس از اندکی اندیشه به زیاد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عمر درازی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پسندم که اگر عمرت باقی ماند، پس از جان به در بردن از این حادثه، تو را دست بریده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عمرت باقی نماند و تو دستت را قطع کرده باشی، هنگامی که از تو بپرسند چرا دستت را بریده ای، چگونه در پیشگاه خداوند سر بلند خواهی </w:t>
      </w:r>
      <w:bookmarkStart w:id="282" w:name="pg3252_22123"/>
    </w:p>
    <w:p>
      <w:pPr>
        <w:pStyle w:val="BookText"/>
        <w:rPr/>
      </w:pPr>
      <w:bookmarkEnd w:id="282"/>
      <w:r>
        <w:rPr>
          <w:rFonts w:ascii="IRNazanin" w:hAnsi="IRNazanin" w:eastAsia="IRNazanin"/>
          <w:color w:val="111111"/>
          <w:sz w:val="28"/>
          <w:sz w:val="28"/>
          <w:szCs w:val="28"/>
          <w:rtl w:val="true"/>
          <w:lang w:bidi="fa-IR"/>
        </w:rPr>
        <w:t>کرد؟ تو هم در جواب آنان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دیدار رب و فرار از قضا و قدر اسمی این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شرمندگی چه شرمندگی بدی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که شریح، نظر خود را درباره ی بریده شدن دست زیاد گفت، زیاد، گفته ی شریح را پذیرفت و به پزشکان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دستم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این بیماری به سلامت می 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نشد و زیاد با درد فراوان که بر جانش سیطره انداخته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مردم به ملامت شریح پرداختند که چرا زیاد را از درمان باز داشته است؛ زیرا اگر دستش را بریده بود، اینک مرگ به سراغش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نیز در پاسخ سرزنش کنندگان با خشم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با من مشورت کرد و خوب می دانید که مشاور امانت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خداوند روزی، دست زیاد را و روز دیگر، پای او را و در روز بعد نیز دیگر اعضا و جوارحش را می برید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283" w:name="__RefHeading___Toc2026466_2749589250"/>
      <w:bookmarkStart w:id="284" w:name="_Toc103"/>
      <w:bookmarkEnd w:id="283"/>
      <w:r>
        <w:rPr>
          <w:rtl w:val="true"/>
        </w:rPr>
        <w:t>شریح و امام حسین علیه السلام</w:t>
      </w:r>
      <w:bookmarkEnd w:id="284"/>
    </w:p>
    <w:p>
      <w:pPr>
        <w:pStyle w:val="BookText"/>
        <w:rPr/>
      </w:pPr>
      <w:r>
        <w:rPr>
          <w:rFonts w:ascii="IRNazanin" w:hAnsi="IRNazanin" w:eastAsia="IRNazanin"/>
          <w:color w:val="111111"/>
          <w:sz w:val="28"/>
          <w:sz w:val="28"/>
          <w:szCs w:val="28"/>
          <w:rtl w:val="true"/>
          <w:lang w:bidi="fa-IR"/>
        </w:rPr>
        <w:t>شریح و امام حسین علیه السلام</w:t>
      </w:r>
    </w:p>
    <w:p>
      <w:pPr>
        <w:pStyle w:val="BookText"/>
        <w:rPr/>
      </w:pPr>
      <w:r>
        <w:rPr>
          <w:rFonts w:ascii="IRNazanin" w:hAnsi="IRNazanin" w:eastAsia="IRNazanin"/>
          <w:color w:val="111111"/>
          <w:sz w:val="28"/>
          <w:sz w:val="28"/>
          <w:szCs w:val="28"/>
          <w:rtl w:val="true"/>
          <w:lang w:bidi="fa-IR"/>
        </w:rPr>
        <w:t>چنانچه در قبل توضیح دادیم، با ورود مسلم بن عقیل به کوفه، عبیداللّه بن زیاد، به عنوان حکمران کوفه برگزیده شد، وی ابتدا کلیه کسانی که با مسلم همراهی کرده و او را مدد رسانده بودند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عروه که مسلم در منزل وی مخفی شده بود نیز مورد غضب عبیداللّه قرار گرفت و در یکی از اتاق های کاخ کوفه زندانی گردید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قبیله ی هانی از این ماجرا آگاه شدند، در اطراف دارالاماره گرد آمدند و فریاد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آزاد کنید وگرنه با شمشیرهای آخته ی ما روبه رو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زیاد به دلیل کمبود نیرو در کاخ، توان جنگیدن با قبیله ی هانی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شریح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اتاقی که هانی در آن زندانی 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سلامتی و زنده بودن او، نزد قبیله ی او برو که در بیرون کاخ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هانی در سلامت کامل به سر می برد و هیچ مشکلی وجود ندارد که از آن نگران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نمی خواست چنین کند، ولی وقتی با تهدید ابن زیاد روبه رو شد، به اتاقی رفت که هانی در آن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اتاق شد، هانی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مرا به قبیله ام برسان و بگو که از اطراف کاخ پراکنده نشوند تا ابن زیاد مرا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نشود، دیگر مرا نخواهند دید و ابن زیاد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که معتمد مردم بود، به تردید افتاد که پیام هانی را برساند یا این که به دستور ابن زیاد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ابن زیاد با تهدید دوباره از شریح خواست که به قبیله ی هانی بگوید که او زنده و تندرست است تا آنان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دستور ابن زیاد را اجرا کرد و با صدای بلند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می شود؟ چرا فریاد دادخواهی سر می دهید؟ چرا می خواهید فتنه و آشوب برپا کنید؟ اگر به شما خبر رسیده است که عبیداللّه بن زیاد، بزرگ تان را دستگیر کرده،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می گویم و از من بپذیرید که هانی بن عروه در صلح و صفا با امیر عبیداللّه به گفت و گو نشسته است و جای هیچ گونه نگرانی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کمال سلامت به سر می برد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او را قاضی و معتمد شهر می دانستند، فریب خوردند و به دلیل اطمینان از گفته های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شریح، دین خود را به دنیا نمی فروخت و حقیقت را بازگو می کرد، مردم با سربازان اندک کاخ می جنگیدند و دارالاماره را تصرف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یورش اجتماع کنندگان به کاخ ممکن بود جریان </w:t>
      </w:r>
      <w:bookmarkStart w:id="285" w:name="pg3252_22125"/>
    </w:p>
    <w:p>
      <w:pPr>
        <w:pStyle w:val="BookText"/>
        <w:rPr/>
      </w:pPr>
      <w:bookmarkEnd w:id="285"/>
      <w:r>
        <w:rPr>
          <w:rFonts w:ascii="IRNazanin" w:hAnsi="IRNazanin" w:eastAsia="IRNazanin"/>
          <w:color w:val="111111"/>
          <w:sz w:val="28"/>
          <w:sz w:val="28"/>
          <w:szCs w:val="28"/>
          <w:rtl w:val="true"/>
          <w:lang w:bidi="fa-IR"/>
        </w:rPr>
        <w:t>رخدادهای تاریخ دگرگون شود</w:t>
      </w:r>
      <w:r>
        <w:rPr>
          <w:rFonts w:eastAsia="IRNazanin" w:cs="IRNazanin"/>
          <w:color w:val="111111"/>
          <w:sz w:val="28"/>
          <w:szCs w:val="28"/>
          <w:rtl w:val="true"/>
          <w:lang w:bidi="fa-IR"/>
        </w:rPr>
        <w:t>.</w:t>
      </w:r>
    </w:p>
    <w:p>
      <w:pPr>
        <w:pStyle w:val="Heading4"/>
        <w:numPr>
          <w:ilvl w:val="3"/>
          <w:numId w:val="1"/>
        </w:numPr>
        <w:rPr/>
      </w:pPr>
      <w:bookmarkStart w:id="286" w:name="__RefHeading___Toc2026468_2749589250"/>
      <w:bookmarkStart w:id="287" w:name="_Toc104"/>
      <w:bookmarkEnd w:id="286"/>
      <w:r>
        <w:rPr>
          <w:rtl w:val="true"/>
        </w:rPr>
        <w:t>آیا شریح، فتوای قتل امام حسین علیه السلام را صادر کرد؟</w:t>
      </w:r>
      <w:bookmarkEnd w:id="287"/>
    </w:p>
    <w:p>
      <w:pPr>
        <w:pStyle w:val="BookText"/>
        <w:rPr/>
      </w:pPr>
      <w:r>
        <w:rPr>
          <w:rFonts w:ascii="IRNazanin" w:hAnsi="IRNazanin" w:eastAsia="IRNazanin"/>
          <w:color w:val="111111"/>
          <w:sz w:val="28"/>
          <w:sz w:val="28"/>
          <w:szCs w:val="28"/>
          <w:rtl w:val="true"/>
          <w:lang w:bidi="fa-IR"/>
        </w:rPr>
        <w:t>آیا شریح، فتوای قتل امام حسین علیه السلام را صادر کرد؟</w:t>
      </w:r>
    </w:p>
    <w:p>
      <w:pPr>
        <w:pStyle w:val="BookText"/>
        <w:rPr/>
      </w:pPr>
      <w:r>
        <w:rPr>
          <w:rFonts w:ascii="IRNazanin" w:hAnsi="IRNazanin" w:eastAsia="IRNazanin"/>
          <w:color w:val="111111"/>
          <w:sz w:val="28"/>
          <w:sz w:val="28"/>
          <w:szCs w:val="28"/>
          <w:rtl w:val="true"/>
          <w:lang w:bidi="fa-IR"/>
        </w:rPr>
        <w:t>صدور فتوای قتل امام حسین علیه السلام از سوی شریح در میان مردم مشهور است، ولی با قاطعیت می توان گفت که چنین چیزی در هیچ یک از کتاب های معتبر تاریخی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عبدالنبی عراقی درباره ی این فتوا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با وعده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نپذیرفت که فتوای حلیت خون امام حسین علیه السلام را صادر کند، ولی ابن زیاد با ترفند شوم خود، وی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منزل شریح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منزل او رفت و پول ها را در برابر چشمانش به نمایش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این راه توانست، دل شریح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آن پول ها تسلیم شد و فتوای قتل امام را صادر کرد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دقت، این موضوع را نمی توان پذیرفت؛ زیرا زمانی که مختار قیام کرد و همه ی جنایت کاران حادثه ی کربلا را به سزای عمل ننگین خود رساند، از مجازات شریح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زندگانی شمر بن ذی الجوشن آورده ایم که او شتر امام حسین علیه السلام را به غنیمت گرفت و به شهر کوفه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شتر را قربانی و گوشت آن را میان اهالی شهر کوفه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مختار دستور داد همه ی مصرف کنندگان گوشت شتر را اعدام کنند و خانه هایشان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چگونه می توان پذیرفت که شریح، فتوای حلیت خون امام حسین علیه السلام را صادر کند، ولی مختار به سراغ او نرود، و حتی او را به عنوان قاضی کوفه منصوب کند؟ اگر هم بگویند ممکن است مختار از این فتوا آگاه نگردیده است،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این سخن باید گفت وقتی مختار از ماجرای تبعید شریح در زمان حضرت علی علیه السلام آگاه می گردد، شریح را به دلیل پایان نیافتن زمان اجرای حکم به همان مکان تبعید </w:t>
      </w:r>
      <w:bookmarkStart w:id="288" w:name="pg3252_22126"/>
    </w:p>
    <w:p>
      <w:pPr>
        <w:pStyle w:val="BookText"/>
        <w:rPr/>
      </w:pPr>
      <w:bookmarkEnd w:id="28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پذیرفت که شریح، فتوای قتل امام را صادر کرده است، ولی مختار از آن آگاه نباشد؟</w:t>
      </w:r>
    </w:p>
    <w:p>
      <w:pPr>
        <w:pStyle w:val="BookText"/>
        <w:rPr/>
      </w:pPr>
      <w:r>
        <w:rPr>
          <w:rFonts w:ascii="IRNazanin" w:hAnsi="IRNazanin" w:eastAsia="IRNazanin"/>
          <w:color w:val="111111"/>
          <w:sz w:val="28"/>
          <w:sz w:val="28"/>
          <w:szCs w:val="28"/>
          <w:rtl w:val="true"/>
          <w:lang w:bidi="fa-IR"/>
        </w:rPr>
        <w:t>پس این جریان یکی از رخدادهایی است که میان مردم مشهور است، ولی سند تاریخی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مورد از غلط های مشهور تاریخ به شمار می رود</w:t>
      </w:r>
      <w:r>
        <w:rPr>
          <w:rFonts w:eastAsia="IRNazanin" w:cs="IRNazanin"/>
          <w:color w:val="111111"/>
          <w:sz w:val="28"/>
          <w:szCs w:val="28"/>
          <w:rtl w:val="true"/>
          <w:lang w:bidi="fa-IR"/>
        </w:rPr>
        <w:t>.</w:t>
      </w:r>
    </w:p>
    <w:p>
      <w:pPr>
        <w:pStyle w:val="Heading4"/>
        <w:numPr>
          <w:ilvl w:val="3"/>
          <w:numId w:val="1"/>
        </w:numPr>
        <w:rPr/>
      </w:pPr>
      <w:bookmarkStart w:id="289" w:name="__RefHeading___Toc2026470_2749589250"/>
      <w:bookmarkStart w:id="290" w:name="_Toc105"/>
      <w:bookmarkEnd w:id="289"/>
      <w:r>
        <w:rPr>
          <w:rtl w:val="true"/>
        </w:rPr>
        <w:t>شریح در حکومت مختار</w:t>
      </w:r>
      <w:bookmarkEnd w:id="290"/>
    </w:p>
    <w:p>
      <w:pPr>
        <w:pStyle w:val="BookText"/>
        <w:rPr/>
      </w:pPr>
      <w:r>
        <w:rPr>
          <w:rFonts w:ascii="IRNazanin" w:hAnsi="IRNazanin" w:eastAsia="IRNazanin"/>
          <w:color w:val="111111"/>
          <w:sz w:val="28"/>
          <w:sz w:val="28"/>
          <w:szCs w:val="28"/>
          <w:rtl w:val="true"/>
          <w:lang w:bidi="fa-IR"/>
        </w:rPr>
        <w:t>شریح در حکومت مختار</w:t>
      </w:r>
    </w:p>
    <w:p>
      <w:pPr>
        <w:pStyle w:val="BookText"/>
        <w:rPr/>
      </w:pPr>
      <w:r>
        <w:rPr>
          <w:rFonts w:ascii="IRNazanin" w:hAnsi="IRNazanin" w:eastAsia="IRNazanin"/>
          <w:color w:val="111111"/>
          <w:sz w:val="28"/>
          <w:sz w:val="28"/>
          <w:szCs w:val="28"/>
          <w:rtl w:val="true"/>
          <w:lang w:bidi="fa-IR"/>
        </w:rPr>
        <w:t xml:space="preserve">مختار پس از مرگ یزید بن معاویه،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خون خواهی امام حسین علیه السلام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چندی، بر کوفه دست یافت و آن جا را مرکز حکومت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آغاز حکمرانی در کوفه، خود، به قضاوت می پرداخت، ولی پس از مدتی، به دلیل فراوانی امور حکومتی و تدارک سپاه از رسیدگی به این کار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ی این که شخص دیگری را به امر قضای کوفه بگمارد، با مشاوران خویش مشورت کرد که همه ی آنان، شریح بن حارث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شریح را به منصب قضا در شهر کوفه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مردم کوفه پذیرفتنی نبود که شریح هم در حکومت اموی و هم در حکومت علوی بر منصب قضا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نارضایتی خود را از این کار به آگاهی مختار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فردی عثمانی است که علیه حجر بن عدی الکندی که یک شیعه ی واقعی بود، شهادت نامه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حق هانی بن عروه خیانت کرد و پیام او را به قبیله اش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او را از منصب قضاوت در کوفه عزل کرده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شریح این سخنان را شنید، خود را به بیماری زد و از مختار خواست که او را از قضاوت معذور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نیز با دیدن اعتراض مردم و برای تحقق </w:t>
      </w:r>
      <w:bookmarkStart w:id="291" w:name="pg3252_22127"/>
    </w:p>
    <w:p>
      <w:pPr>
        <w:pStyle w:val="BookText"/>
        <w:rPr/>
      </w:pPr>
      <w:bookmarkEnd w:id="291"/>
      <w:r>
        <w:rPr>
          <w:rFonts w:ascii="IRNazanin" w:hAnsi="IRNazanin" w:eastAsia="IRNazanin"/>
          <w:color w:val="111111"/>
          <w:sz w:val="28"/>
          <w:sz w:val="28"/>
          <w:szCs w:val="28"/>
          <w:rtl w:val="true"/>
          <w:lang w:bidi="fa-IR"/>
        </w:rPr>
        <w:t>شعارهایش، شریح را از منصب قضاوت کوفه عزل کرد و به جای او فردی به نام عبداللّه بن مالک الطائی را گماشت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آن گاه مختار را برای یافتن دلیل این که چرا حضرت علی علیه السلام، شریح را از منصبش عزل کرده است، در پی کشف حقیقت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مختار پس از جست و جو، به مختار گفتند که شریح در آن زمان، قضاوت نادرستی انجام داده بوده است و حضرت علی علیه السلام بر او خشم گرفته و سوگند یاد کرده است که او را از کوفه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شریح را طلبید و از ماجرای او و امیرالمؤمنین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ماجرا را به تفصیل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دو ماه به بانقیا تبعید نکنم، مجال استراحت به تو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داد شریح را به مدت دو ماه به بانقیا تبعید کنند تا میان یهودیان به قضاوت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این کار، سوگند امیرالمؤمنین علی علیه السلام را درباره ی شریح اجرا کرد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292" w:name="__RefHeading___Toc2026472_2749589250"/>
      <w:bookmarkStart w:id="293" w:name="_Toc106"/>
      <w:bookmarkEnd w:id="292"/>
      <w:r>
        <w:rPr>
          <w:rtl w:val="true"/>
        </w:rPr>
        <w:t>استعفا از قضاوت و مرگ شریح</w:t>
      </w:r>
      <w:bookmarkEnd w:id="293"/>
    </w:p>
    <w:p>
      <w:pPr>
        <w:pStyle w:val="BookText"/>
        <w:rPr/>
      </w:pPr>
      <w:r>
        <w:rPr>
          <w:rFonts w:ascii="IRNazanin" w:hAnsi="IRNazanin" w:eastAsia="IRNazanin"/>
          <w:color w:val="111111"/>
          <w:sz w:val="28"/>
          <w:sz w:val="28"/>
          <w:szCs w:val="28"/>
          <w:rtl w:val="true"/>
          <w:lang w:bidi="fa-IR"/>
        </w:rPr>
        <w:t>استعفا از قضاوت و مرگ شریح</w:t>
      </w:r>
    </w:p>
    <w:p>
      <w:pPr>
        <w:pStyle w:val="BookText"/>
        <w:rPr/>
      </w:pPr>
      <w:r>
        <w:rPr>
          <w:rFonts w:ascii="IRNazanin" w:hAnsi="IRNazanin" w:eastAsia="IRNazanin"/>
          <w:color w:val="111111"/>
          <w:sz w:val="28"/>
          <w:sz w:val="28"/>
          <w:szCs w:val="28"/>
          <w:rtl w:val="true"/>
          <w:lang w:bidi="fa-IR"/>
        </w:rPr>
        <w:t>در زمان حکومت عبدالملک هنگامی که حجاج بن یوسف، حاکم کوفه بود، شریح از قضاوت کوفه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نیز استعفای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یک سال بعد در خانه ی خود در شهر کوفه از دنیا 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شریح را به اختلاف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سال وفات شریح را نیز با اختلاف بین سال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w:t>
      </w:r>
      <w:r>
        <w:rPr>
          <w:rStyle w:val="FootnoteAnchor"/>
          <w:rtl w:val="true"/>
        </w:rPr>
        <w:footnoteReference w:id="324"/>
      </w:r>
      <w:bookmarkStart w:id="294" w:name="pg3252_22128"/>
    </w:p>
    <w:p>
      <w:pPr>
        <w:pStyle w:val="Heading2"/>
        <w:numPr>
          <w:ilvl w:val="1"/>
          <w:numId w:val="1"/>
        </w:numPr>
        <w:rPr/>
      </w:pPr>
      <w:bookmarkStart w:id="295" w:name="__RefHeading___Toc2026474_2749589250"/>
      <w:bookmarkStart w:id="296" w:name="_Toc107"/>
      <w:bookmarkEnd w:id="294"/>
      <w:bookmarkEnd w:id="295"/>
      <w:r>
        <w:rPr>
          <w:rtl w:val="true"/>
        </w:rPr>
        <w:t>فصل پنجم</w:t>
      </w:r>
      <w:r>
        <w:rPr>
          <w:rtl w:val="true"/>
        </w:rPr>
        <w:t xml:space="preserve">: </w:t>
      </w:r>
      <w:r>
        <w:rPr>
          <w:rtl w:val="true"/>
        </w:rPr>
        <w:t>حرملة بن کاهل اسدی</w:t>
      </w:r>
      <w:bookmarkEnd w:id="296"/>
    </w:p>
    <w:p>
      <w:pPr>
        <w:pStyle w:val="Heading3"/>
        <w:numPr>
          <w:ilvl w:val="2"/>
          <w:numId w:val="1"/>
        </w:numPr>
        <w:rPr/>
      </w:pPr>
      <w:bookmarkStart w:id="297" w:name="__RefHeading___Toc2026476_2749589250"/>
      <w:bookmarkStart w:id="298" w:name="_Toc108"/>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حرملة بن کاهل اسدی</w:t>
      </w:r>
    </w:p>
    <w:p>
      <w:pPr>
        <w:pStyle w:val="Heading3"/>
        <w:numPr>
          <w:ilvl w:val="2"/>
          <w:numId w:val="1"/>
        </w:numPr>
        <w:rPr/>
      </w:pPr>
      <w:bookmarkStart w:id="299" w:name="__RefHeading___Toc2026478_2749589250"/>
      <w:bookmarkStart w:id="300" w:name="_Toc109"/>
      <w:bookmarkEnd w:id="299"/>
      <w:r>
        <w:rPr>
          <w:rtl w:val="true"/>
        </w:rPr>
        <w:t>حرملة بن کاهل اسدی</w:t>
      </w:r>
      <w:bookmarkEnd w:id="300"/>
    </w:p>
    <w:p>
      <w:pPr>
        <w:pStyle w:val="Heading4"/>
        <w:numPr>
          <w:ilvl w:val="3"/>
          <w:numId w:val="1"/>
        </w:numPr>
        <w:rPr/>
      </w:pPr>
      <w:bookmarkStart w:id="301" w:name="__RefHeading___Toc2026480_2749589250"/>
      <w:bookmarkStart w:id="302" w:name="_Toc110"/>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حرملة بن کاهل اسدی</w:t>
      </w:r>
    </w:p>
    <w:p>
      <w:pPr>
        <w:pStyle w:val="BookText"/>
        <w:rPr/>
      </w:pPr>
      <w:r>
        <w:rPr>
          <w:rFonts w:ascii="IRNazanin" w:hAnsi="IRNazanin" w:eastAsia="IRNazanin"/>
          <w:color w:val="111111"/>
          <w:sz w:val="28"/>
          <w:sz w:val="28"/>
          <w:szCs w:val="28"/>
          <w:rtl w:val="true"/>
          <w:lang w:bidi="fa-IR"/>
        </w:rPr>
        <w:t xml:space="preserve">حرملة بن کاهل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اسدی والبی یکی از فاجعه آفرینان واقعه ی کربلا بود که ستم های بسیاری در حق سیدالشهداء علیه السلام و خاندان گرامی اش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زندگانی او پیش از فاجعه ی کربلا هیچ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نیز تنها در جایی که نام قاتلان شهیدان، مطرح می گردد، نام وی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موارد نیز اخبار چندانی از وی بر 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مروری گذرا بر همین روایت های تاریخی گویای این حقیقت است که وی بسیار سنگ دل بوده، به گونه ای که در قتل کودکان و اهل بیت علیهم السلام همیشه پیش 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اندازه ای در حق خاندان عصمت و طهارت علیهم السلام جفا کرده است که سید الساجدین، علی بن الحسین علیه السلام، مرگ و آتش برای او آرزو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ماجراهایی می پردازیم که به دست حرملة بن کاهل اسدی در کربلا رخ داده است</w:t>
      </w:r>
      <w:r>
        <w:rPr>
          <w:rFonts w:eastAsia="IRNazanin" w:cs="IRNazanin"/>
          <w:color w:val="111111"/>
          <w:sz w:val="28"/>
          <w:szCs w:val="28"/>
          <w:rtl w:val="true"/>
          <w:lang w:bidi="fa-IR"/>
        </w:rPr>
        <w:t>.</w:t>
      </w:r>
    </w:p>
    <w:p>
      <w:pPr>
        <w:pStyle w:val="Heading4"/>
        <w:numPr>
          <w:ilvl w:val="3"/>
          <w:numId w:val="1"/>
        </w:numPr>
        <w:rPr/>
      </w:pPr>
      <w:bookmarkStart w:id="303" w:name="__RefHeading___Toc2026482_2749589250"/>
      <w:bookmarkStart w:id="304" w:name="_Toc111"/>
      <w:bookmarkEnd w:id="303"/>
      <w:r>
        <w:rPr/>
        <w:t>1</w:t>
      </w:r>
      <w:r>
        <w:rPr>
          <w:rtl w:val="true"/>
        </w:rPr>
        <w:t xml:space="preserve"> </w:t>
      </w:r>
      <w:r>
        <w:rPr>
          <w:rtl w:val="true"/>
        </w:rPr>
        <w:t>ـ شهادت عبداللّه بن حسن علیه السلام</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عبداللّه بن حسن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شمر و گروهی از پیادگان، امام حسین را محاصره کردند و بر او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نسر ضربه ای بر فرق مبارک حضرت فرود آورد و حضرت را </w:t>
      </w:r>
    </w:p>
    <w:p>
      <w:pPr>
        <w:pStyle w:val="BookText"/>
        <w:rPr/>
      </w:pPr>
      <w:r>
        <w:rPr>
          <w:rFonts w:ascii="IRNazanin" w:hAnsi="IRNazanin" w:eastAsia="IRNazanin"/>
          <w:color w:val="111111"/>
          <w:sz w:val="28"/>
          <w:sz w:val="28"/>
          <w:szCs w:val="28"/>
          <w:rtl w:val="true"/>
          <w:lang w:bidi="fa-IR"/>
        </w:rPr>
        <w:t>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سربازان وی را ترک گفتند و امام با پارچه ای، فرق مبارکش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ایشان را در تنگنای محاصره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امام حسن مجتبی علیه السلام که کودکی بیش نبود، خود را از دست عمه اش زینب علیهاالسلام رهاند و به سوی عمویش،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هر چه کوشید تا او راباز گرداند،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بن کعب</w:t>
      </w:r>
      <w:r>
        <w:rPr>
          <w:rStyle w:val="FootnoteAnchor"/>
          <w:rtl w:val="true"/>
        </w:rPr>
        <w:footnoteReference w:id="326"/>
      </w:r>
      <w:r>
        <w:rPr>
          <w:rFonts w:ascii="IRNazanin" w:hAnsi="IRNazanin" w:eastAsia="IRNazanin"/>
          <w:color w:val="111111"/>
          <w:sz w:val="28"/>
          <w:sz w:val="28"/>
          <w:szCs w:val="28"/>
          <w:rtl w:val="true"/>
          <w:lang w:bidi="fa-IR"/>
        </w:rPr>
        <w:t>ـ و بنا بر قولی حرملة بن کاهل ـ شمشیرش را بلند کرد تا بر امام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عبداللّه در حالی که دستش را سپر امام کرده بود تا شمشیر به او نخورد،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تو ای پسر زن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 مرا می کشی؟</w:t>
      </w:r>
    </w:p>
    <w:p>
      <w:pPr>
        <w:pStyle w:val="BookText"/>
        <w:rPr/>
      </w:pPr>
      <w:r>
        <w:rPr>
          <w:rFonts w:ascii="IRNazanin" w:hAnsi="IRNazanin" w:eastAsia="IRNazanin"/>
          <w:color w:val="111111"/>
          <w:sz w:val="28"/>
          <w:sz w:val="28"/>
          <w:szCs w:val="28"/>
          <w:rtl w:val="true"/>
          <w:lang w:bidi="fa-IR"/>
        </w:rPr>
        <w:t>شمشیر بر دست عبداللّه فرود آمد و آن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بغل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داشته باش؛ زیرا به زودی به اجداد صالحت می 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لحظه، حرملة بن کاهل اسدی، تیری به سوی او پرتاب کرد که سر عبداللّه را در آغوش عمویش، از بدن جدا ساخت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علامه مجلسی درباره ی شهادت عبداللّه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حسن مجتبی علیه السلام در حالی که رجز می خواند، به میدان جنگ آمد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به هلاکت رسانید تا آن که هانی بن ثبیت حضرمی، وی را به شهادت رسانید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از قول ابوالفرج اصفهانی می نویسد</w:t>
      </w:r>
      <w:r>
        <w:rPr>
          <w:rFonts w:eastAsia="IRNazanin" w:cs="IRNazanin"/>
          <w:color w:val="111111"/>
          <w:sz w:val="28"/>
          <w:szCs w:val="28"/>
          <w:rtl w:val="true"/>
          <w:lang w:bidi="fa-IR"/>
        </w:rPr>
        <w:t xml:space="preserve">: </w:t>
      </w:r>
      <w:bookmarkStart w:id="305" w:name="pg3252_22130"/>
    </w:p>
    <w:p>
      <w:pPr>
        <w:pStyle w:val="BookText"/>
        <w:rPr/>
      </w:pPr>
      <w:bookmarkEnd w:id="305"/>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قاتل عبداللّه بن حسن علیه السلام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عبداللّه بن الحسن الزکی لعن اللّه قاتله و رامیه حرملة بن کاهل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بن حسن پاک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او و پرتاب کننده ی تیربه او را که حرملة بن کاهل اسدی است لعنت کند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306" w:name="__RefHeading___Toc2026484_2749589250"/>
      <w:bookmarkStart w:id="307" w:name="_Toc112"/>
      <w:bookmarkEnd w:id="306"/>
      <w:r>
        <w:rPr/>
        <w:t>2</w:t>
      </w:r>
      <w:r>
        <w:rPr>
          <w:rtl w:val="true"/>
        </w:rPr>
        <w:t xml:space="preserve"> </w:t>
      </w:r>
      <w:r>
        <w:rPr>
          <w:rtl w:val="true"/>
        </w:rPr>
        <w:t>ـ شهادت ابوبکر بن حسن علیه السلام</w:t>
      </w:r>
      <w:bookmarkEnd w:id="3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ابوبکر بن حسن علیه السلام</w:t>
      </w:r>
    </w:p>
    <w:p>
      <w:pPr>
        <w:pStyle w:val="BookText"/>
        <w:rPr/>
      </w:pPr>
      <w:r>
        <w:rPr>
          <w:rFonts w:ascii="IRNazanin" w:hAnsi="IRNazanin" w:eastAsia="IRNazanin"/>
          <w:color w:val="111111"/>
          <w:sz w:val="28"/>
          <w:sz w:val="28"/>
          <w:szCs w:val="28"/>
          <w:rtl w:val="true"/>
          <w:lang w:bidi="fa-IR"/>
        </w:rPr>
        <w:t>درباره ی قاتل ابوبکر فرزند امام حسن مجتبی علیه السلام دو قول وجود دارد؛ گروهی، قاتل او را حرملة بن کاهل اسدی گفته اند و برخی عبداللّه بن عقبه غنوی را قاتل ایشان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حسن نیز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ام ولد بود و قاتلش، حرملة بن کاهل اسدی است که با تیری که به سوی او پرتاب کرد، وی را به شهادت رسانید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 المصطففین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گفته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زبیر وی را دهمین شهید از اهل بیت علیهم السلام در کربلا می داند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با پرتاب تیری، وی را شهید کرد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قاضی نعمان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فرزند امام حسین علیه السلام معرفی می کند و می 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ابوبکر بن حسین علیه السلام با تیری که حرمله پرتاب کرد،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مادری </w:t>
      </w:r>
      <w:bookmarkStart w:id="308" w:name="pg3252_22131"/>
    </w:p>
    <w:p>
      <w:pPr>
        <w:pStyle w:val="BookText"/>
        <w:rPr/>
      </w:pPr>
      <w:bookmarkEnd w:id="308"/>
      <w:r>
        <w:rPr>
          <w:rFonts w:ascii="IRNazanin" w:hAnsi="IRNazanin" w:eastAsia="IRNazanin"/>
          <w:color w:val="111111"/>
          <w:sz w:val="28"/>
          <w:sz w:val="28"/>
          <w:szCs w:val="28"/>
          <w:rtl w:val="true"/>
          <w:lang w:bidi="fa-IR"/>
        </w:rPr>
        <w:t>ام ولد متولد شده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را می پذیرد و قاتل وی را عبداللّه بن عقبه غنوی می داند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در زیارت ناحیه نیز هم او قاتل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أبی بکر بن الحسن الزکی الولی المرمّی بالسهم الردّی، لعن اللّه قاتله عبداللّه بن عقبة الغنویّ</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سلام بر ابی بکر بن حسن پاک دامن که با تیری کشنده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او؛ عبداللّه عقبه را لعنت کند</w:t>
      </w:r>
      <w:r>
        <w:rPr>
          <w:rFonts w:eastAsia="IRNazanin" w:cs="IRNazanin"/>
          <w:color w:val="111111"/>
          <w:sz w:val="28"/>
          <w:szCs w:val="28"/>
          <w:rtl w:val="true"/>
          <w:lang w:bidi="fa-IR"/>
        </w:rPr>
        <w:t>.</w:t>
      </w:r>
    </w:p>
    <w:p>
      <w:pPr>
        <w:pStyle w:val="Heading4"/>
        <w:numPr>
          <w:ilvl w:val="3"/>
          <w:numId w:val="1"/>
        </w:numPr>
        <w:rPr/>
      </w:pPr>
      <w:bookmarkStart w:id="309" w:name="__RefHeading___Toc2026486_2749589250"/>
      <w:bookmarkStart w:id="310" w:name="_Toc113"/>
      <w:bookmarkEnd w:id="309"/>
      <w:r>
        <w:rPr/>
        <w:t>3</w:t>
      </w:r>
      <w:r>
        <w:rPr>
          <w:rtl w:val="true"/>
        </w:rPr>
        <w:t xml:space="preserve"> </w:t>
      </w:r>
      <w:r>
        <w:rPr>
          <w:rtl w:val="true"/>
        </w:rPr>
        <w:t>ـ شهادت طفل صغیر سیدالشهداء علیه السلام</w:t>
      </w:r>
      <w:bookmarkEnd w:id="31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طفل صغیر سیدالشهداء علیه السلام</w:t>
      </w:r>
    </w:p>
    <w:p>
      <w:pPr>
        <w:pStyle w:val="BookText"/>
        <w:rPr/>
      </w:pPr>
      <w:r>
        <w:rPr>
          <w:rFonts w:ascii="IRNazanin" w:hAnsi="IRNazanin" w:eastAsia="IRNazanin"/>
          <w:color w:val="111111"/>
          <w:sz w:val="28"/>
          <w:sz w:val="28"/>
          <w:szCs w:val="28"/>
          <w:rtl w:val="true"/>
          <w:lang w:bidi="fa-IR"/>
        </w:rPr>
        <w:t>در کتاب های تاریخی و مقتل نویسی مشهور است که طفل صغیری از فرزندان سیدالشهداء علیه السلام در روز عاشورا با تیر حرملة بن کاهل اسدی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است که این طفل شیرخواره، عبداللّه رضیع نام دارد، چنان چه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عبداللّه بن الحسین الطفل الرضیع المرمّی الصریع المتشحّط دما المصعد دمه فی السماء المذبوح بالسهم فی حجر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رامیه حرملة بن کاهل الاسدی و ذویه</w:t>
      </w:r>
      <w:r>
        <w:rPr>
          <w:rFonts w:eastAsia="IRNazanin" w:cs="IRNazanin"/>
          <w:color w:val="111111"/>
          <w:sz w:val="28"/>
          <w:szCs w:val="28"/>
          <w:rtl w:val="true"/>
          <w:lang w:bidi="fa-IR"/>
        </w:rPr>
        <w:t>.</w:t>
      </w:r>
      <w:r>
        <w:rPr>
          <w:rStyle w:val="FootnoteAnchor"/>
          <w:rtl w:val="true"/>
        </w:rPr>
        <w:footnoteReference w:id="33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عبداللّه بن حسین، طفل شیرخواره ای که تیر خورده و به زمین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خون طپیده و خون هایش به سوی آسمان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آغوش پدرش، با تیر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حرملة بن کاهل اسدی و دوستش را که تیر به سوی این طفل پرتاب کردند لعنت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جایی که در عرف مقتل خوانان و برخی نویسندگان، علی اصغر، طفل شیرخواره ی سیدالشهداء علیه السلام نامیده شده و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علی اصغر آورده نشده است، برخی علی اصغر را همان عبداللّه بن رضیع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یقین، در روز عاشورا چندین طفل شیرخواره حاضر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نیامدن نام فردی از بنی هاشم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به شهادت نرسیدن او در کربلا نیست؛ زیرا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شهیدان اهل بیت علیهم السلام در کربلا تنها به نام ده تن از آنان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مجموع اخبار و روایت ها این گونه برمی آید که علی اصغر با عبداللّه تفاوت دارد و حالت های شهادت آن دو نیز یکسان نیست هر چند گروهی از نویسندگان، حالت های آن دو را با هم در هم آمیخته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برخی روایات، شهادت عبداللّه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علیهاالسلام، عبداللّه شیرخواره را بیرون خیمه آورد و به برادرش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این فرزندت آب ننوشیده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برایش قطره ای آب بطلب؛ زیرا بسیار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کودک را روی دستانش گرفت و رو به کوفیان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اهل بیت مرا به شهادت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طفل از من باقی مانده است که او نیز از تشنگی هم چون ماهیان، لب هایش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بگیرید و جرعه ای آب به او بنوشانید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حرملة بن کاهل اسدی، تیری پرتاب کرد که گلوی آن طفل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خون های جمع شده در دستانش را به آسمان پاشید و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ناظر و شاهد است همه ی دشواری ها بر من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روایتی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قطره ای از این خون به زمین بازنگشت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درباره ی شهادت علی اصغر، فرزند کوچک سیدالشهداء علیه السلام نیز ـ که بنابر نقل شیخ طوسی رحمه الله هفت ساله بوده است</w:t>
      </w:r>
      <w:r>
        <w:rPr>
          <w:rStyle w:val="FootnoteAnchor"/>
          <w:rtl w:val="true"/>
        </w:rPr>
        <w:footnoteReference w:id="337"/>
      </w:r>
      <w:r>
        <w:rPr>
          <w:rFonts w:ascii="IRNazanin" w:hAnsi="IRNazanin" w:eastAsia="IRNazanin"/>
          <w:color w:val="111111"/>
          <w:sz w:val="28"/>
          <w:sz w:val="28"/>
          <w:szCs w:val="28"/>
          <w:rtl w:val="true"/>
          <w:lang w:bidi="fa-IR"/>
        </w:rPr>
        <w:t>ـ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ی صحابه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کسی جز حضرت و زنان در خیمه گاه باقی نماند، امام حسین علیه السلام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حرم خدا و اهل بیت رسولش صلی الله علیه و آله دفاع کند؟</w:t>
      </w:r>
    </w:p>
    <w:p>
      <w:pPr>
        <w:pStyle w:val="BookText"/>
        <w:rPr/>
      </w:pPr>
      <w:r>
        <w:rPr>
          <w:rFonts w:ascii="IRNazanin" w:hAnsi="IRNazanin" w:eastAsia="IRNazanin"/>
          <w:color w:val="111111"/>
          <w:sz w:val="28"/>
          <w:sz w:val="28"/>
          <w:szCs w:val="28"/>
          <w:rtl w:val="true"/>
          <w:lang w:bidi="fa-IR"/>
        </w:rPr>
        <w:t>سپس امام حسین علیه السلام با زنان خیمه گاه وداع کرد و فرمود علی اصغر را بیاورید تا برای آخرین بار،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طفل کوچکش را بر روی زانوانش نشاند و صورت او را بوسید و در حالی که طفل در دامانش بود و با او سخن می گفت، تیری از سوی لشکر دشمن بر گلوی طفل فرود آمد و او را در آغوش پدر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تاریخ نگاران و مقتل نویسان، قاتل این طفل را نیز حرملة بن کاهل اسدی معرفی کرده اند</w:t>
      </w:r>
      <w:r>
        <w:rPr>
          <w:rStyle w:val="FootnoteAnchor"/>
          <w:rtl w:val="true"/>
        </w:rPr>
        <w:footnoteReference w:id="338"/>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بن بشیر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از ما پیش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در این میان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حسین را پیش وی آوردند تا در آغوش گیرد و یکی از شما بنی اسد، تیری بر گلوی او زد و او را کشت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نقل قول های تاریخی، میان این دو طفل آمیختگی بسیار به چشم می خورد و </w:t>
      </w:r>
      <w:bookmarkStart w:id="311" w:name="pg3252_22134"/>
    </w:p>
    <w:p>
      <w:pPr>
        <w:pStyle w:val="BookText"/>
        <w:rPr/>
      </w:pPr>
      <w:bookmarkEnd w:id="311"/>
      <w:r>
        <w:rPr>
          <w:rFonts w:ascii="IRNazanin" w:hAnsi="IRNazanin" w:eastAsia="IRNazanin"/>
          <w:color w:val="111111"/>
          <w:sz w:val="28"/>
          <w:sz w:val="28"/>
          <w:szCs w:val="28"/>
          <w:rtl w:val="true"/>
          <w:lang w:bidi="fa-IR"/>
        </w:rPr>
        <w:t>در پاره ای از کتاب ها، هر دو داستان در هم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یقین این دو با هم تفاوت دارند، ولی هر دو در کربلا به شهادت رسیده اند و قاتل یکی از آن دو ـ و شاید هر دوی آن ها ـ حرملة بن کاهل اسدی 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312" w:name="__RefHeading___Toc2026488_2749589250"/>
      <w:bookmarkStart w:id="313" w:name="_Toc114"/>
      <w:bookmarkEnd w:id="312"/>
      <w:r>
        <w:rPr/>
        <w:t>4</w:t>
      </w:r>
      <w:r>
        <w:rPr>
          <w:rtl w:val="true"/>
        </w:rPr>
        <w:t xml:space="preserve"> </w:t>
      </w:r>
      <w:r>
        <w:rPr>
          <w:rtl w:val="true"/>
        </w:rPr>
        <w:t>ـ شهادت عباس بن علی علیه السلام</w:t>
      </w:r>
      <w:bookmarkEnd w:id="31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عباس بن علی علیه السلام</w:t>
      </w:r>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حضرت ابوالفضل علیه السلام را به حرملة بن کاهل نسبت داده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حرملة بن کاهل اسدی والبی به همراه گروهی از کوفیان، حضرت عباس فرزند علی بن ابی طالب علیه السلام را به شهادت رسانید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این نقل از نظر تاریخی پذیرفتنی نیست و بیشتر تاریخ نگاران حکیم بن نخیل و گروه همراه او را قاتل حضرت عباس علیه السلام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حرملة بن کاهل نیز در شمار آن گروه یاری رساننده به حکیم بن نخیل بوده، ولی مباشر قتل نیست</w:t>
      </w:r>
      <w:r>
        <w:rPr>
          <w:rFonts w:eastAsia="IRNazanin" w:cs="IRNazanin"/>
          <w:color w:val="111111"/>
          <w:sz w:val="28"/>
          <w:szCs w:val="28"/>
          <w:rtl w:val="true"/>
          <w:lang w:bidi="fa-IR"/>
        </w:rPr>
        <w:t>.</w:t>
      </w:r>
    </w:p>
    <w:p>
      <w:pPr>
        <w:pStyle w:val="Heading4"/>
        <w:numPr>
          <w:ilvl w:val="3"/>
          <w:numId w:val="1"/>
        </w:numPr>
        <w:rPr/>
      </w:pPr>
      <w:bookmarkStart w:id="314" w:name="__RefHeading___Toc2026490_2749589250"/>
      <w:bookmarkStart w:id="315" w:name="_Toc115"/>
      <w:bookmarkEnd w:id="314"/>
      <w:r>
        <w:rPr>
          <w:rtl w:val="true"/>
        </w:rPr>
        <w:t>کشته شدن حرملة بن کاهل اسدی</w:t>
      </w:r>
      <w:bookmarkEnd w:id="315"/>
    </w:p>
    <w:p>
      <w:pPr>
        <w:pStyle w:val="BookText"/>
        <w:rPr/>
      </w:pPr>
      <w:r>
        <w:rPr>
          <w:rFonts w:ascii="IRNazanin" w:hAnsi="IRNazanin" w:eastAsia="IRNazanin"/>
          <w:color w:val="111111"/>
          <w:sz w:val="28"/>
          <w:sz w:val="28"/>
          <w:szCs w:val="28"/>
          <w:rtl w:val="true"/>
          <w:lang w:bidi="fa-IR"/>
        </w:rPr>
        <w:t>کشته شدن حرملة بن کاهل اسدی</w:t>
      </w:r>
    </w:p>
    <w:p>
      <w:pPr>
        <w:pStyle w:val="BookText"/>
        <w:rPr/>
      </w:pPr>
      <w:r>
        <w:rPr>
          <w:rFonts w:ascii="IRNazanin" w:hAnsi="IRNazanin" w:eastAsia="IRNazanin"/>
          <w:color w:val="111111"/>
          <w:sz w:val="28"/>
          <w:sz w:val="28"/>
          <w:szCs w:val="28"/>
          <w:rtl w:val="true"/>
          <w:lang w:bidi="fa-IR"/>
        </w:rPr>
        <w:t>منهال بن عمرو یکی از اصحاب امام سجاد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مراسم حج، برای خداحافظی به محضر امام سجاد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حرمله چه خبر داری؟ آیا مختار، او را کشته یا هنوز زنده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کوفه آمدم هنوز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هایش را برای دعا به آسمان بلند کرد و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أذقه حرّ الحدید، اللهم أذقه حرّ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حرّ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آهن و آتش را بر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کوفه بازگشتم و پس از مدتی استراحت به دیدار مختار ثقفی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گروهی در کنار در خانه اش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احوال پرسی با آنان که برای انجام مأموریتی می رفتند همراه شدم تا به محله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توقف داد و به مکانی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او خبر داده بودند که این جا مخفی گاه حرملة بن کاهل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یارانش را برای دستگیری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حرملة را کشان کشان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مختار به چهره ی وحشت زده ی او افتاد با نگاهی خشمناک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به چنگم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 درنگ جلاد را صدا کرد و به او دستور داد تا دو دست حرمله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پاهایش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حرمله در خون خود می غلتید، دستور داد آتشی درست کند و او را در آتش بیافکنند تا پیش از ورود به دوزخ، آتش دنیا را نیز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 افزاید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حیرت زده به این صحنه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دلیل تسبیح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دیدارم با امام سجاد علیه السلام و نفرین حضرت را در حق حرمله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خود، این سخن را از امام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اسب پیاده شد و دو رکعت نماز خواند و سجده ای طولانی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شکرانه ی این که دعای حضرت علی بن الحسین علیه السلام به دست او اجابت شده است، در آن روز روزه ی شکر گرفت</w:t>
      </w:r>
      <w:r>
        <w:rPr>
          <w:rFonts w:eastAsia="IRNazanin" w:cs="IRNazanin"/>
          <w:color w:val="111111"/>
          <w:sz w:val="28"/>
          <w:szCs w:val="28"/>
          <w:rtl w:val="true"/>
          <w:lang w:bidi="fa-IR"/>
        </w:rPr>
        <w:t>.</w:t>
      </w:r>
      <w:r>
        <w:rPr>
          <w:rStyle w:val="FootnoteAnchor"/>
          <w:rtl w:val="true"/>
        </w:rPr>
        <w:footnoteReference w:id="342"/>
      </w:r>
      <w:bookmarkStart w:id="316" w:name="pg3252_22136"/>
    </w:p>
    <w:p>
      <w:pPr>
        <w:pStyle w:val="Heading2"/>
        <w:numPr>
          <w:ilvl w:val="1"/>
          <w:numId w:val="1"/>
        </w:numPr>
        <w:rPr/>
      </w:pPr>
      <w:bookmarkStart w:id="317" w:name="__RefHeading___Toc2026492_2749589250"/>
      <w:bookmarkStart w:id="318" w:name="_Toc116"/>
      <w:bookmarkEnd w:id="316"/>
      <w:bookmarkEnd w:id="317"/>
      <w:r>
        <w:rPr>
          <w:rtl w:val="true"/>
        </w:rPr>
        <w:t>فصل ششم</w:t>
      </w:r>
      <w:r>
        <w:rPr>
          <w:rtl w:val="true"/>
        </w:rPr>
        <w:t xml:space="preserve">: </w:t>
      </w:r>
      <w:r>
        <w:rPr>
          <w:rtl w:val="true"/>
        </w:rPr>
        <w:t>خولی بن یزید اصبحی</w:t>
      </w:r>
      <w:bookmarkEnd w:id="318"/>
    </w:p>
    <w:p>
      <w:pPr>
        <w:pStyle w:val="Heading3"/>
        <w:numPr>
          <w:ilvl w:val="2"/>
          <w:numId w:val="1"/>
        </w:numPr>
        <w:rPr/>
      </w:pPr>
      <w:bookmarkStart w:id="319" w:name="__RefHeading___Toc2026494_2749589250"/>
      <w:bookmarkStart w:id="320" w:name="_Toc11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خولی بن یزید اصبحی</w:t>
      </w:r>
    </w:p>
    <w:p>
      <w:pPr>
        <w:pStyle w:val="Heading3"/>
        <w:numPr>
          <w:ilvl w:val="2"/>
          <w:numId w:val="1"/>
        </w:numPr>
        <w:rPr/>
      </w:pPr>
      <w:bookmarkStart w:id="321" w:name="__RefHeading___Toc2026496_2749589250"/>
      <w:bookmarkStart w:id="322" w:name="_Toc118"/>
      <w:bookmarkEnd w:id="321"/>
      <w:r>
        <w:rPr>
          <w:rtl w:val="true"/>
        </w:rPr>
        <w:t>خولی بن یزید اصبحی</w:t>
      </w:r>
      <w:bookmarkEnd w:id="322"/>
    </w:p>
    <w:p>
      <w:pPr>
        <w:pStyle w:val="Heading4"/>
        <w:numPr>
          <w:ilvl w:val="3"/>
          <w:numId w:val="1"/>
        </w:numPr>
        <w:rPr/>
      </w:pPr>
      <w:bookmarkStart w:id="323" w:name="__RefHeading___Toc2026498_2749589250"/>
      <w:bookmarkStart w:id="324" w:name="_Toc11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خولی بن یزید اصبحی</w:t>
      </w:r>
    </w:p>
    <w:p>
      <w:pPr>
        <w:pStyle w:val="BookText"/>
        <w:rPr/>
      </w:pPr>
      <w:r>
        <w:rPr>
          <w:rFonts w:ascii="IRNazanin" w:hAnsi="IRNazanin" w:eastAsia="IRNazanin"/>
          <w:color w:val="111111"/>
          <w:sz w:val="28"/>
          <w:sz w:val="28"/>
          <w:szCs w:val="28"/>
          <w:rtl w:val="true"/>
          <w:lang w:bidi="fa-IR"/>
        </w:rPr>
        <w:t xml:space="preserve">خولی بن یزید اصبحی، یکی دیگر از نقش آفرینان صحرای کربلا است که از زندگانی او پیش از حادثه ی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هیچ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نشان می دهد که وی در عرصه ی اجتماعی آن دوران نقش فعالی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خولی در روز عاشورا می توان دریافت که بارقه ای از حرمت گزاری به اهل بیت عصمت و طهارت علیهم السلام در وجود او نهفته بوده، به همین دلیل، با وجود سنگ دلی فراوان، به قتل سیدالشهداء علیه السلام دست نیازیده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وجود همسری دوستدار اهل بیت علیهم السلام را در خانه ی او بتوان گواه این مدعا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خولی را در صحرای نینوا می توان چنین برشمرد</w:t>
      </w:r>
      <w:r>
        <w:rPr>
          <w:rFonts w:eastAsia="IRNazanin" w:cs="IRNazanin"/>
          <w:color w:val="111111"/>
          <w:sz w:val="28"/>
          <w:szCs w:val="28"/>
          <w:rtl w:val="true"/>
          <w:lang w:bidi="fa-IR"/>
        </w:rPr>
        <w:t>:</w:t>
      </w:r>
    </w:p>
    <w:p>
      <w:pPr>
        <w:pStyle w:val="Heading4"/>
        <w:numPr>
          <w:ilvl w:val="3"/>
          <w:numId w:val="1"/>
        </w:numPr>
        <w:rPr/>
      </w:pPr>
      <w:bookmarkStart w:id="325" w:name="__RefHeading___Toc2026500_2749589250"/>
      <w:bookmarkStart w:id="326" w:name="_Toc120"/>
      <w:bookmarkEnd w:id="325"/>
      <w:r>
        <w:rPr/>
        <w:t>1</w:t>
      </w:r>
      <w:r>
        <w:rPr>
          <w:rtl w:val="true"/>
        </w:rPr>
        <w:t xml:space="preserve"> </w:t>
      </w:r>
      <w:r>
        <w:rPr>
          <w:rtl w:val="true"/>
        </w:rPr>
        <w:t>ـ شرکت در کشتن عثمان بن علی بن ابی طالب علیه السلام</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شرکت در کشتن عثمان بن علی بن ابی طالب علیه السلام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چهار فرزند خود را به همراه سیدالشهداء علیه السلام به کربلا فرستاد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بیست و یک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شهادت برادرش، عمر بن علی </w:t>
      </w:r>
    </w:p>
    <w:p>
      <w:pPr>
        <w:pStyle w:val="BookText"/>
        <w:rPr/>
      </w:pPr>
      <w:r>
        <w:rPr>
          <w:rFonts w:ascii="IRNazanin" w:hAnsi="IRNazanin" w:eastAsia="IRNazanin"/>
          <w:color w:val="111111"/>
          <w:sz w:val="28"/>
          <w:sz w:val="28"/>
          <w:szCs w:val="28"/>
          <w:rtl w:val="true"/>
          <w:lang w:bidi="fa-IR"/>
        </w:rPr>
        <w:t>علیه السلام، با رجز خوانی وارد میدان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عثمان ذو المفاخر</w:t>
      </w:r>
    </w:p>
    <w:p>
      <w:pPr>
        <w:pStyle w:val="BookText"/>
        <w:rPr/>
      </w:pPr>
      <w:r>
        <w:rPr>
          <w:rFonts w:ascii="IRNazanin" w:hAnsi="IRNazanin" w:eastAsia="IRNazanin"/>
          <w:color w:val="111111"/>
          <w:sz w:val="28"/>
          <w:sz w:val="28"/>
          <w:szCs w:val="28"/>
          <w:rtl w:val="true"/>
          <w:lang w:bidi="fa-IR"/>
        </w:rPr>
        <w:t>شیخی علی ذوالفعال الظاهر و ابن عمّ للنبیّ الطاهر</w:t>
      </w:r>
    </w:p>
    <w:p>
      <w:pPr>
        <w:pStyle w:val="BookText"/>
        <w:rPr/>
      </w:pPr>
      <w:r>
        <w:rPr>
          <w:rFonts w:ascii="IRNazanin" w:hAnsi="IRNazanin" w:eastAsia="IRNazanin"/>
          <w:color w:val="111111"/>
          <w:sz w:val="28"/>
          <w:sz w:val="28"/>
          <w:szCs w:val="28"/>
          <w:rtl w:val="true"/>
          <w:lang w:bidi="fa-IR"/>
        </w:rPr>
        <w:t>اخی حسین خیرة الاخیار وسید الکبار و الأصاغر</w:t>
      </w:r>
    </w:p>
    <w:p>
      <w:pPr>
        <w:pStyle w:val="BookText"/>
        <w:rPr/>
      </w:pPr>
      <w:r>
        <w:rPr>
          <w:rFonts w:ascii="IRNazanin" w:hAnsi="IRNazanin" w:eastAsia="IRNazanin"/>
          <w:color w:val="111111"/>
          <w:sz w:val="28"/>
          <w:sz w:val="28"/>
          <w:szCs w:val="28"/>
          <w:rtl w:val="true"/>
          <w:lang w:bidi="fa-IR"/>
        </w:rPr>
        <w:t>بعد الرسول و الوصی الناصر</w:t>
      </w:r>
    </w:p>
    <w:p>
      <w:pPr>
        <w:pStyle w:val="BookText"/>
        <w:rPr/>
      </w:pPr>
      <w:r>
        <w:rPr>
          <w:rFonts w:ascii="IRNazanin" w:hAnsi="IRNazanin" w:eastAsia="IRNazanin"/>
          <w:color w:val="111111"/>
          <w:sz w:val="28"/>
          <w:sz w:val="28"/>
          <w:szCs w:val="28"/>
          <w:rtl w:val="true"/>
          <w:lang w:bidi="fa-IR"/>
        </w:rPr>
        <w:t>من عثمانم که افتخارات فراوانی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راهبرم؛ علی، پسرعموی پیامبر پاک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بهترین برگزیدگان است که پس از حضرت رسول و علی علیه السلام، سرور کوچک و بزرگ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بن یزید اصبحی، تیری در چله ی کمان گذاشت و به سوی او پرتاب کرد تیر بر پهلوی او نشست و او را از اسب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مردی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کشتن عثمان کمین کرده بود، پیش آمد و سرش را از بدن جدا کرد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تیری به عثمان پرتاب کرد و او را کشت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امام زمان عج الله تعالی فرجه الشریف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عثمان بن علی که هم نام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خولی بن یزید را لعنت کند که تیر بر او پرتاب کرد و لعنت کند مردی را که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46"/>
      </w:r>
      <w:bookmarkStart w:id="327" w:name="pg3252_22138"/>
    </w:p>
    <w:p>
      <w:pPr>
        <w:pStyle w:val="Heading4"/>
        <w:numPr>
          <w:ilvl w:val="3"/>
          <w:numId w:val="1"/>
        </w:numPr>
        <w:rPr/>
      </w:pPr>
      <w:bookmarkStart w:id="328" w:name="__RefHeading___Toc2026502_2749589250"/>
      <w:bookmarkStart w:id="329" w:name="_Toc121"/>
      <w:bookmarkEnd w:id="327"/>
      <w:bookmarkEnd w:id="328"/>
      <w:r>
        <w:rPr/>
        <w:t>2</w:t>
      </w:r>
      <w:r>
        <w:rPr>
          <w:rtl w:val="true"/>
        </w:rPr>
        <w:t xml:space="preserve"> </w:t>
      </w:r>
      <w:r>
        <w:rPr>
          <w:rtl w:val="true"/>
        </w:rPr>
        <w:t>ـ کشتن جعفر بن علی علیه السلام</w:t>
      </w:r>
      <w:bookmarkEnd w:id="32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 جعفر بن علی علیه السلام</w:t>
      </w:r>
    </w:p>
    <w:p>
      <w:pPr>
        <w:pStyle w:val="BookText"/>
        <w:rPr/>
      </w:pPr>
      <w:r>
        <w:rPr>
          <w:rFonts w:ascii="IRNazanin" w:hAnsi="IRNazanin" w:eastAsia="IRNazanin"/>
          <w:color w:val="111111"/>
          <w:sz w:val="28"/>
          <w:sz w:val="28"/>
          <w:szCs w:val="28"/>
          <w:rtl w:val="true"/>
          <w:lang w:bidi="fa-IR"/>
        </w:rPr>
        <w:t xml:space="preserve">پس از شهادت عثمان،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رجزخوان، پا به میدان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جعفر ذوالمعالی</w:t>
      </w:r>
    </w:p>
    <w:p>
      <w:pPr>
        <w:pStyle w:val="BookText"/>
        <w:rPr/>
      </w:pPr>
      <w:r>
        <w:rPr>
          <w:rFonts w:ascii="IRNazanin" w:hAnsi="IRNazanin" w:eastAsia="IRNazanin"/>
          <w:color w:val="111111"/>
          <w:sz w:val="28"/>
          <w:sz w:val="28"/>
          <w:szCs w:val="28"/>
          <w:rtl w:val="true"/>
          <w:lang w:bidi="fa-IR"/>
        </w:rPr>
        <w:t>ابن علیّ الخیر ذوالنول حسبی بعمّی شرفا و خالی</w:t>
      </w:r>
    </w:p>
    <w:p>
      <w:pPr>
        <w:pStyle w:val="BookText"/>
        <w:rPr/>
      </w:pPr>
      <w:r>
        <w:rPr>
          <w:rFonts w:ascii="IRNazanin" w:hAnsi="IRNazanin" w:eastAsia="IRNazanin"/>
          <w:color w:val="111111"/>
          <w:sz w:val="28"/>
          <w:sz w:val="28"/>
          <w:szCs w:val="28"/>
          <w:rtl w:val="true"/>
          <w:lang w:bidi="fa-IR"/>
        </w:rPr>
        <w:t>أحمی حسینا ذی الندی المقصال وی در برابر خولی ایستاد و با وی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ضربتی که خولی بر شقیقه یا چشمان وی فرود آورد، به شهادت رسید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330" w:name="__RefHeading___Toc2026504_2749589250"/>
      <w:bookmarkStart w:id="331" w:name="_Toc122"/>
      <w:bookmarkEnd w:id="330"/>
      <w:r>
        <w:rPr/>
        <w:t>3</w:t>
      </w:r>
      <w:r>
        <w:rPr>
          <w:rtl w:val="true"/>
        </w:rPr>
        <w:t xml:space="preserve"> </w:t>
      </w:r>
      <w:r>
        <w:rPr>
          <w:rtl w:val="true"/>
        </w:rPr>
        <w:t>ـ حمله به خیمه گاه سیدالشهداء علیه السلام</w:t>
      </w:r>
      <w:bookmarkEnd w:id="33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حمله به خیمه گاه سیدالشهداء علیه السلام</w:t>
      </w:r>
    </w:p>
    <w:p>
      <w:pPr>
        <w:pStyle w:val="BookText"/>
        <w:rPr/>
      </w:pPr>
      <w:r>
        <w:rPr>
          <w:rFonts w:ascii="IRNazanin" w:hAnsi="IRNazanin" w:eastAsia="IRNazanin"/>
          <w:color w:val="111111"/>
          <w:sz w:val="28"/>
          <w:sz w:val="28"/>
          <w:szCs w:val="28"/>
          <w:rtl w:val="true"/>
          <w:lang w:bidi="fa-IR"/>
        </w:rPr>
        <w:t xml:space="preserve">چنان که در شرح زندگی شمر بن ذی الجوشن گذشت، شمر به همراه گروهی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پیادگان به خیمه گاه سیدالشهداء علیه السلام حمله برد که خولی نیز در آن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علیه السلام جمله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إن لم یکن لکم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332" w:name="__RefHeading___Toc2026506_2749589250"/>
      <w:bookmarkStart w:id="333" w:name="_Toc123"/>
      <w:bookmarkEnd w:id="332"/>
      <w:r>
        <w:rPr/>
        <w:t>4</w:t>
      </w:r>
      <w:r>
        <w:rPr>
          <w:rtl w:val="true"/>
        </w:rPr>
        <w:t xml:space="preserve"> </w:t>
      </w:r>
      <w:r>
        <w:rPr>
          <w:rtl w:val="true"/>
        </w:rPr>
        <w:t>ـ بریدن سر مقدس امام حسین علیه السلام</w:t>
      </w:r>
      <w:bookmarkEnd w:id="33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بریدن سر مقدس امام حسین علیه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که خولی، سر مبارک امام حسین علیه السلام را از تن جدا کرد،</w:t>
      </w:r>
      <w:r>
        <w:rPr>
          <w:rStyle w:val="FootnoteAnchor"/>
          <w:rtl w:val="true"/>
        </w:rPr>
        <w:footnoteReference w:id="349"/>
      </w:r>
      <w:r>
        <w:rPr>
          <w:rFonts w:ascii="IRNazanin" w:hAnsi="IRNazanin" w:eastAsia="IRNazanin"/>
          <w:color w:val="111111"/>
          <w:sz w:val="28"/>
          <w:sz w:val="28"/>
          <w:szCs w:val="28"/>
          <w:rtl w:val="true"/>
          <w:lang w:bidi="fa-IR"/>
        </w:rPr>
        <w:t>ولی هم چنان که در شرح حال شمر بیان شد، این مطلب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بیشترتاریخ نگاران و مقتل نویسان، سنان یا شمر این کار فجیع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شرح ماجرا را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سیدالشهداء علیه السلام بی رمق شد و بر زمین افتاد، عمر بن سعد ـ یا شمر بن ذی الجوشن ـ به خولی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 برو و کار حسین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از اسب پایین آمد و به گودال قتل 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بالین سیدالشهداء علیه السلام آمد تا سر مبارکش را جدا کند، ولی وقتی </w:t>
      </w:r>
      <w:bookmarkStart w:id="334" w:name="pg3252_22139"/>
    </w:p>
    <w:p>
      <w:pPr>
        <w:pStyle w:val="BookText"/>
        <w:rPr/>
      </w:pPr>
      <w:bookmarkEnd w:id="334"/>
      <w:r>
        <w:rPr>
          <w:rFonts w:ascii="IRNazanin" w:hAnsi="IRNazanin" w:eastAsia="IRNazanin"/>
          <w:color w:val="111111"/>
          <w:sz w:val="28"/>
          <w:sz w:val="28"/>
          <w:szCs w:val="28"/>
          <w:rtl w:val="true"/>
          <w:lang w:bidi="fa-IR"/>
        </w:rPr>
        <w:t>چشمانش به جمال نورانی حضرت افتاد، بر خود لرزید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بازوانت را بشکند و دستانت را قطع کند، چرا می لرزی؟ آن گاه خود ـ و بنابر روایت مشهور، سنان ـ فرود آمد و سر از تن حضرت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خولی تحویل داد تا نزد عمر سعد ببرد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335" w:name="__RefHeading___Toc2026508_2749589250"/>
      <w:bookmarkStart w:id="336" w:name="_Toc124"/>
      <w:bookmarkEnd w:id="335"/>
      <w:r>
        <w:rPr/>
        <w:t>5</w:t>
      </w:r>
      <w:r>
        <w:rPr>
          <w:rtl w:val="true"/>
        </w:rPr>
        <w:t xml:space="preserve"> </w:t>
      </w:r>
      <w:r>
        <w:rPr>
          <w:rtl w:val="true"/>
        </w:rPr>
        <w:t>ـ بردن سر مبارک سیدالشهداء علیه السلام به کوفه</w:t>
      </w:r>
      <w:bookmarkEnd w:id="33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بردن سر مبارک سیدالشهداء علیه السلام به کوفه</w:t>
      </w:r>
    </w:p>
    <w:p>
      <w:pPr>
        <w:pStyle w:val="BookText"/>
        <w:rPr/>
      </w:pPr>
      <w:r>
        <w:rPr>
          <w:rFonts w:ascii="IRNazanin" w:hAnsi="IRNazanin" w:eastAsia="IRNazanin"/>
          <w:color w:val="111111"/>
          <w:sz w:val="28"/>
          <w:sz w:val="28"/>
          <w:szCs w:val="28"/>
          <w:rtl w:val="true"/>
          <w:lang w:bidi="fa-IR"/>
        </w:rPr>
        <w:t>یکی از کارهای خولی بن یزید، بردن سر مقدس حضرت امام حسین علیه السلام به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حمید بن مسلم مأموریت یافت تا همان روز عاشورا سر امام حسین علیه السلام را پیش از حرکت سرهای دیگر شهیدان به کوفه ببرد و به عبیداللّه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در عصر روز عاشورا به سوی کوفه حرکت کرد و شب هنگام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دارالاماره رفت، درِ کاخ را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سر امام حسین علیه السلام را به خانه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دو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نوار بنت مالک بن عقرب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دوستداران اهل بیت علیهم السلام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آن شب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سر را در آشپزخانه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چه آورده ای؟</w:t>
      </w:r>
    </w:p>
    <w:p>
      <w:pPr>
        <w:pStyle w:val="BookText"/>
        <w:rPr/>
      </w:pPr>
      <w:r>
        <w:rPr>
          <w:rFonts w:ascii="IRNazanin" w:hAnsi="IRNazanin" w:eastAsia="IRNazanin"/>
          <w:color w:val="111111"/>
          <w:sz w:val="28"/>
          <w:sz w:val="28"/>
          <w:szCs w:val="28"/>
          <w:rtl w:val="true"/>
          <w:lang w:bidi="fa-IR"/>
        </w:rPr>
        <w:t>خولی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آورده ام که تو را از روزگار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 رسول خدا صلی الله علیه و آله را با خود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تا این سخن را شنید، از جای برخاست و فریاد 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ازمال دنیا، زر و زیور می آورند و تو، سر فرزند رسول خدا صلی الله علیه و آله را آورده ای؟</w:t>
      </w:r>
      <w:r>
        <w:rPr>
          <w:rFonts w:eastAsia="IRNazanin" w:cs="IRNazanin"/>
          <w:color w:val="111111"/>
          <w:sz w:val="28"/>
          <w:szCs w:val="28"/>
          <w:rtl w:val="true"/>
          <w:lang w:bidi="fa-IR"/>
        </w:rPr>
        <w:t xml:space="preserve">! </w:t>
      </w:r>
      <w:bookmarkStart w:id="337" w:name="pg3252_22140"/>
    </w:p>
    <w:p>
      <w:pPr>
        <w:pStyle w:val="BookText"/>
        <w:rPr/>
      </w:pPr>
      <w:bookmarkEnd w:id="337"/>
      <w:r>
        <w:rPr>
          <w:rFonts w:ascii="IRNazanin" w:hAnsi="IRNazanin" w:eastAsia="IRNazanin"/>
          <w:color w:val="111111"/>
          <w:sz w:val="28"/>
          <w:sz w:val="28"/>
          <w:szCs w:val="28"/>
          <w:rtl w:val="true"/>
          <w:lang w:bidi="fa-IR"/>
        </w:rPr>
        <w:t>سپس در حالی که لباسش را می پوشید،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یک خانه زندگی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بیرون رفت و به خانه ی همسر دیگر خولی؛ یعنی همان زن بنی اسدی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درباره ی آن شب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نوری از آشپزخانه به سوی آسمان برخاسته است و پرندگانی سفید رنگ در اطراف آن طواف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صبح روز یازدهم محرم، سر مقدس حضرت را نزد ابن زیاد برد و به وی تحویل داد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38" w:name="__RefHeading___Toc2026510_2749589250"/>
      <w:bookmarkStart w:id="339" w:name="_Toc125"/>
      <w:bookmarkEnd w:id="338"/>
      <w:r>
        <w:rPr>
          <w:rtl w:val="true"/>
        </w:rPr>
        <w:t>کشته شدن خولی</w:t>
      </w:r>
      <w:bookmarkEnd w:id="339"/>
    </w:p>
    <w:p>
      <w:pPr>
        <w:pStyle w:val="BookText"/>
        <w:rPr/>
      </w:pPr>
      <w:r>
        <w:rPr>
          <w:rFonts w:ascii="IRNazanin" w:hAnsi="IRNazanin" w:eastAsia="IRNazanin"/>
          <w:color w:val="111111"/>
          <w:sz w:val="28"/>
          <w:sz w:val="28"/>
          <w:szCs w:val="28"/>
          <w:rtl w:val="true"/>
          <w:lang w:bidi="fa-IR"/>
        </w:rPr>
        <w:t>کشته شدن خولی</w:t>
      </w:r>
    </w:p>
    <w:p>
      <w:pPr>
        <w:pStyle w:val="BookText"/>
        <w:rPr/>
      </w:pPr>
      <w:r>
        <w:rPr>
          <w:rFonts w:ascii="IRNazanin" w:hAnsi="IRNazanin" w:eastAsia="IRNazanin"/>
          <w:color w:val="111111"/>
          <w:sz w:val="28"/>
          <w:sz w:val="28"/>
          <w:szCs w:val="28"/>
          <w:rtl w:val="true"/>
          <w:lang w:bidi="fa-IR"/>
        </w:rPr>
        <w:t>موسی بن عامر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ابو عمره؛ رییس پلیس خود و معاد بن هانی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تا به همراه گروهی از سربازان، خولی بن یزید را دستگیر کنند و نزد 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خولی را در خانه اش غافل 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که راهی برای گریز نداشت، تنها راه چاره را پنهان شدن در منزل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درون چاه مستراح خانه اش رفت و سبدی را که روی چاه می گذاشتند، روی سر خود قرار داد و پنهان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وارد خانه شدند و همه جا را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زن که از خولی کینه ای دیرینه در دل داشت و در انتظار بود تا انتقام خون سیدالشهداء و اهانت به سر مبارک حضرت را از شوهرش بگیرد،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شوهرم کجا رفته است، ولی در همان حال، با دست به سوی مستراح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به مستراح رفتند و خولی را با وضع اسفناکی از چاه </w:t>
      </w:r>
    </w:p>
    <w:p>
      <w:pPr>
        <w:pStyle w:val="BookText"/>
        <w:rPr/>
      </w:pPr>
      <w:r>
        <w:rPr>
          <w:rFonts w:ascii="IRNazanin" w:hAnsi="IRNazanin" w:eastAsia="IRNazanin"/>
          <w:color w:val="111111"/>
          <w:sz w:val="28"/>
          <w:sz w:val="28"/>
          <w:szCs w:val="28"/>
          <w:rtl w:val="true"/>
          <w:lang w:bidi="fa-IR"/>
        </w:rPr>
        <w:t>بیرون آوردند، او را در حالی که فضولات بر بدنش چسبیده بود و بوی تعفن می داد؛ دست بسته نزد مختار آوردند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دستور داد وی را در برابر خانه اش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نیز در آتش انداختند و خاکسترش را به باد دادند</w:t>
      </w:r>
      <w:r>
        <w:rPr>
          <w:rFonts w:eastAsia="IRNazanin" w:cs="IRNazanin"/>
          <w:color w:val="111111"/>
          <w:sz w:val="28"/>
          <w:szCs w:val="28"/>
          <w:rtl w:val="true"/>
          <w:lang w:bidi="fa-IR"/>
        </w:rPr>
        <w:t>.</w:t>
      </w:r>
      <w:r>
        <w:rPr>
          <w:rStyle w:val="FootnoteAnchor"/>
          <w:rtl w:val="true"/>
        </w:rPr>
        <w:footnoteReference w:id="352"/>
      </w:r>
      <w:bookmarkStart w:id="340" w:name="pg3252_22142"/>
    </w:p>
    <w:p>
      <w:pPr>
        <w:pStyle w:val="Heading2"/>
        <w:numPr>
          <w:ilvl w:val="1"/>
          <w:numId w:val="1"/>
        </w:numPr>
        <w:rPr/>
      </w:pPr>
      <w:bookmarkStart w:id="341" w:name="__RefHeading___Toc2026512_2749589250"/>
      <w:bookmarkStart w:id="342" w:name="_Toc126"/>
      <w:bookmarkEnd w:id="340"/>
      <w:bookmarkEnd w:id="341"/>
      <w:r>
        <w:rPr>
          <w:rtl w:val="true"/>
        </w:rPr>
        <w:t>فصل هفتم</w:t>
      </w:r>
      <w:r>
        <w:rPr>
          <w:rtl w:val="true"/>
        </w:rPr>
        <w:t xml:space="preserve">: </w:t>
      </w:r>
      <w:r>
        <w:rPr>
          <w:rtl w:val="true"/>
        </w:rPr>
        <w:t>سنان بن انس نخعی</w:t>
      </w:r>
      <w:bookmarkEnd w:id="342"/>
    </w:p>
    <w:p>
      <w:pPr>
        <w:pStyle w:val="Heading3"/>
        <w:numPr>
          <w:ilvl w:val="2"/>
          <w:numId w:val="1"/>
        </w:numPr>
        <w:rPr/>
      </w:pPr>
      <w:bookmarkStart w:id="343" w:name="__RefHeading___Toc2026514_2749589250"/>
      <w:bookmarkStart w:id="344" w:name="_Toc127"/>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سنان بن انس نخغی</w:t>
      </w:r>
    </w:p>
    <w:p>
      <w:pPr>
        <w:pStyle w:val="Heading3"/>
        <w:numPr>
          <w:ilvl w:val="2"/>
          <w:numId w:val="1"/>
        </w:numPr>
        <w:rPr/>
      </w:pPr>
      <w:bookmarkStart w:id="345" w:name="__RefHeading___Toc2026516_2749589250"/>
      <w:bookmarkStart w:id="346" w:name="_Toc128"/>
      <w:bookmarkEnd w:id="345"/>
      <w:r>
        <w:rPr>
          <w:rtl w:val="true"/>
        </w:rPr>
        <w:t>سنان بن انس نخغی</w:t>
      </w:r>
      <w:bookmarkEnd w:id="346"/>
    </w:p>
    <w:p>
      <w:pPr>
        <w:pStyle w:val="Heading4"/>
        <w:numPr>
          <w:ilvl w:val="3"/>
          <w:numId w:val="1"/>
        </w:numPr>
        <w:rPr/>
      </w:pPr>
      <w:bookmarkStart w:id="347" w:name="__RefHeading___Toc2026518_2749589250"/>
      <w:bookmarkStart w:id="348" w:name="_Toc129"/>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سنان بن انس نخغی</w:t>
      </w:r>
    </w:p>
    <w:p>
      <w:pPr>
        <w:pStyle w:val="BookText"/>
        <w:rPr/>
      </w:pPr>
      <w:r>
        <w:rPr>
          <w:rFonts w:ascii="IRNazanin" w:hAnsi="IRNazanin" w:eastAsia="IRNazanin"/>
          <w:color w:val="111111"/>
          <w:sz w:val="28"/>
          <w:sz w:val="28"/>
          <w:szCs w:val="28"/>
          <w:rtl w:val="true"/>
          <w:lang w:bidi="fa-IR"/>
        </w:rPr>
        <w:t>سنان بن انس نخعی یکی دیگر از سربازان کوفی لشکر ابن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بسیاری دیگر از سربازان حاضر در واقعه ی عاشورا، از زندگی او آگاهی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ی کارهای وی در صحنه ی کربلا نیز گزارش شفافی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شخصیت سنان را چنین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 مردی شجاع و شاعر بود، ولی اندکی مشکل روانی داشت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ابن ابی الحدید نیز روایتی را درباره ی مردی نقل و آن را به پدر سنان تفسیر کرده است که در صورت درستی استناد آن، نشان دهنده ی بدطینتی و پلیدی باطن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مرا از دست بدهید، از هر چه می خواهید بپرسید تا پاسخ تان را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مردی برخاست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سر و صورتم چند مو وجود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لقد حدّثنی خلیلی أنّ علی کل طاقة شعر من رأسک ملکا یلعنک، و أنّ علی کل طاقه </w:t>
      </w:r>
    </w:p>
    <w:p>
      <w:pPr>
        <w:pStyle w:val="BookText"/>
        <w:rPr/>
      </w:pPr>
      <w:r>
        <w:rPr>
          <w:rFonts w:ascii="IRNazanin" w:hAnsi="IRNazanin" w:eastAsia="IRNazanin"/>
          <w:color w:val="111111"/>
          <w:sz w:val="28"/>
          <w:sz w:val="28"/>
          <w:szCs w:val="28"/>
          <w:rtl w:val="true"/>
          <w:lang w:bidi="fa-IR"/>
        </w:rPr>
        <w:t xml:space="preserve">شعر من لحتیک شیطانا یغویک، و أنّ فی بیتک سخلاً یقتل ابن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بهمن خبر داد که در هر موی سر تو، فرشته ای هست که تو را لعنت می کند و در هر موی صورتت، شیطانی هست که تو را فریب می دهد و در خانه ات کودکی هست که پسر رسول خدا را خواهد کشت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بعضی مصادر، نام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پسری را که در منزل او، قاتل امام حسین علیه السلام است، عمر بن سعد بن ابی وقاص دانسته اند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با این حال، چون این روایت از روایت های مسلم و مشهور و از نظر شواهد تاریخی، عمر سعد در آن دوران، در سن جوانی بوده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عده ای هم چون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آوردن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ابی الحدید در پایان این روایت، آن مرد را به پدر سنان بن انس تفسیر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آن مرد که قاتل سیدالشهداء بود، در آن روزگار، کودک کوچکی بود و نامش سنان بن انس نخعی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فجیع سنان در به شهادت رسانیدن امام حسین علیه السلام در روز عاشورا نیز گویای پلیدی باطن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این موضوع باید دانست یکی از کارهای سنان در این جنگ، شرکت در حمله ی شمر و یارانش به خیمه گاه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پیش تر آمده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قتل سیدالشهداء علیه السلام را در شرح احوال شمر بن ذی الجوشن به تفصیل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میان مردم مشهور است که امام حسین علیه السلام به دست شمر بن </w:t>
      </w:r>
    </w:p>
    <w:p>
      <w:pPr>
        <w:pStyle w:val="BookText"/>
        <w:rPr/>
      </w:pPr>
      <w:r>
        <w:rPr>
          <w:rFonts w:ascii="IRNazanin" w:hAnsi="IRNazanin" w:eastAsia="IRNazanin"/>
          <w:color w:val="111111"/>
          <w:sz w:val="28"/>
          <w:sz w:val="28"/>
          <w:szCs w:val="28"/>
          <w:rtl w:val="true"/>
          <w:lang w:bidi="fa-IR"/>
        </w:rPr>
        <w:t>ذی الجوشن به شهادت رسیده است، ولی میان تاریخ نگاران و مقتل نویسان، سنان بن انس نخعی، شهرت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شرح ماجرا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شمر دستور داد به امام علیه السلام حمله کنند، هر کسی از هر سو و با هر وسیله ی ممکن بر امام یورش برد و به اندازه ای بر وی ضربت وارد کردند که ایشان در حال افتادن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سنان بن انس بن عمرو نخعی با نیزه به سوی امام حمله برد و آن را بر بدن امام علیه السلام فرو کرد و به خولی دستور داد تا سر مبارکش را از بدن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می خواست امام را بکشد، ولی بر خود لرزید و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بازوانت را بشکند و دستانت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فرود آمد و سر از تن حضرت جدا کرد و به خولی بن یزید اصبحی داد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بر سپاهیانی که به حسین نزدیک می شدند، حمله می برد و بیم داشت سر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را گرفت، آن را به خولی سپرد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سنان می خواست سر مبارک حضرت را از تن جدا 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بدن جدا می کنم، در حالی که می دانم تو فرزند رسول خدایی و بهترین مردم از نظر نسب پدر و مادر هستی</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کردار ناپسند سنان در به قتل رساندن فرزند گرامی فاطمه زهرا علیهاالسلام به اندازه ای زشت و پلید بود که یاران سنان که خود در جنگ شرکت داشتند، به سنان می گفتند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و پسر فاطمه، دختر پیامبر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مرد عرب را که سوی یزیدیان آمده بود و می خواست آنان را از ملکشان بر کنار کند، به قتل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امیران خویش برو و </w:t>
      </w:r>
    </w:p>
    <w:p>
      <w:pPr>
        <w:pStyle w:val="BookText"/>
        <w:rPr/>
      </w:pPr>
      <w:r>
        <w:rPr>
          <w:rFonts w:ascii="IRNazanin" w:hAnsi="IRNazanin" w:eastAsia="IRNazanin"/>
          <w:color w:val="111111"/>
          <w:sz w:val="28"/>
          <w:sz w:val="28"/>
          <w:szCs w:val="28"/>
          <w:rtl w:val="true"/>
          <w:lang w:bidi="fa-IR"/>
        </w:rPr>
        <w:t>پاداش خویش را از آنان بخواه؛ که اگر به عوض کشتن حسین، همه ی اموال و دارایی های خویش رابه تو دهند،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که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آشفته روان بود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سنان پس از کشتن امام حسین علیه السلام بر در خیمه ی عمر سعد آمد و با صدای بلند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أوفر رکابی فضّة و ذهبا</w:t>
      </w:r>
    </w:p>
    <w:p>
      <w:pPr>
        <w:pStyle w:val="BookText"/>
        <w:rPr/>
      </w:pPr>
      <w:r>
        <w:rPr>
          <w:rFonts w:ascii="IRNazanin" w:hAnsi="IRNazanin" w:eastAsia="IRNazanin"/>
          <w:color w:val="111111"/>
          <w:sz w:val="28"/>
          <w:sz w:val="28"/>
          <w:szCs w:val="28"/>
          <w:rtl w:val="true"/>
          <w:lang w:bidi="fa-IR"/>
        </w:rPr>
        <w:t>إنی قتلتُ السید المحجّبا قتلت خیر الناس اُمّا و أبا</w:t>
      </w:r>
    </w:p>
    <w:p>
      <w:pPr>
        <w:pStyle w:val="BookText"/>
        <w:rPr/>
      </w:pPr>
      <w:r>
        <w:rPr>
          <w:rFonts w:ascii="IRNazanin" w:hAnsi="IRNazanin" w:eastAsia="IRNazanin"/>
          <w:color w:val="111111"/>
          <w:sz w:val="28"/>
          <w:sz w:val="28"/>
          <w:szCs w:val="28"/>
          <w:rtl w:val="true"/>
          <w:lang w:bidi="fa-IR"/>
        </w:rPr>
        <w:t>و خیرهم إذ یُنسبون نَسبا رکابم را از طلا و نقره سنگین کن</w:t>
      </w:r>
    </w:p>
    <w:p>
      <w:pPr>
        <w:pStyle w:val="BookText"/>
        <w:rPr/>
      </w:pPr>
      <w:r>
        <w:rPr>
          <w:rFonts w:ascii="IRNazanin" w:hAnsi="IRNazanin" w:eastAsia="IRNazanin"/>
          <w:color w:val="111111"/>
          <w:sz w:val="28"/>
          <w:sz w:val="28"/>
          <w:szCs w:val="28"/>
          <w:rtl w:val="true"/>
          <w:lang w:bidi="fa-IR"/>
        </w:rPr>
        <w:t>که من شاه پرده دار را کشته ام کسی را کشته ام که پدر و مادرش ازهمه بهتر بودند</w:t>
      </w:r>
    </w:p>
    <w:p>
      <w:pPr>
        <w:pStyle w:val="BookText"/>
        <w:rPr/>
      </w:pPr>
      <w:r>
        <w:rPr>
          <w:rFonts w:ascii="IRNazanin" w:hAnsi="IRNazanin" w:eastAsia="IRNazanin"/>
          <w:color w:val="111111"/>
          <w:sz w:val="28"/>
          <w:sz w:val="28"/>
          <w:szCs w:val="28"/>
          <w:rtl w:val="true"/>
          <w:lang w:bidi="fa-IR"/>
        </w:rPr>
        <w:t>چون همه ی مردمان نسب خویش را بگویند، نسب وی از همه والاتر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تو دیوانه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سنان را نزد 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 چوب وی را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سخنی می گویی؟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زیاد، سخنان تو را بشنود گردنت را خواهد زد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مصحح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المختار</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اشتر، سنان را دستگیر کرد،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در روز عاشورا انجام دادی، درست و راست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bookmarkStart w:id="349" w:name="pg3252_22146"/>
    </w:p>
    <w:p>
      <w:pPr>
        <w:pStyle w:val="BookText"/>
        <w:rPr/>
      </w:pPr>
      <w:bookmarkEnd w:id="349"/>
      <w:r>
        <w:rPr>
          <w:rFonts w:ascii="IRNazanin" w:hAnsi="IRNazanin" w:eastAsia="IRNazanin"/>
          <w:color w:val="111111"/>
          <w:sz w:val="28"/>
          <w:sz w:val="28"/>
          <w:szCs w:val="28"/>
          <w:rtl w:val="true"/>
          <w:lang w:bidi="fa-IR"/>
        </w:rPr>
        <w:t>من کاری نکردم فقط کمر بند شلوار حسین علیه السلام را باز کردم و بردم</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350" w:name="__RefHeading___Toc2026520_2749589250"/>
      <w:bookmarkStart w:id="351" w:name="_Toc130"/>
      <w:bookmarkEnd w:id="350"/>
      <w:r>
        <w:rPr>
          <w:rtl w:val="true"/>
        </w:rPr>
        <w:t>کشته شدن سنان</w:t>
      </w:r>
      <w:bookmarkEnd w:id="351"/>
    </w:p>
    <w:p>
      <w:pPr>
        <w:pStyle w:val="BookText"/>
        <w:rPr/>
      </w:pPr>
      <w:r>
        <w:rPr>
          <w:rFonts w:ascii="IRNazanin" w:hAnsi="IRNazanin" w:eastAsia="IRNazanin"/>
          <w:color w:val="111111"/>
          <w:sz w:val="28"/>
          <w:sz w:val="28"/>
          <w:szCs w:val="28"/>
          <w:rtl w:val="true"/>
          <w:lang w:bidi="fa-IR"/>
        </w:rPr>
        <w:t>کشته شدن سنان</w:t>
      </w:r>
    </w:p>
    <w:p>
      <w:pPr>
        <w:pStyle w:val="BookText"/>
        <w:rPr/>
      </w:pPr>
      <w:r>
        <w:rPr>
          <w:rFonts w:ascii="IRNazanin" w:hAnsi="IRNazanin" w:eastAsia="IRNazanin"/>
          <w:color w:val="111111"/>
          <w:sz w:val="28"/>
          <w:sz w:val="28"/>
          <w:szCs w:val="28"/>
          <w:rtl w:val="true"/>
          <w:lang w:bidi="fa-IR"/>
        </w:rPr>
        <w:t>بنابر قول ضعیفی، سنان نزد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مردم از نظر پدر و مادر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سبب ناراحتی ابن زیاد شد و 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مشهور آن است که وی به دست منتقم خون شهیدان عاشورا، مختار ثقفی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بحارالانوار، شرح ماجرا را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که می دانست اگر به دست مختار بیافتد، حسابش پاک است، پیش از همه کوفه را ترک کرد و به بصره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نیز پنهانی به قادسیه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اطلاعاتی مختار به وی خبر رساندند که سنان در قادسیه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مأمورانی را برای دستگیری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غافل گیر شد و در منطقه 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مأموران مختار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دست بسته به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ابتدا انگشتانش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و دو پایش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جسد بی رمق وی را در دیگی پر از روغن زیتون که در حال جوشیدن بود، انداختند و وی را به اشدّ مجازات رسانید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مصحح ملهوف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اشتر، او را گرفت و گوشت رانش را می برید و آن را به خُرد سنان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خوردن خودداری می کرد، او را با خنجری می زد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ادامه داشت تا وقتی که به حال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ابراهیم، سر او را ذبح کرد و جسدش را در آتش سوزاند</w:t>
      </w:r>
      <w:r>
        <w:rPr>
          <w:rFonts w:eastAsia="IRNazanin" w:cs="IRNazanin"/>
          <w:color w:val="111111"/>
          <w:sz w:val="28"/>
          <w:szCs w:val="28"/>
          <w:rtl w:val="true"/>
          <w:lang w:bidi="fa-IR"/>
        </w:rPr>
        <w:t>.</w:t>
      </w:r>
      <w:r>
        <w:rPr>
          <w:rStyle w:val="FootnoteAnchor"/>
          <w:rtl w:val="true"/>
        </w:rPr>
        <w:footnoteReference w:id="365"/>
      </w:r>
      <w:bookmarkStart w:id="352" w:name="pg3252_22147"/>
    </w:p>
    <w:p>
      <w:pPr>
        <w:pStyle w:val="Heading2"/>
        <w:numPr>
          <w:ilvl w:val="1"/>
          <w:numId w:val="1"/>
        </w:numPr>
        <w:rPr/>
      </w:pPr>
      <w:bookmarkStart w:id="353" w:name="__RefHeading___Toc2026522_2749589250"/>
      <w:bookmarkStart w:id="354" w:name="_Toc131"/>
      <w:bookmarkEnd w:id="352"/>
      <w:bookmarkEnd w:id="353"/>
      <w:r>
        <w:rPr>
          <w:rtl w:val="true"/>
        </w:rPr>
        <w:t>فصل هشتم</w:t>
      </w:r>
      <w:r>
        <w:rPr>
          <w:rtl w:val="true"/>
        </w:rPr>
        <w:t xml:space="preserve">: </w:t>
      </w:r>
      <w:r>
        <w:rPr>
          <w:rtl w:val="true"/>
        </w:rPr>
        <w:t>حصین بن نمیر تمیمی</w:t>
      </w:r>
      <w:bookmarkEnd w:id="354"/>
    </w:p>
    <w:p>
      <w:pPr>
        <w:pStyle w:val="Heading3"/>
        <w:numPr>
          <w:ilvl w:val="2"/>
          <w:numId w:val="1"/>
        </w:numPr>
        <w:rPr/>
      </w:pPr>
      <w:bookmarkStart w:id="355" w:name="__RefHeading___Toc2026524_2749589250"/>
      <w:bookmarkStart w:id="356" w:name="_Toc132"/>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تمیمی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حصین بن نمیر تمیمی</w:t>
      </w:r>
    </w:p>
    <w:p>
      <w:pPr>
        <w:pStyle w:val="BookText"/>
        <w:rPr/>
      </w:pPr>
      <w:r>
        <w:rPr>
          <w:rFonts w:ascii="IRNazanin" w:hAnsi="IRNazanin" w:eastAsia="IRNazanin"/>
          <w:color w:val="111111"/>
          <w:sz w:val="28"/>
          <w:sz w:val="28"/>
          <w:szCs w:val="28"/>
          <w:rtl w:val="true"/>
          <w:lang w:bidi="fa-IR"/>
        </w:rPr>
        <w:t>حصین بن نمیر که بود؟</w:t>
      </w:r>
    </w:p>
    <w:p>
      <w:pPr>
        <w:pStyle w:val="BookText"/>
        <w:rPr/>
      </w:pPr>
      <w:r>
        <w:rPr>
          <w:rFonts w:ascii="IRNazanin" w:hAnsi="IRNazanin" w:eastAsia="IRNazanin"/>
          <w:color w:val="111111"/>
          <w:sz w:val="28"/>
          <w:sz w:val="28"/>
          <w:szCs w:val="28"/>
          <w:rtl w:val="true"/>
          <w:lang w:bidi="fa-IR"/>
        </w:rPr>
        <w:t>ریاست اداره ی پلیس و امنیت شهر کوفه</w:t>
      </w:r>
    </w:p>
    <w:p>
      <w:pPr>
        <w:pStyle w:val="BookText"/>
        <w:rPr/>
      </w:pPr>
      <w:r>
        <w:rPr>
          <w:rFonts w:ascii="IRNazanin" w:hAnsi="IRNazanin" w:eastAsia="IRNazanin"/>
          <w:color w:val="111111"/>
          <w:sz w:val="28"/>
          <w:sz w:val="28"/>
          <w:szCs w:val="28"/>
          <w:rtl w:val="true"/>
          <w:lang w:bidi="fa-IR"/>
        </w:rPr>
        <w:t>حصین بن نمیر در کربلا</w:t>
      </w:r>
    </w:p>
    <w:p>
      <w:pPr>
        <w:pStyle w:val="BookText"/>
        <w:rPr/>
      </w:pPr>
      <w:r>
        <w:rPr>
          <w:rFonts w:ascii="IRNazanin" w:hAnsi="IRNazanin" w:eastAsia="IRNazanin"/>
          <w:color w:val="111111"/>
          <w:sz w:val="28"/>
          <w:sz w:val="28"/>
          <w:szCs w:val="28"/>
          <w:rtl w:val="true"/>
          <w:lang w:bidi="fa-IR"/>
        </w:rPr>
        <w:t>مشارکت در کشتن حبیب بن مظاهر</w:t>
      </w:r>
    </w:p>
    <w:p>
      <w:pPr>
        <w:pStyle w:val="Heading3"/>
        <w:numPr>
          <w:ilvl w:val="2"/>
          <w:numId w:val="1"/>
        </w:numPr>
        <w:rPr/>
      </w:pPr>
      <w:bookmarkStart w:id="357" w:name="__RefHeading___Toc2026526_2749589250"/>
      <w:bookmarkStart w:id="358" w:name="_Toc133"/>
      <w:bookmarkEnd w:id="357"/>
      <w:r>
        <w:rPr>
          <w:rtl w:val="true"/>
        </w:rPr>
        <w:t>حصین بن نمیر تمیمی</w:t>
      </w:r>
      <w:bookmarkEnd w:id="358"/>
    </w:p>
    <w:p>
      <w:pPr>
        <w:pStyle w:val="BookText"/>
        <w:rPr/>
      </w:pPr>
      <w:r>
        <w:rPr>
          <w:rFonts w:ascii="IRNazanin" w:hAnsi="IRNazanin" w:eastAsia="IRNazanin"/>
          <w:color w:val="111111"/>
          <w:sz w:val="28"/>
          <w:sz w:val="28"/>
          <w:szCs w:val="28"/>
          <w:rtl w:val="true"/>
          <w:lang w:bidi="fa-IR"/>
        </w:rPr>
        <w:t>حصین بن نمیر تمیمی</w:t>
      </w:r>
    </w:p>
    <w:p>
      <w:pPr>
        <w:pStyle w:val="BookText"/>
        <w:rPr/>
      </w:pPr>
      <w:r>
        <w:rPr>
          <w:rFonts w:ascii="IRNazanin" w:hAnsi="IRNazanin" w:eastAsia="IRNazanin"/>
          <w:color w:val="111111"/>
          <w:sz w:val="28"/>
          <w:sz w:val="28"/>
          <w:szCs w:val="28"/>
          <w:rtl w:val="true"/>
          <w:lang w:bidi="fa-IR"/>
        </w:rPr>
        <w:t>حصین بن نمیر تمیمی یکی از شرکت کنندگان در جنگ کربلا است که در شمار فرماندهان و مسؤولان فاجعه ی کربلا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پرداختن به شرح حال وی باید گفت از مجموعه ی کتاب های شرح حال نگاری، رجالی و تاریخی چنین بر می آید که در تاریخ صدر اسلام، چند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پیش گیری از در هم آمیختن بحث، به برخی از آنان که مورد اشتباه واقع شده اند،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حصین بن نمیر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عصر رسول اسلام صلی الله علیه و آله بود و به آن حضرت، آزار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عماد زاده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زندگانی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بن نمیر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در اصابه ذکر می کند که حصین از کسانی است که سال ها </w:t>
      </w:r>
    </w:p>
    <w:p>
      <w:pPr>
        <w:pStyle w:val="BookText"/>
        <w:rPr/>
      </w:pPr>
      <w:r>
        <w:rPr>
          <w:rFonts w:ascii="IRNazanin" w:hAnsi="IRNazanin" w:eastAsia="IRNazanin"/>
          <w:color w:val="111111"/>
          <w:sz w:val="28"/>
          <w:sz w:val="28"/>
          <w:szCs w:val="28"/>
          <w:rtl w:val="true"/>
          <w:lang w:bidi="fa-IR"/>
        </w:rPr>
        <w:t>مزاحم رسول خدا بود و ازمنافقین است و او کسی است که در قتل سیدالشهداء علیه السلام شرکت داشت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به یقین، سخن یاد شده اشتباه است و به احتمال قوی، نگارنده ی کتاب میان حصین بن نمیر سکونی و حصین بن نمیر انصاری که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خلط کرده است؛ زیرا منافق هم عصر حضرت محمد صلی الله علیه و آله، حصین سکونی نبوده است، بلکه به تصریح عسقلانی،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وی از حضور حصین ـ سکونی یا انصاری ـ در کربلا نامی به میان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حصین بن نمیر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امیران دربار یزید بن معاویه در شام بود که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فرماندهی سپاه شام را در لشکر کشی به سوریه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در کنار مسلم بن عقبه حاضر بود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وی پس از مرگ مسلم بن عقبه، فرماندهی سپاه را در حمله به عبداللّه بن زبیر؛ امیر مکه بر عهده گرفت و خانه ی خدا را با منجنیق سنگ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کنار عبیداللّه بن زیاد درجنگی که بر ضد مختار ثقفی به راه انداخته بودند، به دست توانای ابراهیم اشتر به درک رفت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حصین بن نمیر کندی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واسطه ی بلال؛ غلام ابوبکر،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 نگاران، وی را با حصین بن نمیر سکونی که در بالا آمده، یکی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میان حصین بن نمیری که از بلال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حصین بن نمیری که </w:t>
      </w:r>
    </w:p>
    <w:p>
      <w:pPr>
        <w:pStyle w:val="BookText"/>
        <w:rPr/>
      </w:pPr>
      <w:r>
        <w:rPr>
          <w:rFonts w:ascii="IRNazanin" w:hAnsi="IRNazanin" w:eastAsia="IRNazanin"/>
          <w:color w:val="111111"/>
          <w:sz w:val="28"/>
          <w:sz w:val="28"/>
          <w:szCs w:val="28"/>
          <w:rtl w:val="true"/>
          <w:lang w:bidi="fa-IR"/>
        </w:rPr>
        <w:t xml:space="preserve">امیر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شده و به نظر من نیز همین درست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نگارنده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رجال الکتب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عسقلانی، این دو را از هم جدا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ندارد، ولی برخی میان او و حصین بن نمیر سکونی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 و آن دو را یکی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هم چون بخاری و ابن حبان، آن دو را یکی نگیریم و میان شان فرق بگذاریم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بر خلاف آن چه اینان از بخاری نقل کرده اند،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فرقی قایل نشده است،</w:t>
      </w:r>
      <w:r>
        <w:rPr>
          <w:rStyle w:val="FootnoteAnchor"/>
          <w:rtl w:val="true"/>
        </w:rPr>
        <w:footnoteReference w:id="371"/>
      </w:r>
      <w:r>
        <w:rPr>
          <w:rFonts w:ascii="IRNazanin" w:hAnsi="IRNazanin" w:eastAsia="IRNazanin"/>
          <w:color w:val="111111"/>
          <w:sz w:val="28"/>
          <w:sz w:val="28"/>
          <w:szCs w:val="28"/>
          <w:rtl w:val="true"/>
          <w:lang w:bidi="fa-IR"/>
        </w:rPr>
        <w:t>چنان چه او پس از بیان سخن عسقلانی در پاورقی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 حالی که بخاری در مورد حصین بن نمیر آورده است، فرقی میان دو حصین بن نمیر، پیدا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امیران دولت عبیداللّه بن زیاد در کوفه بود و در جنگ با سیدالشهداء علیه 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 نگاران، نام او را حصین بن نمیر گفته و برخی حصین بن تمیم نوشته اند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گروهی نیز با افزودن قید تمیمی، حصین بن نمیر تمیمی</w:t>
      </w:r>
      <w:r>
        <w:rPr>
          <w:rStyle w:val="FootnoteAnchor"/>
          <w:rtl w:val="true"/>
        </w:rPr>
        <w:footnoteReference w:id="373"/>
      </w:r>
      <w:r>
        <w:rPr>
          <w:rFonts w:ascii="IRNazanin" w:hAnsi="IRNazanin" w:eastAsia="IRNazanin"/>
          <w:color w:val="111111"/>
          <w:sz w:val="28"/>
          <w:sz w:val="28"/>
          <w:szCs w:val="28"/>
          <w:rtl w:val="true"/>
          <w:lang w:bidi="fa-IR"/>
        </w:rPr>
        <w:t>و حصین بن تمیم تمیمی</w:t>
      </w:r>
      <w:r>
        <w:rPr>
          <w:rStyle w:val="FootnoteAnchor"/>
          <w:rtl w:val="true"/>
        </w:rPr>
        <w:footnoteReference w:id="374"/>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نام او را حصین بن نمیر سکونی گفته اند،</w:t>
      </w:r>
      <w:r>
        <w:rPr>
          <w:rStyle w:val="FootnoteAnchor"/>
          <w:rtl w:val="true"/>
        </w:rPr>
        <w:footnoteReference w:id="375"/>
      </w:r>
      <w:r>
        <w:rPr>
          <w:rFonts w:ascii="IRNazanin" w:hAnsi="IRNazanin" w:eastAsia="IRNazanin"/>
          <w:color w:val="111111"/>
          <w:sz w:val="28"/>
          <w:sz w:val="28"/>
          <w:szCs w:val="28"/>
          <w:rtl w:val="true"/>
          <w:lang w:bidi="fa-IR"/>
        </w:rPr>
        <w:t xml:space="preserve">ولی به یقین، وی با حصین نمیری که از امیران و سرداران حکومت </w:t>
      </w:r>
    </w:p>
    <w:p>
      <w:pPr>
        <w:pStyle w:val="BookText"/>
        <w:rPr/>
      </w:pPr>
      <w:r>
        <w:rPr>
          <w:rFonts w:ascii="IRNazanin" w:hAnsi="IRNazanin" w:eastAsia="IRNazanin"/>
          <w:color w:val="111111"/>
          <w:sz w:val="28"/>
          <w:sz w:val="28"/>
          <w:szCs w:val="28"/>
          <w:rtl w:val="true"/>
          <w:lang w:bidi="fa-IR"/>
        </w:rPr>
        <w:t>یزید بن معاویه در شام بوده است، تفاوت دارد؛ زیرا بیشتر رجالیون و شرح حال نگاران که از حصین بن نمیر سکونی نام برده و وقایع زندگانی او را آورده اند، به حضور وی در کربلا هیچ اشاره ای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حصین سکونی که در شام بوده، منزلت ویژه ای داشته، به گونه ای یا که در بعضی جنگ ها هم چون جنگ سوریه، واقعه ی مکه و جنگ توابین، فرمانده ی سپاه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حصین بن نمیری که در کوفه سکونت داشته و در جنگ کربلا حاضر بوده است، نقش چندان مهمی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از یک فرد عادی برتر بوده، ولی هیچ گاه به عنوان فرمانده ی اصلی در جنگ حاضر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او با نام حصین بن تمیم یاد کرده و همه ی واقعه ی کربلا را با همین نام آورده است، ولی در وقایع پس از عاشورا مانند واقعه ی جنگ مکه، قیام توابین و جنگ با ابراهیم اشتر، نام وی را حصین بن نمیر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نشانه ی تفاوت این دو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فهرست اعلام، نام این دو را جداگانه آورده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از نیروهای ابن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حصین بن نمیر سکونی از نیروهای یزید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گروه معدودی، حصین بن نمیر حاضر در کربلا را همان امیر حکومت یزید می دانند و در شرح حال آن دو، خلط کرده اند،</w:t>
      </w:r>
      <w:r>
        <w:rPr>
          <w:rStyle w:val="FootnoteAnchor"/>
          <w:rtl w:val="true"/>
        </w:rPr>
        <w:footnoteReference w:id="377"/>
      </w:r>
      <w:r>
        <w:rPr>
          <w:rFonts w:ascii="IRNazanin" w:hAnsi="IRNazanin" w:eastAsia="IRNazanin"/>
          <w:color w:val="111111"/>
          <w:sz w:val="28"/>
          <w:sz w:val="28"/>
          <w:szCs w:val="28"/>
          <w:rtl w:val="true"/>
          <w:lang w:bidi="fa-IR"/>
        </w:rPr>
        <w:t>که به نظر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یکی دانسته است و می نویسد که وی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هر چند در تمیمی بودن حصین بن نمیری که درکربلا </w:t>
      </w:r>
      <w:bookmarkStart w:id="359" w:name="pg3252_22151"/>
    </w:p>
    <w:p>
      <w:pPr>
        <w:pStyle w:val="BookText"/>
        <w:rPr/>
      </w:pPr>
      <w:bookmarkEnd w:id="359"/>
      <w:r>
        <w:rPr>
          <w:rFonts w:ascii="IRNazanin" w:hAnsi="IRNazanin" w:eastAsia="IRNazanin"/>
          <w:color w:val="111111"/>
          <w:sz w:val="28"/>
          <w:sz w:val="28"/>
          <w:szCs w:val="28"/>
          <w:rtl w:val="true"/>
          <w:lang w:bidi="fa-IR"/>
        </w:rPr>
        <w:t>حاضر بوده است، شکی نیست،</w:t>
      </w:r>
      <w:r>
        <w:rPr>
          <w:rStyle w:val="FootnoteAnchor"/>
          <w:rtl w:val="true"/>
        </w:rPr>
        <w:footnoteReference w:id="379"/>
      </w:r>
      <w:r>
        <w:rPr>
          <w:rFonts w:ascii="IRNazanin" w:hAnsi="IRNazanin" w:eastAsia="IRNazanin"/>
          <w:color w:val="111111"/>
          <w:sz w:val="28"/>
          <w:sz w:val="28"/>
          <w:szCs w:val="28"/>
          <w:rtl w:val="true"/>
          <w:lang w:bidi="fa-IR"/>
        </w:rPr>
        <w:t xml:space="preserve">ولی حصین بن نمیر که از امیران دربار یزید است،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السَّکونی به فتح سین و ضم کاف یکی از تیره های قبیله ی کنده است</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360" w:name="__RefHeading___Toc2026528_2749589250"/>
      <w:bookmarkStart w:id="361" w:name="_Toc134"/>
      <w:bookmarkEnd w:id="360"/>
      <w:r>
        <w:rPr>
          <w:rtl w:val="true"/>
        </w:rPr>
        <w:t>حصین بن نمیر که بود؟</w:t>
      </w:r>
      <w:bookmarkEnd w:id="361"/>
    </w:p>
    <w:p>
      <w:pPr>
        <w:pStyle w:val="BookText"/>
        <w:rPr/>
      </w:pPr>
      <w:r>
        <w:rPr>
          <w:rFonts w:ascii="IRNazanin" w:hAnsi="IRNazanin" w:eastAsia="IRNazanin"/>
          <w:color w:val="111111"/>
          <w:sz w:val="28"/>
          <w:sz w:val="28"/>
          <w:szCs w:val="28"/>
          <w:rtl w:val="true"/>
          <w:lang w:bidi="fa-IR"/>
        </w:rPr>
        <w:t>حصین بن نمیر که بود؟</w:t>
      </w:r>
    </w:p>
    <w:p>
      <w:pPr>
        <w:pStyle w:val="BookText"/>
        <w:rPr/>
      </w:pPr>
      <w:r>
        <w:rPr>
          <w:rFonts w:ascii="IRNazanin" w:hAnsi="IRNazanin" w:eastAsia="IRNazanin"/>
          <w:color w:val="111111"/>
          <w:sz w:val="28"/>
          <w:sz w:val="28"/>
          <w:szCs w:val="28"/>
          <w:rtl w:val="true"/>
          <w:lang w:bidi="fa-IR"/>
        </w:rPr>
        <w:t>درباره ی پیشینه ی حصین، روایت و اخباری چندانی در تاریخ ثبت نشده است جز آن که علامه مجلسی رحمه الله از ابن ابی الحدید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از دست بدهید، هر چه می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حصین؛ تمیم بن اسامة بن زهیر بن درید تمیمی، به عنوان استهزا، از حضرت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پاسخ آن پرسش فرمود که من پاسخ آن را می دانم، ولی برهانی وجود ندارد که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 همانا در خانه ی تو، کودک پستی هست که در آینده، فرزند رسول خدا صلی الله علیه و آله را خواهد کشت یا در قتل او شرکت خواهد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ادامه از قول 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حضرت درست بود؛ پسر او حصین که در آن روز، کودک کوچک و شیرخواری بود، زندگی کرد تا آن گاه که در کنار عبیداللّه بن زیاد به عنوان رییس پلیس کوفه برگزیده شد و سپس در کربلا حاضر گردید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تر هم گفتیم که این حدیث افزون بر ضعف سند آن، درباره ی افراد گوناگونی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بر عمر بن سعد بن ابی وقاص و برخی به سنان بن انس نخعی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منابع به طور مجهول و به عنوان </w:t>
      </w:r>
      <w:bookmarkStart w:id="362" w:name="pg3252_22152"/>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در این جا به حصین بن نمیر تفسیر گردیده است که همین مطلب، درستی روایت را مورد تردید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پیشینه ی حصین، مطلبی در دست نیست، ولی بر اساس وقایع زندگانی او در سال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باید گفت وی از هواداران سرسخت بنی امیه بوده و هیچ گونه گرایشی به خاندان عصمت و طهارت علیهم السلام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از جمله افراد مورد اعتماد عبیداللّه بود؛ زیرا پست حساس حفظ امنیت شهر و پاسداری از امیرکوفه به او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نشان دهنده ی وابستگی شدید او به خاندان اموی است</w:t>
      </w:r>
      <w:r>
        <w:rPr>
          <w:rFonts w:eastAsia="IRNazanin" w:cs="IRNazanin"/>
          <w:color w:val="111111"/>
          <w:sz w:val="28"/>
          <w:szCs w:val="28"/>
          <w:rtl w:val="true"/>
          <w:lang w:bidi="fa-IR"/>
        </w:rPr>
        <w:t>.</w:t>
      </w:r>
    </w:p>
    <w:p>
      <w:pPr>
        <w:pStyle w:val="Heading3"/>
        <w:numPr>
          <w:ilvl w:val="2"/>
          <w:numId w:val="1"/>
        </w:numPr>
        <w:rPr/>
      </w:pPr>
      <w:bookmarkStart w:id="363" w:name="__RefHeading___Toc2026530_2749589250"/>
      <w:bookmarkStart w:id="364" w:name="_Toc135"/>
      <w:bookmarkEnd w:id="363"/>
      <w:r>
        <w:rPr>
          <w:rtl w:val="true"/>
        </w:rPr>
        <w:t>ریاست اداره ی پلیس و امنیت شهر کوفه</w:t>
      </w:r>
      <w:bookmarkEnd w:id="364"/>
    </w:p>
    <w:p>
      <w:pPr>
        <w:pStyle w:val="BookText"/>
        <w:rPr/>
      </w:pPr>
      <w:r>
        <w:rPr>
          <w:rFonts w:ascii="IRNazanin" w:hAnsi="IRNazanin" w:eastAsia="IRNazanin"/>
          <w:color w:val="111111"/>
          <w:sz w:val="28"/>
          <w:sz w:val="28"/>
          <w:szCs w:val="28"/>
          <w:rtl w:val="true"/>
          <w:lang w:bidi="fa-IR"/>
        </w:rPr>
        <w:t>ریاست اداره ی پلیس و امنیت شهر کوفه</w:t>
      </w:r>
    </w:p>
    <w:p>
      <w:pPr>
        <w:pStyle w:val="BookText"/>
        <w:rPr/>
      </w:pPr>
      <w:r>
        <w:rPr>
          <w:rFonts w:ascii="IRNazanin" w:hAnsi="IRNazanin" w:eastAsia="IRNazanin"/>
          <w:color w:val="111111"/>
          <w:sz w:val="28"/>
          <w:sz w:val="28"/>
          <w:szCs w:val="28"/>
          <w:rtl w:val="true"/>
          <w:lang w:bidi="fa-IR"/>
        </w:rPr>
        <w:t xml:space="preserve">پس از آن که عبیداللّه بن زیاد در اواخر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کوفه آمد، نام حصین بن نمیر نیز برجسته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زمان رییس پلیس شهر کوفه بود و وظیفه ی برقراری نظم و امنیت و سرکوبی شورشیان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افزون بر اهمیت ذاتی اش آن در آن برهه از زمان، از حساسیت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حرکت سیدالشهداء علیه السلام به سوی کوفه و جنب و جوش کوفیان برای هواداری از ایشان و بیعت گرفتن مسلم بن عقیل از کوفیان، یزید را بر آن داشت تا عبیداللّه بن زیاد را به کوفه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برای حفظ حیثیت شغلی و آبروی چندین ساله ی خود نزد بنی امیه، کوشید در گزینش مسؤولان شهر کوفه به ویژه مسؤول امنیتی آن، از هیچ تدبیری فرو 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حصین بن نمیر تمیمی از سوی ابن زیاد به عنوان پلیس نیروی امنیتی کوفه، گویای خبرگی حصین و وثوق او نزد عبیداللّه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نیز در انجام این وظیفه، از هیچ تلاشی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پاسداری عبیداللّه، گروه ویژه ای ترتیب داد که خود به طور مستقیم بر آن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عبیداللّه بن زیاد در کوفه، حصین موظف شد مسلم بن عقیل را دستگیر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پس از فروکش کردن قیام مسلم بن عقیل، عبیداللّه به مسجد آمد و به منادی </w:t>
      </w:r>
    </w:p>
    <w:p>
      <w:pPr>
        <w:pStyle w:val="BookText"/>
        <w:rPr/>
      </w:pPr>
      <w:r>
        <w:rPr>
          <w:rFonts w:ascii="IRNazanin" w:hAnsi="IRNazanin" w:eastAsia="IRNazanin"/>
          <w:color w:val="111111"/>
          <w:sz w:val="28"/>
          <w:sz w:val="28"/>
          <w:szCs w:val="28"/>
          <w:rtl w:val="true"/>
          <w:lang w:bidi="fa-IR"/>
        </w:rPr>
        <w:t>دستور داد تا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نماز داری، به کاخ برو و کسی دیگر را بفرست تا با مردم نماز جماعت بخواند؛ زیرا می ترسم دشمنانت غافل گیرانه حمله کنند و به تو آسیب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درون قصر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پاسدارانم بگو تا مانند همیشه پشت سرم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نیز مراقب آنان باش تا وظیفه شان را به خوبی انجام دهند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روزی ابن زیاد هنگام سخنرانی در مسجد کوفه، خطاب به ابن نمیر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بر تو گریه کند و عزادارت شود اگر دری از دروازه های کوفه باز بماند یا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برود و او را نزد من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همه ی خانه های شهر کوفه مسلط کردم، دیده بانی در کوچه ها قرار بده و چون صبح شد، گوشه و کنار شهر را به دقت بازبینی کن تا این مرد را برای من بیاوری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دیگر کارهای حصین برای آرام کردن اوضاع کوفه، کنترل راه های ورود و خروج شهر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عبیداللّه از آمدن حسین بن علی علیه السلام به سوی کوفه آگاه شد، حصین را به 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سپاهی به بیرون شهر گسیل داشت تا هر که را از کوفه به حجاز می رود،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آنان که معلوم بود به حج می رود یا به اقتضای سن شان، توانایی یاری حسین علیه السلام را نداشتند یا از کسانی بودند که هیچ گونه شک و احتمالی در یاری رساندن آنان به فرزند فاطمه علیهاالسلام نبود، از چنگ مأموران امنیتی ابن زیاد در امان می ماندند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گروهی از سربازان را حدّ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w:t>
      </w:r>
      <w:bookmarkStart w:id="365" w:name="pg3252_22154"/>
    </w:p>
    <w:p>
      <w:pPr>
        <w:pStyle w:val="BookText"/>
        <w:rPr/>
      </w:pPr>
      <w:bookmarkEnd w:id="365"/>
      <w:r>
        <w:rPr>
          <w:rFonts w:ascii="IRNazanin" w:hAnsi="IRNazanin" w:eastAsia="IRNazanin"/>
          <w:color w:val="111111"/>
          <w:sz w:val="28"/>
          <w:sz w:val="28"/>
          <w:szCs w:val="28"/>
          <w:rtl w:val="true"/>
          <w:lang w:bidi="fa-IR"/>
        </w:rPr>
        <w:t>بالاتر از قادسیه است ـ گماشت تا مراقب جاده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نیز مأمور کنترل راه قادسیه و قطقطانه ـ که در نزدیکی کوفه بود ـ کرد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بنابر بعضی نقل ها، حرّ بن یزید ریاحی به فرمان حصین بن نمیر از همین منطقه به سوی حسین علیه السلام حرکت کرد تا مانع ورود حضرت به کوفه گردد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قیس بن مصهر صیداوی و عبداللّه بن یقطر ـ فرستادگان سیدالشهداء علیه السلام ـ نیز در همین منطقه به چنگ حصین بن نمیر و یارانش افتادند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366" w:name="__RefHeading___Toc2026532_2749589250"/>
      <w:bookmarkStart w:id="367" w:name="_Toc136"/>
      <w:bookmarkEnd w:id="366"/>
      <w:r>
        <w:rPr>
          <w:rtl w:val="true"/>
        </w:rPr>
        <w:t>حصین بن نمیر در کربلا</w:t>
      </w:r>
      <w:bookmarkEnd w:id="367"/>
    </w:p>
    <w:p>
      <w:pPr>
        <w:pStyle w:val="BookText"/>
        <w:rPr/>
      </w:pPr>
      <w:r>
        <w:rPr>
          <w:rFonts w:ascii="IRNazanin" w:hAnsi="IRNazanin" w:eastAsia="IRNazanin"/>
          <w:color w:val="111111"/>
          <w:sz w:val="28"/>
          <w:sz w:val="28"/>
          <w:szCs w:val="28"/>
          <w:rtl w:val="true"/>
          <w:lang w:bidi="fa-IR"/>
        </w:rPr>
        <w:t>حصین بن نمیر در کربلا</w:t>
      </w:r>
    </w:p>
    <w:p>
      <w:pPr>
        <w:pStyle w:val="BookText"/>
        <w:rPr/>
      </w:pPr>
      <w:r>
        <w:rPr>
          <w:rFonts w:ascii="IRNazanin" w:hAnsi="IRNazanin" w:eastAsia="IRNazanin"/>
          <w:color w:val="111111"/>
          <w:sz w:val="28"/>
          <w:sz w:val="28"/>
          <w:szCs w:val="28"/>
          <w:rtl w:val="true"/>
          <w:lang w:bidi="fa-IR"/>
        </w:rPr>
        <w:t>عبیداللّه پس از آرام شدن اوضاع داخلی کوفه و حرکت ابن سعد به سوی کربلا، گروهی از سران کوفه را به همراه سربازان فراوانی برای یاری ابن سعد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سرداران، حصین بن نمیر تمیمی بود</w:t>
      </w:r>
      <w:r>
        <w:rPr>
          <w:rStyle w:val="FootnoteAnchor"/>
          <w:rtl w:val="true"/>
        </w:rPr>
        <w:footnoteReference w:id="387"/>
      </w:r>
      <w:r>
        <w:rPr>
          <w:rFonts w:ascii="IRNazanin" w:hAnsi="IRNazanin" w:eastAsia="IRNazanin"/>
          <w:color w:val="111111"/>
          <w:sz w:val="28"/>
          <w:sz w:val="28"/>
          <w:szCs w:val="28"/>
          <w:rtl w:val="true"/>
          <w:lang w:bidi="fa-IR"/>
        </w:rPr>
        <w:t xml:space="preserve">که بنابر برخی روایت های تاریخی به 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به کربلا رفت</w:t>
      </w:r>
      <w:r>
        <w:rPr>
          <w:rStyle w:val="FootnoteAnchor"/>
          <w:rtl w:val="true"/>
        </w:rPr>
        <w:footnoteReference w:id="388"/>
      </w:r>
      <w:r>
        <w:rPr>
          <w:rFonts w:ascii="IRNazanin" w:hAnsi="IRNazanin" w:eastAsia="IRNazanin"/>
          <w:color w:val="111111"/>
          <w:sz w:val="28"/>
          <w:sz w:val="28"/>
          <w:szCs w:val="28"/>
          <w:rtl w:val="true"/>
          <w:lang w:bidi="fa-IR"/>
        </w:rPr>
        <w:t xml:space="preserve">و در آن جا از سوی امیر لشکر کوفه،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المجفّفة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اسبان زره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جمله جنایت هایی که ابن نمیر در کربلا انجام داد، کشتن یزید از اصحاب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 روایت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لشکر حسین علیه السلام مردی دیگر بیرون آمد نام او یزیدبن الحصین و حمله کرد و یزید بن معقل را بکشت و مردی از لشکر عمر آمد نام او رضی بن منقذ العبری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الحصین او را نیز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لشکر حسین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از لشکر عمر بیامد، او را بکشت و برادرش ـ علی </w:t>
      </w:r>
    </w:p>
    <w:p>
      <w:pPr>
        <w:pStyle w:val="BookText"/>
        <w:rPr/>
      </w:pPr>
      <w:r>
        <w:rPr>
          <w:rFonts w:ascii="IRNazanin" w:hAnsi="IRNazanin" w:eastAsia="IRNazanin"/>
          <w:color w:val="111111"/>
          <w:sz w:val="28"/>
          <w:sz w:val="28"/>
          <w:szCs w:val="28"/>
          <w:rtl w:val="true"/>
          <w:lang w:bidi="fa-IR"/>
        </w:rPr>
        <w:t>بن قرطه ـ با عمر بود، از لشکر بیرون آمد و برابر حسین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بفریفتی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بر علی بن قرطه حلمه کرد و بکشتش و یزید از لشکر حسین بیرون آمد 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درآمد و اورا بکشت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یکی دیگراز کارهای حصین تیرباران لشکر سیدالشهداء علیه السلام بود که به دستور ابن سعد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جنگ با امام حسین علیه السلام، به همراه سواران زره پوش به تیرباران لشکر امام حسین علیه السلام پرداخت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فجیع ترین اقدام وی، تیر زدن به شخص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کار را بر امام حسین علیه السلام دشوار ساخت، نزدیک آمد تا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حصین تیری به سوی ایشان پرتاب کرد که بر دهان مبارک آن حضرت فرو نشست و به جای آب، خون به دهان حضرت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خون دهانش را بر دستانش ریخت و به هوا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حمد و ثنای خدا را به جای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شکایت می کنم از آن چه با فرزند دختر رسولت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شمارشان را کم کن و به پراکندگی، جان شان را بگیر و حتی یکی از آنان را در زمین باقی مگذار</w:t>
      </w:r>
      <w:r>
        <w:rPr>
          <w:rFonts w:eastAsia="IRNazanin" w:cs="IRNazanin"/>
          <w:color w:val="111111"/>
          <w:sz w:val="28"/>
          <w:szCs w:val="28"/>
          <w:rtl w:val="true"/>
          <w:lang w:bidi="fa-IR"/>
        </w:rPr>
        <w:t>.</w:t>
      </w:r>
      <w:r>
        <w:rPr>
          <w:rStyle w:val="FootnoteAnchor"/>
          <w:rtl w:val="true"/>
        </w:rPr>
        <w:footnoteReference w:id="3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تقسیم سرهای شهیدان کربلا میان قبیله های حاضر در جنگ نیز حصین بن نمیر به عنوان نماینده ی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مالک شد تا نزد عبیداللّه ببرد و پاداش آن را برای خود و قبیله اش دریافت کند</w:t>
      </w:r>
      <w:r>
        <w:rPr>
          <w:rFonts w:eastAsia="IRNazanin" w:cs="IRNazanin"/>
          <w:color w:val="111111"/>
          <w:sz w:val="28"/>
          <w:szCs w:val="28"/>
          <w:rtl w:val="true"/>
          <w:lang w:bidi="fa-IR"/>
        </w:rPr>
        <w:t xml:space="preserve">. </w:t>
      </w:r>
      <w:bookmarkStart w:id="368" w:name="pg3252_22156"/>
    </w:p>
    <w:p>
      <w:pPr>
        <w:pStyle w:val="Heading3"/>
        <w:numPr>
          <w:ilvl w:val="2"/>
          <w:numId w:val="1"/>
        </w:numPr>
        <w:rPr/>
      </w:pPr>
      <w:bookmarkStart w:id="369" w:name="__RefHeading___Toc2026534_2749589250"/>
      <w:bookmarkStart w:id="370" w:name="_Toc137"/>
      <w:bookmarkEnd w:id="368"/>
      <w:bookmarkEnd w:id="369"/>
      <w:r>
        <w:rPr>
          <w:rtl w:val="true"/>
        </w:rPr>
        <w:t>مشارکت در کشتن حبیب بن مظاهر</w:t>
      </w:r>
      <w:bookmarkEnd w:id="370"/>
    </w:p>
    <w:p>
      <w:pPr>
        <w:pStyle w:val="BookText"/>
        <w:rPr/>
      </w:pPr>
      <w:r>
        <w:rPr>
          <w:rFonts w:ascii="IRNazanin" w:hAnsi="IRNazanin" w:eastAsia="IRNazanin"/>
          <w:color w:val="111111"/>
          <w:sz w:val="28"/>
          <w:sz w:val="28"/>
          <w:szCs w:val="28"/>
          <w:rtl w:val="true"/>
          <w:lang w:bidi="fa-IR"/>
        </w:rPr>
        <w:t>مشارکت در کشتن حبیب بن مظاهر</w:t>
      </w:r>
    </w:p>
    <w:p>
      <w:pPr>
        <w:pStyle w:val="BookText"/>
        <w:rPr/>
      </w:pPr>
      <w:r>
        <w:rPr>
          <w:rFonts w:ascii="IRNazanin" w:hAnsi="IRNazanin" w:eastAsia="IRNazanin"/>
          <w:color w:val="111111"/>
          <w:sz w:val="28"/>
          <w:sz w:val="28"/>
          <w:szCs w:val="28"/>
          <w:rtl w:val="true"/>
          <w:lang w:bidi="fa-IR"/>
        </w:rPr>
        <w:t>امام حسین علیه السلام از ابوتمامه صایدی که هنگام نماز ظهر را به یاد حضرت آورده بود، خواست تا برای نماز گزاردن، از کوفیان مهلتی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ابوتمامه از لشکر کوفه، مهلت می خواست، حصین بن نمیر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شما پذیرفته ی درگاه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پذیرفته نمی شود؟ می گویی از خاندان رسول خدا صلی الله علیه و آله پذیرفته نمی گردد، ولی از تو پذیرفته می شود؟</w:t>
      </w:r>
    </w:p>
    <w:p>
      <w:pPr>
        <w:pStyle w:val="BookText"/>
        <w:rPr/>
      </w:pPr>
      <w:r>
        <w:rPr>
          <w:rFonts w:ascii="IRNazanin" w:hAnsi="IRNazanin" w:eastAsia="IRNazanin"/>
          <w:color w:val="111111"/>
          <w:sz w:val="28"/>
          <w:sz w:val="28"/>
          <w:szCs w:val="28"/>
          <w:rtl w:val="true"/>
          <w:lang w:bidi="fa-IR"/>
        </w:rPr>
        <w:t>حصین به سوی حبیب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نیز به رویارویی پرداخت و چهره ی اسبش را با شمشیر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روی دو پا بلند شد و ابن نمیر را از روی زین اسب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لشکر ابن سعد، او را از معرکه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بنی تمیم به نام بدیل بن صریم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شمشیر بر سر او زد و او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دیگری با نیزه به سوی حبیب تاخت و او را از اسب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خواست برخیزد، حصین بن نمیر با شمشیر بر او زد و آن مرد تمیمی، پیاده شده و 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درکشتن حبیب به تو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من بده تا بر گردن اسبم بیاویزم تا مردم ببینند و بدانند که در کشتن وی هم دست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تو می دهم تا نزد ابن زیاد ببری و جایزه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تمیمی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او را نکشته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میان آن دو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یاران حصین آمدند و آن دو را با هم آشتی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سر حبیب را به حصین بدهد تا بر گردن اسبش بیاویزد و در اردوگاه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پس دهد تا وی نزد ابن زیاد ببرد و پاداش بگیرد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ابن شهرآشوب، قتل حبیب را به حصین بن نمیر نسبت می دهد و می 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بن نمیر، او را کشت و بر گردن اسبش آویزان کرد</w:t>
      </w:r>
      <w:r>
        <w:rPr>
          <w:rFonts w:eastAsia="IRNazanin" w:cs="IRNazanin"/>
          <w:color w:val="111111"/>
          <w:sz w:val="28"/>
          <w:szCs w:val="28"/>
          <w:rtl w:val="true"/>
          <w:lang w:bidi="fa-IR"/>
        </w:rPr>
        <w:t>.</w:t>
      </w:r>
      <w:r>
        <w:rPr>
          <w:rStyle w:val="FootnoteAnchor"/>
          <w:rtl w:val="true"/>
        </w:rPr>
        <w:footnoteReference w:id="394"/>
      </w:r>
      <w:bookmarkStart w:id="371" w:name="pg3252_22158"/>
    </w:p>
    <w:p>
      <w:pPr>
        <w:pStyle w:val="Heading2"/>
        <w:numPr>
          <w:ilvl w:val="1"/>
          <w:numId w:val="1"/>
        </w:numPr>
        <w:rPr/>
      </w:pPr>
      <w:bookmarkStart w:id="372" w:name="__RefHeading___Toc2026536_2749589250"/>
      <w:bookmarkStart w:id="373" w:name="_Toc138"/>
      <w:bookmarkEnd w:id="371"/>
      <w:bookmarkEnd w:id="372"/>
      <w:r>
        <w:rPr>
          <w:rtl w:val="true"/>
        </w:rPr>
        <w:t>فصل نهم</w:t>
      </w:r>
      <w:r>
        <w:rPr>
          <w:rtl w:val="true"/>
        </w:rPr>
        <w:t xml:space="preserve">: </w:t>
      </w:r>
      <w:r>
        <w:rPr>
          <w:rtl w:val="true"/>
        </w:rPr>
        <w:t>شبث بن ربعی</w:t>
      </w:r>
      <w:bookmarkEnd w:id="373"/>
    </w:p>
    <w:p>
      <w:pPr>
        <w:pStyle w:val="Heading3"/>
        <w:numPr>
          <w:ilvl w:val="2"/>
          <w:numId w:val="1"/>
        </w:numPr>
        <w:rPr/>
      </w:pPr>
      <w:bookmarkStart w:id="374" w:name="__RefHeading___Toc2026538_2749589250"/>
      <w:bookmarkStart w:id="375" w:name="_Toc13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شبث بن ربعی</w:t>
      </w:r>
    </w:p>
    <w:p>
      <w:pPr>
        <w:pStyle w:val="Heading3"/>
        <w:numPr>
          <w:ilvl w:val="2"/>
          <w:numId w:val="1"/>
        </w:numPr>
        <w:rPr/>
      </w:pPr>
      <w:bookmarkStart w:id="376" w:name="__RefHeading___Toc2026540_2749589250"/>
      <w:bookmarkStart w:id="377" w:name="_Toc140"/>
      <w:bookmarkEnd w:id="376"/>
      <w:r>
        <w:rPr>
          <w:rtl w:val="true"/>
        </w:rPr>
        <w:t>شبث بن ربعی</w:t>
      </w:r>
      <w:bookmarkEnd w:id="377"/>
    </w:p>
    <w:p>
      <w:pPr>
        <w:pStyle w:val="Heading4"/>
        <w:numPr>
          <w:ilvl w:val="3"/>
          <w:numId w:val="1"/>
        </w:numPr>
        <w:rPr/>
      </w:pPr>
      <w:bookmarkStart w:id="378" w:name="__RefHeading___Toc2026542_2749589250"/>
      <w:bookmarkStart w:id="379" w:name="_Toc14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شبث بن ربعی</w:t>
      </w:r>
    </w:p>
    <w:p>
      <w:pPr>
        <w:pStyle w:val="BookText"/>
        <w:rPr/>
      </w:pPr>
      <w:r>
        <w:rPr>
          <w:rFonts w:ascii="IRNazanin" w:hAnsi="IRNazanin" w:eastAsia="IRNazanin"/>
          <w:color w:val="111111"/>
          <w:sz w:val="28"/>
          <w:sz w:val="28"/>
          <w:szCs w:val="28"/>
          <w:rtl w:val="true"/>
          <w:lang w:bidi="fa-IR"/>
        </w:rPr>
        <w:t xml:space="preserve">اباعبدالقدوس، شبث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بن ربعی بن حصین بن ربیعه تمیمی،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یربوعی، ریاحی</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یکی از شرکت کنندگان در فاجعه ی صحرای کربلا است که به دلیل دست یازیدن به این جنایت و پلیدی های دیگر، در تاریخ صدر اسلام شهرت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وی را یک سال پیش از بعثت نبی مکرم اسلام، حضرت محمد مصطفی صلی الله علیه و آله ؛ یعنی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عام الفیل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یعنی کسی که هم دوران جاهلیت و پیش از اسلام را درک کرده و هم با تشرّف به دین مبین اسلام، در دوران اسلام زیسته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وفاتش نیز بنابر آن چه در مصادر آمده،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رخ داده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رجزهایی که علیه او خوانده شده است، چنین برمی آید که شمایل ظاهری وی با باطن پلید و تاریکش تناسب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وی سرخ گون همراه با سفیدی بود که به صورت سیاه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گشاد و پهن هم چون بینی شتران </w:t>
      </w:r>
      <w:bookmarkStart w:id="380" w:name="pg3252_22159"/>
    </w:p>
    <w:p>
      <w:pPr>
        <w:pStyle w:val="BookText"/>
        <w:rPr/>
      </w:pPr>
      <w:bookmarkEnd w:id="380"/>
      <w:r>
        <w:rPr>
          <w:rFonts w:ascii="IRNazanin" w:hAnsi="IRNazanin" w:eastAsia="IRNazanin"/>
          <w:color w:val="111111"/>
          <w:sz w:val="28"/>
          <w:sz w:val="28"/>
          <w:szCs w:val="28"/>
          <w:rtl w:val="true"/>
          <w:lang w:bidi="fa-IR"/>
        </w:rPr>
        <w:t>داشت که دوسوی آن به طرف صورت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پرموی او نیز چهره اش را هولناک تر می ساخت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وی، روایت هایی از حذیفة بن یمان و علی بن ابی طالب علیه السلام نقل کرده است،</w:t>
      </w:r>
      <w:r>
        <w:rPr>
          <w:rStyle w:val="FootnoteAnchor"/>
          <w:rtl w:val="true"/>
        </w:rPr>
        <w:footnoteReference w:id="399"/>
      </w:r>
      <w:r>
        <w:rPr>
          <w:rFonts w:ascii="IRNazanin" w:hAnsi="IRNazanin" w:eastAsia="IRNazanin"/>
          <w:color w:val="111111"/>
          <w:sz w:val="28"/>
          <w:sz w:val="28"/>
          <w:szCs w:val="28"/>
          <w:rtl w:val="true"/>
          <w:lang w:bidi="fa-IR"/>
        </w:rPr>
        <w:t>ولی بنابر قول شیعیان و گروهی از رجالیون سنی، روایت های وی اعتبار چندانی ندارد</w:t>
      </w:r>
      <w:r>
        <w:rPr>
          <w:rFonts w:eastAsia="IRNazanin" w:cs="IRNazanin"/>
          <w:color w:val="111111"/>
          <w:sz w:val="28"/>
          <w:szCs w:val="28"/>
          <w:rtl w:val="true"/>
          <w:lang w:bidi="fa-IR"/>
        </w:rPr>
        <w:t>.</w:t>
      </w:r>
    </w:p>
    <w:p>
      <w:pPr>
        <w:pStyle w:val="Heading4"/>
        <w:numPr>
          <w:ilvl w:val="3"/>
          <w:numId w:val="1"/>
        </w:numPr>
        <w:rPr/>
      </w:pPr>
      <w:bookmarkStart w:id="381" w:name="__RefHeading___Toc2026544_2749589250"/>
      <w:bookmarkStart w:id="382" w:name="_Toc142"/>
      <w:bookmarkEnd w:id="381"/>
      <w:r>
        <w:rPr>
          <w:rtl w:val="true"/>
        </w:rPr>
        <w:t>شخصیت شبث</w:t>
      </w:r>
      <w:bookmarkEnd w:id="382"/>
    </w:p>
    <w:p>
      <w:pPr>
        <w:pStyle w:val="BookText"/>
        <w:rPr/>
      </w:pPr>
      <w:r>
        <w:rPr>
          <w:rFonts w:ascii="IRNazanin" w:hAnsi="IRNazanin" w:eastAsia="IRNazanin"/>
          <w:color w:val="111111"/>
          <w:sz w:val="28"/>
          <w:sz w:val="28"/>
          <w:szCs w:val="28"/>
          <w:rtl w:val="true"/>
          <w:lang w:bidi="fa-IR"/>
        </w:rPr>
        <w:t>شخصیت شبث</w:t>
      </w:r>
    </w:p>
    <w:p>
      <w:pPr>
        <w:pStyle w:val="BookText"/>
        <w:rPr/>
      </w:pPr>
      <w:r>
        <w:rPr>
          <w:rFonts w:ascii="IRNazanin" w:hAnsi="IRNazanin" w:eastAsia="IRNazanin"/>
          <w:color w:val="111111"/>
          <w:sz w:val="28"/>
          <w:sz w:val="28"/>
          <w:szCs w:val="28"/>
          <w:rtl w:val="true"/>
          <w:lang w:bidi="fa-IR"/>
        </w:rPr>
        <w:t>سیری گذرا و همه جانبه بر زندگی پر تلاطم شبث گویای شخصیت ناپایدار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کلی زندگانی شبث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مدتی اذان گوی پیامبر دروغی، سجاج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شمار کسانی درآمد که در قتل عثمان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با علی، یار و یاور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خوارج شد و علیه علی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توبه کرد، ولی مدتی بعد در قتل حسین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کسانی بود که به خون خواهی حسین برخاست و در کنار مختار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مدتی در کوفه، رییس پلیس بود و سرانجام، در قتل مختار مشارکت داشت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به راستی، شبث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هزار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خون ریزی منافق بود که از هیچ گناهی باک نداشت و به هیچ یک از اصول اخلاقی پای 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کنار کسی بود و شب هنگام در مقابل او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امویان دست همکاری داده و مدتی در مقابل آنان و در کنار حضرت علی علیه السلام صف آرایی کرده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روزی که عثمان را کشت، خود را کنار کشید و با علی علیه السلام چنان دشمنی کرد که ـ العیاذ باللّه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علی و سوسمار هیچ فرقی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طولی نکشید که منفعت خویش را در گرو بیعت با علی </w:t>
      </w:r>
    </w:p>
    <w:p>
      <w:pPr>
        <w:pStyle w:val="BookText"/>
        <w:rPr/>
      </w:pPr>
      <w:r>
        <w:rPr>
          <w:rFonts w:ascii="IRNazanin" w:hAnsi="IRNazanin" w:eastAsia="IRNazanin"/>
          <w:color w:val="111111"/>
          <w:sz w:val="28"/>
          <w:sz w:val="28"/>
          <w:szCs w:val="28"/>
          <w:rtl w:val="true"/>
          <w:lang w:bidi="fa-IR"/>
        </w:rPr>
        <w:t>علیه السلام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او دست همکاری داد و از یاران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حاضر شد و حتی درشمار هیأت گفت و گو کننده با معاویه در جریان حکمیت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دیری نپایید که پرچم مخالفت با حکمیت را بلند کرد و با تکفیر علی علیه السلام به خوارج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حسن مجتبی علیه السلام نیز به رویه 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در شمار اصحاب امام حسن علیه السلام در آمد، ولی کار بدان جا کشید که دوبار به جان حضرت، سوءقصد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از این ترورها جان به در برد و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سیدالشهداء علیه السلام که نمود کاملی از دورویی و نفاق کوفیان است، شبث نیز از دعوت کنندگان حسین علیه السلام به کوفه بود، ولی به دلیل سستی ایمان با تهدید عبیداللّه به کربلا رفت و در صف دشمنان حسین بن علی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پرچم خون خواهی سیدالشهداء علیه السلام را بر دوش کشید و با مختار بیعت کرد و در صف یاران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آن به توطئه چینی ادامه داد و دست به شورش زد و در قتل مختار ثقفی، نقش اساسی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گفتیم نشان می دهد که استخوان بندی اصلی زندگانی شبث بر اساس روحیه ی نفاق طلبی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هماره از فرصت ها بهره می جست تا سود و آمال و آرزوهای شخصی او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وی را این گونه ترسیم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حالتی آشفته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راهی ثابت و استوار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هزار چهره و خون ریزی بی باک بود که پیرو هر آوازی و سرکرده ی هر فتنه و آشوبی بود</w:t>
      </w:r>
      <w:r>
        <w:rPr>
          <w:rFonts w:eastAsia="IRNazanin" w:cs="IRNazanin"/>
          <w:color w:val="111111"/>
          <w:sz w:val="28"/>
          <w:szCs w:val="28"/>
          <w:rtl w:val="true"/>
          <w:lang w:bidi="fa-IR"/>
        </w:rPr>
        <w:t>.</w:t>
      </w:r>
      <w:r>
        <w:rPr>
          <w:rStyle w:val="FootnoteAnchor"/>
          <w:rtl w:val="true"/>
        </w:rPr>
        <w:footnoteReference w:id="401"/>
      </w:r>
      <w:bookmarkStart w:id="383" w:name="pg3252_22161"/>
    </w:p>
    <w:p>
      <w:pPr>
        <w:pStyle w:val="Heading4"/>
        <w:numPr>
          <w:ilvl w:val="3"/>
          <w:numId w:val="1"/>
        </w:numPr>
        <w:rPr/>
      </w:pPr>
      <w:bookmarkStart w:id="384" w:name="__RefHeading___Toc2026546_2749589250"/>
      <w:bookmarkStart w:id="385" w:name="_Toc143"/>
      <w:bookmarkEnd w:id="383"/>
      <w:bookmarkEnd w:id="384"/>
      <w:r>
        <w:rPr>
          <w:rtl w:val="true"/>
        </w:rPr>
        <w:t>شبث؛ اذان گوی پیامبر دروغین</w:t>
      </w:r>
      <w:bookmarkEnd w:id="385"/>
    </w:p>
    <w:p>
      <w:pPr>
        <w:pStyle w:val="BookText"/>
        <w:rPr/>
      </w:pPr>
      <w:r>
        <w:rPr>
          <w:rFonts w:ascii="IRNazanin" w:hAnsi="IRNazanin" w:eastAsia="IRNazanin"/>
          <w:color w:val="111111"/>
          <w:sz w:val="28"/>
          <w:sz w:val="28"/>
          <w:szCs w:val="28"/>
          <w:rtl w:val="true"/>
          <w:lang w:bidi="fa-IR"/>
        </w:rPr>
        <w:t>شبث؛ اذان گوی پیامبر دروغین</w:t>
      </w:r>
    </w:p>
    <w:p>
      <w:pPr>
        <w:pStyle w:val="BookText"/>
        <w:rPr/>
      </w:pPr>
      <w:r>
        <w:rPr>
          <w:rFonts w:ascii="IRNazanin" w:hAnsi="IRNazanin" w:eastAsia="IRNazanin"/>
          <w:color w:val="111111"/>
          <w:sz w:val="28"/>
          <w:sz w:val="28"/>
          <w:szCs w:val="28"/>
          <w:rtl w:val="true"/>
          <w:lang w:bidi="fa-IR"/>
        </w:rPr>
        <w:t xml:space="preserve">در اواخر عمر شریف نبی اکرم صلی الله علیه و آله ـ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گروهی از سودجویان با غنیمت شمردن فرصت پیش آمده، ادعای پیامبری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خود دین جداگانه ای سامان دادند و شماری از بی خردان را پیرو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سجاج بنت حارث تمیمی ـ از قبیله ی شبث بن ربعی ـ و مسیلمه کذّاب از جمله ی این فرصت طلبان بودند که ادعای پیامبری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در این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عرب</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اعلام نبوت سجاج که از زنان قبیله اش بود، به او ایمان آورد و از ملازمان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نزد سجاج تا آن جا قرب یافت که اذان گوی ویژه ی او گردید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چون مرزهای پیامبران دروغین گسترش پیدا کرد، مسیلمه و سجاج با هم رو در رو شدند در این میان، مسیلمه با ترفندی مدبّرانه، از سجاج خواستگاری کرد و مهریه ای در خور شأن پیامبری برای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مهریه، نمازهای عشا و صبح را از امت سجاج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شبث وظیفه ی ابلاغ این مژدگانی را به امت سجاج بر عهده گرفت</w:t>
      </w:r>
      <w:r>
        <w:rPr>
          <w:rFonts w:eastAsia="IRNazanin" w:cs="IRNazanin"/>
          <w:color w:val="111111"/>
          <w:sz w:val="28"/>
          <w:szCs w:val="28"/>
          <w:rtl w:val="true"/>
          <w:lang w:bidi="fa-IR"/>
        </w:rPr>
        <w:t>.</w:t>
      </w:r>
      <w:r>
        <w:rPr>
          <w:rStyle w:val="FootnoteAnchor"/>
          <w:rtl w:val="true"/>
        </w:rPr>
        <w:footnoteReference w:id="40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کارهای فجیع شبث در این دوران، همراهی وی با سپاه مسیلمه و سجاج در حمله به یمامه و غارت خانه ها و کشتن کودکان و زنان بی دفاع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آغاز خلافت ابوبکر، وی در مقابله با این پیامبران دروغین، کوشش بسیار به خرج داد که نتیجه ی آن، سرکوبی و کشته شدن مسیلمه و سجاج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که اوضاع را بر وفق مراد نمی دید، بی درنگ به اسلام گروید و در جرگه ی مسلمانان قرار گرفت و از مرگ حتمی،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پرسش به ذهن می آید که آیا شبث ابتدا مسلمان شد، سپس مرتد گردید و با پیروزی مسلمانان بر سجاج، بار دیگر به اسلام گروید یا این که ابتدا به دین سجاج گروید و پس از آن، به اسلام پیوست؟</w:t>
      </w:r>
    </w:p>
    <w:p>
      <w:pPr>
        <w:pStyle w:val="BookText"/>
        <w:rPr/>
      </w:pPr>
      <w:r>
        <w:rPr>
          <w:rFonts w:ascii="IRNazanin" w:hAnsi="IRNazanin" w:eastAsia="IRNazanin"/>
          <w:color w:val="111111"/>
          <w:sz w:val="28"/>
          <w:sz w:val="28"/>
          <w:szCs w:val="28"/>
          <w:rtl w:val="true"/>
          <w:lang w:bidi="fa-IR"/>
        </w:rPr>
        <w:t xml:space="preserve">بیشتر تاریخ نگاران و شرح حال نویسان،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مؤذن سجاج ثم اسلم</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را درباره ی 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وی پیش از نبوت سجاج، مسلمان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زرکلی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الی الاسلام</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را به کار برده است که نشان می دهد وی ابتدا مسلمان بوده است، ولی با اعلام نبوت سجاج به رسول اکرم صلی الله علیه و آله کافر شده و به دین هم قبیله ای خویش، سجاج معتقد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شکست سجاج، به اسلام بازگشته است</w:t>
      </w:r>
      <w:r>
        <w:rPr>
          <w:rFonts w:eastAsia="IRNazanin" w:cs="IRNazanin"/>
          <w:color w:val="111111"/>
          <w:sz w:val="28"/>
          <w:szCs w:val="28"/>
          <w:rtl w:val="true"/>
          <w:lang w:bidi="fa-IR"/>
        </w:rPr>
        <w:t>.</w:t>
      </w:r>
      <w:r>
        <w:rPr>
          <w:rStyle w:val="FootnoteAnchor"/>
          <w:rtl w:val="true"/>
        </w:rPr>
        <w:footnoteReference w:id="40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مسلم است این که شبث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مسلمان شده بود و حضور وی را دراین سال در تاریخ اسلام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عمر بن خطاب حکومت را بر عهده داشت، المثنی به جنگ ایرانیان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به میان قوم خود آمد و با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یاری المثنی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همراه گروهی از آنان به لشکر المثنی پیوست</w:t>
      </w:r>
      <w:r>
        <w:rPr>
          <w:rFonts w:eastAsia="IRNazanin" w:cs="IRNazanin"/>
          <w:color w:val="111111"/>
          <w:sz w:val="28"/>
          <w:szCs w:val="28"/>
          <w:rtl w:val="true"/>
          <w:lang w:bidi="fa-IR"/>
        </w:rPr>
        <w:t>.</w:t>
      </w:r>
      <w:r>
        <w:rPr>
          <w:rStyle w:val="FootnoteAnchor"/>
          <w:rtl w:val="true"/>
        </w:rPr>
        <w:footnoteReference w:id="408"/>
      </w:r>
      <w:bookmarkStart w:id="386" w:name="pg3252_22163"/>
    </w:p>
    <w:p>
      <w:pPr>
        <w:pStyle w:val="BookText"/>
        <w:rPr/>
      </w:pPr>
      <w:bookmarkEnd w:id="38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اعتراض مسلمانان نسبت به بی عدالتی های استان داران اموی حکومت عثمان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دوران، ردّ پایی از شبث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ربعی از کسانی بود که در قتل عثمان مشارکت داشت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ولی توضیح دیگری در این باره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 چنان که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قضیه، استناد تاریخی ندارد</w:t>
      </w:r>
      <w:r>
        <w:rPr>
          <w:rStyle w:val="FootnoteAnchor"/>
          <w:rtl w:val="true"/>
        </w:rPr>
        <w:footnoteReference w:id="410"/>
      </w:r>
      <w:r>
        <w:rPr>
          <w:rFonts w:ascii="IRNazanin" w:hAnsi="IRNazanin" w:eastAsia="IRNazanin"/>
          <w:color w:val="111111"/>
          <w:sz w:val="28"/>
          <w:sz w:val="28"/>
          <w:szCs w:val="28"/>
          <w:rtl w:val="true"/>
          <w:lang w:bidi="fa-IR"/>
        </w:rPr>
        <w:t>و هیچ یک از مصادر، آن را نیاورده اند</w:t>
      </w:r>
      <w:r>
        <w:rPr>
          <w:rFonts w:eastAsia="IRNazanin" w:cs="IRNazanin"/>
          <w:color w:val="111111"/>
          <w:sz w:val="28"/>
          <w:szCs w:val="28"/>
          <w:rtl w:val="true"/>
          <w:lang w:bidi="fa-IR"/>
        </w:rPr>
        <w:t>.</w:t>
      </w:r>
    </w:p>
    <w:p>
      <w:pPr>
        <w:pStyle w:val="Heading4"/>
        <w:numPr>
          <w:ilvl w:val="3"/>
          <w:numId w:val="1"/>
        </w:numPr>
        <w:rPr/>
      </w:pPr>
      <w:bookmarkStart w:id="387" w:name="__RefHeading___Toc2026548_2749589250"/>
      <w:bookmarkStart w:id="388" w:name="_Toc144"/>
      <w:bookmarkEnd w:id="387"/>
      <w:r>
        <w:rPr>
          <w:rtl w:val="true"/>
        </w:rPr>
        <w:t>شبث و علی بن ابی طالب علیه السلام</w:t>
      </w:r>
      <w:bookmarkEnd w:id="388"/>
    </w:p>
    <w:p>
      <w:pPr>
        <w:pStyle w:val="BookText"/>
        <w:rPr/>
      </w:pPr>
      <w:r>
        <w:rPr>
          <w:rFonts w:ascii="IRNazanin" w:hAnsi="IRNazanin" w:eastAsia="IRNazanin"/>
          <w:color w:val="111111"/>
          <w:sz w:val="28"/>
          <w:sz w:val="28"/>
          <w:szCs w:val="28"/>
          <w:rtl w:val="true"/>
          <w:lang w:bidi="fa-IR"/>
        </w:rPr>
        <w:t>شبث و علی بن ابی طالب علیه السلام</w:t>
      </w:r>
    </w:p>
    <w:p>
      <w:pPr>
        <w:pStyle w:val="BookText"/>
        <w:rPr/>
      </w:pPr>
      <w:r>
        <w:rPr>
          <w:rFonts w:ascii="IRNazanin" w:hAnsi="IRNazanin" w:eastAsia="IRNazanin"/>
          <w:color w:val="111111"/>
          <w:sz w:val="28"/>
          <w:sz w:val="28"/>
          <w:szCs w:val="28"/>
          <w:rtl w:val="true"/>
          <w:lang w:bidi="fa-IR"/>
        </w:rPr>
        <w:t>پس از قتل عثمان، مسلمانان به اجماع با علی علیه السلام بیعت کردند و وی را به عنوان خلیفه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شبث نسبت به علی علیه السلام معلوم نیست، ولی در ظاهر،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یاری هیچ یک از دو طرف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حسن علیه السلام به همراه عمار یاسر برای فراخواندن مردم کوفه به یاری امیرالمؤمنین علی علیه السلام به آن شهر رفتند، زید بن صرحان، نامه ی عایشه را خطاب به مردم کوفه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ابوموسی اشعری؛ حاکم کوفه و حسن مجتبی علیه السلام و عمار و مردم،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مانید و در خانه هایتان بنشینید، مگر برای تعقیب قاتلان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صرحان به عنوان انکار و توهین به عایشه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دستوری را که خدا و رسولش درباره ی نشستن در خانه به او داده است، به ما می دهد و دستوری که ما درباره ی جنگ کردن برای فرونشاندن فتنه ها داریم، او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که در مجلس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جلولا دزدی کردی و دستت را برای آن بریدند، حال با ام المؤمنین، عایشه مخالفت می کنی؟ خدایت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عایشه همان است که </w:t>
      </w:r>
      <w:bookmarkStart w:id="389" w:name="pg3252_22164"/>
    </w:p>
    <w:p>
      <w:pPr>
        <w:pStyle w:val="BookText"/>
        <w:rPr/>
      </w:pPr>
      <w:bookmarkEnd w:id="389"/>
      <w:r>
        <w:rPr>
          <w:rFonts w:ascii="IRNazanin" w:hAnsi="IRNazanin" w:eastAsia="IRNazanin"/>
          <w:color w:val="111111"/>
          <w:sz w:val="28"/>
          <w:sz w:val="28"/>
          <w:szCs w:val="28"/>
          <w:rtl w:val="true"/>
          <w:lang w:bidi="fa-IR"/>
        </w:rPr>
        <w:t>خدا دستور داده است که میان مردم صلح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 ولی 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هم می ریزی</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موضع شبث نسبت به علی علیه السلام چندان ادامه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حضرت علی علیه السلام در جنگ جمل و تثبیت حکومت او و انتقال پایتخت به کوفه، شبث بیعت خویش با حضرت علی علیه السلام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بدان جا نسبت به حضرت علی علیه السلام اظهار ارادت و اخلاص می کرد که رجالیون شیعه، او را در شمار اصحاب حضرت علی علیه السلام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اصحاب امیرالمؤمنین علیه السلام بود که به خوارج پیوست</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390" w:name="__RefHeading___Toc2026550_2749589250"/>
      <w:bookmarkStart w:id="391" w:name="_Toc145"/>
      <w:bookmarkEnd w:id="390"/>
      <w:r>
        <w:rPr>
          <w:rtl w:val="true"/>
        </w:rPr>
        <w:t>شرکت در جنگ صفین</w:t>
      </w:r>
      <w:bookmarkEnd w:id="391"/>
    </w:p>
    <w:p>
      <w:pPr>
        <w:pStyle w:val="BookText"/>
        <w:rPr/>
      </w:pPr>
      <w:r>
        <w:rPr>
          <w:rFonts w:ascii="IRNazanin" w:hAnsi="IRNazanin" w:eastAsia="IRNazanin"/>
          <w:color w:val="111111"/>
          <w:sz w:val="28"/>
          <w:sz w:val="28"/>
          <w:szCs w:val="28"/>
          <w:rtl w:val="true"/>
          <w:lang w:bidi="fa-IR"/>
        </w:rPr>
        <w:t>شرکت در جنگ صفین</w:t>
      </w:r>
    </w:p>
    <w:p>
      <w:pPr>
        <w:pStyle w:val="BookText"/>
        <w:rPr/>
      </w:pPr>
      <w:r>
        <w:rPr>
          <w:rFonts w:ascii="IRNazanin" w:hAnsi="IRNazanin" w:eastAsia="IRNazanin"/>
          <w:color w:val="111111"/>
          <w:sz w:val="28"/>
          <w:sz w:val="28"/>
          <w:szCs w:val="28"/>
          <w:rtl w:val="true"/>
          <w:lang w:bidi="fa-IR"/>
        </w:rPr>
        <w:t xml:space="preserve">حضرت علی علیه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رزم با معاویه، آهنگ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نیز خود را برای جنگ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با تردید، ماجرا را پی 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ربیع و عبداللّه بن معتم پس از ستیز درونی، شبانه به همراه گروهی از یاران هم قبیله ای خود به شام نزد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این که تردید را از میان سپاهیان بردارد، دستور تخریب خانه ی آن دو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و بکر بن یمیم این دستور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حنظله رسید، اشعاری به این مضمون سرود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پیک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بازگفتن شرح حال پرداختی، این پیام را از من به سران بنی عمرو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خداشناسی و نیکوکاری و پرهیزکاری سفارش می کنم و این که در حوادث ناگوار نه به بکر بنگرید و نه به شبث بینی گشاده که گویی شتری است که چهره ی پرپشم و موی در شوره ی </w:t>
      </w:r>
    </w:p>
    <w:p>
      <w:pPr>
        <w:pStyle w:val="BookText"/>
        <w:rPr/>
      </w:pPr>
      <w:r>
        <w:rPr>
          <w:rFonts w:ascii="IRNazanin" w:hAnsi="IRNazanin" w:eastAsia="IRNazanin"/>
          <w:color w:val="111111"/>
          <w:sz w:val="28"/>
          <w:sz w:val="28"/>
          <w:szCs w:val="28"/>
          <w:rtl w:val="true"/>
          <w:lang w:bidi="fa-IR"/>
        </w:rPr>
        <w:t>گیاه زرد نهاده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سپاه علی علیه السلام در صفین با لشکریان معاویه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اردوگاه خویش را در منطقه ی هموار صفین، بر پا کرده بود و بر آب تسلط داشت و از رسیدن آب به لشکر امام علی علیه السلام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چنین دید صعصعة بن صوحان و شبث بن ربعی</w:t>
      </w:r>
      <w:r>
        <w:rPr>
          <w:rStyle w:val="FootnoteAnchor"/>
          <w:rtl w:val="true"/>
        </w:rPr>
        <w:footnoteReference w:id="414"/>
      </w:r>
      <w:r>
        <w:rPr>
          <w:rFonts w:ascii="IRNazanin" w:hAnsi="IRNazanin" w:eastAsia="IRNazanin"/>
          <w:color w:val="111111"/>
          <w:sz w:val="28"/>
          <w:sz w:val="28"/>
          <w:szCs w:val="28"/>
          <w:rtl w:val="true"/>
          <w:lang w:bidi="fa-IR"/>
        </w:rPr>
        <w:t>را نزد معاویه فرستاد تا درباره ی آب با او گفت و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فرستادگان علی علیه السلام گفت که شما عثمان را تشنه کشتید و اینک باید تشنگی را تحمل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 روز تحمل کرد تا شاید معاویه آب را بگشاید، ولی دل هم چون سنگ معاویه، کوچک ترین ترحمی به خود راه نداد و راه آب هم چنان 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اشعث رابه همراه سربازانش برای آزادسازی آب به سوی لشکر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شبث را فراخواند و به او دستور داد تا با افرادش به کمک اشعث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مالک اشتر را نیز به یاری آن دو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سخت میان دو سپاه، آب به دست کوفیان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علی علیه السلام دستور داد تاراه آب را باز گردانند تا شامیان نیز از آب استفاده کنند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حضرت علی علیه السلام در صفین تلاش زیادی صورت گرفت تا کار با مصالحه پایان یابد و خونی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چندین بار، فرستادگانی را برای گفت و گو نزد معاویه فرستاد، ولی هیچ کدام نتیجه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گروهی از سران </w:t>
      </w:r>
    </w:p>
    <w:p>
      <w:pPr>
        <w:pStyle w:val="BookText"/>
        <w:rPr/>
      </w:pPr>
      <w:r>
        <w:rPr>
          <w:rFonts w:ascii="IRNazanin" w:hAnsi="IRNazanin" w:eastAsia="IRNazanin"/>
          <w:color w:val="111111"/>
          <w:sz w:val="28"/>
          <w:sz w:val="28"/>
          <w:szCs w:val="28"/>
          <w:rtl w:val="true"/>
          <w:lang w:bidi="fa-IR"/>
        </w:rPr>
        <w:t>قبایل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سعید بن قیس و بشیر بن عمرو در ماه ربیع الثانی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گفت و گو، نزد معاویه ره 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شبث بن ربعی به حضرت علی عرضه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را به طمع حکومت و منزلتی نیافکنیم و به او وعده ای ندهیم که در صورت بیعت با تو، از آن برخوردار شود؟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بروید و با او اتمام حجت کنید و ببینید نظرش درباره ی جنگ چیست؟</w:t>
      </w:r>
    </w:p>
    <w:p>
      <w:pPr>
        <w:pStyle w:val="BookText"/>
        <w:rPr/>
      </w:pPr>
      <w:r>
        <w:rPr>
          <w:rFonts w:ascii="IRNazanin" w:hAnsi="IRNazanin" w:eastAsia="IRNazanin"/>
          <w:color w:val="111111"/>
          <w:sz w:val="28"/>
          <w:sz w:val="28"/>
          <w:szCs w:val="28"/>
          <w:rtl w:val="true"/>
          <w:lang w:bidi="fa-IR"/>
        </w:rPr>
        <w:t>هیأت صلح نزد معاویه آمد و ابو عمره به عنوان نخستین سخن گو، سخن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سعید خواست سخن را آغاز کند، ولی شبث میان کلام او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تو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دست آویزی برای تو نیست که با آن گروهی بی خرد و بی سر و پا را که سخنت را باور کرده اند، بر پیرامون خود گرد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خود در یاری دادن به عثمان، دست به دست کردی و کوتاهی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در ادامه، معاویه را نصیحت کرد و به عنوان سخن پایانی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بپرهیز و از پیمودن این راه که در پیش گرفته ای، پای در کش و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لیاقت آن را دارد، ستیزه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از تو فهمیدم، همان بی خردی و ناشکیبی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والاتبار را که سرآمد سخنوران قوم خویش است، بریدی ودر میان کلامش دویدی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ی مطلبی که اصلاً بر آن آگاهی نداشتی، به پرخاش گری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 بیابان گرد سبک سر و خشک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نزدم دور شوید که چیزی میان ما و شما جز شمشیر حکومت نمی کند</w:t>
      </w:r>
      <w:r>
        <w:rPr>
          <w:rFonts w:eastAsia="IRNazanin" w:cs="IRNazanin"/>
          <w:color w:val="111111"/>
          <w:sz w:val="28"/>
          <w:szCs w:val="28"/>
          <w:rtl w:val="true"/>
          <w:lang w:bidi="fa-IR"/>
        </w:rPr>
        <w:t>.</w:t>
      </w:r>
      <w:r>
        <w:rPr>
          <w:rStyle w:val="FootnoteAnchor"/>
          <w:rtl w:val="true"/>
        </w:rPr>
        <w:footnoteReference w:id="41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 و گوها سودی نبخشید و در ماه ذی الحجة، جنگ میان کوفیان و شامیان </w:t>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علی علیه السلام از شدید شدن درگیری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ماه محرم الحرام، به احترام ماه حرام، جنگ مسکوت گذاشته شد و هر دو سپاه، شمشیرها را غلاف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دیگر از فرصت بهره برد و سفیرانی را برای گفت و گو نزد معاویه فرستاد تا شاید درگیری در همین جا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 گو، شبث بن ربعی، زیاد بن حفصه و یزید بن قیس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به آنان، از ایجاد یکپارچگی میان مسلمانان استقبال کرد، ولی از فرمان برداری علی علیه السلام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معاویه، شبث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 شوی که دستت به خون عمار بن یاسر آلوده شود و او را بکشی؟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را نکشم؟ او را به خاطر قصاص خون غلام عثمان؛ نایل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دستت به او نمی رسد، مگر آن که سرها از پیکر مردان جدا کنی و پهنه ی زمین با همه ی فراخی در جنگی سخت بر تو تنگ شود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ماه صفر، جنگ اصلی صفین آغاز شد و شبث به عنوان سردار و فرماندهی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حضرت علی علیه السلام دلیرانه جنگید و بسیاری رابه درک فرستاد</w:t>
      </w:r>
      <w:r>
        <w:rPr>
          <w:rFonts w:eastAsia="IRNazanin" w:cs="IRNazanin"/>
          <w:color w:val="111111"/>
          <w:sz w:val="28"/>
          <w:szCs w:val="28"/>
          <w:rtl w:val="true"/>
          <w:lang w:bidi="fa-IR"/>
        </w:rPr>
        <w:t>.</w:t>
      </w:r>
      <w:r>
        <w:rPr>
          <w:rStyle w:val="FootnoteAnchor"/>
          <w:rtl w:val="true"/>
        </w:rPr>
        <w:footnoteReference w:id="418"/>
      </w:r>
      <w:bookmarkStart w:id="392" w:name="pg3252_22168"/>
    </w:p>
    <w:p>
      <w:pPr>
        <w:pStyle w:val="Heading4"/>
        <w:numPr>
          <w:ilvl w:val="3"/>
          <w:numId w:val="1"/>
        </w:numPr>
        <w:rPr/>
      </w:pPr>
      <w:bookmarkStart w:id="393" w:name="__RefHeading___Toc2026552_2749589250"/>
      <w:bookmarkStart w:id="394" w:name="_Toc146"/>
      <w:bookmarkEnd w:id="392"/>
      <w:bookmarkEnd w:id="393"/>
      <w:r>
        <w:rPr>
          <w:rtl w:val="true"/>
        </w:rPr>
        <w:t>شبث در گروه خوارج</w:t>
      </w:r>
      <w:bookmarkEnd w:id="394"/>
    </w:p>
    <w:p>
      <w:pPr>
        <w:pStyle w:val="BookText"/>
        <w:rPr/>
      </w:pPr>
      <w:r>
        <w:rPr>
          <w:rFonts w:ascii="IRNazanin" w:hAnsi="IRNazanin" w:eastAsia="IRNazanin"/>
          <w:color w:val="111111"/>
          <w:sz w:val="28"/>
          <w:sz w:val="28"/>
          <w:szCs w:val="28"/>
          <w:rtl w:val="true"/>
          <w:lang w:bidi="fa-IR"/>
        </w:rPr>
        <w:t>شبث در گروه خوارج</w:t>
      </w:r>
    </w:p>
    <w:p>
      <w:pPr>
        <w:pStyle w:val="BookText"/>
        <w:rPr/>
      </w:pPr>
      <w:r>
        <w:rPr>
          <w:rFonts w:ascii="IRNazanin" w:hAnsi="IRNazanin" w:eastAsia="IRNazanin"/>
          <w:color w:val="111111"/>
          <w:sz w:val="28"/>
          <w:sz w:val="28"/>
          <w:szCs w:val="28"/>
          <w:rtl w:val="true"/>
          <w:lang w:bidi="fa-IR"/>
        </w:rPr>
        <w:t>خط پایان جنگ صفین، آغاز پیدایش گروهی تندرو با تعصب های پوچ به نام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پیدایش گروه خوارج و اندیشه های آنان در این فرصت کوتاه نمی گنجد و باید در جای خود بررسی شود، ولی باید گفت توده های انبوه خوارج، ساده لوحان نادانی بودند که با انگیزه ی دفاع از اسلام و اجرای حکم خداوند در این راه، گام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امام علی علیه السلام، آنان، حق را می جستند، ولی در راه یافتن آن به خطا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 خوش باوری است که بپنداریم سران خوارج و گردانندگان این حرکت نیز همین گونه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جست وجوی حق و اعتلای اسلام نبودند بلکه برای منافع دنیوی خویش و رسیدن به جاه و مقام به این راه کشیده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گواهی تاریخ می توان ادعا کرد که بیعت آنان با علی علیه السلام نیز مقدمه ای برای این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کمین به دست آوردن فرصتی برای اجرای آمال و آرزوهای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سخن در این زمینه بسیار است، ولی به همین اندک بسنده می کنیم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به هر صورت، شبث بن ربعی را باید یکی از سران اصلی و مهم خوارج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خود شبث، وی از نخستین کسانی بود که ندای مخالفت با حکمیت را سر داد و از صفوف مسلمانان بیرون رفت و به محله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نهاد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یعقوبی در تاریخش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خوارج عبداللّه بن وهب اراسبی و ابن الکواء و شبث بن ربعی</w:t>
      </w:r>
      <w:r>
        <w:rPr>
          <w:rStyle w:val="FootnoteAnchor"/>
          <w:rtl w:val="true"/>
        </w:rPr>
        <w:footnoteReference w:id="42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علی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حکومت و ولایت بر مسلمانان خلع می کنیم و امامت مسلمانان رابه شبث بن ربعی وا می گذاریم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خوارج ندا سر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جنگ، شبث بن ربعی التمیمی و امیر نماز، عبداللّه،بن الکوّاء الیشکری است</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هنگام حرکت به جنگ نهروان، به سپاه کوفیان دستور داد تا در مداین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کوفیان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اشعث بن قیس، عمرو بن حریث و جریر بن عبداللّه نزد حضرت آمدند و از وی مهلتی خواستند تا کارهای شان را نجام دهند، سپس به امام علی علیه السلام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نیازی ندارید و من از آن چه در قلوب شماست،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مردم را از اطراف من پراکنده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مداین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نیز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 جا به تفریح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سوسماری را گرفتند و دست خویش را در دستان او گذاشتند و ـ برای مسخره کردن حضرت علی علیه السلام ـ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حضرت علی علیه السلام در مداین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علم غیب خود از کردار زشت آنان خبر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روز قیامت با امام خودتان، سوسمار ـ که با او بیعت کرده ایدـ محشور خواهید شد و او، شما رابه سوی آتش می کشاند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علی علیه السلام از کشته شدن سیدالشهداء به دست شبث و یارانش خبر داد و فرمود</w:t>
      </w:r>
      <w:r>
        <w:rPr>
          <w:rFonts w:eastAsia="IRNazanin" w:cs="IRNazanin"/>
          <w:color w:val="111111"/>
          <w:sz w:val="28"/>
          <w:szCs w:val="28"/>
          <w:rtl w:val="true"/>
          <w:lang w:bidi="fa-IR"/>
        </w:rPr>
        <w:t xml:space="preserve">: </w:t>
      </w:r>
      <w:bookmarkStart w:id="395" w:name="pg3252_22170"/>
    </w:p>
    <w:p>
      <w:pPr>
        <w:pStyle w:val="BookText"/>
        <w:rPr/>
      </w:pPr>
      <w:bookmarkEnd w:id="395"/>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و ای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من، حسین را خواهید کشت، هم چنان که رسول خدا صلی الله علیه و آله به من خبر داد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بنابر تصریح بسیاری از شرح حال نویسان و سیره نگاران، شبث از خوارجی بودن خود توبه کرد و به لشکر امام علی علیه السلام بازگشت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حتی بنابر گزارش های تاریخی، وی در جنگ نهروان حاضر بود و فرماندهی میسره ی سپاهیان امام علی علیه السلام را بر عهده داشت</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396" w:name="__RefHeading___Toc2026554_2749589250"/>
      <w:bookmarkStart w:id="397" w:name="_Toc147"/>
      <w:bookmarkEnd w:id="396"/>
      <w:r>
        <w:rPr>
          <w:rtl w:val="true"/>
        </w:rPr>
        <w:t>مسجد شبث بن ربعی</w:t>
      </w:r>
      <w:bookmarkEnd w:id="397"/>
    </w:p>
    <w:p>
      <w:pPr>
        <w:pStyle w:val="BookText"/>
        <w:rPr/>
      </w:pPr>
      <w:r>
        <w:rPr>
          <w:rFonts w:ascii="IRNazanin" w:hAnsi="IRNazanin" w:eastAsia="IRNazanin"/>
          <w:color w:val="111111"/>
          <w:sz w:val="28"/>
          <w:sz w:val="28"/>
          <w:szCs w:val="28"/>
          <w:rtl w:val="true"/>
          <w:lang w:bidi="fa-IR"/>
        </w:rPr>
        <w:t>مسجد شبث بن ربعی</w:t>
      </w:r>
    </w:p>
    <w:p>
      <w:pPr>
        <w:pStyle w:val="BookText"/>
        <w:rPr/>
      </w:pPr>
      <w:r>
        <w:rPr>
          <w:rFonts w:ascii="IRNazanin" w:hAnsi="IRNazanin" w:eastAsia="IRNazanin"/>
          <w:color w:val="111111"/>
          <w:sz w:val="28"/>
          <w:sz w:val="28"/>
          <w:szCs w:val="28"/>
          <w:rtl w:val="true"/>
          <w:lang w:bidi="fa-IR"/>
        </w:rPr>
        <w:t xml:space="preserve">پس از انتقال مرکز خلافت از مدینه به کوفه در زمان امیرالمؤمنین علی علیه السلام، شبث در کوفه مسجدی بنا کرد که به نام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یکی از مساجد پنج گانه ای است که حضرت علی علیه السلام، مردم را از خواندن نماز، انجام عبادت و اجتماع در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پنج مسجد از مساجد کوفه از خواندن نماز منع و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بن قیس، مسجد جریر بن عبداللّه بجلی، مسجد سماک بن محزمه و مسجد شبث بن ربعی</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این اشخاص همگی از چهره های منافق و هزار رنگ روزگار خود بودند که از بنای این مساجد جز سود شخصی و تفرقه افکنی درمیان صفوف مسلمانان، هدف دیگری نداشتند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شبث، این مسجد را که در بازار کوفه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Style w:val="FootnoteAnchor"/>
          <w:rtl w:val="true"/>
        </w:rPr>
        <w:footnoteReference w:id="428"/>
      </w:r>
      <w:r>
        <w:rPr>
          <w:rFonts w:ascii="IRNazanin" w:hAnsi="IRNazanin" w:eastAsia="IRNazanin"/>
          <w:color w:val="111111"/>
          <w:sz w:val="28"/>
          <w:sz w:val="28"/>
          <w:szCs w:val="28"/>
          <w:rtl w:val="true"/>
          <w:lang w:bidi="fa-IR"/>
        </w:rPr>
        <w:t xml:space="preserve">پس از </w:t>
      </w:r>
      <w:bookmarkStart w:id="398" w:name="pg3252_22171"/>
    </w:p>
    <w:p>
      <w:pPr>
        <w:pStyle w:val="BookText"/>
        <w:rPr/>
      </w:pPr>
      <w:bookmarkEnd w:id="398"/>
      <w:r>
        <w:rPr>
          <w:rFonts w:ascii="IRNazanin" w:hAnsi="IRNazanin" w:eastAsia="IRNazanin"/>
          <w:color w:val="111111"/>
          <w:sz w:val="28"/>
          <w:sz w:val="28"/>
          <w:szCs w:val="28"/>
          <w:rtl w:val="true"/>
          <w:lang w:bidi="fa-IR"/>
        </w:rPr>
        <w:t>شهادت امام حسین علیه السلام به شکرانه ی قتل فرزند رسول خدا صلی الله علیه و آله تجدید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مسجد درکوفه به خاطر شادمانی قتل حسین علیه السلام تجدید بنا شد که یکی از آن ها مسجد شبث بن ربعی است</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399" w:name="__RefHeading___Toc2026556_2749589250"/>
      <w:bookmarkStart w:id="400" w:name="_Toc148"/>
      <w:bookmarkEnd w:id="399"/>
      <w:r>
        <w:rPr>
          <w:rtl w:val="true"/>
        </w:rPr>
        <w:t>شبث در دوران خلافت امام حسن علیه السلام و معاویة بن ابی سفیان</w:t>
      </w:r>
      <w:bookmarkEnd w:id="400"/>
    </w:p>
    <w:p>
      <w:pPr>
        <w:pStyle w:val="BookText"/>
        <w:rPr/>
      </w:pPr>
      <w:r>
        <w:rPr>
          <w:rFonts w:ascii="IRNazanin" w:hAnsi="IRNazanin" w:eastAsia="IRNazanin"/>
          <w:color w:val="111111"/>
          <w:sz w:val="28"/>
          <w:sz w:val="28"/>
          <w:szCs w:val="28"/>
          <w:rtl w:val="true"/>
          <w:lang w:bidi="fa-IR"/>
        </w:rPr>
        <w:t>شبث در دوران خلافت امام حسن علیه السلام و معاویة بن ابی سفیان</w:t>
      </w:r>
    </w:p>
    <w:p>
      <w:pPr>
        <w:pStyle w:val="BookText"/>
        <w:rPr/>
      </w:pPr>
      <w:r>
        <w:rPr>
          <w:rFonts w:ascii="IRNazanin" w:hAnsi="IRNazanin" w:eastAsia="IRNazanin"/>
          <w:color w:val="111111"/>
          <w:sz w:val="28"/>
          <w:sz w:val="28"/>
          <w:szCs w:val="28"/>
          <w:rtl w:val="true"/>
          <w:lang w:bidi="fa-IR"/>
        </w:rPr>
        <w:t>دوران امامت امام حسن مجتبی علیه السلام نمودی برجسته از مظلومیت ائمه ی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یارانی هزار چهره هم چون شبث در میان یاران حضرت، جز دسیسه چینی و کارشکنی در کار امامت آن امام همام، هیچ پی آمد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داخلی امام حسن علیه السلام بودند که در صفوف یاران او پنهان شده و کار را دو چندان دشوار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ستون پنجمی بودند که از معاویه دستور می گرفتند، ولی در ظاهر از بیعت کنندگان حسن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و گروهی از خوارج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حجر بن الحارث و عمرو بن حریث، نفاق و پلیدی را بدان جا رسانیدند که به طمع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و به عشق فرماندهی یکی از سپاهیان شام و همسری دختری از دختران معاویه، دو بار به قتل امام مجتبی علیه السلام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 نماز، تیری به سوی امام حسن علیه السلام پرتاب کردند و بار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خنجری مسموم به سوی حضرت حمله بردند، ولی به تقدیر الهی، آن حضرت جان به سلامت برد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امام حسن علیه السلام و تسلیم خلافت به معاویه بن ابی سفیان، شبث در کوفه از ایجاد آشوب و فتنه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که این منافقان هزار چهره را به خوبی می شناخت، در راضی نگه داشتن آنان بسیار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نامه ای که </w:t>
      </w:r>
      <w:bookmarkStart w:id="401" w:name="pg3252_22172"/>
    </w:p>
    <w:p>
      <w:pPr>
        <w:pStyle w:val="BookText"/>
        <w:rPr/>
      </w:pPr>
      <w:bookmarkEnd w:id="401"/>
      <w:r>
        <w:rPr>
          <w:rFonts w:ascii="IRNazanin" w:hAnsi="IRNazanin" w:eastAsia="IRNazanin"/>
          <w:color w:val="111111"/>
          <w:sz w:val="28"/>
          <w:sz w:val="28"/>
          <w:szCs w:val="28"/>
          <w:rtl w:val="true"/>
          <w:lang w:bidi="fa-IR"/>
        </w:rPr>
        <w:t>به مغیرة بن شعبه، حاکم کوفه نوشت، سفارش کرد که مراعات حال بزرگان و سران کوفه را بکند و کسانی را که در پی ایجاد آشوب هستند، به خود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شبث بن ربعی را نیز آورد و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و سلیمان بن صرد و حجر بن عدی و شبث بن ربعی و ابن الکواء و عمرو بن حمق را با خود به نماز جماعت ببر و به آنان توجه ویژه داشته باش</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یکی از کارهای پلید شبث در این دوران، شرکت در توطئه ی قتل حجر بن عدی، یار باوفای حضرت علی علیه السلام بود</w:t>
      </w:r>
      <w:r>
        <w:rPr>
          <w:rStyle w:val="FootnoteAnchor"/>
          <w:rtl w:val="true"/>
        </w:rPr>
        <w:footnoteReference w:id="432"/>
      </w:r>
      <w:r>
        <w:rPr>
          <w:rFonts w:ascii="IRNazanin" w:hAnsi="IRNazanin" w:eastAsia="IRNazanin"/>
          <w:color w:val="111111"/>
          <w:sz w:val="28"/>
          <w:sz w:val="28"/>
          <w:szCs w:val="28"/>
          <w:rtl w:val="true"/>
          <w:lang w:bidi="fa-IR"/>
        </w:rPr>
        <w:t>که شرح این ماجرا در بخش های دیگر آمده است</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402" w:name="__RefHeading___Toc2026558_2749589250"/>
      <w:bookmarkStart w:id="403" w:name="_Toc149"/>
      <w:bookmarkEnd w:id="402"/>
      <w:r>
        <w:rPr>
          <w:rtl w:val="true"/>
        </w:rPr>
        <w:t>قیام سیدالشهدا علیه السلام</w:t>
      </w:r>
      <w:bookmarkEnd w:id="403"/>
    </w:p>
    <w:p>
      <w:pPr>
        <w:pStyle w:val="BookText"/>
        <w:rPr/>
      </w:pPr>
      <w:r>
        <w:rPr>
          <w:rFonts w:ascii="IRNazanin" w:hAnsi="IRNazanin" w:eastAsia="IRNazanin"/>
          <w:color w:val="111111"/>
          <w:sz w:val="28"/>
          <w:sz w:val="28"/>
          <w:szCs w:val="28"/>
          <w:rtl w:val="true"/>
          <w:lang w:bidi="fa-IR"/>
        </w:rPr>
        <w:t>قیام سیدالشهدا علیه السلام</w:t>
      </w:r>
    </w:p>
    <w:p>
      <w:pPr>
        <w:pStyle w:val="BookText"/>
        <w:rPr/>
      </w:pPr>
      <w:r>
        <w:rPr>
          <w:rFonts w:ascii="IRNazanin" w:hAnsi="IRNazanin" w:eastAsia="IRNazanin"/>
          <w:color w:val="111111"/>
          <w:sz w:val="28"/>
          <w:sz w:val="28"/>
          <w:szCs w:val="28"/>
          <w:rtl w:val="true"/>
          <w:lang w:bidi="fa-IR"/>
        </w:rPr>
        <w:t>پس از حرکت امام حسین علیه السلام به سوی مکه ی مکرمه و مخالفت وی با یزید، کوفیان با فرستادن نامه های بی شمار از ایشان خواستند که به کوفه بیاید و ولایت امور شیعیان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به امام حسین علیه السلام نامه نوشت و وی را به کوفه دعوت کرد، شبث بن ربعی تمیمی بود که به همراه گروهی از سران کوفه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 بن ابجر، یزید بن حارث، غررة بن قیس، عمرو بن حجاج و محمد بن عمیر، در نامه ای به حضرت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همه جا سبز شده و میوه ها رسیده است و چاه ها پر از آب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بیا که سپاه تو آماده ی نبردند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بیعت چندان به درازا نیانجامید؛ زیرا با آمدن عبیداللّه بن زیاد به کوفه، شبث و </w:t>
      </w:r>
      <w:bookmarkStart w:id="404" w:name="pg3252_22173"/>
    </w:p>
    <w:p>
      <w:pPr>
        <w:pStyle w:val="BookText"/>
        <w:rPr/>
      </w:pPr>
      <w:bookmarkEnd w:id="404"/>
      <w:r>
        <w:rPr>
          <w:rFonts w:ascii="IRNazanin" w:hAnsi="IRNazanin" w:eastAsia="IRNazanin"/>
          <w:color w:val="111111"/>
          <w:sz w:val="28"/>
          <w:sz w:val="28"/>
          <w:szCs w:val="28"/>
          <w:rtl w:val="true"/>
          <w:lang w:bidi="fa-IR"/>
        </w:rPr>
        <w:t>بسیاری از سران کوفه دست از بیعت فرزند رسول خدا شستند و کمر به خدمت حکومت بنی امیه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آنان هم چون شبث، به قتل فرستاده ی او، مسلم بن عقیل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دستور عبیداللّه بر بالای بام ها و کوچه ها و خیابان ها رفتند و مردم را با وعده و وعید از اطراف مسلم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شبان گاه او را اسیر کردند و به قتل رسانیدند</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405" w:name="__RefHeading___Toc2026560_2749589250"/>
      <w:bookmarkStart w:id="406" w:name="_Toc150"/>
      <w:bookmarkEnd w:id="405"/>
      <w:r>
        <w:rPr>
          <w:rtl w:val="true"/>
        </w:rPr>
        <w:t>شبث در کربلا</w:t>
      </w:r>
      <w:bookmarkEnd w:id="406"/>
    </w:p>
    <w:p>
      <w:pPr>
        <w:pStyle w:val="BookText"/>
        <w:rPr/>
      </w:pPr>
      <w:r>
        <w:rPr>
          <w:rFonts w:ascii="IRNazanin" w:hAnsi="IRNazanin" w:eastAsia="IRNazanin"/>
          <w:color w:val="111111"/>
          <w:sz w:val="28"/>
          <w:sz w:val="28"/>
          <w:szCs w:val="28"/>
          <w:rtl w:val="true"/>
          <w:lang w:bidi="fa-IR"/>
        </w:rPr>
        <w:t>شبث در کربلا</w:t>
      </w:r>
    </w:p>
    <w:p>
      <w:pPr>
        <w:pStyle w:val="BookText"/>
        <w:rPr/>
      </w:pPr>
      <w:r>
        <w:rPr>
          <w:rFonts w:ascii="IRNazanin" w:hAnsi="IRNazanin" w:eastAsia="IRNazanin"/>
          <w:color w:val="111111"/>
          <w:sz w:val="28"/>
          <w:sz w:val="28"/>
          <w:szCs w:val="28"/>
          <w:rtl w:val="true"/>
          <w:lang w:bidi="fa-IR"/>
        </w:rPr>
        <w:t>عبیداللّه پس از به شهادت رساندن مسلم بن عقیل، عمر بن سعد را برای مقابله با حسین علیه السلام راهی نینوا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شمر بن ذی الجوشن را به 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کوفیان 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پی در پی سپاهیانش را برای یاری رساندن عمر سعد به کربلا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روزی در پی شبث فرستاد و او را برای رفتن به کربلا فراخوند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خود رابه بیماری زد و از عبیداللّه خواست که او را از جنگ با ذریه ی رسول خدا صلی الله علیه و آله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نامه ای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 به من خبر داد که تو خود را به بیماری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کسانی باشی که چون مسلمانان و مؤمنان را می بینند، گویند ایمان آوردیم و چون با شیاطین خود خلوت کنند، می گویند ما با شماییم و همانا ما استهزاء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فرمان مایی زود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برای این که ابن زیاد از رخسار او متوجه بیمار نبودن او نشود، شبان گاه پس از اقامه ی نماز عشاء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کاخ شد، ابن زیاد او را بسیار اکرام کرد و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خواهش دارم که به جنگ این مرد بروی و به عمر بن سعد کمک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شبث نیز اطاعت کرد و بامداد روز بعد با هزار سوار راهی صحرای کربلا شد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وی پس از پیوستن به سپاهیان کوفه، امیری پیاده نظام لشکر عمر بن سعد را بر عهده گرفت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نیز هم چون عمر بن سعد یکی از مردان روحانی مسلک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اعتماد دینی داشتند و او را از صحابه ی کبار پیغمبر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 قطاران عمر بن سعد و در سن و سابقه بر او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او برای عوام فریبی و خوش نما کردن کشتن آن امام مظلوم ارزش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ابن زیاد وجود او را در کنار عمر بن سعد لازم دانسته و با وعده و وعید و تهدید، او را در این جنایت شریک کرده و به او رشوه ی کافی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آن به عنوان ساختمان مسجدی بوده که به نظر عوام، ترویج اسلام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شبث، روحانی و مسجد داری معروف در کوفه بوده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چند شبث بن ربعی پیش از بعثت حضرت رسول صلی الله علیه و آله متولد شده و دوران جاهلیت را درک کرده است و از نظر سنی نیز بر عمر بن سعد مقدم است، ولی وی را نمی توان صحابی حضرت رسول اکرم صلی الله علیه و آله برشمرد؛ زیرا وی پس از درگذشت آن حضرت، به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مدتی بر دین جاهلیت بود؛ چون اسلام در زمان ابوبکر به عراق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مدتی نیز به دین پیامبر دروغین، سجاج گرویده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هیچ یک از نویسندگانی که درباره ی صحابی حضرت رسول صلی الله علیه و آله کتاب نوشته اند، از وی به عنوان صحابی حضرت، نامی به میان </w:t>
      </w:r>
      <w:bookmarkStart w:id="407" w:name="pg3252_22175"/>
    </w:p>
    <w:p>
      <w:pPr>
        <w:pStyle w:val="BookText"/>
        <w:rPr/>
      </w:pPr>
      <w:bookmarkEnd w:id="407"/>
      <w:r>
        <w:rPr>
          <w:rFonts w:ascii="IRNazanin" w:hAnsi="IRNazanin" w:eastAsia="IRNazanin"/>
          <w:color w:val="111111"/>
          <w:sz w:val="28"/>
          <w:sz w:val="28"/>
          <w:szCs w:val="28"/>
          <w:rtl w:val="true"/>
          <w:lang w:bidi="fa-IR"/>
        </w:rPr>
        <w:t>نیاورده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مورد اشاره نیز پیش از واقعه 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 تر گفتیم شبث، این مسجد را در زمان حضرت علی علیه السلام بنا نهاد و پس از شهادت سیدالشهداء علیه السلام تجدید بنا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افزون بر مقدس مآب بودن شبث، عوامل دیگری را نیز برای پافشاری عبیداللّه بر حضور وی در کربلا می توان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از سران قبیله 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وی در جبهه سبب می شد قومش نیز با وی همراهی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شبث از نخستین افرادی بود که به امام نامه نوشت و حضرت را برای ورود به کوفه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وی با سیدالشهداء علیه السلام بسیاری از دعوت کنندگان را نیز به مخالفت با امام علیه السلام تشویق می کرد و از عذاب وجدانی که گریبان گیرشان شده بود، رهایی می داد</w:t>
      </w:r>
      <w:r>
        <w:rPr>
          <w:rFonts w:eastAsia="IRNazanin" w:cs="IRNazanin"/>
          <w:color w:val="111111"/>
          <w:sz w:val="28"/>
          <w:szCs w:val="28"/>
          <w:rtl w:val="true"/>
          <w:lang w:bidi="fa-IR"/>
        </w:rPr>
        <w:t>.</w:t>
      </w:r>
    </w:p>
    <w:p>
      <w:pPr>
        <w:pStyle w:val="Heading4"/>
        <w:numPr>
          <w:ilvl w:val="3"/>
          <w:numId w:val="1"/>
        </w:numPr>
        <w:rPr/>
      </w:pPr>
      <w:bookmarkStart w:id="408" w:name="__RefHeading___Toc2026562_2749589250"/>
      <w:bookmarkStart w:id="409" w:name="_Toc151"/>
      <w:bookmarkEnd w:id="408"/>
      <w:r>
        <w:rPr>
          <w:rtl w:val="true"/>
        </w:rPr>
        <w:t>اتمام حجت بر کوفیان</w:t>
      </w:r>
      <w:bookmarkEnd w:id="409"/>
    </w:p>
    <w:p>
      <w:pPr>
        <w:pStyle w:val="BookText"/>
        <w:rPr/>
      </w:pPr>
      <w:r>
        <w:rPr>
          <w:rFonts w:ascii="IRNazanin" w:hAnsi="IRNazanin" w:eastAsia="IRNazanin"/>
          <w:color w:val="111111"/>
          <w:sz w:val="28"/>
          <w:sz w:val="28"/>
          <w:szCs w:val="28"/>
          <w:rtl w:val="true"/>
          <w:lang w:bidi="fa-IR"/>
        </w:rPr>
        <w:t>اتمام حجت بر کوفیان</w:t>
      </w:r>
    </w:p>
    <w:p>
      <w:pPr>
        <w:pStyle w:val="BookText"/>
        <w:rPr/>
      </w:pPr>
      <w:r>
        <w:rPr>
          <w:rFonts w:ascii="IRNazanin" w:hAnsi="IRNazanin" w:eastAsia="IRNazanin"/>
          <w:color w:val="111111"/>
          <w:sz w:val="28"/>
          <w:sz w:val="28"/>
          <w:szCs w:val="28"/>
          <w:rtl w:val="true"/>
          <w:lang w:bidi="fa-IR"/>
        </w:rPr>
        <w:t>در روز عاشورا، امام حسین علیه السلام خطاب به کوفیان، خطبه ای را خواند و در آن به فضایل نیاکان خویش و نسب شریفش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اندک تردیدی دارید که من پسر دختر پیامبرتانم؟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تا مغرب، از قوم شما یا قوم دیگر به جز من، پسر دختر پیامبر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منم پسر پیامبر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آیا به عوض کسی که کشته ام یا مالی که تلف کرده یا زخمی که وارد ساخته ام، در پی قصاص من هستید؟</w:t>
      </w:r>
    </w:p>
    <w:p>
      <w:pPr>
        <w:pStyle w:val="BookText"/>
        <w:rPr/>
      </w:pPr>
      <w:r>
        <w:rPr>
          <w:rFonts w:ascii="IRNazanin" w:hAnsi="IRNazanin" w:eastAsia="IRNazanin"/>
          <w:color w:val="111111"/>
          <w:sz w:val="28"/>
          <w:sz w:val="28"/>
          <w:szCs w:val="28"/>
          <w:rtl w:val="true"/>
          <w:lang w:bidi="fa-IR"/>
        </w:rPr>
        <w:t>آن گاه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حجار بن ابجر، ای قیس بن اشعث و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نبودید که به من نامه نوشتید و 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رسیده و باغستان ها سرسبز گشته و چاه ها پر آب شده است و پیش سپاه آماده ی خویش می آیی، بیا به کوفه؟</w:t>
      </w:r>
    </w:p>
    <w:p>
      <w:pPr>
        <w:pStyle w:val="BookText"/>
        <w:rPr/>
      </w:pPr>
      <w:r>
        <w:rPr>
          <w:rFonts w:ascii="IRNazanin" w:hAnsi="IRNazanin" w:eastAsia="IRNazanin"/>
          <w:color w:val="111111"/>
          <w:sz w:val="28"/>
          <w:sz w:val="28"/>
          <w:szCs w:val="28"/>
          <w:rtl w:val="true"/>
          <w:lang w:bidi="fa-IR"/>
        </w:rPr>
        <w:t>شبث و یارانش با کمال بی حیایی پاسخ دادند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چنین چیزی ننوشتیم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چنین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نمی خواهید، بگذارید تا به همان جا که بودم، بازگردم و </w:t>
      </w:r>
      <w:r>
        <w:rPr>
          <w:rFonts w:eastAsia="IRNazanin" w:cs="IRNazanin"/>
          <w:color w:val="111111"/>
          <w:sz w:val="28"/>
          <w:szCs w:val="28"/>
          <w:rtl w:val="true"/>
          <w:lang w:bidi="fa-IR"/>
        </w:rPr>
        <w:t>...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هیچ یک از این سخنان بر آن سنگ دلان اثر نکرد و کار به جنگ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رفتارهای شبث در کربلا چنین بر می آید که وی از حضور در این جنگ چندان خرسند نبوده و از دخالت در درگیری ها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اثبات این مدعا در پی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چنان که پیش تر گفتیم ورود شبث به کربلا با اکراه و دو دلی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دعوت عمومی برای شرکت در جنگ با سیدالشهداء علیه السلام را شنید، خود را به بیماری زد تا شاید از این کار معاف شود، ولی با حیله ی عبیداللّه زیر فشار قرار گرفت و مجبور شد به دشت نینوا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شهادت مسلم بن عوسجه، یاران عمرو بن حجاج بانگ سر دادند که مسلم بن عوسجه را کشتیم و به شادی و سرور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مادرتان به عزای 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تان را می کشید و خودتان را به خاطر دیگران ذلیل می کنید و از این که کسی مثل مسلم بن عوسجه کشته شده است، خرسند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به اسلام وی اعتقاد پیدا کرده ام، وی را در بسیاری از جاهای معتبر همراه با مسلمانان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فتح سلق آذربایجان مشاهده کردم و دیدم پیش از آن که سپاه مسلمانان برسند، شش نفر از مشرکان را به درک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ناجوان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چون او کشته می شود و شما خوشحالی و هلهله می کنید؟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یکی از یورش های کوفیان به لشکر امام حسین علیه السلام، شمر خود را به خیمه گاه </w:t>
      </w:r>
    </w:p>
    <w:p>
      <w:pPr>
        <w:pStyle w:val="BookText"/>
        <w:rPr/>
      </w:pPr>
      <w:r>
        <w:rPr>
          <w:rFonts w:ascii="IRNazanin" w:hAnsi="IRNazanin" w:eastAsia="IRNazanin"/>
          <w:color w:val="111111"/>
          <w:sz w:val="28"/>
          <w:sz w:val="28"/>
          <w:szCs w:val="28"/>
          <w:rtl w:val="true"/>
          <w:lang w:bidi="fa-IR"/>
        </w:rPr>
        <w:t>امام حسین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نیزه اش را به خیمه فرو می برد، فریاد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بیاورید تا خیمه ها را بر سر اهلش آتش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چون صدای شمر را 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خانه ی مرا بر سر کسانم آتش بزنی؟ خدا تو را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شمر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شایسته 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من از ترس این که وی نزد حکومت ازمن بدگویی کند، نامم رابه او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شبث بن ربعی یربوعی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بدتر از سخن تو نشنیده ام و رفتاری زشت تر از رفتار تو ندیده ام، آیا زنان را می ترسانی؟ شمر بسیار شرمنده شد و به لشکر خویش بازگشت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لشکریان امام حسین علیه السلام دلیری و مقاومت بسیار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سو که حمله می بردند، دشمن را شکست می دادند و گروهی از آنان را به درک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قیس؛ فرمانده ی سواران کوفه به عمر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خیل ما چگونه دچار کاستی شده است و از این گروه اندک،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پیادگان و تیراندازان را بفرستی تا سپاه حسین را تیرباران کنند و کار را یکسره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شبث بن ربعی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تیراندازان می روی؟</w:t>
      </w:r>
    </w:p>
    <w:p>
      <w:pPr>
        <w:pStyle w:val="BookText"/>
        <w:rPr/>
      </w:pPr>
      <w:r>
        <w:rPr>
          <w:rFonts w:ascii="IRNazanin" w:hAnsi="IRNazanin" w:eastAsia="IRNazanin"/>
          <w:color w:val="111111"/>
          <w:sz w:val="28"/>
          <w:sz w:val="28"/>
          <w:szCs w:val="28"/>
          <w:rtl w:val="true"/>
          <w:lang w:bidi="fa-IR"/>
        </w:rPr>
        <w:t>شبث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 خدا، تو مرا که بزرگ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 این دیارم، به همراه تیراندازان به جنگ می فرستی، آیا من این قدر پست و خوار شده ام؟ کسی جز من را نیافتی که همراه آنان ره سپار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ترفند از رفتن به جنگ، شانه خالی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درباره ی این جریان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لشکریان عمر سعد همیشه از شبث اکراه می دیدند، تا آن گاه که او در زمان حکومت مصعب بن زبیر بر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اهل این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رستگار نکند و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 کنید که ما در کنار علی و فرزندش، حسن مجتبی علیه السلام بودیم و همراه آنان پنج سال با بنی امیه جنگیدیم، ولی پس از آن، بر پسرش، حسین شوریدیم و او راکه بهترین خلق خدا در روی زمین بود،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معاویه و پسر سمیه ی زنازاده همراهی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بودیم، چه گمراهی زیان باری</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از این اخبار و روایت ها بر می آید که شبث در کربلا با چهره ای مردّد و دودل شرکت کرد و اگر از جانش نمی ترسید، به جنگ که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نیز که مجبور شده بود، می کوشید از دست داشتن در درگیری 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از فرماندهان اصلی جنگ بود، ولی هیچ یک از تاریخ نگاران، واقعه ی مهمی را که مسبّب آن باشد،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دلیل بر برائت او نمی شود؛ زیرا بر فرض این که از ترس جان در کربلا شرکت کرده بود، می توانست هم چون حرّ بن یزید ریاحی، جان در طبق اخلاص گذارد و آن را تقدیم وجود نازنین سیدالشهداء علیه السلام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صحنه های تکان دهنده پس از واقعه ی کربلا، شکرگزاری کوفیان برای قتل فرزند رسول خدا صلی الله علیه و آله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نشان دادن شادمانی خود و سپاس گزاری از خداوند، کاری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شمر بن ذی الجوشن، شتری را که از امام حسین علیه السلام به غنیمت برده بود، کشت و گوشت آن را میان کوفیان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نیز به تجدید بنای مسجدش در کوفه پرداخت و همان با پولی که به عنوان پاداش شرکت در قتل امام حسین علیه السلام گرفته بود، مسجدش را نوسازی کرد</w:t>
      </w:r>
      <w:r>
        <w:rPr>
          <w:rFonts w:eastAsia="IRNazanin" w:cs="IRNazanin"/>
          <w:color w:val="111111"/>
          <w:sz w:val="28"/>
          <w:szCs w:val="28"/>
          <w:rtl w:val="true"/>
          <w:lang w:bidi="fa-IR"/>
        </w:rPr>
        <w:t>.</w:t>
      </w:r>
      <w:r>
        <w:rPr>
          <w:rStyle w:val="FootnoteAnchor"/>
          <w:rtl w:val="true"/>
        </w:rPr>
        <w:footnoteReference w:id="443"/>
      </w:r>
      <w:bookmarkStart w:id="410" w:name="pg3252_22179"/>
    </w:p>
    <w:p>
      <w:pPr>
        <w:pStyle w:val="Heading4"/>
        <w:numPr>
          <w:ilvl w:val="3"/>
          <w:numId w:val="1"/>
        </w:numPr>
        <w:rPr/>
      </w:pPr>
      <w:bookmarkStart w:id="411" w:name="__RefHeading___Toc2026564_2749589250"/>
      <w:bookmarkStart w:id="412" w:name="_Toc152"/>
      <w:bookmarkEnd w:id="410"/>
      <w:bookmarkEnd w:id="411"/>
      <w:r>
        <w:rPr>
          <w:rtl w:val="true"/>
        </w:rPr>
        <w:t>شبث پس از عاشورا</w:t>
      </w:r>
      <w:bookmarkEnd w:id="412"/>
    </w:p>
    <w:p>
      <w:pPr>
        <w:pStyle w:val="BookText"/>
        <w:rPr/>
      </w:pPr>
      <w:r>
        <w:rPr>
          <w:rFonts w:ascii="IRNazanin" w:hAnsi="IRNazanin" w:eastAsia="IRNazanin"/>
          <w:color w:val="111111"/>
          <w:sz w:val="28"/>
          <w:sz w:val="28"/>
          <w:szCs w:val="28"/>
          <w:rtl w:val="true"/>
          <w:lang w:bidi="fa-IR"/>
        </w:rPr>
        <w:t>شبث پس از عاشورا</w:t>
      </w:r>
    </w:p>
    <w:p>
      <w:pPr>
        <w:pStyle w:val="BookText"/>
        <w:rPr/>
      </w:pPr>
      <w:r>
        <w:rPr>
          <w:rFonts w:ascii="IRNazanin" w:hAnsi="IRNazanin" w:eastAsia="IRNazanin"/>
          <w:color w:val="111111"/>
          <w:sz w:val="28"/>
          <w:sz w:val="28"/>
          <w:szCs w:val="28"/>
          <w:rtl w:val="true"/>
          <w:lang w:bidi="fa-IR"/>
        </w:rPr>
        <w:t>پس از مرگ یزید بن معاویه، عبداللّه بن زبیر خلافت را در مکه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که از ستم های بنی امیه خسته شده بودند، برای رسیدن به دو آرزوی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امویان، با عبداللّه بن زبیر بیعت کردند و از عبداللّه بن مطیع؛ استاندار او در کوفه استقبال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ماهیت دعوت ابن زبیر برای عراقیان هویدا شد و مردم دریافتند که آل زبیر نیز دست کمی از امویان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کارگزاران بنی امیه را از عراق بیرون کرد، ولی قاتلان امام حسین علیه السلام و عاملان فاجعه ی کربلا را هم چنان در دستگاه خود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های بدنامی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شبث بن ربعی، عمر بن سعد، و عمرو بن حجاج و دیگر قاتلان امام و یارانش دوباره همه کاره ی عراق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دوران، قیام توابین به رهبری سلیمان بن صرد خزاعی و چهار تن دیگر از سران کوفه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آن، مقدمات حرکت مختار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به همراه گروهی دیگر که از ماهیت قیام مختار آگاه بودند و آن را برای جان خویش خطرناک می دیدند، نزد عبداللّه آمدند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شما ـ حکومت ابن زبیر ـ به مراتب بدتر و خطرناک تر از قیام سلیمان بن صرد است؛ زیرا سلیمان برای جنگ با دشمنان شما ـ بنی امیه ـ به بیرون شهر رفته است، ولی مختار در این دیار می خواهد با شما بجنگد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سخنان، حاکم کوفه برآشفت و دستور دستگیری مختار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نداشتن مدارک کافی، او را آزاد ساخت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مختار پس از آماده کردن مقدمات قیام، سپاهیانش را برای فتح کوفه به حال آماده باش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مضارب، خبر را به ابن مطیع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 کوفه را گرد آورد و هر یک را با گروهی سرباز به اطراف کوفه فرستاد تا از ورود سپاهیان مختار به کوفه جلوگیری کنند از جمله، شبث بن ربعی را با سپاهی به محله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صدای دشمن را شنیدی، گروهی رابرای مقابله به سوی آنان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روبه روی هم قرار گرفته و جنگ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جنگ، بین یزید بن انس و شبث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یاری یزید، قیس بن طهفه نهدی را با صد تن از سربازان کوفی به جنگ شبث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شکست خورد و نزد عبداللّه بن مطیع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فرماندهانی که در محله های پراکنده، در صدد دفاع هستند، باید جمع شوند و برای جنگ مشترک با مختار آماده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مطیع لشکری متشکل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رزمنده را به فرماندهی شبث بن ربعی تمیمی به جنگ مختار فرستاد و راشد بن ایاس را به 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به سوی آنان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اشتر را به مقابله ی راشد و نعیم بن هبیره را به جنگ شبث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گرفت تا آن که یاران شبث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یاران شبث، روحیه ی وی را تضعیف نکرد، بلکه او با گرد آوردن دوباره ی یاران خود، در برابر نعیم به دفاع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وی را کشت و بسیاری از فرماندهان و یاران وی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عرب های اسیر شده را آزاد کنند و موالیان ـ غلامان و ایرانیان ـ را بکشند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نعیم، شبث به سوی مختار حرکت کرد و او را در محاصره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اشتر که راشد را شکست داده بود، به کمک مختار آمد و با یاری یکدیگر توانستند شبث را به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به کاخ پناه برد و مختار و ابراهیم، کاخ را به </w:t>
      </w:r>
    </w:p>
    <w:p>
      <w:pPr>
        <w:pStyle w:val="BookText"/>
        <w:rPr/>
      </w:pPr>
      <w:r>
        <w:rPr>
          <w:rFonts w:ascii="IRNazanin" w:hAnsi="IRNazanin" w:eastAsia="IRNazanin"/>
          <w:color w:val="111111"/>
          <w:sz w:val="28"/>
          <w:sz w:val="28"/>
          <w:szCs w:val="28"/>
          <w:rtl w:val="true"/>
          <w:lang w:bidi="fa-IR"/>
        </w:rPr>
        <w:t>محاصره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شبث را مأمور پاسداری از دارالاماره کرد و خود به جنگ رفت، ولی بدون نتیجه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ربعی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ی من این است که برای خود و ما امان بگیری و زیر پرچم آنان درآیی و خود را به کشتن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شبث بن ربعی یربوعی به بیعت مختار رضایت داد و برای حفظ جانش زیر پرچم 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را نقل می کند که در صورت درستی آن، نشان دهنده ی بدعت زدایی شبث و دفاع او از اسلام و دین و شجاعت و بی باکی او در برابر بدعت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بن جعده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کرسی قدیمی را خریدم و پس از جلا دادن و تمیز کردن، آن را به مختار دادم و گفتم این صندلی و منبر جعدة بن هبیره ـ از صحابه حضرت رسول اکرم صلی الله علیه و آله و پسر خواهر علی علیه السلام ـ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خوشحال شد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عنوان پاداش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آن صندلی را به مسجد آورد و پارچه ای روی آن انداخت و مردم را برای نماز عمومی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خالد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اسماعیل بن طلحه و شبث بن ربعی به مسجد آمدیم و مردم هم چون سیل خروشان سوی مسجد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خطبه 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را از روی کرسی برداشت و مردم بسیار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قبایل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مشوید، برخیزید و کرسی را دور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برخاستند و آن را بیرون انداختند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را در ترجمه 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ولی به شبث و دخالت او در این جریان، در اصل کتاب و متن عربی آن، هیچ اشاره ای </w:t>
      </w:r>
      <w:bookmarkStart w:id="413" w:name="pg3252_22182"/>
    </w:p>
    <w:p>
      <w:pPr>
        <w:pStyle w:val="BookText"/>
        <w:rPr/>
      </w:pPr>
      <w:bookmarkEnd w:id="413"/>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ضعیفی، ممکن است مترجم، این مطلب را از روی نسخه ی ویژه ای نوشته باشد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ابن 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از کسانی بود که برای خون خواهی سیدالشهداء علیه السلام همراه مختار قیام کرد ومدتی نیز رییس پلیس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قتل مختار شرکت داشت و سرانجام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این مطلب نیز استناد تاریخی ندارد و هم چنان که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کذب محض است؛ زیرا شبث ابتدا با مختار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ترس با او بیعت کرد و هیچ گاه شرطه ی کوفه را سرپرستی نکرد و هنگام جنگ با مختار نیز کشته شد</w:t>
      </w:r>
      <w:r>
        <w:rPr>
          <w:rFonts w:eastAsia="IRNazanin" w:cs="IRNazanin"/>
          <w:color w:val="111111"/>
          <w:sz w:val="28"/>
          <w:szCs w:val="28"/>
          <w:rtl w:val="true"/>
          <w:lang w:bidi="fa-IR"/>
        </w:rPr>
        <w:t>.</w:t>
      </w:r>
    </w:p>
    <w:p>
      <w:pPr>
        <w:pStyle w:val="Heading4"/>
        <w:numPr>
          <w:ilvl w:val="3"/>
          <w:numId w:val="1"/>
        </w:numPr>
        <w:rPr/>
      </w:pPr>
      <w:bookmarkStart w:id="414" w:name="__RefHeading___Toc2026566_2749589250"/>
      <w:bookmarkStart w:id="415" w:name="_Toc153"/>
      <w:bookmarkEnd w:id="414"/>
      <w:r>
        <w:rPr>
          <w:rtl w:val="true"/>
        </w:rPr>
        <w:t>شورش علیه مختار ثقفی</w:t>
      </w:r>
      <w:bookmarkEnd w:id="415"/>
    </w:p>
    <w:p>
      <w:pPr>
        <w:pStyle w:val="BookText"/>
        <w:rPr/>
      </w:pPr>
      <w:r>
        <w:rPr>
          <w:rFonts w:ascii="IRNazanin" w:hAnsi="IRNazanin" w:eastAsia="IRNazanin"/>
          <w:color w:val="111111"/>
          <w:sz w:val="28"/>
          <w:sz w:val="28"/>
          <w:szCs w:val="28"/>
          <w:rtl w:val="true"/>
          <w:lang w:bidi="fa-IR"/>
        </w:rPr>
        <w:t>شورش علیه مختار ثقفی</w:t>
      </w:r>
    </w:p>
    <w:p>
      <w:pPr>
        <w:pStyle w:val="BookText"/>
        <w:rPr/>
      </w:pPr>
      <w:r>
        <w:rPr>
          <w:rFonts w:ascii="IRNazanin" w:hAnsi="IRNazanin" w:eastAsia="IRNazanin"/>
          <w:color w:val="111111"/>
          <w:sz w:val="28"/>
          <w:sz w:val="28"/>
          <w:szCs w:val="28"/>
          <w:rtl w:val="true"/>
          <w:lang w:bidi="fa-IR"/>
        </w:rPr>
        <w:t>هر چند شبث و دیگر سران کوفه به ظاهر با مختار بیعت کرده بودند، ولی از مختار، دل خوشی نداشتند و در صدد فرصتی برای براندازی حکومت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مخالفت اینان با مختار را به سه دسته می 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مهم و اساسی قیام مختار، خون خواهی از کشندگان سیدالشهداء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شبث و دیگر سران کوفه که در شهادت فرزند علی علیه السلام دخالت داشتند، جان خویش را در خطر می دیدند و این، خود، سبب مهمی برای انزجار آنان از حرکت مختار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اشرافی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شدید محرومان و پابرهنگان به ویژه موالیان و ایرانیان ساکن کوفه به جنبش مختار ثقفی، موجی از تنفّر را در میان سران و اشراف زادگان کوفه </w:t>
      </w:r>
    </w:p>
    <w:p>
      <w:pPr>
        <w:pStyle w:val="BookText"/>
        <w:rPr/>
      </w:pPr>
      <w:r>
        <w:rPr>
          <w:rFonts w:ascii="IRNazanin" w:hAnsi="IRNazanin" w:eastAsia="IRNazanin"/>
          <w:color w:val="111111"/>
          <w:sz w:val="28"/>
          <w:sz w:val="28"/>
          <w:szCs w:val="28"/>
          <w:rtl w:val="true"/>
          <w:lang w:bidi="fa-IR"/>
        </w:rPr>
        <w:t>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 زمان عادت کرده بودند که بزرگی کنند و بر فرومایگان و غلامان فخر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قیام، مساوات آنان با دیگران را ترویج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منفعت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مختار نه تنها بزرگی آنان از بین رفته بود، بلکه با تسلط همه جانبه ی مختار بر اوضاع، دیگر فرصتی برای مال اندوزی و ریاست طلبی امثال شبث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نخستین فرصت، ریشه ی حرکت مختار خشکانده می شد و اوضاع به حالت نخستین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یزید بن انس در جنگ با شامیان و مشغول بودن فرماندهان مختار به جنگ، موقعیت برای توطئه چینی سران کوفه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سران ضد انقلاب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جلسه دادند و برای وارد کردن ضربه ی اساسی بر پیکر نهضت کوفه به توطئه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اقامه ی نماز به امامت شبث، سران کوفه، خطر حکومت مختار را گوشزد کردند و نظر او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پس از شنیدن سخنان آنان، اجازه خواست تا نظرشان را به مختار منتقل کند و از او بخواهد مشکلات سران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در دیدار با مختار، نظر سران کوفه را به او منتقل کرد، ولی نتیجه ی دلخواه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دیدار شبث با مختار بود و در جلسه ی بعدی، سران کوفه شورش بر ضد حکومت مختار را تصویب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به همراه گروهی از بزرگان شهر برای جلب موافقت دیگر سران شهر نزد کعب بن ابی کعب رفتند و رضایت او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عبدالرحمان بن مخنف دیدار کردند، ولی عبدالرحمان، آنان را از این کار باز داشت و نتیجه ی شورش را جز شکست و کشته شدن چیز دیگری ندانست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شورشیان کوفه به سرکردگی اشراف در ماه ذی الحجه الحرام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نیروهای خود را سازمان دهی کردند و در شهر کوفه، مرکز قدرت مختار،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شورش، شبث بن ربعی و خستان بن فائد و ربیعة بن ثروان با طایفه ی مضر 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w:t>
      </w:r>
      <w:r>
        <w:rPr>
          <w:rFonts w:eastAsia="IRNazanin" w:cs="IRNazanin"/>
          <w:color w:val="111111"/>
          <w:sz w:val="28"/>
          <w:szCs w:val="28"/>
          <w:rtl w:val="true"/>
          <w:lang w:bidi="fa-IR"/>
        </w:rPr>
        <w:t xml:space="preserve">. </w:t>
      </w:r>
      <w:bookmarkStart w:id="416" w:name="pg3252_22184"/>
    </w:p>
    <w:p>
      <w:pPr>
        <w:pStyle w:val="BookText"/>
        <w:rPr/>
      </w:pPr>
      <w:bookmarkEnd w:id="416"/>
      <w:r>
        <w:rPr>
          <w:rFonts w:ascii="IRNazanin" w:hAnsi="IRNazanin" w:eastAsia="IRNazanin"/>
          <w:color w:val="111111"/>
          <w:sz w:val="28"/>
          <w:sz w:val="28"/>
          <w:szCs w:val="28"/>
          <w:rtl w:val="true"/>
          <w:lang w:bidi="fa-IR"/>
        </w:rPr>
        <w:t>با آغاز درگیری، مختار در خطر افتاد و شورشیان، پیروزی را با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ورود ابراهیم اشتر،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گران که در نبود ابراهیم اشتر و با آگاهی از کمبود نیروی مختار، دست به شورش زده بودند، خود را در معرض شکست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شبث بن ربعی، نقشه ی دیگری کشید تا مختار را خام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پسرش، عبدالمؤمن را به همراه پیامی نزد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پیام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عشیره و قبیله و قدرت بازوان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 جنگ با تو نداریم، به ما اعتماد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 شبث چیزی جز فریب و راه نجاتی برای اشراف کوفه نبود و به تعبیر ابی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تیزهوشی و تدبیر، به این سخن، ترتیب اثر نداد و سرانجام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دو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استقرار شبث بود، رخ داد و نتیجه ای جز شکست شورشیان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سران شورش از جمله شبث مجبور به فرار شدند</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417" w:name="__RefHeading___Toc2026568_2749589250"/>
      <w:bookmarkStart w:id="418" w:name="_Toc154"/>
      <w:bookmarkEnd w:id="417"/>
      <w:r>
        <w:rPr>
          <w:rtl w:val="true"/>
        </w:rPr>
        <w:t>کشته شدن شبث بن ربعی</w:t>
      </w:r>
      <w:bookmarkEnd w:id="418"/>
    </w:p>
    <w:p>
      <w:pPr>
        <w:pStyle w:val="BookText"/>
        <w:rPr/>
      </w:pPr>
      <w:r>
        <w:rPr>
          <w:rFonts w:ascii="IRNazanin" w:hAnsi="IRNazanin" w:eastAsia="IRNazanin"/>
          <w:color w:val="111111"/>
          <w:sz w:val="28"/>
          <w:sz w:val="28"/>
          <w:szCs w:val="28"/>
          <w:rtl w:val="true"/>
          <w:lang w:bidi="fa-IR"/>
        </w:rPr>
        <w:t>کشته شدن شبث بن ربعی</w:t>
      </w:r>
    </w:p>
    <w:p>
      <w:pPr>
        <w:pStyle w:val="BookText"/>
        <w:rPr/>
      </w:pPr>
      <w:r>
        <w:rPr>
          <w:rFonts w:ascii="IRNazanin" w:hAnsi="IRNazanin" w:eastAsia="IRNazanin"/>
          <w:color w:val="111111"/>
          <w:sz w:val="28"/>
          <w:sz w:val="28"/>
          <w:szCs w:val="28"/>
          <w:rtl w:val="true"/>
          <w:lang w:bidi="fa-IR"/>
        </w:rPr>
        <w:t>شبث بن ربعی پس از شکست از مختار، هم چون بسیاری از سران کوفه به بصره فرار کرد و زیر لوای مصعب بن زبیر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شبث به بصره را چنین توصیف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بر اشتری ـ الاغی ـ سوار شد که بخشی از دم آن بریده و کناره ی گوش آن چاک خورده بود و خون از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قبایش اِشکافته بود، وارد بصره شد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حاکم بصره گزارش دادند که مردی با وضع رسوا وارد بصره شده است و کمک می طلبد، قبای خودرا دریده است و سر و صدا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نزد مصعب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نیز که از آمدن شبث آگاه شده بودند، در مجلس حاضر 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اوضاع کوفه و تحریک همه جانبه ی سران، به ویژه محمد بن اشعث و شبث بن ربعی در سرکوبی مختار، به لشکرکشی مصعب به کوفه برای براندازی مختار و طرفدارانش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شبث در این جنگ، فرماندهی سپاه را به عهده نداشت، ولی در رکاب مصعب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در همین جنگ که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نهایی این جنگ، کشته شدن مختار و شکست قیام وی بود</w:t>
      </w:r>
      <w:r>
        <w:rPr>
          <w:rFonts w:eastAsia="IRNazanin" w:cs="IRNazanin"/>
          <w:color w:val="111111"/>
          <w:sz w:val="28"/>
          <w:szCs w:val="28"/>
          <w:rtl w:val="true"/>
          <w:lang w:bidi="fa-IR"/>
        </w:rPr>
        <w:t>.</w:t>
      </w:r>
      <w:r>
        <w:rPr>
          <w:rStyle w:val="FootnoteAnchor"/>
          <w:rtl w:val="true"/>
        </w:rPr>
        <w:footnoteReference w:id="448"/>
      </w:r>
      <w:bookmarkStart w:id="419" w:name="pg3252_22186"/>
    </w:p>
    <w:p>
      <w:pPr>
        <w:pStyle w:val="Heading2"/>
        <w:numPr>
          <w:ilvl w:val="1"/>
          <w:numId w:val="1"/>
        </w:numPr>
        <w:rPr/>
      </w:pPr>
      <w:bookmarkStart w:id="420" w:name="__RefHeading___Toc2026570_2749589250"/>
      <w:bookmarkStart w:id="421" w:name="_Toc155"/>
      <w:bookmarkEnd w:id="419"/>
      <w:bookmarkEnd w:id="420"/>
      <w:r>
        <w:rPr>
          <w:rtl w:val="true"/>
        </w:rPr>
        <w:t>فهرست منابع و مآخذ</w:t>
      </w:r>
      <w:bookmarkEnd w:id="421"/>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مقدسی،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و تاریخ، ترجمه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شفیعی کدکنی، تهران، نشر آگه،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سماوی،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ابصار العین فی انصار الحسین، ترجمه عقیقی بخشایشی، قم، دفتر نشر نوید اسلام،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دینوری، ابی حنیفه احمد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عبدالنعیم عامر و جمال الدین شیال، قم، منشورات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داراحیاء الکتب العربیه،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عسقلانی، احمد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اطراف مسند الإمام احمد بن حنبل، تحقیق، زهیر بن ناصر الناصر، بیروت و دمشق و دار ابن کثیر و دارالکلم الطیب،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ابی علی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الوری بأعلامُ الهدی، تحقیق مؤسسه آل البیت علیهم السلام لاحیاء التراث، قم، مؤسسه آل البیت علیهم السلام لاحیاء التراث،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تحقیق علی اکبری غفاری و سید محمود زرندی،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فی معرفة حجج اللّه علی العباد، تحقیق موسسه آل لبیت علیهم السلام لإحیاء التراث، قم، انتشارات کنگره هزارمین سال شیخ مفید،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فی معرفة حجج اللّه علی العباد، ترجمه و شرح سید هاشم رسولی محلاتی، تهران، انتشارات علمیه اسلامیه،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عبدالبر، یوسف بن عبداللّه بن محمد؛ الاستیعاب فی معرفة الأصحاب، تحقیق علی محمد البجاوی، بیروت،، دارالجیل،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عسقلانی، احمد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الإصابة فی تمییز الصحابة، تحقیق علی محمد بجاوی، دارالجیل،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زرکلی، خیرالدین؛ الأعلام، بیروت، دارالعلم للملایین،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تتمة الاعلام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ذیل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اصفهانی، ابوالفرج علی بن حسین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الأغانی، تحقیق مکتب تحقیق داراحیاء التراث العربی، بیروت، داراحیاء التراث العربی،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دینوری، عبداللّه بن مسلم بن قتیبه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الأمامة و السیاسة،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قم، شریف رضی،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تمیمی سمعانی، عبدالکریم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الأنساب، تحقیق عبداللّه عمر باروُدی، بیروت، دارالکتب العملیه،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ثقفی کوفی اصفهانی، ابواسحاق ابراهیم بن محمد بن سعید بن هلال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الغارات، تحقیق میرجلال الدین محدث ارموی، تهران، انجمن آثار ملی،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ثقفی کوفی اصفهانی، ابواسحاق ابراهیم بن محمد بن سعید بن هلال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ترجمه عبدالمحمد آیتی، تهران، وزارت فرهنگ و ارشاد،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کثیر دمشقی، ابی الفداء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 النهایة، بیروت، تحقیق مکتب تحقیق التراث و دارالاحیاء التراث العربی و مؤسسة التاریخ العربی،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مقدسی،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البداء و التاریخ، بیروت، دارصادر، افست از چاپ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جاحظ، ابی عثمان عمرو بن بحر؛ البیان و التبین، تحقیق و شرح عبدالسلام محمد هارون، بیروت، دارالجبل،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بخاری، ابی عبداللّه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التاریخ الکبیر، بیروت، دارالفکر،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حمدون، محمد بن حسن، التذکرة الحمدونیة، تحقیق احسان عباس و بکر عباس، بیروت، دارصادر،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فهارس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مسعودی، ابوالحسن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التنبیه و الاشراف، ترجمه ابوالقاسم پاینده، تهران، بنگاه ترجمه و نشر کتاب،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تمیمی بستی، أبی حاتم محمد بن حیّان، الثّقات،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 آباد دکن ـ هند، مجلس دائرة المعارف 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تمیمی حنظلی رازی، عبدالرحمن 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الجرح و التعدیل، بیروت، دارالکتب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حیدرآباد دکن ـ هند، مجلس دائرة المعارف 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الجمل، تحقیق سید علی میر شریفی، قم، مکتب الاعلام الاسلامی،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جاحظ، ابی عثمان عمرو بن بحر؛ الحیوان، تحقیق و شرح عبدالسلام محمد هارون، بیروت، مؤسسة التاریخ العربی و داراحیاء التراث العربی،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مغنیه، محمد جواد؛ الشیعة و الحاکمون، بیروت و بغداد، المکتبة الاهلیة و مکتبة النهضة،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خیاط، ابی عمرو خلیفه؛ الطبقات، تحقیق سهیل زکّار،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سعد، محمد، الطبقات الکبری، بیروت، داربیروت،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ابی عبداللّه محمد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العِبر حبر من غَبر، تحقیق ابوهاجر محمد سعید زغلول، بیروت، دارالکتب العلمیه،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اندلسی، احمد بن محمد بن عبدربّه، العِقد الفرید، تحقیق محمد فؤاد عبدالباقی و محمد رشاد عبدالمطلب، قاهره، مطبعة لجنة التألیف و الترجمة و النشر،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امینی نجفی، عبدالحسین؛ الغدیر فی الکتاب و السنة و الأدب، تهران، دارالکتب الاسلامیة،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اعثم کوفی،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زیر نظر محمد عبدالمعید خان، بیروت، دارالندوة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 آباد دکن هند، مطبعة مجلس دائرة المعارف 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اعثم کوفی،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ترجمه محمد بن احمد مستوفی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غلامرضا طباطبایی مجد، انتشارات آموزش انقلاب اسلامی،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ابی عبداللّه محمد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الکاشف فی معرفة من له روایة من الکتب الستّة، تحقیق صدقی جمیل عطّار، بیروت، دارالفکر،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رازی، محمد بن یعقوب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تحقیق و تصحیح علی اکبر غفاری، تهران، دارالکتب الاسلامیة،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اثیر، علی بن ابی الکرم شیبانی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تحقیق مکتب التراث، بیروت، داراحیاء التراث العربی،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اللهوف الملهوف</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قتیبه،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ثروة عکاشه، قم، شریف رضی،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طاووس، سید ابوالقاسم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الملهوف علی قتلی الطفوف، تحقیق شیخ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دارالأسوة،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جوزه، ابی الفرج عبدالرحمن علی بن محمد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المنتظم فی التاریخ الامم و الملوک، تحقیق محمد عبدالقادر عطا و مصطفی عبدالقادر عطا، تصحیح نعیم زرزور، بیروت، دارالکتب العلمیه،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اَتابکی، ابی المحاسن یوسف بن تغری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النجوم الزّاهرة فی ملوک مصر و القاهرة، تحقیق محمد حسین شمس الدین، بیروت، دارالکتب العلمیه،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صفدی، صلاح الدین خلیل بن ایبک؛ الوافی بالوفیات، به اعتنای رمزی بعلبکی،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الاشراف، تحقیق محمود فردوس عظم، دمشق، دارالیقظة العربیة،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مقدسی؛ ابوعبداللّه محمد بن احمد؛ أحسن التقاسیم فی معرفة الاقالیم، ترجمه علی نقی منزوی، تهران، شرکت مؤلفان و مترجمان ایران،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اثیر، عزالدین ابی الحسن علی بن محمد جزری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أسدالغابة فی معرفة الصحابة، تحقیق محمد ابراهیم بنا و محمد احمد عاشور و محمود عبدالوهاب فاید، بیروت، داراحیاء التراث العربی،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عبداللّه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أعلام الغدیر، مراجعه حسینی میلانی، قم، جامعه مدرسین حوزه ی علمیه ی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 سید محسن؛ أعیان الشیعه، تهران، وزارت فرهنگ و ارشاد،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أنساب الاشراف، تحقیق سهیل زکار و ریاض زرکلی، بیروت، دارالفکر،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أنساب الاشراف، تحقیق، احسان عباس، بیروت، مطبعة الکاتولیکیه،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 باقر؛ بحارالانوار، بیروت، مؤسسة الوفاء،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منقری، نصر بن مزاحم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پیکار صفین، ترجمه پرویز اتابکی، تهران، شرکت انتشارات علمی و فرهنگی،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الوردی، زین الدین عمر بن مقطر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الوَردی، نجف، مطبعة الحیدریة،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خلدون، عبدالرحمن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خلدون، تحقیق خلیل شحادة و سهیل زکار، بیروت، دارالفکر،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الامم و الملوک تاریخ الطبری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شهابی، حیدر احمد؛ تاریخ الأمیر حیدر احمد شهابی، تحقیق و تعلیق مارون رعد، زیر نظر نظیر عبود؛ دار نظیر عبود،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سیوطی، جلال الدین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الخلفا، تحقیق محمد محی الدین عبدالحمید، قم، شریف رضی،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ابی عبداللّه محمد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السلام و وفیات المشاهیر و الأعلام، تحقیق عمر عبدالسلام تَدمُری، بیروت، دارالکتاب العربی،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حیان بستی، ابی حاتم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الصحابة الذین روی عنهم الأخبار، تحقیق بوران ضنّاوی، بیروت، دارالکتب العلمیة،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ابی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تحقیق محمد ابوالفضل ابراهیم، بیروت، روائع 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براقی نجفی، سید حسین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الکوفة، تحقیق سید صادق بحر العلوم، بیروت، دارالاضواء،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یعقوبی، احمد بن ابی یعقوب بن جعفر؛ تاریخ الیعقوبی، بیروت، دار صادر و دار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زیدان، جرجی؛ تاریخ تمدن اسلام؛ ترجمه و نگارش علی جواهر کلام، تهران، انتشارات امیر کبیر،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عَصفری،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روایت بقیّ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خلیفة بن خیاط، تحقیق سهیل زکّار،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ابی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ترجمه ابوالقاسم پاینده، تهران، انتشارات اساطیر،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واقدی، محمد بن عمر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فتوح الجریرة الخابور و دیار بکر و العراق، تحقیق عبدالعزیز فیاضی حرفوش، دمشق، دارالبشائر،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عساکر شافعی، ابی القاسم علی بن حسن بن هبه اللّه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مدینة دمشق، </w:t>
      </w:r>
    </w:p>
    <w:p>
      <w:pPr>
        <w:pStyle w:val="BookText"/>
        <w:rPr/>
      </w:pPr>
      <w:r>
        <w:rPr>
          <w:rFonts w:ascii="IRNazanin" w:hAnsi="IRNazanin" w:eastAsia="IRNazanin"/>
          <w:color w:val="111111"/>
          <w:sz w:val="28"/>
          <w:sz w:val="28"/>
          <w:szCs w:val="28"/>
          <w:rtl w:val="true"/>
          <w:lang w:bidi="fa-IR"/>
        </w:rPr>
        <w:t xml:space="preserve">تحقیق علی شیری، بیروت، دارالفکر،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ابی عبداللّه محمد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تجرید اسماء الصحابة، بیروت، دارالمعرفة،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تحفة الأحباب فی نوادر الأصحاب، تحقیق سید جعفر حسینی، تهران، دارالکتب الاسلامیه،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عسقلانی، احمد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 التهذیب، تحقیق خلیل مأمون شیحا، بیروت، دارالمعرفة،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زاده آملی، حسن؛ تکملة منهاج البراعة، تصحیح سید ابراهیم میانجی، تهران، بنیاد فرهنگی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مامقانی، عبداللّه ؛ تنقیح المقال فی علم الرجال، نجف، چاپ مرتضویه،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شیرازی، سید محمد؛ توضیح نهج البلاغه، مؤسسة الفکر الاسلام،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عسقلانی، احمد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بیروت، دارالفکر،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المزی، أبی الحجاج یوسف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الکمال فی أسماء الرجال، تحقیق بشّار عوّاد معروف، بیروت، موسسة الرسالة،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ابی عبداللّه محمد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سیر أعلام النبلاء، تحقیق، شُعیب ارنَووط، تهذیب احمد فایز حُمصی، بیروت، مؤسسة الرسالة،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قرشی دمشقی شافعی، اسماعیل بن عمر بن کثیر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المسانید و السنن، تحقیق عبدالمعطی امین قلعجی،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اردبیلی،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حدیقة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مراغه ای و علی اکبر زمانی نژاد، قم، انصاریان،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دمیری، کمال الدین محمد بن موسی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حیاة الحیوان الکبری، قم،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مکتبة مصطفی البابی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عباس؛ در کربلا چه گذشت، ترجمه شیخ محمد باقر کمره ای، قم، مسجد جمکران،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طریحی، محمد سعید؛ دلیل معجم رجال الحدیث، قم، مرکز نشر آثار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ابی 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الطوسی، تحقیق جواد قیومی اصفهانی، قم، مؤسسه نشر اسلامی،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رُسل الملوک سفیران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فتّال نیشابوری،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الواعظین، قم، شریف رضی،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عمازاده اصفهانی، حسین؛ زندگانی حضرت ابی عبداللّه بن الحسین علیه السلام سیدالشهداء، تهران، شرکت سهامی طبع کتاب،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فرّاء؛ سفیران، مصحح و نویسنده صلاح الدین منّجد، ترجمه پرویز اتابکی، تهران، سازمان انتشارات آموزش انقلاب اسلامی،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سفینة البحار، تهران، دارالأسوة،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ابی عبداللّه محمد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اعلام النبلاء، بیروت، مؤسسة الرسالة،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العماد عکری، عبدالحی بن احمد بن محمد، شذرات الذّهب فی أخبار من ذهب، تحقیق عبدالقادری ارناؤوط، و محمود ارناؤوط، بیروت و دمشق، دار ابن کثیر،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 الهدی، 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جمل العلم و العمل،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جعفری مراغی، تهران، دارالأسوة،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ابی الحدید؛ شرح نهج البلاغه، تحقیق محمد ابوالفضل ابراهیم، قم، کتابخانه آیت اللّه العظمی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الکتب العربی،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جوزی، ابی الفرج عبدالرحمن بن علی بن محمد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صفه الصّفوة،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و محمد روّاس قلعه چی، بیروت، دارالمعرفة،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 یاسین، شیخ راضی؛ صلح امام حسن علیه السلام، ترجمه سید علی خامنه ای، آسیا،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دارالحجّة للثقافة،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قتیبه،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الأخبار، قم، شریف رضی،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زیدان، جرجی؛ فاجعه کربلا، ترجمه محمد علی شیرازی، افست چاپخانه آرمان،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ابی الحسن؛ فتوح البلدان، تحقیق رضوان محمد رضوان، بیروت، دارالکتب العلمیه،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واقدی، محمد بن عمر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فتوح الشام، بیروت، دارالجیل،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خاتمی، سید محسن؛ فهارس بحارالانوار، بیروت، مؤسسة البلاغ،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تُستری، محمد تقی؛ قاموس الرجال، تهران، مکتبة الصدر،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تستری، محمد تقی؛ قاموس الرجال، تحقیق، موسسة النشر الاسلامی، قم، جامعه مدرسین حوزه ی علمیه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ابی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سید الشهداء حسین بن علی علیه السلام و خون خواهی مختار به روایت طبری و انشای ابو علی بلعمی، تصحیح محمد سرور مولایی، تهران، پژوهشکده علوم انسانی و مطالعات فرهنگی،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أربلی، ابی الحسن علی بن عیسی بن ابی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فی معرفة الأئمّة، بیروت، دارالأضواء،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سیوطی، جلال الدین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 اللباب فی تحریر الأنساب، تحقیق محمد احمد عبدالعزیز و اشرف احمد عبدالعزیز، بیروت، دارالکتب العلمیة،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عسقلانی، احمد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المیزان، تحقیق زیر نظر محمد </w:t>
      </w:r>
    </w:p>
    <w:p>
      <w:pPr>
        <w:pStyle w:val="BookText"/>
        <w:rPr/>
      </w:pPr>
      <w:r>
        <w:rPr>
          <w:rFonts w:ascii="IRNazanin" w:hAnsi="IRNazanin" w:eastAsia="IRNazanin"/>
          <w:color w:val="111111"/>
          <w:sz w:val="28"/>
          <w:sz w:val="28"/>
          <w:szCs w:val="28"/>
          <w:rtl w:val="true"/>
          <w:lang w:bidi="fa-IR"/>
        </w:rPr>
        <w:t xml:space="preserve">عبدالرحمن مرعشیلی، بیروت، داراحیاء التراث العربی و مؤسسة التاریخ العربی،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رضوی اردکانی، سید ابوفاضل؛ ماهیت قیام مختار، تهیه شده در مرکز مطالعات و تحقیقات اسلامی، قم، انتشارات دفتر تبلیغات حوزه ی علمیه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شوشتری، قاضی نوراللّه ؛ مجالس المؤمنین، تهران، انتشارات کتابفروشی اسلامی،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اعظمی، علی ظریف؛ مختصر تاریخ البصرة، بغداد، مطبعة الفرات،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 تاریخ مدنیة دمشق، تحقیق سکینة الشهابی، بیروت، دارالفکر،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اعتماد السلطنة، محمد حسن خان؛ مرآة البلدان، به کوشش عبدالحسین نوایی و میرهاشم محدّث ارموی، تهران، انتشارات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یافعی یمنی مکی، ابی محمد عبداللّه بن أسعد؛ مرآة الجنان و عبرة الیَقظان، تحقیق خلیل منصور، بیروت، دارالکتب العلمیه،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مسعودی، ابوالحسن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 معادن الجوهر، تحقیق، عبدالأمیر مهنّا؛ بیروت مؤسسة الاعلمی للمطبوعات،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مسعودی، ابوالحسن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 معادن الجوهر، ترجمه ابوالقاسم پاینده، تهران، شرکت انتشارات علمی و فرهنگی،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خطیب، سید عبدالزهرا؛ مصادر نهج البلاغه و اسانیده، بیروت، مؤسسه الاعلمی للمطبوعات،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حموی، ابی عبداللّه یاقوت بن عبداللّه ؛ معجم البلدان، بیروت، داراحیاء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قانع، ابی الحسین عبدالباقی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الصحابة، تحقیق صلاح مصراتی، مدینه، مکتبة الغُرباء الاثریّة،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خویی، سید ابوالقاسم؛ معجم رجال الحدیث، بیروت، دارالزهرا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نعیم اصفهانی، احمد بن عبداللّه بن احمد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معرفة الصحابة، تحقق عادل بن یوسف الغرازی، ریاض، دارالوطن للنشر،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اصفهانی، ابی الفرج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الطالبین، تحقیق و شرح سید احمد صقر، قم، شریف رضی،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جعفریان، رسول؛ منابع تاریخ اسلام، قم انتشارات انصاریان،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شهرآشوب، مازندرانی، ابی جعفر محمد بن علی؛ مناقب آل ابی طالب، تحقیق یوسف البقاعی، بیروت، دارالاضواء،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خراسانی، محمد هاشم بن محمد علی؛ منتخب التواریخ، تهران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منتهی الآمال، قم، مؤسسه انتشارات هجرت،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هاشمی خویی، میرزا حبیب اللّه ؛ منهاج البراعة فی شرح نهج البلاغة، تصحیح سید ابراهیم میانجی، تهران، بنیاد فرهنگی امام مهدی،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تکملة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بغدادی، عبدالغفار سلیمان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رجال الکتب التسعة، بیروت، دارالکتب العلمیه،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شریفی، محمود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کلمات الامام الحسین علیه السلام، تحقیق معهد تحقیقات باقر العلوم، قم، دارالمعروف،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ابی عبداللّه محمد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الأعتدال فی نقد الرجال، تحقیق علی محمد بجاوی، بیروت، دارالفکر،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عباس؛ نفس المهموم در کربلا چه گذشت</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خلکان، احمد بن محمد بن ابی بکر، وفیات الأعیان و انباء ابناء الزمان،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منقری،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وقعة صفّین، تحقیق محمد هارون، قم، کتابخانه آیت اللّه العظمی مرعشی 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الموسسة العربیة الحدیثة،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ی مقدسه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واژه محمد بن حنیفه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الکتب التسعة،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در 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 چه ابن عساکر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خود ابن منظور نیز در ادامه ی همان مطلب به آن تصریح دارد، ابن زیاد در واقعه ی عاشورای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تاریخ تولد وی باید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تمدن اسلام،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الکتب التسعة،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 مشهور و معروف ابوالاسود دئلی علم نحو را به دستور امیرمؤمنان علی علیه السلام وضع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چ روائع التراث العربی،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مختصر تاریخ البصرة،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مختصر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چاپ دارالندوة،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مختصر تاریخ بغداد،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مصادر، حسان بن اسماء بن خارجه آمده، که در ظاهر اسماء بن خارجه درست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المثلی است در میان عرب که برای نخستین بار، حارث بن جبله یا عبید بن ابرص آن را به کار گرفت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عمرو بن معدی کرب می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مقاتل الطالبین،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تاریخ مختصر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الفتوح، صص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مقاتل الطالبین،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الاختصاص،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رحمه الله در کتاب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این داستان را به زیاد بن ابیه نسبت می دهد، ولی در الاختصاص،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رُشید را به عبیداللّه بن زیاد منتسب کرده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در کربلا چه گذشت،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حَقَّ عَلَیْهِ کَلِمَةُ الْعَذَابِ أَفَأَنتَ تُنقِذُ مَن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وعده خدابرای او محقق و حتمی شده است، تو می توانی از آتش قهرش برهانی؟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مستندات تاریخی باید گفت که این ادعای ابن زیاد گزاف است؛ زیرا در دوران محاصره ی عثمان، امام علی علیه السلام فرزندان خود را فرستاد تا به عثمان آب برسانند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بیت المال بصره،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درهم ـ یا کم تر ـ و به گفته ی علی بن محمد،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درهم بود که ابن زیاد قصد داشت آن ها را میان مردم تقسیم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پس از دگرگون شدن اوضاع، همه ی این اموال را برای خود برداشت و پیش از گریز از بصره، آن ها را به شام فرستاد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کره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زیاد، فرماندهی سواران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در کربلا چه گذشت، صص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العین، شهری معروف و کوچک از بلاد جزیره است که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هایی هم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الاستیعاب، معرفة الصحابة، معجم الصحابة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پاورقی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فتوح الجزیرة و الخابور و دیار بکر و العراق،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جنگیدن با مسلمان مایه ی کفر است و ناسزا گویی به او به فسق می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مسلمانی اجازه ندارد بیش تر از سه روز با مسلمان دیگر قهر کند و از او دوری بگزیند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مرآة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الصفین،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تاریخ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التذکرة الحمدونیة،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جزء اول، قسم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جزء اول، قسم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اول،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اول،ص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ابن کثیر، ابوالفرج اصفهانی، بلاذری این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هایشان آورده 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را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البدایة و النهایة نیاورده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و الاغانی آمده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نام او را نیاورد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و ابن کثیر، نام او را آورده 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عامر بن مسعود بن امیه آورده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او به طور غیابی 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الطبری و انساب الاشراف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همان شبث بن ربعی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در البدایة والنهایة، نام او را آورده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اغانی 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انساب الاشراف، این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را نام برده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امضای وی جعلی بود و او بعدها آن را تکذیب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تاریخ الطبری از این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ماجرا در زندگانی عبیداللّه بن زیاد آمد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دستبی ـ که معرب دشتبی است، در قدیم به دشتی پهناور گفته می شد که میان ری و همدان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نیمی از آن به ری و نیم دیگر به همدان تعلق داشته و از به هم پیوستن آن دو به یکدیگر، قزوین پدیده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 باستان،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همدان را به همراه حکومت ری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سعد در کوفه بود و عبیداللّه، ولایت ری و همدان را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نیز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 حکومت دستبی و ری را با هم به عمر بن سعد تفویض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مرآة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اعین در کوفه قرار دارد و منسوب به أعین غلام سعد بن ابی وقاص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خاموش ماند و پاسخی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سبب شد تا خشم عبیداللّه بیشتر شود و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نروی و با حسین نجنگی و فرمان مرا به امضا نرسانی، دستور می دهم گردنت را بزنند و خانه ات را غارت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چون دید کار به این جا کشید و ضرورت پیش آمد، چنان کرد که او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مختصر تاریخ مدینة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مستوفی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این نامه به عمر رسید، کار بر حسین تنگ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یکی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حُصین 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کرد که منادی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فاطمه و ای فرزند رسول خدا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این آب یک قطره نچشی تا آن وقت که طعم مرگ را بچشی یا به حکم عبیداللّه گردن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متن عربی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نادی رجل من اصحاب عمر بن سعد بالحسین؛ یکی از لشکریان عمر بن سعد فریاد زد که ای پسر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مستوفی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ی این مطلب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سعد در پاسخ امام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گندم نباشد، جو به عوض می توان خورد و بازگشت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اختلاف، نام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درید، ذوید، 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نوشته 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الفتوح، صص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اعلام الوری، صص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که پیش تر نیز گفتیم، عمر سعد به دلیل این که در خانواده ای با شخصیت و مشهورزندگی می کرد و خود از جمله شخصیت های علمی و زاهد عصر خویش به شمار می آمد، مورد احترام مردم بود، به گونه ای که برخی مکان ها به نام او نام گذاری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تاریخ خود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عمر بن سعد ابی وقاص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مختار ثقفی،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جریان قتل عمر بن سعد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نهضت مختار ثقفی،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خیاط،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الضبابی بالفتح و موحدتین إلی الضّباب، بطن من بنی الحارث و من القریش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ش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الصحابة،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ماده شمر؛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الحسین،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الکبری،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در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سیر و تواریخ از عقبة بن سمعان، غلام رباب همسر امام حسین علیه السلام نقل کرده اند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امام حسین علیه السلام بودم از مدینه تا مکه و از مکه تا به عراق و از او مفارقت نکردم تا وقتی که به درجه شهادت رسید و هر فرمایش که در هر جا فرمود اگر چه یک کلمه بود خواه در مدینه یا مکه یا عراق تا روز شهادتش تمام را حاضر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شنیدم این کلمه را که مردم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 دست خود را در دست یزید بن معاویه گزارد؛ ولی هرگز امام این جمله را نفرمود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و ام البنین هر دو از قبیله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لذا شمر به واسطه هم قوم بودن با فرزندان ام البنین، برای آن ها امان نامه گرفت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که سخن ابن سعد با شمر ار می نویسد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 گفت من امیری لشکر را بر عهده می گیریم و تو ای شمر امیر پیاده نظام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در ذکر وقایع عاشورا،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سمت راست لشکر عمر بن سعد، عمرو بن حجاج امیر بود و در سمت چپ شمر بن ذی الجوشن فرماندهی می کرد، و عروة بن قیس نیز فرمانده سوارگان و شبث بن ربعی قسمت پیادگان را امیری می کرد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تاری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تاریخ ابن خیاط،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الطبری،ج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شرح الثأر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قول بیست رأس را اختیار کرده اند، ولی برخی دیگر گفته اند که این سرها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بوده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برده 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بن ابی ظبیان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بردن کاروان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محمد بن اشعث را نیز نام برده 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به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زدبی الکامل، الفتوح زربیا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سایقه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الموصل و الجزیرة و قیل فهو قرب ارزن بازمینیا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معجم ما استعجم،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در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نقل های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توسط آقای علی اکبر وهابی دریاکناری نوشته شده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نام 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گذشته شرح این ماجرا 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قصص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المعارف،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مسلمان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انتصاب او از سوی خلیفه ی دوم به امر قضاوت شهر کوفه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این اساس نامه به گونه های دیگری نیز نقل شد که مضمون همه ی نقل ها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روایت از حیث سند و دلالت محل تامل است که باید در جای خود مورد بررسی قرار گیرد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ادله ی محکم فقهی برای تملک است؛ یعنی اگر کسی مالی را چه از آنِخود و چه از آنِ دیگری، در دست داشته باشد، صاحب آن است، مگر مدعی آن مال اثبات کند که آن مال از آنِ خودش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ماینتیا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در اطراف کوفه است که بیشتر یا همه ی ساکنان آن، یهودی بودند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ویژه محرم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دارالکتب؛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تاریخ العربی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نام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ابجر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وقایع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ی اول اربعین سیدالشهداء علیه السلام، صص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عبرات المصطففین،ج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نام وی را به یاد صحابی بزرگ رسول صلی الله علیه و آله ؛ عثمان بن مظعون، عثمان نهاد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دارالکتب؛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چاپ روائع التراث؛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اعتقادات صدوق،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ترجمه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المختار،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امام حسین علیه السلام،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بن خیاط،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مختصر تاریخ مدینة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موسوعة رجال الکتب التسعة،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الکتب التسعة،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ماجرای دستگیری آنان در زندگی عبیداللّه بن زیاد آمده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سیدالشهداء حسین بن علی علیه السلام و خون خواهی مختار به روایت طبری و انشای ابو علی بلعمی،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روی نسخه ی خطی کتاب خانه ی آستان قدس رضوی به شماره ی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آن چه از این کتاب در این جا نقل شده است، در چاپ های موجود بلعمی و کتاب تاریخ طبری وجود ندارد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التقریب،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 عرب، در مقابل عراق عجم است و شامل عراق کنونی، کویت، مشرق سوریه، اردن و جنوب غربی ایران می شود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مشهور گفته اند وی مؤذن مخصوص سجاج بوده است، ولی نویسنده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سجاج، زهیر بن عمرو از قبیله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سلیط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مؤذن مخصوص خود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 نیز برای او اذان می گفت، ولی مؤذن خاص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الجوهری، و عاد الیه، رجع و فی المثل، العود أحمد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تاریخ الطبری،ج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از شبث در این ماجرا به میان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روامع التراث العربی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خیاط،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پیکار صفین،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در تاریخ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جمهره النسب،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مروج الذهب،؟؛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عمر بن سعد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ماجرا درشرح احوال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بن ذی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ترجمه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ی دکتر محمد حسین روحانی نیز چنین مطلبی درباره ی شبث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مفصل این ماجرا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ماهیت قیام مختار،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60503</Words>
  <Characters>217699</Characters>
  <CharactersWithSpaces>276285</CharactersWithSpaces>
  <Paragraphs>2117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2026-08-17T21:44:49Z</dcterms:created>
  <dc:creator>ghaemiyeh.com</dc:creator>
  <dc:description/>
  <dc:language>en-US</dc:language>
  <cp:lastModifiedBy/>
  <dcterms:modified xsi:type="dcterms:W3CDTF">2026-08-18T01:14:55Z</dcterms:modified>
  <cp:revision>1</cp:revision>
  <dc:subject/>
  <dc:title>شخصیت شناسی عاشورا</dc:title>
</cp:coreProperties>
</file>

<file path=docProps/custom.xml><?xml version="1.0" encoding="utf-8"?>
<Properties xmlns="http://schemas.openxmlformats.org/officeDocument/2006/custom-properties" xmlns:vt="http://schemas.openxmlformats.org/officeDocument/2006/docPropsVTypes"/>
</file>