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numbering.xml" ContentType="application/vnd.openxmlformats-officedocument.wordprocessingml.numbering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زیارتنامه امامزادگان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62534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62536_2749589250">
            <w:r>
              <w:rPr>
                <w:webHidden/>
                <w:rStyle w:val="IndexLink"/>
                <w:rtl w:val="true"/>
              </w:rPr>
              <w:t>تقدیم به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62538_2749589250">
            <w:r>
              <w:rPr>
                <w:webHidden/>
                <w:rStyle w:val="IndexLink"/>
                <w:rtl w:val="true"/>
              </w:rPr>
              <w:t>مقدّمه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62540_2749589250">
            <w:r>
              <w:rPr>
                <w:webHidden/>
                <w:rStyle w:val="IndexLink"/>
                <w:rtl w:val="true"/>
              </w:rPr>
              <w:t>دعای برای سلامتی امام زمان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62542_2749589250">
            <w:r>
              <w:rPr>
                <w:webHidden/>
                <w:rStyle w:val="IndexLink"/>
                <w:rtl w:val="true"/>
              </w:rPr>
              <w:t>نحوه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62544_2749589250">
            <w:r>
              <w:rPr>
                <w:webHidden/>
                <w:rStyle w:val="IndexLink"/>
                <w:rtl w:val="true"/>
              </w:rPr>
              <w:t>چند نکته مهمّ در آداب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6254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62548_2749589250">
            <w:r>
              <w:rPr>
                <w:webHidden/>
                <w:rStyle w:val="IndexLink"/>
                <w:rtl w:val="true"/>
              </w:rPr>
              <w:t>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اصلاح نیّت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62550_2749589250">
            <w:r>
              <w:rPr>
                <w:webHidden/>
                <w:rStyle w:val="IndexLink"/>
                <w:rtl w:val="true"/>
              </w:rPr>
              <w:t>دوّم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اصلاح اندیشه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62552_2749589250">
            <w:r>
              <w:rPr>
                <w:webHidden/>
                <w:rStyle w:val="IndexLink"/>
                <w:rtl w:val="true"/>
              </w:rPr>
              <w:t>سوّم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حسن اعتماد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62554_2749589250">
            <w:r>
              <w:rPr>
                <w:webHidden/>
                <w:rStyle w:val="IndexLink"/>
                <w:rtl w:val="true"/>
              </w:rPr>
              <w:t>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مداومت و نظم در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62556_2749589250">
            <w:r>
              <w:rPr>
                <w:webHidden/>
                <w:rStyle w:val="IndexLink"/>
                <w:rtl w:val="true"/>
              </w:rPr>
              <w:t>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ادب مهمّترین شرط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62558_2749589250">
            <w:r>
              <w:rPr>
                <w:webHidden/>
                <w:rStyle w:val="IndexLink"/>
                <w:rtl w:val="true"/>
              </w:rPr>
              <w:t>ششّم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رعایت برخی از آداب ظاهری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62560_2749589250">
            <w:r>
              <w:rPr>
                <w:webHidden/>
                <w:rStyle w:val="IndexLink"/>
                <w:rtl w:val="true"/>
              </w:rPr>
              <w:t>چند نکته مهمّ پیرامون فلسفه زیارت و دفع شبهات مربوط به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62562_2749589250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99_28191"/>
      <w:bookmarkStart w:id="1" w:name="pg3199_2819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99_28191"/>
      <w:bookmarkStart w:id="3" w:name="__RefHeading___Toc1662534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احمدی جلفایی، حمید،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 امامزادگان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حمید احمدی جلفایی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امامزادگان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۹۸۴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662536_2749589250"/>
      <w:bookmarkStart w:id="6" w:name="_Toc2"/>
      <w:bookmarkEnd w:id="5"/>
      <w:r>
        <w:rPr>
          <w:rtl w:val="true"/>
        </w:rPr>
        <w:t>تقدیم به</w:t>
      </w:r>
      <w:r>
        <w:rPr>
          <w:rtl w:val="true"/>
        </w:rPr>
        <w:t>: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أَهْلِ بَیْتِ النُّبُوَّةِ وَ مَعْدِنِ الرِّسَالَةِ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سَادَاةِ الاْءُمَمِ وَ أُصُولِ الْکَرَمِ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صَلَّی اللّهُ عَلَیْهِمْ أَجْمَعِینَ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 امامزادگان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احمدی جلفایی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حروفچینی و صفحه آرایی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بابکی </w:t>
      </w:r>
      <w:r>
        <w:rPr>
          <w:rFonts w:eastAsia="IRNazanin" w:cs="IRNazanin"/>
          <w:color w:val="111111"/>
          <w:sz w:val="28"/>
          <w:szCs w:val="28"/>
          <w:lang w:bidi="fa-IR"/>
        </w:rPr>
        <w:t>09122539794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اصلاحات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وابسته به آستانه مقدّسه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هر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چاپ و نشر برای مؤلف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7" w:name="pg3199_28195"/>
    </w:p>
    <w:p>
      <w:pPr>
        <w:pStyle w:val="Heading2"/>
        <w:numPr>
          <w:ilvl w:val="1"/>
          <w:numId w:val="1"/>
        </w:numPr>
        <w:rPr/>
      </w:pPr>
      <w:bookmarkStart w:id="8" w:name="__RefHeading___Toc1662538_2749589250"/>
      <w:bookmarkStart w:id="9" w:name="_Toc3"/>
      <w:bookmarkEnd w:id="7"/>
      <w:bookmarkEnd w:id="8"/>
      <w:r>
        <w:rPr>
          <w:rtl w:val="true"/>
        </w:rPr>
        <w:t>مقدّمه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ملازمان سلطان که رساند این دعا را که به شکر پادشاهی ز نظر مران گدا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قصر نور است و میدان حضور، شهر شور است و بلندی طور؛ سفینه عشق می‌خواهد و ناخدای بی ریا و پندار سلیم باید و پاکی موسیا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این بوی غربت حیدر است کزین دیار به مشام می‌رسد، وین عطر نسیم کوثر است کزین نگار مدام می‌وزد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این روضه رضوان ، بوسیدنی است و خاک و گِل این آستان ، به جان بوییدنی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مدّتها بود که اینجانب در فکر تهیّه زیارتنامه‌ای مناسب و در عین حال مستند برای امامزادگان بودم، تا در گفتگوی با حضرتشان عصای دست زائران باشد و زبان حال عاشقان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مرا زیارت کند و یا یکی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و ذرّیّه مرا زیارت کند، در روز قیامت ، من هم او را زیارت خواهم کرد و او را از پرتگاههای روز قیامت نجات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الزیارات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کاظم علیه‌السلام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نتواند خود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زیارت کند، بندگان صالح از ذرّیّه و اصحاب ما را زیارت کند تا اجر و پاداش زیارت ما را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4/59/7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صادق علیه‌السلام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قبر رسول خدا صلی‌الله‌علیه‌و‌آله و زیارت قبور شهیدان و زیارت قبر حسین علیه‌السلام و اولاد ائمّه اطهار، معادل یک حجّ مقبول که همراه با رسول خدا بجای آورده شود ثواب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الزیارات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امام صادق علیه‌السلام در روایتی دیگر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زیارت ما اهل بیت، بمنزله تجدید پیمان با خدا و رسول خدا صلی‌الله‌علیه‌و‌آله است که برگردن شیعیان ما نهاده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10/233/2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، فراوان دیده‌ام که بسیاری از زائران این اماکن مقدّسه ، به خاطر در دسترس نبودن متنی مناسب در آداب ونحوه زیارت ، 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رسم سلام دادن به حضور انورشان را نیکو بلد نیستند و یا در نهایت به همان سلام و حاجت خواستن اکتفا می‌کنند و بقیّه اوقات زیارتی خود را به بطالت می‌گذرانند و به همین خاطر ، این بنده حقیر به توفیق خداوند متعال ، این دفترچه مختصر را پس از تفحّصاتی در لابلای متون اخبار شیعه و با الهام از روایات و کتب معتبر حدیثی تنظیم نمودم و امیدوارم که گامی هرچند کوچک ، ولی مثبت و مفید در راه خدمت به این آستان ، در دستگاه اهل بیت عصمت و طهارت علیهم‌السلام پذیرفته شود و موجب کفّاره گناهان این روسیاه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نهایت این زحمت مختصر را به ساحت مقدّس حضرت ولیّ عصر ـ روحی له الفداء، و علیه آلاف التحیّة و الثناء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می‌نمایم و امیدوارم که موجبات خشنودی آن حضرت را برای حقیر و همه زائران این اماکن مقدّسه فراهم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دعا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احمدی جلفایی </w:t>
      </w:r>
      <w:bookmarkStart w:id="10" w:name="pg3199_28201"/>
    </w:p>
    <w:p>
      <w:pPr>
        <w:pStyle w:val="Heading2"/>
        <w:numPr>
          <w:ilvl w:val="1"/>
          <w:numId w:val="1"/>
        </w:numPr>
        <w:rPr/>
      </w:pPr>
      <w:bookmarkStart w:id="11" w:name="__RefHeading___Toc1662540_2749589250"/>
      <w:bookmarkStart w:id="12" w:name="_Toc4"/>
      <w:bookmarkEnd w:id="10"/>
      <w:bookmarkEnd w:id="11"/>
      <w:r>
        <w:rPr>
          <w:rtl w:val="true"/>
        </w:rPr>
        <w:t>دعای برای سلامتی امام زمان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دعاهایی است که در منابع بسیار معتبر ذکر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اَللّهُمَّ کُنْ لِوَلِیِّکَ الْحُجَّةِ بْنِ الْحَسَنِ خدایا باش برای ولیّ خودت ، حضرت حجّت ، فرزند امام حسن عسکری صَلَواتُکَ عَلَیْهِ وَعَلی ابآئِهِ، فی هذِهِ السّاعَةِ، که درود تو بر او و بر پدرانش باد ، در این ساعت وَفی کُلِّ ساعَةٍ، وَلِیّاً وَحافِظاً، وَقآئِداً وَناصِراً، و در همه ساعات ، یار و یاور و نگهبان و راهبر و یاری رسان وَدَلیلاً وَعَیْناً، حَتّی تُسْکِنَهُ اَرْضَکَ طَوْعاً، و راهنماو دیده‌بان ، تا اینکه او را از روی میل و اراده در روی زمین سکونت دهی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وَتُمَتِّعَهُ فیها طَویلاً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مدّت طولانی در روی زمین بهره‌مندش سازی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3199_28203"/>
    </w:p>
    <w:p>
      <w:pPr>
        <w:pStyle w:val="Heading2"/>
        <w:numPr>
          <w:ilvl w:val="1"/>
          <w:numId w:val="1"/>
        </w:numPr>
        <w:rPr/>
      </w:pPr>
      <w:bookmarkStart w:id="14" w:name="__RefHeading___Toc1662542_2749589250"/>
      <w:bookmarkStart w:id="15" w:name="_Toc5"/>
      <w:bookmarkEnd w:id="13"/>
      <w:bookmarkEnd w:id="14"/>
      <w:r>
        <w:rPr>
          <w:rtl w:val="true"/>
        </w:rPr>
        <w:t>نحوه زیارت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می‌خواهی قدم بر آستان مبارک امامزاده بگذاری ، سعی کن با وضو باشی و احترام و ادب و تواضع آن مکان مقدّسه را در قلب و عمل مراعات کنی و سپس همانگونه که مرحوم علاّمه مجلسی رحمه‌الله از مرحوم سیّد بن طاووس رحمه‌الله و شیخ مفید رحمه‌الله نقل نموده است، برای زیارت هرکدام از امامزاده‌ها این چنین عمل 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روبروی ضریح بایست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السَّلاَمُ عَلَیْکَ أَیُّهَا السَّیِّدُ الزَّکِیُّ ، الطّاهِرُ سلام بر تو ای سیّد پاک و مطّهر الْوَلِیُّ، وَ الدّاعِی الْحَفِیُّ ، أَشْهَدُ أَنَّکَ قُلْتَ و ولیّ خدا و دعوت کننده به سوی حقّ و شفیق و مهربان ، شهادت می‌دهم حَقًّا ، وَ نَطَقْتَ حَقًّا وَ صِدْقاً ، وَ دَعَوْتَ إِلی که شما در طول عمر شریفتان تنها حقّ را گفتی و تنها به حقّ مَوْلایَ وَ مَوْلاکَ عَلاَنِیَةً وَ سِرًّا ، فازَ مُتَّبِعُکَ و راستی تکلّم نمودی و مردم را بسوی مولایم و مولایت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در آشکارا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وَنَجا مُصَدِّقُکَ ، وَ خابَ وَ خَسِرَ مُکَذِّبُکَ و چه در نهان فرا خواندی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شد هر که از تو پیروی کرد و نجات یافت هر وَ الْمُتَخَلِّفُ عَنْکَ، اشْهَدْ لِی بِهذِهِ الشَّهادَةِ که تو را تصدیق نمود و ضرر و زیان نمود هر که تو را تکذیب کرد و از تو سرپیچی نمود ، شهادت بده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لاِءَکُونَ مِنَ‌الْفائِزِینَ بِمَعْرِفَتِکَ وَ طاعَتِکَ ، ای سیّد بزرگوار، بخاطر این شهادت در روز قیامت برای من ، تا من نیز وَ تَصْدِیقِکَ وَ اتِّباعِکَ ، وَ السَّلاَمُ عَلَیْکَ یا از جمله رستگاران به سبب معرفت و اطاعت و تصدیق و پیروی از تو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بر تو سَیِّدِی وَ ابْنُ سَیِّدِی ، أَنْتَ بابُ اللّهِ الْمُوءْتی ای آقای من و ای فرزند آقای من، تو همان دری هستی که خداوند متعال مِنْهُ ، وَ الْمَأْخُوذُ عَنْهُ ، أَتَیْتُکَ زائِراً ، از آن حاجات بندگانش را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بندگان الهی حاجات خود را وَ حاجاتِی لَکَ مُسْتَوْدِعاً ، وَ ها أَنَا ذا از تو می‌گیرند من برای زیارت شما آمده‌ام و همه حاجات خودم را به شما می‌سپارم أَسْتَوْدِعُکَ دِینِی وَ أَمانَتِی ، وَ خَواتِیمَ و همانا من همه امور دینی و سر انجام کار خود و همچنین همه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عَمَلِی، وَ جَوامِعَ أمَلِی ، إِلی مُنْتَهی أَجَلِی ، آرزوهایم را تا آخر عمرم به خودت واگذار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السَّلاَمُ عَلَیْکَ وَ رَحْمَةُ اللّه‌ِ وَبَرَکاتُهُ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و رحمت و برکات بی پایان خداوند متعال بر روان پاک تو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اگر وقت نمودی این زیارت را هم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السَّلاَمُ عَلی جَدِّکَ الْمُصْطَفی، السَّلاَمُ عَلی سلام به جدّت حضرت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أَبِیکَ الْمُرْتَضَی الرِّضا، السَّلاَمُ عَلَی پدرت حضرت علیّ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السَّیِّدَیْنِ الْحَسَنِ وَ الْحُسَیْنِ، السَّلاَمُ عَلی دو سیّد و آقای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و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خَدِیجَةَ سَیِّدَةِ نَساءِ الْعالَمِینَ، السَّلاَمُ خدیجه سرور و بانوی زنان بهشتی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به حضرت عَلی فاطِمَةَ أُمِّ الأَئِمَّةِ الطّاهِرِینَ، السَّلاَمُ فاطمه مادر همه امامان پاک و مطهّر ، سلام 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عَلَی النُّفُوسِ الْفاخِرَةِ، بُحُورِ الْعُلُومِ به همه نَفْسهای فاخره و دریاهای پر موج علوم الزّاخِرَةِ، شُفَعائِی فِی الآخِرَةِ ، وَ أَوْلِیائِی و شفیعان من در روز قیامت و یاری کنندگان من به عِنْدَ عَوْدِ الرُّوحِ إِلَی الْعِظامِ النّاخِرَةِ، أَئِمَّةِ هنگام باز گشت روح در استخوان‌های پوسیده و امامان الْخَلْقِ، وَ وُلاةِ الْحَقِّ، السَّلاَمُ عَلَیْکَ أَیُّهَا خلق و زمامداران حقّ ، سلام به تو ای شخص شریف الشَّخْصُ الشَّرِیفُ ، الطّاِهُر الْکَرِیمُ، أَشْهَدُ و بزرگوار و پاک و کریم ، همانا من شهادت می‌دهم أَنْ لاَ إِلهَ إِلاَّ اللّهُ ، وَ أَنَّ مُحَمَّداً عَبْدُهُ که معبودی جز خداوند یکتا وجود ندارد و شهادت می‌دهم که حضرت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مُصْطَفاهُ ، وَ أَنَّ عَلِیًّا وَلِیُّهُ وَ مُجْتَباهُ ، وَ أَنَّ بنده برگزیده او و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ولیّ برگزیده اوست الاْءِمامَةُ فِی وُلْدِهِ إِلی یَوْمِ الدِّینِ، و شهادت می‌دهم که امامت تا روز قیامت تنها در میان فرزندان او قرار دارد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نَعْلَمُ ذلِکَ عِلْمَ الْیَقِینِ، وَ نَحْنُ لِذلِکَ و ما یقین و اعتقاد قلبی به این مسأله داریم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مُعْتَقِدُونَ، وَ فِی نَصْرِهِمْ مُجْتَهِدُونَ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یاری و نصرت آنها سعی و تلاش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، همانگونه که از شیخ مفید رحمه‌الله نقل است، رو به درگاه الهی کرده و این دعا را بخوان که این دعا پس از زیارت هر کدام از حرمهای ائمّه و اولادشان مستحبّ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أَللّهُمَّ إِنْ کانَتْ ذُنُوبِی قَدْ أَخْلَقَتْ وَجْهِی خداوندا اگر خطاها و گناهانم آبروی مرا در نزد تو برده عِنْدَکَ ، وَ حَجَبَتْ دُعائِی عَنْکَ ، وَ حالَتْ و مانع از استجابت دعاهای من شده و میان من بَیْنِی وَ بَیْنَکَ، فَأَسْأَلُکَ أَنْ تَقْبَلَ عَلَیَّ و تو جدایی انداخته، پس از تو می‌خواهم که از روی کرامت بِوَجْهِکَ الْکَرِیمِ، وَ تَنْشُرَ عَلَیَّ رَحْمَتَکَ، به من توجّه و عنایت کنی و رحمت خودت را بر من بگسترانی وَ تُنْزِلَ عَلَیَّ بَرَکاتِکَ، وَ إِنْ کانَتْ قَدْ مَنَعَتْ و برکات خود را بر من نازل گردانی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گناهان من مانع 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أَنْ تَرْفَعَ لِی إِلَیْکَ صَوْتاً أَوْ تَغْفِرَ لِی ذَنْباً، أَوْ از آن است که صدای من به سمت تو بالا آید و نمی‌گذارد تا گناهانم بخشوده تَتَجاوَزَ عَنْ خَطِیئَةٍ مُهْلِکَةٍ، فَها أَنَا ذا گردد و مانع از آن است که خطاهای هلاک کننده‌ام را تو بیامرزی، مُسْتَجِیرٌ بِکَرَمِ وَجْهِکَ وَ عِزِّ جَلاَلِکَ، پس اکنون ببین که من به کرم و لطف تو و به عزّت و جلال تو پناهنده‌ام مُتَوَسِّلٌ إِلَیْکَ، مُتَقَرِّبٌ إِلَیْکَ وَبِأَحَبِّ و تنها دست به دامن تو آویخته‌ام ، به تو تقرّب جسته‌ام به واسطه محبوبترین خَلْقِکَ إِلَیْکَ، وَأَکْرَمِهِمْ عَلَیْکَ، وَ أَوْلاهُمْ خلق تو و گرامی‌ترین و نزدیکترین و مقرّبترین آنها ، بِکَ، وَ أَطْوَعِهِمْ لَکَ ، وَ أَعْظَمِهِمْ مَنْزِلَةً یعنی حضرت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اهل بیت پاک و مطهّر او وَمَکاناً عِنْدَکَ ، مُحَمَّدٍ وَ بِعِتْرَتِهِ الطّاهِرِینَ، و امامان هدایت یافته تو که اطاعت از آنها را برای الأَئِمَّةِ الْهُداةِ الْمَهْدِیِّینَ، الَّذِینَ فَرَضْتَ همه واجب ساخته‌ای و همه مردم را به دوستی آنها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عَلی خَلْقِکَ طاعَتَهُمْ ، وَ أَمَرْتَ بِمَوَدَّتِهِمْ ، امر نموده‌ای و آنها را صاحبان دین خود پس از وَ جَعَلْتَهُمْ وُلاةَ الأَمْرِ مِنْ بَعْدِ رَسُولِکَ صلی‌الله‌علیه‌و‌آله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داده‌ای، پس ای‌خوار کننده یا مُذِلَّ کُلِّ جَبّارٍ عَنِیدٍ، وَ یا مُعِزَّ الْمُوءْمِنِینَ، هر ستمگر و متکبّری ، و ای عزّت بخشنده هر مؤمنی، همانا تاب بَلَغَ مَجْهُودِی، فَهَبْ لِی نَفْسِیَ السّاعَةَ وَرَحْمَةً و توان من تمام شده است، پس‌در این ساعت مرا مورد آمرزش و رحمت خودت قرار مِنْکَ ، تَمُنُّ بِها عَلَیَّ ، یا أَرْحَمَ الرّاحِمِینَ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و با این کار بر من منّت بگذار ، ای مهربانترین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دو طرف صورتت را به ضریح حضرت بمال و آن را ببوس و آنگاه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أَللّهُمَّ إِنَّ هذا مَشْهَدٌ لا یَرْجُو مَنْ فاتَتْهُ فِیهِ پروردگارا همانا اینجا زیارتگاهی است که هر که در این مکان رَحْمَتُکَ أَنْ یَنالَها فِی غَیْرِهِ ، وَ لا أَحَدٌ رحمتی را از دست داد امیدی نیست که در جای دیگر بتواند آنرا بیابد و نیست کسی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أَشْقی مِنِ امْرِئٍ قَصَدَهُ مُوءَمِّلاً فَآبَ عَنْهُ بدبخت‌تر از آنکه با امید به این درگاه روآورد ولی ناامید و خائِباً ، أَللّهُمَّ إِنِّی أَعُوذُ بِکَ مِنْ شَرِّ الإِیابِ ، مأیوس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من به تو پناه می‌آورم از این که ناامید و مأیوس برگردم وَ خَیْبَةِ الْمُنْقَلِبِ ، وَ الْمُناقَشَةِ عِنْدَ و به تو پناه می‌آورم ازانقلاب و تحوّل روز قیامت و گرفتاریهای آن الْحِسابِ، وَ حاشاکَ یا رَبِّ أَنْ تَقْرِنَ طاعَةَ و تو منزّهی ای پروردگار من از این که طاعت این بزرگواران وَلِیِّکَ بِطاعَتِکَ ، وَ مُوالاتِهِ بِمُوالاتِکَ، وَ را طاعت خود بدانی و دوستی آنها را دوستی خود مَعْصِیَتَهُ بِمَعْصِیَتِکَ، ثُمَّ تُؤْیِسُ زائِرَهُ و معصیت آنها رامعصیت خود معرفی کنی، ولی زائر آنها را از درگاه وَالْمُتَحَمِّلَ مِنْ بُعْدِ الْبِلادِ إِلی قَبْرِهِ ، خود ناامید برگردانی، زائری که از راه دوری‌آمده و به قبر او و به عزّت تو وَ عِزَّتِکَ لا یَنْعَقِدُ عَلی ذلِکَ ضَمِیرِی ، إِذْ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پناهنده شده است، به عزّت خودت قسم که من هرگز این اعتقاد را ندارم ؛ چرا که همه دلها نسبت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کانَتِ الْقُلُوبُ إِلَیْکَ بِالْجَمِیلِ تُشِیرُ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و کرم تو خوش بین و امیدوار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دو رکعت نماز زیارت به نیّت صاحب آن مکان مقدّس به جای‌آور و به روح مطهّر آن امامزاده هدیه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3199_28220"/>
    </w:p>
    <w:p>
      <w:pPr>
        <w:pStyle w:val="Heading2"/>
        <w:numPr>
          <w:ilvl w:val="1"/>
          <w:numId w:val="1"/>
        </w:numPr>
        <w:rPr/>
      </w:pPr>
      <w:bookmarkStart w:id="17" w:name="__RefHeading___Toc1662544_2749589250"/>
      <w:bookmarkStart w:id="18" w:name="_Toc6"/>
      <w:bookmarkEnd w:id="16"/>
      <w:bookmarkEnd w:id="17"/>
      <w:r>
        <w:rPr>
          <w:rtl w:val="true"/>
        </w:rPr>
        <w:t>چند نکته مهمّ در آداب زیارت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1662546_2749589250"/>
      <w:bookmarkStart w:id="20" w:name="_Toc7"/>
      <w:bookmarkEnd w:id="19"/>
      <w:r>
        <w:rPr>
          <w:rtl w:val="true"/>
        </w:rPr>
        <w:t>اشاره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ذکر است که در روایات اسلامی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منزله نمک ایمان معرفی فرموده‌اند و در هنگام زیارت نیز رعایت این مسأله ، ارزش زیارت را بیشتر نموده و همچنین تأثیر زیارت را در روح و جسم و زندگی زائر تقویت خواهد نمود و او را در رسیدن به اهداف زیارتش ، یاری شایانی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که ما در این کتاب مختصر ، باید خیلی کوتاه و فشرده در این مورد سخن بگوئیم و به همین خاطر ، تنها به ذکر چند مورد از آداب و یا نکات مهمّ زیارت در این کتابچه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1662548_2749589250"/>
      <w:bookmarkStart w:id="22" w:name="_Toc8"/>
      <w:bookmarkEnd w:id="21"/>
      <w:r>
        <w:rPr>
          <w:rtl w:val="true"/>
        </w:rPr>
        <w:t>اوّل</w:t>
      </w:r>
      <w:r>
        <w:rPr>
          <w:rtl w:val="true"/>
        </w:rPr>
        <w:t xml:space="preserve">: </w:t>
      </w:r>
      <w:r>
        <w:rPr>
          <w:rtl w:val="true"/>
        </w:rPr>
        <w:t>اصلاح نیّت</w:t>
      </w:r>
      <w:bookmarkEnd w:id="22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بکوش تا نیّت و قصد خویش را از زیارت و پابوسی این اماکن مقدّسه اصلاح 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نیّاتی همچون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گرفتاری، گرفتن حاجت، شفای مریض، نجات از سلطه دشمنان و حسودان و یا حتّی رسیدن به بهشت و غیره، همگی بد نیستند و در رفع این‌گونه </w:t>
      </w:r>
      <w:bookmarkStart w:id="23" w:name="pg3199_28222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نیز ، راهی بهتر از توسّل به این خاندان سراغ نداریم، ولی زائر با اخلاصِ این اماکن مقدّس باید بکوشد تا هدف نهایی او از زیارت ، تنها اینها نباشد ؛ چرا که به فرمایش حدیث، این یک معامله تاجرانه‌ای بیش نیست ، بلکه یک زائر مخلص بایستی سعی کند تا این قبور مطهّره را از سر عشق و اخلاص و محبّت زیارت نماید و نیّت او باید بگونه‌ای باشد که اگر زمانی هیچ مشکلی هم در دنیا نداشت ، باز به پابوس این موالی نعم خود که وجود انسانی و شخصیّتی خویش را مدیون آنهاست بیاید و پابوسی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1662550_2749589250"/>
      <w:bookmarkStart w:id="25" w:name="_Toc9"/>
      <w:bookmarkEnd w:id="24"/>
      <w:r>
        <w:rPr>
          <w:rtl w:val="true"/>
        </w:rPr>
        <w:t>دوّم</w:t>
      </w:r>
      <w:r>
        <w:rPr>
          <w:rtl w:val="true"/>
        </w:rPr>
        <w:t xml:space="preserve">: </w:t>
      </w:r>
      <w:r>
        <w:rPr>
          <w:rtl w:val="true"/>
        </w:rPr>
        <w:t>اصلاح اندیشه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مهمّ دیگر اینکه یک زائر باید بداند و این حقیقت را در اندیشه خود جای دهد که این بزرگواران در هر درجه و مقامی هم که باشند ، باز هم بنده و مخلوق خداوند هستند و بدون اذن پروردگار متعال، قادر به انجام هیچ کاری نیستند ، به عبارتی دیگر این حضرات ، تنها واسطه بین خدا و خلق خدا هستند و خارج از مشیّت الهی ، کاری را انجام نمی‌دهند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اندیشه، به هنگام دست به دامن شدن ، بسیار مهمّ است و </w:t>
      </w:r>
      <w:bookmarkStart w:id="26" w:name="pg3199_28223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 هم خداوند متعال و هم امامزاده، هر دو به این اندیشه ارزش قائلند و اگر کسی خلاف این اندیشه را در سر بپروراند ، مرتکب غلوّ شده است که در اخبار بسیار زیادی این مسأله مورد مذمّت و لعن واقع شده است ، معاذاللّه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1662552_2749589250"/>
      <w:bookmarkStart w:id="28" w:name="_Toc10"/>
      <w:bookmarkEnd w:id="27"/>
      <w:r>
        <w:rPr>
          <w:rtl w:val="true"/>
        </w:rPr>
        <w:t>سوّم</w:t>
      </w:r>
      <w:r>
        <w:rPr>
          <w:rtl w:val="true"/>
        </w:rPr>
        <w:t xml:space="preserve">: </w:t>
      </w:r>
      <w:r>
        <w:rPr>
          <w:rtl w:val="true"/>
        </w:rPr>
        <w:t>حسن اعتماد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نکات بسیار مهمّ دیگر که بویژه در رسیدن زائر به مقصودش تأثیر به سزایی دارد مسأله حسن اعتماد یا حسن ظنّ به امامزاده و خداوند امامزاده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یک زائر آگاه باید بداند که اگر واقعاً خواسته او به مصلحت دنیا و آخرتش باشد، دست ردّ به سینه او نمی‌زنند و احیاناً اگر در برخی از موارد حاجت او برآورده نمی‌شود ، لابدّ به مصلحت او نیست ، و این در مَثَل ، بدین شباهت دارد که مادری ، چاقویی را به دست بچّه‌اش نمی‌دهد ، اگرچه بچّه او ممکن است خود را به زمین بکشد و گریه زیادی نماید؛ چرا که یک مادر عاقل ، خوب می‌داند که اگر چاقو را به دست او بدهد ، دستش را خواهد 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ممکن است این بچّه فکر کند که مادر او بخیل است و یا او را دوست ندارد ، ولی مادر ، چون مهربان است و آن را به صلاح بچّه‌اش نمی‌بیند ، فلذا </w:t>
      </w:r>
      <w:bookmarkStart w:id="29" w:name="pg3199_28226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کار منع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باید بدانیم که این بزرگواران نیز ، در عین حال که کریم هستند بسیار حکیم و مصلحت‌اندیش هستند و در اعطای حاجت ، همه جوانب و مصالح او را در برآورن حاجت آنها لحاظ می‌کنند ، تا مبادا زائر مورد عنایتشان ، از کوره به در رود و یا ضرری به دین و ایمان خود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اینکه در برخی از موارد ، در دنیا به او چیزی نمی‌دهند ، ولی چون او را دوست دارند ، می‌خواهند در روز قیامت و یا حتّی در همین دنیا به پاس آن خواسته، چیز مهمتری غیر از آن خواسته به او بدهند و اگر زائر بداند که چه چیز دیگری قرار است به او بدهند آرزو می‌کند که ای کاش هیچ یک از دعاهای او برآورده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زائر نباید به هیچ عنوان از لطف و کرم موالی خود ناامید گردد و همانگونه که ناامیدی از رحمت پروردگار ، بنا بر فرمایش قرآن کریم کفر به توحید است ، چه بسا ناامیدی از کرامت این سادات عظام نیز کفر نسبت به مقام امامت و ولایت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1662554_2749589250"/>
      <w:bookmarkStart w:id="31" w:name="_Toc11"/>
      <w:bookmarkEnd w:id="30"/>
      <w:r>
        <w:rPr>
          <w:rtl w:val="true"/>
        </w:rPr>
        <w:t>چهارم</w:t>
      </w:r>
      <w:r>
        <w:rPr>
          <w:rtl w:val="true"/>
        </w:rPr>
        <w:t xml:space="preserve">: </w:t>
      </w:r>
      <w:r>
        <w:rPr>
          <w:rtl w:val="true"/>
        </w:rPr>
        <w:t>مداومت و نظم در زیارت</w:t>
      </w:r>
      <w:bookmarkEnd w:id="31"/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مهمّترین نکات دیگر که باز زائر را در رسیدن به هدفش یاری می‌رساند برخورداری از یک نظم و یا مداومت در زیارت است، </w:t>
      </w:r>
      <w:bookmarkStart w:id="32" w:name="pg3199_28228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مولایمان امیر المؤمنین علیه‌السلام در این خصوص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عمل کم ولی با نظم و دوام بسی بهتر از عمل زیاد ولی بی‌نظم و بی دوام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معنا که زائر نباید تنها وقتی گرفتاری خاصّی پیدا کرد و یا وقتی بی‌کار شد به این مکانها مشرّف گردد، بلکه یک زیارت ارزشمند، آن است که زائر طبق برنامه و به صورت مداوم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متناسب با وسع خودش ، مثلاً هفته‌ای، ماهی، سالی یکبار و یا در ایّام و مناسبت‌های خاصّی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ملزم نماید که نسبت به این سادات عرض ادب کند و باید سعی کند که به هیچ عنوان این برنامه خود را ترک نگوید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1662556_2749589250"/>
      <w:bookmarkStart w:id="34" w:name="_Toc12"/>
      <w:bookmarkEnd w:id="33"/>
      <w:r>
        <w:rPr>
          <w:rtl w:val="true"/>
        </w:rPr>
        <w:t>پنجم</w:t>
      </w:r>
      <w:r>
        <w:rPr>
          <w:rtl w:val="true"/>
        </w:rPr>
        <w:t xml:space="preserve">: </w:t>
      </w:r>
      <w:r>
        <w:rPr>
          <w:rtl w:val="true"/>
        </w:rPr>
        <w:t>ادب مهمّترین شرط زیارت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باید بداند که در چه روضه و یا مقام مقدّسی پای نهاده‌است و بایستی این معنا را از ابتدای ورود به صحن و سرای امامزاده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بلکه از چند کیلومتری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 وداع و دور شدن از آن مدّنظر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مهمتر از این ، آنکه زائر باید بداند که معاذ اللّه امامزاده مکان عیش و نوش و یا تفریحگاه نیست که بیاید و بساط عیش خود را در </w:t>
      </w:r>
      <w:bookmarkStart w:id="35" w:name="pg3199_28230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پهن کند ، بلکه باید نهایت ادب را در آنجا مراعات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می‌رسد اگر انسان سالی یکبار به امامزاده برود ، ولی با ادب و معرفت برود ، بسیار بهتر و مؤثّرتر از آن است که مثلاً هفته‌ای یکبار برود ، ولی بی‌ادب باشد و یا حرمت امامزاده را بشکند و بی‌معرفتی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 ، زنان و بانوان زائره باید در این مورد بسیار دقیق باشند و با حفظ حجاب و عفّت کامل ، قدم در این روضه‌های مقدّسه بگذارند و باید بدانند که به حکم آیات و روایات ما ، نه تنها زیارت، بلکه سائر اعمال عبادی یک زنِ بی‌حجاب و بی‌عفّت، هیچ کدام مقبول درگاه خداوند نیستند و شاید وبال گردن آنها نیز در روز قیامت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مادر عزیزم و خواهر عزیزم ، بی‌حجابی و بی‌عفّتی و دورشدن از حجاب و عفّتِ مادرِ این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حضرت فاطمه 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ننگ است ، ولی در این اماکن مقدّسه ، ننگین‌تر از هر ننگ دیگری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1662558_2749589250"/>
      <w:bookmarkStart w:id="37" w:name="_Toc13"/>
      <w:bookmarkEnd w:id="36"/>
      <w:r>
        <w:rPr>
          <w:rtl w:val="true"/>
        </w:rPr>
        <w:t>ششّم</w:t>
      </w:r>
      <w:r>
        <w:rPr>
          <w:rtl w:val="true"/>
        </w:rPr>
        <w:t xml:space="preserve">: </w:t>
      </w:r>
      <w:r>
        <w:rPr>
          <w:rtl w:val="true"/>
        </w:rPr>
        <w:t>رعایت برخی از آداب ظاهری</w:t>
      </w:r>
      <w:bookmarkEnd w:id="37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رعایت برخی از آداب ظاهری در زیارت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کتب دعا 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برخی از آنها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 مسائل اهمّیت به سزائی دارند، آدابی همچون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و طهارت، غسل به نیّت زیارت، مداومت به ذکر و دعا ، قرائت قرآن ، ذکر صلوات ، نماز زیاد ، تفکّر و تدبّر، اذن دخول به هنگام وارد شدن، گذاشتن پای راست به هنگام ورود به زیارتگاه و برعکس آن در هنگام خروج، بوسیدن ضریح مقدّسه ، پروانه‌وار دور حضرت چرخیدن و متبرّک شدن، استفاده از عطر و خوشبو کننده‌ها برای غیر بانوان در هنگام تشرّف به این مکان‌ها، تمیزبودن لباس‌های زائر و کفش‌ها و سائر متعلّقات او، سعی در مشرّف شدن به حرم در روزهای مبارکی همچون پنجشنبه ، جمعه و یا ایّام ولادتها و وفاتها 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به جا آوردن برخی از اعمال عبادی دیگر پس از خواندن زیارتنامه مستحبّ است همچون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دو رکعت نماز به روح امامزاده، زیارت وارث، زیارت عاشورا، دعای پس از زیارت عاشورا ، ادعیه فرج، نماز جعفر طیّار، تلاوت قرآن، گریه و ندبه برای اهل بیت علیهم‌السلام ، ذکر صلوات زیاد و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همگی قبول و اجرتان با امامزاده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38" w:name="pg3199_28234"/>
    </w:p>
    <w:p>
      <w:pPr>
        <w:pStyle w:val="Heading2"/>
        <w:numPr>
          <w:ilvl w:val="1"/>
          <w:numId w:val="1"/>
        </w:numPr>
        <w:rPr/>
      </w:pPr>
      <w:bookmarkStart w:id="39" w:name="__RefHeading___Toc1662560_2749589250"/>
      <w:bookmarkStart w:id="40" w:name="_Toc14"/>
      <w:bookmarkEnd w:id="38"/>
      <w:bookmarkEnd w:id="39"/>
      <w:r>
        <w:rPr>
          <w:rtl w:val="true"/>
        </w:rPr>
        <w:t>چند نکته مهمّ پیرامون فلسفه زیارت و دفع شبهات مربوط به آن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که فضیلت و اهمیّت زیارت قبور پیغمبران ، امامان ، سادات و ذرّیه امامان علیهم‌السلام ، مسأله‌ای نیست که نیاز به اثبات و برهان و دفاع از آن باشد و بلکه این مسأله کاملاً با نقل و عقل و فطرت بشری و تجربه زائران هماهنگ است ، لکن در اینجا ما به دلیل وجود شبهاتی که برخی از فرقه‌های ضالّه همچون وهّابیّت و امثال آن مطرح نموده‌اند و متأسّفانه عدّه‌ای نیز کورکورانه از آن حمایت می‌کنند ، مناسب دیدیم که در این نوشته مختصر ، تنها به ذکر چند نکته مهمّ بپردازیم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قبور بزرگان و انسانهای نیکنام و تجلیل و احترام آنها ، نه تنها مورد توصیه اسلام است ، بلکه ریشه در فطرت همه انسانهای روی زمین دارد و در همه جهان بینی‌های مختلف و ادیان آسمانی دیگر این مسأله به شکلهای گوناگون دیده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مثال نقل شده است که در یونان باستان ، وقتی ارسطو آن فیلسوف معروف ، در روستای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اسطاغیرا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دنیا رفت ، اهالی آنجا استخوانهای پوسیده او را جمع کرده و در ظرفی مسی نهاده و در محلّی دفن کردند و پس از آن در کارهای مختلف علمی و غیر علمی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به مشکلی بر می‌خوردند ، به آن مکان رفته و در آنجا به بحث و مشورت می‌پرداختند و معتقد بودند که اجتماع در آن مکان به عقل آنها می‌افزاید و آنها بهتر بر مشکلات فایق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المطالب العالیه 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وقتی حضرت موسی علیه‌السلام از دنیا رفت ، امّت او وسایل شخصی و یادگارهایش را در صندوقی به نام صندوق عهد و یا تابوت عهد و یا تابوت سکینه جمع نمودند و به آن تبرّک می‌جستند و وقتی به جنگ می‌رفتند ، پیشاپیش صفوف ، آن را با خود می‌بردند و معتقد بودند که وجود آن صندوق به آنها آرامش و ثبات قلب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قصص القرآن ،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تجلیل از قبور پیغمبران و امامان و ذرّیه آنها ، لازمه عقلی و عرفی محبّت و مودّت به آنهاست که در آیات و روایات اسلامی به آن امر شده است ؛ آری انسان وقتی کسی را دوست دارد و به او عشق و محبّت می‌ورزد ، قطعا پس از مرگ هم او را از یاد نمی‌برد و همیشه یاد و خاطره او را در دل و ظاهر زنده نگه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بپذیریم که مصداق بارز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بَلْ أَحْیَآءٌ عِندَ رَبِّهِمْ یُرْزَقُونَ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پیغمبران و امامان و ذرّیه مطهّره آنها و همچنین شهدا و علمای عامل و صالحان روزگار هستند و مطابق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روایات دیگر ، توسّل به ساحت مقدّسشان ، پس از مرگ نیز موجب گشایش امور و رفع حاجات و دفع گرفتاریها می‌گردد ، نه تنها زیارت و توسّل به قبور مطهّره ایشان و حاجت خواستن در این مکانهای مبارکه عمل لغوی نخواهد بود ، بلکه امری کاملاً شرعی و لازم تلقّی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برخی از مخالفین از اهل سنّت ، اعمال زیارتی شیعیان را مورد تمسخر و لغو تلّقی می‌کنند و به تبلیغات بر علیه آن می‌پردازند ، با متون دینی خود آنها نیز سازگاری ندارد ؛ چرا که در معتبرترین کتابهای خودشان روایاتی نقل شده است که دلالت می‌کند بر اینکه خود رسول اکرم صلی‌الله‌علیه‌و‌آله به زیارت قبور مختلف همچون زیارت قبر مادر و پدر خود و شهدا و حتّی قبور عموم مؤمنین و مسلمین می‌رفتند و به آنها سلام می‌دادند و برخی از صحابه معروف او نیز از ایشان تبعیّت می‌نمودند و این علاوه بر آن دسته روایاتی است که در آنها حضرت پیغمبر صلی‌الله‌علیه‌و‌آله صراحتا به زیارت سفارش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مثال در سنن ابی داود 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صحیح مسلم 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کتابهای بعد از آن که از جمله مشهورترین کتب روایی اهل سنّت هستند ، نقل شده است که رسول خدا صلی‌الله‌علیه‌و‌آله همواره به زیارت قبر مادر خود می‌رفتند و در این مورد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استأذنتُ رَبّی 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أزور قبرها ، فأذن لی ، فزوروا القبور ؛ فإنّها تذکرکم الموتَ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خداوند متعال برای زیارت قبر مادرم اذن خواستم و خداوند متعال اجازه داد ، پس شما هم قبور مردگان خود را زیارت کنید ، که این کار مرگ را به یاد شماها می‌اندازد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در صحیح مسلم 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سنن نسائی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عایشه از رسول اکرم صلی‌الله‌علیه‌و‌آله نقل شده است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متعال به من امر نمود تا به قبرستان بقیع بیایم و برای آنها استغفار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، وقتی به آنجا آمدیم ، چگونه زیارت بخوانیم؟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أهل الدیار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حاکم نیسابوری از عالمان مشهور اهل سنّت در کتاب المستدرک 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از او بیهقی و ابوداود نیز نقل کرده‌اند که حضرت فاطمه زهرا علیهاالسلام همیشه به زیارت قبر عموی خود حمزه می‌رفت و در آنجا نماز می‌گزارد و به قبر او سلام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عبداللّه بن عمر از رسول اکرم صلی‌الله‌علیه‌و‌آله نقل می‌کند که آن حضرت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زیارت قبر من بیاید ، بر من حقّ است که شفیع او باشم در فردای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وفاء الوفاء 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توصیه‌هایی که در کتابهای معتبر شیعیان ، در احادیث مختلف از لسان معصومین علیهم‌السلام ، نسبت به زیارت قبر رسول اکرم صلی‌الله‌علیه‌و‌آله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عصمت و طهارت علیهم‌السلام و ذرّیّه پاک آن حضرات و همچنین قبور سادات و علما و شهدا و صلحای روزگار و حتّی زیارت قبر پدر و مادر و همه قبور مسلمانان و مؤمنان وارد شده است چنان گسترده است که جمع نمودن آنها در یک کتاب حجیم و مستّقل امکان‌پذیر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مثال شما متون زیاراتی را که از زبان معصومین علیهم‌السلام در نحوه زیارت حضرت رسول اکرم صلی‌الله‌علیه‌و‌آله ، تا زیارت آخرین معصوم غایب علیه‌السلام ، در مناسبتهای مختلف نقل شده است ملاحظه نمایید که برخی از آنها در کتاب شریف مفاتیح الجنان جمع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تنها روایاتی را ملاحظه نمایید که در خصوص فضیلت زیارت معصومین ، بویژه حضرت امام حسین علیه‌السلام ، حضرت امام رضا علیه‌السلام و یا همچنین در مورد برخی از فرزندان و ذرّیه آنها همچون حضرت فاطمه معصومه علیهاالسلام در قم ، حضرت شاه عبدالعظیم علیه‌السلام در شهر ری و غیره صادر شده‌اند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مهمتر از همه این استدلالات ، تجربه‌های عینی و شهودی خود زائران این اماکن متبرّکه است که در زندگی خود و یا دیگران مشاهده کرده‌اند و با هیچ ترفندی نمی‌توان اعتقاد و ارادت ناشی از مشاهده این کرامات و معجزات را از دلهای پاک زائران زدود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چه کرامتهایی که بسیاری از زائران ، در این اماکن متبرّکه با چشم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دیده‌اند ، مریضانی که گره کارشان با توسّل به این بقاع مبارکه گشوده شده است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تعداد این گونه کرامات و معجزات در زیارتگاههای مختلف داخل و یا خارج از کشور ، حتّی در دور افتاده‌ترین زیارتگاهها با سندهای محکم چنان فراوان دیده و شنیده شده است که نمی‌توان همه آنها را به حساب اتّفاق و یا تصادف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مخالفین ، ادّعا کرده‌اند که بسیاری از زیارتگاههای موجود در ایران هیچ سند محکم تاریخی ندارد و احتمال می‌رود که برخی از معاندین اسلام و یا مسلمانانِ افراطی آنها را بنا نموده‌اند و یا احتمال می‌رود که در برخی از آنها هیچ شخص خاصّی دفن نشده است و یا یک شخص عادی در آنجا مدفون است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جواب می‌گوییم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تنها یک احتمال است و اگر چه ما این احتمال را صد در صد نفی نمی‌کنیم ، ولی معتقدیم که این احتمال بسیار ضعیف و شاید اصلاً منتفی باشد و همیشه نبودن سند تاریخی دلیل بر آن نمی‌شود که اصل واقعه وجود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آن شاید بتوان گفت که مهمترین سند تاریخی این اماکن مقدّسه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نوشته‌ای در مورد آنها وجود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که این بناهای مبارکه در دوره‌های مختلف تاریخی همیشه بوده‌اند و اینگونه نبوده است که بصورت ناگهانی در میان اهالی آن منطقه معروف شده باشد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واقع نسل به نسل مردمان آن مناطق سند آن بنا را تحکیم نموده‌اند و بعید است که در میان عموم انظار مسلمانان ، در یک برهه تاریخی خاصّ ، کسی و یا کسانی بتوانند بدون هیچ شاهد تاریخی ، مکانی را زیارتگاه جلوه بدهند و مردم را به سمت آن سوق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مهمترین از آن اینکه ، هر چند این احتمال در ضعیف‌ترین حدّ خود باقی باشد ، آنچه که در این میان مهمّ است نیّت‌های پاک زائران مسلمان و مؤمن است که حرف اوّل را می‌زند و همین که مسلمانان با نیّتهای پاک و با این باور که این مکان به گلی از گلهای نبوّت و ولایت منتسب است به آنجا می‌روند و به زیارت آنجا می‌پردازند کافی است و همچون سایر زیارتگاهها از تأثیرات مثبت آن بهره‌مند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عدّه‌ای از مخالفین بگویند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نشانه‌های ساختگی بودن برخی از امامزاده‌ها این است که ما شاهد هستیم که گاهی چند قبر و یا امامزاده متعدّد در یک مکان ، همگی به یک اسم خاصّ منتسب هستند ، به عنوان مثال چند امامزاده در ایران به نامهای فاطمه و یا زینب هستند که همگی منتسب هستند به امام کاظم علیه‌السلام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می‌گوئیم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احتمال دارد که چند امامزاده به یک اسم باشند که همه آنها نیز واقعی باشند ، ولی در انتساب آنها اشتباه صورت بگیرد و این مسأله به هیچ عنوان دلالت بر ساختگی بودن آنها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وثانیا در بسیاری از موارد قضیّه این چنین است که یکی از آنها مثلاً فرزند امام کاظم علیه‌السلام است و آن یکی مثلاً نوه و یا نواده دورتر آن حضرت و این با عرف نامگذاریهای اقوام عرب منافاتی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در برخی از موارد قضیّه از این قرار است که یک امام خاصّ چند دختر و یا پسر به یک اسم خاصّ داشته‌اند که آنها را با القاب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صغری، وسطی،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و اوسط و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 می‌نموده‌اند ، چنانکه در میان اعراب آن زمان مرسوم بوده است و چنانکه وجود نازنین امام حسین علیه‌السلام سه فرزند به نام علی داشته‌اند که علی اصغر ، علی اوسط و علی اکبر نام گرفته بودند و یا چند دختر به نامهای فاطمه کبری ، فاطمه صغری 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با مطالعه در شرح حال امام کاظم علیه‌السلام چنین فهمیده می‌شود که آن حضرت نیز چند دختر به نامهای زینب و چند دختر دیگر به نامهای فاطمه و غیره داشته‌اند که قبر هر یک از آنها در منابع تاریخی ذکر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نگه داشتن یاد و خاطره و فرهنگ اهل بیت علیهم‌السلام ، یاد مرگ ، تجدید عهد و میثاق با ولایت ، اتّحاد مسلمانان و مؤمنان ، تقویت روحیه معنویّت و خداباوری و تصفیه باطن ، و آثاری از این قبیل را در جوامع اسلامی به دنبال دارد که همگی از جمله حکمتها و فلسفه‌های مهم زیارت قبور بزرگان اسلام و شریعت به شمار می‌روند و اینگونه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که فقط در همین ظواهر خلاصه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چنانکه مرحوم علاّمه طباطبائی رحمه‌الله ، آن مفسّر بزرگ شیعه ، در گوشه‌ای از بیانات خود در ردّ اتّهاماتی که از ناحیه برخی از مخالفین مطرح شده است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مطلوبیّت زیارت پیغمبر اکرم صلی‌الله‌علیه‌و‌آله و ائمّه اهل بیت علیهم‌السلام به ثبوت رسیده و مورد تحریض و ترغیب شده است و روشن است که حضور به هم رسانیدن در برابر اولیای دین چه اثر روحی عمیق در دل آرزومندان می‌گذارد و چگونه جمال بی مثال حقّ و حقیقت را با جذّاب‌ترین جلوه خود در یک مظهر کامل نشان می‌دهد و چگونه وحدت نظر و همدستی و همداستانی در میان طبقات مردم را از زن و مرد و سیاه و سفید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تعظیم و احترام آنان می‌کوشند ، در تعظیم شعائر و آثار خدایی می‌کوشند و اگر قبر یا ضریح یا آستان آنان را می‌بوسند ، لازمه محبّت و ارادت را به جا می‌آورند و چگونه ممکن است محبّت خاندان 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فرائض دینی قرار بگیرد و در قرآن کریم به آن تصریح شود ، ولی آثار آن ممنوع 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مقالات و پرسشها 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bookmarkStart w:id="41" w:name="pg3199_28252"/>
    </w:p>
    <w:p>
      <w:pPr>
        <w:pStyle w:val="Heading2"/>
        <w:numPr>
          <w:ilvl w:val="1"/>
          <w:numId w:val="1"/>
        </w:numPr>
        <w:rPr/>
      </w:pPr>
      <w:bookmarkStart w:id="42" w:name="__RefHeading___Toc1662562_2749589250"/>
      <w:bookmarkStart w:id="43" w:name="_Toc15"/>
      <w:bookmarkEnd w:id="41"/>
      <w:bookmarkEnd w:id="42"/>
      <w:r>
        <w:rPr>
          <w:rtl w:val="true"/>
        </w:rPr>
        <w:t>منابع و مآخذ</w:t>
      </w:r>
      <w:bookmarkEnd w:id="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الزیارات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قولوله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المتهجّد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مسار الشیعه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بشارة المصطفی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طبری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کفعمی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 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کفعمی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راوندی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مثیر الأحزان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نما حلّی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إقبال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ابن طاوس حسنی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الاُسبوع، سیّد بن طاوس حسنی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اوّل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مجلسی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مفاتیح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عبّاس قمّی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5637</Words>
  <Characters>20456</Characters>
  <CharactersWithSpaces>25927</CharactersWithSpaces>
  <Paragraphs>216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2026-08-17T21:22:39Z</dcterms:created>
  <dc:creator>ghaemiyeh.com</dc:creator>
  <dc:description/>
  <dc:language>en-US</dc:language>
  <cp:lastModifiedBy/>
  <dcterms:modified xsi:type="dcterms:W3CDTF">2026-08-18T00:52:41Z</dcterms:modified>
  <cp:revision>1</cp:revision>
  <dc:subject/>
  <dc:title>زیارتنامه امامزادگان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