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 فی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6030_139525021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866032_139525021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866034_1395250215">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2866036_1395250215">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866038_1395250215">
            <w:r>
              <w:rPr>
                <w:webHidden/>
                <w:rStyle w:val="IndexLink"/>
                <w:rtl w:val="true"/>
              </w:rPr>
              <w:t>الباب الأول</w:t>
            </w:r>
            <w:r>
              <w:rPr>
                <w:rStyle w:val="IndexLink"/>
                <w:rtl w:val="true"/>
              </w:rPr>
              <w:t xml:space="preserve">: </w:t>
            </w:r>
            <w:r>
              <w:rPr>
                <w:rStyle w:val="IndexLink"/>
                <w:rtl w:val="true"/>
              </w:rPr>
              <w:t>الملحمة الحسینیة</w:t>
            </w:r>
            <w:r>
              <w:rPr>
                <w:rStyle w:val="IndexLink"/>
                <w:rtl w:val="true"/>
              </w:rPr>
              <w:tab/>
            </w:r>
            <w:r>
              <w:rPr>
                <w:rStyle w:val="IndexLink"/>
              </w:rPr>
              <w:t>19</w:t>
            </w:r>
          </w:hyperlink>
        </w:p>
        <w:p>
          <w:pPr>
            <w:pStyle w:val="Contents3"/>
            <w:tabs>
              <w:tab w:val="clear" w:pos="8459"/>
              <w:tab w:val="right" w:pos="9026" w:leader="dot"/>
            </w:tabs>
            <w:rPr/>
          </w:pPr>
          <w:hyperlink w:anchor="__RefHeading___Toc2866040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66042_1395250215">
            <w:r>
              <w:rPr>
                <w:webHidden/>
                <w:rStyle w:val="IndexLink"/>
                <w:rtl w:val="true"/>
              </w:rPr>
              <w:t>سیبقی هذا الصوت خالداً</w:t>
            </w:r>
            <w:r>
              <w:rPr>
                <w:rStyle w:val="IndexLink"/>
                <w:rtl w:val="true"/>
              </w:rPr>
              <w:tab/>
            </w:r>
            <w:r>
              <w:rPr>
                <w:rStyle w:val="IndexLink"/>
              </w:rPr>
              <w:t>20</w:t>
            </w:r>
          </w:hyperlink>
        </w:p>
        <w:p>
          <w:pPr>
            <w:pStyle w:val="Contents4"/>
            <w:tabs>
              <w:tab w:val="clear" w:pos="8176"/>
              <w:tab w:val="right" w:pos="9026" w:leader="dot"/>
            </w:tabs>
            <w:rPr/>
          </w:pPr>
          <w:hyperlink w:anchor="__RefHeading___Toc2866044_1395250215">
            <w:r>
              <w:rPr>
                <w:webHidden/>
                <w:rStyle w:val="IndexLink"/>
                <w:rtl w:val="true"/>
              </w:rPr>
              <w:t>بقلم</w:t>
            </w:r>
            <w:r>
              <w:rPr>
                <w:rStyle w:val="IndexLink"/>
                <w:rtl w:val="true"/>
              </w:rPr>
              <w:t xml:space="preserve">: </w:t>
            </w:r>
            <w:r>
              <w:rPr>
                <w:rStyle w:val="IndexLink"/>
                <w:rtl w:val="true"/>
              </w:rPr>
              <w:t>السید الشهید محمد باقر الصدر</w:t>
            </w:r>
            <w:r>
              <w:rPr>
                <w:rStyle w:val="IndexLink"/>
                <w:rtl w:val="true"/>
              </w:rPr>
              <w:tab/>
            </w:r>
            <w:r>
              <w:rPr>
                <w:rStyle w:val="IndexLink"/>
              </w:rPr>
              <w:t>20</w:t>
            </w:r>
          </w:hyperlink>
        </w:p>
        <w:p>
          <w:pPr>
            <w:pStyle w:val="Contents3"/>
            <w:tabs>
              <w:tab w:val="clear" w:pos="8459"/>
              <w:tab w:val="right" w:pos="9026" w:leader="dot"/>
            </w:tabs>
            <w:rPr/>
          </w:pPr>
          <w:hyperlink w:anchor="__RefHeading___Toc2866046_1395250215">
            <w:r>
              <w:rPr>
                <w:webHidden/>
                <w:rStyle w:val="IndexLink"/>
                <w:rtl w:val="true"/>
              </w:rPr>
              <w:t>ذکریات أبی الشهداء الأحرار</w:t>
            </w:r>
            <w:r>
              <w:rPr>
                <w:rStyle w:val="IndexLink"/>
                <w:rtl w:val="true"/>
              </w:rPr>
              <w:tab/>
            </w:r>
            <w:r>
              <w:rPr>
                <w:rStyle w:val="IndexLink"/>
              </w:rPr>
              <w:t>24</w:t>
            </w:r>
          </w:hyperlink>
        </w:p>
        <w:p>
          <w:pPr>
            <w:pStyle w:val="Contents4"/>
            <w:tabs>
              <w:tab w:val="clear" w:pos="8176"/>
              <w:tab w:val="right" w:pos="9026" w:leader="dot"/>
            </w:tabs>
            <w:rPr/>
          </w:pPr>
          <w:hyperlink w:anchor="__RefHeading___Toc2866048_1395250215">
            <w:r>
              <w:rPr>
                <w:webHidden/>
                <w:rStyle w:val="IndexLink"/>
                <w:rtl w:val="true"/>
              </w:rPr>
              <w:t>بقلم</w:t>
            </w:r>
            <w:r>
              <w:rPr>
                <w:rStyle w:val="IndexLink"/>
                <w:rtl w:val="true"/>
              </w:rPr>
              <w:t xml:space="preserve">: </w:t>
            </w:r>
            <w:r>
              <w:rPr>
                <w:rStyle w:val="IndexLink"/>
                <w:rtl w:val="true"/>
              </w:rPr>
              <w:t>السید الشهید حسن الشیرازی</w:t>
            </w:r>
            <w:r>
              <w:rPr>
                <w:rStyle w:val="IndexLink"/>
                <w:rtl w:val="true"/>
              </w:rPr>
              <w:tab/>
            </w:r>
            <w:r>
              <w:rPr>
                <w:rStyle w:val="IndexLink"/>
              </w:rPr>
              <w:t>24</w:t>
            </w:r>
          </w:hyperlink>
        </w:p>
        <w:p>
          <w:pPr>
            <w:pStyle w:val="Contents3"/>
            <w:tabs>
              <w:tab w:val="clear" w:pos="8459"/>
              <w:tab w:val="right" w:pos="9026" w:leader="dot"/>
            </w:tabs>
            <w:rPr/>
          </w:pPr>
          <w:hyperlink w:anchor="__RefHeading___Toc2866050_1395250215">
            <w:r>
              <w:rPr>
                <w:webHidden/>
                <w:rStyle w:val="IndexLink"/>
                <w:rtl w:val="true"/>
              </w:rPr>
              <w:t>ذکری أبی الشهداء</w:t>
            </w:r>
            <w:r>
              <w:rPr>
                <w:rStyle w:val="IndexLink"/>
                <w:rtl w:val="true"/>
              </w:rPr>
              <w:tab/>
            </w:r>
            <w:r>
              <w:rPr>
                <w:rStyle w:val="IndexLink"/>
              </w:rPr>
              <w:t>27</w:t>
            </w:r>
          </w:hyperlink>
        </w:p>
        <w:p>
          <w:pPr>
            <w:pStyle w:val="Contents4"/>
            <w:tabs>
              <w:tab w:val="clear" w:pos="8176"/>
              <w:tab w:val="right" w:pos="9026" w:leader="dot"/>
            </w:tabs>
            <w:rPr/>
          </w:pPr>
          <w:hyperlink w:anchor="__RefHeading___Toc2866052_1395250215">
            <w:r>
              <w:rPr>
                <w:webHidden/>
                <w:rStyle w:val="IndexLink"/>
                <w:rtl w:val="true"/>
              </w:rPr>
              <w:t>بقلم</w:t>
            </w:r>
            <w:r>
              <w:rPr>
                <w:rStyle w:val="IndexLink"/>
                <w:rtl w:val="true"/>
              </w:rPr>
              <w:t xml:space="preserve">: </w:t>
            </w:r>
            <w:r>
              <w:rPr>
                <w:rStyle w:val="IndexLink"/>
                <w:rtl w:val="true"/>
              </w:rPr>
              <w:t>الشهید سید قطب</w:t>
            </w:r>
            <w:r>
              <w:rPr>
                <w:rStyle w:val="IndexLink"/>
                <w:rtl w:val="true"/>
              </w:rPr>
              <w:t>-</w:t>
            </w:r>
            <w:r>
              <w:rPr>
                <w:rStyle w:val="IndexLink"/>
                <w:rtl w:val="true"/>
              </w:rPr>
              <w:t xml:space="preserve">صاحب تفسیر </w:t>
            </w:r>
            <w:r>
              <w:rPr>
                <w:rStyle w:val="IndexLink"/>
                <w:rtl w:val="true"/>
              </w:rPr>
              <w:t xml:space="preserve">/ </w:t>
            </w:r>
            <w:r>
              <w:rPr>
                <w:rStyle w:val="IndexLink"/>
                <w:rtl w:val="true"/>
              </w:rPr>
              <w:t>فی ظلال القرآن دم ودموع، وسمو واستعلاء، وألم یفری الضلوع، وعزة للنفس وإباء</w:t>
            </w:r>
            <w:r>
              <w:rPr>
                <w:rStyle w:val="IndexLink"/>
                <w:rtl w:val="true"/>
              </w:rPr>
              <w:t>.</w:t>
              <w:tab/>
            </w:r>
            <w:r>
              <w:rPr>
                <w:rStyle w:val="IndexLink"/>
              </w:rPr>
              <w:t>27</w:t>
            </w:r>
          </w:hyperlink>
        </w:p>
        <w:p>
          <w:pPr>
            <w:pStyle w:val="Contents4"/>
            <w:tabs>
              <w:tab w:val="clear" w:pos="8176"/>
              <w:tab w:val="right" w:pos="9026" w:leader="dot"/>
            </w:tabs>
            <w:rPr/>
          </w:pPr>
          <w:hyperlink w:anchor="__RefHeading___Toc2866054_1395250215">
            <w:r>
              <w:rPr>
                <w:webHidden/>
                <w:rStyle w:val="IndexLink"/>
                <w:rtl w:val="true"/>
              </w:rPr>
              <w:t>ما العبرة فی ذکری أبی الشهداء؟</w:t>
            </w:r>
            <w:r>
              <w:rPr>
                <w:rStyle w:val="IndexLink"/>
                <w:rtl w:val="true"/>
              </w:rPr>
              <w:tab/>
            </w:r>
            <w:r>
              <w:rPr>
                <w:rStyle w:val="IndexLink"/>
              </w:rPr>
              <w:t>28</w:t>
            </w:r>
          </w:hyperlink>
        </w:p>
        <w:p>
          <w:pPr>
            <w:pStyle w:val="Contents3"/>
            <w:tabs>
              <w:tab w:val="clear" w:pos="8459"/>
              <w:tab w:val="right" w:pos="9026" w:leader="dot"/>
            </w:tabs>
            <w:rPr/>
          </w:pPr>
          <w:hyperlink w:anchor="__RefHeading___Toc2866056_1395250215">
            <w:r>
              <w:rPr>
                <w:webHidden/>
                <w:rStyle w:val="IndexLink"/>
                <w:rtl w:val="true"/>
              </w:rPr>
              <w:t>دور المرأة المسلمة فی الطف</w:t>
            </w:r>
            <w:r>
              <w:rPr>
                <w:rStyle w:val="IndexLink"/>
                <w:rtl w:val="true"/>
              </w:rPr>
              <w:tab/>
            </w:r>
            <w:r>
              <w:rPr>
                <w:rStyle w:val="IndexLink"/>
              </w:rPr>
              <w:t>29</w:t>
            </w:r>
          </w:hyperlink>
        </w:p>
        <w:p>
          <w:pPr>
            <w:pStyle w:val="Contents4"/>
            <w:tabs>
              <w:tab w:val="clear" w:pos="8176"/>
              <w:tab w:val="right" w:pos="9026" w:leader="dot"/>
            </w:tabs>
            <w:rPr/>
          </w:pPr>
          <w:hyperlink w:anchor="__RefHeading___Toc2866058_1395250215">
            <w:r>
              <w:rPr>
                <w:webHidden/>
                <w:rStyle w:val="IndexLink"/>
                <w:rtl w:val="true"/>
              </w:rPr>
              <w:t>بقلم</w:t>
            </w:r>
            <w:r>
              <w:rPr>
                <w:rStyle w:val="IndexLink"/>
                <w:rtl w:val="true"/>
              </w:rPr>
              <w:t xml:space="preserve">: </w:t>
            </w:r>
            <w:r>
              <w:rPr>
                <w:rStyle w:val="IndexLink"/>
                <w:rtl w:val="true"/>
              </w:rPr>
              <w:t>العلویة الطاهرة الشهیدة بنت الهدی</w:t>
            </w:r>
            <w:r>
              <w:rPr>
                <w:rStyle w:val="IndexLink"/>
                <w:rtl w:val="true"/>
              </w:rPr>
              <w:tab/>
            </w:r>
            <w:r>
              <w:rPr>
                <w:rStyle w:val="IndexLink"/>
              </w:rPr>
              <w:t>29</w:t>
            </w:r>
          </w:hyperlink>
        </w:p>
        <w:p>
          <w:pPr>
            <w:pStyle w:val="Contents3"/>
            <w:tabs>
              <w:tab w:val="clear" w:pos="8459"/>
              <w:tab w:val="right" w:pos="9026" w:leader="dot"/>
            </w:tabs>
            <w:rPr/>
          </w:pPr>
          <w:hyperlink w:anchor="__RefHeading___Toc2866060_1395250215">
            <w:r>
              <w:rPr>
                <w:webHidden/>
                <w:rStyle w:val="IndexLink"/>
                <w:rtl w:val="true"/>
              </w:rPr>
              <w:t>سلسلة شهداء کربلاء أو رجال حول الحسین</w:t>
            </w:r>
            <w:r>
              <w:rPr>
                <w:rStyle w:val="IndexLink"/>
                <w:rtl w:val="true"/>
              </w:rPr>
              <w:tab/>
            </w:r>
            <w:r>
              <w:rPr>
                <w:rStyle w:val="IndexLink"/>
              </w:rPr>
              <w:t>33</w:t>
            </w:r>
          </w:hyperlink>
        </w:p>
        <w:p>
          <w:pPr>
            <w:pStyle w:val="Contents4"/>
            <w:tabs>
              <w:tab w:val="clear" w:pos="8176"/>
              <w:tab w:val="right" w:pos="9026" w:leader="dot"/>
            </w:tabs>
            <w:rPr/>
          </w:pPr>
          <w:hyperlink w:anchor="__RefHeading___Toc2866062_1395250215">
            <w:r>
              <w:rPr>
                <w:webHidden/>
                <w:rStyle w:val="IndexLink"/>
                <w:rtl w:val="true"/>
              </w:rPr>
              <w:t>بقلم</w:t>
            </w:r>
            <w:r>
              <w:rPr>
                <w:rStyle w:val="IndexLink"/>
                <w:rtl w:val="true"/>
              </w:rPr>
              <w:t xml:space="preserve">: </w:t>
            </w:r>
            <w:r>
              <w:rPr>
                <w:rStyle w:val="IndexLink"/>
                <w:rtl w:val="true"/>
              </w:rPr>
              <w:t>السید المجاهد موسی الصدر</w:t>
            </w:r>
            <w:r>
              <w:rPr>
                <w:rStyle w:val="IndexLink"/>
                <w:rtl w:val="true"/>
              </w:rPr>
              <w:tab/>
            </w:r>
            <w:r>
              <w:rPr>
                <w:rStyle w:val="IndexLink"/>
              </w:rPr>
              <w:t>33</w:t>
            </w:r>
          </w:hyperlink>
        </w:p>
        <w:p>
          <w:pPr>
            <w:pStyle w:val="Contents3"/>
            <w:tabs>
              <w:tab w:val="clear" w:pos="8459"/>
              <w:tab w:val="right" w:pos="9026" w:leader="dot"/>
            </w:tabs>
            <w:rPr/>
          </w:pPr>
          <w:hyperlink w:anchor="__RefHeading___Toc2866064_1395250215">
            <w:r>
              <w:rPr>
                <w:webHidden/>
                <w:rStyle w:val="IndexLink"/>
                <w:rtl w:val="true"/>
              </w:rPr>
              <w:t>الذکری</w:t>
            </w:r>
            <w:r>
              <w:rPr>
                <w:rStyle w:val="IndexLink"/>
                <w:rtl w:val="true"/>
              </w:rPr>
              <w:tab/>
            </w:r>
            <w:r>
              <w:rPr>
                <w:rStyle w:val="IndexLink"/>
              </w:rPr>
              <w:t>34</w:t>
            </w:r>
          </w:hyperlink>
        </w:p>
        <w:p>
          <w:pPr>
            <w:pStyle w:val="Contents4"/>
            <w:tabs>
              <w:tab w:val="clear" w:pos="8176"/>
              <w:tab w:val="right" w:pos="9026" w:leader="dot"/>
            </w:tabs>
            <w:rPr/>
          </w:pPr>
          <w:hyperlink w:anchor="__RefHeading___Toc2866066_1395250215">
            <w:r>
              <w:rPr>
                <w:webHidden/>
                <w:rStyle w:val="IndexLink"/>
                <w:rtl w:val="true"/>
              </w:rPr>
              <w:t>کلمة دارالتقریب بین المذاهب الإسلامیة بالقاهرة</w:t>
            </w:r>
            <w:r>
              <w:rPr>
                <w:rStyle w:val="IndexLink"/>
                <w:rtl w:val="true"/>
              </w:rPr>
              <w:tab/>
            </w:r>
            <w:r>
              <w:rPr>
                <w:rStyle w:val="IndexLink"/>
              </w:rPr>
              <w:t>34</w:t>
            </w:r>
          </w:hyperlink>
        </w:p>
        <w:p>
          <w:pPr>
            <w:pStyle w:val="Contents3"/>
            <w:tabs>
              <w:tab w:val="clear" w:pos="8459"/>
              <w:tab w:val="right" w:pos="9026" w:leader="dot"/>
            </w:tabs>
            <w:rPr/>
          </w:pPr>
          <w:hyperlink w:anchor="__RefHeading___Toc2866068_1395250215">
            <w:r>
              <w:rPr>
                <w:webHidden/>
                <w:rStyle w:val="IndexLink"/>
                <w:rtl w:val="true"/>
              </w:rPr>
              <w:t>ثورة الحسین وواقعنا الراهن</w:t>
            </w:r>
            <w:r>
              <w:rPr>
                <w:rStyle w:val="IndexLink"/>
                <w:rtl w:val="true"/>
              </w:rPr>
              <w:tab/>
            </w:r>
            <w:r>
              <w:rPr>
                <w:rStyle w:val="IndexLink"/>
              </w:rPr>
              <w:t>39</w:t>
            </w:r>
          </w:hyperlink>
        </w:p>
        <w:p>
          <w:pPr>
            <w:pStyle w:val="Contents4"/>
            <w:tabs>
              <w:tab w:val="clear" w:pos="8176"/>
              <w:tab w:val="right" w:pos="9026" w:leader="dot"/>
            </w:tabs>
            <w:rPr/>
          </w:pPr>
          <w:hyperlink w:anchor="__RefHeading___Toc2866070_1395250215">
            <w:r>
              <w:rPr>
                <w:webHidden/>
                <w:rStyle w:val="IndexLink"/>
                <w:rtl w:val="true"/>
              </w:rPr>
              <w:t>بقلم</w:t>
            </w:r>
            <w:r>
              <w:rPr>
                <w:rStyle w:val="IndexLink"/>
                <w:rtl w:val="true"/>
              </w:rPr>
              <w:t xml:space="preserve">: </w:t>
            </w:r>
            <w:r>
              <w:rPr>
                <w:rStyle w:val="IndexLink"/>
                <w:rtl w:val="true"/>
              </w:rPr>
              <w:t>لجنة دار الأضواء – النجف</w:t>
            </w:r>
            <w:r>
              <w:rPr>
                <w:rStyle w:val="IndexLink"/>
                <w:rtl w:val="true"/>
              </w:rPr>
              <w:tab/>
            </w:r>
            <w:r>
              <w:rPr>
                <w:rStyle w:val="IndexLink"/>
              </w:rPr>
              <w:t>39</w:t>
            </w:r>
          </w:hyperlink>
        </w:p>
        <w:p>
          <w:pPr>
            <w:pStyle w:val="Contents3"/>
            <w:tabs>
              <w:tab w:val="clear" w:pos="8459"/>
              <w:tab w:val="right" w:pos="9026" w:leader="dot"/>
            </w:tabs>
            <w:rPr/>
          </w:pPr>
          <w:hyperlink w:anchor="__RefHeading___Toc2866072_1395250215">
            <w:r>
              <w:rPr>
                <w:webHidden/>
                <w:rStyle w:val="IndexLink"/>
                <w:rtl w:val="true"/>
              </w:rPr>
              <w:t xml:space="preserve">شهادة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فی سبیل الإسلام</w:t>
            </w:r>
            <w:r>
              <w:rPr>
                <w:rStyle w:val="IndexLink"/>
                <w:rtl w:val="true"/>
              </w:rPr>
              <w:tab/>
            </w:r>
            <w:r>
              <w:rPr>
                <w:rStyle w:val="IndexLink"/>
              </w:rPr>
              <w:t>43</w:t>
            </w:r>
          </w:hyperlink>
        </w:p>
        <w:p>
          <w:pPr>
            <w:pStyle w:val="Contents4"/>
            <w:tabs>
              <w:tab w:val="clear" w:pos="8176"/>
              <w:tab w:val="right" w:pos="9026" w:leader="dot"/>
            </w:tabs>
            <w:rPr/>
          </w:pPr>
          <w:hyperlink w:anchor="__RefHeading___Toc2866074_1395250215">
            <w:r>
              <w:rPr>
                <w:webHidden/>
                <w:rStyle w:val="IndexLink"/>
                <w:rtl w:val="true"/>
              </w:rPr>
              <w:t>بقلم</w:t>
            </w:r>
            <w:r>
              <w:rPr>
                <w:rStyle w:val="IndexLink"/>
                <w:rtl w:val="true"/>
              </w:rPr>
              <w:t xml:space="preserve">: </w:t>
            </w:r>
            <w:r>
              <w:rPr>
                <w:rStyle w:val="IndexLink"/>
                <w:rtl w:val="true"/>
              </w:rPr>
              <w:t>لجنة نشرة الذکری الدینیة الثقافیة</w:t>
            </w:r>
            <w:r>
              <w:rPr>
                <w:rStyle w:val="IndexLink"/>
                <w:rtl w:val="true"/>
              </w:rPr>
              <w:tab/>
            </w:r>
            <w:r>
              <w:rPr>
                <w:rStyle w:val="IndexLink"/>
              </w:rPr>
              <w:t>43</w:t>
            </w:r>
          </w:hyperlink>
        </w:p>
        <w:p>
          <w:pPr>
            <w:pStyle w:val="Contents3"/>
            <w:tabs>
              <w:tab w:val="clear" w:pos="8459"/>
              <w:tab w:val="right" w:pos="9026" w:leader="dot"/>
            </w:tabs>
            <w:rPr/>
          </w:pPr>
          <w:hyperlink w:anchor="__RefHeading___Toc2866076_1395250215">
            <w:r>
              <w:rPr>
                <w:webHidden/>
                <w:rStyle w:val="IndexLink"/>
                <w:rtl w:val="true"/>
              </w:rPr>
              <w:t xml:space="preserve">ثورة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صدی لصلح الحسن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2866078_1395250215">
            <w:r>
              <w:rPr>
                <w:webHidden/>
                <w:rStyle w:val="IndexLink"/>
                <w:rtl w:val="true"/>
              </w:rPr>
              <w:t>بقلم</w:t>
            </w:r>
            <w:r>
              <w:rPr>
                <w:rStyle w:val="IndexLink"/>
                <w:rtl w:val="true"/>
              </w:rPr>
              <w:t xml:space="preserve">: </w:t>
            </w:r>
            <w:r>
              <w:rPr>
                <w:rStyle w:val="IndexLink"/>
                <w:rtl w:val="true"/>
              </w:rPr>
              <w:t>السید عبد الحسین شرف الدین الموسوی</w:t>
            </w:r>
            <w:r>
              <w:rPr>
                <w:rStyle w:val="IndexLink"/>
                <w:rtl w:val="true"/>
              </w:rPr>
              <w:tab/>
            </w:r>
            <w:r>
              <w:rPr>
                <w:rStyle w:val="IndexLink"/>
              </w:rPr>
              <w:t>47</w:t>
            </w:r>
          </w:hyperlink>
        </w:p>
        <w:p>
          <w:pPr>
            <w:pStyle w:val="Contents3"/>
            <w:tabs>
              <w:tab w:val="clear" w:pos="8459"/>
              <w:tab w:val="right" w:pos="9026" w:leader="dot"/>
            </w:tabs>
            <w:rPr/>
          </w:pPr>
          <w:hyperlink w:anchor="__RefHeading___Toc2866080_1395250215">
            <w:r>
              <w:rPr>
                <w:webHidden/>
                <w:rStyle w:val="IndexLink"/>
                <w:rtl w:val="true"/>
              </w:rPr>
              <w:t>قولة</w:t>
            </w:r>
            <w:r>
              <w:rPr>
                <w:rStyle w:val="IndexLink"/>
                <w:rtl w:val="true"/>
              </w:rPr>
              <w:t xml:space="preserve">... </w:t>
            </w:r>
            <w:r>
              <w:rPr>
                <w:rStyle w:val="IndexLink"/>
                <w:rtl w:val="true"/>
              </w:rPr>
              <w:t>ووقفة</w:t>
            </w:r>
            <w:r>
              <w:rPr>
                <w:rStyle w:val="IndexLink"/>
                <w:rtl w:val="true"/>
              </w:rPr>
              <w:t>..</w:t>
              <w:tab/>
            </w:r>
            <w:r>
              <w:rPr>
                <w:rStyle w:val="IndexLink"/>
              </w:rPr>
              <w:t>51</w:t>
            </w:r>
          </w:hyperlink>
        </w:p>
        <w:p>
          <w:pPr>
            <w:pStyle w:val="Contents4"/>
            <w:tabs>
              <w:tab w:val="clear" w:pos="8176"/>
              <w:tab w:val="right" w:pos="9026" w:leader="dot"/>
            </w:tabs>
            <w:rPr/>
          </w:pPr>
          <w:hyperlink w:anchor="__RefHeading___Toc2866082_1395250215">
            <w:r>
              <w:rPr>
                <w:webHidden/>
                <w:rStyle w:val="IndexLink"/>
                <w:rtl w:val="true"/>
              </w:rPr>
              <w:t>لسماحة السید</w:t>
            </w:r>
            <w:r>
              <w:rPr>
                <w:rStyle w:val="IndexLink"/>
                <w:rtl w:val="true"/>
              </w:rPr>
              <w:t xml:space="preserve">: </w:t>
            </w:r>
            <w:r>
              <w:rPr>
                <w:rStyle w:val="IndexLink"/>
                <w:rtl w:val="true"/>
              </w:rPr>
              <w:t>عبد الحسین شرف الدین الموسوی</w:t>
            </w:r>
            <w:r>
              <w:rPr>
                <w:rStyle w:val="IndexLink"/>
                <w:rtl w:val="true"/>
              </w:rPr>
              <w:tab/>
            </w:r>
            <w:r>
              <w:rPr>
                <w:rStyle w:val="IndexLink"/>
              </w:rPr>
              <w:t>51</w:t>
            </w:r>
          </w:hyperlink>
        </w:p>
        <w:p>
          <w:pPr>
            <w:pStyle w:val="Contents3"/>
            <w:tabs>
              <w:tab w:val="clear" w:pos="8459"/>
              <w:tab w:val="right" w:pos="9026" w:leader="dot"/>
            </w:tabs>
            <w:rPr/>
          </w:pPr>
          <w:hyperlink w:anchor="__RefHeading___Toc2866084_1395250215">
            <w:r>
              <w:rPr>
                <w:webHidden/>
                <w:rStyle w:val="IndexLink"/>
                <w:rtl w:val="true"/>
              </w:rPr>
              <w:t>زینب فی عاصمة أبیها</w:t>
            </w:r>
            <w:r>
              <w:rPr>
                <w:rStyle w:val="IndexLink"/>
                <w:rtl w:val="true"/>
              </w:rPr>
              <w:tab/>
            </w:r>
            <w:r>
              <w:rPr>
                <w:rStyle w:val="IndexLink"/>
              </w:rPr>
              <w:t>53</w:t>
            </w:r>
          </w:hyperlink>
        </w:p>
        <w:p>
          <w:pPr>
            <w:pStyle w:val="Contents4"/>
            <w:tabs>
              <w:tab w:val="clear" w:pos="8176"/>
              <w:tab w:val="right" w:pos="9026" w:leader="dot"/>
            </w:tabs>
            <w:rPr/>
          </w:pPr>
          <w:hyperlink w:anchor="__RefHeading___Toc2866086_1395250215">
            <w:r>
              <w:rPr>
                <w:webHidden/>
                <w:rStyle w:val="IndexLink"/>
                <w:rtl w:val="true"/>
              </w:rPr>
              <w:t>لسماحة السید</w:t>
            </w:r>
            <w:r>
              <w:rPr>
                <w:rStyle w:val="IndexLink"/>
                <w:rtl w:val="true"/>
              </w:rPr>
              <w:t xml:space="preserve">: </w:t>
            </w:r>
            <w:r>
              <w:rPr>
                <w:rStyle w:val="IndexLink"/>
                <w:rtl w:val="true"/>
              </w:rPr>
              <w:t>هبة الدین الحسینی الشهرستانی</w:t>
            </w:r>
            <w:r>
              <w:rPr>
                <w:rStyle w:val="IndexLink"/>
                <w:rtl w:val="true"/>
              </w:rPr>
              <w:tab/>
            </w:r>
            <w:r>
              <w:rPr>
                <w:rStyle w:val="IndexLink"/>
              </w:rPr>
              <w:t>53</w:t>
            </w:r>
          </w:hyperlink>
        </w:p>
        <w:p>
          <w:pPr>
            <w:pStyle w:val="Contents3"/>
            <w:tabs>
              <w:tab w:val="clear" w:pos="8459"/>
              <w:tab w:val="right" w:pos="9026" w:leader="dot"/>
            </w:tabs>
            <w:rPr/>
          </w:pPr>
          <w:hyperlink w:anchor="__RefHeading___Toc2866088_1395250215">
            <w:r>
              <w:rPr>
                <w:webHidden/>
                <w:rStyle w:val="IndexLink"/>
                <w:rtl w:val="true"/>
              </w:rPr>
              <w:t>الحسین کتاب الله التکوینی</w:t>
            </w:r>
            <w:r>
              <w:rPr>
                <w:rStyle w:val="IndexLink"/>
                <w:rtl w:val="true"/>
              </w:rPr>
              <w:tab/>
            </w:r>
            <w:r>
              <w:rPr>
                <w:rStyle w:val="IndexLink"/>
              </w:rPr>
              <w:t>58</w:t>
            </w:r>
          </w:hyperlink>
        </w:p>
        <w:p>
          <w:pPr>
            <w:pStyle w:val="Contents4"/>
            <w:tabs>
              <w:tab w:val="clear" w:pos="8176"/>
              <w:tab w:val="right" w:pos="9026" w:leader="dot"/>
            </w:tabs>
            <w:rPr/>
          </w:pPr>
          <w:hyperlink w:anchor="__RefHeading___Toc2866090_1395250215">
            <w:r>
              <w:rPr>
                <w:webHidden/>
                <w:rStyle w:val="IndexLink"/>
                <w:rtl w:val="true"/>
              </w:rPr>
              <w:t>بقلم</w:t>
            </w:r>
            <w:r>
              <w:rPr>
                <w:rStyle w:val="IndexLink"/>
                <w:rtl w:val="true"/>
              </w:rPr>
              <w:t xml:space="preserve">: </w:t>
            </w:r>
            <w:r>
              <w:rPr>
                <w:rStyle w:val="IndexLink"/>
                <w:rtl w:val="true"/>
              </w:rPr>
              <w:t>الشیخ محمد حسین کاشف الغطاء</w:t>
            </w:r>
            <w:r>
              <w:rPr>
                <w:rStyle w:val="IndexLink"/>
                <w:rtl w:val="true"/>
              </w:rPr>
              <w:tab/>
            </w:r>
            <w:r>
              <w:rPr>
                <w:rStyle w:val="IndexLink"/>
              </w:rPr>
              <w:t>58</w:t>
            </w:r>
          </w:hyperlink>
        </w:p>
        <w:p>
          <w:pPr>
            <w:pStyle w:val="Contents3"/>
            <w:tabs>
              <w:tab w:val="clear" w:pos="8459"/>
              <w:tab w:val="right" w:pos="9026" w:leader="dot"/>
            </w:tabs>
            <w:rPr/>
          </w:pPr>
          <w:hyperlink w:anchor="__RefHeading___Toc2866092_1395250215">
            <w:r>
              <w:rPr>
                <w:webHidden/>
                <w:rStyle w:val="IndexLink"/>
                <w:rtl w:val="true"/>
              </w:rPr>
              <w:t>من دروس الطف</w:t>
            </w:r>
            <w:r>
              <w:rPr>
                <w:rStyle w:val="IndexLink"/>
                <w:rtl w:val="true"/>
              </w:rPr>
              <w:tab/>
            </w:r>
            <w:r>
              <w:rPr>
                <w:rStyle w:val="IndexLink"/>
              </w:rPr>
              <w:t>61</w:t>
            </w:r>
          </w:hyperlink>
        </w:p>
        <w:p>
          <w:pPr>
            <w:pStyle w:val="Contents4"/>
            <w:tabs>
              <w:tab w:val="clear" w:pos="8176"/>
              <w:tab w:val="right" w:pos="9026" w:leader="dot"/>
            </w:tabs>
            <w:rPr/>
          </w:pPr>
          <w:hyperlink w:anchor="__RefHeading___Toc2866094_1395250215">
            <w:r>
              <w:rPr>
                <w:webHidden/>
                <w:rStyle w:val="IndexLink"/>
                <w:rtl w:val="true"/>
              </w:rPr>
              <w:t>بقلم</w:t>
            </w:r>
            <w:r>
              <w:rPr>
                <w:rStyle w:val="IndexLink"/>
                <w:rtl w:val="true"/>
              </w:rPr>
              <w:t xml:space="preserve">: </w:t>
            </w:r>
            <w:r>
              <w:rPr>
                <w:rStyle w:val="IndexLink"/>
                <w:rtl w:val="true"/>
              </w:rPr>
              <w:t>الشیخ محمد جواد الجزائری</w:t>
            </w:r>
            <w:r>
              <w:rPr>
                <w:rStyle w:val="IndexLink"/>
                <w:rtl w:val="true"/>
              </w:rPr>
              <w:tab/>
            </w:r>
            <w:r>
              <w:rPr>
                <w:rStyle w:val="IndexLink"/>
              </w:rPr>
              <w:t>61</w:t>
            </w:r>
          </w:hyperlink>
        </w:p>
        <w:p>
          <w:pPr>
            <w:pStyle w:val="Contents3"/>
            <w:tabs>
              <w:tab w:val="clear" w:pos="8459"/>
              <w:tab w:val="right" w:pos="9026" w:leader="dot"/>
            </w:tabs>
            <w:rPr/>
          </w:pPr>
          <w:hyperlink w:anchor="__RefHeading___Toc2866096_1395250215">
            <w:r>
              <w:rPr>
                <w:webHidden/>
                <w:rStyle w:val="IndexLink"/>
                <w:rtl w:val="true"/>
              </w:rPr>
              <w:t>التضحیة فی ضاحیة الطف</w:t>
            </w:r>
            <w:r>
              <w:rPr>
                <w:rStyle w:val="IndexLink"/>
                <w:rtl w:val="true"/>
              </w:rPr>
              <w:tab/>
            </w:r>
            <w:r>
              <w:rPr>
                <w:rStyle w:val="IndexLink"/>
              </w:rPr>
              <w:t>64</w:t>
            </w:r>
          </w:hyperlink>
        </w:p>
        <w:p>
          <w:pPr>
            <w:pStyle w:val="Contents4"/>
            <w:tabs>
              <w:tab w:val="clear" w:pos="8176"/>
              <w:tab w:val="right" w:pos="9026" w:leader="dot"/>
            </w:tabs>
            <w:rPr/>
          </w:pPr>
          <w:hyperlink w:anchor="__RefHeading___Toc2866098_1395250215">
            <w:r>
              <w:rPr>
                <w:webHidden/>
                <w:rStyle w:val="IndexLink"/>
                <w:rtl w:val="true"/>
              </w:rPr>
              <w:t>بقلم</w:t>
            </w:r>
            <w:r>
              <w:rPr>
                <w:rStyle w:val="IndexLink"/>
                <w:rtl w:val="true"/>
              </w:rPr>
              <w:t xml:space="preserve">: </w:t>
            </w:r>
            <w:r>
              <w:rPr>
                <w:rStyle w:val="IndexLink"/>
                <w:rtl w:val="true"/>
              </w:rPr>
              <w:t>الشیخ محمد حسین کاشف الغطاء</w:t>
            </w:r>
            <w:r>
              <w:rPr>
                <w:rStyle w:val="IndexLink"/>
                <w:rtl w:val="true"/>
              </w:rPr>
              <w:tab/>
            </w:r>
            <w:r>
              <w:rPr>
                <w:rStyle w:val="IndexLink"/>
              </w:rPr>
              <w:t>64</w:t>
            </w:r>
          </w:hyperlink>
        </w:p>
        <w:p>
          <w:pPr>
            <w:pStyle w:val="Contents3"/>
            <w:tabs>
              <w:tab w:val="clear" w:pos="8459"/>
              <w:tab w:val="right" w:pos="9026" w:leader="dot"/>
            </w:tabs>
            <w:rPr/>
          </w:pPr>
          <w:hyperlink w:anchor="__RefHeading___Toc2866100_1395250215">
            <w:r>
              <w:rPr>
                <w:webHidden/>
                <w:rStyle w:val="IndexLink"/>
                <w:rtl w:val="true"/>
              </w:rPr>
              <w:t>نهضة الحسین</w:t>
            </w:r>
            <w:r>
              <w:rPr>
                <w:rStyle w:val="IndexLink"/>
                <w:rtl w:val="true"/>
              </w:rPr>
              <w:tab/>
            </w:r>
            <w:r>
              <w:rPr>
                <w:rStyle w:val="IndexLink"/>
              </w:rPr>
              <w:t>66</w:t>
            </w:r>
          </w:hyperlink>
        </w:p>
        <w:p>
          <w:pPr>
            <w:pStyle w:val="Contents4"/>
            <w:tabs>
              <w:tab w:val="clear" w:pos="8176"/>
              <w:tab w:val="right" w:pos="9026" w:leader="dot"/>
            </w:tabs>
            <w:rPr/>
          </w:pPr>
          <w:hyperlink w:anchor="__RefHeading___Toc2866102_1395250215">
            <w:r>
              <w:rPr>
                <w:webHidden/>
                <w:rStyle w:val="IndexLink"/>
                <w:rtl w:val="true"/>
              </w:rPr>
              <w:t>بقلم</w:t>
            </w:r>
            <w:r>
              <w:rPr>
                <w:rStyle w:val="IndexLink"/>
                <w:rtl w:val="true"/>
              </w:rPr>
              <w:t xml:space="preserve">: </w:t>
            </w:r>
            <w:r>
              <w:rPr>
                <w:rStyle w:val="IndexLink"/>
                <w:rtl w:val="true"/>
              </w:rPr>
              <w:t>الشیخ محمد أمین زین الدین</w:t>
            </w:r>
            <w:r>
              <w:rPr>
                <w:rStyle w:val="IndexLink"/>
                <w:rtl w:val="true"/>
              </w:rPr>
              <w:tab/>
            </w:r>
            <w:r>
              <w:rPr>
                <w:rStyle w:val="IndexLink"/>
              </w:rPr>
              <w:t>66</w:t>
            </w:r>
          </w:hyperlink>
        </w:p>
        <w:p>
          <w:pPr>
            <w:pStyle w:val="Contents3"/>
            <w:tabs>
              <w:tab w:val="clear" w:pos="8459"/>
              <w:tab w:val="right" w:pos="9026" w:leader="dot"/>
            </w:tabs>
            <w:rPr/>
          </w:pPr>
          <w:hyperlink w:anchor="__RefHeading___Toc2866104_1395250215">
            <w:r>
              <w:rPr>
                <w:webHidden/>
                <w:rStyle w:val="IndexLink"/>
                <w:rtl w:val="true"/>
              </w:rPr>
              <w:t>النهضة الحسینیة بواعثها ونتائجها</w:t>
            </w:r>
            <w:r>
              <w:rPr>
                <w:rStyle w:val="IndexLink"/>
                <w:rtl w:val="true"/>
              </w:rPr>
              <w:tab/>
            </w:r>
            <w:r>
              <w:rPr>
                <w:rStyle w:val="IndexLink"/>
              </w:rPr>
              <w:t>69</w:t>
            </w:r>
          </w:hyperlink>
        </w:p>
        <w:p>
          <w:pPr>
            <w:pStyle w:val="Contents4"/>
            <w:tabs>
              <w:tab w:val="clear" w:pos="8176"/>
              <w:tab w:val="right" w:pos="9026" w:leader="dot"/>
            </w:tabs>
            <w:rPr/>
          </w:pPr>
          <w:hyperlink w:anchor="__RefHeading___Toc2866106_1395250215">
            <w:r>
              <w:rPr>
                <w:webHidden/>
                <w:rStyle w:val="IndexLink"/>
                <w:rtl w:val="true"/>
              </w:rPr>
              <w:t>بقلم</w:t>
            </w:r>
            <w:r>
              <w:rPr>
                <w:rStyle w:val="IndexLink"/>
                <w:rtl w:val="true"/>
              </w:rPr>
              <w:t xml:space="preserve">: </w:t>
            </w:r>
            <w:r>
              <w:rPr>
                <w:rStyle w:val="IndexLink"/>
                <w:rtl w:val="true"/>
              </w:rPr>
              <w:t>العلامة الشیخ عبد الکریم الزنجانی</w:t>
            </w:r>
            <w:r>
              <w:rPr>
                <w:rStyle w:val="IndexLink"/>
                <w:rtl w:val="true"/>
              </w:rPr>
              <w:tab/>
            </w:r>
            <w:r>
              <w:rPr>
                <w:rStyle w:val="IndexLink"/>
              </w:rPr>
              <w:t>69</w:t>
            </w:r>
          </w:hyperlink>
        </w:p>
        <w:p>
          <w:pPr>
            <w:pStyle w:val="Contents3"/>
            <w:tabs>
              <w:tab w:val="clear" w:pos="8459"/>
              <w:tab w:val="right" w:pos="9026" w:leader="dot"/>
            </w:tabs>
            <w:rPr/>
          </w:pPr>
          <w:hyperlink w:anchor="__RefHeading___Toc2866108_1395250215">
            <w:r>
              <w:rPr>
                <w:webHidden/>
                <w:rStyle w:val="IndexLink"/>
                <w:rtl w:val="true"/>
              </w:rPr>
              <w:t>مبدأ الإمام</w:t>
            </w:r>
            <w:r>
              <w:rPr>
                <w:rStyle w:val="IndexLink"/>
                <w:rtl w:val="true"/>
              </w:rPr>
              <w:tab/>
            </w:r>
            <w:r>
              <w:rPr>
                <w:rStyle w:val="IndexLink"/>
              </w:rPr>
              <w:t>73</w:t>
            </w:r>
          </w:hyperlink>
        </w:p>
        <w:p>
          <w:pPr>
            <w:pStyle w:val="Contents4"/>
            <w:tabs>
              <w:tab w:val="clear" w:pos="8176"/>
              <w:tab w:val="right" w:pos="9026" w:leader="dot"/>
            </w:tabs>
            <w:rPr/>
          </w:pPr>
          <w:hyperlink w:anchor="__RefHeading___Toc2866110_1395250215">
            <w:r>
              <w:rPr>
                <w:webHidden/>
                <w:rStyle w:val="IndexLink"/>
                <w:rtl w:val="true"/>
              </w:rPr>
              <w:t>بقلم</w:t>
            </w:r>
            <w:r>
              <w:rPr>
                <w:rStyle w:val="IndexLink"/>
                <w:rtl w:val="true"/>
              </w:rPr>
              <w:t xml:space="preserve">: </w:t>
            </w:r>
            <w:r>
              <w:rPr>
                <w:rStyle w:val="IndexLink"/>
                <w:rtl w:val="true"/>
              </w:rPr>
              <w:t>الشیخ محمد جواد مغنیة</w:t>
            </w:r>
            <w:r>
              <w:rPr>
                <w:rStyle w:val="IndexLink"/>
                <w:rtl w:val="true"/>
              </w:rPr>
              <w:tab/>
            </w:r>
            <w:r>
              <w:rPr>
                <w:rStyle w:val="IndexLink"/>
              </w:rPr>
              <w:t>73</w:t>
            </w:r>
          </w:hyperlink>
        </w:p>
        <w:p>
          <w:pPr>
            <w:pStyle w:val="Contents3"/>
            <w:tabs>
              <w:tab w:val="clear" w:pos="8459"/>
              <w:tab w:val="right" w:pos="9026" w:leader="dot"/>
            </w:tabs>
            <w:rPr/>
          </w:pPr>
          <w:hyperlink w:anchor="__RefHeading___Toc2866112_1395250215">
            <w:r>
              <w:rPr>
                <w:webHidden/>
                <w:rStyle w:val="IndexLink"/>
                <w:rtl w:val="true"/>
              </w:rPr>
              <w:t>مقدمة کتاب</w:t>
            </w:r>
            <w:r>
              <w:rPr>
                <w:rStyle w:val="IndexLink"/>
                <w:rtl w:val="true"/>
              </w:rPr>
              <w:t xml:space="preserve">: </w:t>
            </w:r>
            <w:r>
              <w:rPr>
                <w:rStyle w:val="IndexLink"/>
                <w:rtl w:val="true"/>
              </w:rPr>
              <w:t xml:space="preserve">أدب الطف أو شعراء الحسین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2866114_1395250215">
            <w:r>
              <w:rPr>
                <w:webHidden/>
                <w:rStyle w:val="IndexLink"/>
                <w:rtl w:val="true"/>
              </w:rPr>
              <w:t>بقلم</w:t>
            </w:r>
            <w:r>
              <w:rPr>
                <w:rStyle w:val="IndexLink"/>
                <w:rtl w:val="true"/>
              </w:rPr>
              <w:t xml:space="preserve">: </w:t>
            </w:r>
            <w:r>
              <w:rPr>
                <w:rStyle w:val="IndexLink"/>
                <w:rtl w:val="true"/>
              </w:rPr>
              <w:t>الشیخ محمد جواد مغنیة</w:t>
            </w:r>
            <w:r>
              <w:rPr>
                <w:rStyle w:val="IndexLink"/>
                <w:rtl w:val="true"/>
              </w:rPr>
              <w:tab/>
            </w:r>
            <w:r>
              <w:rPr>
                <w:rStyle w:val="IndexLink"/>
              </w:rPr>
              <w:t>77</w:t>
            </w:r>
          </w:hyperlink>
        </w:p>
        <w:p>
          <w:pPr>
            <w:pStyle w:val="Contents4"/>
            <w:tabs>
              <w:tab w:val="clear" w:pos="8176"/>
              <w:tab w:val="right" w:pos="9026" w:leader="dot"/>
            </w:tabs>
            <w:rPr/>
          </w:pPr>
          <w:hyperlink w:anchor="__RefHeading___Toc2866116_1395250215">
            <w:r>
              <w:rPr>
                <w:webHidden/>
                <w:rStyle w:val="IndexLink"/>
                <w:rtl w:val="true"/>
              </w:rPr>
              <w:t>أین روح الحسین؟</w:t>
            </w:r>
            <w:r>
              <w:rPr>
                <w:rStyle w:val="IndexLink"/>
                <w:rtl w:val="true"/>
              </w:rPr>
              <w:tab/>
            </w:r>
            <w:r>
              <w:rPr>
                <w:rStyle w:val="IndexLink"/>
              </w:rPr>
              <w:t>81</w:t>
            </w:r>
          </w:hyperlink>
        </w:p>
        <w:p>
          <w:pPr>
            <w:pStyle w:val="Contents4"/>
            <w:tabs>
              <w:tab w:val="clear" w:pos="8176"/>
              <w:tab w:val="right" w:pos="9026" w:leader="dot"/>
            </w:tabs>
            <w:rPr/>
          </w:pPr>
          <w:hyperlink w:anchor="__RefHeading___Toc2866118_1395250215">
            <w:r>
              <w:rPr>
                <w:webHidden/>
                <w:rStyle w:val="IndexLink"/>
                <w:rtl w:val="true"/>
              </w:rPr>
              <w:t>خطباء المنبر الحسینی</w:t>
            </w:r>
            <w:r>
              <w:rPr>
                <w:rStyle w:val="IndexLink"/>
                <w:rtl w:val="true"/>
              </w:rPr>
              <w:tab/>
            </w:r>
            <w:r>
              <w:rPr>
                <w:rStyle w:val="IndexLink"/>
              </w:rPr>
              <w:t>82</w:t>
            </w:r>
          </w:hyperlink>
        </w:p>
        <w:p>
          <w:pPr>
            <w:pStyle w:val="Contents3"/>
            <w:tabs>
              <w:tab w:val="clear" w:pos="8459"/>
              <w:tab w:val="right" w:pos="9026" w:leader="dot"/>
            </w:tabs>
            <w:rPr/>
          </w:pPr>
          <w:hyperlink w:anchor="__RefHeading___Toc2866120_1395250215">
            <w:r>
              <w:rPr>
                <w:webHidden/>
                <w:rStyle w:val="IndexLink"/>
                <w:rtl w:val="true"/>
              </w:rPr>
              <w:t>الحسین بن علی</w:t>
            </w:r>
            <w:r>
              <w:rPr>
                <w:rStyle w:val="IndexLink"/>
                <w:rtl w:val="true"/>
              </w:rPr>
              <w:tab/>
            </w:r>
            <w:r>
              <w:rPr>
                <w:rStyle w:val="IndexLink"/>
              </w:rPr>
              <w:t>84</w:t>
            </w:r>
          </w:hyperlink>
        </w:p>
        <w:p>
          <w:pPr>
            <w:pStyle w:val="Contents4"/>
            <w:tabs>
              <w:tab w:val="clear" w:pos="8176"/>
              <w:tab w:val="right" w:pos="9026" w:leader="dot"/>
            </w:tabs>
            <w:rPr/>
          </w:pPr>
          <w:hyperlink w:anchor="__RefHeading___Toc2866122_1395250215">
            <w:r>
              <w:rPr>
                <w:webHidden/>
                <w:rStyle w:val="IndexLink"/>
                <w:rtl w:val="true"/>
              </w:rPr>
              <w:t>بقلم</w:t>
            </w:r>
            <w:r>
              <w:rPr>
                <w:rStyle w:val="IndexLink"/>
                <w:rtl w:val="true"/>
              </w:rPr>
              <w:t xml:space="preserve">: </w:t>
            </w:r>
            <w:r>
              <w:rPr>
                <w:rStyle w:val="IndexLink"/>
                <w:rtl w:val="true"/>
              </w:rPr>
              <w:t>الشیخ محمد رضا الحسانی</w:t>
            </w:r>
            <w:r>
              <w:rPr>
                <w:rStyle w:val="IndexLink"/>
                <w:rtl w:val="true"/>
              </w:rPr>
              <w:tab/>
            </w:r>
            <w:r>
              <w:rPr>
                <w:rStyle w:val="IndexLink"/>
              </w:rPr>
              <w:t>84</w:t>
            </w:r>
          </w:hyperlink>
        </w:p>
        <w:p>
          <w:pPr>
            <w:pStyle w:val="Contents3"/>
            <w:tabs>
              <w:tab w:val="clear" w:pos="8459"/>
              <w:tab w:val="right" w:pos="9026" w:leader="dot"/>
            </w:tabs>
            <w:rPr/>
          </w:pPr>
          <w:hyperlink w:anchor="__RefHeading___Toc2866124_1395250215">
            <w:r>
              <w:rPr>
                <w:webHidden/>
                <w:rStyle w:val="IndexLink"/>
                <w:rtl w:val="true"/>
              </w:rPr>
              <w:t>المسؤولیة فی الإسلام</w:t>
            </w:r>
            <w:r>
              <w:rPr>
                <w:rStyle w:val="IndexLink"/>
                <w:rtl w:val="true"/>
              </w:rPr>
              <w:tab/>
            </w:r>
            <w:r>
              <w:rPr>
                <w:rStyle w:val="IndexLink"/>
              </w:rPr>
              <w:t>90</w:t>
            </w:r>
          </w:hyperlink>
        </w:p>
        <w:p>
          <w:pPr>
            <w:pStyle w:val="Contents4"/>
            <w:tabs>
              <w:tab w:val="clear" w:pos="8176"/>
              <w:tab w:val="right" w:pos="9026" w:leader="dot"/>
            </w:tabs>
            <w:rPr/>
          </w:pPr>
          <w:hyperlink w:anchor="__RefHeading___Toc2866126_1395250215">
            <w:r>
              <w:rPr>
                <w:webHidden/>
                <w:rStyle w:val="IndexLink"/>
                <w:rtl w:val="true"/>
              </w:rPr>
              <w:t>بقلم</w:t>
            </w:r>
            <w:r>
              <w:rPr>
                <w:rStyle w:val="IndexLink"/>
                <w:rtl w:val="true"/>
              </w:rPr>
              <w:t xml:space="preserve">: </w:t>
            </w:r>
            <w:r>
              <w:rPr>
                <w:rStyle w:val="IndexLink"/>
                <w:rtl w:val="true"/>
              </w:rPr>
              <w:t>السید مرتضی العسکری</w:t>
            </w:r>
            <w:r>
              <w:rPr>
                <w:rStyle w:val="IndexLink"/>
                <w:rtl w:val="true"/>
              </w:rPr>
              <w:t>/</w:t>
            </w:r>
            <w:r>
              <w:rPr>
                <w:rStyle w:val="IndexLink"/>
                <w:rtl w:val="true"/>
              </w:rPr>
              <w:t>عمید کلیة أصول الدین</w:t>
            </w:r>
            <w:r>
              <w:rPr>
                <w:rStyle w:val="IndexLink"/>
                <w:rtl w:val="true"/>
              </w:rPr>
              <w:tab/>
            </w:r>
            <w:r>
              <w:rPr>
                <w:rStyle w:val="IndexLink"/>
              </w:rPr>
              <w:t>90</w:t>
            </w:r>
          </w:hyperlink>
        </w:p>
        <w:p>
          <w:pPr>
            <w:pStyle w:val="Contents3"/>
            <w:tabs>
              <w:tab w:val="clear" w:pos="8459"/>
              <w:tab w:val="right" w:pos="9026" w:leader="dot"/>
            </w:tabs>
            <w:rPr/>
          </w:pPr>
          <w:hyperlink w:anchor="__RefHeading___Toc2866128_1395250215">
            <w:r>
              <w:rPr>
                <w:webHidden/>
                <w:rStyle w:val="IndexLink"/>
                <w:rtl w:val="true"/>
              </w:rPr>
              <w:t>من وحی الذکری</w:t>
            </w:r>
            <w:r>
              <w:rPr>
                <w:rStyle w:val="IndexLink"/>
                <w:rtl w:val="true"/>
              </w:rPr>
              <w:tab/>
            </w:r>
            <w:r>
              <w:rPr>
                <w:rStyle w:val="IndexLink"/>
              </w:rPr>
              <w:t>94</w:t>
            </w:r>
          </w:hyperlink>
        </w:p>
        <w:p>
          <w:pPr>
            <w:pStyle w:val="Contents4"/>
            <w:tabs>
              <w:tab w:val="clear" w:pos="8176"/>
              <w:tab w:val="right" w:pos="9026" w:leader="dot"/>
            </w:tabs>
            <w:rPr/>
          </w:pPr>
          <w:hyperlink w:anchor="__RefHeading___Toc2866130_1395250215">
            <w:r>
              <w:rPr>
                <w:webHidden/>
                <w:rStyle w:val="IndexLink"/>
                <w:rtl w:val="true"/>
              </w:rPr>
              <w:t>بقلم</w:t>
            </w:r>
            <w:r>
              <w:rPr>
                <w:rStyle w:val="IndexLink"/>
                <w:rtl w:val="true"/>
              </w:rPr>
              <w:t xml:space="preserve">: </w:t>
            </w:r>
            <w:r>
              <w:rPr>
                <w:rStyle w:val="IndexLink"/>
                <w:rtl w:val="true"/>
              </w:rPr>
              <w:t>السید محمد تقی الحکیم</w:t>
            </w:r>
            <w:r>
              <w:rPr>
                <w:rStyle w:val="IndexLink"/>
                <w:rtl w:val="true"/>
              </w:rPr>
              <w:t xml:space="preserve">/ </w:t>
            </w:r>
            <w:r>
              <w:rPr>
                <w:rStyle w:val="IndexLink"/>
                <w:rtl w:val="true"/>
              </w:rPr>
              <w:t>عمید کلیة الفقه</w:t>
            </w:r>
            <w:r>
              <w:rPr>
                <w:rStyle w:val="IndexLink"/>
                <w:rtl w:val="true"/>
              </w:rPr>
              <w:tab/>
            </w:r>
            <w:r>
              <w:rPr>
                <w:rStyle w:val="IndexLink"/>
              </w:rPr>
              <w:t>94</w:t>
            </w:r>
          </w:hyperlink>
        </w:p>
        <w:p>
          <w:pPr>
            <w:pStyle w:val="Contents3"/>
            <w:tabs>
              <w:tab w:val="clear" w:pos="8459"/>
              <w:tab w:val="right" w:pos="9026" w:leader="dot"/>
            </w:tabs>
            <w:rPr/>
          </w:pPr>
          <w:hyperlink w:anchor="__RefHeading___Toc2866132_1395250215">
            <w:r>
              <w:rPr>
                <w:webHidden/>
                <w:rStyle w:val="IndexLink"/>
                <w:rtl w:val="true"/>
              </w:rPr>
              <w:t xml:space="preserve">ملامح من ثورة الحسین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2866134_1395250215">
            <w:r>
              <w:rPr>
                <w:webHidden/>
                <w:rStyle w:val="IndexLink"/>
                <w:rtl w:val="true"/>
              </w:rPr>
              <w:t>بقلم</w:t>
            </w:r>
            <w:r>
              <w:rPr>
                <w:rStyle w:val="IndexLink"/>
                <w:rtl w:val="true"/>
              </w:rPr>
              <w:t xml:space="preserve">: </w:t>
            </w:r>
            <w:r>
              <w:rPr>
                <w:rStyle w:val="IndexLink"/>
                <w:rtl w:val="true"/>
              </w:rPr>
              <w:t>الشیخ محمد مهدی شمس الدین</w:t>
            </w:r>
            <w:r>
              <w:rPr>
                <w:rStyle w:val="IndexLink"/>
                <w:rtl w:val="true"/>
              </w:rPr>
              <w:tab/>
            </w:r>
            <w:r>
              <w:rPr>
                <w:rStyle w:val="IndexLink"/>
              </w:rPr>
              <w:t>97</w:t>
            </w:r>
          </w:hyperlink>
        </w:p>
        <w:p>
          <w:pPr>
            <w:pStyle w:val="Contents3"/>
            <w:tabs>
              <w:tab w:val="clear" w:pos="8459"/>
              <w:tab w:val="right" w:pos="9026" w:leader="dot"/>
            </w:tabs>
            <w:rPr/>
          </w:pPr>
          <w:hyperlink w:anchor="__RefHeading___Toc2866136_1395250215">
            <w:r>
              <w:rPr>
                <w:webHidden/>
                <w:rStyle w:val="IndexLink"/>
                <w:rtl w:val="true"/>
              </w:rPr>
              <w:t>شهید الطف</w:t>
            </w:r>
            <w:r>
              <w:rPr>
                <w:rStyle w:val="IndexLink"/>
                <w:rtl w:val="true"/>
              </w:rPr>
              <w:tab/>
            </w:r>
            <w:r>
              <w:rPr>
                <w:rStyle w:val="IndexLink"/>
              </w:rPr>
              <w:t>103</w:t>
            </w:r>
          </w:hyperlink>
        </w:p>
        <w:p>
          <w:pPr>
            <w:pStyle w:val="Contents4"/>
            <w:tabs>
              <w:tab w:val="clear" w:pos="8176"/>
              <w:tab w:val="right" w:pos="9026" w:leader="dot"/>
            </w:tabs>
            <w:rPr/>
          </w:pPr>
          <w:hyperlink w:anchor="__RefHeading___Toc2866138_1395250215">
            <w:r>
              <w:rPr>
                <w:webHidden/>
                <w:rStyle w:val="IndexLink"/>
                <w:rtl w:val="true"/>
              </w:rPr>
              <w:t>بقلم</w:t>
            </w:r>
            <w:r>
              <w:rPr>
                <w:rStyle w:val="IndexLink"/>
                <w:rtl w:val="true"/>
              </w:rPr>
              <w:t xml:space="preserve">: </w:t>
            </w:r>
            <w:r>
              <w:rPr>
                <w:rStyle w:val="IndexLink"/>
                <w:rtl w:val="true"/>
              </w:rPr>
              <w:t>الشیخ باقر شریف القرشی</w:t>
            </w:r>
            <w:r>
              <w:rPr>
                <w:rStyle w:val="IndexLink"/>
                <w:rtl w:val="true"/>
              </w:rPr>
              <w:tab/>
            </w:r>
            <w:r>
              <w:rPr>
                <w:rStyle w:val="IndexLink"/>
              </w:rPr>
              <w:t>103</w:t>
            </w:r>
          </w:hyperlink>
        </w:p>
        <w:p>
          <w:pPr>
            <w:pStyle w:val="Contents3"/>
            <w:tabs>
              <w:tab w:val="clear" w:pos="8459"/>
              <w:tab w:val="right" w:pos="9026" w:leader="dot"/>
            </w:tabs>
            <w:rPr/>
          </w:pPr>
          <w:hyperlink w:anchor="__RefHeading___Toc2866140_1395250215">
            <w:r>
              <w:rPr>
                <w:webHidden/>
                <w:rStyle w:val="IndexLink"/>
                <w:rtl w:val="true"/>
              </w:rPr>
              <w:t xml:space="preserve">خطة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ونصرة المحسوس</w:t>
            </w:r>
            <w:r>
              <w:rPr>
                <w:rStyle w:val="IndexLink"/>
                <w:rtl w:val="true"/>
              </w:rPr>
              <w:tab/>
            </w:r>
            <w:r>
              <w:rPr>
                <w:rStyle w:val="IndexLink"/>
              </w:rPr>
              <w:t>105</w:t>
            </w:r>
          </w:hyperlink>
        </w:p>
        <w:p>
          <w:pPr>
            <w:pStyle w:val="Contents4"/>
            <w:tabs>
              <w:tab w:val="clear" w:pos="8176"/>
              <w:tab w:val="right" w:pos="9026" w:leader="dot"/>
            </w:tabs>
            <w:rPr/>
          </w:pPr>
          <w:hyperlink w:anchor="__RefHeading___Toc2866142_1395250215">
            <w:r>
              <w:rPr>
                <w:webHidden/>
                <w:rStyle w:val="IndexLink"/>
                <w:rtl w:val="true"/>
              </w:rPr>
              <w:t>بقلم</w:t>
            </w:r>
            <w:r>
              <w:rPr>
                <w:rStyle w:val="IndexLink"/>
                <w:rtl w:val="true"/>
              </w:rPr>
              <w:t xml:space="preserve">: </w:t>
            </w:r>
            <w:r>
              <w:rPr>
                <w:rStyle w:val="IndexLink"/>
                <w:rtl w:val="true"/>
              </w:rPr>
              <w:t>السید محمد بحر العلوم</w:t>
            </w:r>
            <w:r>
              <w:rPr>
                <w:rStyle w:val="IndexLink"/>
                <w:rtl w:val="true"/>
              </w:rPr>
              <w:tab/>
            </w:r>
            <w:r>
              <w:rPr>
                <w:rStyle w:val="IndexLink"/>
              </w:rPr>
              <w:t>105</w:t>
            </w:r>
          </w:hyperlink>
        </w:p>
        <w:p>
          <w:pPr>
            <w:pStyle w:val="Contents3"/>
            <w:tabs>
              <w:tab w:val="clear" w:pos="8459"/>
              <w:tab w:val="right" w:pos="9026" w:leader="dot"/>
            </w:tabs>
            <w:rPr/>
          </w:pPr>
          <w:hyperlink w:anchor="__RefHeading___Toc2866144_1395250215">
            <w:r>
              <w:rPr>
                <w:webHidden/>
                <w:rStyle w:val="IndexLink"/>
                <w:rtl w:val="true"/>
              </w:rPr>
              <w:t>الهدف الأسمی</w:t>
            </w:r>
            <w:r>
              <w:rPr>
                <w:rStyle w:val="IndexLink"/>
                <w:rtl w:val="true"/>
              </w:rPr>
              <w:tab/>
            </w:r>
            <w:r>
              <w:rPr>
                <w:rStyle w:val="IndexLink"/>
              </w:rPr>
              <w:t>110</w:t>
            </w:r>
          </w:hyperlink>
        </w:p>
        <w:p>
          <w:pPr>
            <w:pStyle w:val="Contents4"/>
            <w:tabs>
              <w:tab w:val="clear" w:pos="8176"/>
              <w:tab w:val="right" w:pos="9026" w:leader="dot"/>
            </w:tabs>
            <w:rPr/>
          </w:pPr>
          <w:hyperlink w:anchor="__RefHeading___Toc2866146_1395250215">
            <w:r>
              <w:rPr>
                <w:webHidden/>
                <w:rStyle w:val="IndexLink"/>
                <w:rtl w:val="true"/>
              </w:rPr>
              <w:t>بقلم</w:t>
            </w:r>
            <w:r>
              <w:rPr>
                <w:rStyle w:val="IndexLink"/>
                <w:rtl w:val="true"/>
              </w:rPr>
              <w:t xml:space="preserve">: </w:t>
            </w:r>
            <w:r>
              <w:rPr>
                <w:rStyle w:val="IndexLink"/>
                <w:rtl w:val="true"/>
              </w:rPr>
              <w:t>الشیخ محمد باقر الناصری</w:t>
            </w:r>
            <w:r>
              <w:rPr>
                <w:rStyle w:val="IndexLink"/>
                <w:rtl w:val="true"/>
              </w:rPr>
              <w:tab/>
            </w:r>
            <w:r>
              <w:rPr>
                <w:rStyle w:val="IndexLink"/>
              </w:rPr>
              <w:t>110</w:t>
            </w:r>
          </w:hyperlink>
        </w:p>
        <w:p>
          <w:pPr>
            <w:pStyle w:val="Contents3"/>
            <w:tabs>
              <w:tab w:val="clear" w:pos="8459"/>
              <w:tab w:val="right" w:pos="9026" w:leader="dot"/>
            </w:tabs>
            <w:rPr/>
          </w:pPr>
          <w:hyperlink w:anchor="__RefHeading___Toc2866148_1395250215">
            <w:r>
              <w:rPr>
                <w:webHidden/>
                <w:rStyle w:val="IndexLink"/>
                <w:rtl w:val="true"/>
              </w:rPr>
              <w:t>شهید الکرامة</w:t>
            </w:r>
            <w:r>
              <w:rPr>
                <w:rStyle w:val="IndexLink"/>
                <w:rtl w:val="true"/>
              </w:rPr>
              <w:tab/>
            </w:r>
            <w:r>
              <w:rPr>
                <w:rStyle w:val="IndexLink"/>
              </w:rPr>
              <w:t>113</w:t>
            </w:r>
          </w:hyperlink>
        </w:p>
        <w:p>
          <w:pPr>
            <w:pStyle w:val="Contents4"/>
            <w:tabs>
              <w:tab w:val="clear" w:pos="8176"/>
              <w:tab w:val="right" w:pos="9026" w:leader="dot"/>
            </w:tabs>
            <w:rPr/>
          </w:pPr>
          <w:hyperlink w:anchor="__RefHeading___Toc2866150_1395250215">
            <w:r>
              <w:rPr>
                <w:webHidden/>
                <w:rStyle w:val="IndexLink"/>
                <w:rtl w:val="true"/>
              </w:rPr>
              <w:t>بقلم</w:t>
            </w:r>
            <w:r>
              <w:rPr>
                <w:rStyle w:val="IndexLink"/>
                <w:rtl w:val="true"/>
              </w:rPr>
              <w:t xml:space="preserve">: </w:t>
            </w:r>
            <w:r>
              <w:rPr>
                <w:rStyle w:val="IndexLink"/>
                <w:rtl w:val="true"/>
              </w:rPr>
              <w:t>السید محمد جمال الهاشمی</w:t>
            </w:r>
            <w:r>
              <w:rPr>
                <w:rStyle w:val="IndexLink"/>
                <w:rtl w:val="true"/>
              </w:rPr>
              <w:tab/>
            </w:r>
            <w:r>
              <w:rPr>
                <w:rStyle w:val="IndexLink"/>
              </w:rPr>
              <w:t>113</w:t>
            </w:r>
          </w:hyperlink>
        </w:p>
        <w:p>
          <w:pPr>
            <w:pStyle w:val="Contents3"/>
            <w:tabs>
              <w:tab w:val="clear" w:pos="8459"/>
              <w:tab w:val="right" w:pos="9026" w:leader="dot"/>
            </w:tabs>
            <w:rPr/>
          </w:pPr>
          <w:hyperlink w:anchor="__RefHeading___Toc2866152_1395250215">
            <w:r>
              <w:rPr>
                <w:webHidden/>
                <w:rStyle w:val="IndexLink"/>
                <w:rtl w:val="true"/>
              </w:rPr>
              <w:t>الإیمان رمز الفداء</w:t>
            </w:r>
            <w:r>
              <w:rPr>
                <w:rStyle w:val="IndexLink"/>
                <w:rtl w:val="true"/>
              </w:rPr>
              <w:tab/>
            </w:r>
            <w:r>
              <w:rPr>
                <w:rStyle w:val="IndexLink"/>
              </w:rPr>
              <w:t>115</w:t>
            </w:r>
          </w:hyperlink>
        </w:p>
        <w:p>
          <w:pPr>
            <w:pStyle w:val="Contents4"/>
            <w:tabs>
              <w:tab w:val="clear" w:pos="8176"/>
              <w:tab w:val="right" w:pos="9026" w:leader="dot"/>
            </w:tabs>
            <w:rPr/>
          </w:pPr>
          <w:hyperlink w:anchor="__RefHeading___Toc2866154_1395250215">
            <w:r>
              <w:rPr>
                <w:webHidden/>
                <w:rStyle w:val="IndexLink"/>
                <w:rtl w:val="true"/>
              </w:rPr>
              <w:t>بقلم</w:t>
            </w:r>
            <w:r>
              <w:rPr>
                <w:rStyle w:val="IndexLink"/>
                <w:rtl w:val="true"/>
              </w:rPr>
              <w:t xml:space="preserve">: </w:t>
            </w:r>
            <w:r>
              <w:rPr>
                <w:rStyle w:val="IndexLink"/>
                <w:rtl w:val="true"/>
              </w:rPr>
              <w:t>الشیخ حسین معتوق</w:t>
            </w:r>
            <w:r>
              <w:rPr>
                <w:rStyle w:val="IndexLink"/>
                <w:rtl w:val="true"/>
              </w:rPr>
              <w:tab/>
            </w:r>
            <w:r>
              <w:rPr>
                <w:rStyle w:val="IndexLink"/>
              </w:rPr>
              <w:t>115</w:t>
            </w:r>
          </w:hyperlink>
        </w:p>
        <w:p>
          <w:pPr>
            <w:pStyle w:val="Contents3"/>
            <w:tabs>
              <w:tab w:val="clear" w:pos="8459"/>
              <w:tab w:val="right" w:pos="9026" w:leader="dot"/>
            </w:tabs>
            <w:rPr/>
          </w:pPr>
          <w:hyperlink w:anchor="__RefHeading___Toc2866156_1395250215">
            <w:r>
              <w:rPr>
                <w:webHidden/>
                <w:rStyle w:val="IndexLink"/>
                <w:rtl w:val="true"/>
              </w:rPr>
              <w:t>الثورة الانقلابیة</w:t>
            </w:r>
            <w:r>
              <w:rPr>
                <w:rStyle w:val="IndexLink"/>
                <w:rtl w:val="true"/>
              </w:rPr>
              <w:tab/>
            </w:r>
            <w:r>
              <w:rPr>
                <w:rStyle w:val="IndexLink"/>
              </w:rPr>
              <w:t>121</w:t>
            </w:r>
          </w:hyperlink>
        </w:p>
        <w:p>
          <w:pPr>
            <w:pStyle w:val="Contents4"/>
            <w:tabs>
              <w:tab w:val="clear" w:pos="8176"/>
              <w:tab w:val="right" w:pos="9026" w:leader="dot"/>
            </w:tabs>
            <w:rPr/>
          </w:pPr>
          <w:hyperlink w:anchor="__RefHeading___Toc2866158_1395250215">
            <w:r>
              <w:rPr>
                <w:webHidden/>
                <w:rStyle w:val="IndexLink"/>
                <w:rtl w:val="true"/>
              </w:rPr>
              <w:t>بقلم</w:t>
            </w:r>
            <w:r>
              <w:rPr>
                <w:rStyle w:val="IndexLink"/>
                <w:rtl w:val="true"/>
              </w:rPr>
              <w:t xml:space="preserve">: </w:t>
            </w:r>
            <w:r>
              <w:rPr>
                <w:rStyle w:val="IndexLink"/>
                <w:rtl w:val="true"/>
              </w:rPr>
              <w:t>الشیخ محمد الأزیرجاوی</w:t>
            </w:r>
            <w:r>
              <w:rPr>
                <w:rStyle w:val="IndexLink"/>
                <w:rtl w:val="true"/>
              </w:rPr>
              <w:tab/>
            </w:r>
            <w:r>
              <w:rPr>
                <w:rStyle w:val="IndexLink"/>
              </w:rPr>
              <w:t>121</w:t>
            </w:r>
          </w:hyperlink>
        </w:p>
        <w:p>
          <w:pPr>
            <w:pStyle w:val="Contents3"/>
            <w:tabs>
              <w:tab w:val="clear" w:pos="8459"/>
              <w:tab w:val="right" w:pos="9026" w:leader="dot"/>
            </w:tabs>
            <w:rPr/>
          </w:pPr>
          <w:hyperlink w:anchor="__RefHeading___Toc2866160_1395250215">
            <w:r>
              <w:rPr>
                <w:webHidden/>
                <w:rStyle w:val="IndexLink"/>
                <w:rtl w:val="true"/>
              </w:rPr>
              <w:t>الفاتح المنتصر علی مدی التاریخ</w:t>
            </w:r>
            <w:r>
              <w:rPr>
                <w:rStyle w:val="IndexLink"/>
                <w:rtl w:val="true"/>
              </w:rPr>
              <w:tab/>
            </w:r>
            <w:r>
              <w:rPr>
                <w:rStyle w:val="IndexLink"/>
              </w:rPr>
              <w:t>125</w:t>
            </w:r>
          </w:hyperlink>
        </w:p>
        <w:p>
          <w:pPr>
            <w:pStyle w:val="Contents4"/>
            <w:tabs>
              <w:tab w:val="clear" w:pos="8176"/>
              <w:tab w:val="right" w:pos="9026" w:leader="dot"/>
            </w:tabs>
            <w:rPr/>
          </w:pPr>
          <w:hyperlink w:anchor="__RefHeading___Toc2866162_1395250215">
            <w:r>
              <w:rPr>
                <w:webHidden/>
                <w:rStyle w:val="IndexLink"/>
                <w:rtl w:val="true"/>
              </w:rPr>
              <w:t>بقلم</w:t>
            </w:r>
            <w:r>
              <w:rPr>
                <w:rStyle w:val="IndexLink"/>
                <w:rtl w:val="true"/>
              </w:rPr>
              <w:t xml:space="preserve">: </w:t>
            </w:r>
            <w:r>
              <w:rPr>
                <w:rStyle w:val="IndexLink"/>
                <w:rtl w:val="true"/>
              </w:rPr>
              <w:t>الشیخ راضی آل یاسین</w:t>
            </w:r>
            <w:r>
              <w:rPr>
                <w:rStyle w:val="IndexLink"/>
                <w:rtl w:val="true"/>
              </w:rPr>
              <w:tab/>
            </w:r>
            <w:r>
              <w:rPr>
                <w:rStyle w:val="IndexLink"/>
              </w:rPr>
              <w:t>125</w:t>
            </w:r>
          </w:hyperlink>
        </w:p>
        <w:p>
          <w:pPr>
            <w:pStyle w:val="Contents3"/>
            <w:tabs>
              <w:tab w:val="clear" w:pos="8459"/>
              <w:tab w:val="right" w:pos="9026" w:leader="dot"/>
            </w:tabs>
            <w:rPr/>
          </w:pPr>
          <w:hyperlink w:anchor="__RefHeading___Toc2866164_1395250215">
            <w:r>
              <w:rPr>
                <w:webHidden/>
                <w:rStyle w:val="IndexLink"/>
                <w:rtl w:val="true"/>
              </w:rPr>
              <w:t xml:space="preserve">أصحاب الحسین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2866166_1395250215">
            <w:r>
              <w:rPr>
                <w:webHidden/>
                <w:rStyle w:val="IndexLink"/>
                <w:rtl w:val="true"/>
              </w:rPr>
              <w:t>بقلم</w:t>
            </w:r>
            <w:r>
              <w:rPr>
                <w:rStyle w:val="IndexLink"/>
                <w:rtl w:val="true"/>
              </w:rPr>
              <w:t xml:space="preserve">: </w:t>
            </w:r>
            <w:r>
              <w:rPr>
                <w:rStyle w:val="IndexLink"/>
                <w:rtl w:val="true"/>
              </w:rPr>
              <w:t>الشیخ جعفر النقدی</w:t>
            </w:r>
            <w:r>
              <w:rPr>
                <w:rStyle w:val="IndexLink"/>
                <w:rtl w:val="true"/>
              </w:rPr>
              <w:tab/>
            </w:r>
            <w:r>
              <w:rPr>
                <w:rStyle w:val="IndexLink"/>
              </w:rPr>
              <w:t>129</w:t>
            </w:r>
          </w:hyperlink>
        </w:p>
        <w:p>
          <w:pPr>
            <w:pStyle w:val="Contents3"/>
            <w:tabs>
              <w:tab w:val="clear" w:pos="8459"/>
              <w:tab w:val="right" w:pos="9026" w:leader="dot"/>
            </w:tabs>
            <w:rPr/>
          </w:pPr>
          <w:hyperlink w:anchor="__RefHeading___Toc2866168_1395250215">
            <w:r>
              <w:rPr>
                <w:webHidden/>
                <w:rStyle w:val="IndexLink"/>
                <w:rtl w:val="true"/>
              </w:rPr>
              <w:t>من صور کربلاء</w:t>
            </w:r>
            <w:r>
              <w:rPr>
                <w:rStyle w:val="IndexLink"/>
                <w:rtl w:val="true"/>
              </w:rPr>
              <w:t xml:space="preserve">/ </w:t>
            </w:r>
            <w:r>
              <w:rPr>
                <w:rStyle w:val="IndexLink"/>
                <w:rtl w:val="true"/>
              </w:rPr>
              <w:t>لیت أشیاخی</w:t>
            </w:r>
            <w:r>
              <w:rPr>
                <w:rStyle w:val="IndexLink"/>
                <w:rtl w:val="true"/>
              </w:rPr>
              <w:tab/>
            </w:r>
            <w:r>
              <w:rPr>
                <w:rStyle w:val="IndexLink"/>
              </w:rPr>
              <w:t>135</w:t>
            </w:r>
          </w:hyperlink>
        </w:p>
        <w:p>
          <w:pPr>
            <w:pStyle w:val="Contents4"/>
            <w:tabs>
              <w:tab w:val="clear" w:pos="8176"/>
              <w:tab w:val="right" w:pos="9026" w:leader="dot"/>
            </w:tabs>
            <w:rPr/>
          </w:pPr>
          <w:hyperlink w:anchor="__RefHeading___Toc2866170_1395250215">
            <w:r>
              <w:rPr>
                <w:webHidden/>
                <w:rStyle w:val="IndexLink"/>
                <w:rtl w:val="true"/>
              </w:rPr>
              <w:t>بقلم</w:t>
            </w:r>
            <w:r>
              <w:rPr>
                <w:rStyle w:val="IndexLink"/>
                <w:rtl w:val="true"/>
              </w:rPr>
              <w:t xml:space="preserve">: </w:t>
            </w:r>
            <w:r>
              <w:rPr>
                <w:rStyle w:val="IndexLink"/>
                <w:rtl w:val="true"/>
              </w:rPr>
              <w:t>الشیخ عبد الله السبتی</w:t>
            </w:r>
            <w:r>
              <w:rPr>
                <w:rStyle w:val="IndexLink"/>
                <w:rtl w:val="true"/>
              </w:rPr>
              <w:tab/>
            </w:r>
            <w:r>
              <w:rPr>
                <w:rStyle w:val="IndexLink"/>
              </w:rPr>
              <w:t>135</w:t>
            </w:r>
          </w:hyperlink>
        </w:p>
        <w:p>
          <w:pPr>
            <w:pStyle w:val="Contents3"/>
            <w:tabs>
              <w:tab w:val="clear" w:pos="8459"/>
              <w:tab w:val="right" w:pos="9026" w:leader="dot"/>
            </w:tabs>
            <w:rPr/>
          </w:pPr>
          <w:hyperlink w:anchor="__RefHeading___Toc2866172_1395250215">
            <w:r>
              <w:rPr>
                <w:webHidden/>
                <w:rStyle w:val="IndexLink"/>
                <w:rtl w:val="true"/>
              </w:rPr>
              <w:t>یوم الحسین</w:t>
            </w:r>
            <w:r>
              <w:rPr>
                <w:rStyle w:val="IndexLink"/>
                <w:rtl w:val="true"/>
              </w:rPr>
              <w:tab/>
            </w:r>
            <w:r>
              <w:rPr>
                <w:rStyle w:val="IndexLink"/>
              </w:rPr>
              <w:t>140</w:t>
            </w:r>
          </w:hyperlink>
        </w:p>
        <w:p>
          <w:pPr>
            <w:pStyle w:val="Contents4"/>
            <w:tabs>
              <w:tab w:val="clear" w:pos="8176"/>
              <w:tab w:val="right" w:pos="9026" w:leader="dot"/>
            </w:tabs>
            <w:rPr/>
          </w:pPr>
          <w:hyperlink w:anchor="__RefHeading___Toc2866174_1395250215">
            <w:r>
              <w:rPr>
                <w:webHidden/>
                <w:rStyle w:val="IndexLink"/>
                <w:rtl w:val="true"/>
              </w:rPr>
              <w:t>بقلم</w:t>
            </w:r>
            <w:r>
              <w:rPr>
                <w:rStyle w:val="IndexLink"/>
                <w:rtl w:val="true"/>
              </w:rPr>
              <w:t xml:space="preserve">: </w:t>
            </w:r>
            <w:r>
              <w:rPr>
                <w:rStyle w:val="IndexLink"/>
                <w:rtl w:val="true"/>
              </w:rPr>
              <w:t>عباس محمود العقاد</w:t>
            </w:r>
            <w:r>
              <w:rPr>
                <w:rStyle w:val="IndexLink"/>
                <w:rtl w:val="true"/>
              </w:rPr>
              <w:tab/>
            </w:r>
            <w:r>
              <w:rPr>
                <w:rStyle w:val="IndexLink"/>
              </w:rPr>
              <w:t>140</w:t>
            </w:r>
          </w:hyperlink>
        </w:p>
        <w:p>
          <w:pPr>
            <w:pStyle w:val="Contents3"/>
            <w:tabs>
              <w:tab w:val="clear" w:pos="8459"/>
              <w:tab w:val="right" w:pos="9026" w:leader="dot"/>
            </w:tabs>
            <w:rPr/>
          </w:pPr>
          <w:hyperlink w:anchor="__RefHeading___Toc2866176_1395250215">
            <w:r>
              <w:rPr>
                <w:webHidden/>
                <w:rStyle w:val="IndexLink"/>
                <w:rtl w:val="true"/>
              </w:rPr>
              <w:t>یوم کربلاء یوم الإنسانیة الخالدة</w:t>
            </w:r>
            <w:r>
              <w:rPr>
                <w:rStyle w:val="IndexLink"/>
                <w:rtl w:val="true"/>
              </w:rPr>
              <w:tab/>
            </w:r>
            <w:r>
              <w:rPr>
                <w:rStyle w:val="IndexLink"/>
              </w:rPr>
              <w:t>142</w:t>
            </w:r>
          </w:hyperlink>
        </w:p>
        <w:p>
          <w:pPr>
            <w:pStyle w:val="Contents4"/>
            <w:tabs>
              <w:tab w:val="clear" w:pos="8176"/>
              <w:tab w:val="right" w:pos="9026" w:leader="dot"/>
            </w:tabs>
            <w:rPr/>
          </w:pPr>
          <w:hyperlink w:anchor="__RefHeading___Toc2866178_1395250215">
            <w:r>
              <w:rPr>
                <w:webHidden/>
                <w:rStyle w:val="IndexLink"/>
                <w:rtl w:val="true"/>
              </w:rPr>
              <w:t>بقلم</w:t>
            </w:r>
            <w:r>
              <w:rPr>
                <w:rStyle w:val="IndexLink"/>
                <w:rtl w:val="true"/>
              </w:rPr>
              <w:t xml:space="preserve">: </w:t>
            </w:r>
            <w:r>
              <w:rPr>
                <w:rStyle w:val="IndexLink"/>
                <w:rtl w:val="true"/>
              </w:rPr>
              <w:t>الشیخ سلیمان ظاهر</w:t>
            </w:r>
            <w:r>
              <w:rPr>
                <w:rStyle w:val="IndexLink"/>
                <w:rtl w:val="true"/>
              </w:rPr>
              <w:tab/>
            </w:r>
            <w:r>
              <w:rPr>
                <w:rStyle w:val="IndexLink"/>
              </w:rPr>
              <w:t>142</w:t>
            </w:r>
          </w:hyperlink>
        </w:p>
        <w:p>
          <w:pPr>
            <w:pStyle w:val="Contents3"/>
            <w:tabs>
              <w:tab w:val="clear" w:pos="8459"/>
              <w:tab w:val="right" w:pos="9026" w:leader="dot"/>
            </w:tabs>
            <w:rPr/>
          </w:pPr>
          <w:hyperlink w:anchor="__RefHeading___Toc2866180_1395250215">
            <w:r>
              <w:rPr>
                <w:webHidden/>
                <w:rStyle w:val="IndexLink"/>
                <w:rtl w:val="true"/>
              </w:rPr>
              <w:t>الوحی</w:t>
            </w:r>
            <w:r>
              <w:rPr>
                <w:rStyle w:val="IndexLink"/>
                <w:rtl w:val="true"/>
              </w:rPr>
              <w:tab/>
            </w:r>
            <w:r>
              <w:rPr>
                <w:rStyle w:val="IndexLink"/>
              </w:rPr>
              <w:t>150</w:t>
            </w:r>
          </w:hyperlink>
        </w:p>
        <w:p>
          <w:pPr>
            <w:pStyle w:val="Contents4"/>
            <w:tabs>
              <w:tab w:val="clear" w:pos="8176"/>
              <w:tab w:val="right" w:pos="9026" w:leader="dot"/>
            </w:tabs>
            <w:rPr/>
          </w:pPr>
          <w:hyperlink w:anchor="__RefHeading___Toc2866182_1395250215">
            <w:r>
              <w:rPr>
                <w:webHidden/>
                <w:rStyle w:val="IndexLink"/>
                <w:rtl w:val="true"/>
              </w:rPr>
              <w:t>بقلم</w:t>
            </w:r>
            <w:r>
              <w:rPr>
                <w:rStyle w:val="IndexLink"/>
                <w:rtl w:val="true"/>
              </w:rPr>
              <w:t xml:space="preserve">: </w:t>
            </w:r>
            <w:r>
              <w:rPr>
                <w:rStyle w:val="IndexLink"/>
                <w:rtl w:val="true"/>
              </w:rPr>
              <w:t>الشیخ علی الشرقی</w:t>
            </w:r>
            <w:r>
              <w:rPr>
                <w:rStyle w:val="IndexLink"/>
                <w:rtl w:val="true"/>
              </w:rPr>
              <w:t xml:space="preserve">/ </w:t>
            </w:r>
            <w:r>
              <w:rPr>
                <w:rStyle w:val="IndexLink"/>
                <w:rtl w:val="true"/>
              </w:rPr>
              <w:t>رئیس مجلس التمییز الجعفری</w:t>
            </w:r>
            <w:r>
              <w:rPr>
                <w:rStyle w:val="IndexLink"/>
                <w:rtl w:val="true"/>
              </w:rPr>
              <w:tab/>
            </w:r>
            <w:r>
              <w:rPr>
                <w:rStyle w:val="IndexLink"/>
              </w:rPr>
              <w:t>150</w:t>
            </w:r>
          </w:hyperlink>
        </w:p>
        <w:p>
          <w:pPr>
            <w:pStyle w:val="Contents3"/>
            <w:tabs>
              <w:tab w:val="clear" w:pos="8459"/>
              <w:tab w:val="right" w:pos="9026" w:leader="dot"/>
            </w:tabs>
            <w:rPr/>
          </w:pPr>
          <w:hyperlink w:anchor="__RefHeading___Toc2866184_1395250215">
            <w:r>
              <w:rPr>
                <w:webHidden/>
                <w:rStyle w:val="IndexLink"/>
                <w:rtl w:val="true"/>
              </w:rPr>
              <w:t>الحُسَین</w:t>
            </w:r>
            <w:r>
              <w:rPr>
                <w:rStyle w:val="IndexLink"/>
                <w:rtl w:val="true"/>
              </w:rPr>
              <w:tab/>
            </w:r>
            <w:r>
              <w:rPr>
                <w:rStyle w:val="IndexLink"/>
              </w:rPr>
              <w:t>153</w:t>
            </w:r>
          </w:hyperlink>
        </w:p>
        <w:p>
          <w:pPr>
            <w:pStyle w:val="Contents4"/>
            <w:tabs>
              <w:tab w:val="clear" w:pos="8176"/>
              <w:tab w:val="right" w:pos="9026" w:leader="dot"/>
            </w:tabs>
            <w:rPr/>
          </w:pPr>
          <w:hyperlink w:anchor="__RefHeading___Toc2866186_1395250215">
            <w:r>
              <w:rPr>
                <w:webHidden/>
                <w:rStyle w:val="IndexLink"/>
                <w:rtl w:val="true"/>
              </w:rPr>
              <w:t>بقلم</w:t>
            </w:r>
            <w:r>
              <w:rPr>
                <w:rStyle w:val="IndexLink"/>
                <w:rtl w:val="true"/>
              </w:rPr>
              <w:t xml:space="preserve">: </w:t>
            </w:r>
            <w:r>
              <w:rPr>
                <w:rStyle w:val="IndexLink"/>
                <w:rtl w:val="true"/>
              </w:rPr>
              <w:t>الشیخ حبیب آل ابراهیم</w:t>
            </w:r>
            <w:r>
              <w:rPr>
                <w:rStyle w:val="IndexLink"/>
                <w:rtl w:val="true"/>
              </w:rPr>
              <w:tab/>
            </w:r>
            <w:r>
              <w:rPr>
                <w:rStyle w:val="IndexLink"/>
              </w:rPr>
              <w:t>153</w:t>
            </w:r>
          </w:hyperlink>
        </w:p>
        <w:p>
          <w:pPr>
            <w:pStyle w:val="Contents4"/>
            <w:tabs>
              <w:tab w:val="clear" w:pos="8176"/>
              <w:tab w:val="right" w:pos="9026" w:leader="dot"/>
            </w:tabs>
            <w:rPr/>
          </w:pPr>
          <w:hyperlink w:anchor="__RefHeading___Toc2866188_1395250215">
            <w:r>
              <w:rPr>
                <w:webHidden/>
                <w:rStyle w:val="IndexLink"/>
                <w:rtl w:val="true"/>
              </w:rPr>
              <w:t xml:space="preserve">الحسین </w:t>
            </w:r>
            <w:r>
              <w:rPr>
                <w:rStyle w:val="IndexLink"/>
                <w:rtl w:val="true"/>
              </w:rPr>
              <w:t>«</w:t>
            </w:r>
            <w:r>
              <w:rPr>
                <w:rStyle w:val="IndexLink"/>
                <w:rtl w:val="true"/>
              </w:rPr>
              <w:t>سبط من الأسباط</w:t>
            </w:r>
            <w:r>
              <w:rPr>
                <w:rStyle w:val="IndexLink"/>
                <w:rtl w:val="true"/>
              </w:rPr>
              <w:t>»</w:t>
              <w:tab/>
            </w:r>
            <w:r>
              <w:rPr>
                <w:rStyle w:val="IndexLink"/>
              </w:rPr>
              <w:t>153</w:t>
            </w:r>
          </w:hyperlink>
        </w:p>
        <w:p>
          <w:pPr>
            <w:pStyle w:val="Contents3"/>
            <w:tabs>
              <w:tab w:val="clear" w:pos="8459"/>
              <w:tab w:val="right" w:pos="9026" w:leader="dot"/>
            </w:tabs>
            <w:rPr/>
          </w:pPr>
          <w:hyperlink w:anchor="__RefHeading___Toc2866190_1395250215">
            <w:r>
              <w:rPr>
                <w:webHidden/>
                <w:rStyle w:val="IndexLink"/>
                <w:rtl w:val="true"/>
              </w:rPr>
              <w:t xml:space="preserve">علی ضوء کلمات أبی الأحرار الحسین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2866192_1395250215">
            <w:r>
              <w:rPr>
                <w:webHidden/>
                <w:rStyle w:val="IndexLink"/>
                <w:rtl w:val="true"/>
              </w:rPr>
              <w:t>بقلم</w:t>
            </w:r>
            <w:r>
              <w:rPr>
                <w:rStyle w:val="IndexLink"/>
                <w:rtl w:val="true"/>
              </w:rPr>
              <w:t xml:space="preserve">: </w:t>
            </w:r>
            <w:r>
              <w:rPr>
                <w:rStyle w:val="IndexLink"/>
                <w:rtl w:val="true"/>
              </w:rPr>
              <w:t>الشیخ جعفر الشیخ عباس</w:t>
            </w:r>
            <w:r>
              <w:rPr>
                <w:rStyle w:val="IndexLink"/>
                <w:rtl w:val="true"/>
              </w:rPr>
              <w:tab/>
            </w:r>
            <w:r>
              <w:rPr>
                <w:rStyle w:val="IndexLink"/>
              </w:rPr>
              <w:t>157</w:t>
            </w:r>
          </w:hyperlink>
        </w:p>
        <w:p>
          <w:pPr>
            <w:pStyle w:val="Contents4"/>
            <w:tabs>
              <w:tab w:val="clear" w:pos="8176"/>
              <w:tab w:val="right" w:pos="9026" w:leader="dot"/>
            </w:tabs>
            <w:rPr/>
          </w:pPr>
          <w:hyperlink w:anchor="__RefHeading___Toc2866194_1395250215">
            <w:r>
              <w:rPr>
                <w:webHidden/>
                <w:rStyle w:val="IndexLink"/>
                <w:rtl w:val="true"/>
              </w:rPr>
              <w:t>أبو الشهداء وخطبه</w:t>
            </w:r>
            <w:r>
              <w:rPr>
                <w:rStyle w:val="IndexLink"/>
                <w:rtl w:val="true"/>
              </w:rPr>
              <w:tab/>
            </w:r>
            <w:r>
              <w:rPr>
                <w:rStyle w:val="IndexLink"/>
              </w:rPr>
              <w:t>158</w:t>
            </w:r>
          </w:hyperlink>
        </w:p>
        <w:p>
          <w:pPr>
            <w:pStyle w:val="Contents4"/>
            <w:tabs>
              <w:tab w:val="clear" w:pos="8176"/>
              <w:tab w:val="right" w:pos="9026" w:leader="dot"/>
            </w:tabs>
            <w:rPr/>
          </w:pPr>
          <w:hyperlink w:anchor="__RefHeading___Toc2866196_1395250215">
            <w:r>
              <w:rPr>
                <w:webHidden/>
                <w:rStyle w:val="IndexLink"/>
                <w:rtl w:val="true"/>
              </w:rPr>
              <w:t>ومن خطبته علیه السلام یذم أهل الکوفة بعد الحمد والصلاة</w:t>
            </w:r>
            <w:r>
              <w:rPr>
                <w:rStyle w:val="IndexLink"/>
                <w:rtl w:val="true"/>
              </w:rPr>
              <w:tab/>
            </w:r>
            <w:r>
              <w:rPr>
                <w:rStyle w:val="IndexLink"/>
              </w:rPr>
              <w:t>160</w:t>
            </w:r>
          </w:hyperlink>
        </w:p>
        <w:p>
          <w:pPr>
            <w:pStyle w:val="Contents4"/>
            <w:tabs>
              <w:tab w:val="clear" w:pos="8176"/>
              <w:tab w:val="right" w:pos="9026" w:leader="dot"/>
            </w:tabs>
            <w:rPr/>
          </w:pPr>
          <w:hyperlink w:anchor="__RefHeading___Toc2866198_1395250215">
            <w:r>
              <w:rPr>
                <w:webHidden/>
                <w:rStyle w:val="IndexLink"/>
                <w:rtl w:val="true"/>
              </w:rPr>
              <w:t>أبو الأحرار وکلماته</w:t>
            </w:r>
            <w:r>
              <w:rPr>
                <w:rStyle w:val="IndexLink"/>
                <w:rtl w:val="true"/>
              </w:rPr>
              <w:tab/>
            </w:r>
            <w:r>
              <w:rPr>
                <w:rStyle w:val="IndexLink"/>
              </w:rPr>
              <w:t>161</w:t>
            </w:r>
          </w:hyperlink>
        </w:p>
        <w:p>
          <w:pPr>
            <w:pStyle w:val="Contents4"/>
            <w:tabs>
              <w:tab w:val="clear" w:pos="8176"/>
              <w:tab w:val="right" w:pos="9026" w:leader="dot"/>
            </w:tabs>
            <w:rPr/>
          </w:pPr>
          <w:hyperlink w:anchor="__RefHeading___Toc2866200_1395250215">
            <w:r>
              <w:rPr>
                <w:webHidden/>
                <w:rStyle w:val="IndexLink"/>
                <w:rtl w:val="true"/>
              </w:rPr>
              <w:t>وأخیراً</w:t>
            </w:r>
            <w:r>
              <w:rPr>
                <w:rStyle w:val="IndexLink"/>
                <w:rtl w:val="true"/>
              </w:rPr>
              <w:tab/>
            </w:r>
            <w:r>
              <w:rPr>
                <w:rStyle w:val="IndexLink"/>
              </w:rPr>
              <w:t>162</w:t>
            </w:r>
          </w:hyperlink>
        </w:p>
        <w:p>
          <w:pPr>
            <w:pStyle w:val="Contents3"/>
            <w:tabs>
              <w:tab w:val="clear" w:pos="8459"/>
              <w:tab w:val="right" w:pos="9026" w:leader="dot"/>
            </w:tabs>
            <w:rPr/>
          </w:pPr>
          <w:hyperlink w:anchor="__RefHeading___Toc2866202_1395250215">
            <w:r>
              <w:rPr>
                <w:webHidden/>
                <w:rStyle w:val="IndexLink"/>
                <w:rtl w:val="true"/>
              </w:rPr>
              <w:t>الشهامة فی ساحة الطف</w:t>
            </w:r>
            <w:r>
              <w:rPr>
                <w:rStyle w:val="IndexLink"/>
                <w:rtl w:val="true"/>
              </w:rPr>
              <w:tab/>
            </w:r>
            <w:r>
              <w:rPr>
                <w:rStyle w:val="IndexLink"/>
              </w:rPr>
              <w:t>163</w:t>
            </w:r>
          </w:hyperlink>
        </w:p>
        <w:p>
          <w:pPr>
            <w:pStyle w:val="Contents4"/>
            <w:tabs>
              <w:tab w:val="clear" w:pos="8176"/>
              <w:tab w:val="right" w:pos="9026" w:leader="dot"/>
            </w:tabs>
            <w:rPr/>
          </w:pPr>
          <w:hyperlink w:anchor="__RefHeading___Toc2866204_1395250215">
            <w:r>
              <w:rPr>
                <w:webHidden/>
                <w:rStyle w:val="IndexLink"/>
                <w:rtl w:val="true"/>
              </w:rPr>
              <w:t>بقلم</w:t>
            </w:r>
            <w:r>
              <w:rPr>
                <w:rStyle w:val="IndexLink"/>
                <w:rtl w:val="true"/>
              </w:rPr>
              <w:t xml:space="preserve">: </w:t>
            </w:r>
            <w:r>
              <w:rPr>
                <w:rStyle w:val="IndexLink"/>
                <w:rtl w:val="true"/>
              </w:rPr>
              <w:t>الشیخ عبد الغفار الأنصاری</w:t>
            </w:r>
            <w:r>
              <w:rPr>
                <w:rStyle w:val="IndexLink"/>
                <w:rtl w:val="true"/>
              </w:rPr>
              <w:tab/>
            </w:r>
            <w:r>
              <w:rPr>
                <w:rStyle w:val="IndexLink"/>
              </w:rPr>
              <w:t>163</w:t>
            </w:r>
          </w:hyperlink>
        </w:p>
        <w:p>
          <w:pPr>
            <w:pStyle w:val="Contents3"/>
            <w:tabs>
              <w:tab w:val="clear" w:pos="8459"/>
              <w:tab w:val="right" w:pos="9026" w:leader="dot"/>
            </w:tabs>
            <w:rPr/>
          </w:pPr>
          <w:hyperlink w:anchor="__RefHeading___Toc2866206_1395250215">
            <w:r>
              <w:rPr>
                <w:webHidden/>
                <w:rStyle w:val="IndexLink"/>
                <w:rtl w:val="true"/>
              </w:rPr>
              <w:t xml:space="preserve">الفتح والاستشهاد فی ذکری الحسین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2866208_1395250215">
            <w:r>
              <w:rPr>
                <w:webHidden/>
                <w:rStyle w:val="IndexLink"/>
                <w:rtl w:val="true"/>
              </w:rPr>
              <w:t>بقلم</w:t>
            </w:r>
            <w:r>
              <w:rPr>
                <w:rStyle w:val="IndexLink"/>
                <w:rtl w:val="true"/>
              </w:rPr>
              <w:t xml:space="preserve">: </w:t>
            </w:r>
            <w:r>
              <w:rPr>
                <w:rStyle w:val="IndexLink"/>
                <w:rtl w:val="true"/>
              </w:rPr>
              <w:t>الشیخ عبد العالی المظفر</w:t>
            </w:r>
            <w:r>
              <w:rPr>
                <w:rStyle w:val="IndexLink"/>
                <w:rtl w:val="true"/>
              </w:rPr>
              <w:tab/>
            </w:r>
            <w:r>
              <w:rPr>
                <w:rStyle w:val="IndexLink"/>
              </w:rPr>
              <w:t>165</w:t>
            </w:r>
          </w:hyperlink>
        </w:p>
        <w:p>
          <w:pPr>
            <w:pStyle w:val="Contents3"/>
            <w:tabs>
              <w:tab w:val="clear" w:pos="8459"/>
              <w:tab w:val="right" w:pos="9026" w:leader="dot"/>
            </w:tabs>
            <w:rPr/>
          </w:pPr>
          <w:hyperlink w:anchor="__RefHeading___Toc2866210_1395250215">
            <w:r>
              <w:rPr>
                <w:webHidden/>
                <w:rStyle w:val="IndexLink"/>
                <w:rtl w:val="true"/>
              </w:rPr>
              <w:t>حرکة الحسین ومرامیها</w:t>
            </w:r>
            <w:r>
              <w:rPr>
                <w:rStyle w:val="IndexLink"/>
                <w:rtl w:val="true"/>
              </w:rPr>
              <w:tab/>
            </w:r>
            <w:r>
              <w:rPr>
                <w:rStyle w:val="IndexLink"/>
              </w:rPr>
              <w:t>169</w:t>
            </w:r>
          </w:hyperlink>
        </w:p>
        <w:p>
          <w:pPr>
            <w:pStyle w:val="Contents4"/>
            <w:tabs>
              <w:tab w:val="clear" w:pos="8176"/>
              <w:tab w:val="right" w:pos="9026" w:leader="dot"/>
            </w:tabs>
            <w:rPr/>
          </w:pPr>
          <w:hyperlink w:anchor="__RefHeading___Toc2866212_1395250215">
            <w:r>
              <w:rPr>
                <w:webHidden/>
                <w:rStyle w:val="IndexLink"/>
                <w:rtl w:val="true"/>
              </w:rPr>
              <w:t>بقلم</w:t>
            </w:r>
            <w:r>
              <w:rPr>
                <w:rStyle w:val="IndexLink"/>
                <w:rtl w:val="true"/>
              </w:rPr>
              <w:t xml:space="preserve">: </w:t>
            </w:r>
            <w:r>
              <w:rPr>
                <w:rStyle w:val="IndexLink"/>
                <w:rtl w:val="true"/>
              </w:rPr>
              <w:t>الدکتور علی الوردی</w:t>
            </w:r>
            <w:r>
              <w:rPr>
                <w:rStyle w:val="IndexLink"/>
                <w:rtl w:val="true"/>
              </w:rPr>
              <w:tab/>
            </w:r>
            <w:r>
              <w:rPr>
                <w:rStyle w:val="IndexLink"/>
              </w:rPr>
              <w:t>169</w:t>
            </w:r>
          </w:hyperlink>
        </w:p>
        <w:p>
          <w:pPr>
            <w:pStyle w:val="Contents3"/>
            <w:tabs>
              <w:tab w:val="clear" w:pos="8459"/>
              <w:tab w:val="right" w:pos="9026" w:leader="dot"/>
            </w:tabs>
            <w:rPr/>
          </w:pPr>
          <w:hyperlink w:anchor="__RefHeading___Toc2866214_1395250215">
            <w:r>
              <w:rPr>
                <w:webHidden/>
                <w:rStyle w:val="IndexLink"/>
                <w:rtl w:val="true"/>
              </w:rPr>
              <w:t xml:space="preserve">لماذا نحتفل بذکری الحُسین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2866216_1395250215">
            <w:r>
              <w:rPr>
                <w:webHidden/>
                <w:rStyle w:val="IndexLink"/>
                <w:rtl w:val="true"/>
              </w:rPr>
              <w:t>بقلم</w:t>
            </w:r>
            <w:r>
              <w:rPr>
                <w:rStyle w:val="IndexLink"/>
                <w:rtl w:val="true"/>
              </w:rPr>
              <w:t xml:space="preserve">: </w:t>
            </w:r>
            <w:r>
              <w:rPr>
                <w:rStyle w:val="IndexLink"/>
                <w:rtl w:val="true"/>
              </w:rPr>
              <w:t>الاستاذ علی جلیل الوردی</w:t>
            </w:r>
            <w:r>
              <w:rPr>
                <w:rStyle w:val="IndexLink"/>
                <w:rtl w:val="true"/>
              </w:rPr>
              <w:tab/>
            </w:r>
            <w:r>
              <w:rPr>
                <w:rStyle w:val="IndexLink"/>
              </w:rPr>
              <w:t>178</w:t>
            </w:r>
          </w:hyperlink>
        </w:p>
        <w:p>
          <w:pPr>
            <w:pStyle w:val="Contents3"/>
            <w:tabs>
              <w:tab w:val="clear" w:pos="8459"/>
              <w:tab w:val="right" w:pos="9026" w:leader="dot"/>
            </w:tabs>
            <w:rPr/>
          </w:pPr>
          <w:hyperlink w:anchor="__RefHeading___Toc2866218_1395250215">
            <w:r>
              <w:rPr>
                <w:webHidden/>
                <w:rStyle w:val="IndexLink"/>
                <w:rtl w:val="true"/>
              </w:rPr>
              <w:t>ولاء ورجاء</w:t>
            </w:r>
            <w:r>
              <w:rPr>
                <w:rStyle w:val="IndexLink"/>
                <w:rtl w:val="true"/>
              </w:rPr>
              <w:tab/>
            </w:r>
            <w:r>
              <w:rPr>
                <w:rStyle w:val="IndexLink"/>
              </w:rPr>
              <w:t>184</w:t>
            </w:r>
          </w:hyperlink>
        </w:p>
        <w:p>
          <w:pPr>
            <w:pStyle w:val="Contents4"/>
            <w:tabs>
              <w:tab w:val="clear" w:pos="8176"/>
              <w:tab w:val="right" w:pos="9026" w:leader="dot"/>
            </w:tabs>
            <w:rPr/>
          </w:pPr>
          <w:hyperlink w:anchor="__RefHeading___Toc2866220_1395250215">
            <w:r>
              <w:rPr>
                <w:webHidden/>
                <w:rStyle w:val="IndexLink"/>
                <w:rtl w:val="true"/>
              </w:rPr>
              <w:t>بقلم</w:t>
            </w:r>
            <w:r>
              <w:rPr>
                <w:rStyle w:val="IndexLink"/>
                <w:rtl w:val="true"/>
              </w:rPr>
              <w:t xml:space="preserve">: </w:t>
            </w:r>
            <w:r>
              <w:rPr>
                <w:rStyle w:val="IndexLink"/>
                <w:rtl w:val="true"/>
              </w:rPr>
              <w:t>الدکتور إبراهیم سلامة</w:t>
            </w:r>
            <w:r>
              <w:rPr>
                <w:rStyle w:val="IndexLink"/>
                <w:rtl w:val="true"/>
              </w:rPr>
              <w:tab/>
            </w:r>
            <w:r>
              <w:rPr>
                <w:rStyle w:val="IndexLink"/>
              </w:rPr>
              <w:t>184</w:t>
            </w:r>
          </w:hyperlink>
        </w:p>
        <w:p>
          <w:pPr>
            <w:pStyle w:val="Contents3"/>
            <w:tabs>
              <w:tab w:val="clear" w:pos="8459"/>
              <w:tab w:val="right" w:pos="9026" w:leader="dot"/>
            </w:tabs>
            <w:rPr/>
          </w:pPr>
          <w:hyperlink w:anchor="__RefHeading___Toc2866222_1395250215">
            <w:r>
              <w:rPr>
                <w:webHidden/>
                <w:rStyle w:val="IndexLink"/>
                <w:rtl w:val="true"/>
              </w:rPr>
              <w:t>ثورة الحُسین</w:t>
            </w:r>
            <w:r>
              <w:rPr>
                <w:rStyle w:val="IndexLink"/>
                <w:rtl w:val="true"/>
              </w:rPr>
              <w:tab/>
            </w:r>
            <w:r>
              <w:rPr>
                <w:rStyle w:val="IndexLink"/>
              </w:rPr>
              <w:t>191</w:t>
            </w:r>
          </w:hyperlink>
        </w:p>
        <w:p>
          <w:pPr>
            <w:pStyle w:val="Contents4"/>
            <w:tabs>
              <w:tab w:val="clear" w:pos="8176"/>
              <w:tab w:val="right" w:pos="9026" w:leader="dot"/>
            </w:tabs>
            <w:rPr/>
          </w:pPr>
          <w:hyperlink w:anchor="__RefHeading___Toc2866224_1395250215">
            <w:r>
              <w:rPr>
                <w:webHidden/>
                <w:rStyle w:val="IndexLink"/>
                <w:rtl w:val="true"/>
              </w:rPr>
              <w:t>بقلم</w:t>
            </w:r>
            <w:r>
              <w:rPr>
                <w:rStyle w:val="IndexLink"/>
                <w:rtl w:val="true"/>
              </w:rPr>
              <w:t xml:space="preserve">: </w:t>
            </w:r>
            <w:r>
              <w:rPr>
                <w:rStyle w:val="IndexLink"/>
                <w:rtl w:val="true"/>
              </w:rPr>
              <w:t>الدکتور عز الدین آل یاسین</w:t>
            </w:r>
            <w:r>
              <w:rPr>
                <w:rStyle w:val="IndexLink"/>
                <w:rtl w:val="true"/>
              </w:rPr>
              <w:tab/>
            </w:r>
            <w:r>
              <w:rPr>
                <w:rStyle w:val="IndexLink"/>
              </w:rPr>
              <w:t>191</w:t>
            </w:r>
          </w:hyperlink>
        </w:p>
        <w:p>
          <w:pPr>
            <w:pStyle w:val="Contents3"/>
            <w:tabs>
              <w:tab w:val="clear" w:pos="8459"/>
              <w:tab w:val="right" w:pos="9026" w:leader="dot"/>
            </w:tabs>
            <w:rPr/>
          </w:pPr>
          <w:hyperlink w:anchor="__RefHeading___Toc2866226_1395250215">
            <w:r>
              <w:rPr>
                <w:webHidden/>
                <w:rStyle w:val="IndexLink"/>
                <w:rtl w:val="true"/>
              </w:rPr>
              <w:t>فی ذکری عاشوراء</w:t>
            </w:r>
            <w:r>
              <w:rPr>
                <w:rStyle w:val="IndexLink"/>
                <w:rtl w:val="true"/>
              </w:rPr>
              <w:tab/>
            </w:r>
            <w:r>
              <w:rPr>
                <w:rStyle w:val="IndexLink"/>
              </w:rPr>
              <w:t>196</w:t>
            </w:r>
          </w:hyperlink>
        </w:p>
        <w:p>
          <w:pPr>
            <w:pStyle w:val="Contents4"/>
            <w:tabs>
              <w:tab w:val="clear" w:pos="8176"/>
              <w:tab w:val="right" w:pos="9026" w:leader="dot"/>
            </w:tabs>
            <w:rPr/>
          </w:pPr>
          <w:hyperlink w:anchor="__RefHeading___Toc2866228_1395250215">
            <w:r>
              <w:rPr>
                <w:webHidden/>
                <w:rStyle w:val="IndexLink"/>
                <w:rtl w:val="true"/>
              </w:rPr>
              <w:t>بقلم</w:t>
            </w:r>
            <w:r>
              <w:rPr>
                <w:rStyle w:val="IndexLink"/>
                <w:rtl w:val="true"/>
              </w:rPr>
              <w:t xml:space="preserve">: </w:t>
            </w:r>
            <w:r>
              <w:rPr>
                <w:rStyle w:val="IndexLink"/>
                <w:rtl w:val="true"/>
              </w:rPr>
              <w:t>الأستاذ الدکتور إنطوان کرم</w:t>
            </w:r>
            <w:r>
              <w:rPr>
                <w:rStyle w:val="IndexLink"/>
                <w:rtl w:val="true"/>
              </w:rPr>
              <w:tab/>
            </w:r>
            <w:r>
              <w:rPr>
                <w:rStyle w:val="IndexLink"/>
              </w:rPr>
              <w:t>196</w:t>
            </w:r>
          </w:hyperlink>
        </w:p>
        <w:p>
          <w:pPr>
            <w:pStyle w:val="Contents3"/>
            <w:tabs>
              <w:tab w:val="clear" w:pos="8459"/>
              <w:tab w:val="right" w:pos="9026" w:leader="dot"/>
            </w:tabs>
            <w:rPr/>
          </w:pPr>
          <w:hyperlink w:anchor="__RefHeading___Toc2866230_1395250215">
            <w:r>
              <w:rPr>
                <w:webHidden/>
                <w:rStyle w:val="IndexLink"/>
                <w:rtl w:val="true"/>
              </w:rPr>
              <w:t>عاشوراء ـ بین المد والجزر</w:t>
            </w:r>
            <w:r>
              <w:rPr>
                <w:rStyle w:val="IndexLink"/>
                <w:rtl w:val="true"/>
              </w:rPr>
              <w:tab/>
            </w:r>
            <w:r>
              <w:rPr>
                <w:rStyle w:val="IndexLink"/>
              </w:rPr>
              <w:t>200</w:t>
            </w:r>
          </w:hyperlink>
        </w:p>
        <w:p>
          <w:pPr>
            <w:pStyle w:val="Contents4"/>
            <w:tabs>
              <w:tab w:val="clear" w:pos="8176"/>
              <w:tab w:val="right" w:pos="9026" w:leader="dot"/>
            </w:tabs>
            <w:rPr/>
          </w:pPr>
          <w:hyperlink w:anchor="__RefHeading___Toc2866232_1395250215">
            <w:r>
              <w:rPr>
                <w:webHidden/>
                <w:rStyle w:val="IndexLink"/>
                <w:rtl w:val="true"/>
              </w:rPr>
              <w:t>بقلم</w:t>
            </w:r>
            <w:r>
              <w:rPr>
                <w:rStyle w:val="IndexLink"/>
                <w:rtl w:val="true"/>
              </w:rPr>
              <w:t xml:space="preserve">: </w:t>
            </w:r>
            <w:r>
              <w:rPr>
                <w:rStyle w:val="IndexLink"/>
                <w:rtl w:val="true"/>
              </w:rPr>
              <w:t>السید هادی الفیاض</w:t>
            </w:r>
            <w:r>
              <w:rPr>
                <w:rStyle w:val="IndexLink"/>
                <w:rtl w:val="true"/>
              </w:rPr>
              <w:t xml:space="preserve">/ </w:t>
            </w:r>
            <w:r>
              <w:rPr>
                <w:rStyle w:val="IndexLink"/>
                <w:rtl w:val="true"/>
              </w:rPr>
              <w:t xml:space="preserve">عمید کلیة الفقه </w:t>
            </w:r>
            <w:r>
              <w:rPr>
                <w:rStyle w:val="IndexLink"/>
                <w:rtl w:val="true"/>
              </w:rPr>
              <w:t xml:space="preserve">- </w:t>
            </w:r>
            <w:r>
              <w:rPr>
                <w:rStyle w:val="IndexLink"/>
                <w:rtl w:val="true"/>
              </w:rPr>
              <w:t>رئیس تحریر مجلة النجف</w:t>
            </w:r>
            <w:r>
              <w:rPr>
                <w:rStyle w:val="IndexLink"/>
                <w:rtl w:val="true"/>
              </w:rPr>
              <w:tab/>
            </w:r>
            <w:r>
              <w:rPr>
                <w:rStyle w:val="IndexLink"/>
              </w:rPr>
              <w:t>200</w:t>
            </w:r>
          </w:hyperlink>
        </w:p>
        <w:p>
          <w:pPr>
            <w:pStyle w:val="Contents4"/>
            <w:tabs>
              <w:tab w:val="clear" w:pos="8176"/>
              <w:tab w:val="right" w:pos="9026" w:leader="dot"/>
            </w:tabs>
            <w:rPr/>
          </w:pPr>
          <w:hyperlink w:anchor="__RefHeading___Toc2866234_1395250215">
            <w:r>
              <w:rPr>
                <w:webHidden/>
                <w:rStyle w:val="IndexLink"/>
                <w:rtl w:val="true"/>
              </w:rPr>
              <w:t>فی الجاهلیة</w:t>
            </w:r>
            <w:r>
              <w:rPr>
                <w:rStyle w:val="IndexLink"/>
                <w:rtl w:val="true"/>
              </w:rPr>
              <w:tab/>
            </w:r>
            <w:r>
              <w:rPr>
                <w:rStyle w:val="IndexLink"/>
              </w:rPr>
              <w:t>200</w:t>
            </w:r>
          </w:hyperlink>
        </w:p>
        <w:p>
          <w:pPr>
            <w:pStyle w:val="Contents4"/>
            <w:tabs>
              <w:tab w:val="clear" w:pos="8176"/>
              <w:tab w:val="right" w:pos="9026" w:leader="dot"/>
            </w:tabs>
            <w:rPr/>
          </w:pPr>
          <w:hyperlink w:anchor="__RefHeading___Toc2866236_1395250215">
            <w:r>
              <w:rPr>
                <w:webHidden/>
                <w:rStyle w:val="IndexLink"/>
                <w:rtl w:val="true"/>
              </w:rPr>
              <w:t>فی الإسلام</w:t>
            </w:r>
            <w:r>
              <w:rPr>
                <w:rStyle w:val="IndexLink"/>
                <w:rtl w:val="true"/>
              </w:rPr>
              <w:tab/>
            </w:r>
            <w:r>
              <w:rPr>
                <w:rStyle w:val="IndexLink"/>
              </w:rPr>
              <w:t>201</w:t>
            </w:r>
          </w:hyperlink>
        </w:p>
        <w:p>
          <w:pPr>
            <w:pStyle w:val="Contents4"/>
            <w:tabs>
              <w:tab w:val="clear" w:pos="8176"/>
              <w:tab w:val="right" w:pos="9026" w:leader="dot"/>
            </w:tabs>
            <w:rPr/>
          </w:pPr>
          <w:hyperlink w:anchor="__RefHeading___Toc2866238_1395250215">
            <w:r>
              <w:rPr>
                <w:webHidden/>
                <w:rStyle w:val="IndexLink"/>
                <w:rtl w:val="true"/>
              </w:rPr>
              <w:t>فی العهد الأموی</w:t>
            </w:r>
            <w:r>
              <w:rPr>
                <w:rStyle w:val="IndexLink"/>
                <w:rtl w:val="true"/>
              </w:rPr>
              <w:tab/>
            </w:r>
            <w:r>
              <w:rPr>
                <w:rStyle w:val="IndexLink"/>
              </w:rPr>
              <w:t>201</w:t>
            </w:r>
          </w:hyperlink>
        </w:p>
        <w:p>
          <w:pPr>
            <w:pStyle w:val="Contents4"/>
            <w:tabs>
              <w:tab w:val="clear" w:pos="8176"/>
              <w:tab w:val="right" w:pos="9026" w:leader="dot"/>
            </w:tabs>
            <w:rPr/>
          </w:pPr>
          <w:hyperlink w:anchor="__RefHeading___Toc2866240_1395250215">
            <w:r>
              <w:rPr>
                <w:webHidden/>
                <w:rStyle w:val="IndexLink"/>
                <w:rtl w:val="true"/>
              </w:rPr>
              <w:t>أیام العباسیین</w:t>
            </w:r>
            <w:r>
              <w:rPr>
                <w:rStyle w:val="IndexLink"/>
                <w:rtl w:val="true"/>
              </w:rPr>
              <w:tab/>
            </w:r>
            <w:r>
              <w:rPr>
                <w:rStyle w:val="IndexLink"/>
              </w:rPr>
              <w:t>202</w:t>
            </w:r>
          </w:hyperlink>
        </w:p>
        <w:p>
          <w:pPr>
            <w:pStyle w:val="Contents4"/>
            <w:tabs>
              <w:tab w:val="clear" w:pos="8176"/>
              <w:tab w:val="right" w:pos="9026" w:leader="dot"/>
            </w:tabs>
            <w:rPr/>
          </w:pPr>
          <w:hyperlink w:anchor="__RefHeading___Toc2866242_1395250215">
            <w:r>
              <w:rPr>
                <w:webHidden/>
                <w:rStyle w:val="IndexLink"/>
                <w:rtl w:val="true"/>
              </w:rPr>
              <w:t>العهود الفاطمیة</w:t>
            </w:r>
            <w:r>
              <w:rPr>
                <w:rStyle w:val="IndexLink"/>
                <w:rtl w:val="true"/>
              </w:rPr>
              <w:tab/>
            </w:r>
            <w:r>
              <w:rPr>
                <w:rStyle w:val="IndexLink"/>
              </w:rPr>
              <w:t>202</w:t>
            </w:r>
          </w:hyperlink>
        </w:p>
        <w:p>
          <w:pPr>
            <w:pStyle w:val="Contents4"/>
            <w:tabs>
              <w:tab w:val="clear" w:pos="8176"/>
              <w:tab w:val="right" w:pos="9026" w:leader="dot"/>
            </w:tabs>
            <w:rPr/>
          </w:pPr>
          <w:hyperlink w:anchor="__RefHeading___Toc2866244_1395250215">
            <w:r>
              <w:rPr>
                <w:webHidden/>
                <w:rStyle w:val="IndexLink"/>
                <w:rtl w:val="true"/>
              </w:rPr>
              <w:t>فی العهد الأیوبی</w:t>
            </w:r>
            <w:r>
              <w:rPr>
                <w:rStyle w:val="IndexLink"/>
                <w:rtl w:val="true"/>
              </w:rPr>
              <w:tab/>
            </w:r>
            <w:r>
              <w:rPr>
                <w:rStyle w:val="IndexLink"/>
              </w:rPr>
              <w:t>202</w:t>
            </w:r>
          </w:hyperlink>
        </w:p>
        <w:p>
          <w:pPr>
            <w:pStyle w:val="Contents4"/>
            <w:tabs>
              <w:tab w:val="clear" w:pos="8176"/>
              <w:tab w:val="right" w:pos="9026" w:leader="dot"/>
            </w:tabs>
            <w:rPr/>
          </w:pPr>
          <w:hyperlink w:anchor="__RefHeading___Toc2866246_1395250215">
            <w:r>
              <w:rPr>
                <w:webHidden/>
                <w:rStyle w:val="IndexLink"/>
                <w:rtl w:val="true"/>
              </w:rPr>
              <w:t>فلسفة هذه المظاهر</w:t>
            </w:r>
            <w:r>
              <w:rPr>
                <w:rStyle w:val="IndexLink"/>
                <w:rtl w:val="true"/>
              </w:rPr>
              <w:tab/>
            </w:r>
            <w:r>
              <w:rPr>
                <w:rStyle w:val="IndexLink"/>
              </w:rPr>
              <w:t>203</w:t>
            </w:r>
          </w:hyperlink>
        </w:p>
        <w:p>
          <w:pPr>
            <w:pStyle w:val="Contents3"/>
            <w:tabs>
              <w:tab w:val="clear" w:pos="8459"/>
              <w:tab w:val="right" w:pos="9026" w:leader="dot"/>
            </w:tabs>
            <w:rPr/>
          </w:pPr>
          <w:hyperlink w:anchor="__RefHeading___Toc2866248_1395250215">
            <w:r>
              <w:rPr>
                <w:webHidden/>
                <w:rStyle w:val="IndexLink"/>
                <w:rtl w:val="true"/>
              </w:rPr>
              <w:t xml:space="preserve">فی ذکری الحسین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4"/>
            <w:tabs>
              <w:tab w:val="clear" w:pos="8176"/>
              <w:tab w:val="right" w:pos="9026" w:leader="dot"/>
            </w:tabs>
            <w:rPr/>
          </w:pPr>
          <w:hyperlink w:anchor="__RefHeading___Toc2866250_1395250215">
            <w:r>
              <w:rPr>
                <w:webHidden/>
                <w:rStyle w:val="IndexLink"/>
                <w:rtl w:val="true"/>
              </w:rPr>
              <w:t>بقلم</w:t>
            </w:r>
            <w:r>
              <w:rPr>
                <w:rStyle w:val="IndexLink"/>
                <w:rtl w:val="true"/>
              </w:rPr>
              <w:t xml:space="preserve">: </w:t>
            </w:r>
            <w:r>
              <w:rPr>
                <w:rStyle w:val="IndexLink"/>
                <w:rtl w:val="true"/>
              </w:rPr>
              <w:t>الدکتور مجید عبد الحمید ناجی</w:t>
            </w:r>
            <w:r>
              <w:rPr>
                <w:rStyle w:val="IndexLink"/>
                <w:rtl w:val="true"/>
              </w:rPr>
              <w:tab/>
            </w:r>
            <w:r>
              <w:rPr>
                <w:rStyle w:val="IndexLink"/>
              </w:rPr>
              <w:t>204</w:t>
            </w:r>
          </w:hyperlink>
        </w:p>
        <w:p>
          <w:pPr>
            <w:pStyle w:val="Contents3"/>
            <w:tabs>
              <w:tab w:val="clear" w:pos="8459"/>
              <w:tab w:val="right" w:pos="9026" w:leader="dot"/>
            </w:tabs>
            <w:rPr/>
          </w:pPr>
          <w:hyperlink w:anchor="__RefHeading___Toc2866252_1395250215">
            <w:r>
              <w:rPr>
                <w:webHidden/>
                <w:rStyle w:val="IndexLink"/>
                <w:rtl w:val="true"/>
              </w:rPr>
              <w:t>الحسین فی التاریخ</w:t>
            </w:r>
            <w:r>
              <w:rPr>
                <w:rStyle w:val="IndexLink"/>
                <w:rtl w:val="true"/>
              </w:rPr>
              <w:tab/>
            </w:r>
            <w:r>
              <w:rPr>
                <w:rStyle w:val="IndexLink"/>
              </w:rPr>
              <w:t>208</w:t>
            </w:r>
          </w:hyperlink>
        </w:p>
        <w:p>
          <w:pPr>
            <w:pStyle w:val="Contents4"/>
            <w:tabs>
              <w:tab w:val="clear" w:pos="8176"/>
              <w:tab w:val="right" w:pos="9026" w:leader="dot"/>
            </w:tabs>
            <w:rPr/>
          </w:pPr>
          <w:hyperlink w:anchor="__RefHeading___Toc2866254_1395250215">
            <w:r>
              <w:rPr>
                <w:webHidden/>
                <w:rStyle w:val="IndexLink"/>
                <w:rtl w:val="true"/>
              </w:rPr>
              <w:t>بقلم</w:t>
            </w:r>
            <w:r>
              <w:rPr>
                <w:rStyle w:val="IndexLink"/>
                <w:rtl w:val="true"/>
              </w:rPr>
              <w:t xml:space="preserve">: </w:t>
            </w:r>
            <w:r>
              <w:rPr>
                <w:rStyle w:val="IndexLink"/>
                <w:rtl w:val="true"/>
              </w:rPr>
              <w:t>الدکتور محمد مصطفی زیادة</w:t>
            </w:r>
            <w:r>
              <w:rPr>
                <w:rStyle w:val="IndexLink"/>
                <w:rtl w:val="true"/>
              </w:rPr>
              <w:t xml:space="preserve">/ </w:t>
            </w:r>
            <w:r>
              <w:rPr>
                <w:rStyle w:val="IndexLink"/>
                <w:rtl w:val="true"/>
              </w:rPr>
              <w:t>أستاذ التاریخ</w:t>
            </w:r>
            <w:r>
              <w:rPr>
                <w:rStyle w:val="IndexLink"/>
                <w:rtl w:val="true"/>
              </w:rPr>
              <w:t xml:space="preserve">- </w:t>
            </w:r>
            <w:r>
              <w:rPr>
                <w:rStyle w:val="IndexLink"/>
                <w:rtl w:val="true"/>
              </w:rPr>
              <w:t xml:space="preserve">کلیة الآداب جامعة فؤاد الأول </w:t>
            </w:r>
            <w:r>
              <w:rPr>
                <w:rStyle w:val="IndexLink"/>
                <w:rtl w:val="true"/>
              </w:rPr>
              <w:t xml:space="preserve">- </w:t>
            </w:r>
            <w:r>
              <w:rPr>
                <w:rStyle w:val="IndexLink"/>
                <w:rtl w:val="true"/>
              </w:rPr>
              <w:t>مصر</w:t>
            </w:r>
            <w:r>
              <w:rPr>
                <w:rStyle w:val="IndexLink"/>
                <w:rtl w:val="true"/>
              </w:rPr>
              <w:t>-</w:t>
              <w:tab/>
            </w:r>
            <w:r>
              <w:rPr>
                <w:rStyle w:val="IndexLink"/>
              </w:rPr>
              <w:t>208</w:t>
            </w:r>
          </w:hyperlink>
        </w:p>
        <w:p>
          <w:pPr>
            <w:pStyle w:val="Contents3"/>
            <w:tabs>
              <w:tab w:val="clear" w:pos="8459"/>
              <w:tab w:val="right" w:pos="9026" w:leader="dot"/>
            </w:tabs>
            <w:rPr/>
          </w:pPr>
          <w:hyperlink w:anchor="__RefHeading___Toc2866256_1395250215">
            <w:r>
              <w:rPr>
                <w:webHidden/>
                <w:rStyle w:val="IndexLink"/>
                <w:rtl w:val="true"/>
              </w:rPr>
              <w:t>عبرة من الذکری</w:t>
            </w:r>
            <w:r>
              <w:rPr>
                <w:rStyle w:val="IndexLink"/>
                <w:rtl w:val="true"/>
              </w:rPr>
              <w:tab/>
            </w:r>
            <w:r>
              <w:rPr>
                <w:rStyle w:val="IndexLink"/>
              </w:rPr>
              <w:t>213</w:t>
            </w:r>
          </w:hyperlink>
        </w:p>
        <w:p>
          <w:pPr>
            <w:pStyle w:val="Contents4"/>
            <w:tabs>
              <w:tab w:val="clear" w:pos="8176"/>
              <w:tab w:val="right" w:pos="9026" w:leader="dot"/>
            </w:tabs>
            <w:rPr/>
          </w:pPr>
          <w:hyperlink w:anchor="__RefHeading___Toc2866258_1395250215">
            <w:r>
              <w:rPr>
                <w:webHidden/>
                <w:rStyle w:val="IndexLink"/>
                <w:rtl w:val="true"/>
              </w:rPr>
              <w:t>بقلم</w:t>
            </w:r>
            <w:r>
              <w:rPr>
                <w:rStyle w:val="IndexLink"/>
                <w:rtl w:val="true"/>
              </w:rPr>
              <w:t xml:space="preserve">: </w:t>
            </w:r>
            <w:r>
              <w:rPr>
                <w:rStyle w:val="IndexLink"/>
                <w:rtl w:val="true"/>
              </w:rPr>
              <w:t>الدکتور الشیخ عبد الهادی الفضلی</w:t>
            </w:r>
            <w:r>
              <w:rPr>
                <w:rStyle w:val="IndexLink"/>
                <w:rtl w:val="true"/>
              </w:rPr>
              <w:tab/>
            </w:r>
            <w:r>
              <w:rPr>
                <w:rStyle w:val="IndexLink"/>
              </w:rPr>
              <w:t>213</w:t>
            </w:r>
          </w:hyperlink>
        </w:p>
        <w:p>
          <w:pPr>
            <w:pStyle w:val="Contents3"/>
            <w:tabs>
              <w:tab w:val="clear" w:pos="8459"/>
              <w:tab w:val="right" w:pos="9026" w:leader="dot"/>
            </w:tabs>
            <w:rPr/>
          </w:pPr>
          <w:hyperlink w:anchor="__RefHeading___Toc2866260_1395250215">
            <w:r>
              <w:rPr>
                <w:webHidden/>
                <w:rStyle w:val="IndexLink"/>
                <w:rtl w:val="true"/>
              </w:rPr>
              <w:t>تعریف بالمقاتل</w:t>
            </w:r>
            <w:r>
              <w:rPr>
                <w:rStyle w:val="IndexLink"/>
                <w:rtl w:val="true"/>
              </w:rPr>
              <w:tab/>
            </w:r>
            <w:r>
              <w:rPr>
                <w:rStyle w:val="IndexLink"/>
              </w:rPr>
              <w:t>218</w:t>
            </w:r>
          </w:hyperlink>
        </w:p>
        <w:p>
          <w:pPr>
            <w:pStyle w:val="Contents4"/>
            <w:tabs>
              <w:tab w:val="clear" w:pos="8176"/>
              <w:tab w:val="right" w:pos="9026" w:leader="dot"/>
            </w:tabs>
            <w:rPr/>
          </w:pPr>
          <w:hyperlink w:anchor="__RefHeading___Toc2866262_1395250215">
            <w:r>
              <w:rPr>
                <w:webHidden/>
                <w:rStyle w:val="IndexLink"/>
                <w:rtl w:val="true"/>
              </w:rPr>
              <w:t>بقلم</w:t>
            </w:r>
            <w:r>
              <w:rPr>
                <w:rStyle w:val="IndexLink"/>
                <w:rtl w:val="true"/>
              </w:rPr>
              <w:t xml:space="preserve">: </w:t>
            </w:r>
            <w:r>
              <w:rPr>
                <w:rStyle w:val="IndexLink"/>
                <w:rtl w:val="true"/>
              </w:rPr>
              <w:t>الدکتور الشیخ عبد الهادی الفضلی</w:t>
            </w:r>
            <w:r>
              <w:rPr>
                <w:rStyle w:val="IndexLink"/>
                <w:rtl w:val="true"/>
              </w:rPr>
              <w:tab/>
            </w:r>
            <w:r>
              <w:rPr>
                <w:rStyle w:val="IndexLink"/>
              </w:rPr>
              <w:t>218</w:t>
            </w:r>
          </w:hyperlink>
        </w:p>
        <w:p>
          <w:pPr>
            <w:pStyle w:val="Contents3"/>
            <w:tabs>
              <w:tab w:val="clear" w:pos="8459"/>
              <w:tab w:val="right" w:pos="9026" w:leader="dot"/>
            </w:tabs>
            <w:rPr/>
          </w:pPr>
          <w:hyperlink w:anchor="__RefHeading___Toc2866264_1395250215">
            <w:r>
              <w:rPr>
                <w:webHidden/>
                <w:rStyle w:val="IndexLink"/>
                <w:rtl w:val="true"/>
              </w:rPr>
              <w:t>إن أمام العرب کربلاء فی کل مکان</w:t>
            </w:r>
            <w:r>
              <w:rPr>
                <w:rStyle w:val="IndexLink"/>
                <w:rtl w:val="true"/>
              </w:rPr>
              <w:tab/>
            </w:r>
            <w:r>
              <w:rPr>
                <w:rStyle w:val="IndexLink"/>
              </w:rPr>
              <w:t>221</w:t>
            </w:r>
          </w:hyperlink>
        </w:p>
        <w:p>
          <w:pPr>
            <w:pStyle w:val="Contents4"/>
            <w:tabs>
              <w:tab w:val="clear" w:pos="8176"/>
              <w:tab w:val="right" w:pos="9026" w:leader="dot"/>
            </w:tabs>
            <w:rPr/>
          </w:pPr>
          <w:hyperlink w:anchor="__RefHeading___Toc2866266_1395250215">
            <w:r>
              <w:rPr>
                <w:webHidden/>
                <w:rStyle w:val="IndexLink"/>
                <w:rtl w:val="true"/>
              </w:rPr>
              <w:t>بقلم</w:t>
            </w:r>
            <w:r>
              <w:rPr>
                <w:rStyle w:val="IndexLink"/>
                <w:rtl w:val="true"/>
              </w:rPr>
              <w:t xml:space="preserve">: </w:t>
            </w:r>
            <w:r>
              <w:rPr>
                <w:rStyle w:val="IndexLink"/>
                <w:rtl w:val="true"/>
              </w:rPr>
              <w:t>الدکتور عمر فروخ</w:t>
            </w:r>
            <w:r>
              <w:rPr>
                <w:rStyle w:val="IndexLink"/>
                <w:rtl w:val="true"/>
              </w:rPr>
              <w:tab/>
            </w:r>
            <w:r>
              <w:rPr>
                <w:rStyle w:val="IndexLink"/>
              </w:rPr>
              <w:t>221</w:t>
            </w:r>
          </w:hyperlink>
        </w:p>
        <w:p>
          <w:pPr>
            <w:pStyle w:val="Contents3"/>
            <w:tabs>
              <w:tab w:val="clear" w:pos="8459"/>
              <w:tab w:val="right" w:pos="9026" w:leader="dot"/>
            </w:tabs>
            <w:rPr/>
          </w:pPr>
          <w:hyperlink w:anchor="__RefHeading___Toc2866268_1395250215">
            <w:r>
              <w:rPr>
                <w:webHidden/>
                <w:rStyle w:val="IndexLink"/>
                <w:rtl w:val="true"/>
              </w:rPr>
              <w:t>الحسین مثال الإنسانیة الکاملة</w:t>
            </w:r>
            <w:r>
              <w:rPr>
                <w:rStyle w:val="IndexLink"/>
                <w:rtl w:val="true"/>
              </w:rPr>
              <w:tab/>
            </w:r>
            <w:r>
              <w:rPr>
                <w:rStyle w:val="IndexLink"/>
              </w:rPr>
              <w:t>223</w:t>
            </w:r>
          </w:hyperlink>
        </w:p>
        <w:p>
          <w:pPr>
            <w:pStyle w:val="Contents4"/>
            <w:tabs>
              <w:tab w:val="clear" w:pos="8176"/>
              <w:tab w:val="right" w:pos="9026" w:leader="dot"/>
            </w:tabs>
            <w:rPr/>
          </w:pPr>
          <w:hyperlink w:anchor="__RefHeading___Toc2866270_1395250215">
            <w:r>
              <w:rPr>
                <w:webHidden/>
                <w:rStyle w:val="IndexLink"/>
                <w:rtl w:val="true"/>
              </w:rPr>
              <w:t>بقلم</w:t>
            </w:r>
            <w:r>
              <w:rPr>
                <w:rStyle w:val="IndexLink"/>
                <w:rtl w:val="true"/>
              </w:rPr>
              <w:t xml:space="preserve">: </w:t>
            </w:r>
            <w:r>
              <w:rPr>
                <w:rStyle w:val="IndexLink"/>
                <w:rtl w:val="true"/>
              </w:rPr>
              <w:t>الدکتور عبد الجواد الکلیدار</w:t>
            </w:r>
            <w:r>
              <w:rPr>
                <w:rStyle w:val="IndexLink"/>
                <w:rtl w:val="true"/>
              </w:rPr>
              <w:tab/>
            </w:r>
            <w:r>
              <w:rPr>
                <w:rStyle w:val="IndexLink"/>
              </w:rPr>
              <w:t>223</w:t>
            </w:r>
          </w:hyperlink>
        </w:p>
        <w:p>
          <w:pPr>
            <w:pStyle w:val="Contents3"/>
            <w:tabs>
              <w:tab w:val="clear" w:pos="8459"/>
              <w:tab w:val="right" w:pos="9026" w:leader="dot"/>
            </w:tabs>
            <w:rPr/>
          </w:pPr>
          <w:hyperlink w:anchor="__RefHeading___Toc2866272_1395250215">
            <w:r>
              <w:rPr>
                <w:webHidden/>
                <w:rStyle w:val="IndexLink"/>
                <w:rtl w:val="true"/>
              </w:rPr>
              <w:t>الثبات فی المبدأ</w:t>
            </w:r>
            <w:r>
              <w:rPr>
                <w:rStyle w:val="IndexLink"/>
                <w:rtl w:val="true"/>
              </w:rPr>
              <w:tab/>
            </w:r>
            <w:r>
              <w:rPr>
                <w:rStyle w:val="IndexLink"/>
              </w:rPr>
              <w:t>228</w:t>
            </w:r>
          </w:hyperlink>
        </w:p>
        <w:p>
          <w:pPr>
            <w:pStyle w:val="Contents4"/>
            <w:tabs>
              <w:tab w:val="clear" w:pos="8176"/>
              <w:tab w:val="right" w:pos="9026" w:leader="dot"/>
            </w:tabs>
            <w:rPr/>
          </w:pPr>
          <w:hyperlink w:anchor="__RefHeading___Toc2866274_1395250215">
            <w:r>
              <w:rPr>
                <w:webHidden/>
                <w:rStyle w:val="IndexLink"/>
                <w:rtl w:val="true"/>
              </w:rPr>
              <w:t>بقلم</w:t>
            </w:r>
            <w:r>
              <w:rPr>
                <w:rStyle w:val="IndexLink"/>
                <w:rtl w:val="true"/>
              </w:rPr>
              <w:t xml:space="preserve">: </w:t>
            </w:r>
            <w:r>
              <w:rPr>
                <w:rStyle w:val="IndexLink"/>
                <w:rtl w:val="true"/>
              </w:rPr>
              <w:t>الدکتور محمد مهدی البصیر</w:t>
            </w:r>
            <w:r>
              <w:rPr>
                <w:rStyle w:val="IndexLink"/>
                <w:rtl w:val="true"/>
              </w:rPr>
              <w:tab/>
            </w:r>
            <w:r>
              <w:rPr>
                <w:rStyle w:val="IndexLink"/>
              </w:rPr>
              <w:t>228</w:t>
            </w:r>
          </w:hyperlink>
        </w:p>
        <w:p>
          <w:pPr>
            <w:pStyle w:val="Contents3"/>
            <w:tabs>
              <w:tab w:val="clear" w:pos="8459"/>
              <w:tab w:val="right" w:pos="9026" w:leader="dot"/>
            </w:tabs>
            <w:rPr/>
          </w:pPr>
          <w:hyperlink w:anchor="__RefHeading___Toc2866276_1395250215">
            <w:r>
              <w:rPr>
                <w:webHidden/>
                <w:rStyle w:val="IndexLink"/>
                <w:rtl w:val="true"/>
              </w:rPr>
              <w:t>فاجعة العدل الکبری</w:t>
            </w:r>
            <w:r>
              <w:rPr>
                <w:rStyle w:val="IndexLink"/>
                <w:rtl w:val="true"/>
              </w:rPr>
              <w:tab/>
            </w:r>
            <w:r>
              <w:rPr>
                <w:rStyle w:val="IndexLink"/>
              </w:rPr>
              <w:t>231</w:t>
            </w:r>
          </w:hyperlink>
        </w:p>
        <w:p>
          <w:pPr>
            <w:pStyle w:val="Contents4"/>
            <w:tabs>
              <w:tab w:val="clear" w:pos="8176"/>
              <w:tab w:val="right" w:pos="9026" w:leader="dot"/>
            </w:tabs>
            <w:rPr/>
          </w:pPr>
          <w:hyperlink w:anchor="__RefHeading___Toc2866278_1395250215">
            <w:r>
              <w:rPr>
                <w:webHidden/>
                <w:rStyle w:val="IndexLink"/>
                <w:rtl w:val="true"/>
              </w:rPr>
              <w:t>بقلم</w:t>
            </w:r>
            <w:r>
              <w:rPr>
                <w:rStyle w:val="IndexLink"/>
                <w:rtl w:val="true"/>
              </w:rPr>
              <w:t xml:space="preserve">: </w:t>
            </w:r>
            <w:r>
              <w:rPr>
                <w:rStyle w:val="IndexLink"/>
                <w:rtl w:val="true"/>
              </w:rPr>
              <w:t>الدکتور عبد المجید عباس الحیدری</w:t>
            </w:r>
            <w:r>
              <w:rPr>
                <w:rStyle w:val="IndexLink"/>
                <w:rtl w:val="true"/>
              </w:rPr>
              <w:tab/>
            </w:r>
            <w:r>
              <w:rPr>
                <w:rStyle w:val="IndexLink"/>
              </w:rPr>
              <w:t>231</w:t>
            </w:r>
          </w:hyperlink>
        </w:p>
        <w:p>
          <w:pPr>
            <w:pStyle w:val="Contents3"/>
            <w:tabs>
              <w:tab w:val="clear" w:pos="8459"/>
              <w:tab w:val="right" w:pos="9026" w:leader="dot"/>
            </w:tabs>
            <w:rPr/>
          </w:pPr>
          <w:hyperlink w:anchor="__RefHeading___Toc2866280_1395250215">
            <w:r>
              <w:rPr>
                <w:webHidden/>
                <w:rStyle w:val="IndexLink"/>
                <w:rtl w:val="true"/>
              </w:rPr>
              <w:t>شهید المبدأ</w:t>
            </w:r>
            <w:r>
              <w:rPr>
                <w:rStyle w:val="IndexLink"/>
                <w:rtl w:val="true"/>
              </w:rPr>
              <w:tab/>
            </w:r>
            <w:r>
              <w:rPr>
                <w:rStyle w:val="IndexLink"/>
              </w:rPr>
              <w:t>235</w:t>
            </w:r>
          </w:hyperlink>
        </w:p>
        <w:p>
          <w:pPr>
            <w:pStyle w:val="Contents4"/>
            <w:tabs>
              <w:tab w:val="clear" w:pos="8176"/>
              <w:tab w:val="right" w:pos="9026" w:leader="dot"/>
            </w:tabs>
            <w:rPr/>
          </w:pPr>
          <w:hyperlink w:anchor="__RefHeading___Toc2866282_1395250215">
            <w:r>
              <w:rPr>
                <w:webHidden/>
                <w:rStyle w:val="IndexLink"/>
                <w:rtl w:val="true"/>
              </w:rPr>
              <w:t>بقلم</w:t>
            </w:r>
            <w:r>
              <w:rPr>
                <w:rStyle w:val="IndexLink"/>
                <w:rtl w:val="true"/>
              </w:rPr>
              <w:t xml:space="preserve">: </w:t>
            </w:r>
            <w:r>
              <w:rPr>
                <w:rStyle w:val="IndexLink"/>
                <w:rtl w:val="true"/>
              </w:rPr>
              <w:t>الدکتور احمد سوسة</w:t>
            </w:r>
            <w:r>
              <w:rPr>
                <w:rStyle w:val="IndexLink"/>
                <w:rtl w:val="true"/>
              </w:rPr>
              <w:tab/>
            </w:r>
            <w:r>
              <w:rPr>
                <w:rStyle w:val="IndexLink"/>
              </w:rPr>
              <w:t>235</w:t>
            </w:r>
          </w:hyperlink>
        </w:p>
        <w:p>
          <w:pPr>
            <w:pStyle w:val="Contents3"/>
            <w:tabs>
              <w:tab w:val="clear" w:pos="8459"/>
              <w:tab w:val="right" w:pos="9026" w:leader="dot"/>
            </w:tabs>
            <w:rPr/>
          </w:pPr>
          <w:hyperlink w:anchor="__RefHeading___Toc2866284_1395250215">
            <w:r>
              <w:rPr>
                <w:webHidden/>
                <w:rStyle w:val="IndexLink"/>
                <w:rtl w:val="true"/>
              </w:rPr>
              <w:t>مواقف حسینیة رائعة</w:t>
            </w:r>
            <w:r>
              <w:rPr>
                <w:rStyle w:val="IndexLink"/>
                <w:rtl w:val="true"/>
              </w:rPr>
              <w:tab/>
            </w:r>
            <w:r>
              <w:rPr>
                <w:rStyle w:val="IndexLink"/>
              </w:rPr>
              <w:t>237</w:t>
            </w:r>
          </w:hyperlink>
        </w:p>
        <w:p>
          <w:pPr>
            <w:pStyle w:val="Contents4"/>
            <w:tabs>
              <w:tab w:val="clear" w:pos="8176"/>
              <w:tab w:val="right" w:pos="9026" w:leader="dot"/>
            </w:tabs>
            <w:rPr/>
          </w:pPr>
          <w:hyperlink w:anchor="__RefHeading___Toc2866286_1395250215">
            <w:r>
              <w:rPr>
                <w:webHidden/>
                <w:rStyle w:val="IndexLink"/>
                <w:rtl w:val="true"/>
              </w:rPr>
              <w:t>بقلم</w:t>
            </w:r>
            <w:r>
              <w:rPr>
                <w:rStyle w:val="IndexLink"/>
                <w:rtl w:val="true"/>
              </w:rPr>
              <w:t xml:space="preserve">: </w:t>
            </w:r>
            <w:r>
              <w:rPr>
                <w:rStyle w:val="IndexLink"/>
                <w:rtl w:val="true"/>
              </w:rPr>
              <w:t>الدکتور مصطفی جواد</w:t>
            </w:r>
            <w:r>
              <w:rPr>
                <w:rStyle w:val="IndexLink"/>
                <w:rtl w:val="true"/>
              </w:rPr>
              <w:tab/>
            </w:r>
            <w:r>
              <w:rPr>
                <w:rStyle w:val="IndexLink"/>
              </w:rPr>
              <w:t>237</w:t>
            </w:r>
          </w:hyperlink>
        </w:p>
        <w:p>
          <w:pPr>
            <w:pStyle w:val="Contents3"/>
            <w:tabs>
              <w:tab w:val="clear" w:pos="8459"/>
              <w:tab w:val="right" w:pos="9026" w:leader="dot"/>
            </w:tabs>
            <w:rPr/>
          </w:pPr>
          <w:hyperlink w:anchor="__RefHeading___Toc2866288_1395250215">
            <w:r>
              <w:rPr>
                <w:webHidden/>
                <w:rStyle w:val="IndexLink"/>
                <w:rtl w:val="true"/>
              </w:rPr>
              <w:t>ملتقی الآراء حقل تلتقی فیه آراء المفکرین حول قضایا من الفکر والعقیدة</w:t>
            </w:r>
            <w:r>
              <w:rPr>
                <w:rStyle w:val="IndexLink"/>
                <w:rtl w:val="true"/>
              </w:rPr>
              <w:tab/>
            </w:r>
            <w:r>
              <w:rPr>
                <w:rStyle w:val="IndexLink"/>
              </w:rPr>
              <w:t>243</w:t>
            </w:r>
          </w:hyperlink>
        </w:p>
        <w:p>
          <w:pPr>
            <w:pStyle w:val="Contents4"/>
            <w:tabs>
              <w:tab w:val="clear" w:pos="8176"/>
              <w:tab w:val="right" w:pos="9026" w:leader="dot"/>
            </w:tabs>
            <w:rPr/>
          </w:pPr>
          <w:hyperlink w:anchor="__RefHeading___Toc2866290_1395250215">
            <w:r>
              <w:rPr>
                <w:webHidden/>
                <w:rStyle w:val="IndexLink"/>
                <w:rtl w:val="true"/>
              </w:rPr>
              <w:t>بقلم</w:t>
            </w:r>
            <w:r>
              <w:rPr>
                <w:rStyle w:val="IndexLink"/>
                <w:rtl w:val="true"/>
              </w:rPr>
              <w:t xml:space="preserve">: </w:t>
            </w:r>
            <w:r>
              <w:rPr>
                <w:rStyle w:val="IndexLink"/>
                <w:rtl w:val="true"/>
              </w:rPr>
              <w:t>روکس بن زائد العزیزی</w:t>
            </w:r>
            <w:r>
              <w:rPr>
                <w:rStyle w:val="IndexLink"/>
                <w:rtl w:val="true"/>
              </w:rPr>
              <w:t xml:space="preserve">/ </w:t>
            </w:r>
            <w:r>
              <w:rPr>
                <w:rStyle w:val="IndexLink"/>
                <w:rtl w:val="true"/>
              </w:rPr>
              <w:t>ممثل الرابطة الدولیة لحقوق الإنسان فی الأردن</w:t>
            </w:r>
            <w:r>
              <w:rPr>
                <w:rStyle w:val="IndexLink"/>
                <w:rtl w:val="true"/>
              </w:rPr>
              <w:tab/>
            </w:r>
            <w:r>
              <w:rPr>
                <w:rStyle w:val="IndexLink"/>
              </w:rPr>
              <w:t>243</w:t>
            </w:r>
          </w:hyperlink>
        </w:p>
        <w:p>
          <w:pPr>
            <w:pStyle w:val="Contents3"/>
            <w:tabs>
              <w:tab w:val="clear" w:pos="8459"/>
              <w:tab w:val="right" w:pos="9026" w:leader="dot"/>
            </w:tabs>
            <w:rPr/>
          </w:pPr>
          <w:hyperlink w:anchor="__RefHeading___Toc2866292_1395250215">
            <w:r>
              <w:rPr>
                <w:webHidden/>
                <w:rStyle w:val="IndexLink"/>
                <w:rtl w:val="true"/>
              </w:rPr>
              <w:t>حرکة الحسین کیف نفهمها</w:t>
            </w:r>
            <w:r>
              <w:rPr>
                <w:rStyle w:val="IndexLink"/>
                <w:rtl w:val="true"/>
              </w:rPr>
              <w:tab/>
            </w:r>
            <w:r>
              <w:rPr>
                <w:rStyle w:val="IndexLink"/>
              </w:rPr>
              <w:t>249</w:t>
            </w:r>
          </w:hyperlink>
        </w:p>
        <w:p>
          <w:pPr>
            <w:pStyle w:val="Contents4"/>
            <w:tabs>
              <w:tab w:val="clear" w:pos="8176"/>
              <w:tab w:val="right" w:pos="9026" w:leader="dot"/>
            </w:tabs>
            <w:rPr/>
          </w:pPr>
          <w:hyperlink w:anchor="__RefHeading___Toc2866294_1395250215">
            <w:r>
              <w:rPr>
                <w:webHidden/>
                <w:rStyle w:val="IndexLink"/>
                <w:rtl w:val="true"/>
              </w:rPr>
              <w:t>بقلم</w:t>
            </w:r>
            <w:r>
              <w:rPr>
                <w:rStyle w:val="IndexLink"/>
                <w:rtl w:val="true"/>
              </w:rPr>
              <w:t xml:space="preserve">: </w:t>
            </w:r>
            <w:r>
              <w:rPr>
                <w:rStyle w:val="IndexLink"/>
                <w:rtl w:val="true"/>
              </w:rPr>
              <w:t>السید عبد المحسن الحکیم</w:t>
            </w:r>
            <w:r>
              <w:rPr>
                <w:rStyle w:val="IndexLink"/>
                <w:rtl w:val="true"/>
              </w:rPr>
              <w:tab/>
            </w:r>
            <w:r>
              <w:rPr>
                <w:rStyle w:val="IndexLink"/>
              </w:rPr>
              <w:t>249</w:t>
            </w:r>
          </w:hyperlink>
        </w:p>
        <w:p>
          <w:pPr>
            <w:pStyle w:val="Contents3"/>
            <w:tabs>
              <w:tab w:val="clear" w:pos="8459"/>
              <w:tab w:val="right" w:pos="9026" w:leader="dot"/>
            </w:tabs>
            <w:rPr/>
          </w:pPr>
          <w:hyperlink w:anchor="__RefHeading___Toc2866296_1395250215">
            <w:r>
              <w:rPr>
                <w:webHidden/>
                <w:rStyle w:val="IndexLink"/>
                <w:rtl w:val="true"/>
              </w:rPr>
              <w:t>عاشوراء یوم الآلام والآمال</w:t>
            </w:r>
            <w:r>
              <w:rPr>
                <w:rStyle w:val="IndexLink"/>
                <w:rtl w:val="true"/>
              </w:rPr>
              <w:tab/>
            </w:r>
            <w:r>
              <w:rPr>
                <w:rStyle w:val="IndexLink"/>
              </w:rPr>
              <w:t>255</w:t>
            </w:r>
          </w:hyperlink>
        </w:p>
        <w:p>
          <w:pPr>
            <w:pStyle w:val="Contents4"/>
            <w:tabs>
              <w:tab w:val="clear" w:pos="8176"/>
              <w:tab w:val="right" w:pos="9026" w:leader="dot"/>
            </w:tabs>
            <w:rPr/>
          </w:pPr>
          <w:hyperlink w:anchor="__RefHeading___Toc2866298_1395250215">
            <w:r>
              <w:rPr>
                <w:webHidden/>
                <w:rStyle w:val="IndexLink"/>
                <w:rtl w:val="true"/>
              </w:rPr>
              <w:t>بقلم</w:t>
            </w:r>
            <w:r>
              <w:rPr>
                <w:rStyle w:val="IndexLink"/>
                <w:rtl w:val="true"/>
              </w:rPr>
              <w:t xml:space="preserve">: </w:t>
            </w:r>
            <w:r>
              <w:rPr>
                <w:rStyle w:val="IndexLink"/>
                <w:rtl w:val="true"/>
              </w:rPr>
              <w:t>الشیخ محمود المظفر</w:t>
            </w:r>
            <w:r>
              <w:rPr>
                <w:rStyle w:val="IndexLink"/>
                <w:rtl w:val="true"/>
              </w:rPr>
              <w:tab/>
            </w:r>
            <w:r>
              <w:rPr>
                <w:rStyle w:val="IndexLink"/>
              </w:rPr>
              <w:t>255</w:t>
            </w:r>
          </w:hyperlink>
        </w:p>
        <w:p>
          <w:pPr>
            <w:pStyle w:val="Contents3"/>
            <w:tabs>
              <w:tab w:val="clear" w:pos="8459"/>
              <w:tab w:val="right" w:pos="9026" w:leader="dot"/>
            </w:tabs>
            <w:rPr/>
          </w:pPr>
          <w:hyperlink w:anchor="__RefHeading___Toc2866300_1395250215">
            <w:r>
              <w:rPr>
                <w:webHidden/>
                <w:rStyle w:val="IndexLink"/>
                <w:rtl w:val="true"/>
              </w:rPr>
              <w:t>الجهاد والتضحیة والإباء</w:t>
            </w:r>
            <w:r>
              <w:rPr>
                <w:rStyle w:val="IndexLink"/>
                <w:rtl w:val="true"/>
              </w:rPr>
              <w:t xml:space="preserve">- </w:t>
            </w:r>
            <w:r>
              <w:rPr>
                <w:rStyle w:val="IndexLink"/>
                <w:rtl w:val="true"/>
              </w:rPr>
              <w:t>شارکت فیها الرجال والنساء</w:t>
            </w:r>
            <w:r>
              <w:rPr>
                <w:rStyle w:val="IndexLink"/>
                <w:rtl w:val="true"/>
              </w:rPr>
              <w:tab/>
            </w:r>
            <w:r>
              <w:rPr>
                <w:rStyle w:val="IndexLink"/>
              </w:rPr>
              <w:t>258</w:t>
            </w:r>
          </w:hyperlink>
        </w:p>
        <w:p>
          <w:pPr>
            <w:pStyle w:val="Contents4"/>
            <w:tabs>
              <w:tab w:val="clear" w:pos="8176"/>
              <w:tab w:val="right" w:pos="9026" w:leader="dot"/>
            </w:tabs>
            <w:rPr/>
          </w:pPr>
          <w:hyperlink w:anchor="__RefHeading___Toc2866302_1395250215">
            <w:r>
              <w:rPr>
                <w:webHidden/>
                <w:rStyle w:val="IndexLink"/>
                <w:rtl w:val="true"/>
              </w:rPr>
              <w:t>بقلم</w:t>
            </w:r>
            <w:r>
              <w:rPr>
                <w:rStyle w:val="IndexLink"/>
                <w:rtl w:val="true"/>
              </w:rPr>
              <w:t xml:space="preserve">: </w:t>
            </w:r>
            <w:r>
              <w:rPr>
                <w:rStyle w:val="IndexLink"/>
                <w:rtl w:val="true"/>
              </w:rPr>
              <w:t>أحمد عارف الزین</w:t>
            </w:r>
            <w:r>
              <w:rPr>
                <w:rStyle w:val="IndexLink"/>
                <w:rtl w:val="true"/>
              </w:rPr>
              <w:t xml:space="preserve">/ </w:t>
            </w:r>
            <w:r>
              <w:rPr>
                <w:rStyle w:val="IndexLink"/>
                <w:rtl w:val="true"/>
              </w:rPr>
              <w:t>صاحب مجلة العرفان –لبنان</w:t>
            </w:r>
            <w:r>
              <w:rPr>
                <w:rStyle w:val="IndexLink"/>
                <w:rtl w:val="true"/>
              </w:rPr>
              <w:tab/>
            </w:r>
            <w:r>
              <w:rPr>
                <w:rStyle w:val="IndexLink"/>
              </w:rPr>
              <w:t>258</w:t>
            </w:r>
          </w:hyperlink>
        </w:p>
        <w:p>
          <w:pPr>
            <w:pStyle w:val="Contents3"/>
            <w:tabs>
              <w:tab w:val="clear" w:pos="8459"/>
              <w:tab w:val="right" w:pos="9026" w:leader="dot"/>
            </w:tabs>
            <w:rPr/>
          </w:pPr>
          <w:hyperlink w:anchor="__RefHeading___Toc2866304_1395250215">
            <w:r>
              <w:rPr>
                <w:webHidden/>
                <w:rStyle w:val="IndexLink"/>
                <w:rtl w:val="true"/>
              </w:rPr>
              <w:t>من حارب الحسین یوم الطف؟</w:t>
            </w:r>
            <w:r>
              <w:rPr>
                <w:rStyle w:val="IndexLink"/>
                <w:rtl w:val="true"/>
              </w:rPr>
              <w:tab/>
            </w:r>
            <w:r>
              <w:rPr>
                <w:rStyle w:val="IndexLink"/>
              </w:rPr>
              <w:t>263</w:t>
            </w:r>
          </w:hyperlink>
        </w:p>
        <w:p>
          <w:pPr>
            <w:pStyle w:val="Contents4"/>
            <w:tabs>
              <w:tab w:val="clear" w:pos="8176"/>
              <w:tab w:val="right" w:pos="9026" w:leader="dot"/>
            </w:tabs>
            <w:rPr/>
          </w:pPr>
          <w:hyperlink w:anchor="__RefHeading___Toc2866306_1395250215">
            <w:r>
              <w:rPr>
                <w:webHidden/>
                <w:rStyle w:val="IndexLink"/>
                <w:rtl w:val="true"/>
              </w:rPr>
              <w:t>بقلم</w:t>
            </w:r>
            <w:r>
              <w:rPr>
                <w:rStyle w:val="IndexLink"/>
                <w:rtl w:val="true"/>
              </w:rPr>
              <w:t xml:space="preserve">: </w:t>
            </w:r>
            <w:r>
              <w:rPr>
                <w:rStyle w:val="IndexLink"/>
                <w:rtl w:val="true"/>
              </w:rPr>
              <w:t>الشیخ محمد حسین المظفر</w:t>
            </w:r>
            <w:r>
              <w:rPr>
                <w:rStyle w:val="IndexLink"/>
                <w:rtl w:val="true"/>
              </w:rPr>
              <w:tab/>
            </w:r>
            <w:r>
              <w:rPr>
                <w:rStyle w:val="IndexLink"/>
              </w:rPr>
              <w:t>263</w:t>
            </w:r>
          </w:hyperlink>
        </w:p>
        <w:p>
          <w:pPr>
            <w:pStyle w:val="Contents3"/>
            <w:tabs>
              <w:tab w:val="clear" w:pos="8459"/>
              <w:tab w:val="right" w:pos="9026" w:leader="dot"/>
            </w:tabs>
            <w:rPr/>
          </w:pPr>
          <w:hyperlink w:anchor="__RefHeading___Toc2866308_1395250215">
            <w:r>
              <w:rPr>
                <w:webHidden/>
                <w:rStyle w:val="IndexLink"/>
                <w:rtl w:val="true"/>
              </w:rPr>
              <w:t>یوم ذکراک</w:t>
            </w:r>
            <w:r>
              <w:rPr>
                <w:rStyle w:val="IndexLink"/>
                <w:rtl w:val="true"/>
              </w:rPr>
              <w:tab/>
            </w:r>
            <w:r>
              <w:rPr>
                <w:rStyle w:val="IndexLink"/>
              </w:rPr>
              <w:t>272</w:t>
            </w:r>
          </w:hyperlink>
        </w:p>
        <w:p>
          <w:pPr>
            <w:pStyle w:val="Contents4"/>
            <w:tabs>
              <w:tab w:val="clear" w:pos="8176"/>
              <w:tab w:val="right" w:pos="9026" w:leader="dot"/>
            </w:tabs>
            <w:rPr/>
          </w:pPr>
          <w:hyperlink w:anchor="__RefHeading___Toc2866310_1395250215">
            <w:r>
              <w:rPr>
                <w:webHidden/>
                <w:rStyle w:val="IndexLink"/>
                <w:rtl w:val="true"/>
              </w:rPr>
              <w:t>بقلم</w:t>
            </w:r>
            <w:r>
              <w:rPr>
                <w:rStyle w:val="IndexLink"/>
                <w:rtl w:val="true"/>
              </w:rPr>
              <w:t xml:space="preserve">: </w:t>
            </w:r>
            <w:r>
              <w:rPr>
                <w:rStyle w:val="IndexLink"/>
                <w:rtl w:val="true"/>
              </w:rPr>
              <w:t>یوسف رجیب</w:t>
            </w:r>
            <w:r>
              <w:rPr>
                <w:rStyle w:val="IndexLink"/>
                <w:rtl w:val="true"/>
              </w:rPr>
              <w:t xml:space="preserve">/ </w:t>
            </w:r>
            <w:r>
              <w:rPr>
                <w:rStyle w:val="IndexLink"/>
                <w:rtl w:val="true"/>
              </w:rPr>
              <w:t>صاحب جریدة النجف</w:t>
            </w:r>
            <w:r>
              <w:rPr>
                <w:rStyle w:val="IndexLink"/>
                <w:rtl w:val="true"/>
              </w:rPr>
              <w:tab/>
            </w:r>
            <w:r>
              <w:rPr>
                <w:rStyle w:val="IndexLink"/>
              </w:rPr>
              <w:t>272</w:t>
            </w:r>
          </w:hyperlink>
        </w:p>
        <w:p>
          <w:pPr>
            <w:pStyle w:val="Contents3"/>
            <w:tabs>
              <w:tab w:val="clear" w:pos="8459"/>
              <w:tab w:val="right" w:pos="9026" w:leader="dot"/>
            </w:tabs>
            <w:rPr/>
          </w:pPr>
          <w:hyperlink w:anchor="__RefHeading___Toc2866312_1395250215">
            <w:r>
              <w:rPr>
                <w:webHidden/>
                <w:rStyle w:val="IndexLink"/>
                <w:rtl w:val="true"/>
              </w:rPr>
              <w:t>الحسین السیاسی</w:t>
            </w:r>
            <w:r>
              <w:rPr>
                <w:rStyle w:val="IndexLink"/>
                <w:rtl w:val="true"/>
              </w:rPr>
              <w:tab/>
            </w:r>
            <w:r>
              <w:rPr>
                <w:rStyle w:val="IndexLink"/>
              </w:rPr>
              <w:t>275</w:t>
            </w:r>
          </w:hyperlink>
        </w:p>
        <w:p>
          <w:pPr>
            <w:pStyle w:val="Contents4"/>
            <w:tabs>
              <w:tab w:val="clear" w:pos="8176"/>
              <w:tab w:val="right" w:pos="9026" w:leader="dot"/>
            </w:tabs>
            <w:rPr/>
          </w:pPr>
          <w:hyperlink w:anchor="__RefHeading___Toc2866314_1395250215">
            <w:r>
              <w:rPr>
                <w:webHidden/>
                <w:rStyle w:val="IndexLink"/>
                <w:rtl w:val="true"/>
              </w:rPr>
              <w:t>بقلم</w:t>
            </w:r>
            <w:r>
              <w:rPr>
                <w:rStyle w:val="IndexLink"/>
                <w:rtl w:val="true"/>
              </w:rPr>
              <w:t xml:space="preserve">: </w:t>
            </w:r>
            <w:r>
              <w:rPr>
                <w:rStyle w:val="IndexLink"/>
                <w:rtl w:val="true"/>
              </w:rPr>
              <w:t>السید صدر الدین شرف الدین</w:t>
            </w:r>
            <w:r>
              <w:rPr>
                <w:rStyle w:val="IndexLink"/>
                <w:rtl w:val="true"/>
              </w:rPr>
              <w:t xml:space="preserve">/ </w:t>
            </w:r>
            <w:r>
              <w:rPr>
                <w:rStyle w:val="IndexLink"/>
                <w:rtl w:val="true"/>
              </w:rPr>
              <w:t>صاحب جریدة الساعة</w:t>
            </w:r>
            <w:r>
              <w:rPr>
                <w:rStyle w:val="IndexLink"/>
                <w:rtl w:val="true"/>
              </w:rPr>
              <w:tab/>
            </w:r>
            <w:r>
              <w:rPr>
                <w:rStyle w:val="IndexLink"/>
              </w:rPr>
              <w:t>275</w:t>
            </w:r>
          </w:hyperlink>
        </w:p>
        <w:p>
          <w:pPr>
            <w:pStyle w:val="Contents3"/>
            <w:tabs>
              <w:tab w:val="clear" w:pos="8459"/>
              <w:tab w:val="right" w:pos="9026" w:leader="dot"/>
            </w:tabs>
            <w:rPr/>
          </w:pPr>
          <w:hyperlink w:anchor="__RefHeading___Toc2866316_1395250215">
            <w:r>
              <w:rPr>
                <w:webHidden/>
                <w:rStyle w:val="IndexLink"/>
                <w:rtl w:val="true"/>
              </w:rPr>
              <w:t>ثورتان علی غرار واحد</w:t>
            </w:r>
            <w:r>
              <w:rPr>
                <w:rStyle w:val="IndexLink"/>
                <w:rtl w:val="true"/>
              </w:rPr>
              <w:tab/>
            </w:r>
            <w:r>
              <w:rPr>
                <w:rStyle w:val="IndexLink"/>
              </w:rPr>
              <w:t>283</w:t>
            </w:r>
          </w:hyperlink>
        </w:p>
        <w:p>
          <w:pPr>
            <w:pStyle w:val="Contents4"/>
            <w:tabs>
              <w:tab w:val="clear" w:pos="8176"/>
              <w:tab w:val="right" w:pos="9026" w:leader="dot"/>
            </w:tabs>
            <w:rPr/>
          </w:pPr>
          <w:hyperlink w:anchor="__RefHeading___Toc2866318_1395250215">
            <w:r>
              <w:rPr>
                <w:webHidden/>
                <w:rStyle w:val="IndexLink"/>
                <w:rtl w:val="true"/>
              </w:rPr>
              <w:t>بقلم</w:t>
            </w:r>
            <w:r>
              <w:rPr>
                <w:rStyle w:val="IndexLink"/>
                <w:rtl w:val="true"/>
              </w:rPr>
              <w:t xml:space="preserve">: </w:t>
            </w:r>
            <w:r>
              <w:rPr>
                <w:rStyle w:val="IndexLink"/>
                <w:rtl w:val="true"/>
              </w:rPr>
              <w:t>صدر الدین شرف الدین</w:t>
            </w:r>
            <w:r>
              <w:rPr>
                <w:rStyle w:val="IndexLink"/>
                <w:rtl w:val="true"/>
              </w:rPr>
              <w:t xml:space="preserve">/ </w:t>
            </w:r>
            <w:r>
              <w:rPr>
                <w:rStyle w:val="IndexLink"/>
                <w:rtl w:val="true"/>
              </w:rPr>
              <w:t>صاحب جریدة الساعة</w:t>
            </w:r>
            <w:r>
              <w:rPr>
                <w:rStyle w:val="IndexLink"/>
                <w:rtl w:val="true"/>
              </w:rPr>
              <w:tab/>
            </w:r>
            <w:r>
              <w:rPr>
                <w:rStyle w:val="IndexLink"/>
              </w:rPr>
              <w:t>283</w:t>
            </w:r>
          </w:hyperlink>
        </w:p>
        <w:p>
          <w:pPr>
            <w:pStyle w:val="Contents3"/>
            <w:tabs>
              <w:tab w:val="clear" w:pos="8459"/>
              <w:tab w:val="right" w:pos="9026" w:leader="dot"/>
            </w:tabs>
            <w:rPr/>
          </w:pPr>
          <w:hyperlink w:anchor="__RefHeading___Toc2866320_1395250215">
            <w:r>
              <w:rPr>
                <w:webHidden/>
                <w:rStyle w:val="IndexLink"/>
                <w:rtl w:val="true"/>
              </w:rPr>
              <w:t>ثورة الامام الحسین</w:t>
            </w:r>
            <w:r>
              <w:rPr>
                <w:rStyle w:val="IndexLink"/>
                <w:rtl w:val="true"/>
              </w:rPr>
              <w:t xml:space="preserve">... </w:t>
            </w:r>
            <w:r>
              <w:rPr>
                <w:rStyle w:val="IndexLink"/>
                <w:rtl w:val="true"/>
              </w:rPr>
              <w:t>أسبابها ونتائجها</w:t>
            </w:r>
            <w:r>
              <w:rPr>
                <w:rStyle w:val="IndexLink"/>
                <w:rtl w:val="true"/>
              </w:rPr>
              <w:tab/>
            </w:r>
            <w:r>
              <w:rPr>
                <w:rStyle w:val="IndexLink"/>
              </w:rPr>
              <w:t>287</w:t>
            </w:r>
          </w:hyperlink>
        </w:p>
        <w:p>
          <w:pPr>
            <w:pStyle w:val="Contents4"/>
            <w:tabs>
              <w:tab w:val="clear" w:pos="8176"/>
              <w:tab w:val="right" w:pos="9026" w:leader="dot"/>
            </w:tabs>
            <w:rPr/>
          </w:pPr>
          <w:hyperlink w:anchor="__RefHeading___Toc2866322_1395250215">
            <w:r>
              <w:rPr>
                <w:webHidden/>
                <w:rStyle w:val="IndexLink"/>
                <w:rtl w:val="true"/>
              </w:rPr>
              <w:t>بقلم</w:t>
            </w:r>
            <w:r>
              <w:rPr>
                <w:rStyle w:val="IndexLink"/>
                <w:rtl w:val="true"/>
              </w:rPr>
              <w:t xml:space="preserve">: </w:t>
            </w:r>
            <w:r>
              <w:rPr>
                <w:rStyle w:val="IndexLink"/>
                <w:rtl w:val="true"/>
              </w:rPr>
              <w:t>الشیخ موسی الیعقوبی</w:t>
            </w:r>
            <w:r>
              <w:rPr>
                <w:rStyle w:val="IndexLink"/>
                <w:rtl w:val="true"/>
              </w:rPr>
              <w:t xml:space="preserve">/ </w:t>
            </w:r>
            <w:r>
              <w:rPr>
                <w:rStyle w:val="IndexLink"/>
                <w:rtl w:val="true"/>
              </w:rPr>
              <w:t>صاحب مجلة الإیمان</w:t>
            </w:r>
            <w:r>
              <w:rPr>
                <w:rStyle w:val="IndexLink"/>
                <w:rtl w:val="true"/>
              </w:rPr>
              <w:tab/>
            </w:r>
            <w:r>
              <w:rPr>
                <w:rStyle w:val="IndexLink"/>
              </w:rPr>
              <w:t>287</w:t>
            </w:r>
          </w:hyperlink>
        </w:p>
        <w:p>
          <w:pPr>
            <w:pStyle w:val="Contents3"/>
            <w:tabs>
              <w:tab w:val="clear" w:pos="8459"/>
              <w:tab w:val="right" w:pos="9026" w:leader="dot"/>
            </w:tabs>
            <w:rPr/>
          </w:pPr>
          <w:hyperlink w:anchor="__RefHeading___Toc2866324_1395250215">
            <w:r>
              <w:rPr>
                <w:webHidden/>
                <w:rStyle w:val="IndexLink"/>
                <w:rtl w:val="true"/>
              </w:rPr>
              <w:t>عبرة العبرة</w:t>
            </w:r>
            <w:r>
              <w:rPr>
                <w:rStyle w:val="IndexLink"/>
                <w:rtl w:val="true"/>
              </w:rPr>
              <w:tab/>
            </w:r>
            <w:r>
              <w:rPr>
                <w:rStyle w:val="IndexLink"/>
              </w:rPr>
              <w:t>295</w:t>
            </w:r>
          </w:hyperlink>
        </w:p>
        <w:p>
          <w:pPr>
            <w:pStyle w:val="Contents4"/>
            <w:tabs>
              <w:tab w:val="clear" w:pos="8176"/>
              <w:tab w:val="right" w:pos="9026" w:leader="dot"/>
            </w:tabs>
            <w:rPr/>
          </w:pPr>
          <w:hyperlink w:anchor="__RefHeading___Toc2866326_1395250215">
            <w:r>
              <w:rPr>
                <w:webHidden/>
                <w:rStyle w:val="IndexLink"/>
                <w:rtl w:val="true"/>
              </w:rPr>
              <w:t>بقلم</w:t>
            </w:r>
            <w:r>
              <w:rPr>
                <w:rStyle w:val="IndexLink"/>
                <w:rtl w:val="true"/>
              </w:rPr>
              <w:t xml:space="preserve">: </w:t>
            </w:r>
            <w:r>
              <w:rPr>
                <w:rStyle w:val="IndexLink"/>
                <w:rtl w:val="true"/>
              </w:rPr>
              <w:t>السید محمد حسن الطالقانی</w:t>
            </w:r>
            <w:r>
              <w:rPr>
                <w:rStyle w:val="IndexLink"/>
                <w:rtl w:val="true"/>
              </w:rPr>
              <w:t xml:space="preserve">/ </w:t>
            </w:r>
            <w:r>
              <w:rPr>
                <w:rStyle w:val="IndexLink"/>
                <w:rtl w:val="true"/>
              </w:rPr>
              <w:t>صاحب مجلة المعارف</w:t>
            </w:r>
            <w:r>
              <w:rPr>
                <w:rStyle w:val="IndexLink"/>
                <w:rtl w:val="true"/>
              </w:rPr>
              <w:tab/>
            </w:r>
            <w:r>
              <w:rPr>
                <w:rStyle w:val="IndexLink"/>
              </w:rPr>
              <w:t>295</w:t>
            </w:r>
          </w:hyperlink>
        </w:p>
        <w:p>
          <w:pPr>
            <w:pStyle w:val="Contents3"/>
            <w:tabs>
              <w:tab w:val="clear" w:pos="8459"/>
              <w:tab w:val="right" w:pos="9026" w:leader="dot"/>
            </w:tabs>
            <w:rPr/>
          </w:pPr>
          <w:hyperlink w:anchor="__RefHeading___Toc2866328_1395250215">
            <w:r>
              <w:rPr>
                <w:webHidden/>
                <w:rStyle w:val="IndexLink"/>
                <w:rtl w:val="true"/>
              </w:rPr>
              <w:t>من أهداف الجهاد</w:t>
            </w:r>
            <w:r>
              <w:rPr>
                <w:rStyle w:val="IndexLink"/>
                <w:rtl w:val="true"/>
              </w:rPr>
              <w:tab/>
            </w:r>
            <w:r>
              <w:rPr>
                <w:rStyle w:val="IndexLink"/>
              </w:rPr>
              <w:t>299</w:t>
            </w:r>
          </w:hyperlink>
        </w:p>
        <w:p>
          <w:pPr>
            <w:pStyle w:val="Contents4"/>
            <w:tabs>
              <w:tab w:val="clear" w:pos="8176"/>
              <w:tab w:val="right" w:pos="9026" w:leader="dot"/>
            </w:tabs>
            <w:rPr/>
          </w:pPr>
          <w:hyperlink w:anchor="__RefHeading___Toc2866330_1395250215">
            <w:r>
              <w:rPr>
                <w:webHidden/>
                <w:rStyle w:val="IndexLink"/>
                <w:rtl w:val="true"/>
              </w:rPr>
              <w:t>بقلم</w:t>
            </w:r>
            <w:r>
              <w:rPr>
                <w:rStyle w:val="IndexLink"/>
                <w:rtl w:val="true"/>
              </w:rPr>
              <w:t xml:space="preserve">: </w:t>
            </w:r>
            <w:r>
              <w:rPr>
                <w:rStyle w:val="IndexLink"/>
                <w:rtl w:val="true"/>
              </w:rPr>
              <w:t>الشیخ عبد الحسن البیضانی</w:t>
            </w:r>
            <w:r>
              <w:rPr>
                <w:rStyle w:val="IndexLink"/>
                <w:rtl w:val="true"/>
              </w:rPr>
              <w:t xml:space="preserve">/ </w:t>
            </w:r>
            <w:r>
              <w:rPr>
                <w:rStyle w:val="IndexLink"/>
                <w:rtl w:val="true"/>
              </w:rPr>
              <w:t>صاحب مجلة رسالة الجمعیة الخیریة الإسلامیة</w:t>
            </w:r>
            <w:r>
              <w:rPr>
                <w:rStyle w:val="IndexLink"/>
                <w:rtl w:val="true"/>
              </w:rPr>
              <w:tab/>
            </w:r>
            <w:r>
              <w:rPr>
                <w:rStyle w:val="IndexLink"/>
              </w:rPr>
              <w:t>299</w:t>
            </w:r>
          </w:hyperlink>
        </w:p>
        <w:p>
          <w:pPr>
            <w:pStyle w:val="Contents3"/>
            <w:tabs>
              <w:tab w:val="clear" w:pos="8459"/>
              <w:tab w:val="right" w:pos="9026" w:leader="dot"/>
            </w:tabs>
            <w:rPr/>
          </w:pPr>
          <w:hyperlink w:anchor="__RefHeading___Toc2866332_1395250215">
            <w:r>
              <w:rPr>
                <w:webHidden/>
                <w:rStyle w:val="IndexLink"/>
                <w:rtl w:val="true"/>
              </w:rPr>
              <w:t>وقعة الطف وتأثیرها علی الأدب العربی</w:t>
            </w:r>
            <w:r>
              <w:rPr>
                <w:rStyle w:val="IndexLink"/>
                <w:rtl w:val="true"/>
              </w:rPr>
              <w:tab/>
            </w:r>
            <w:r>
              <w:rPr>
                <w:rStyle w:val="IndexLink"/>
              </w:rPr>
              <w:t>307</w:t>
            </w:r>
          </w:hyperlink>
        </w:p>
        <w:p>
          <w:pPr>
            <w:pStyle w:val="Contents4"/>
            <w:tabs>
              <w:tab w:val="clear" w:pos="8176"/>
              <w:tab w:val="right" w:pos="9026" w:leader="dot"/>
            </w:tabs>
            <w:rPr/>
          </w:pPr>
          <w:hyperlink w:anchor="__RefHeading___Toc2866334_1395250215">
            <w:r>
              <w:rPr>
                <w:webHidden/>
                <w:rStyle w:val="IndexLink"/>
                <w:rtl w:val="true"/>
              </w:rPr>
              <w:t>بقلم</w:t>
            </w:r>
            <w:r>
              <w:rPr>
                <w:rStyle w:val="IndexLink"/>
                <w:rtl w:val="true"/>
              </w:rPr>
              <w:t xml:space="preserve">: </w:t>
            </w:r>
            <w:r>
              <w:rPr>
                <w:rStyle w:val="IndexLink"/>
                <w:rtl w:val="true"/>
              </w:rPr>
              <w:t>علی الخاقانی</w:t>
            </w:r>
            <w:r>
              <w:rPr>
                <w:rStyle w:val="IndexLink"/>
                <w:rtl w:val="true"/>
              </w:rPr>
              <w:t xml:space="preserve">/ </w:t>
            </w:r>
            <w:r>
              <w:rPr>
                <w:rStyle w:val="IndexLink"/>
                <w:rtl w:val="true"/>
              </w:rPr>
              <w:t>صاحب مجلة البیان</w:t>
            </w:r>
            <w:r>
              <w:rPr>
                <w:rStyle w:val="IndexLink"/>
                <w:rtl w:val="true"/>
              </w:rPr>
              <w:tab/>
            </w:r>
            <w:r>
              <w:rPr>
                <w:rStyle w:val="IndexLink"/>
              </w:rPr>
              <w:t>307</w:t>
            </w:r>
          </w:hyperlink>
        </w:p>
        <w:p>
          <w:pPr>
            <w:pStyle w:val="Contents3"/>
            <w:tabs>
              <w:tab w:val="clear" w:pos="8459"/>
              <w:tab w:val="right" w:pos="9026" w:leader="dot"/>
            </w:tabs>
            <w:rPr/>
          </w:pPr>
          <w:hyperlink w:anchor="__RefHeading___Toc2866336_1395250215">
            <w:r>
              <w:rPr>
                <w:webHidden/>
                <w:rStyle w:val="IndexLink"/>
                <w:rtl w:val="true"/>
              </w:rPr>
              <w:t xml:space="preserve">مصرع السبط </w:t>
            </w:r>
            <w:r>
              <w:rPr>
                <w:rStyle w:val="IndexLink"/>
                <w:rtl w:val="true"/>
              </w:rPr>
              <w:t>(</w:t>
            </w:r>
            <w:r>
              <w:rPr>
                <w:rStyle w:val="IndexLink"/>
                <w:rtl w:val="true"/>
              </w:rPr>
              <w:t>علیه السلام</w:t>
            </w:r>
            <w:r>
              <w:rPr>
                <w:rStyle w:val="IndexLink"/>
                <w:rtl w:val="true"/>
              </w:rPr>
              <w:t xml:space="preserve">) </w:t>
            </w:r>
            <w:r>
              <w:rPr>
                <w:rStyle w:val="IndexLink"/>
                <w:rtl w:val="true"/>
              </w:rPr>
              <w:t>فی سبیل الاصلاح</w:t>
            </w:r>
            <w:r>
              <w:rPr>
                <w:rStyle w:val="IndexLink"/>
                <w:rtl w:val="true"/>
              </w:rPr>
              <w:tab/>
            </w:r>
            <w:r>
              <w:rPr>
                <w:rStyle w:val="IndexLink"/>
              </w:rPr>
              <w:t>321</w:t>
            </w:r>
          </w:hyperlink>
        </w:p>
        <w:p>
          <w:pPr>
            <w:pStyle w:val="Contents4"/>
            <w:tabs>
              <w:tab w:val="clear" w:pos="8176"/>
              <w:tab w:val="right" w:pos="9026" w:leader="dot"/>
            </w:tabs>
            <w:rPr/>
          </w:pPr>
          <w:hyperlink w:anchor="__RefHeading___Toc2866338_1395250215">
            <w:r>
              <w:rPr>
                <w:webHidden/>
                <w:rStyle w:val="IndexLink"/>
                <w:rtl w:val="true"/>
              </w:rPr>
              <w:t>بقلم</w:t>
            </w:r>
            <w:r>
              <w:rPr>
                <w:rStyle w:val="IndexLink"/>
                <w:rtl w:val="true"/>
              </w:rPr>
              <w:t xml:space="preserve">: </w:t>
            </w:r>
            <w:r>
              <w:rPr>
                <w:rStyle w:val="IndexLink"/>
                <w:rtl w:val="true"/>
              </w:rPr>
              <w:t>الاستاذ عبد الهادی العصامی</w:t>
            </w:r>
            <w:r>
              <w:rPr>
                <w:rStyle w:val="IndexLink"/>
                <w:rtl w:val="true"/>
              </w:rPr>
              <w:t xml:space="preserve">/ </w:t>
            </w:r>
            <w:r>
              <w:rPr>
                <w:rStyle w:val="IndexLink"/>
                <w:rtl w:val="true"/>
              </w:rPr>
              <w:t>صاحب مجلة الشعاع</w:t>
            </w:r>
            <w:r>
              <w:rPr>
                <w:rStyle w:val="IndexLink"/>
                <w:rtl w:val="true"/>
              </w:rPr>
              <w:tab/>
            </w:r>
            <w:r>
              <w:rPr>
                <w:rStyle w:val="IndexLink"/>
              </w:rPr>
              <w:t>321</w:t>
            </w:r>
          </w:hyperlink>
        </w:p>
        <w:p>
          <w:pPr>
            <w:pStyle w:val="Contents3"/>
            <w:tabs>
              <w:tab w:val="clear" w:pos="8459"/>
              <w:tab w:val="right" w:pos="9026" w:leader="dot"/>
            </w:tabs>
            <w:rPr/>
          </w:pPr>
          <w:hyperlink w:anchor="__RefHeading___Toc2866340_1395250215">
            <w:r>
              <w:rPr>
                <w:webHidden/>
                <w:rStyle w:val="IndexLink"/>
                <w:rtl w:val="true"/>
              </w:rPr>
              <w:t xml:space="preserve">ذکری أربعین سید الشهداء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4"/>
            <w:tabs>
              <w:tab w:val="clear" w:pos="8176"/>
              <w:tab w:val="right" w:pos="9026" w:leader="dot"/>
            </w:tabs>
            <w:rPr/>
          </w:pPr>
          <w:hyperlink w:anchor="__RefHeading___Toc2866342_1395250215">
            <w:r>
              <w:rPr>
                <w:webHidden/>
                <w:rStyle w:val="IndexLink"/>
                <w:rtl w:val="true"/>
              </w:rPr>
              <w:t>بقلم</w:t>
            </w:r>
            <w:r>
              <w:rPr>
                <w:rStyle w:val="IndexLink"/>
                <w:rtl w:val="true"/>
              </w:rPr>
              <w:t xml:space="preserve">: </w:t>
            </w:r>
            <w:r>
              <w:rPr>
                <w:rStyle w:val="IndexLink"/>
                <w:rtl w:val="true"/>
              </w:rPr>
              <w:t>الشیخ عبد الرسول کاشف الغطاء</w:t>
            </w:r>
            <w:r>
              <w:rPr>
                <w:rStyle w:val="IndexLink"/>
                <w:rtl w:val="true"/>
              </w:rPr>
              <w:t xml:space="preserve">/ </w:t>
            </w:r>
            <w:r>
              <w:rPr>
                <w:rStyle w:val="IndexLink"/>
                <w:rtl w:val="true"/>
              </w:rPr>
              <w:t>رئیس جمعیة الوحدة الإسلامیة</w:t>
            </w:r>
            <w:r>
              <w:rPr>
                <w:rStyle w:val="IndexLink"/>
                <w:rtl w:val="true"/>
              </w:rPr>
              <w:tab/>
            </w:r>
            <w:r>
              <w:rPr>
                <w:rStyle w:val="IndexLink"/>
              </w:rPr>
              <w:t>325</w:t>
            </w:r>
          </w:hyperlink>
        </w:p>
        <w:p>
          <w:pPr>
            <w:pStyle w:val="Contents3"/>
            <w:tabs>
              <w:tab w:val="clear" w:pos="8459"/>
              <w:tab w:val="right" w:pos="9026" w:leader="dot"/>
            </w:tabs>
            <w:rPr/>
          </w:pPr>
          <w:hyperlink w:anchor="__RefHeading___Toc2866344_1395250215">
            <w:r>
              <w:rPr>
                <w:webHidden/>
                <w:rStyle w:val="IndexLink"/>
                <w:rtl w:val="true"/>
              </w:rPr>
              <w:t>حدیث الدهر الخالد</w:t>
            </w:r>
            <w:r>
              <w:rPr>
                <w:rStyle w:val="IndexLink"/>
                <w:rtl w:val="true"/>
              </w:rPr>
              <w:tab/>
            </w:r>
            <w:r>
              <w:rPr>
                <w:rStyle w:val="IndexLink"/>
              </w:rPr>
              <w:t>327</w:t>
            </w:r>
          </w:hyperlink>
        </w:p>
        <w:p>
          <w:pPr>
            <w:pStyle w:val="Contents4"/>
            <w:tabs>
              <w:tab w:val="clear" w:pos="8176"/>
              <w:tab w:val="right" w:pos="9026" w:leader="dot"/>
            </w:tabs>
            <w:rPr/>
          </w:pPr>
          <w:hyperlink w:anchor="__RefHeading___Toc2866346_1395250215">
            <w:r>
              <w:rPr>
                <w:webHidden/>
                <w:rStyle w:val="IndexLink"/>
                <w:rtl w:val="true"/>
              </w:rPr>
              <w:t>بقلم</w:t>
            </w:r>
            <w:r>
              <w:rPr>
                <w:rStyle w:val="IndexLink"/>
                <w:rtl w:val="true"/>
              </w:rPr>
              <w:t xml:space="preserve">: </w:t>
            </w:r>
            <w:r>
              <w:rPr>
                <w:rStyle w:val="IndexLink"/>
                <w:rtl w:val="true"/>
              </w:rPr>
              <w:t>محمد علی البلاغی</w:t>
            </w:r>
            <w:r>
              <w:rPr>
                <w:rStyle w:val="IndexLink"/>
                <w:rtl w:val="true"/>
              </w:rPr>
              <w:t xml:space="preserve">/ </w:t>
            </w:r>
            <w:r>
              <w:rPr>
                <w:rStyle w:val="IndexLink"/>
                <w:rtl w:val="true"/>
              </w:rPr>
              <w:t>رئیس تحریر مجلة الإعتدال</w:t>
            </w:r>
            <w:r>
              <w:rPr>
                <w:rStyle w:val="IndexLink"/>
                <w:rtl w:val="true"/>
              </w:rPr>
              <w:tab/>
            </w:r>
            <w:r>
              <w:rPr>
                <w:rStyle w:val="IndexLink"/>
              </w:rPr>
              <w:t>327</w:t>
            </w:r>
          </w:hyperlink>
        </w:p>
        <w:p>
          <w:pPr>
            <w:pStyle w:val="Contents3"/>
            <w:tabs>
              <w:tab w:val="clear" w:pos="8459"/>
              <w:tab w:val="right" w:pos="9026" w:leader="dot"/>
            </w:tabs>
            <w:rPr/>
          </w:pPr>
          <w:hyperlink w:anchor="__RefHeading___Toc2866348_1395250215">
            <w:r>
              <w:rPr>
                <w:webHidden/>
                <w:rStyle w:val="IndexLink"/>
                <w:rtl w:val="true"/>
              </w:rPr>
              <w:t>العبرة بالقدوة</w:t>
            </w:r>
            <w:r>
              <w:rPr>
                <w:rStyle w:val="IndexLink"/>
                <w:rtl w:val="true"/>
              </w:rPr>
              <w:tab/>
            </w:r>
            <w:r>
              <w:rPr>
                <w:rStyle w:val="IndexLink"/>
              </w:rPr>
              <w:t>330</w:t>
            </w:r>
          </w:hyperlink>
        </w:p>
        <w:p>
          <w:pPr>
            <w:pStyle w:val="Contents4"/>
            <w:tabs>
              <w:tab w:val="clear" w:pos="8176"/>
              <w:tab w:val="right" w:pos="9026" w:leader="dot"/>
            </w:tabs>
            <w:rPr/>
          </w:pPr>
          <w:hyperlink w:anchor="__RefHeading___Toc2866350_1395250215">
            <w:r>
              <w:rPr>
                <w:webHidden/>
                <w:rStyle w:val="IndexLink"/>
                <w:rtl w:val="true"/>
              </w:rPr>
              <w:t>بقلم</w:t>
            </w:r>
            <w:r>
              <w:rPr>
                <w:rStyle w:val="IndexLink"/>
                <w:rtl w:val="true"/>
              </w:rPr>
              <w:t xml:space="preserve">: </w:t>
            </w:r>
            <w:r>
              <w:rPr>
                <w:rStyle w:val="IndexLink"/>
                <w:rtl w:val="true"/>
              </w:rPr>
              <w:t>سلمان الصفوانی</w:t>
            </w:r>
            <w:r>
              <w:rPr>
                <w:rStyle w:val="IndexLink"/>
                <w:rtl w:val="true"/>
              </w:rPr>
              <w:t xml:space="preserve">/ </w:t>
            </w:r>
            <w:r>
              <w:rPr>
                <w:rStyle w:val="IndexLink"/>
                <w:rtl w:val="true"/>
              </w:rPr>
              <w:t>صاحب جریدة الیقظة</w:t>
            </w:r>
            <w:r>
              <w:rPr>
                <w:rStyle w:val="IndexLink"/>
                <w:rtl w:val="true"/>
              </w:rPr>
              <w:tab/>
            </w:r>
            <w:r>
              <w:rPr>
                <w:rStyle w:val="IndexLink"/>
              </w:rPr>
              <w:t>330</w:t>
            </w:r>
          </w:hyperlink>
        </w:p>
        <w:p>
          <w:pPr>
            <w:pStyle w:val="Contents3"/>
            <w:tabs>
              <w:tab w:val="clear" w:pos="8459"/>
              <w:tab w:val="right" w:pos="9026" w:leader="dot"/>
            </w:tabs>
            <w:rPr/>
          </w:pPr>
          <w:hyperlink w:anchor="__RefHeading___Toc2866352_1395250215">
            <w:r>
              <w:rPr>
                <w:webHidden/>
                <w:rStyle w:val="IndexLink"/>
                <w:rtl w:val="true"/>
              </w:rPr>
              <w:t>وحدة الأمة ــ وذکری واقعة الطف</w:t>
            </w:r>
            <w:r>
              <w:rPr>
                <w:rStyle w:val="IndexLink"/>
                <w:rtl w:val="true"/>
              </w:rPr>
              <w:tab/>
            </w:r>
            <w:r>
              <w:rPr>
                <w:rStyle w:val="IndexLink"/>
              </w:rPr>
              <w:t>334</w:t>
            </w:r>
          </w:hyperlink>
        </w:p>
        <w:p>
          <w:pPr>
            <w:pStyle w:val="Contents4"/>
            <w:tabs>
              <w:tab w:val="clear" w:pos="8176"/>
              <w:tab w:val="right" w:pos="9026" w:leader="dot"/>
            </w:tabs>
            <w:rPr/>
          </w:pPr>
          <w:hyperlink w:anchor="__RefHeading___Toc2866354_1395250215">
            <w:r>
              <w:rPr>
                <w:webHidden/>
                <w:rStyle w:val="IndexLink"/>
                <w:rtl w:val="true"/>
              </w:rPr>
              <w:t>بقلم</w:t>
            </w:r>
            <w:r>
              <w:rPr>
                <w:rStyle w:val="IndexLink"/>
                <w:rtl w:val="true"/>
              </w:rPr>
              <w:t xml:space="preserve">: </w:t>
            </w:r>
            <w:r>
              <w:rPr>
                <w:rStyle w:val="IndexLink"/>
                <w:rtl w:val="true"/>
              </w:rPr>
              <w:t>نور الدین داود</w:t>
            </w:r>
            <w:r>
              <w:rPr>
                <w:rStyle w:val="IndexLink"/>
                <w:rtl w:val="true"/>
              </w:rPr>
              <w:t xml:space="preserve">/ </w:t>
            </w:r>
            <w:r>
              <w:rPr>
                <w:rStyle w:val="IndexLink"/>
                <w:rtl w:val="true"/>
              </w:rPr>
              <w:t>صاحب جریدة الرائد</w:t>
            </w:r>
            <w:r>
              <w:rPr>
                <w:rStyle w:val="IndexLink"/>
                <w:rtl w:val="true"/>
              </w:rPr>
              <w:tab/>
            </w:r>
            <w:r>
              <w:rPr>
                <w:rStyle w:val="IndexLink"/>
              </w:rPr>
              <w:t>334</w:t>
            </w:r>
          </w:hyperlink>
        </w:p>
        <w:p>
          <w:pPr>
            <w:pStyle w:val="Contents3"/>
            <w:tabs>
              <w:tab w:val="clear" w:pos="8459"/>
              <w:tab w:val="right" w:pos="9026" w:leader="dot"/>
            </w:tabs>
            <w:rPr/>
          </w:pPr>
          <w:hyperlink w:anchor="__RefHeading___Toc2866356_1395250215">
            <w:r>
              <w:rPr>
                <w:webHidden/>
                <w:rStyle w:val="IndexLink"/>
                <w:rtl w:val="true"/>
              </w:rPr>
              <w:t>مأساة الحسین بن علی درس بلیغ فی العبرة والقدوة</w:t>
            </w:r>
            <w:r>
              <w:rPr>
                <w:rStyle w:val="IndexLink"/>
                <w:rtl w:val="true"/>
              </w:rPr>
              <w:tab/>
            </w:r>
            <w:r>
              <w:rPr>
                <w:rStyle w:val="IndexLink"/>
              </w:rPr>
              <w:t>337</w:t>
            </w:r>
          </w:hyperlink>
        </w:p>
        <w:p>
          <w:pPr>
            <w:pStyle w:val="Contents4"/>
            <w:tabs>
              <w:tab w:val="clear" w:pos="8176"/>
              <w:tab w:val="right" w:pos="9026" w:leader="dot"/>
            </w:tabs>
            <w:rPr/>
          </w:pPr>
          <w:hyperlink w:anchor="__RefHeading___Toc2866358_1395250215">
            <w:r>
              <w:rPr>
                <w:webHidden/>
                <w:rStyle w:val="IndexLink"/>
                <w:rtl w:val="true"/>
              </w:rPr>
              <w:t>بقلم المحامی</w:t>
            </w:r>
            <w:r>
              <w:rPr>
                <w:rStyle w:val="IndexLink"/>
                <w:rtl w:val="true"/>
              </w:rPr>
              <w:t xml:space="preserve">: </w:t>
            </w:r>
            <w:r>
              <w:rPr>
                <w:rStyle w:val="IndexLink"/>
                <w:rtl w:val="true"/>
              </w:rPr>
              <w:t>فایق توفیق</w:t>
            </w:r>
            <w:r>
              <w:rPr>
                <w:rStyle w:val="IndexLink"/>
                <w:rtl w:val="true"/>
              </w:rPr>
              <w:t xml:space="preserve">/ </w:t>
            </w:r>
            <w:r>
              <w:rPr>
                <w:rStyle w:val="IndexLink"/>
                <w:rtl w:val="true"/>
              </w:rPr>
              <w:t>صاحب جریدة الجهاد</w:t>
            </w:r>
            <w:r>
              <w:rPr>
                <w:rStyle w:val="IndexLink"/>
                <w:rtl w:val="true"/>
              </w:rPr>
              <w:tab/>
            </w:r>
            <w:r>
              <w:rPr>
                <w:rStyle w:val="IndexLink"/>
              </w:rPr>
              <w:t>337</w:t>
            </w:r>
          </w:hyperlink>
        </w:p>
        <w:p>
          <w:pPr>
            <w:pStyle w:val="Contents3"/>
            <w:tabs>
              <w:tab w:val="clear" w:pos="8459"/>
              <w:tab w:val="right" w:pos="9026" w:leader="dot"/>
            </w:tabs>
            <w:rPr/>
          </w:pPr>
          <w:hyperlink w:anchor="__RefHeading___Toc2866360_1395250215">
            <w:r>
              <w:rPr>
                <w:webHidden/>
                <w:rStyle w:val="IndexLink"/>
                <w:rtl w:val="true"/>
              </w:rPr>
              <w:t>عبرة یوم عاشوراء</w:t>
            </w:r>
            <w:r>
              <w:rPr>
                <w:rStyle w:val="IndexLink"/>
                <w:rtl w:val="true"/>
              </w:rPr>
              <w:tab/>
            </w:r>
            <w:r>
              <w:rPr>
                <w:rStyle w:val="IndexLink"/>
              </w:rPr>
              <w:t>339</w:t>
            </w:r>
          </w:hyperlink>
        </w:p>
        <w:p>
          <w:pPr>
            <w:pStyle w:val="Contents4"/>
            <w:tabs>
              <w:tab w:val="clear" w:pos="8176"/>
              <w:tab w:val="right" w:pos="9026" w:leader="dot"/>
            </w:tabs>
            <w:rPr/>
          </w:pPr>
          <w:hyperlink w:anchor="__RefHeading___Toc2866362_1395250215">
            <w:r>
              <w:rPr>
                <w:webHidden/>
                <w:rStyle w:val="IndexLink"/>
                <w:rtl w:val="true"/>
              </w:rPr>
              <w:t>بقلم</w:t>
            </w:r>
            <w:r>
              <w:rPr>
                <w:rStyle w:val="IndexLink"/>
                <w:rtl w:val="true"/>
              </w:rPr>
              <w:t xml:space="preserve">: </w:t>
            </w:r>
            <w:r>
              <w:rPr>
                <w:rStyle w:val="IndexLink"/>
                <w:rtl w:val="true"/>
              </w:rPr>
              <w:t>شاکر الغرباوی</w:t>
            </w:r>
            <w:r>
              <w:rPr>
                <w:rStyle w:val="IndexLink"/>
                <w:rtl w:val="true"/>
              </w:rPr>
              <w:t xml:space="preserve">/ </w:t>
            </w:r>
            <w:r>
              <w:rPr>
                <w:rStyle w:val="IndexLink"/>
                <w:rtl w:val="true"/>
              </w:rPr>
              <w:t>صاحب مجلة البطحاء</w:t>
            </w:r>
            <w:r>
              <w:rPr>
                <w:rStyle w:val="IndexLink"/>
                <w:rtl w:val="true"/>
              </w:rPr>
              <w:tab/>
            </w:r>
            <w:r>
              <w:rPr>
                <w:rStyle w:val="IndexLink"/>
              </w:rPr>
              <w:t>339</w:t>
            </w:r>
          </w:hyperlink>
        </w:p>
        <w:p>
          <w:pPr>
            <w:pStyle w:val="Contents3"/>
            <w:tabs>
              <w:tab w:val="clear" w:pos="8459"/>
              <w:tab w:val="right" w:pos="9026" w:leader="dot"/>
            </w:tabs>
            <w:rPr/>
          </w:pPr>
          <w:hyperlink w:anchor="__RefHeading___Toc2866364_1395250215">
            <w:r>
              <w:rPr>
                <w:webHidden/>
                <w:rStyle w:val="IndexLink"/>
                <w:rtl w:val="true"/>
              </w:rPr>
              <w:t>الصراع بین الحق والقوة فی حومة کربلاء</w:t>
            </w:r>
            <w:r>
              <w:rPr>
                <w:rStyle w:val="IndexLink"/>
                <w:rtl w:val="true"/>
              </w:rPr>
              <w:tab/>
            </w:r>
            <w:r>
              <w:rPr>
                <w:rStyle w:val="IndexLink"/>
              </w:rPr>
              <w:t>342</w:t>
            </w:r>
          </w:hyperlink>
        </w:p>
        <w:p>
          <w:pPr>
            <w:pStyle w:val="Contents4"/>
            <w:tabs>
              <w:tab w:val="clear" w:pos="8176"/>
              <w:tab w:val="right" w:pos="9026" w:leader="dot"/>
            </w:tabs>
            <w:rPr/>
          </w:pPr>
          <w:hyperlink w:anchor="__RefHeading___Toc2866366_1395250215">
            <w:r>
              <w:rPr>
                <w:webHidden/>
                <w:rStyle w:val="IndexLink"/>
                <w:rtl w:val="true"/>
              </w:rPr>
              <w:t>بقلم</w:t>
            </w:r>
            <w:r>
              <w:rPr>
                <w:rStyle w:val="IndexLink"/>
                <w:rtl w:val="true"/>
              </w:rPr>
              <w:t xml:space="preserve">: </w:t>
            </w:r>
            <w:r>
              <w:rPr>
                <w:rStyle w:val="IndexLink"/>
                <w:rtl w:val="true"/>
              </w:rPr>
              <w:t>توفیق الفکیکی</w:t>
            </w:r>
            <w:r>
              <w:rPr>
                <w:rStyle w:val="IndexLink"/>
                <w:rtl w:val="true"/>
              </w:rPr>
              <w:t xml:space="preserve">/ </w:t>
            </w:r>
            <w:r>
              <w:rPr>
                <w:rStyle w:val="IndexLink"/>
                <w:rtl w:val="true"/>
              </w:rPr>
              <w:t>صاحب کتاب الراعی والرعیة</w:t>
            </w:r>
            <w:r>
              <w:rPr>
                <w:rStyle w:val="IndexLink"/>
                <w:rtl w:val="true"/>
              </w:rPr>
              <w:tab/>
            </w:r>
            <w:r>
              <w:rPr>
                <w:rStyle w:val="IndexLink"/>
              </w:rPr>
              <w:t>342</w:t>
            </w:r>
          </w:hyperlink>
        </w:p>
        <w:p>
          <w:pPr>
            <w:pStyle w:val="Contents3"/>
            <w:tabs>
              <w:tab w:val="clear" w:pos="8459"/>
              <w:tab w:val="right" w:pos="9026" w:leader="dot"/>
            </w:tabs>
            <w:rPr/>
          </w:pPr>
          <w:hyperlink w:anchor="__RefHeading___Toc2866368_1395250215">
            <w:r>
              <w:rPr>
                <w:webHidden/>
                <w:rStyle w:val="IndexLink"/>
                <w:rtl w:val="true"/>
              </w:rPr>
              <w:t>مکانة النهضة الحسینیة فی تاریخ القومیة العربیة</w:t>
            </w:r>
            <w:r>
              <w:rPr>
                <w:rStyle w:val="IndexLink"/>
                <w:rtl w:val="true"/>
              </w:rPr>
              <w:tab/>
            </w:r>
            <w:r>
              <w:rPr>
                <w:rStyle w:val="IndexLink"/>
              </w:rPr>
              <w:t>350</w:t>
            </w:r>
          </w:hyperlink>
        </w:p>
        <w:p>
          <w:pPr>
            <w:pStyle w:val="Contents4"/>
            <w:tabs>
              <w:tab w:val="clear" w:pos="8176"/>
              <w:tab w:val="right" w:pos="9026" w:leader="dot"/>
            </w:tabs>
            <w:rPr/>
          </w:pPr>
          <w:hyperlink w:anchor="__RefHeading___Toc2866370_1395250215">
            <w:r>
              <w:rPr>
                <w:webHidden/>
                <w:rStyle w:val="IndexLink"/>
                <w:rtl w:val="true"/>
              </w:rPr>
              <w:t>بقلم</w:t>
            </w:r>
            <w:r>
              <w:rPr>
                <w:rStyle w:val="IndexLink"/>
                <w:rtl w:val="true"/>
              </w:rPr>
              <w:t xml:space="preserve">: </w:t>
            </w:r>
            <w:r>
              <w:rPr>
                <w:rStyle w:val="IndexLink"/>
                <w:rtl w:val="true"/>
              </w:rPr>
              <w:t>توفیق الفکیکی</w:t>
            </w:r>
            <w:r>
              <w:rPr>
                <w:rStyle w:val="IndexLink"/>
                <w:rtl w:val="true"/>
              </w:rPr>
              <w:tab/>
            </w:r>
            <w:r>
              <w:rPr>
                <w:rStyle w:val="IndexLink"/>
              </w:rPr>
              <w:t>350</w:t>
            </w:r>
          </w:hyperlink>
        </w:p>
        <w:p>
          <w:pPr>
            <w:pStyle w:val="Contents3"/>
            <w:tabs>
              <w:tab w:val="clear" w:pos="8459"/>
              <w:tab w:val="right" w:pos="9026" w:leader="dot"/>
            </w:tabs>
            <w:rPr/>
          </w:pPr>
          <w:hyperlink w:anchor="__RefHeading___Toc2866372_1395250215">
            <w:r>
              <w:rPr>
                <w:webHidden/>
                <w:rStyle w:val="IndexLink"/>
                <w:rtl w:val="true"/>
              </w:rPr>
              <w:t xml:space="preserve">الحسین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2866374_1395250215">
            <w:r>
              <w:rPr>
                <w:webHidden/>
                <w:rStyle w:val="IndexLink"/>
                <w:rtl w:val="true"/>
              </w:rPr>
              <w:t>بقلم</w:t>
            </w:r>
            <w:r>
              <w:rPr>
                <w:rStyle w:val="IndexLink"/>
                <w:rtl w:val="true"/>
              </w:rPr>
              <w:t xml:space="preserve">: </w:t>
            </w:r>
            <w:r>
              <w:rPr>
                <w:rStyle w:val="IndexLink"/>
                <w:rtl w:val="true"/>
              </w:rPr>
              <w:t>الأستاذ عبد الله العلایلی</w:t>
            </w:r>
            <w:r>
              <w:rPr>
                <w:rStyle w:val="IndexLink"/>
                <w:rtl w:val="true"/>
              </w:rPr>
              <w:tab/>
            </w:r>
            <w:r>
              <w:rPr>
                <w:rStyle w:val="IndexLink"/>
              </w:rPr>
              <w:t>362</w:t>
            </w:r>
          </w:hyperlink>
        </w:p>
        <w:p>
          <w:pPr>
            <w:pStyle w:val="Contents3"/>
            <w:tabs>
              <w:tab w:val="clear" w:pos="8459"/>
              <w:tab w:val="right" w:pos="9026" w:leader="dot"/>
            </w:tabs>
            <w:rPr/>
          </w:pPr>
          <w:hyperlink w:anchor="__RefHeading___Toc2866376_1395250215">
            <w:r>
              <w:rPr>
                <w:webHidden/>
                <w:rStyle w:val="IndexLink"/>
                <w:rtl w:val="true"/>
              </w:rPr>
              <w:t>ذکری حفید الرسول</w:t>
            </w:r>
            <w:r>
              <w:rPr>
                <w:rStyle w:val="IndexLink"/>
                <w:rtl w:val="true"/>
              </w:rPr>
              <w:tab/>
            </w:r>
            <w:r>
              <w:rPr>
                <w:rStyle w:val="IndexLink"/>
              </w:rPr>
              <w:t>367</w:t>
            </w:r>
          </w:hyperlink>
        </w:p>
        <w:p>
          <w:pPr>
            <w:pStyle w:val="Contents4"/>
            <w:tabs>
              <w:tab w:val="clear" w:pos="8176"/>
              <w:tab w:val="right" w:pos="9026" w:leader="dot"/>
            </w:tabs>
            <w:rPr/>
          </w:pPr>
          <w:hyperlink w:anchor="__RefHeading___Toc2866378_1395250215">
            <w:r>
              <w:rPr>
                <w:webHidden/>
                <w:rStyle w:val="IndexLink"/>
                <w:rtl w:val="true"/>
              </w:rPr>
              <w:t>بقلم</w:t>
            </w:r>
            <w:r>
              <w:rPr>
                <w:rStyle w:val="IndexLink"/>
                <w:rtl w:val="true"/>
              </w:rPr>
              <w:t xml:space="preserve">: </w:t>
            </w:r>
            <w:r>
              <w:rPr>
                <w:rStyle w:val="IndexLink"/>
                <w:rtl w:val="true"/>
              </w:rPr>
              <w:t>الأستاذ محمد مبروک نافع</w:t>
            </w:r>
            <w:r>
              <w:rPr>
                <w:rStyle w:val="IndexLink"/>
                <w:rtl w:val="true"/>
              </w:rPr>
              <w:t xml:space="preserve">/ </w:t>
            </w:r>
            <w:r>
              <w:rPr>
                <w:rStyle w:val="IndexLink"/>
                <w:rtl w:val="true"/>
              </w:rPr>
              <w:t>أستاذ تاریخ الأدیان بدار العلوم</w:t>
            </w:r>
            <w:r>
              <w:rPr>
                <w:rStyle w:val="IndexLink"/>
                <w:rtl w:val="true"/>
              </w:rPr>
              <w:tab/>
            </w:r>
            <w:r>
              <w:rPr>
                <w:rStyle w:val="IndexLink"/>
              </w:rPr>
              <w:t>367</w:t>
            </w:r>
          </w:hyperlink>
        </w:p>
        <w:p>
          <w:pPr>
            <w:pStyle w:val="Contents3"/>
            <w:tabs>
              <w:tab w:val="clear" w:pos="8459"/>
              <w:tab w:val="right" w:pos="9026" w:leader="dot"/>
            </w:tabs>
            <w:rPr/>
          </w:pPr>
          <w:hyperlink w:anchor="__RefHeading___Toc2866380_1395250215">
            <w:r>
              <w:rPr>
                <w:webHidden/>
                <w:rStyle w:val="IndexLink"/>
                <w:rtl w:val="true"/>
              </w:rPr>
              <w:t>بطولة وارادة</w:t>
            </w:r>
            <w:r>
              <w:rPr>
                <w:rStyle w:val="IndexLink"/>
                <w:rtl w:val="true"/>
              </w:rPr>
              <w:tab/>
            </w:r>
            <w:r>
              <w:rPr>
                <w:rStyle w:val="IndexLink"/>
              </w:rPr>
              <w:t>371</w:t>
            </w:r>
          </w:hyperlink>
        </w:p>
        <w:p>
          <w:pPr>
            <w:pStyle w:val="Contents4"/>
            <w:tabs>
              <w:tab w:val="clear" w:pos="8176"/>
              <w:tab w:val="right" w:pos="9026" w:leader="dot"/>
            </w:tabs>
            <w:rPr/>
          </w:pPr>
          <w:hyperlink w:anchor="__RefHeading___Toc2866382_1395250215">
            <w:r>
              <w:rPr>
                <w:webHidden/>
                <w:rStyle w:val="IndexLink"/>
                <w:rtl w:val="true"/>
              </w:rPr>
              <w:t>بقلم</w:t>
            </w:r>
            <w:r>
              <w:rPr>
                <w:rStyle w:val="IndexLink"/>
                <w:rtl w:val="true"/>
              </w:rPr>
              <w:t xml:space="preserve">: </w:t>
            </w:r>
            <w:r>
              <w:rPr>
                <w:rStyle w:val="IndexLink"/>
                <w:rtl w:val="true"/>
              </w:rPr>
              <w:t>محمد أحمد خلف الله</w:t>
            </w:r>
            <w:r>
              <w:rPr>
                <w:rStyle w:val="IndexLink"/>
                <w:rtl w:val="true"/>
              </w:rPr>
              <w:t xml:space="preserve">/ </w:t>
            </w:r>
            <w:r>
              <w:rPr>
                <w:rStyle w:val="IndexLink"/>
                <w:rtl w:val="true"/>
              </w:rPr>
              <w:t xml:space="preserve">المدرس بکلیة الآداب </w:t>
            </w:r>
            <w:r>
              <w:rPr>
                <w:rStyle w:val="IndexLink"/>
                <w:rtl w:val="true"/>
              </w:rPr>
              <w:t xml:space="preserve">/ </w:t>
            </w:r>
            <w:r>
              <w:rPr>
                <w:rStyle w:val="IndexLink"/>
                <w:rtl w:val="true"/>
              </w:rPr>
              <w:t>جامعة فؤاد – مصر</w:t>
            </w:r>
            <w:r>
              <w:rPr>
                <w:rStyle w:val="IndexLink"/>
                <w:rtl w:val="true"/>
              </w:rPr>
              <w:tab/>
            </w:r>
            <w:r>
              <w:rPr>
                <w:rStyle w:val="IndexLink"/>
              </w:rPr>
              <w:t>371</w:t>
            </w:r>
          </w:hyperlink>
        </w:p>
        <w:p>
          <w:pPr>
            <w:pStyle w:val="Contents3"/>
            <w:tabs>
              <w:tab w:val="clear" w:pos="8459"/>
              <w:tab w:val="right" w:pos="9026" w:leader="dot"/>
            </w:tabs>
            <w:rPr/>
          </w:pPr>
          <w:hyperlink w:anchor="__RefHeading___Toc2866384_1395250215">
            <w:r>
              <w:rPr>
                <w:webHidden/>
                <w:rStyle w:val="IndexLink"/>
                <w:rtl w:val="true"/>
              </w:rPr>
              <w:t>موقف الحسین ویزید</w:t>
            </w:r>
            <w:r>
              <w:rPr>
                <w:rStyle w:val="IndexLink"/>
                <w:rtl w:val="true"/>
              </w:rPr>
              <w:tab/>
            </w:r>
            <w:r>
              <w:rPr>
                <w:rStyle w:val="IndexLink"/>
              </w:rPr>
              <w:t>373</w:t>
            </w:r>
          </w:hyperlink>
        </w:p>
        <w:p>
          <w:pPr>
            <w:pStyle w:val="Contents4"/>
            <w:tabs>
              <w:tab w:val="clear" w:pos="8176"/>
              <w:tab w:val="right" w:pos="9026" w:leader="dot"/>
            </w:tabs>
            <w:rPr/>
          </w:pPr>
          <w:hyperlink w:anchor="__RefHeading___Toc2866386_1395250215">
            <w:r>
              <w:rPr>
                <w:webHidden/>
                <w:rStyle w:val="IndexLink"/>
                <w:rtl w:val="true"/>
              </w:rPr>
              <w:t>بقلم</w:t>
            </w:r>
            <w:r>
              <w:rPr>
                <w:rStyle w:val="IndexLink"/>
                <w:rtl w:val="true"/>
              </w:rPr>
              <w:t xml:space="preserve">: </w:t>
            </w:r>
            <w:r>
              <w:rPr>
                <w:rStyle w:val="IndexLink"/>
                <w:rtl w:val="true"/>
              </w:rPr>
              <w:t>أحمد محمد الابیوقی</w:t>
            </w:r>
            <w:r>
              <w:rPr>
                <w:rStyle w:val="IndexLink"/>
                <w:rtl w:val="true"/>
              </w:rPr>
              <w:t xml:space="preserve">/ </w:t>
            </w:r>
            <w:r>
              <w:rPr>
                <w:rStyle w:val="IndexLink"/>
                <w:rtl w:val="true"/>
              </w:rPr>
              <w:t>کلیة الشریعة الإسلامیة</w:t>
            </w:r>
            <w:r>
              <w:rPr>
                <w:rStyle w:val="IndexLink"/>
                <w:rtl w:val="true"/>
              </w:rPr>
              <w:t xml:space="preserve">- </w:t>
            </w:r>
            <w:r>
              <w:rPr>
                <w:rStyle w:val="IndexLink"/>
                <w:rtl w:val="true"/>
              </w:rPr>
              <w:t>مصر</w:t>
            </w:r>
            <w:r>
              <w:rPr>
                <w:rStyle w:val="IndexLink"/>
                <w:rtl w:val="true"/>
              </w:rPr>
              <w:tab/>
            </w:r>
            <w:r>
              <w:rPr>
                <w:rStyle w:val="IndexLink"/>
              </w:rPr>
              <w:t>373</w:t>
            </w:r>
          </w:hyperlink>
        </w:p>
        <w:p>
          <w:pPr>
            <w:pStyle w:val="Contents3"/>
            <w:tabs>
              <w:tab w:val="clear" w:pos="8459"/>
              <w:tab w:val="right" w:pos="9026" w:leader="dot"/>
            </w:tabs>
            <w:rPr/>
          </w:pPr>
          <w:hyperlink w:anchor="__RefHeading___Toc2866388_1395250215">
            <w:r>
              <w:rPr>
                <w:webHidden/>
                <w:rStyle w:val="IndexLink"/>
                <w:rtl w:val="true"/>
              </w:rPr>
              <w:t>یا أبا الشهداء</w:t>
            </w:r>
            <w:r>
              <w:rPr>
                <w:rStyle w:val="IndexLink"/>
                <w:rtl w:val="true"/>
              </w:rPr>
              <w:tab/>
            </w:r>
            <w:r>
              <w:rPr>
                <w:rStyle w:val="IndexLink"/>
              </w:rPr>
              <w:t>382</w:t>
            </w:r>
          </w:hyperlink>
        </w:p>
        <w:p>
          <w:pPr>
            <w:pStyle w:val="Contents4"/>
            <w:tabs>
              <w:tab w:val="clear" w:pos="8176"/>
              <w:tab w:val="right" w:pos="9026" w:leader="dot"/>
            </w:tabs>
            <w:rPr/>
          </w:pPr>
          <w:hyperlink w:anchor="__RefHeading___Toc2866390_1395250215">
            <w:r>
              <w:rPr>
                <w:webHidden/>
                <w:rStyle w:val="IndexLink"/>
                <w:rtl w:val="true"/>
              </w:rPr>
              <w:t>بقلم</w:t>
            </w:r>
            <w:r>
              <w:rPr>
                <w:rStyle w:val="IndexLink"/>
                <w:rtl w:val="true"/>
              </w:rPr>
              <w:t xml:space="preserve">: </w:t>
            </w:r>
            <w:r>
              <w:rPr>
                <w:rStyle w:val="IndexLink"/>
                <w:rtl w:val="true"/>
              </w:rPr>
              <w:t>الأستاذ جمال مهدی الهنداوی</w:t>
            </w:r>
            <w:r>
              <w:rPr>
                <w:rStyle w:val="IndexLink"/>
                <w:rtl w:val="true"/>
              </w:rPr>
              <w:t xml:space="preserve">/ </w:t>
            </w:r>
            <w:r>
              <w:rPr>
                <w:rStyle w:val="IndexLink"/>
                <w:rtl w:val="true"/>
              </w:rPr>
              <w:t>الأستاذ بدار المعلمین ببغداد</w:t>
            </w:r>
            <w:r>
              <w:rPr>
                <w:rStyle w:val="IndexLink"/>
                <w:rtl w:val="true"/>
              </w:rPr>
              <w:tab/>
            </w:r>
            <w:r>
              <w:rPr>
                <w:rStyle w:val="IndexLink"/>
              </w:rPr>
              <w:t>382</w:t>
            </w:r>
          </w:hyperlink>
        </w:p>
        <w:p>
          <w:pPr>
            <w:pStyle w:val="Contents3"/>
            <w:tabs>
              <w:tab w:val="clear" w:pos="8459"/>
              <w:tab w:val="right" w:pos="9026" w:leader="dot"/>
            </w:tabs>
            <w:rPr/>
          </w:pPr>
          <w:hyperlink w:anchor="__RefHeading___Toc2866392_1395250215">
            <w:r>
              <w:rPr>
                <w:webHidden/>
                <w:rStyle w:val="IndexLink"/>
                <w:rtl w:val="true"/>
              </w:rPr>
              <w:t xml:space="preserve">المعانی السامیة فی ذکری الحسین </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4"/>
            <w:tabs>
              <w:tab w:val="clear" w:pos="8176"/>
              <w:tab w:val="right" w:pos="9026" w:leader="dot"/>
            </w:tabs>
            <w:rPr/>
          </w:pPr>
          <w:hyperlink w:anchor="__RefHeading___Toc2866394_1395250215">
            <w:r>
              <w:rPr>
                <w:webHidden/>
                <w:rStyle w:val="IndexLink"/>
                <w:rtl w:val="true"/>
              </w:rPr>
              <w:t>بقلم</w:t>
            </w:r>
            <w:r>
              <w:rPr>
                <w:rStyle w:val="IndexLink"/>
                <w:rtl w:val="true"/>
              </w:rPr>
              <w:t xml:space="preserve">: </w:t>
            </w:r>
            <w:r>
              <w:rPr>
                <w:rStyle w:val="IndexLink"/>
                <w:rtl w:val="true"/>
              </w:rPr>
              <w:t>الأستاذ بدوی أحمد طبانه</w:t>
            </w:r>
            <w:r>
              <w:rPr>
                <w:rStyle w:val="IndexLink"/>
                <w:rtl w:val="true"/>
              </w:rPr>
              <w:t xml:space="preserve">/ </w:t>
            </w:r>
            <w:r>
              <w:rPr>
                <w:rStyle w:val="IndexLink"/>
                <w:rtl w:val="true"/>
              </w:rPr>
              <w:t>أستاذ الأدب العربی بدار المعلمین العالیة ببغداد</w:t>
            </w:r>
            <w:r>
              <w:rPr>
                <w:rStyle w:val="IndexLink"/>
                <w:rtl w:val="true"/>
              </w:rPr>
              <w:tab/>
            </w:r>
            <w:r>
              <w:rPr>
                <w:rStyle w:val="IndexLink"/>
              </w:rPr>
              <w:t>385</w:t>
            </w:r>
          </w:hyperlink>
        </w:p>
        <w:p>
          <w:pPr>
            <w:pStyle w:val="Contents3"/>
            <w:tabs>
              <w:tab w:val="clear" w:pos="8459"/>
              <w:tab w:val="right" w:pos="9026" w:leader="dot"/>
            </w:tabs>
            <w:rPr/>
          </w:pPr>
          <w:hyperlink w:anchor="__RefHeading___Toc2866396_1395250215">
            <w:r>
              <w:rPr>
                <w:webHidden/>
                <w:rStyle w:val="IndexLink"/>
                <w:rtl w:val="true"/>
              </w:rPr>
              <w:t>أسرار الشهادة</w:t>
            </w:r>
            <w:r>
              <w:rPr>
                <w:rStyle w:val="IndexLink"/>
                <w:rtl w:val="true"/>
              </w:rPr>
              <w:tab/>
            </w:r>
            <w:r>
              <w:rPr>
                <w:rStyle w:val="IndexLink"/>
              </w:rPr>
              <w:t>388</w:t>
            </w:r>
          </w:hyperlink>
        </w:p>
        <w:p>
          <w:pPr>
            <w:pStyle w:val="Contents4"/>
            <w:tabs>
              <w:tab w:val="clear" w:pos="8176"/>
              <w:tab w:val="right" w:pos="9026" w:leader="dot"/>
            </w:tabs>
            <w:rPr/>
          </w:pPr>
          <w:hyperlink w:anchor="__RefHeading___Toc2866398_1395250215">
            <w:r>
              <w:rPr>
                <w:webHidden/>
                <w:rStyle w:val="IndexLink"/>
                <w:rtl w:val="true"/>
              </w:rPr>
              <w:t>بقلم</w:t>
            </w:r>
            <w:r>
              <w:rPr>
                <w:rStyle w:val="IndexLink"/>
                <w:rtl w:val="true"/>
              </w:rPr>
              <w:t xml:space="preserve">: </w:t>
            </w:r>
            <w:r>
              <w:rPr>
                <w:rStyle w:val="IndexLink"/>
                <w:rtl w:val="true"/>
              </w:rPr>
              <w:t>أحمد رضا</w:t>
            </w:r>
            <w:r>
              <w:rPr>
                <w:rStyle w:val="IndexLink"/>
                <w:rtl w:val="true"/>
              </w:rPr>
              <w:t xml:space="preserve">/ </w:t>
            </w:r>
            <w:r>
              <w:rPr>
                <w:rStyle w:val="IndexLink"/>
                <w:rtl w:val="true"/>
              </w:rPr>
              <w:t>عضو المجمع العلمی بدمشق</w:t>
            </w:r>
            <w:r>
              <w:rPr>
                <w:rStyle w:val="IndexLink"/>
                <w:rtl w:val="true"/>
              </w:rPr>
              <w:tab/>
            </w:r>
            <w:r>
              <w:rPr>
                <w:rStyle w:val="IndexLink"/>
              </w:rPr>
              <w:t>388</w:t>
            </w:r>
          </w:hyperlink>
        </w:p>
        <w:p>
          <w:pPr>
            <w:pStyle w:val="Contents3"/>
            <w:tabs>
              <w:tab w:val="clear" w:pos="8459"/>
              <w:tab w:val="right" w:pos="9026" w:leader="dot"/>
            </w:tabs>
            <w:rPr/>
          </w:pPr>
          <w:hyperlink w:anchor="__RefHeading___Toc2866400_1395250215">
            <w:r>
              <w:rPr>
                <w:webHidden/>
                <w:rStyle w:val="IndexLink"/>
                <w:rtl w:val="true"/>
              </w:rPr>
              <w:t>لماذا نهض الحسین؟</w:t>
            </w:r>
            <w:r>
              <w:rPr>
                <w:rStyle w:val="IndexLink"/>
                <w:rtl w:val="true"/>
              </w:rPr>
              <w:tab/>
            </w:r>
            <w:r>
              <w:rPr>
                <w:rStyle w:val="IndexLink"/>
              </w:rPr>
              <w:t>392</w:t>
            </w:r>
          </w:hyperlink>
        </w:p>
        <w:p>
          <w:pPr>
            <w:pStyle w:val="Contents4"/>
            <w:tabs>
              <w:tab w:val="clear" w:pos="8176"/>
              <w:tab w:val="right" w:pos="9026" w:leader="dot"/>
            </w:tabs>
            <w:rPr/>
          </w:pPr>
          <w:hyperlink w:anchor="__RefHeading___Toc2866402_1395250215">
            <w:r>
              <w:rPr>
                <w:webHidden/>
                <w:rStyle w:val="IndexLink"/>
                <w:rtl w:val="true"/>
              </w:rPr>
              <w:t>بقلم</w:t>
            </w:r>
            <w:r>
              <w:rPr>
                <w:rStyle w:val="IndexLink"/>
                <w:rtl w:val="true"/>
              </w:rPr>
              <w:t xml:space="preserve">: </w:t>
            </w:r>
            <w:r>
              <w:rPr>
                <w:rStyle w:val="IndexLink"/>
                <w:rtl w:val="true"/>
              </w:rPr>
              <w:t>الأستاذ عبد المنعم الشمیساوی</w:t>
            </w:r>
            <w:r>
              <w:rPr>
                <w:rStyle w:val="IndexLink"/>
                <w:rtl w:val="true"/>
              </w:rPr>
              <w:t xml:space="preserve">/ </w:t>
            </w:r>
            <w:r>
              <w:rPr>
                <w:rStyle w:val="IndexLink"/>
                <w:rtl w:val="true"/>
              </w:rPr>
              <w:t>مدیر مدرسة جمعیة التحریر الثقافی</w:t>
            </w:r>
            <w:r>
              <w:rPr>
                <w:rStyle w:val="IndexLink"/>
                <w:rtl w:val="true"/>
              </w:rPr>
              <w:tab/>
            </w:r>
            <w:r>
              <w:rPr>
                <w:rStyle w:val="IndexLink"/>
              </w:rPr>
              <w:t>392</w:t>
            </w:r>
          </w:hyperlink>
        </w:p>
        <w:p>
          <w:pPr>
            <w:pStyle w:val="Contents3"/>
            <w:tabs>
              <w:tab w:val="clear" w:pos="8459"/>
              <w:tab w:val="right" w:pos="9026" w:leader="dot"/>
            </w:tabs>
            <w:rPr/>
          </w:pPr>
          <w:hyperlink w:anchor="__RefHeading___Toc2866404_1395250215">
            <w:r>
              <w:rPr>
                <w:webHidden/>
                <w:rStyle w:val="IndexLink"/>
                <w:rtl w:val="true"/>
              </w:rPr>
              <w:t>من الذکری الخالدة</w:t>
            </w:r>
            <w:r>
              <w:rPr>
                <w:rStyle w:val="IndexLink"/>
                <w:rtl w:val="true"/>
              </w:rPr>
              <w:tab/>
            </w:r>
            <w:r>
              <w:rPr>
                <w:rStyle w:val="IndexLink"/>
              </w:rPr>
              <w:t>394</w:t>
            </w:r>
          </w:hyperlink>
        </w:p>
        <w:p>
          <w:pPr>
            <w:pStyle w:val="Contents4"/>
            <w:tabs>
              <w:tab w:val="clear" w:pos="8176"/>
              <w:tab w:val="right" w:pos="9026" w:leader="dot"/>
            </w:tabs>
            <w:rPr/>
          </w:pPr>
          <w:hyperlink w:anchor="__RefHeading___Toc2866406_1395250215">
            <w:r>
              <w:rPr>
                <w:webHidden/>
                <w:rStyle w:val="IndexLink"/>
                <w:rtl w:val="true"/>
              </w:rPr>
              <w:t>بقلم</w:t>
            </w:r>
            <w:r>
              <w:rPr>
                <w:rStyle w:val="IndexLink"/>
                <w:rtl w:val="true"/>
              </w:rPr>
              <w:t xml:space="preserve">: </w:t>
            </w:r>
            <w:r>
              <w:rPr>
                <w:rStyle w:val="IndexLink"/>
                <w:rtl w:val="true"/>
              </w:rPr>
              <w:t>الأستاذ محمد عبد المنعم خفاجی</w:t>
            </w:r>
            <w:r>
              <w:rPr>
                <w:rStyle w:val="IndexLink"/>
                <w:rtl w:val="true"/>
              </w:rPr>
              <w:t xml:space="preserve">/ </w:t>
            </w:r>
            <w:r>
              <w:rPr>
                <w:rStyle w:val="IndexLink"/>
                <w:rtl w:val="true"/>
              </w:rPr>
              <w:t xml:space="preserve">کلیة اللغة العربیة بالأزهر الشریف </w:t>
            </w:r>
            <w:r>
              <w:rPr>
                <w:rStyle w:val="IndexLink"/>
                <w:rtl w:val="true"/>
              </w:rPr>
              <w:t xml:space="preserve">/ </w:t>
            </w:r>
            <w:r>
              <w:rPr>
                <w:rStyle w:val="IndexLink"/>
                <w:rtl w:val="true"/>
              </w:rPr>
              <w:t>القاهرة</w:t>
            </w:r>
            <w:r>
              <w:rPr>
                <w:rStyle w:val="IndexLink"/>
                <w:rtl w:val="true"/>
              </w:rPr>
              <w:tab/>
            </w:r>
            <w:r>
              <w:rPr>
                <w:rStyle w:val="IndexLink"/>
              </w:rPr>
              <w:t>394</w:t>
            </w:r>
          </w:hyperlink>
        </w:p>
        <w:p>
          <w:pPr>
            <w:pStyle w:val="Contents3"/>
            <w:tabs>
              <w:tab w:val="clear" w:pos="8459"/>
              <w:tab w:val="right" w:pos="9026" w:leader="dot"/>
            </w:tabs>
            <w:rPr/>
          </w:pPr>
          <w:hyperlink w:anchor="__RefHeading___Toc2866408_1395250215">
            <w:r>
              <w:rPr>
                <w:webHidden/>
                <w:rStyle w:val="IndexLink"/>
                <w:rtl w:val="true"/>
              </w:rPr>
              <w:t>مواقف الحسین الخالدة</w:t>
            </w:r>
            <w:r>
              <w:rPr>
                <w:rStyle w:val="IndexLink"/>
                <w:rtl w:val="true"/>
              </w:rPr>
              <w:tab/>
            </w:r>
            <w:r>
              <w:rPr>
                <w:rStyle w:val="IndexLink"/>
              </w:rPr>
              <w:t>397</w:t>
            </w:r>
          </w:hyperlink>
        </w:p>
        <w:p>
          <w:pPr>
            <w:pStyle w:val="Contents4"/>
            <w:tabs>
              <w:tab w:val="clear" w:pos="8176"/>
              <w:tab w:val="right" w:pos="9026" w:leader="dot"/>
            </w:tabs>
            <w:rPr/>
          </w:pPr>
          <w:hyperlink w:anchor="__RefHeading___Toc2866410_1395250215">
            <w:r>
              <w:rPr>
                <w:webHidden/>
                <w:rStyle w:val="IndexLink"/>
                <w:rtl w:val="true"/>
              </w:rPr>
              <w:t>بقلم</w:t>
            </w:r>
            <w:r>
              <w:rPr>
                <w:rStyle w:val="IndexLink"/>
                <w:rtl w:val="true"/>
              </w:rPr>
              <w:t xml:space="preserve">: </w:t>
            </w:r>
            <w:r>
              <w:rPr>
                <w:rStyle w:val="IndexLink"/>
                <w:rtl w:val="true"/>
              </w:rPr>
              <w:t>الأستاذ حسن الجواد</w:t>
            </w:r>
            <w:r>
              <w:rPr>
                <w:rStyle w:val="IndexLink"/>
                <w:rtl w:val="true"/>
              </w:rPr>
              <w:t xml:space="preserve">/ </w:t>
            </w:r>
            <w:r>
              <w:rPr>
                <w:rStyle w:val="IndexLink"/>
                <w:rtl w:val="true"/>
              </w:rPr>
              <w:t>مدیر التعلیم الثانوی العام</w:t>
            </w:r>
            <w:r>
              <w:rPr>
                <w:rStyle w:val="IndexLink"/>
                <w:rtl w:val="true"/>
              </w:rPr>
              <w:tab/>
            </w:r>
            <w:r>
              <w:rPr>
                <w:rStyle w:val="IndexLink"/>
              </w:rPr>
              <w:t>397</w:t>
            </w:r>
          </w:hyperlink>
        </w:p>
        <w:p>
          <w:pPr>
            <w:pStyle w:val="Contents4"/>
            <w:tabs>
              <w:tab w:val="clear" w:pos="8176"/>
              <w:tab w:val="right" w:pos="9026" w:leader="dot"/>
            </w:tabs>
            <w:rPr/>
          </w:pPr>
          <w:hyperlink w:anchor="__RefHeading___Toc2866412_1395250215">
            <w:r>
              <w:rPr>
                <w:webHidden/>
                <w:rStyle w:val="IndexLink"/>
                <w:rtl w:val="true"/>
              </w:rPr>
              <w:t>الموقف الأول</w:t>
            </w:r>
            <w:r>
              <w:rPr>
                <w:rStyle w:val="IndexLink"/>
                <w:rtl w:val="true"/>
              </w:rPr>
              <w:tab/>
            </w:r>
            <w:r>
              <w:rPr>
                <w:rStyle w:val="IndexLink"/>
              </w:rPr>
              <w:t>398</w:t>
            </w:r>
          </w:hyperlink>
        </w:p>
        <w:p>
          <w:pPr>
            <w:pStyle w:val="Contents4"/>
            <w:tabs>
              <w:tab w:val="clear" w:pos="8176"/>
              <w:tab w:val="right" w:pos="9026" w:leader="dot"/>
            </w:tabs>
            <w:rPr/>
          </w:pPr>
          <w:hyperlink w:anchor="__RefHeading___Toc2866414_1395250215">
            <w:r>
              <w:rPr>
                <w:webHidden/>
                <w:rStyle w:val="IndexLink"/>
                <w:rtl w:val="true"/>
              </w:rPr>
              <w:t>الموقف الثانی</w:t>
            </w:r>
            <w:r>
              <w:rPr>
                <w:rStyle w:val="IndexLink"/>
                <w:rtl w:val="true"/>
              </w:rPr>
              <w:tab/>
            </w:r>
            <w:r>
              <w:rPr>
                <w:rStyle w:val="IndexLink"/>
              </w:rPr>
              <w:t>399</w:t>
            </w:r>
          </w:hyperlink>
        </w:p>
        <w:p>
          <w:pPr>
            <w:pStyle w:val="Contents4"/>
            <w:tabs>
              <w:tab w:val="clear" w:pos="8176"/>
              <w:tab w:val="right" w:pos="9026" w:leader="dot"/>
            </w:tabs>
            <w:rPr/>
          </w:pPr>
          <w:hyperlink w:anchor="__RefHeading___Toc2866416_1395250215">
            <w:r>
              <w:rPr>
                <w:webHidden/>
                <w:rStyle w:val="IndexLink"/>
                <w:rtl w:val="true"/>
              </w:rPr>
              <w:t>الموقف الثالث</w:t>
            </w:r>
            <w:r>
              <w:rPr>
                <w:rStyle w:val="IndexLink"/>
                <w:rtl w:val="true"/>
              </w:rPr>
              <w:tab/>
            </w:r>
            <w:r>
              <w:rPr>
                <w:rStyle w:val="IndexLink"/>
              </w:rPr>
              <w:t>400</w:t>
            </w:r>
          </w:hyperlink>
        </w:p>
        <w:p>
          <w:pPr>
            <w:pStyle w:val="Contents3"/>
            <w:tabs>
              <w:tab w:val="clear" w:pos="8459"/>
              <w:tab w:val="right" w:pos="9026" w:leader="dot"/>
            </w:tabs>
            <w:rPr/>
          </w:pPr>
          <w:hyperlink w:anchor="__RefHeading___Toc2866418_1395250215">
            <w:r>
              <w:rPr>
                <w:webHidden/>
                <w:rStyle w:val="IndexLink"/>
                <w:rtl w:val="true"/>
              </w:rPr>
              <w:t xml:space="preserve">لماذا قتل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w:t>
            </w:r>
            <w:r>
              <w:rPr>
                <w:rStyle w:val="IndexLink"/>
                <w:rtl w:val="true"/>
              </w:rPr>
              <w:t>والجود بالنفس أقصی غایة الجود</w:t>
            </w:r>
            <w:r>
              <w:rPr>
                <w:rStyle w:val="IndexLink"/>
                <w:rtl w:val="true"/>
              </w:rPr>
              <w:t>»</w:t>
              <w:tab/>
            </w:r>
            <w:r>
              <w:rPr>
                <w:rStyle w:val="IndexLink"/>
              </w:rPr>
              <w:t>401</w:t>
            </w:r>
          </w:hyperlink>
        </w:p>
        <w:p>
          <w:pPr>
            <w:pStyle w:val="Contents4"/>
            <w:tabs>
              <w:tab w:val="clear" w:pos="8176"/>
              <w:tab w:val="right" w:pos="9026" w:leader="dot"/>
            </w:tabs>
            <w:rPr/>
          </w:pPr>
          <w:hyperlink w:anchor="__RefHeading___Toc2866420_1395250215">
            <w:r>
              <w:rPr>
                <w:webHidden/>
                <w:rStyle w:val="IndexLink"/>
                <w:rtl w:val="true"/>
              </w:rPr>
              <w:t>بقلم</w:t>
            </w:r>
            <w:r>
              <w:rPr>
                <w:rStyle w:val="IndexLink"/>
                <w:rtl w:val="true"/>
              </w:rPr>
              <w:t xml:space="preserve">: </w:t>
            </w:r>
            <w:r>
              <w:rPr>
                <w:rStyle w:val="IndexLink"/>
                <w:rtl w:val="true"/>
              </w:rPr>
              <w:t>عبد الهادی المختار</w:t>
            </w:r>
            <w:r>
              <w:rPr>
                <w:rStyle w:val="IndexLink"/>
                <w:rtl w:val="true"/>
              </w:rPr>
              <w:tab/>
            </w:r>
            <w:r>
              <w:rPr>
                <w:rStyle w:val="IndexLink"/>
              </w:rPr>
              <w:t>401</w:t>
            </w:r>
          </w:hyperlink>
        </w:p>
        <w:p>
          <w:pPr>
            <w:pStyle w:val="Contents3"/>
            <w:tabs>
              <w:tab w:val="clear" w:pos="8459"/>
              <w:tab w:val="right" w:pos="9026" w:leader="dot"/>
            </w:tabs>
            <w:rPr/>
          </w:pPr>
          <w:hyperlink w:anchor="__RefHeading___Toc2866422_1395250215">
            <w:r>
              <w:rPr>
                <w:webHidden/>
                <w:rStyle w:val="IndexLink"/>
                <w:rtl w:val="true"/>
              </w:rPr>
              <w:t>النهج المطلوب</w:t>
            </w:r>
            <w:r>
              <w:rPr>
                <w:rStyle w:val="IndexLink"/>
                <w:rtl w:val="true"/>
              </w:rPr>
              <w:tab/>
            </w:r>
            <w:r>
              <w:rPr>
                <w:rStyle w:val="IndexLink"/>
              </w:rPr>
              <w:t>406</w:t>
            </w:r>
          </w:hyperlink>
        </w:p>
        <w:p>
          <w:pPr>
            <w:pStyle w:val="Contents4"/>
            <w:tabs>
              <w:tab w:val="clear" w:pos="8176"/>
              <w:tab w:val="right" w:pos="9026" w:leader="dot"/>
            </w:tabs>
            <w:rPr/>
          </w:pPr>
          <w:hyperlink w:anchor="__RefHeading___Toc2866424_1395250215">
            <w:r>
              <w:rPr>
                <w:webHidden/>
                <w:rStyle w:val="IndexLink"/>
                <w:rtl w:val="true"/>
              </w:rPr>
              <w:t>بقلم</w:t>
            </w:r>
            <w:r>
              <w:rPr>
                <w:rStyle w:val="IndexLink"/>
                <w:rtl w:val="true"/>
              </w:rPr>
              <w:t xml:space="preserve">: </w:t>
            </w:r>
            <w:r>
              <w:rPr>
                <w:rStyle w:val="IndexLink"/>
                <w:rtl w:val="true"/>
              </w:rPr>
              <w:t>الأستاذ عبد الصاحب المختار</w:t>
            </w:r>
            <w:r>
              <w:rPr>
                <w:rStyle w:val="IndexLink"/>
                <w:rtl w:val="true"/>
              </w:rPr>
              <w:tab/>
            </w:r>
            <w:r>
              <w:rPr>
                <w:rStyle w:val="IndexLink"/>
              </w:rPr>
              <w:t>406</w:t>
            </w:r>
          </w:hyperlink>
        </w:p>
        <w:p>
          <w:pPr>
            <w:pStyle w:val="Contents3"/>
            <w:tabs>
              <w:tab w:val="clear" w:pos="8459"/>
              <w:tab w:val="right" w:pos="9026" w:leader="dot"/>
            </w:tabs>
            <w:rPr/>
          </w:pPr>
          <w:hyperlink w:anchor="__RefHeading___Toc2866426_1395250215">
            <w:r>
              <w:rPr>
                <w:webHidden/>
                <w:rStyle w:val="IndexLink"/>
                <w:rtl w:val="true"/>
              </w:rPr>
              <w:t>الصراع بین الحق والباطل</w:t>
            </w:r>
            <w:r>
              <w:rPr>
                <w:rStyle w:val="IndexLink"/>
                <w:rtl w:val="true"/>
              </w:rPr>
              <w:tab/>
            </w:r>
            <w:r>
              <w:rPr>
                <w:rStyle w:val="IndexLink"/>
              </w:rPr>
              <w:t>410</w:t>
            </w:r>
          </w:hyperlink>
        </w:p>
        <w:p>
          <w:pPr>
            <w:pStyle w:val="Contents4"/>
            <w:tabs>
              <w:tab w:val="clear" w:pos="8176"/>
              <w:tab w:val="right" w:pos="9026" w:leader="dot"/>
            </w:tabs>
            <w:rPr/>
          </w:pPr>
          <w:hyperlink w:anchor="__RefHeading___Toc2866428_1395250215">
            <w:r>
              <w:rPr>
                <w:webHidden/>
                <w:rStyle w:val="IndexLink"/>
                <w:rtl w:val="true"/>
              </w:rPr>
              <w:t>بقلم</w:t>
            </w:r>
            <w:r>
              <w:rPr>
                <w:rStyle w:val="IndexLink"/>
                <w:rtl w:val="true"/>
              </w:rPr>
              <w:t xml:space="preserve">: </w:t>
            </w:r>
            <w:r>
              <w:rPr>
                <w:rStyle w:val="IndexLink"/>
                <w:rtl w:val="true"/>
              </w:rPr>
              <w:t>محمود جواد جلال</w:t>
            </w:r>
            <w:r>
              <w:rPr>
                <w:rStyle w:val="IndexLink"/>
                <w:rtl w:val="true"/>
              </w:rPr>
              <w:tab/>
            </w:r>
            <w:r>
              <w:rPr>
                <w:rStyle w:val="IndexLink"/>
              </w:rPr>
              <w:t>410</w:t>
            </w:r>
          </w:hyperlink>
        </w:p>
        <w:p>
          <w:pPr>
            <w:pStyle w:val="Contents3"/>
            <w:tabs>
              <w:tab w:val="clear" w:pos="8459"/>
              <w:tab w:val="right" w:pos="9026" w:leader="dot"/>
            </w:tabs>
            <w:rPr/>
          </w:pPr>
          <w:hyperlink w:anchor="__RefHeading___Toc2866430_1395250215">
            <w:r>
              <w:rPr>
                <w:webHidden/>
                <w:rStyle w:val="IndexLink"/>
                <w:rtl w:val="true"/>
              </w:rPr>
              <w:t>یومان</w:t>
            </w:r>
            <w:r>
              <w:rPr>
                <w:rStyle w:val="IndexLink"/>
                <w:rtl w:val="true"/>
              </w:rPr>
              <w:tab/>
            </w:r>
            <w:r>
              <w:rPr>
                <w:rStyle w:val="IndexLink"/>
              </w:rPr>
              <w:t>413</w:t>
            </w:r>
          </w:hyperlink>
        </w:p>
        <w:p>
          <w:pPr>
            <w:pStyle w:val="Contents4"/>
            <w:tabs>
              <w:tab w:val="clear" w:pos="8176"/>
              <w:tab w:val="right" w:pos="9026" w:leader="dot"/>
            </w:tabs>
            <w:rPr/>
          </w:pPr>
          <w:hyperlink w:anchor="__RefHeading___Toc2866432_1395250215">
            <w:r>
              <w:rPr>
                <w:webHidden/>
                <w:rStyle w:val="IndexLink"/>
                <w:rtl w:val="true"/>
              </w:rPr>
              <w:t>بقلم</w:t>
            </w:r>
            <w:r>
              <w:rPr>
                <w:rStyle w:val="IndexLink"/>
                <w:rtl w:val="true"/>
              </w:rPr>
              <w:t xml:space="preserve">: </w:t>
            </w:r>
            <w:r>
              <w:rPr>
                <w:rStyle w:val="IndexLink"/>
                <w:rtl w:val="true"/>
              </w:rPr>
              <w:t>الأستاذ عبد الرزاق العایش</w:t>
            </w:r>
            <w:r>
              <w:rPr>
                <w:rStyle w:val="IndexLink"/>
                <w:rtl w:val="true"/>
              </w:rPr>
              <w:tab/>
            </w:r>
            <w:r>
              <w:rPr>
                <w:rStyle w:val="IndexLink"/>
              </w:rPr>
              <w:t>413</w:t>
            </w:r>
          </w:hyperlink>
        </w:p>
        <w:p>
          <w:pPr>
            <w:pStyle w:val="Contents3"/>
            <w:tabs>
              <w:tab w:val="clear" w:pos="8459"/>
              <w:tab w:val="right" w:pos="9026" w:leader="dot"/>
            </w:tabs>
            <w:rPr/>
          </w:pPr>
          <w:hyperlink w:anchor="__RefHeading___Toc2866434_1395250215">
            <w:r>
              <w:rPr>
                <w:webHidden/>
                <w:rStyle w:val="IndexLink"/>
                <w:rtl w:val="true"/>
              </w:rPr>
              <w:t xml:space="preserve">الرائد أو رسول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إلی الکوفة</w:t>
            </w:r>
            <w:r>
              <w:rPr>
                <w:rStyle w:val="IndexLink"/>
                <w:rtl w:val="true"/>
              </w:rPr>
              <w:tab/>
            </w:r>
            <w:r>
              <w:rPr>
                <w:rStyle w:val="IndexLink"/>
              </w:rPr>
              <w:t>417</w:t>
            </w:r>
          </w:hyperlink>
        </w:p>
        <w:p>
          <w:pPr>
            <w:pStyle w:val="Contents4"/>
            <w:tabs>
              <w:tab w:val="clear" w:pos="8176"/>
              <w:tab w:val="right" w:pos="9026" w:leader="dot"/>
            </w:tabs>
            <w:rPr/>
          </w:pPr>
          <w:hyperlink w:anchor="__RefHeading___Toc2866436_1395250215">
            <w:r>
              <w:rPr>
                <w:webHidden/>
                <w:rStyle w:val="IndexLink"/>
                <w:rtl w:val="true"/>
              </w:rPr>
              <w:t>بقلم</w:t>
            </w:r>
            <w:r>
              <w:rPr>
                <w:rStyle w:val="IndexLink"/>
                <w:rtl w:val="true"/>
              </w:rPr>
              <w:t xml:space="preserve">: </w:t>
            </w:r>
            <w:r>
              <w:rPr>
                <w:rStyle w:val="IndexLink"/>
                <w:rtl w:val="true"/>
              </w:rPr>
              <w:t>الأستاذ عبد الرزاق الهلالی</w:t>
            </w:r>
            <w:r>
              <w:rPr>
                <w:rStyle w:val="IndexLink"/>
                <w:rtl w:val="true"/>
              </w:rPr>
              <w:tab/>
            </w:r>
            <w:r>
              <w:rPr>
                <w:rStyle w:val="IndexLink"/>
              </w:rPr>
              <w:t>417</w:t>
            </w:r>
          </w:hyperlink>
        </w:p>
        <w:p>
          <w:pPr>
            <w:pStyle w:val="Contents4"/>
            <w:tabs>
              <w:tab w:val="clear" w:pos="8176"/>
              <w:tab w:val="right" w:pos="9026" w:leader="dot"/>
            </w:tabs>
            <w:rPr/>
          </w:pPr>
          <w:hyperlink w:anchor="__RefHeading___Toc2866438_1395250215">
            <w:r>
              <w:rPr>
                <w:webHidden/>
                <w:rStyle w:val="IndexLink"/>
                <w:rtl w:val="true"/>
              </w:rPr>
              <w:t>مسلم فی الکوفة</w:t>
            </w:r>
            <w:r>
              <w:rPr>
                <w:rStyle w:val="IndexLink"/>
                <w:rtl w:val="true"/>
              </w:rPr>
              <w:tab/>
            </w:r>
            <w:r>
              <w:rPr>
                <w:rStyle w:val="IndexLink"/>
              </w:rPr>
              <w:t>419</w:t>
            </w:r>
          </w:hyperlink>
        </w:p>
        <w:p>
          <w:pPr>
            <w:pStyle w:val="Contents4"/>
            <w:tabs>
              <w:tab w:val="clear" w:pos="8176"/>
              <w:tab w:val="right" w:pos="9026" w:leader="dot"/>
            </w:tabs>
            <w:rPr/>
          </w:pPr>
          <w:hyperlink w:anchor="__RefHeading___Toc2866440_1395250215">
            <w:r>
              <w:rPr>
                <w:webHidden/>
                <w:rStyle w:val="IndexLink"/>
                <w:rtl w:val="true"/>
              </w:rPr>
              <w:t>فی دار هانی بن عروة</w:t>
            </w:r>
            <w:r>
              <w:rPr>
                <w:rStyle w:val="IndexLink"/>
                <w:rtl w:val="true"/>
              </w:rPr>
              <w:tab/>
            </w:r>
            <w:r>
              <w:rPr>
                <w:rStyle w:val="IndexLink"/>
              </w:rPr>
              <w:t>420</w:t>
            </w:r>
          </w:hyperlink>
        </w:p>
        <w:p>
          <w:pPr>
            <w:pStyle w:val="Contents4"/>
            <w:tabs>
              <w:tab w:val="clear" w:pos="8176"/>
              <w:tab w:val="right" w:pos="9026" w:leader="dot"/>
            </w:tabs>
            <w:rPr/>
          </w:pPr>
          <w:hyperlink w:anchor="__RefHeading___Toc2866442_1395250215">
            <w:r>
              <w:rPr>
                <w:webHidden/>
                <w:rStyle w:val="IndexLink"/>
                <w:rtl w:val="true"/>
              </w:rPr>
              <w:t>فی قصر الإمارة</w:t>
            </w:r>
            <w:r>
              <w:rPr>
                <w:rStyle w:val="IndexLink"/>
                <w:rtl w:val="true"/>
              </w:rPr>
              <w:tab/>
            </w:r>
            <w:r>
              <w:rPr>
                <w:rStyle w:val="IndexLink"/>
              </w:rPr>
              <w:t>422</w:t>
            </w:r>
          </w:hyperlink>
        </w:p>
        <w:p>
          <w:pPr>
            <w:pStyle w:val="Contents3"/>
            <w:tabs>
              <w:tab w:val="clear" w:pos="8459"/>
              <w:tab w:val="right" w:pos="9026" w:leader="dot"/>
            </w:tabs>
            <w:rPr/>
          </w:pPr>
          <w:hyperlink w:anchor="__RefHeading___Toc2866444_1395250215">
            <w:r>
              <w:rPr>
                <w:webHidden/>
                <w:rStyle w:val="IndexLink"/>
                <w:rtl w:val="true"/>
              </w:rPr>
              <w:t>صحافة کربلاء  ــ و ــ عبد الله الرضیع</w:t>
            </w:r>
            <w:r>
              <w:rPr>
                <w:rStyle w:val="IndexLink"/>
                <w:rtl w:val="true"/>
              </w:rPr>
              <w:tab/>
            </w:r>
            <w:r>
              <w:rPr>
                <w:rStyle w:val="IndexLink"/>
              </w:rPr>
              <w:t>425</w:t>
            </w:r>
          </w:hyperlink>
        </w:p>
        <w:p>
          <w:pPr>
            <w:pStyle w:val="Contents4"/>
            <w:tabs>
              <w:tab w:val="clear" w:pos="8176"/>
              <w:tab w:val="right" w:pos="9026" w:leader="dot"/>
            </w:tabs>
            <w:rPr/>
          </w:pPr>
          <w:hyperlink w:anchor="__RefHeading___Toc2866446_1395250215">
            <w:r>
              <w:rPr>
                <w:webHidden/>
                <w:rStyle w:val="IndexLink"/>
                <w:rtl w:val="true"/>
              </w:rPr>
              <w:t>بقلم</w:t>
            </w:r>
            <w:r>
              <w:rPr>
                <w:rStyle w:val="IndexLink"/>
                <w:rtl w:val="true"/>
              </w:rPr>
              <w:t xml:space="preserve">: </w:t>
            </w:r>
            <w:r>
              <w:rPr>
                <w:rStyle w:val="IndexLink"/>
                <w:rtl w:val="true"/>
              </w:rPr>
              <w:t>الأستاذ عبد الحمید داوود الکنین</w:t>
            </w:r>
            <w:r>
              <w:rPr>
                <w:rStyle w:val="IndexLink"/>
                <w:rtl w:val="true"/>
              </w:rPr>
              <w:tab/>
            </w:r>
            <w:r>
              <w:rPr>
                <w:rStyle w:val="IndexLink"/>
              </w:rPr>
              <w:t>425</w:t>
            </w:r>
          </w:hyperlink>
        </w:p>
        <w:p>
          <w:pPr>
            <w:pStyle w:val="Contents3"/>
            <w:tabs>
              <w:tab w:val="clear" w:pos="8459"/>
              <w:tab w:val="right" w:pos="9026" w:leader="dot"/>
            </w:tabs>
            <w:rPr/>
          </w:pPr>
          <w:hyperlink w:anchor="__RefHeading___Toc2866448_1395250215">
            <w:r>
              <w:rPr>
                <w:webHidden/>
                <w:rStyle w:val="IndexLink"/>
                <w:rtl w:val="true"/>
              </w:rPr>
              <w:t>المروءة الحسینیة</w:t>
            </w:r>
            <w:r>
              <w:rPr>
                <w:rStyle w:val="IndexLink"/>
                <w:rtl w:val="true"/>
              </w:rPr>
              <w:tab/>
            </w:r>
            <w:r>
              <w:rPr>
                <w:rStyle w:val="IndexLink"/>
              </w:rPr>
              <w:t>429</w:t>
            </w:r>
          </w:hyperlink>
        </w:p>
        <w:p>
          <w:pPr>
            <w:pStyle w:val="Contents4"/>
            <w:tabs>
              <w:tab w:val="clear" w:pos="8176"/>
              <w:tab w:val="right" w:pos="9026" w:leader="dot"/>
            </w:tabs>
            <w:rPr/>
          </w:pPr>
          <w:hyperlink w:anchor="__RefHeading___Toc2866450_1395250215">
            <w:r>
              <w:rPr>
                <w:webHidden/>
                <w:rStyle w:val="IndexLink"/>
                <w:rtl w:val="true"/>
              </w:rPr>
              <w:t>بقلم</w:t>
            </w:r>
            <w:r>
              <w:rPr>
                <w:rStyle w:val="IndexLink"/>
                <w:rtl w:val="true"/>
              </w:rPr>
              <w:t xml:space="preserve">: </w:t>
            </w:r>
            <w:r>
              <w:rPr>
                <w:rStyle w:val="IndexLink"/>
                <w:rtl w:val="true"/>
              </w:rPr>
              <w:t>الأستاذ یحیی کاظم الثعالبی</w:t>
            </w:r>
            <w:r>
              <w:rPr>
                <w:rStyle w:val="IndexLink"/>
                <w:rtl w:val="true"/>
              </w:rPr>
              <w:tab/>
            </w:r>
            <w:r>
              <w:rPr>
                <w:rStyle w:val="IndexLink"/>
              </w:rPr>
              <w:t>429</w:t>
            </w:r>
          </w:hyperlink>
        </w:p>
        <w:p>
          <w:pPr>
            <w:pStyle w:val="Contents3"/>
            <w:tabs>
              <w:tab w:val="clear" w:pos="8459"/>
              <w:tab w:val="right" w:pos="9026" w:leader="dot"/>
            </w:tabs>
            <w:rPr/>
          </w:pPr>
          <w:hyperlink w:anchor="__RefHeading___Toc2866452_1395250215">
            <w:r>
              <w:rPr>
                <w:webHidden/>
                <w:rStyle w:val="IndexLink"/>
                <w:rtl w:val="true"/>
              </w:rPr>
              <w:t>الحسین یدافع عن حقوق الإنسان</w:t>
            </w:r>
            <w:r>
              <w:rPr>
                <w:rStyle w:val="IndexLink"/>
                <w:rtl w:val="true"/>
              </w:rPr>
              <w:tab/>
            </w:r>
            <w:r>
              <w:rPr>
                <w:rStyle w:val="IndexLink"/>
              </w:rPr>
              <w:t>433</w:t>
            </w:r>
          </w:hyperlink>
        </w:p>
        <w:p>
          <w:pPr>
            <w:pStyle w:val="Contents4"/>
            <w:tabs>
              <w:tab w:val="clear" w:pos="8176"/>
              <w:tab w:val="right" w:pos="9026" w:leader="dot"/>
            </w:tabs>
            <w:rPr/>
          </w:pPr>
          <w:hyperlink w:anchor="__RefHeading___Toc2866454_1395250215">
            <w:r>
              <w:rPr>
                <w:webHidden/>
                <w:rStyle w:val="IndexLink"/>
                <w:rtl w:val="true"/>
              </w:rPr>
              <w:t>بقلم</w:t>
            </w:r>
            <w:r>
              <w:rPr>
                <w:rStyle w:val="IndexLink"/>
                <w:rtl w:val="true"/>
              </w:rPr>
              <w:t xml:space="preserve">: </w:t>
            </w:r>
            <w:r>
              <w:rPr>
                <w:rStyle w:val="IndexLink"/>
                <w:rtl w:val="true"/>
              </w:rPr>
              <w:t>الأستاذ عبد الحسین الراضی</w:t>
            </w:r>
            <w:r>
              <w:rPr>
                <w:rStyle w:val="IndexLink"/>
                <w:rtl w:val="true"/>
              </w:rPr>
              <w:tab/>
            </w:r>
            <w:r>
              <w:rPr>
                <w:rStyle w:val="IndexLink"/>
              </w:rPr>
              <w:t>433</w:t>
            </w:r>
          </w:hyperlink>
        </w:p>
        <w:p>
          <w:pPr>
            <w:pStyle w:val="Contents3"/>
            <w:tabs>
              <w:tab w:val="clear" w:pos="8459"/>
              <w:tab w:val="right" w:pos="9026" w:leader="dot"/>
            </w:tabs>
            <w:rPr/>
          </w:pPr>
          <w:hyperlink w:anchor="__RefHeading___Toc2866456_1395250215">
            <w:r>
              <w:rPr>
                <w:webHidden/>
                <w:rStyle w:val="IndexLink"/>
                <w:rtl w:val="true"/>
              </w:rPr>
              <w:t>رمز الحق والوحدة والإخاء</w:t>
            </w:r>
            <w:r>
              <w:rPr>
                <w:rStyle w:val="IndexLink"/>
                <w:rtl w:val="true"/>
              </w:rPr>
              <w:tab/>
            </w:r>
            <w:r>
              <w:rPr>
                <w:rStyle w:val="IndexLink"/>
              </w:rPr>
              <w:t>437</w:t>
            </w:r>
          </w:hyperlink>
        </w:p>
        <w:p>
          <w:pPr>
            <w:pStyle w:val="Contents4"/>
            <w:tabs>
              <w:tab w:val="clear" w:pos="8176"/>
              <w:tab w:val="right" w:pos="9026" w:leader="dot"/>
            </w:tabs>
            <w:rPr/>
          </w:pPr>
          <w:hyperlink w:anchor="__RefHeading___Toc2866458_1395250215">
            <w:r>
              <w:rPr>
                <w:webHidden/>
                <w:rStyle w:val="IndexLink"/>
                <w:rtl w:val="true"/>
              </w:rPr>
              <w:t>بقلم</w:t>
            </w:r>
            <w:r>
              <w:rPr>
                <w:rStyle w:val="IndexLink"/>
                <w:rtl w:val="true"/>
              </w:rPr>
              <w:t xml:space="preserve">: </w:t>
            </w:r>
            <w:r>
              <w:rPr>
                <w:rStyle w:val="IndexLink"/>
                <w:rtl w:val="true"/>
              </w:rPr>
              <w:t>الأستاذ نجیب الراوی</w:t>
            </w:r>
            <w:r>
              <w:rPr>
                <w:rStyle w:val="IndexLink"/>
                <w:rtl w:val="true"/>
              </w:rPr>
              <w:tab/>
            </w:r>
            <w:r>
              <w:rPr>
                <w:rStyle w:val="IndexLink"/>
              </w:rPr>
              <w:t>437</w:t>
            </w:r>
          </w:hyperlink>
        </w:p>
        <w:p>
          <w:pPr>
            <w:pStyle w:val="Contents3"/>
            <w:tabs>
              <w:tab w:val="clear" w:pos="8459"/>
              <w:tab w:val="right" w:pos="9026" w:leader="dot"/>
            </w:tabs>
            <w:rPr/>
          </w:pPr>
          <w:hyperlink w:anchor="__RefHeading___Toc2866460_1395250215">
            <w:r>
              <w:rPr>
                <w:webHidden/>
                <w:rStyle w:val="IndexLink"/>
                <w:rtl w:val="true"/>
              </w:rPr>
              <w:t>ثورة علی الظلم</w:t>
            </w:r>
            <w:r>
              <w:rPr>
                <w:rStyle w:val="IndexLink"/>
                <w:rtl w:val="true"/>
              </w:rPr>
              <w:tab/>
            </w:r>
            <w:r>
              <w:rPr>
                <w:rStyle w:val="IndexLink"/>
              </w:rPr>
              <w:t>440</w:t>
            </w:r>
          </w:hyperlink>
        </w:p>
        <w:p>
          <w:pPr>
            <w:pStyle w:val="Contents4"/>
            <w:tabs>
              <w:tab w:val="clear" w:pos="8176"/>
              <w:tab w:val="right" w:pos="9026" w:leader="dot"/>
            </w:tabs>
            <w:rPr/>
          </w:pPr>
          <w:hyperlink w:anchor="__RefHeading___Toc2866462_1395250215">
            <w:r>
              <w:rPr>
                <w:webHidden/>
                <w:rStyle w:val="IndexLink"/>
                <w:rtl w:val="true"/>
              </w:rPr>
              <w:t>بقلم الأستاذ الحاکم</w:t>
            </w:r>
            <w:r>
              <w:rPr>
                <w:rStyle w:val="IndexLink"/>
                <w:rtl w:val="true"/>
              </w:rPr>
              <w:t xml:space="preserve">: </w:t>
            </w:r>
            <w:r>
              <w:rPr>
                <w:rStyle w:val="IndexLink"/>
                <w:rtl w:val="true"/>
              </w:rPr>
              <w:t>عبد الحمید کبة</w:t>
            </w:r>
            <w:r>
              <w:rPr>
                <w:rStyle w:val="IndexLink"/>
                <w:rtl w:val="true"/>
              </w:rPr>
              <w:tab/>
            </w:r>
            <w:r>
              <w:rPr>
                <w:rStyle w:val="IndexLink"/>
              </w:rPr>
              <w:t>440</w:t>
            </w:r>
          </w:hyperlink>
        </w:p>
        <w:p>
          <w:pPr>
            <w:pStyle w:val="Contents3"/>
            <w:tabs>
              <w:tab w:val="clear" w:pos="8459"/>
              <w:tab w:val="right" w:pos="9026" w:leader="dot"/>
            </w:tabs>
            <w:rPr/>
          </w:pPr>
          <w:hyperlink w:anchor="__RefHeading___Toc2866464_1395250215">
            <w:r>
              <w:rPr>
                <w:webHidden/>
                <w:rStyle w:val="IndexLink"/>
                <w:rtl w:val="true"/>
              </w:rPr>
              <w:t>مأساة مُرَبّ</w:t>
            </w:r>
            <w:r>
              <w:rPr>
                <w:rStyle w:val="IndexLink"/>
                <w:rtl w:val="true"/>
              </w:rPr>
              <w:tab/>
            </w:r>
            <w:r>
              <w:rPr>
                <w:rStyle w:val="IndexLink"/>
              </w:rPr>
              <w:t>442</w:t>
            </w:r>
          </w:hyperlink>
        </w:p>
        <w:p>
          <w:pPr>
            <w:pStyle w:val="Contents4"/>
            <w:tabs>
              <w:tab w:val="clear" w:pos="8176"/>
              <w:tab w:val="right" w:pos="9026" w:leader="dot"/>
            </w:tabs>
            <w:rPr/>
          </w:pPr>
          <w:hyperlink w:anchor="__RefHeading___Toc2866466_1395250215">
            <w:r>
              <w:rPr>
                <w:webHidden/>
                <w:rStyle w:val="IndexLink"/>
                <w:rtl w:val="true"/>
              </w:rPr>
              <w:t>بقلم الأستاذ</w:t>
            </w:r>
            <w:r>
              <w:rPr>
                <w:rStyle w:val="IndexLink"/>
                <w:rtl w:val="true"/>
              </w:rPr>
              <w:t xml:space="preserve">: </w:t>
            </w:r>
            <w:r>
              <w:rPr>
                <w:rStyle w:val="IndexLink"/>
                <w:rtl w:val="true"/>
              </w:rPr>
              <w:t>جمیل رؤوف</w:t>
            </w:r>
            <w:r>
              <w:rPr>
                <w:rStyle w:val="IndexLink"/>
                <w:rtl w:val="true"/>
              </w:rPr>
              <w:tab/>
            </w:r>
            <w:r>
              <w:rPr>
                <w:rStyle w:val="IndexLink"/>
              </w:rPr>
              <w:t>442</w:t>
            </w:r>
          </w:hyperlink>
        </w:p>
        <w:p>
          <w:pPr>
            <w:pStyle w:val="Contents3"/>
            <w:tabs>
              <w:tab w:val="clear" w:pos="8459"/>
              <w:tab w:val="right" w:pos="9026" w:leader="dot"/>
            </w:tabs>
            <w:rPr/>
          </w:pPr>
          <w:hyperlink w:anchor="__RefHeading___Toc2866468_1395250215">
            <w:r>
              <w:rPr>
                <w:webHidden/>
                <w:rStyle w:val="IndexLink"/>
                <w:rtl w:val="true"/>
              </w:rPr>
              <w:t xml:space="preserve">نهضة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تفوق کل نهضة</w:t>
            </w:r>
            <w:r>
              <w:rPr>
                <w:rStyle w:val="IndexLink"/>
                <w:rtl w:val="true"/>
              </w:rPr>
              <w:tab/>
            </w:r>
            <w:r>
              <w:rPr>
                <w:rStyle w:val="IndexLink"/>
              </w:rPr>
              <w:t>444</w:t>
            </w:r>
          </w:hyperlink>
        </w:p>
        <w:p>
          <w:pPr>
            <w:pStyle w:val="Contents4"/>
            <w:tabs>
              <w:tab w:val="clear" w:pos="8176"/>
              <w:tab w:val="right" w:pos="9026" w:leader="dot"/>
            </w:tabs>
            <w:rPr/>
          </w:pPr>
          <w:hyperlink w:anchor="__RefHeading___Toc2866470_1395250215">
            <w:r>
              <w:rPr>
                <w:webHidden/>
                <w:rStyle w:val="IndexLink"/>
                <w:rtl w:val="true"/>
              </w:rPr>
              <w:t>بقلم الأستاذ</w:t>
            </w:r>
            <w:r>
              <w:rPr>
                <w:rStyle w:val="IndexLink"/>
                <w:rtl w:val="true"/>
              </w:rPr>
              <w:t xml:space="preserve">: </w:t>
            </w:r>
            <w:r>
              <w:rPr>
                <w:rStyle w:val="IndexLink"/>
                <w:rtl w:val="true"/>
              </w:rPr>
              <w:t>رؤوف البحرانی</w:t>
            </w:r>
            <w:r>
              <w:rPr>
                <w:rStyle w:val="IndexLink"/>
                <w:rtl w:val="true"/>
              </w:rPr>
              <w:tab/>
            </w:r>
            <w:r>
              <w:rPr>
                <w:rStyle w:val="IndexLink"/>
              </w:rPr>
              <w:t>444</w:t>
            </w:r>
          </w:hyperlink>
        </w:p>
        <w:p>
          <w:pPr>
            <w:pStyle w:val="Contents3"/>
            <w:tabs>
              <w:tab w:val="clear" w:pos="8459"/>
              <w:tab w:val="right" w:pos="9026" w:leader="dot"/>
            </w:tabs>
            <w:rPr/>
          </w:pPr>
          <w:hyperlink w:anchor="__RefHeading___Toc2866472_1395250215">
            <w:r>
              <w:rPr>
                <w:webHidden/>
                <w:rStyle w:val="IndexLink"/>
                <w:rtl w:val="true"/>
              </w:rPr>
              <w:t>من مشاهد کربلاء</w:t>
            </w:r>
            <w:r>
              <w:rPr>
                <w:rStyle w:val="IndexLink"/>
                <w:rtl w:val="true"/>
              </w:rPr>
              <w:tab/>
            </w:r>
            <w:r>
              <w:rPr>
                <w:rStyle w:val="IndexLink"/>
              </w:rPr>
              <w:t>446</w:t>
            </w:r>
          </w:hyperlink>
        </w:p>
        <w:p>
          <w:pPr>
            <w:pStyle w:val="Contents4"/>
            <w:tabs>
              <w:tab w:val="clear" w:pos="8176"/>
              <w:tab w:val="right" w:pos="9026" w:leader="dot"/>
            </w:tabs>
            <w:rPr/>
          </w:pPr>
          <w:hyperlink w:anchor="__RefHeading___Toc2866474_1395250215">
            <w:r>
              <w:rPr>
                <w:webHidden/>
                <w:rStyle w:val="IndexLink"/>
                <w:rtl w:val="true"/>
              </w:rPr>
              <w:t>بقلم</w:t>
            </w:r>
            <w:r>
              <w:rPr>
                <w:rStyle w:val="IndexLink"/>
                <w:rtl w:val="true"/>
              </w:rPr>
              <w:t xml:space="preserve">: </w:t>
            </w:r>
            <w:r>
              <w:rPr>
                <w:rStyle w:val="IndexLink"/>
                <w:rtl w:val="true"/>
              </w:rPr>
              <w:t>عبد المجید لطفی</w:t>
            </w:r>
            <w:r>
              <w:rPr>
                <w:rStyle w:val="IndexLink"/>
                <w:rtl w:val="true"/>
              </w:rPr>
              <w:t xml:space="preserve">/ </w:t>
            </w:r>
            <w:r>
              <w:rPr>
                <w:rStyle w:val="IndexLink"/>
                <w:rtl w:val="true"/>
              </w:rPr>
              <w:t>مؤلف کتاب</w:t>
            </w:r>
            <w:r>
              <w:rPr>
                <w:rStyle w:val="IndexLink"/>
                <w:rtl w:val="true"/>
              </w:rPr>
              <w:t xml:space="preserve">: </w:t>
            </w:r>
            <w:r>
              <w:rPr>
                <w:rStyle w:val="IndexLink"/>
                <w:rtl w:val="true"/>
              </w:rPr>
              <w:t>الإمام علی رجل الإسلام المخلد</w:t>
            </w:r>
            <w:r>
              <w:rPr>
                <w:rStyle w:val="IndexLink"/>
                <w:rtl w:val="true"/>
              </w:rPr>
              <w:tab/>
            </w:r>
            <w:r>
              <w:rPr>
                <w:rStyle w:val="IndexLink"/>
              </w:rPr>
              <w:t>446</w:t>
            </w:r>
          </w:hyperlink>
        </w:p>
        <w:p>
          <w:pPr>
            <w:pStyle w:val="Contents3"/>
            <w:tabs>
              <w:tab w:val="clear" w:pos="8459"/>
              <w:tab w:val="right" w:pos="9026" w:leader="dot"/>
            </w:tabs>
            <w:rPr/>
          </w:pPr>
          <w:hyperlink w:anchor="__RefHeading___Toc2866476_1395250215">
            <w:r>
              <w:rPr>
                <w:webHidden/>
                <w:rStyle w:val="IndexLink"/>
                <w:rtl w:val="true"/>
              </w:rPr>
              <w:t>عظمة الشهید</w:t>
            </w:r>
            <w:r>
              <w:rPr>
                <w:rStyle w:val="IndexLink"/>
                <w:rtl w:val="true"/>
              </w:rPr>
              <w:tab/>
            </w:r>
            <w:r>
              <w:rPr>
                <w:rStyle w:val="IndexLink"/>
              </w:rPr>
              <w:t>449</w:t>
            </w:r>
          </w:hyperlink>
        </w:p>
        <w:p>
          <w:pPr>
            <w:pStyle w:val="Contents4"/>
            <w:tabs>
              <w:tab w:val="clear" w:pos="8176"/>
              <w:tab w:val="right" w:pos="9026" w:leader="dot"/>
            </w:tabs>
            <w:rPr/>
          </w:pPr>
          <w:hyperlink w:anchor="__RefHeading___Toc2866478_1395250215">
            <w:r>
              <w:rPr>
                <w:webHidden/>
                <w:rStyle w:val="IndexLink"/>
                <w:rtl w:val="true"/>
              </w:rPr>
              <w:t>بقلم</w:t>
            </w:r>
            <w:r>
              <w:rPr>
                <w:rStyle w:val="IndexLink"/>
                <w:rtl w:val="true"/>
              </w:rPr>
              <w:t xml:space="preserve">: </w:t>
            </w:r>
            <w:r>
              <w:rPr>
                <w:rStyle w:val="IndexLink"/>
                <w:rtl w:val="true"/>
              </w:rPr>
              <w:t>السید محمد رشید المرتضی</w:t>
            </w:r>
            <w:r>
              <w:rPr>
                <w:rStyle w:val="IndexLink"/>
                <w:rtl w:val="true"/>
              </w:rPr>
              <w:tab/>
            </w:r>
            <w:r>
              <w:rPr>
                <w:rStyle w:val="IndexLink"/>
              </w:rPr>
              <w:t>449</w:t>
            </w:r>
          </w:hyperlink>
        </w:p>
        <w:p>
          <w:pPr>
            <w:pStyle w:val="Contents3"/>
            <w:tabs>
              <w:tab w:val="clear" w:pos="8459"/>
              <w:tab w:val="right" w:pos="9026" w:leader="dot"/>
            </w:tabs>
            <w:rPr/>
          </w:pPr>
          <w:hyperlink w:anchor="__RefHeading___Toc2866480_1395250215">
            <w:r>
              <w:rPr>
                <w:webHidden/>
                <w:rStyle w:val="IndexLink"/>
                <w:rtl w:val="true"/>
              </w:rPr>
              <w:t>الحسین بن علی فکرة باقیة ومعنی خالد</w:t>
            </w:r>
            <w:r>
              <w:rPr>
                <w:rStyle w:val="IndexLink"/>
                <w:rtl w:val="true"/>
              </w:rPr>
              <w:tab/>
            </w:r>
            <w:r>
              <w:rPr>
                <w:rStyle w:val="IndexLink"/>
              </w:rPr>
              <w:t>452</w:t>
            </w:r>
          </w:hyperlink>
        </w:p>
        <w:p>
          <w:pPr>
            <w:pStyle w:val="Contents4"/>
            <w:tabs>
              <w:tab w:val="clear" w:pos="8176"/>
              <w:tab w:val="right" w:pos="9026" w:leader="dot"/>
            </w:tabs>
            <w:rPr/>
          </w:pPr>
          <w:hyperlink w:anchor="__RefHeading___Toc2866482_1395250215">
            <w:r>
              <w:rPr>
                <w:webHidden/>
                <w:rStyle w:val="IndexLink"/>
                <w:rtl w:val="true"/>
              </w:rPr>
              <w:t>بقلم</w:t>
            </w:r>
            <w:r>
              <w:rPr>
                <w:rStyle w:val="IndexLink"/>
                <w:rtl w:val="true"/>
              </w:rPr>
              <w:t xml:space="preserve">: </w:t>
            </w:r>
            <w:r>
              <w:rPr>
                <w:rStyle w:val="IndexLink"/>
                <w:rtl w:val="true"/>
              </w:rPr>
              <w:t>قدری حافظ طوقان – فلسطین</w:t>
            </w:r>
            <w:r>
              <w:rPr>
                <w:rStyle w:val="IndexLink"/>
                <w:rtl w:val="true"/>
              </w:rPr>
              <w:tab/>
            </w:r>
            <w:r>
              <w:rPr>
                <w:rStyle w:val="IndexLink"/>
              </w:rPr>
              <w:t>452</w:t>
            </w:r>
          </w:hyperlink>
        </w:p>
        <w:p>
          <w:pPr>
            <w:pStyle w:val="Contents3"/>
            <w:tabs>
              <w:tab w:val="clear" w:pos="8459"/>
              <w:tab w:val="right" w:pos="9026" w:leader="dot"/>
            </w:tabs>
            <w:rPr/>
          </w:pPr>
          <w:hyperlink w:anchor="__RefHeading___Toc2866484_1395250215">
            <w:r>
              <w:rPr>
                <w:webHidden/>
                <w:rStyle w:val="IndexLink"/>
                <w:rtl w:val="true"/>
              </w:rPr>
              <w:t xml:space="preserve">السعادة الخالدة فی مبدأ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ونهضته</w:t>
            </w:r>
            <w:r>
              <w:rPr>
                <w:rStyle w:val="IndexLink"/>
                <w:rtl w:val="true"/>
              </w:rPr>
              <w:tab/>
            </w:r>
            <w:r>
              <w:rPr>
                <w:rStyle w:val="IndexLink"/>
              </w:rPr>
              <w:t>454</w:t>
            </w:r>
          </w:hyperlink>
        </w:p>
        <w:p>
          <w:pPr>
            <w:pStyle w:val="Contents4"/>
            <w:tabs>
              <w:tab w:val="clear" w:pos="8176"/>
              <w:tab w:val="right" w:pos="9026" w:leader="dot"/>
            </w:tabs>
            <w:rPr/>
          </w:pPr>
          <w:hyperlink w:anchor="__RefHeading___Toc2866486_1395250215">
            <w:r>
              <w:rPr>
                <w:webHidden/>
                <w:rStyle w:val="IndexLink"/>
                <w:rtl w:val="true"/>
              </w:rPr>
              <w:t>بقلم</w:t>
            </w:r>
            <w:r>
              <w:rPr>
                <w:rStyle w:val="IndexLink"/>
                <w:rtl w:val="true"/>
              </w:rPr>
              <w:t xml:space="preserve">: </w:t>
            </w:r>
            <w:r>
              <w:rPr>
                <w:rStyle w:val="IndexLink"/>
                <w:rtl w:val="true"/>
              </w:rPr>
              <w:t>محمد صفی الدین الحسینی</w:t>
            </w:r>
            <w:r>
              <w:rPr>
                <w:rStyle w:val="IndexLink"/>
                <w:rtl w:val="true"/>
              </w:rPr>
              <w:tab/>
            </w:r>
            <w:r>
              <w:rPr>
                <w:rStyle w:val="IndexLink"/>
              </w:rPr>
              <w:t>454</w:t>
            </w:r>
          </w:hyperlink>
        </w:p>
        <w:p>
          <w:pPr>
            <w:pStyle w:val="Contents3"/>
            <w:tabs>
              <w:tab w:val="clear" w:pos="8459"/>
              <w:tab w:val="right" w:pos="9026" w:leader="dot"/>
            </w:tabs>
            <w:rPr/>
          </w:pPr>
          <w:hyperlink w:anchor="__RefHeading___Toc2866488_1395250215">
            <w:r>
              <w:rPr>
                <w:webHidden/>
                <w:rStyle w:val="IndexLink"/>
                <w:rtl w:val="true"/>
              </w:rPr>
              <w:t>دروس بلیغة فی التضحیة</w:t>
            </w:r>
            <w:r>
              <w:rPr>
                <w:rStyle w:val="IndexLink"/>
                <w:rtl w:val="true"/>
              </w:rPr>
              <w:tab/>
            </w:r>
            <w:r>
              <w:rPr>
                <w:rStyle w:val="IndexLink"/>
              </w:rPr>
              <w:t>458</w:t>
            </w:r>
          </w:hyperlink>
        </w:p>
        <w:p>
          <w:pPr>
            <w:pStyle w:val="Contents4"/>
            <w:tabs>
              <w:tab w:val="clear" w:pos="8176"/>
              <w:tab w:val="right" w:pos="9026" w:leader="dot"/>
            </w:tabs>
            <w:rPr/>
          </w:pPr>
          <w:hyperlink w:anchor="__RefHeading___Toc2866490_1395250215">
            <w:r>
              <w:rPr>
                <w:webHidden/>
                <w:rStyle w:val="IndexLink"/>
                <w:rtl w:val="true"/>
              </w:rPr>
              <w:t>بقلم</w:t>
            </w:r>
            <w:r>
              <w:rPr>
                <w:rStyle w:val="IndexLink"/>
                <w:rtl w:val="true"/>
              </w:rPr>
              <w:t xml:space="preserve">: </w:t>
            </w:r>
            <w:r>
              <w:rPr>
                <w:rStyle w:val="IndexLink"/>
                <w:rtl w:val="true"/>
              </w:rPr>
              <w:t>علی الملا ضامن</w:t>
            </w:r>
            <w:r>
              <w:rPr>
                <w:rStyle w:val="IndexLink"/>
                <w:rtl w:val="true"/>
              </w:rPr>
              <w:tab/>
            </w:r>
            <w:r>
              <w:rPr>
                <w:rStyle w:val="IndexLink"/>
              </w:rPr>
              <w:t>458</w:t>
            </w:r>
          </w:hyperlink>
        </w:p>
        <w:p>
          <w:pPr>
            <w:pStyle w:val="Contents3"/>
            <w:tabs>
              <w:tab w:val="clear" w:pos="8459"/>
              <w:tab w:val="right" w:pos="9026" w:leader="dot"/>
            </w:tabs>
            <w:rPr/>
          </w:pPr>
          <w:hyperlink w:anchor="__RefHeading___Toc2866492_1395250215">
            <w:r>
              <w:rPr>
                <w:webHidden/>
                <w:rStyle w:val="IndexLink"/>
                <w:rtl w:val="true"/>
              </w:rPr>
              <w:t xml:space="preserve">ذکری استشهاد الحسین </w:t>
            </w:r>
            <w:r>
              <w:rPr>
                <w:rStyle w:val="IndexLink"/>
                <w:rtl w:val="true"/>
              </w:rPr>
              <w:t>(</w:t>
            </w:r>
            <w:r>
              <w:rPr>
                <w:rStyle w:val="IndexLink"/>
                <w:rtl w:val="true"/>
              </w:rPr>
              <w:t>علیه السلام</w:t>
            </w:r>
            <w:r>
              <w:rPr>
                <w:rStyle w:val="IndexLink"/>
                <w:rtl w:val="true"/>
              </w:rPr>
              <w:t>)</w:t>
              <w:tab/>
            </w:r>
            <w:r>
              <w:rPr>
                <w:rStyle w:val="IndexLink"/>
              </w:rPr>
              <w:t>460</w:t>
            </w:r>
          </w:hyperlink>
        </w:p>
        <w:p>
          <w:pPr>
            <w:pStyle w:val="Contents4"/>
            <w:tabs>
              <w:tab w:val="clear" w:pos="8176"/>
              <w:tab w:val="right" w:pos="9026" w:leader="dot"/>
            </w:tabs>
            <w:rPr/>
          </w:pPr>
          <w:hyperlink w:anchor="__RefHeading___Toc2866494_1395250215">
            <w:r>
              <w:rPr>
                <w:webHidden/>
                <w:rStyle w:val="IndexLink"/>
                <w:rtl w:val="true"/>
              </w:rPr>
              <w:t>بقلم</w:t>
            </w:r>
            <w:r>
              <w:rPr>
                <w:rStyle w:val="IndexLink"/>
                <w:rtl w:val="true"/>
              </w:rPr>
              <w:t xml:space="preserve">: </w:t>
            </w:r>
            <w:r>
              <w:rPr>
                <w:rStyle w:val="IndexLink"/>
                <w:rtl w:val="true"/>
              </w:rPr>
              <w:t>السید کاظم محمد النقیب</w:t>
            </w:r>
            <w:r>
              <w:rPr>
                <w:rStyle w:val="IndexLink"/>
                <w:rtl w:val="true"/>
              </w:rPr>
              <w:tab/>
            </w:r>
            <w:r>
              <w:rPr>
                <w:rStyle w:val="IndexLink"/>
              </w:rPr>
              <w:t>460</w:t>
            </w:r>
          </w:hyperlink>
        </w:p>
        <w:p>
          <w:pPr>
            <w:pStyle w:val="Contents3"/>
            <w:tabs>
              <w:tab w:val="clear" w:pos="8459"/>
              <w:tab w:val="right" w:pos="9026" w:leader="dot"/>
            </w:tabs>
            <w:rPr/>
          </w:pPr>
          <w:hyperlink w:anchor="__RefHeading___Toc2866496_1395250215">
            <w:r>
              <w:rPr>
                <w:webHidden/>
                <w:rStyle w:val="IndexLink"/>
                <w:rtl w:val="true"/>
              </w:rPr>
              <w:t>عِبرة وعَبرة فی ذکری سید الشهداء</w:t>
            </w:r>
            <w:r>
              <w:rPr>
                <w:rStyle w:val="IndexLink"/>
                <w:rtl w:val="true"/>
              </w:rPr>
              <w:tab/>
            </w:r>
            <w:r>
              <w:rPr>
                <w:rStyle w:val="IndexLink"/>
              </w:rPr>
              <w:t>465</w:t>
            </w:r>
          </w:hyperlink>
        </w:p>
        <w:p>
          <w:pPr>
            <w:pStyle w:val="Contents4"/>
            <w:tabs>
              <w:tab w:val="clear" w:pos="8176"/>
              <w:tab w:val="right" w:pos="9026" w:leader="dot"/>
            </w:tabs>
            <w:rPr/>
          </w:pPr>
          <w:hyperlink w:anchor="__RefHeading___Toc2866498_1395250215">
            <w:r>
              <w:rPr>
                <w:webHidden/>
                <w:rStyle w:val="IndexLink"/>
                <w:rtl w:val="true"/>
              </w:rPr>
              <w:t>بقلم</w:t>
            </w:r>
            <w:r>
              <w:rPr>
                <w:rStyle w:val="IndexLink"/>
                <w:rtl w:val="true"/>
              </w:rPr>
              <w:t xml:space="preserve">: </w:t>
            </w:r>
            <w:r>
              <w:rPr>
                <w:rStyle w:val="IndexLink"/>
                <w:rtl w:val="true"/>
              </w:rPr>
              <w:t>عباس جودی</w:t>
            </w:r>
            <w:r>
              <w:rPr>
                <w:rStyle w:val="IndexLink"/>
                <w:rtl w:val="true"/>
              </w:rPr>
              <w:tab/>
            </w:r>
            <w:r>
              <w:rPr>
                <w:rStyle w:val="IndexLink"/>
              </w:rPr>
              <w:t>465</w:t>
            </w:r>
          </w:hyperlink>
        </w:p>
        <w:p>
          <w:pPr>
            <w:pStyle w:val="Contents3"/>
            <w:tabs>
              <w:tab w:val="clear" w:pos="8459"/>
              <w:tab w:val="right" w:pos="9026" w:leader="dot"/>
            </w:tabs>
            <w:rPr/>
          </w:pPr>
          <w:hyperlink w:anchor="__RefHeading___Toc2866500_1395250215">
            <w:r>
              <w:rPr>
                <w:webHidden/>
                <w:rStyle w:val="IndexLink"/>
                <w:rtl w:val="true"/>
              </w:rPr>
              <w:t>مواقف</w:t>
            </w:r>
            <w:r>
              <w:rPr>
                <w:rStyle w:val="IndexLink"/>
                <w:rtl w:val="true"/>
              </w:rPr>
              <w:tab/>
            </w:r>
            <w:r>
              <w:rPr>
                <w:rStyle w:val="IndexLink"/>
              </w:rPr>
              <w:t>469</w:t>
            </w:r>
          </w:hyperlink>
        </w:p>
        <w:p>
          <w:pPr>
            <w:pStyle w:val="Contents4"/>
            <w:tabs>
              <w:tab w:val="clear" w:pos="8176"/>
              <w:tab w:val="right" w:pos="9026" w:leader="dot"/>
            </w:tabs>
            <w:rPr/>
          </w:pPr>
          <w:hyperlink w:anchor="__RefHeading___Toc2866502_1395250215">
            <w:r>
              <w:rPr>
                <w:webHidden/>
                <w:rStyle w:val="IndexLink"/>
                <w:rtl w:val="true"/>
              </w:rPr>
              <w:t>بقلم</w:t>
            </w:r>
            <w:r>
              <w:rPr>
                <w:rStyle w:val="IndexLink"/>
                <w:rtl w:val="true"/>
              </w:rPr>
              <w:t xml:space="preserve">: </w:t>
            </w:r>
            <w:r>
              <w:rPr>
                <w:rStyle w:val="IndexLink"/>
                <w:rtl w:val="true"/>
              </w:rPr>
              <w:t>السید محمد موسی الموسوی</w:t>
            </w:r>
            <w:r>
              <w:rPr>
                <w:rStyle w:val="IndexLink"/>
                <w:rtl w:val="true"/>
              </w:rPr>
              <w:tab/>
            </w:r>
            <w:r>
              <w:rPr>
                <w:rStyle w:val="IndexLink"/>
              </w:rPr>
              <w:t>469</w:t>
            </w:r>
          </w:hyperlink>
        </w:p>
        <w:p>
          <w:pPr>
            <w:pStyle w:val="Contents3"/>
            <w:tabs>
              <w:tab w:val="clear" w:pos="8459"/>
              <w:tab w:val="right" w:pos="9026" w:leader="dot"/>
            </w:tabs>
            <w:rPr/>
          </w:pPr>
          <w:hyperlink w:anchor="__RefHeading___Toc2866504_1395250215">
            <w:r>
              <w:rPr>
                <w:webHidden/>
                <w:rStyle w:val="IndexLink"/>
                <w:rtl w:val="true"/>
              </w:rPr>
              <w:t xml:space="preserve">ثورة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عصرها</w:t>
            </w:r>
            <w:r>
              <w:rPr>
                <w:rStyle w:val="IndexLink"/>
                <w:rtl w:val="true"/>
              </w:rPr>
              <w:t xml:space="preserve">. </w:t>
            </w:r>
            <w:r>
              <w:rPr>
                <w:rStyle w:val="IndexLink"/>
                <w:rtl w:val="true"/>
              </w:rPr>
              <w:t>أسبابها</w:t>
            </w:r>
            <w:r>
              <w:rPr>
                <w:rStyle w:val="IndexLink"/>
                <w:rtl w:val="true"/>
              </w:rPr>
              <w:t xml:space="preserve">. </w:t>
            </w:r>
            <w:r>
              <w:rPr>
                <w:rStyle w:val="IndexLink"/>
                <w:rtl w:val="true"/>
              </w:rPr>
              <w:t>نتائجها</w:t>
            </w:r>
            <w:r>
              <w:rPr>
                <w:rStyle w:val="IndexLink"/>
                <w:rtl w:val="true"/>
              </w:rPr>
              <w:tab/>
            </w:r>
            <w:r>
              <w:rPr>
                <w:rStyle w:val="IndexLink"/>
              </w:rPr>
              <w:t>474</w:t>
            </w:r>
          </w:hyperlink>
        </w:p>
        <w:p>
          <w:pPr>
            <w:pStyle w:val="Contents4"/>
            <w:tabs>
              <w:tab w:val="clear" w:pos="8176"/>
              <w:tab w:val="right" w:pos="9026" w:leader="dot"/>
            </w:tabs>
            <w:rPr/>
          </w:pPr>
          <w:hyperlink w:anchor="__RefHeading___Toc2866506_1395250215">
            <w:r>
              <w:rPr>
                <w:webHidden/>
                <w:rStyle w:val="IndexLink"/>
                <w:rtl w:val="true"/>
              </w:rPr>
              <w:t>بقلم</w:t>
            </w:r>
            <w:r>
              <w:rPr>
                <w:rStyle w:val="IndexLink"/>
                <w:rtl w:val="true"/>
              </w:rPr>
              <w:t xml:space="preserve">: </w:t>
            </w:r>
            <w:r>
              <w:rPr>
                <w:rStyle w:val="IndexLink"/>
                <w:rtl w:val="true"/>
              </w:rPr>
              <w:t>عبد الرزاق محمد علی</w:t>
            </w:r>
            <w:r>
              <w:rPr>
                <w:rStyle w:val="IndexLink"/>
                <w:rtl w:val="true"/>
              </w:rPr>
              <w:tab/>
            </w:r>
            <w:r>
              <w:rPr>
                <w:rStyle w:val="IndexLink"/>
              </w:rPr>
              <w:t>474</w:t>
            </w:r>
          </w:hyperlink>
        </w:p>
        <w:p>
          <w:pPr>
            <w:pStyle w:val="Contents4"/>
            <w:tabs>
              <w:tab w:val="clear" w:pos="8176"/>
              <w:tab w:val="right" w:pos="9026" w:leader="dot"/>
            </w:tabs>
            <w:rPr/>
          </w:pPr>
          <w:hyperlink w:anchor="__RefHeading___Toc2866508_1395250215">
            <w:r>
              <w:rPr>
                <w:webHidden/>
                <w:rStyle w:val="IndexLink"/>
                <w:rtl w:val="true"/>
              </w:rPr>
              <w:t>أولاً</w:t>
            </w:r>
            <w:r>
              <w:rPr>
                <w:rStyle w:val="IndexLink"/>
                <w:rtl w:val="true"/>
              </w:rPr>
              <w:t xml:space="preserve">: </w:t>
            </w:r>
            <w:r>
              <w:rPr>
                <w:rStyle w:val="IndexLink"/>
                <w:rtl w:val="true"/>
              </w:rPr>
              <w:t>عصر الثورة</w:t>
            </w:r>
            <w:r>
              <w:rPr>
                <w:rStyle w:val="IndexLink"/>
                <w:rtl w:val="true"/>
              </w:rPr>
              <w:tab/>
            </w:r>
            <w:r>
              <w:rPr>
                <w:rStyle w:val="IndexLink"/>
              </w:rPr>
              <w:t>474</w:t>
            </w:r>
          </w:hyperlink>
        </w:p>
        <w:p>
          <w:pPr>
            <w:pStyle w:val="Contents4"/>
            <w:tabs>
              <w:tab w:val="clear" w:pos="8176"/>
              <w:tab w:val="right" w:pos="9026" w:leader="dot"/>
            </w:tabs>
            <w:rPr/>
          </w:pPr>
          <w:hyperlink w:anchor="__RefHeading___Toc2866510_1395250215">
            <w:r>
              <w:rPr>
                <w:webHidden/>
                <w:rStyle w:val="IndexLink"/>
                <w:rtl w:val="true"/>
              </w:rPr>
              <w:t>ثانیاً</w:t>
            </w:r>
            <w:r>
              <w:rPr>
                <w:rStyle w:val="IndexLink"/>
                <w:rtl w:val="true"/>
              </w:rPr>
              <w:t xml:space="preserve">- </w:t>
            </w:r>
            <w:r>
              <w:rPr>
                <w:rStyle w:val="IndexLink"/>
                <w:rtl w:val="true"/>
              </w:rPr>
              <w:t>أسبابها</w:t>
            </w:r>
            <w:r>
              <w:rPr>
                <w:rStyle w:val="IndexLink"/>
                <w:rtl w:val="true"/>
              </w:rPr>
              <w:tab/>
            </w:r>
            <w:r>
              <w:rPr>
                <w:rStyle w:val="IndexLink"/>
              </w:rPr>
              <w:t>475</w:t>
            </w:r>
          </w:hyperlink>
        </w:p>
        <w:p>
          <w:pPr>
            <w:pStyle w:val="Contents4"/>
            <w:tabs>
              <w:tab w:val="clear" w:pos="8176"/>
              <w:tab w:val="right" w:pos="9026" w:leader="dot"/>
            </w:tabs>
            <w:rPr/>
          </w:pPr>
          <w:hyperlink w:anchor="__RefHeading___Toc2866512_1395250215">
            <w:r>
              <w:rPr>
                <w:webHidden/>
                <w:rStyle w:val="IndexLink"/>
                <w:rtl w:val="true"/>
              </w:rPr>
              <w:t>ثالثاً</w:t>
            </w:r>
            <w:r>
              <w:rPr>
                <w:rStyle w:val="IndexLink"/>
                <w:rtl w:val="true"/>
              </w:rPr>
              <w:t xml:space="preserve">- </w:t>
            </w:r>
            <w:r>
              <w:rPr>
                <w:rStyle w:val="IndexLink"/>
                <w:rtl w:val="true"/>
              </w:rPr>
              <w:t>نتائجها</w:t>
            </w:r>
            <w:r>
              <w:rPr>
                <w:rStyle w:val="IndexLink"/>
                <w:rtl w:val="true"/>
              </w:rPr>
              <w:tab/>
            </w:r>
            <w:r>
              <w:rPr>
                <w:rStyle w:val="IndexLink"/>
              </w:rPr>
              <w:t>477</w:t>
            </w:r>
          </w:hyperlink>
        </w:p>
        <w:p>
          <w:pPr>
            <w:pStyle w:val="Contents3"/>
            <w:tabs>
              <w:tab w:val="clear" w:pos="8459"/>
              <w:tab w:val="right" w:pos="9026" w:leader="dot"/>
            </w:tabs>
            <w:rPr/>
          </w:pPr>
          <w:hyperlink w:anchor="__RefHeading___Toc2866514_1395250215">
            <w:r>
              <w:rPr>
                <w:webHidden/>
                <w:rStyle w:val="IndexLink"/>
                <w:rtl w:val="true"/>
              </w:rPr>
              <w:t xml:space="preserve">کیف نفهم ذکری الحسین </w:t>
            </w:r>
            <w:r>
              <w:rPr>
                <w:rStyle w:val="IndexLink"/>
                <w:rtl w:val="true"/>
              </w:rPr>
              <w:t>(</w:t>
            </w:r>
            <w:r>
              <w:rPr>
                <w:rStyle w:val="IndexLink"/>
                <w:rtl w:val="true"/>
              </w:rPr>
              <w:t>علیه السلام</w:t>
            </w:r>
            <w:r>
              <w:rPr>
                <w:rStyle w:val="IndexLink"/>
                <w:rtl w:val="true"/>
              </w:rPr>
              <w:t>)</w:t>
              <w:tab/>
            </w:r>
            <w:r>
              <w:rPr>
                <w:rStyle w:val="IndexLink"/>
              </w:rPr>
              <w:t>478</w:t>
            </w:r>
          </w:hyperlink>
        </w:p>
        <w:p>
          <w:pPr>
            <w:pStyle w:val="Contents4"/>
            <w:tabs>
              <w:tab w:val="clear" w:pos="8176"/>
              <w:tab w:val="right" w:pos="9026" w:leader="dot"/>
            </w:tabs>
            <w:rPr/>
          </w:pPr>
          <w:hyperlink w:anchor="__RefHeading___Toc2866516_1395250215">
            <w:r>
              <w:rPr>
                <w:webHidden/>
                <w:rStyle w:val="IndexLink"/>
                <w:rtl w:val="true"/>
              </w:rPr>
              <w:t>بقلم</w:t>
            </w:r>
            <w:r>
              <w:rPr>
                <w:rStyle w:val="IndexLink"/>
                <w:rtl w:val="true"/>
              </w:rPr>
              <w:t xml:space="preserve">: </w:t>
            </w:r>
            <w:r>
              <w:rPr>
                <w:rStyle w:val="IndexLink"/>
                <w:rtl w:val="true"/>
              </w:rPr>
              <w:t>عبد الصاحب جواد الفضلی</w:t>
            </w:r>
            <w:r>
              <w:rPr>
                <w:rStyle w:val="IndexLink"/>
                <w:rtl w:val="true"/>
              </w:rPr>
              <w:tab/>
            </w:r>
            <w:r>
              <w:rPr>
                <w:rStyle w:val="IndexLink"/>
              </w:rPr>
              <w:t>478</w:t>
            </w:r>
          </w:hyperlink>
        </w:p>
        <w:p>
          <w:pPr>
            <w:pStyle w:val="Contents3"/>
            <w:tabs>
              <w:tab w:val="clear" w:pos="8459"/>
              <w:tab w:val="right" w:pos="9026" w:leader="dot"/>
            </w:tabs>
            <w:rPr/>
          </w:pPr>
          <w:hyperlink w:anchor="__RefHeading___Toc2866518_1395250215">
            <w:r>
              <w:rPr>
                <w:webHidden/>
                <w:rStyle w:val="IndexLink"/>
                <w:rtl w:val="true"/>
              </w:rPr>
              <w:t>طبیعة الخلود فی الجهاد الحسینی</w:t>
            </w:r>
            <w:r>
              <w:rPr>
                <w:rStyle w:val="IndexLink"/>
                <w:rtl w:val="true"/>
              </w:rPr>
              <w:tab/>
            </w:r>
            <w:r>
              <w:rPr>
                <w:rStyle w:val="IndexLink"/>
              </w:rPr>
              <w:t>482</w:t>
            </w:r>
          </w:hyperlink>
        </w:p>
        <w:p>
          <w:pPr>
            <w:pStyle w:val="Contents4"/>
            <w:tabs>
              <w:tab w:val="clear" w:pos="8176"/>
              <w:tab w:val="right" w:pos="9026" w:leader="dot"/>
            </w:tabs>
            <w:rPr/>
          </w:pPr>
          <w:hyperlink w:anchor="__RefHeading___Toc2866520_1395250215">
            <w:r>
              <w:rPr>
                <w:webHidden/>
                <w:rStyle w:val="IndexLink"/>
                <w:rtl w:val="true"/>
              </w:rPr>
              <w:t>بقلم</w:t>
            </w:r>
            <w:r>
              <w:rPr>
                <w:rStyle w:val="IndexLink"/>
                <w:rtl w:val="true"/>
              </w:rPr>
              <w:t xml:space="preserve">: </w:t>
            </w:r>
            <w:r>
              <w:rPr>
                <w:rStyle w:val="IndexLink"/>
                <w:rtl w:val="true"/>
              </w:rPr>
              <w:t>عبد الغنی شوقی</w:t>
            </w:r>
            <w:r>
              <w:rPr>
                <w:rStyle w:val="IndexLink"/>
                <w:rtl w:val="true"/>
              </w:rPr>
              <w:tab/>
            </w:r>
            <w:r>
              <w:rPr>
                <w:rStyle w:val="IndexLink"/>
              </w:rPr>
              <w:t>482</w:t>
            </w:r>
          </w:hyperlink>
        </w:p>
        <w:p>
          <w:pPr>
            <w:pStyle w:val="Contents3"/>
            <w:tabs>
              <w:tab w:val="clear" w:pos="8459"/>
              <w:tab w:val="right" w:pos="9026" w:leader="dot"/>
            </w:tabs>
            <w:rPr/>
          </w:pPr>
          <w:hyperlink w:anchor="__RefHeading___Toc2866522_1395250215">
            <w:r>
              <w:rPr>
                <w:webHidden/>
                <w:rStyle w:val="IndexLink"/>
                <w:rtl w:val="true"/>
              </w:rPr>
              <w:t>نهضة الحسین درساً وعظة</w:t>
            </w:r>
            <w:r>
              <w:rPr>
                <w:rStyle w:val="IndexLink"/>
                <w:rtl w:val="true"/>
              </w:rPr>
              <w:tab/>
            </w:r>
            <w:r>
              <w:rPr>
                <w:rStyle w:val="IndexLink"/>
              </w:rPr>
              <w:t>484</w:t>
            </w:r>
          </w:hyperlink>
        </w:p>
        <w:p>
          <w:pPr>
            <w:pStyle w:val="Contents4"/>
            <w:tabs>
              <w:tab w:val="clear" w:pos="8176"/>
              <w:tab w:val="right" w:pos="9026" w:leader="dot"/>
            </w:tabs>
            <w:rPr/>
          </w:pPr>
          <w:hyperlink w:anchor="__RefHeading___Toc2866524_1395250215">
            <w:r>
              <w:rPr>
                <w:webHidden/>
                <w:rStyle w:val="IndexLink"/>
                <w:rtl w:val="true"/>
              </w:rPr>
              <w:t>بقلم</w:t>
            </w:r>
            <w:r>
              <w:rPr>
                <w:rStyle w:val="IndexLink"/>
                <w:rtl w:val="true"/>
              </w:rPr>
              <w:t xml:space="preserve">: </w:t>
            </w:r>
            <w:r>
              <w:rPr>
                <w:rStyle w:val="IndexLink"/>
                <w:rtl w:val="true"/>
              </w:rPr>
              <w:t>السید محمد علی خان</w:t>
            </w:r>
            <w:r>
              <w:rPr>
                <w:rStyle w:val="IndexLink"/>
                <w:rtl w:val="true"/>
              </w:rPr>
              <w:tab/>
            </w:r>
            <w:r>
              <w:rPr>
                <w:rStyle w:val="IndexLink"/>
              </w:rPr>
              <w:t>484</w:t>
            </w:r>
          </w:hyperlink>
        </w:p>
        <w:p>
          <w:pPr>
            <w:pStyle w:val="Contents3"/>
            <w:tabs>
              <w:tab w:val="clear" w:pos="8459"/>
              <w:tab w:val="right" w:pos="9026" w:leader="dot"/>
            </w:tabs>
            <w:rPr/>
          </w:pPr>
          <w:hyperlink w:anchor="__RefHeading___Toc2866526_1395250215">
            <w:r>
              <w:rPr>
                <w:webHidden/>
                <w:rStyle w:val="IndexLink"/>
                <w:rtl w:val="true"/>
              </w:rPr>
              <w:t>عبر التاریخ</w:t>
            </w:r>
            <w:r>
              <w:rPr>
                <w:rStyle w:val="IndexLink"/>
                <w:rtl w:val="true"/>
              </w:rPr>
              <w:tab/>
            </w:r>
            <w:r>
              <w:rPr>
                <w:rStyle w:val="IndexLink"/>
              </w:rPr>
              <w:t>487</w:t>
            </w:r>
          </w:hyperlink>
        </w:p>
        <w:p>
          <w:pPr>
            <w:pStyle w:val="Contents4"/>
            <w:tabs>
              <w:tab w:val="clear" w:pos="8176"/>
              <w:tab w:val="right" w:pos="9026" w:leader="dot"/>
            </w:tabs>
            <w:rPr/>
          </w:pPr>
          <w:hyperlink w:anchor="__RefHeading___Toc2866528_1395250215">
            <w:r>
              <w:rPr>
                <w:webHidden/>
                <w:rStyle w:val="IndexLink"/>
                <w:rtl w:val="true"/>
              </w:rPr>
              <w:t>بقلم</w:t>
            </w:r>
            <w:r>
              <w:rPr>
                <w:rStyle w:val="IndexLink"/>
                <w:rtl w:val="true"/>
              </w:rPr>
              <w:t xml:space="preserve">: </w:t>
            </w:r>
            <w:r>
              <w:rPr>
                <w:rStyle w:val="IndexLink"/>
                <w:rtl w:val="true"/>
              </w:rPr>
              <w:t>محمد علی الشیرازی</w:t>
            </w:r>
            <w:r>
              <w:rPr>
                <w:rStyle w:val="IndexLink"/>
                <w:rtl w:val="true"/>
              </w:rPr>
              <w:tab/>
            </w:r>
            <w:r>
              <w:rPr>
                <w:rStyle w:val="IndexLink"/>
              </w:rPr>
              <w:t>487</w:t>
            </w:r>
          </w:hyperlink>
        </w:p>
        <w:p>
          <w:pPr>
            <w:pStyle w:val="Contents3"/>
            <w:tabs>
              <w:tab w:val="clear" w:pos="8459"/>
              <w:tab w:val="right" w:pos="9026" w:leader="dot"/>
            </w:tabs>
            <w:rPr/>
          </w:pPr>
          <w:hyperlink w:anchor="__RefHeading___Toc2866530_1395250215">
            <w:r>
              <w:rPr>
                <w:webHidden/>
                <w:rStyle w:val="IndexLink"/>
                <w:rtl w:val="true"/>
              </w:rPr>
              <w:t xml:space="preserve">نهضة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دروس فی التضحیة</w:t>
            </w:r>
            <w:r>
              <w:rPr>
                <w:rStyle w:val="IndexLink"/>
                <w:rtl w:val="true"/>
              </w:rPr>
              <w:tab/>
            </w:r>
            <w:r>
              <w:rPr>
                <w:rStyle w:val="IndexLink"/>
              </w:rPr>
              <w:t>490</w:t>
            </w:r>
          </w:hyperlink>
        </w:p>
        <w:p>
          <w:pPr>
            <w:pStyle w:val="Contents4"/>
            <w:tabs>
              <w:tab w:val="clear" w:pos="8176"/>
              <w:tab w:val="right" w:pos="9026" w:leader="dot"/>
            </w:tabs>
            <w:rPr/>
          </w:pPr>
          <w:hyperlink w:anchor="__RefHeading___Toc2866532_1395250215">
            <w:r>
              <w:rPr>
                <w:webHidden/>
                <w:rStyle w:val="IndexLink"/>
                <w:rtl w:val="true"/>
              </w:rPr>
              <w:t>بقلم</w:t>
            </w:r>
            <w:r>
              <w:rPr>
                <w:rStyle w:val="IndexLink"/>
                <w:rtl w:val="true"/>
              </w:rPr>
              <w:t xml:space="preserve">: </w:t>
            </w:r>
            <w:r>
              <w:rPr>
                <w:rStyle w:val="IndexLink"/>
                <w:rtl w:val="true"/>
              </w:rPr>
              <w:t>عبد العظیم الجصانی</w:t>
            </w:r>
            <w:r>
              <w:rPr>
                <w:rStyle w:val="IndexLink"/>
                <w:rtl w:val="true"/>
              </w:rPr>
              <w:tab/>
            </w:r>
            <w:r>
              <w:rPr>
                <w:rStyle w:val="IndexLink"/>
              </w:rPr>
              <w:t>490</w:t>
            </w:r>
          </w:hyperlink>
        </w:p>
        <w:p>
          <w:pPr>
            <w:pStyle w:val="Contents3"/>
            <w:tabs>
              <w:tab w:val="clear" w:pos="8459"/>
              <w:tab w:val="right" w:pos="9026" w:leader="dot"/>
            </w:tabs>
            <w:rPr/>
          </w:pPr>
          <w:hyperlink w:anchor="__RefHeading___Toc2866534_1395250215">
            <w:r>
              <w:rPr>
                <w:webHidden/>
                <w:rStyle w:val="IndexLink"/>
                <w:rtl w:val="true"/>
              </w:rPr>
              <w:t>عظمة الحسین والفتح المبین</w:t>
            </w:r>
            <w:r>
              <w:rPr>
                <w:rStyle w:val="IndexLink"/>
                <w:rtl w:val="true"/>
              </w:rPr>
              <w:tab/>
            </w:r>
            <w:r>
              <w:rPr>
                <w:rStyle w:val="IndexLink"/>
              </w:rPr>
              <w:t>495</w:t>
            </w:r>
          </w:hyperlink>
        </w:p>
        <w:p>
          <w:pPr>
            <w:pStyle w:val="Contents4"/>
            <w:tabs>
              <w:tab w:val="clear" w:pos="8176"/>
              <w:tab w:val="right" w:pos="9026" w:leader="dot"/>
            </w:tabs>
            <w:rPr/>
          </w:pPr>
          <w:hyperlink w:anchor="__RefHeading___Toc2866536_1395250215">
            <w:r>
              <w:rPr>
                <w:webHidden/>
                <w:rStyle w:val="IndexLink"/>
                <w:rtl w:val="true"/>
              </w:rPr>
              <w:t>بقلم</w:t>
            </w:r>
            <w:r>
              <w:rPr>
                <w:rStyle w:val="IndexLink"/>
                <w:rtl w:val="true"/>
              </w:rPr>
              <w:t xml:space="preserve">: </w:t>
            </w:r>
            <w:r>
              <w:rPr>
                <w:rStyle w:val="IndexLink"/>
                <w:rtl w:val="true"/>
              </w:rPr>
              <w:t>السید حسین الموسوی</w:t>
            </w:r>
            <w:r>
              <w:rPr>
                <w:rStyle w:val="IndexLink"/>
                <w:rtl w:val="true"/>
              </w:rPr>
              <w:tab/>
            </w:r>
            <w:r>
              <w:rPr>
                <w:rStyle w:val="IndexLink"/>
              </w:rPr>
              <w:t>495</w:t>
            </w:r>
          </w:hyperlink>
        </w:p>
        <w:p>
          <w:pPr>
            <w:pStyle w:val="Contents3"/>
            <w:tabs>
              <w:tab w:val="clear" w:pos="8459"/>
              <w:tab w:val="right" w:pos="9026" w:leader="dot"/>
            </w:tabs>
            <w:rPr/>
          </w:pPr>
          <w:hyperlink w:anchor="__RefHeading___Toc2866538_1395250215">
            <w:r>
              <w:rPr>
                <w:webHidden/>
                <w:rStyle w:val="IndexLink"/>
                <w:rtl w:val="true"/>
              </w:rPr>
              <w:t>الوثبة الحسینیة</w:t>
            </w:r>
            <w:r>
              <w:rPr>
                <w:rStyle w:val="IndexLink"/>
                <w:rtl w:val="true"/>
              </w:rPr>
              <w:tab/>
            </w:r>
            <w:r>
              <w:rPr>
                <w:rStyle w:val="IndexLink"/>
              </w:rPr>
              <w:t>498</w:t>
            </w:r>
          </w:hyperlink>
        </w:p>
        <w:p>
          <w:pPr>
            <w:pStyle w:val="Contents4"/>
            <w:tabs>
              <w:tab w:val="clear" w:pos="8176"/>
              <w:tab w:val="right" w:pos="9026" w:leader="dot"/>
            </w:tabs>
            <w:rPr/>
          </w:pPr>
          <w:hyperlink w:anchor="__RefHeading___Toc2866540_1395250215">
            <w:r>
              <w:rPr>
                <w:webHidden/>
                <w:rStyle w:val="IndexLink"/>
                <w:rtl w:val="true"/>
              </w:rPr>
              <w:t>بقلم</w:t>
            </w:r>
            <w:r>
              <w:rPr>
                <w:rStyle w:val="IndexLink"/>
                <w:rtl w:val="true"/>
              </w:rPr>
              <w:t xml:space="preserve">: </w:t>
            </w:r>
            <w:r>
              <w:rPr>
                <w:rStyle w:val="IndexLink"/>
                <w:rtl w:val="true"/>
              </w:rPr>
              <w:t>خلیل رشید</w:t>
            </w:r>
            <w:r>
              <w:rPr>
                <w:rStyle w:val="IndexLink"/>
                <w:rtl w:val="true"/>
              </w:rPr>
              <w:tab/>
            </w:r>
            <w:r>
              <w:rPr>
                <w:rStyle w:val="IndexLink"/>
              </w:rPr>
              <w:t>498</w:t>
            </w:r>
          </w:hyperlink>
        </w:p>
        <w:p>
          <w:pPr>
            <w:pStyle w:val="Contents3"/>
            <w:tabs>
              <w:tab w:val="clear" w:pos="8459"/>
              <w:tab w:val="right" w:pos="9026" w:leader="dot"/>
            </w:tabs>
            <w:rPr/>
          </w:pPr>
          <w:hyperlink w:anchor="__RefHeading___Toc2866542_1395250215">
            <w:r>
              <w:rPr>
                <w:webHidden/>
                <w:rStyle w:val="IndexLink"/>
                <w:rtl w:val="true"/>
              </w:rPr>
              <w:t>الرجل الذی عرف کیف ینتصر وکیف یحیی</w:t>
            </w:r>
            <w:r>
              <w:rPr>
                <w:rStyle w:val="IndexLink"/>
                <w:rtl w:val="true"/>
              </w:rPr>
              <w:tab/>
            </w:r>
            <w:r>
              <w:rPr>
                <w:rStyle w:val="IndexLink"/>
              </w:rPr>
              <w:t>500</w:t>
            </w:r>
          </w:hyperlink>
        </w:p>
        <w:p>
          <w:pPr>
            <w:pStyle w:val="Contents4"/>
            <w:tabs>
              <w:tab w:val="clear" w:pos="8176"/>
              <w:tab w:val="right" w:pos="9026" w:leader="dot"/>
            </w:tabs>
            <w:rPr/>
          </w:pPr>
          <w:hyperlink w:anchor="__RefHeading___Toc2866544_1395250215">
            <w:r>
              <w:rPr>
                <w:webHidden/>
                <w:rStyle w:val="IndexLink"/>
                <w:rtl w:val="true"/>
              </w:rPr>
              <w:t>بقلم</w:t>
            </w:r>
            <w:r>
              <w:rPr>
                <w:rStyle w:val="IndexLink"/>
                <w:rtl w:val="true"/>
              </w:rPr>
              <w:t xml:space="preserve">: </w:t>
            </w:r>
            <w:r>
              <w:rPr>
                <w:rStyle w:val="IndexLink"/>
                <w:rtl w:val="true"/>
              </w:rPr>
              <w:t>السید مرتضی الحکیمی</w:t>
            </w:r>
            <w:r>
              <w:rPr>
                <w:rStyle w:val="IndexLink"/>
                <w:rtl w:val="true"/>
              </w:rPr>
              <w:tab/>
            </w:r>
            <w:r>
              <w:rPr>
                <w:rStyle w:val="IndexLink"/>
              </w:rPr>
              <w:t>500</w:t>
            </w:r>
          </w:hyperlink>
        </w:p>
        <w:p>
          <w:pPr>
            <w:pStyle w:val="Contents3"/>
            <w:tabs>
              <w:tab w:val="clear" w:pos="8459"/>
              <w:tab w:val="right" w:pos="9026" w:leader="dot"/>
            </w:tabs>
            <w:rPr/>
          </w:pPr>
          <w:hyperlink w:anchor="__RefHeading___Toc2866546_1395250215">
            <w:r>
              <w:rPr>
                <w:webHidden/>
                <w:rStyle w:val="IndexLink"/>
                <w:rtl w:val="true"/>
              </w:rPr>
              <w:t>بطل الشهادة والتضحیة</w:t>
            </w:r>
            <w:r>
              <w:rPr>
                <w:rStyle w:val="IndexLink"/>
                <w:rtl w:val="true"/>
              </w:rPr>
              <w:tab/>
            </w:r>
            <w:r>
              <w:rPr>
                <w:rStyle w:val="IndexLink"/>
              </w:rPr>
              <w:t>503</w:t>
            </w:r>
          </w:hyperlink>
        </w:p>
        <w:p>
          <w:pPr>
            <w:pStyle w:val="Contents4"/>
            <w:tabs>
              <w:tab w:val="clear" w:pos="8176"/>
              <w:tab w:val="right" w:pos="9026" w:leader="dot"/>
            </w:tabs>
            <w:rPr/>
          </w:pPr>
          <w:hyperlink w:anchor="__RefHeading___Toc2866548_1395250215">
            <w:r>
              <w:rPr>
                <w:webHidden/>
                <w:rStyle w:val="IndexLink"/>
                <w:rtl w:val="true"/>
              </w:rPr>
              <w:t>بقلم</w:t>
            </w:r>
            <w:r>
              <w:rPr>
                <w:rStyle w:val="IndexLink"/>
                <w:rtl w:val="true"/>
              </w:rPr>
              <w:t xml:space="preserve">: </w:t>
            </w:r>
            <w:r>
              <w:rPr>
                <w:rStyle w:val="IndexLink"/>
                <w:rtl w:val="true"/>
              </w:rPr>
              <w:t>محمد الشماع</w:t>
            </w:r>
            <w:r>
              <w:rPr>
                <w:rStyle w:val="IndexLink"/>
                <w:rtl w:val="true"/>
              </w:rPr>
              <w:tab/>
            </w:r>
            <w:r>
              <w:rPr>
                <w:rStyle w:val="IndexLink"/>
              </w:rPr>
              <w:t>503</w:t>
            </w:r>
          </w:hyperlink>
        </w:p>
        <w:p>
          <w:pPr>
            <w:pStyle w:val="Contents3"/>
            <w:tabs>
              <w:tab w:val="clear" w:pos="8459"/>
              <w:tab w:val="right" w:pos="9026" w:leader="dot"/>
            </w:tabs>
            <w:rPr/>
          </w:pPr>
          <w:hyperlink w:anchor="__RefHeading___Toc2866550_1395250215">
            <w:r>
              <w:rPr>
                <w:webHidden/>
                <w:rStyle w:val="IndexLink"/>
                <w:rtl w:val="true"/>
              </w:rPr>
              <w:t>یا حسین أنت الذی أحییتنا فلنحیین ذکراک</w:t>
            </w:r>
            <w:r>
              <w:rPr>
                <w:rStyle w:val="IndexLink"/>
                <w:rtl w:val="true"/>
              </w:rPr>
              <w:tab/>
            </w:r>
            <w:r>
              <w:rPr>
                <w:rStyle w:val="IndexLink"/>
              </w:rPr>
              <w:t>506</w:t>
            </w:r>
          </w:hyperlink>
        </w:p>
        <w:p>
          <w:pPr>
            <w:pStyle w:val="Contents4"/>
            <w:tabs>
              <w:tab w:val="clear" w:pos="8176"/>
              <w:tab w:val="right" w:pos="9026" w:leader="dot"/>
            </w:tabs>
            <w:rPr/>
          </w:pPr>
          <w:hyperlink w:anchor="__RefHeading___Toc2866552_1395250215">
            <w:r>
              <w:rPr>
                <w:webHidden/>
                <w:rStyle w:val="IndexLink"/>
                <w:rtl w:val="true"/>
              </w:rPr>
              <w:t>بقلم</w:t>
            </w:r>
            <w:r>
              <w:rPr>
                <w:rStyle w:val="IndexLink"/>
                <w:rtl w:val="true"/>
              </w:rPr>
              <w:t xml:space="preserve">: </w:t>
            </w:r>
            <w:r>
              <w:rPr>
                <w:rStyle w:val="IndexLink"/>
                <w:rtl w:val="true"/>
              </w:rPr>
              <w:t>السید عبد المطلب الهاشمی</w:t>
            </w:r>
            <w:r>
              <w:rPr>
                <w:rStyle w:val="IndexLink"/>
                <w:rtl w:val="true"/>
              </w:rPr>
              <w:tab/>
            </w:r>
            <w:r>
              <w:rPr>
                <w:rStyle w:val="IndexLink"/>
              </w:rPr>
              <w:t>506</w:t>
            </w:r>
          </w:hyperlink>
        </w:p>
        <w:p>
          <w:pPr>
            <w:pStyle w:val="Contents3"/>
            <w:tabs>
              <w:tab w:val="clear" w:pos="8459"/>
              <w:tab w:val="right" w:pos="9026" w:leader="dot"/>
            </w:tabs>
            <w:rPr/>
          </w:pPr>
          <w:hyperlink w:anchor="__RefHeading___Toc2866554_1395250215">
            <w:r>
              <w:rPr>
                <w:webHidden/>
                <w:rStyle w:val="IndexLink"/>
                <w:rtl w:val="true"/>
              </w:rPr>
              <w:t>ماذا نرید من هذه الذکری؟</w:t>
            </w:r>
            <w:r>
              <w:rPr>
                <w:rStyle w:val="IndexLink"/>
                <w:rtl w:val="true"/>
              </w:rPr>
              <w:tab/>
            </w:r>
            <w:r>
              <w:rPr>
                <w:rStyle w:val="IndexLink"/>
              </w:rPr>
              <w:t>509</w:t>
            </w:r>
          </w:hyperlink>
        </w:p>
        <w:p>
          <w:pPr>
            <w:pStyle w:val="Contents4"/>
            <w:tabs>
              <w:tab w:val="clear" w:pos="8176"/>
              <w:tab w:val="right" w:pos="9026" w:leader="dot"/>
            </w:tabs>
            <w:rPr/>
          </w:pPr>
          <w:hyperlink w:anchor="__RefHeading___Toc2866556_1395250215">
            <w:r>
              <w:rPr>
                <w:webHidden/>
                <w:rStyle w:val="IndexLink"/>
                <w:rtl w:val="true"/>
              </w:rPr>
              <w:t>بقلم</w:t>
            </w:r>
            <w:r>
              <w:rPr>
                <w:rStyle w:val="IndexLink"/>
                <w:rtl w:val="true"/>
              </w:rPr>
              <w:t xml:space="preserve">: </w:t>
            </w:r>
            <w:r>
              <w:rPr>
                <w:rStyle w:val="IndexLink"/>
                <w:rtl w:val="true"/>
              </w:rPr>
              <w:t>السید صالح جواد طعمة</w:t>
            </w:r>
            <w:r>
              <w:rPr>
                <w:rStyle w:val="IndexLink"/>
                <w:rtl w:val="true"/>
              </w:rPr>
              <w:tab/>
            </w:r>
            <w:r>
              <w:rPr>
                <w:rStyle w:val="IndexLink"/>
              </w:rPr>
              <w:t>509</w:t>
            </w:r>
          </w:hyperlink>
        </w:p>
        <w:p>
          <w:pPr>
            <w:pStyle w:val="Contents3"/>
            <w:tabs>
              <w:tab w:val="clear" w:pos="8459"/>
              <w:tab w:val="right" w:pos="9026" w:leader="dot"/>
            </w:tabs>
            <w:rPr/>
          </w:pPr>
          <w:hyperlink w:anchor="__RefHeading___Toc2866558_1395250215">
            <w:r>
              <w:rPr>
                <w:webHidden/>
                <w:rStyle w:val="IndexLink"/>
                <w:rtl w:val="true"/>
              </w:rPr>
              <w:t>الحسین الشهید فی روائع التضحیة</w:t>
            </w:r>
            <w:r>
              <w:rPr>
                <w:rStyle w:val="IndexLink"/>
                <w:rtl w:val="true"/>
              </w:rPr>
              <w:tab/>
            </w:r>
            <w:r>
              <w:rPr>
                <w:rStyle w:val="IndexLink"/>
              </w:rPr>
              <w:t>511</w:t>
            </w:r>
          </w:hyperlink>
        </w:p>
        <w:p>
          <w:pPr>
            <w:pStyle w:val="Contents4"/>
            <w:tabs>
              <w:tab w:val="clear" w:pos="8176"/>
              <w:tab w:val="right" w:pos="9026" w:leader="dot"/>
            </w:tabs>
            <w:rPr/>
          </w:pPr>
          <w:hyperlink w:anchor="__RefHeading___Toc2866560_1395250215">
            <w:r>
              <w:rPr>
                <w:webHidden/>
                <w:rStyle w:val="IndexLink"/>
                <w:rtl w:val="true"/>
              </w:rPr>
              <w:t>بقلم</w:t>
            </w:r>
            <w:r>
              <w:rPr>
                <w:rStyle w:val="IndexLink"/>
                <w:rtl w:val="true"/>
              </w:rPr>
              <w:t xml:space="preserve">: </w:t>
            </w:r>
            <w:r>
              <w:rPr>
                <w:rStyle w:val="IndexLink"/>
                <w:rtl w:val="true"/>
              </w:rPr>
              <w:t>محسن جمال الدین</w:t>
            </w:r>
            <w:r>
              <w:rPr>
                <w:rStyle w:val="IndexLink"/>
                <w:rtl w:val="true"/>
              </w:rPr>
              <w:tab/>
            </w:r>
            <w:r>
              <w:rPr>
                <w:rStyle w:val="IndexLink"/>
              </w:rPr>
              <w:t>511</w:t>
            </w:r>
          </w:hyperlink>
        </w:p>
        <w:p>
          <w:pPr>
            <w:pStyle w:val="Contents3"/>
            <w:tabs>
              <w:tab w:val="clear" w:pos="8459"/>
              <w:tab w:val="right" w:pos="9026" w:leader="dot"/>
            </w:tabs>
            <w:rPr/>
          </w:pPr>
          <w:hyperlink w:anchor="__RefHeading___Toc2866562_1395250215">
            <w:r>
              <w:rPr>
                <w:webHidden/>
                <w:rStyle w:val="IndexLink"/>
                <w:rtl w:val="true"/>
              </w:rPr>
              <w:t xml:space="preserve">مُحَمَّد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والحُسَین </w:t>
            </w:r>
            <w:r>
              <w:rPr>
                <w:rStyle w:val="IndexLink"/>
                <w:rtl w:val="true"/>
              </w:rPr>
              <w:t>(</w:t>
            </w:r>
            <w:r>
              <w:rPr>
                <w:rStyle w:val="IndexLink"/>
                <w:rtl w:val="true"/>
              </w:rPr>
              <w:t>علیه السلام</w:t>
            </w:r>
            <w:r>
              <w:rPr>
                <w:rStyle w:val="IndexLink"/>
                <w:rtl w:val="true"/>
              </w:rPr>
              <w:t>)</w:t>
              <w:tab/>
            </w:r>
            <w:r>
              <w:rPr>
                <w:rStyle w:val="IndexLink"/>
              </w:rPr>
              <w:t>514</w:t>
            </w:r>
          </w:hyperlink>
        </w:p>
        <w:p>
          <w:pPr>
            <w:pStyle w:val="Contents4"/>
            <w:tabs>
              <w:tab w:val="clear" w:pos="8176"/>
              <w:tab w:val="right" w:pos="9026" w:leader="dot"/>
            </w:tabs>
            <w:rPr/>
          </w:pPr>
          <w:hyperlink w:anchor="__RefHeading___Toc2866564_1395250215">
            <w:r>
              <w:rPr>
                <w:webHidden/>
                <w:rStyle w:val="IndexLink"/>
                <w:rtl w:val="true"/>
              </w:rPr>
              <w:t>بقلم</w:t>
            </w:r>
            <w:r>
              <w:rPr>
                <w:rStyle w:val="IndexLink"/>
                <w:rtl w:val="true"/>
              </w:rPr>
              <w:t xml:space="preserve">: </w:t>
            </w:r>
            <w:r>
              <w:rPr>
                <w:rStyle w:val="IndexLink"/>
                <w:rtl w:val="true"/>
              </w:rPr>
              <w:t>السید جعفر أمیر القزوینی</w:t>
            </w:r>
            <w:r>
              <w:rPr>
                <w:rStyle w:val="IndexLink"/>
                <w:rtl w:val="true"/>
              </w:rPr>
              <w:tab/>
            </w:r>
            <w:r>
              <w:rPr>
                <w:rStyle w:val="IndexLink"/>
              </w:rPr>
              <w:t>514</w:t>
            </w:r>
          </w:hyperlink>
        </w:p>
        <w:p>
          <w:pPr>
            <w:pStyle w:val="Contents3"/>
            <w:tabs>
              <w:tab w:val="clear" w:pos="8459"/>
              <w:tab w:val="right" w:pos="9026" w:leader="dot"/>
            </w:tabs>
            <w:rPr/>
          </w:pPr>
          <w:hyperlink w:anchor="__RefHeading___Toc2866566_1395250215">
            <w:r>
              <w:rPr>
                <w:webHidden/>
                <w:rStyle w:val="IndexLink"/>
                <w:rtl w:val="true"/>
              </w:rPr>
              <w:t>الحُسَین رجل العقیدة والواجب</w:t>
            </w:r>
            <w:r>
              <w:rPr>
                <w:rStyle w:val="IndexLink"/>
                <w:rtl w:val="true"/>
              </w:rPr>
              <w:tab/>
            </w:r>
            <w:r>
              <w:rPr>
                <w:rStyle w:val="IndexLink"/>
              </w:rPr>
              <w:t>520</w:t>
            </w:r>
          </w:hyperlink>
        </w:p>
        <w:p>
          <w:pPr>
            <w:pStyle w:val="Contents4"/>
            <w:tabs>
              <w:tab w:val="clear" w:pos="8176"/>
              <w:tab w:val="right" w:pos="9026" w:leader="dot"/>
            </w:tabs>
            <w:rPr/>
          </w:pPr>
          <w:hyperlink w:anchor="__RefHeading___Toc2866568_1395250215">
            <w:r>
              <w:rPr>
                <w:webHidden/>
                <w:rStyle w:val="IndexLink"/>
                <w:rtl w:val="true"/>
              </w:rPr>
              <w:t>بقلم</w:t>
            </w:r>
            <w:r>
              <w:rPr>
                <w:rStyle w:val="IndexLink"/>
                <w:rtl w:val="true"/>
              </w:rPr>
              <w:t xml:space="preserve">: </w:t>
            </w:r>
            <w:r>
              <w:rPr>
                <w:rStyle w:val="IndexLink"/>
                <w:rtl w:val="true"/>
              </w:rPr>
              <w:t>مهدی الآزری</w:t>
            </w:r>
            <w:r>
              <w:rPr>
                <w:rStyle w:val="IndexLink"/>
                <w:rtl w:val="true"/>
              </w:rPr>
              <w:tab/>
            </w:r>
            <w:r>
              <w:rPr>
                <w:rStyle w:val="IndexLink"/>
              </w:rPr>
              <w:t>520</w:t>
            </w:r>
          </w:hyperlink>
        </w:p>
        <w:p>
          <w:pPr>
            <w:pStyle w:val="Contents3"/>
            <w:tabs>
              <w:tab w:val="clear" w:pos="8459"/>
              <w:tab w:val="right" w:pos="9026" w:leader="dot"/>
            </w:tabs>
            <w:rPr/>
          </w:pPr>
          <w:hyperlink w:anchor="__RefHeading___Toc2866570_1395250215">
            <w:r>
              <w:rPr>
                <w:webHidden/>
                <w:rStyle w:val="IndexLink"/>
                <w:rtl w:val="true"/>
              </w:rPr>
              <w:t xml:space="preserve">نهضة الحسین </w:t>
            </w:r>
            <w:r>
              <w:rPr>
                <w:rStyle w:val="IndexLink"/>
                <w:rtl w:val="true"/>
              </w:rPr>
              <w:t>(</w:t>
            </w:r>
            <w:r>
              <w:rPr>
                <w:rStyle w:val="IndexLink"/>
                <w:rtl w:val="true"/>
              </w:rPr>
              <w:t>علیه السلام</w:t>
            </w:r>
            <w:r>
              <w:rPr>
                <w:rStyle w:val="IndexLink"/>
                <w:rtl w:val="true"/>
              </w:rPr>
              <w:t>)</w:t>
              <w:tab/>
            </w:r>
            <w:r>
              <w:rPr>
                <w:rStyle w:val="IndexLink"/>
              </w:rPr>
              <w:t>525</w:t>
            </w:r>
          </w:hyperlink>
        </w:p>
        <w:p>
          <w:pPr>
            <w:pStyle w:val="Contents4"/>
            <w:tabs>
              <w:tab w:val="clear" w:pos="8176"/>
              <w:tab w:val="right" w:pos="9026" w:leader="dot"/>
            </w:tabs>
            <w:rPr/>
          </w:pPr>
          <w:hyperlink w:anchor="__RefHeading___Toc2866572_1395250215">
            <w:r>
              <w:rPr>
                <w:webHidden/>
                <w:rStyle w:val="IndexLink"/>
                <w:rtl w:val="true"/>
              </w:rPr>
              <w:t>بقلم</w:t>
            </w:r>
            <w:r>
              <w:rPr>
                <w:rStyle w:val="IndexLink"/>
                <w:rtl w:val="true"/>
              </w:rPr>
              <w:t xml:space="preserve">: </w:t>
            </w:r>
            <w:r>
              <w:rPr>
                <w:rStyle w:val="IndexLink"/>
                <w:rtl w:val="true"/>
              </w:rPr>
              <w:t>السید محمد جواد الطباطبائی</w:t>
            </w:r>
            <w:r>
              <w:rPr>
                <w:rStyle w:val="IndexLink"/>
                <w:rtl w:val="true"/>
              </w:rPr>
              <w:tab/>
            </w:r>
            <w:r>
              <w:rPr>
                <w:rStyle w:val="IndexLink"/>
              </w:rPr>
              <w:t>525</w:t>
            </w:r>
          </w:hyperlink>
        </w:p>
        <w:p>
          <w:pPr>
            <w:pStyle w:val="Contents3"/>
            <w:tabs>
              <w:tab w:val="clear" w:pos="8459"/>
              <w:tab w:val="right" w:pos="9026" w:leader="dot"/>
            </w:tabs>
            <w:rPr/>
          </w:pPr>
          <w:hyperlink w:anchor="__RefHeading___Toc2866574_1395250215">
            <w:r>
              <w:rPr>
                <w:webHidden/>
                <w:rStyle w:val="IndexLink"/>
                <w:rtl w:val="true"/>
              </w:rPr>
              <w:t xml:space="preserve">الرسالة المثالیة الخالدة فی جهاد الحسین </w:t>
            </w:r>
            <w:r>
              <w:rPr>
                <w:rStyle w:val="IndexLink"/>
                <w:rtl w:val="true"/>
              </w:rPr>
              <w:t>(</w:t>
            </w:r>
            <w:r>
              <w:rPr>
                <w:rStyle w:val="IndexLink"/>
                <w:rtl w:val="true"/>
              </w:rPr>
              <w:t>علیه السلام</w:t>
            </w:r>
            <w:r>
              <w:rPr>
                <w:rStyle w:val="IndexLink"/>
                <w:rtl w:val="true"/>
              </w:rPr>
              <w:t>)</w:t>
              <w:tab/>
            </w:r>
            <w:r>
              <w:rPr>
                <w:rStyle w:val="IndexLink"/>
              </w:rPr>
              <w:t>527</w:t>
            </w:r>
          </w:hyperlink>
        </w:p>
        <w:p>
          <w:pPr>
            <w:pStyle w:val="Contents4"/>
            <w:tabs>
              <w:tab w:val="clear" w:pos="8176"/>
              <w:tab w:val="right" w:pos="9026" w:leader="dot"/>
            </w:tabs>
            <w:rPr/>
          </w:pPr>
          <w:hyperlink w:anchor="__RefHeading___Toc2866576_1395250215">
            <w:r>
              <w:rPr>
                <w:webHidden/>
                <w:rStyle w:val="IndexLink"/>
                <w:rtl w:val="true"/>
              </w:rPr>
              <w:t>بقلم</w:t>
            </w:r>
            <w:r>
              <w:rPr>
                <w:rStyle w:val="IndexLink"/>
                <w:rtl w:val="true"/>
              </w:rPr>
              <w:t xml:space="preserve">: </w:t>
            </w:r>
            <w:r>
              <w:rPr>
                <w:rStyle w:val="IndexLink"/>
                <w:rtl w:val="true"/>
              </w:rPr>
              <w:t>یوسف سلمان کبة</w:t>
            </w:r>
            <w:r>
              <w:rPr>
                <w:rStyle w:val="IndexLink"/>
                <w:rtl w:val="true"/>
              </w:rPr>
              <w:tab/>
            </w:r>
            <w:r>
              <w:rPr>
                <w:rStyle w:val="IndexLink"/>
              </w:rPr>
              <w:t>527</w:t>
            </w:r>
          </w:hyperlink>
        </w:p>
        <w:p>
          <w:pPr>
            <w:pStyle w:val="Contents3"/>
            <w:tabs>
              <w:tab w:val="clear" w:pos="8459"/>
              <w:tab w:val="right" w:pos="9026" w:leader="dot"/>
            </w:tabs>
            <w:rPr/>
          </w:pPr>
          <w:hyperlink w:anchor="__RefHeading___Toc2866578_1395250215">
            <w:r>
              <w:rPr>
                <w:webHidden/>
                <w:rStyle w:val="IndexLink"/>
                <w:rtl w:val="true"/>
              </w:rPr>
              <w:t xml:space="preserve">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مدرسة</w:t>
            </w:r>
            <w:r>
              <w:rPr>
                <w:rStyle w:val="IndexLink"/>
                <w:rtl w:val="true"/>
              </w:rPr>
              <w:tab/>
            </w:r>
            <w:r>
              <w:rPr>
                <w:rStyle w:val="IndexLink"/>
              </w:rPr>
              <w:t>532</w:t>
            </w:r>
          </w:hyperlink>
        </w:p>
        <w:p>
          <w:pPr>
            <w:pStyle w:val="Contents4"/>
            <w:tabs>
              <w:tab w:val="clear" w:pos="8176"/>
              <w:tab w:val="right" w:pos="9026" w:leader="dot"/>
            </w:tabs>
            <w:rPr/>
          </w:pPr>
          <w:hyperlink w:anchor="__RefHeading___Toc2866580_1395250215">
            <w:r>
              <w:rPr>
                <w:webHidden/>
                <w:rStyle w:val="IndexLink"/>
                <w:rtl w:val="true"/>
              </w:rPr>
              <w:t>بقلم</w:t>
            </w:r>
            <w:r>
              <w:rPr>
                <w:rStyle w:val="IndexLink"/>
                <w:rtl w:val="true"/>
              </w:rPr>
              <w:t xml:space="preserve">: </w:t>
            </w:r>
            <w:r>
              <w:rPr>
                <w:rStyle w:val="IndexLink"/>
                <w:rtl w:val="true"/>
              </w:rPr>
              <w:t>الأستاذ محمد عبد الحسین</w:t>
            </w:r>
            <w:r>
              <w:rPr>
                <w:rStyle w:val="IndexLink"/>
                <w:rtl w:val="true"/>
              </w:rPr>
              <w:tab/>
            </w:r>
            <w:r>
              <w:rPr>
                <w:rStyle w:val="IndexLink"/>
              </w:rPr>
              <w:t>532</w:t>
            </w:r>
          </w:hyperlink>
        </w:p>
        <w:p>
          <w:pPr>
            <w:pStyle w:val="Contents3"/>
            <w:tabs>
              <w:tab w:val="clear" w:pos="8459"/>
              <w:tab w:val="right" w:pos="9026" w:leader="dot"/>
            </w:tabs>
            <w:rPr/>
          </w:pPr>
          <w:hyperlink w:anchor="__RefHeading___Toc2866582_1395250215">
            <w:r>
              <w:rPr>
                <w:webHidden/>
                <w:rStyle w:val="IndexLink"/>
                <w:rtl w:val="true"/>
              </w:rPr>
              <w:t>«</w:t>
            </w:r>
            <w:r>
              <w:rPr>
                <w:rStyle w:val="IndexLink"/>
                <w:rtl w:val="true"/>
              </w:rPr>
              <w:t xml:space="preserve">سَیّدُ الشُهَداء الامام الحُسَین </w:t>
            </w:r>
            <w:r>
              <w:rPr>
                <w:rStyle w:val="IndexLink"/>
                <w:rtl w:val="true"/>
              </w:rPr>
              <w:t>(</w:t>
            </w:r>
            <w:r>
              <w:rPr>
                <w:rStyle w:val="IndexLink"/>
                <w:rtl w:val="true"/>
              </w:rPr>
              <w:t>علیه السلام</w:t>
            </w:r>
            <w:r>
              <w:rPr>
                <w:rStyle w:val="IndexLink"/>
                <w:rtl w:val="true"/>
              </w:rPr>
              <w:t>)»</w:t>
              <w:tab/>
            </w:r>
            <w:r>
              <w:rPr>
                <w:rStyle w:val="IndexLink"/>
              </w:rPr>
              <w:t>535</w:t>
            </w:r>
          </w:hyperlink>
        </w:p>
        <w:p>
          <w:pPr>
            <w:pStyle w:val="Contents4"/>
            <w:tabs>
              <w:tab w:val="clear" w:pos="8176"/>
              <w:tab w:val="right" w:pos="9026" w:leader="dot"/>
            </w:tabs>
            <w:rPr/>
          </w:pPr>
          <w:hyperlink w:anchor="__RefHeading___Toc2866584_1395250215">
            <w:r>
              <w:rPr>
                <w:webHidden/>
                <w:rStyle w:val="IndexLink"/>
                <w:rtl w:val="true"/>
              </w:rPr>
              <w:t>بقلم</w:t>
            </w:r>
            <w:r>
              <w:rPr>
                <w:rStyle w:val="IndexLink"/>
                <w:rtl w:val="true"/>
              </w:rPr>
              <w:t xml:space="preserve">: </w:t>
            </w:r>
            <w:r>
              <w:rPr>
                <w:rStyle w:val="IndexLink"/>
                <w:rtl w:val="true"/>
              </w:rPr>
              <w:t>السید أحمد الحسینی</w:t>
            </w:r>
            <w:r>
              <w:rPr>
                <w:rStyle w:val="IndexLink"/>
                <w:rtl w:val="true"/>
              </w:rPr>
              <w:tab/>
            </w:r>
            <w:r>
              <w:rPr>
                <w:rStyle w:val="IndexLink"/>
              </w:rPr>
              <w:t>535</w:t>
            </w:r>
          </w:hyperlink>
        </w:p>
        <w:p>
          <w:pPr>
            <w:pStyle w:val="Contents3"/>
            <w:tabs>
              <w:tab w:val="clear" w:pos="8459"/>
              <w:tab w:val="right" w:pos="9026" w:leader="dot"/>
            </w:tabs>
            <w:rPr/>
          </w:pPr>
          <w:hyperlink w:anchor="__RefHeading___Toc2866586_1395250215">
            <w:r>
              <w:rPr>
                <w:webHidden/>
                <w:rStyle w:val="IndexLink"/>
                <w:rtl w:val="true"/>
              </w:rPr>
              <w:t>العقیلة زینب مثال المرأة المسلمة</w:t>
            </w:r>
            <w:r>
              <w:rPr>
                <w:rStyle w:val="IndexLink"/>
                <w:rtl w:val="true"/>
              </w:rPr>
              <w:tab/>
            </w:r>
            <w:r>
              <w:rPr>
                <w:rStyle w:val="IndexLink"/>
              </w:rPr>
              <w:t>538</w:t>
            </w:r>
          </w:hyperlink>
        </w:p>
        <w:p>
          <w:pPr>
            <w:pStyle w:val="Contents4"/>
            <w:tabs>
              <w:tab w:val="clear" w:pos="8176"/>
              <w:tab w:val="right" w:pos="9026" w:leader="dot"/>
            </w:tabs>
            <w:rPr/>
          </w:pPr>
          <w:hyperlink w:anchor="__RefHeading___Toc2866588_1395250215">
            <w:r>
              <w:rPr>
                <w:webHidden/>
                <w:rStyle w:val="IndexLink"/>
                <w:rtl w:val="true"/>
              </w:rPr>
              <w:t>بقلم</w:t>
            </w:r>
            <w:r>
              <w:rPr>
                <w:rStyle w:val="IndexLink"/>
                <w:rtl w:val="true"/>
              </w:rPr>
              <w:t xml:space="preserve">: </w:t>
            </w:r>
            <w:r>
              <w:rPr>
                <w:rStyle w:val="IndexLink"/>
                <w:rtl w:val="true"/>
              </w:rPr>
              <w:t>حسین علی السبهان</w:t>
            </w:r>
            <w:r>
              <w:rPr>
                <w:rStyle w:val="IndexLink"/>
                <w:rtl w:val="true"/>
              </w:rPr>
              <w:tab/>
            </w:r>
            <w:r>
              <w:rPr>
                <w:rStyle w:val="IndexLink"/>
              </w:rPr>
              <w:t>538</w:t>
            </w:r>
          </w:hyperlink>
        </w:p>
        <w:p>
          <w:pPr>
            <w:pStyle w:val="Contents3"/>
            <w:tabs>
              <w:tab w:val="clear" w:pos="8459"/>
              <w:tab w:val="right" w:pos="9026" w:leader="dot"/>
            </w:tabs>
            <w:rPr/>
          </w:pPr>
          <w:hyperlink w:anchor="__RefHeading___Toc2866590_1395250215">
            <w:r>
              <w:rPr>
                <w:webHidden/>
                <w:rStyle w:val="IndexLink"/>
                <w:rtl w:val="true"/>
              </w:rPr>
              <w:t>عبرتنا من عاشوراء</w:t>
            </w:r>
            <w:r>
              <w:rPr>
                <w:rStyle w:val="IndexLink"/>
                <w:rtl w:val="true"/>
              </w:rPr>
              <w:tab/>
            </w:r>
            <w:r>
              <w:rPr>
                <w:rStyle w:val="IndexLink"/>
              </w:rPr>
              <w:t>540</w:t>
            </w:r>
          </w:hyperlink>
        </w:p>
        <w:p>
          <w:pPr>
            <w:pStyle w:val="Contents4"/>
            <w:tabs>
              <w:tab w:val="clear" w:pos="8176"/>
              <w:tab w:val="right" w:pos="9026" w:leader="dot"/>
            </w:tabs>
            <w:rPr/>
          </w:pPr>
          <w:hyperlink w:anchor="__RefHeading___Toc2866592_1395250215">
            <w:r>
              <w:rPr>
                <w:webHidden/>
                <w:rStyle w:val="IndexLink"/>
                <w:rtl w:val="true"/>
              </w:rPr>
              <w:t>بقلم</w:t>
            </w:r>
            <w:r>
              <w:rPr>
                <w:rStyle w:val="IndexLink"/>
                <w:rtl w:val="true"/>
              </w:rPr>
              <w:t xml:space="preserve">: </w:t>
            </w:r>
            <w:r>
              <w:rPr>
                <w:rStyle w:val="IndexLink"/>
                <w:rtl w:val="true"/>
              </w:rPr>
              <w:t>السید جعفر شرف الدین</w:t>
            </w:r>
            <w:r>
              <w:rPr>
                <w:rStyle w:val="IndexLink"/>
                <w:rtl w:val="true"/>
              </w:rPr>
              <w:tab/>
            </w:r>
            <w:r>
              <w:rPr>
                <w:rStyle w:val="IndexLink"/>
              </w:rPr>
              <w:t>540</w:t>
            </w:r>
          </w:hyperlink>
        </w:p>
        <w:p>
          <w:pPr>
            <w:pStyle w:val="Contents3"/>
            <w:tabs>
              <w:tab w:val="clear" w:pos="8459"/>
              <w:tab w:val="right" w:pos="9026" w:leader="dot"/>
            </w:tabs>
            <w:rPr/>
          </w:pPr>
          <w:hyperlink w:anchor="__RefHeading___Toc2866594_1395250215">
            <w:r>
              <w:rPr>
                <w:webHidden/>
                <w:rStyle w:val="IndexLink"/>
                <w:rtl w:val="true"/>
              </w:rPr>
              <w:t xml:space="preserve">ذکری الحسین </w:t>
            </w:r>
            <w:r>
              <w:rPr>
                <w:rStyle w:val="IndexLink"/>
                <w:rtl w:val="true"/>
              </w:rPr>
              <w:t>(</w:t>
            </w:r>
            <w:r>
              <w:rPr>
                <w:rStyle w:val="IndexLink"/>
                <w:rtl w:val="true"/>
              </w:rPr>
              <w:t>علیه السلام</w:t>
            </w:r>
            <w:r>
              <w:rPr>
                <w:rStyle w:val="IndexLink"/>
                <w:rtl w:val="true"/>
              </w:rPr>
              <w:t>)</w:t>
              <w:tab/>
            </w:r>
            <w:r>
              <w:rPr>
                <w:rStyle w:val="IndexLink"/>
              </w:rPr>
              <w:t>545</w:t>
            </w:r>
          </w:hyperlink>
        </w:p>
        <w:p>
          <w:pPr>
            <w:pStyle w:val="Contents4"/>
            <w:tabs>
              <w:tab w:val="clear" w:pos="8176"/>
              <w:tab w:val="right" w:pos="9026" w:leader="dot"/>
            </w:tabs>
            <w:rPr/>
          </w:pPr>
          <w:hyperlink w:anchor="__RefHeading___Toc2866596_1395250215">
            <w:r>
              <w:rPr>
                <w:webHidden/>
                <w:rStyle w:val="IndexLink"/>
                <w:rtl w:val="true"/>
              </w:rPr>
              <w:t>بقلم</w:t>
            </w:r>
            <w:r>
              <w:rPr>
                <w:rStyle w:val="IndexLink"/>
                <w:rtl w:val="true"/>
              </w:rPr>
              <w:t xml:space="preserve">: </w:t>
            </w:r>
            <w:r>
              <w:rPr>
                <w:rStyle w:val="IndexLink"/>
                <w:rtl w:val="true"/>
              </w:rPr>
              <w:t>محمد جواد الفقیه</w:t>
            </w:r>
            <w:r>
              <w:rPr>
                <w:rStyle w:val="IndexLink"/>
                <w:rtl w:val="true"/>
              </w:rPr>
              <w:tab/>
            </w:r>
            <w:r>
              <w:rPr>
                <w:rStyle w:val="IndexLink"/>
              </w:rPr>
              <w:t>545</w:t>
            </w:r>
          </w:hyperlink>
        </w:p>
        <w:p>
          <w:pPr>
            <w:pStyle w:val="Contents3"/>
            <w:tabs>
              <w:tab w:val="clear" w:pos="8459"/>
              <w:tab w:val="right" w:pos="9026" w:leader="dot"/>
            </w:tabs>
            <w:rPr/>
          </w:pPr>
          <w:hyperlink w:anchor="__RefHeading___Toc2866598_1395250215">
            <w:r>
              <w:rPr>
                <w:webHidden/>
                <w:rStyle w:val="IndexLink"/>
                <w:rtl w:val="true"/>
              </w:rPr>
              <w:t>ثورة سید الشهداء</w:t>
            </w:r>
            <w:r>
              <w:rPr>
                <w:rStyle w:val="IndexLink"/>
                <w:rtl w:val="true"/>
              </w:rPr>
              <w:tab/>
            </w:r>
            <w:r>
              <w:rPr>
                <w:rStyle w:val="IndexLink"/>
              </w:rPr>
              <w:t>547</w:t>
            </w:r>
          </w:hyperlink>
        </w:p>
        <w:p>
          <w:pPr>
            <w:pStyle w:val="Contents4"/>
            <w:tabs>
              <w:tab w:val="clear" w:pos="8176"/>
              <w:tab w:val="right" w:pos="9026" w:leader="dot"/>
            </w:tabs>
            <w:rPr/>
          </w:pPr>
          <w:hyperlink w:anchor="__RefHeading___Toc2866600_1395250215">
            <w:r>
              <w:rPr>
                <w:webHidden/>
                <w:rStyle w:val="IndexLink"/>
                <w:rtl w:val="true"/>
              </w:rPr>
              <w:t>بقلم</w:t>
            </w:r>
            <w:r>
              <w:rPr>
                <w:rStyle w:val="IndexLink"/>
                <w:rtl w:val="true"/>
              </w:rPr>
              <w:t xml:space="preserve">: </w:t>
            </w:r>
            <w:r>
              <w:rPr>
                <w:rStyle w:val="IndexLink"/>
                <w:rtl w:val="true"/>
              </w:rPr>
              <w:t>السید محمد کاظم القزوینی</w:t>
            </w:r>
            <w:r>
              <w:rPr>
                <w:rStyle w:val="IndexLink"/>
                <w:rtl w:val="true"/>
              </w:rPr>
              <w:tab/>
            </w:r>
            <w:r>
              <w:rPr>
                <w:rStyle w:val="IndexLink"/>
              </w:rPr>
              <w:t>547</w:t>
            </w:r>
          </w:hyperlink>
        </w:p>
        <w:p>
          <w:pPr>
            <w:pStyle w:val="Contents3"/>
            <w:tabs>
              <w:tab w:val="clear" w:pos="8459"/>
              <w:tab w:val="right" w:pos="9026" w:leader="dot"/>
            </w:tabs>
            <w:rPr/>
          </w:pPr>
          <w:hyperlink w:anchor="__RefHeading___Toc2866602_1395250215">
            <w:r>
              <w:rPr>
                <w:webHidden/>
                <w:rStyle w:val="IndexLink"/>
                <w:rtl w:val="true"/>
              </w:rPr>
              <w:t xml:space="preserve">لماذا ثار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552</w:t>
            </w:r>
          </w:hyperlink>
        </w:p>
        <w:p>
          <w:pPr>
            <w:pStyle w:val="Contents4"/>
            <w:tabs>
              <w:tab w:val="clear" w:pos="8176"/>
              <w:tab w:val="right" w:pos="9026" w:leader="dot"/>
            </w:tabs>
            <w:rPr/>
          </w:pPr>
          <w:hyperlink w:anchor="__RefHeading___Toc2866604_1395250215">
            <w:r>
              <w:rPr>
                <w:webHidden/>
                <w:rStyle w:val="IndexLink"/>
                <w:rtl w:val="true"/>
              </w:rPr>
              <w:t>بقلم</w:t>
            </w:r>
            <w:r>
              <w:rPr>
                <w:rStyle w:val="IndexLink"/>
                <w:rtl w:val="true"/>
              </w:rPr>
              <w:t xml:space="preserve">: </w:t>
            </w:r>
            <w:r>
              <w:rPr>
                <w:rStyle w:val="IndexLink"/>
                <w:rtl w:val="true"/>
              </w:rPr>
              <w:t>عبد الأمیر شمس الدین</w:t>
            </w:r>
            <w:r>
              <w:rPr>
                <w:rStyle w:val="IndexLink"/>
                <w:rtl w:val="true"/>
              </w:rPr>
              <w:tab/>
            </w:r>
            <w:r>
              <w:rPr>
                <w:rStyle w:val="IndexLink"/>
              </w:rPr>
              <w:t>552</w:t>
            </w:r>
          </w:hyperlink>
        </w:p>
        <w:p>
          <w:pPr>
            <w:pStyle w:val="Contents3"/>
            <w:tabs>
              <w:tab w:val="clear" w:pos="8459"/>
              <w:tab w:val="right" w:pos="9026" w:leader="dot"/>
            </w:tabs>
            <w:rPr/>
          </w:pPr>
          <w:hyperlink w:anchor="__RefHeading___Toc2866606_1395250215">
            <w:r>
              <w:rPr>
                <w:webHidden/>
                <w:rStyle w:val="IndexLink"/>
                <w:rtl w:val="true"/>
              </w:rPr>
              <w:t>أثر نهضة الحسین فی سعادة الأمة</w:t>
            </w:r>
            <w:r>
              <w:rPr>
                <w:rStyle w:val="IndexLink"/>
                <w:rtl w:val="true"/>
              </w:rPr>
              <w:tab/>
            </w:r>
            <w:r>
              <w:rPr>
                <w:rStyle w:val="IndexLink"/>
              </w:rPr>
              <w:t>556</w:t>
            </w:r>
          </w:hyperlink>
        </w:p>
        <w:p>
          <w:pPr>
            <w:pStyle w:val="Contents4"/>
            <w:tabs>
              <w:tab w:val="clear" w:pos="8176"/>
              <w:tab w:val="right" w:pos="9026" w:leader="dot"/>
            </w:tabs>
            <w:rPr/>
          </w:pPr>
          <w:hyperlink w:anchor="__RefHeading___Toc2866608_1395250215">
            <w:r>
              <w:rPr>
                <w:webHidden/>
                <w:rStyle w:val="IndexLink"/>
                <w:rtl w:val="true"/>
              </w:rPr>
              <w:t>بقلم</w:t>
            </w:r>
            <w:r>
              <w:rPr>
                <w:rStyle w:val="IndexLink"/>
                <w:rtl w:val="true"/>
              </w:rPr>
              <w:t xml:space="preserve">: </w:t>
            </w:r>
            <w:r>
              <w:rPr>
                <w:rStyle w:val="IndexLink"/>
                <w:rtl w:val="true"/>
              </w:rPr>
              <w:t>السید عبد الصاحب الحیدری</w:t>
            </w:r>
            <w:r>
              <w:rPr>
                <w:rStyle w:val="IndexLink"/>
                <w:rtl w:val="true"/>
              </w:rPr>
              <w:tab/>
            </w:r>
            <w:r>
              <w:rPr>
                <w:rStyle w:val="IndexLink"/>
              </w:rPr>
              <w:t>556</w:t>
            </w:r>
          </w:hyperlink>
        </w:p>
        <w:p>
          <w:pPr>
            <w:pStyle w:val="Contents3"/>
            <w:tabs>
              <w:tab w:val="clear" w:pos="8459"/>
              <w:tab w:val="right" w:pos="9026" w:leader="dot"/>
            </w:tabs>
            <w:rPr/>
          </w:pPr>
          <w:hyperlink w:anchor="__RefHeading___Toc2866610_1395250215">
            <w:r>
              <w:rPr>
                <w:webHidden/>
                <w:rStyle w:val="IndexLink"/>
                <w:rtl w:val="true"/>
              </w:rPr>
              <w:t>صوت النصر</w:t>
            </w:r>
            <w:r>
              <w:rPr>
                <w:rStyle w:val="IndexLink"/>
                <w:rtl w:val="true"/>
              </w:rPr>
              <w:tab/>
            </w:r>
            <w:r>
              <w:rPr>
                <w:rStyle w:val="IndexLink"/>
              </w:rPr>
              <w:t>560</w:t>
            </w:r>
          </w:hyperlink>
        </w:p>
        <w:p>
          <w:pPr>
            <w:pStyle w:val="Contents4"/>
            <w:tabs>
              <w:tab w:val="clear" w:pos="8176"/>
              <w:tab w:val="right" w:pos="9026" w:leader="dot"/>
            </w:tabs>
            <w:rPr/>
          </w:pPr>
          <w:hyperlink w:anchor="__RefHeading___Toc2866612_1395250215">
            <w:r>
              <w:rPr>
                <w:webHidden/>
                <w:rStyle w:val="IndexLink"/>
                <w:rtl w:val="true"/>
              </w:rPr>
              <w:t>بقلم</w:t>
            </w:r>
            <w:r>
              <w:rPr>
                <w:rStyle w:val="IndexLink"/>
                <w:rtl w:val="true"/>
              </w:rPr>
              <w:t xml:space="preserve">: </w:t>
            </w:r>
            <w:r>
              <w:rPr>
                <w:rStyle w:val="IndexLink"/>
                <w:rtl w:val="true"/>
              </w:rPr>
              <w:t>حسن رشید ناجی</w:t>
            </w:r>
            <w:r>
              <w:rPr>
                <w:rStyle w:val="IndexLink"/>
                <w:rtl w:val="true"/>
              </w:rPr>
              <w:tab/>
            </w:r>
            <w:r>
              <w:rPr>
                <w:rStyle w:val="IndexLink"/>
              </w:rPr>
              <w:t>560</w:t>
            </w:r>
          </w:hyperlink>
        </w:p>
        <w:p>
          <w:pPr>
            <w:pStyle w:val="Contents4"/>
            <w:tabs>
              <w:tab w:val="clear" w:pos="8176"/>
              <w:tab w:val="right" w:pos="9026" w:leader="dot"/>
            </w:tabs>
            <w:rPr/>
          </w:pPr>
          <w:hyperlink w:anchor="__RefHeading___Toc2866614_1395250215">
            <w:r>
              <w:rPr>
                <w:webHidden/>
                <w:rStyle w:val="IndexLink"/>
                <w:rtl w:val="true"/>
              </w:rPr>
              <w:t>هذه هی العقیدة الإسلامیة شعلة للجهاد وهؤلاء المجاهدون</w:t>
            </w:r>
            <w:r>
              <w:rPr>
                <w:rStyle w:val="IndexLink"/>
                <w:rtl w:val="true"/>
              </w:rPr>
              <w:tab/>
            </w:r>
            <w:r>
              <w:rPr>
                <w:rStyle w:val="IndexLink"/>
              </w:rPr>
              <w:t>562</w:t>
            </w:r>
          </w:hyperlink>
        </w:p>
        <w:p>
          <w:pPr>
            <w:pStyle w:val="Contents3"/>
            <w:tabs>
              <w:tab w:val="clear" w:pos="8459"/>
              <w:tab w:val="right" w:pos="9026" w:leader="dot"/>
            </w:tabs>
            <w:rPr/>
          </w:pPr>
          <w:hyperlink w:anchor="__RefHeading___Toc2866616_1395250215">
            <w:r>
              <w:rPr>
                <w:webHidden/>
                <w:rStyle w:val="IndexLink"/>
                <w:rtl w:val="true"/>
              </w:rPr>
              <w:t>دروس من مأساة کربلاء</w:t>
            </w:r>
            <w:r>
              <w:rPr>
                <w:rStyle w:val="IndexLink"/>
                <w:rtl w:val="true"/>
              </w:rPr>
              <w:tab/>
            </w:r>
            <w:r>
              <w:rPr>
                <w:rStyle w:val="IndexLink"/>
              </w:rPr>
              <w:t>565</w:t>
            </w:r>
          </w:hyperlink>
        </w:p>
        <w:p>
          <w:pPr>
            <w:pStyle w:val="Contents4"/>
            <w:tabs>
              <w:tab w:val="clear" w:pos="8176"/>
              <w:tab w:val="right" w:pos="9026" w:leader="dot"/>
            </w:tabs>
            <w:rPr/>
          </w:pPr>
          <w:hyperlink w:anchor="__RefHeading___Toc2866618_1395250215">
            <w:r>
              <w:rPr>
                <w:webHidden/>
                <w:rStyle w:val="IndexLink"/>
                <w:rtl w:val="true"/>
              </w:rPr>
              <w:t>بقلم</w:t>
            </w:r>
            <w:r>
              <w:rPr>
                <w:rStyle w:val="IndexLink"/>
                <w:rtl w:val="true"/>
              </w:rPr>
              <w:t xml:space="preserve">: </w:t>
            </w:r>
            <w:r>
              <w:rPr>
                <w:rStyle w:val="IndexLink"/>
                <w:rtl w:val="true"/>
              </w:rPr>
              <w:t>السید سلمان هادی آل الطعمة</w:t>
            </w:r>
            <w:r>
              <w:rPr>
                <w:rStyle w:val="IndexLink"/>
                <w:rtl w:val="true"/>
              </w:rPr>
              <w:tab/>
            </w:r>
            <w:r>
              <w:rPr>
                <w:rStyle w:val="IndexLink"/>
              </w:rPr>
              <w:t>565</w:t>
            </w:r>
          </w:hyperlink>
        </w:p>
        <w:p>
          <w:pPr>
            <w:pStyle w:val="Contents3"/>
            <w:tabs>
              <w:tab w:val="clear" w:pos="8459"/>
              <w:tab w:val="right" w:pos="9026" w:leader="dot"/>
            </w:tabs>
            <w:rPr/>
          </w:pPr>
          <w:hyperlink w:anchor="__RefHeading___Toc2866620_1395250215">
            <w:r>
              <w:rPr>
                <w:webHidden/>
                <w:rStyle w:val="IndexLink"/>
                <w:rtl w:val="true"/>
              </w:rPr>
              <w:t>وثبة الحیاة فی شخصیة</w:t>
            </w:r>
            <w:r>
              <w:rPr>
                <w:rStyle w:val="IndexLink"/>
                <w:rtl w:val="true"/>
              </w:rPr>
              <w:tab/>
            </w:r>
            <w:r>
              <w:rPr>
                <w:rStyle w:val="IndexLink"/>
              </w:rPr>
              <w:t>567</w:t>
            </w:r>
          </w:hyperlink>
        </w:p>
        <w:p>
          <w:pPr>
            <w:pStyle w:val="Contents4"/>
            <w:tabs>
              <w:tab w:val="clear" w:pos="8176"/>
              <w:tab w:val="right" w:pos="9026" w:leader="dot"/>
            </w:tabs>
            <w:rPr/>
          </w:pPr>
          <w:hyperlink w:anchor="__RefHeading___Toc2866622_1395250215">
            <w:r>
              <w:rPr>
                <w:webHidden/>
                <w:rStyle w:val="IndexLink"/>
                <w:rtl w:val="true"/>
              </w:rPr>
              <w:t>بقلم</w:t>
            </w:r>
            <w:r>
              <w:rPr>
                <w:rStyle w:val="IndexLink"/>
                <w:rtl w:val="true"/>
              </w:rPr>
              <w:t xml:space="preserve">: </w:t>
            </w:r>
            <w:r>
              <w:rPr>
                <w:rStyle w:val="IndexLink"/>
                <w:rtl w:val="true"/>
              </w:rPr>
              <w:t>محمد جواد الشری</w:t>
            </w:r>
            <w:r>
              <w:rPr>
                <w:rStyle w:val="IndexLink"/>
                <w:rtl w:val="true"/>
              </w:rPr>
              <w:tab/>
            </w:r>
            <w:r>
              <w:rPr>
                <w:rStyle w:val="IndexLink"/>
              </w:rPr>
              <w:t>567</w:t>
            </w:r>
          </w:hyperlink>
        </w:p>
        <w:p>
          <w:pPr>
            <w:pStyle w:val="Contents3"/>
            <w:tabs>
              <w:tab w:val="clear" w:pos="8459"/>
              <w:tab w:val="right" w:pos="9026" w:leader="dot"/>
            </w:tabs>
            <w:rPr/>
          </w:pPr>
          <w:hyperlink w:anchor="__RefHeading___Toc2866624_1395250215">
            <w:r>
              <w:rPr>
                <w:webHidden/>
                <w:rStyle w:val="IndexLink"/>
                <w:rtl w:val="true"/>
              </w:rPr>
              <w:t xml:space="preserve">شَهادَةُ الحُسَینُ بن علی </w:t>
            </w:r>
            <w:r>
              <w:rPr>
                <w:rStyle w:val="IndexLink"/>
                <w:rtl w:val="true"/>
              </w:rPr>
              <w:t>(</w:t>
            </w:r>
            <w:r>
              <w:rPr>
                <w:rStyle w:val="IndexLink"/>
                <w:rtl w:val="true"/>
              </w:rPr>
              <w:t>علیهما السلام</w:t>
            </w:r>
            <w:r>
              <w:rPr>
                <w:rStyle w:val="IndexLink"/>
                <w:rtl w:val="true"/>
              </w:rPr>
              <w:t>)</w:t>
              <w:tab/>
            </w:r>
            <w:r>
              <w:rPr>
                <w:rStyle w:val="IndexLink"/>
              </w:rPr>
              <w:t>574</w:t>
            </w:r>
          </w:hyperlink>
        </w:p>
        <w:p>
          <w:pPr>
            <w:pStyle w:val="Contents4"/>
            <w:tabs>
              <w:tab w:val="clear" w:pos="8176"/>
              <w:tab w:val="right" w:pos="9026" w:leader="dot"/>
            </w:tabs>
            <w:rPr/>
          </w:pPr>
          <w:hyperlink w:anchor="__RefHeading___Toc2866626_1395250215">
            <w:r>
              <w:rPr>
                <w:webHidden/>
                <w:rStyle w:val="IndexLink"/>
                <w:rtl w:val="true"/>
              </w:rPr>
              <w:t>بقلم</w:t>
            </w:r>
            <w:r>
              <w:rPr>
                <w:rStyle w:val="IndexLink"/>
                <w:rtl w:val="true"/>
              </w:rPr>
              <w:t xml:space="preserve">: </w:t>
            </w:r>
            <w:r>
              <w:rPr>
                <w:rStyle w:val="IndexLink"/>
                <w:rtl w:val="true"/>
              </w:rPr>
              <w:t>خلیل عزمی</w:t>
            </w:r>
            <w:r>
              <w:rPr>
                <w:rStyle w:val="IndexLink"/>
                <w:rtl w:val="true"/>
              </w:rPr>
              <w:tab/>
            </w:r>
            <w:r>
              <w:rPr>
                <w:rStyle w:val="IndexLink"/>
              </w:rPr>
              <w:t>574</w:t>
            </w:r>
          </w:hyperlink>
        </w:p>
        <w:p>
          <w:pPr>
            <w:pStyle w:val="Contents3"/>
            <w:tabs>
              <w:tab w:val="clear" w:pos="8459"/>
              <w:tab w:val="right" w:pos="9026" w:leader="dot"/>
            </w:tabs>
            <w:rPr/>
          </w:pPr>
          <w:hyperlink w:anchor="__RefHeading___Toc2866628_1395250215">
            <w:r>
              <w:rPr>
                <w:webHidden/>
                <w:rStyle w:val="IndexLink"/>
                <w:rtl w:val="true"/>
              </w:rPr>
              <w:t>أو لسنا علی الحق؟</w:t>
            </w:r>
            <w:r>
              <w:rPr>
                <w:rStyle w:val="IndexLink"/>
                <w:rtl w:val="true"/>
              </w:rPr>
              <w:t>...</w:t>
              <w:tab/>
            </w:r>
            <w:r>
              <w:rPr>
                <w:rStyle w:val="IndexLink"/>
              </w:rPr>
              <w:t>580</w:t>
            </w:r>
          </w:hyperlink>
        </w:p>
        <w:p>
          <w:pPr>
            <w:pStyle w:val="Contents4"/>
            <w:tabs>
              <w:tab w:val="clear" w:pos="8176"/>
              <w:tab w:val="right" w:pos="9026" w:leader="dot"/>
            </w:tabs>
            <w:rPr/>
          </w:pPr>
          <w:hyperlink w:anchor="__RefHeading___Toc2866630_1395250215">
            <w:r>
              <w:rPr>
                <w:webHidden/>
                <w:rStyle w:val="IndexLink"/>
                <w:rtl w:val="true"/>
              </w:rPr>
              <w:t>بقلم</w:t>
            </w:r>
            <w:r>
              <w:rPr>
                <w:rStyle w:val="IndexLink"/>
                <w:rtl w:val="true"/>
              </w:rPr>
              <w:t xml:space="preserve">: </w:t>
            </w:r>
            <w:r>
              <w:rPr>
                <w:rStyle w:val="IndexLink"/>
                <w:rtl w:val="true"/>
              </w:rPr>
              <w:t>صاحب التوقیع</w:t>
            </w:r>
            <w:r>
              <w:rPr>
                <w:rStyle w:val="IndexLink"/>
                <w:rtl w:val="true"/>
              </w:rPr>
              <w:tab/>
            </w:r>
            <w:r>
              <w:rPr>
                <w:rStyle w:val="IndexLink"/>
              </w:rPr>
              <w:t>580</w:t>
            </w:r>
          </w:hyperlink>
        </w:p>
        <w:p>
          <w:pPr>
            <w:pStyle w:val="Contents3"/>
            <w:tabs>
              <w:tab w:val="clear" w:pos="8459"/>
              <w:tab w:val="right" w:pos="9026" w:leader="dot"/>
            </w:tabs>
            <w:rPr/>
          </w:pPr>
          <w:hyperlink w:anchor="__RefHeading___Toc2866632_1395250215">
            <w:r>
              <w:rPr>
                <w:webHidden/>
                <w:rStyle w:val="IndexLink"/>
                <w:rtl w:val="true"/>
              </w:rPr>
              <w:t>الموَکِبُ یَسِیرْ</w:t>
            </w:r>
            <w:r>
              <w:rPr>
                <w:rStyle w:val="IndexLink"/>
                <w:rtl w:val="true"/>
              </w:rPr>
              <w:tab/>
            </w:r>
            <w:r>
              <w:rPr>
                <w:rStyle w:val="IndexLink"/>
              </w:rPr>
              <w:t>583</w:t>
            </w:r>
          </w:hyperlink>
        </w:p>
        <w:p>
          <w:pPr>
            <w:pStyle w:val="Contents4"/>
            <w:tabs>
              <w:tab w:val="clear" w:pos="8176"/>
              <w:tab w:val="right" w:pos="9026" w:leader="dot"/>
            </w:tabs>
            <w:rPr/>
          </w:pPr>
          <w:hyperlink w:anchor="__RefHeading___Toc2866634_1395250215">
            <w:r>
              <w:rPr>
                <w:webHidden/>
                <w:rStyle w:val="IndexLink"/>
                <w:rtl w:val="true"/>
              </w:rPr>
              <w:t>بقلم</w:t>
            </w:r>
            <w:r>
              <w:rPr>
                <w:rStyle w:val="IndexLink"/>
                <w:rtl w:val="true"/>
              </w:rPr>
              <w:t xml:space="preserve">: </w:t>
            </w:r>
            <w:r>
              <w:rPr>
                <w:rStyle w:val="IndexLink"/>
                <w:rtl w:val="true"/>
              </w:rPr>
              <w:t>عباس علی القره غلی</w:t>
            </w:r>
            <w:r>
              <w:rPr>
                <w:rStyle w:val="IndexLink"/>
                <w:rtl w:val="true"/>
              </w:rPr>
              <w:tab/>
            </w:r>
            <w:r>
              <w:rPr>
                <w:rStyle w:val="IndexLink"/>
              </w:rPr>
              <w:t>583</w:t>
            </w:r>
          </w:hyperlink>
        </w:p>
        <w:p>
          <w:pPr>
            <w:pStyle w:val="Contents3"/>
            <w:tabs>
              <w:tab w:val="clear" w:pos="8459"/>
              <w:tab w:val="right" w:pos="9026" w:leader="dot"/>
            </w:tabs>
            <w:rPr/>
          </w:pPr>
          <w:hyperlink w:anchor="__RefHeading___Toc2866636_1395250215">
            <w:r>
              <w:rPr>
                <w:webHidden/>
                <w:rStyle w:val="IndexLink"/>
                <w:rtl w:val="true"/>
              </w:rPr>
              <w:t>الحُسَین</w:t>
            </w:r>
            <w:r>
              <w:rPr>
                <w:rStyle w:val="IndexLink"/>
                <w:rtl w:val="true"/>
              </w:rPr>
              <w:tab/>
            </w:r>
            <w:r>
              <w:rPr>
                <w:rStyle w:val="IndexLink"/>
              </w:rPr>
              <w:t>585</w:t>
            </w:r>
          </w:hyperlink>
        </w:p>
        <w:p>
          <w:pPr>
            <w:pStyle w:val="Contents4"/>
            <w:tabs>
              <w:tab w:val="clear" w:pos="8176"/>
              <w:tab w:val="right" w:pos="9026" w:leader="dot"/>
            </w:tabs>
            <w:rPr/>
          </w:pPr>
          <w:hyperlink w:anchor="__RefHeading___Toc2866638_1395250215">
            <w:r>
              <w:rPr>
                <w:webHidden/>
                <w:rStyle w:val="IndexLink"/>
                <w:rtl w:val="true"/>
              </w:rPr>
              <w:t>بقلم</w:t>
            </w:r>
            <w:r>
              <w:rPr>
                <w:rStyle w:val="IndexLink"/>
                <w:rtl w:val="true"/>
              </w:rPr>
              <w:t xml:space="preserve">: </w:t>
            </w:r>
            <w:r>
              <w:rPr>
                <w:rStyle w:val="IndexLink"/>
                <w:rtl w:val="true"/>
              </w:rPr>
              <w:t>مشکور الأسدی</w:t>
            </w:r>
            <w:r>
              <w:rPr>
                <w:rStyle w:val="IndexLink"/>
                <w:rtl w:val="true"/>
              </w:rPr>
              <w:tab/>
            </w:r>
            <w:r>
              <w:rPr>
                <w:rStyle w:val="IndexLink"/>
              </w:rPr>
              <w:t>585</w:t>
            </w:r>
          </w:hyperlink>
        </w:p>
        <w:p>
          <w:pPr>
            <w:pStyle w:val="Contents3"/>
            <w:tabs>
              <w:tab w:val="clear" w:pos="8459"/>
              <w:tab w:val="right" w:pos="9026" w:leader="dot"/>
            </w:tabs>
            <w:rPr/>
          </w:pPr>
          <w:hyperlink w:anchor="__RefHeading___Toc2866640_1395250215">
            <w:r>
              <w:rPr>
                <w:webHidden/>
                <w:rStyle w:val="IndexLink"/>
                <w:rtl w:val="true"/>
              </w:rPr>
              <w:t>ماذا نتعلم من سیرة الإمام سید الشهداء؟</w:t>
            </w:r>
            <w:r>
              <w:rPr>
                <w:rStyle w:val="IndexLink"/>
                <w:rtl w:val="true"/>
              </w:rPr>
              <w:tab/>
            </w:r>
            <w:r>
              <w:rPr>
                <w:rStyle w:val="IndexLink"/>
              </w:rPr>
              <w:t>587</w:t>
            </w:r>
          </w:hyperlink>
        </w:p>
        <w:p>
          <w:pPr>
            <w:pStyle w:val="Contents4"/>
            <w:tabs>
              <w:tab w:val="clear" w:pos="8176"/>
              <w:tab w:val="right" w:pos="9026" w:leader="dot"/>
            </w:tabs>
            <w:rPr/>
          </w:pPr>
          <w:hyperlink w:anchor="__RefHeading___Toc2866642_1395250215">
            <w:r>
              <w:rPr>
                <w:webHidden/>
                <w:rStyle w:val="IndexLink"/>
                <w:rtl w:val="true"/>
              </w:rPr>
              <w:t>بقلم</w:t>
            </w:r>
            <w:r>
              <w:rPr>
                <w:rStyle w:val="IndexLink"/>
                <w:rtl w:val="true"/>
              </w:rPr>
              <w:t xml:space="preserve">: </w:t>
            </w:r>
            <w:r>
              <w:rPr>
                <w:rStyle w:val="IndexLink"/>
                <w:rtl w:val="true"/>
              </w:rPr>
              <w:t>رشاد دارغوث</w:t>
            </w:r>
            <w:r>
              <w:rPr>
                <w:rStyle w:val="IndexLink"/>
                <w:rtl w:val="true"/>
              </w:rPr>
              <w:tab/>
            </w:r>
            <w:r>
              <w:rPr>
                <w:rStyle w:val="IndexLink"/>
              </w:rPr>
              <w:t>587</w:t>
            </w:r>
          </w:hyperlink>
        </w:p>
        <w:p>
          <w:pPr>
            <w:pStyle w:val="Contents3"/>
            <w:tabs>
              <w:tab w:val="clear" w:pos="8459"/>
              <w:tab w:val="right" w:pos="9026" w:leader="dot"/>
            </w:tabs>
            <w:rPr/>
          </w:pPr>
          <w:hyperlink w:anchor="__RefHeading___Toc2866644_1395250215">
            <w:r>
              <w:rPr>
                <w:webHidden/>
                <w:rStyle w:val="IndexLink"/>
                <w:rtl w:val="true"/>
              </w:rPr>
              <w:t xml:space="preserve">المأساة والأصداء ثورة الحسین </w:t>
            </w:r>
            <w:r>
              <w:rPr>
                <w:rStyle w:val="IndexLink"/>
                <w:rtl w:val="true"/>
              </w:rPr>
              <w:t>(</w:t>
            </w:r>
            <w:r>
              <w:rPr>
                <w:rStyle w:val="IndexLink"/>
                <w:rtl w:val="true"/>
              </w:rPr>
              <w:t>علیه السلام</w:t>
            </w:r>
            <w:r>
              <w:rPr>
                <w:rStyle w:val="IndexLink"/>
                <w:rtl w:val="true"/>
              </w:rPr>
              <w:t>)</w:t>
              <w:tab/>
            </w:r>
            <w:r>
              <w:rPr>
                <w:rStyle w:val="IndexLink"/>
              </w:rPr>
              <w:t>592</w:t>
            </w:r>
          </w:hyperlink>
        </w:p>
        <w:p>
          <w:pPr>
            <w:pStyle w:val="Contents4"/>
            <w:tabs>
              <w:tab w:val="clear" w:pos="8176"/>
              <w:tab w:val="right" w:pos="9026" w:leader="dot"/>
            </w:tabs>
            <w:rPr/>
          </w:pPr>
          <w:hyperlink w:anchor="__RefHeading___Toc2866646_1395250215">
            <w:r>
              <w:rPr>
                <w:webHidden/>
                <w:rStyle w:val="IndexLink"/>
                <w:rtl w:val="true"/>
              </w:rPr>
              <w:t>بقلم</w:t>
            </w:r>
            <w:r>
              <w:rPr>
                <w:rStyle w:val="IndexLink"/>
                <w:rtl w:val="true"/>
              </w:rPr>
              <w:t xml:space="preserve">: </w:t>
            </w:r>
            <w:r>
              <w:rPr>
                <w:rStyle w:val="IndexLink"/>
                <w:rtl w:val="true"/>
              </w:rPr>
              <w:t>یوسف عبد المسیح ثروت</w:t>
            </w:r>
            <w:r>
              <w:rPr>
                <w:rStyle w:val="IndexLink"/>
                <w:rtl w:val="true"/>
              </w:rPr>
              <w:tab/>
            </w:r>
            <w:r>
              <w:rPr>
                <w:rStyle w:val="IndexLink"/>
              </w:rPr>
              <w:t>592</w:t>
            </w:r>
          </w:hyperlink>
        </w:p>
        <w:p>
          <w:pPr>
            <w:pStyle w:val="Contents2"/>
            <w:tabs>
              <w:tab w:val="clear" w:pos="8743"/>
              <w:tab w:val="right" w:pos="9026" w:leader="dot"/>
            </w:tabs>
            <w:rPr/>
          </w:pPr>
          <w:hyperlink w:anchor="__RefHeading___Toc2866648_1395250215">
            <w:r>
              <w:rPr>
                <w:webHidden/>
                <w:rStyle w:val="IndexLink"/>
                <w:rtl w:val="true"/>
              </w:rPr>
              <w:t>الباب الثانی</w:t>
            </w:r>
            <w:r>
              <w:rPr>
                <w:rStyle w:val="IndexLink"/>
                <w:rtl w:val="true"/>
              </w:rPr>
              <w:t xml:space="preserve">: </w:t>
            </w:r>
            <w:r>
              <w:rPr>
                <w:rStyle w:val="IndexLink"/>
                <w:rtl w:val="true"/>
              </w:rPr>
              <w:t>فجر التوحید فی مولد السبط الشهید</w:t>
            </w:r>
            <w:r>
              <w:rPr>
                <w:rStyle w:val="IndexLink"/>
                <w:rtl w:val="true"/>
              </w:rPr>
              <w:tab/>
            </w:r>
            <w:r>
              <w:rPr>
                <w:rStyle w:val="IndexLink"/>
              </w:rPr>
              <w:t>610</w:t>
            </w:r>
          </w:hyperlink>
        </w:p>
        <w:p>
          <w:pPr>
            <w:pStyle w:val="Contents3"/>
            <w:tabs>
              <w:tab w:val="clear" w:pos="8459"/>
              <w:tab w:val="right" w:pos="9026" w:leader="dot"/>
            </w:tabs>
            <w:rPr/>
          </w:pPr>
          <w:hyperlink w:anchor="__RefHeading___Toc2866650_1395250215">
            <w:r>
              <w:rPr>
                <w:webHidden/>
                <w:rStyle w:val="IndexLink"/>
                <w:rtl w:val="true"/>
              </w:rPr>
              <w:t>اشارة</w:t>
            </w:r>
            <w:r>
              <w:rPr>
                <w:rStyle w:val="IndexLink"/>
                <w:rtl w:val="true"/>
              </w:rPr>
              <w:tab/>
            </w:r>
            <w:r>
              <w:rPr>
                <w:rStyle w:val="IndexLink"/>
              </w:rPr>
              <w:t>610</w:t>
            </w:r>
          </w:hyperlink>
        </w:p>
        <w:p>
          <w:pPr>
            <w:pStyle w:val="Contents3"/>
            <w:tabs>
              <w:tab w:val="clear" w:pos="8459"/>
              <w:tab w:val="right" w:pos="9026" w:leader="dot"/>
            </w:tabs>
            <w:rPr/>
          </w:pPr>
          <w:hyperlink w:anchor="__RefHeading___Toc2866652_1395250215">
            <w:r>
              <w:rPr>
                <w:webHidden/>
                <w:rStyle w:val="IndexLink"/>
                <w:rtl w:val="true"/>
              </w:rPr>
              <w:t>توطئة</w:t>
            </w:r>
            <w:r>
              <w:rPr>
                <w:rStyle w:val="IndexLink"/>
                <w:rtl w:val="true"/>
              </w:rPr>
              <w:tab/>
            </w:r>
            <w:r>
              <w:rPr>
                <w:rStyle w:val="IndexLink"/>
              </w:rPr>
              <w:t>611</w:t>
            </w:r>
          </w:hyperlink>
        </w:p>
        <w:p>
          <w:pPr>
            <w:pStyle w:val="Contents3"/>
            <w:tabs>
              <w:tab w:val="clear" w:pos="8459"/>
              <w:tab w:val="right" w:pos="9026" w:leader="dot"/>
            </w:tabs>
            <w:rPr/>
          </w:pPr>
          <w:hyperlink w:anchor="__RefHeading___Toc2866654_1395250215">
            <w:r>
              <w:rPr>
                <w:webHidden/>
                <w:rStyle w:val="IndexLink"/>
                <w:rtl w:val="true"/>
              </w:rPr>
              <w:t>الأربعون حدیثاً فی الإمام الحسین علیه السَّلاَم</w:t>
            </w:r>
            <w:r>
              <w:rPr>
                <w:rStyle w:val="IndexLink"/>
                <w:rtl w:val="true"/>
              </w:rPr>
              <w:tab/>
            </w:r>
            <w:r>
              <w:rPr>
                <w:rStyle w:val="IndexLink"/>
              </w:rPr>
              <w:t>615</w:t>
            </w:r>
          </w:hyperlink>
        </w:p>
        <w:p>
          <w:pPr>
            <w:pStyle w:val="Contents4"/>
            <w:tabs>
              <w:tab w:val="clear" w:pos="8176"/>
              <w:tab w:val="right" w:pos="9026" w:leader="dot"/>
            </w:tabs>
            <w:rPr/>
          </w:pPr>
          <w:hyperlink w:anchor="__RefHeading___Toc2866656_1395250215">
            <w:r>
              <w:rPr>
                <w:webHidden/>
                <w:rStyle w:val="IndexLink"/>
              </w:rPr>
              <w:t>1</w:t>
            </w:r>
            <w:r>
              <w:rPr>
                <w:rStyle w:val="IndexLink"/>
                <w:rtl w:val="true"/>
              </w:rPr>
              <w:t xml:space="preserve">- </w:t>
            </w:r>
            <w:r>
              <w:rPr>
                <w:rStyle w:val="IndexLink"/>
                <w:rtl w:val="true"/>
              </w:rPr>
              <w:t>ألق من نور</w:t>
            </w:r>
            <w:r>
              <w:rPr>
                <w:rStyle w:val="IndexLink"/>
                <w:rtl w:val="true"/>
              </w:rPr>
              <w:tab/>
            </w:r>
            <w:r>
              <w:rPr>
                <w:rStyle w:val="IndexLink"/>
              </w:rPr>
              <w:t>615</w:t>
            </w:r>
          </w:hyperlink>
        </w:p>
        <w:p>
          <w:pPr>
            <w:pStyle w:val="Contents4"/>
            <w:tabs>
              <w:tab w:val="clear" w:pos="8176"/>
              <w:tab w:val="right" w:pos="9026" w:leader="dot"/>
            </w:tabs>
            <w:rPr/>
          </w:pPr>
          <w:hyperlink w:anchor="__RefHeading___Toc2866658_1395250215">
            <w:r>
              <w:rPr>
                <w:webHidden/>
                <w:rStyle w:val="IndexLink"/>
              </w:rPr>
              <w:t>2</w:t>
            </w:r>
            <w:r>
              <w:rPr>
                <w:rStyle w:val="IndexLink"/>
                <w:rtl w:val="true"/>
              </w:rPr>
              <w:t xml:space="preserve">- </w:t>
            </w:r>
            <w:r>
              <w:rPr>
                <w:rStyle w:val="IndexLink"/>
                <w:rtl w:val="true"/>
              </w:rPr>
              <w:t>الحسین مصباح الهدی</w:t>
            </w:r>
            <w:r>
              <w:rPr>
                <w:rStyle w:val="IndexLink"/>
                <w:rtl w:val="true"/>
              </w:rPr>
              <w:tab/>
            </w:r>
            <w:r>
              <w:rPr>
                <w:rStyle w:val="IndexLink"/>
              </w:rPr>
              <w:t>615</w:t>
            </w:r>
          </w:hyperlink>
        </w:p>
        <w:p>
          <w:pPr>
            <w:pStyle w:val="Contents4"/>
            <w:tabs>
              <w:tab w:val="clear" w:pos="8176"/>
              <w:tab w:val="right" w:pos="9026" w:leader="dot"/>
            </w:tabs>
            <w:rPr/>
          </w:pPr>
          <w:hyperlink w:anchor="__RefHeading___Toc2866660_1395250215">
            <w:r>
              <w:rPr>
                <w:webHidden/>
                <w:rStyle w:val="IndexLink"/>
              </w:rPr>
              <w:t>3</w:t>
            </w:r>
            <w:r>
              <w:rPr>
                <w:rStyle w:val="IndexLink"/>
                <w:rtl w:val="true"/>
              </w:rPr>
              <w:t xml:space="preserve">- </w:t>
            </w:r>
            <w:r>
              <w:rPr>
                <w:rStyle w:val="IndexLink"/>
                <w:rtl w:val="true"/>
              </w:rPr>
              <w:t>لم یرتضع من أنثی بل من إبهام رسول الله صَلَّی اللهُ عَلَیْهِ وَآلِهِ وَسَلَّم</w:t>
            </w:r>
            <w:r>
              <w:rPr>
                <w:rStyle w:val="IndexLink"/>
                <w:rtl w:val="true"/>
              </w:rPr>
              <w:tab/>
            </w:r>
            <w:r>
              <w:rPr>
                <w:rStyle w:val="IndexLink"/>
              </w:rPr>
              <w:t>616</w:t>
            </w:r>
          </w:hyperlink>
        </w:p>
        <w:p>
          <w:pPr>
            <w:pStyle w:val="Contents4"/>
            <w:tabs>
              <w:tab w:val="clear" w:pos="8176"/>
              <w:tab w:val="right" w:pos="9026" w:leader="dot"/>
            </w:tabs>
            <w:rPr/>
          </w:pPr>
          <w:hyperlink w:anchor="__RefHeading___Toc2866662_1395250215">
            <w:r>
              <w:rPr>
                <w:webHidden/>
                <w:rStyle w:val="IndexLink"/>
              </w:rPr>
              <w:t>4</w:t>
            </w:r>
            <w:r>
              <w:rPr>
                <w:rStyle w:val="IndexLink"/>
                <w:rtl w:val="true"/>
              </w:rPr>
              <w:t xml:space="preserve">- </w:t>
            </w:r>
            <w:r>
              <w:rPr>
                <w:rStyle w:val="IndexLink"/>
                <w:rtl w:val="true"/>
              </w:rPr>
              <w:t>الحسین عَلَیْهِ السَّلاَم فی مهدهِ</w:t>
            </w:r>
            <w:r>
              <w:rPr>
                <w:rStyle w:val="IndexLink"/>
                <w:rtl w:val="true"/>
              </w:rPr>
              <w:tab/>
            </w:r>
            <w:r>
              <w:rPr>
                <w:rStyle w:val="IndexLink"/>
              </w:rPr>
              <w:t>616</w:t>
            </w:r>
          </w:hyperlink>
        </w:p>
        <w:p>
          <w:pPr>
            <w:pStyle w:val="Contents4"/>
            <w:tabs>
              <w:tab w:val="clear" w:pos="8176"/>
              <w:tab w:val="right" w:pos="9026" w:leader="dot"/>
            </w:tabs>
            <w:rPr/>
          </w:pPr>
          <w:hyperlink w:anchor="__RefHeading___Toc2866664_1395250215">
            <w:r>
              <w:rPr>
                <w:webHidden/>
                <w:rStyle w:val="IndexLink"/>
              </w:rPr>
              <w:t>5</w:t>
            </w:r>
            <w:r>
              <w:rPr>
                <w:rStyle w:val="IndexLink"/>
                <w:rtl w:val="true"/>
              </w:rPr>
              <w:t xml:space="preserve">- </w:t>
            </w:r>
            <w:r>
              <w:rPr>
                <w:rStyle w:val="IndexLink"/>
                <w:rtl w:val="true"/>
              </w:rPr>
              <w:t>اسم الحسین عَلَیْهِ السَّلاَم</w:t>
            </w:r>
            <w:r>
              <w:rPr>
                <w:rStyle w:val="IndexLink"/>
                <w:rtl w:val="true"/>
              </w:rPr>
              <w:tab/>
            </w:r>
            <w:r>
              <w:rPr>
                <w:rStyle w:val="IndexLink"/>
              </w:rPr>
              <w:t>616</w:t>
            </w:r>
          </w:hyperlink>
        </w:p>
        <w:p>
          <w:pPr>
            <w:pStyle w:val="Contents4"/>
            <w:tabs>
              <w:tab w:val="clear" w:pos="8176"/>
              <w:tab w:val="right" w:pos="9026" w:leader="dot"/>
            </w:tabs>
            <w:rPr/>
          </w:pPr>
          <w:hyperlink w:anchor="__RefHeading___Toc2866666_1395250215">
            <w:r>
              <w:rPr>
                <w:webHidden/>
                <w:rStyle w:val="IndexLink"/>
              </w:rPr>
              <w:t>6</w:t>
            </w:r>
            <w:r>
              <w:rPr>
                <w:rStyle w:val="IndexLink"/>
                <w:rtl w:val="true"/>
              </w:rPr>
              <w:t xml:space="preserve">- </w:t>
            </w:r>
            <w:r>
              <w:rPr>
                <w:rStyle w:val="IndexLink"/>
                <w:rtl w:val="true"/>
              </w:rPr>
              <w:t>بکاء رسول الله صَلَّی اللهُ عَلَیْهِ وَآلِهِ وَسَلَّم</w:t>
            </w:r>
            <w:r>
              <w:rPr>
                <w:rStyle w:val="IndexLink"/>
                <w:rtl w:val="true"/>
              </w:rPr>
              <w:tab/>
            </w:r>
            <w:r>
              <w:rPr>
                <w:rStyle w:val="IndexLink"/>
              </w:rPr>
              <w:t>618</w:t>
            </w:r>
          </w:hyperlink>
        </w:p>
        <w:p>
          <w:pPr>
            <w:pStyle w:val="Contents4"/>
            <w:tabs>
              <w:tab w:val="clear" w:pos="8176"/>
              <w:tab w:val="right" w:pos="9026" w:leader="dot"/>
            </w:tabs>
            <w:rPr/>
          </w:pPr>
          <w:hyperlink w:anchor="__RefHeading___Toc2866668_1395250215">
            <w:r>
              <w:rPr>
                <w:webHidden/>
                <w:rStyle w:val="IndexLink"/>
              </w:rPr>
              <w:t>7</w:t>
            </w:r>
            <w:r>
              <w:rPr>
                <w:rStyle w:val="IndexLink"/>
                <w:rtl w:val="true"/>
              </w:rPr>
              <w:t xml:space="preserve">- </w:t>
            </w:r>
            <w:r>
              <w:rPr>
                <w:rStyle w:val="IndexLink"/>
                <w:rtl w:val="true"/>
              </w:rPr>
              <w:t xml:space="preserve">حب النّبی صَلَّی اللهُ عَلَیْهِ وَآلِهِ وَسَلَّم للحسن والحسین </w:t>
            </w:r>
            <w:r>
              <w:rPr>
                <w:rStyle w:val="IndexLink"/>
                <w:rtl w:val="true"/>
              </w:rPr>
              <w:t>(</w:t>
            </w:r>
            <w:r>
              <w:rPr>
                <w:rStyle w:val="IndexLink"/>
                <w:rtl w:val="true"/>
              </w:rPr>
              <w:t>عَلَیْهِما السَّلاَم</w:t>
            </w:r>
            <w:r>
              <w:rPr>
                <w:rStyle w:val="IndexLink"/>
                <w:rtl w:val="true"/>
              </w:rPr>
              <w:t>)</w:t>
              <w:tab/>
            </w:r>
            <w:r>
              <w:rPr>
                <w:rStyle w:val="IndexLink"/>
              </w:rPr>
              <w:t>618</w:t>
            </w:r>
          </w:hyperlink>
        </w:p>
        <w:p>
          <w:pPr>
            <w:pStyle w:val="Contents4"/>
            <w:tabs>
              <w:tab w:val="clear" w:pos="8176"/>
              <w:tab w:val="right" w:pos="9026" w:leader="dot"/>
            </w:tabs>
            <w:rPr/>
          </w:pPr>
          <w:hyperlink w:anchor="__RefHeading___Toc2866670_1395250215">
            <w:r>
              <w:rPr>
                <w:webHidden/>
                <w:rStyle w:val="IndexLink"/>
              </w:rPr>
              <w:t>8</w:t>
            </w:r>
            <w:r>
              <w:rPr>
                <w:rStyle w:val="IndexLink"/>
                <w:rtl w:val="true"/>
              </w:rPr>
              <w:t xml:space="preserve">- </w:t>
            </w:r>
            <w:r>
              <w:rPr>
                <w:rStyle w:val="IndexLink"/>
                <w:rtl w:val="true"/>
              </w:rPr>
              <w:t>النظر إلی الحسین عَلَیْهِ السَّلاَم</w:t>
            </w:r>
            <w:r>
              <w:rPr>
                <w:rStyle w:val="IndexLink"/>
                <w:rtl w:val="true"/>
              </w:rPr>
              <w:tab/>
            </w:r>
            <w:r>
              <w:rPr>
                <w:rStyle w:val="IndexLink"/>
              </w:rPr>
              <w:t>618</w:t>
            </w:r>
          </w:hyperlink>
        </w:p>
        <w:p>
          <w:pPr>
            <w:pStyle w:val="Contents4"/>
            <w:tabs>
              <w:tab w:val="clear" w:pos="8176"/>
              <w:tab w:val="right" w:pos="9026" w:leader="dot"/>
            </w:tabs>
            <w:rPr/>
          </w:pPr>
          <w:hyperlink w:anchor="__RefHeading___Toc2866672_1395250215">
            <w:r>
              <w:rPr>
                <w:webHidden/>
                <w:rStyle w:val="IndexLink"/>
              </w:rPr>
              <w:t>9</w:t>
            </w:r>
            <w:r>
              <w:rPr>
                <w:rStyle w:val="IndexLink"/>
                <w:rtl w:val="true"/>
              </w:rPr>
              <w:t xml:space="preserve">- </w:t>
            </w:r>
            <w:r>
              <w:rPr>
                <w:rStyle w:val="IndexLink"/>
                <w:rtl w:val="true"/>
              </w:rPr>
              <w:t>تأذی النّبی صَلَّی اللهُ عَلَیْهِ وَآلِهِ وَسَلَّم لبکاء الحسین عَلَیْهِ السَّلاَم</w:t>
            </w:r>
            <w:r>
              <w:rPr>
                <w:rStyle w:val="IndexLink"/>
                <w:rtl w:val="true"/>
              </w:rPr>
              <w:tab/>
            </w:r>
            <w:r>
              <w:rPr>
                <w:rStyle w:val="IndexLink"/>
              </w:rPr>
              <w:t>618</w:t>
            </w:r>
          </w:hyperlink>
        </w:p>
        <w:p>
          <w:pPr>
            <w:pStyle w:val="Contents4"/>
            <w:tabs>
              <w:tab w:val="clear" w:pos="8176"/>
              <w:tab w:val="right" w:pos="9026" w:leader="dot"/>
            </w:tabs>
            <w:rPr/>
          </w:pPr>
          <w:hyperlink w:anchor="__RefHeading___Toc2866674_1395250215">
            <w:r>
              <w:rPr>
                <w:webHidden/>
                <w:rStyle w:val="IndexLink"/>
              </w:rPr>
              <w:t>10</w:t>
            </w:r>
            <w:r>
              <w:rPr>
                <w:rStyle w:val="IndexLink"/>
                <w:rtl w:val="true"/>
              </w:rPr>
              <w:t xml:space="preserve">- </w:t>
            </w:r>
            <w:r>
              <w:rPr>
                <w:rStyle w:val="IndexLink"/>
                <w:rtl w:val="true"/>
              </w:rPr>
              <w:t>أرض کربلاء</w:t>
            </w:r>
            <w:r>
              <w:rPr>
                <w:rStyle w:val="IndexLink"/>
                <w:rtl w:val="true"/>
              </w:rPr>
              <w:tab/>
            </w:r>
            <w:r>
              <w:rPr>
                <w:rStyle w:val="IndexLink"/>
              </w:rPr>
              <w:t>619</w:t>
            </w:r>
          </w:hyperlink>
        </w:p>
        <w:p>
          <w:pPr>
            <w:pStyle w:val="Contents4"/>
            <w:tabs>
              <w:tab w:val="clear" w:pos="8176"/>
              <w:tab w:val="right" w:pos="9026" w:leader="dot"/>
            </w:tabs>
            <w:rPr/>
          </w:pPr>
          <w:hyperlink w:anchor="__RefHeading___Toc2866676_1395250215">
            <w:r>
              <w:rPr>
                <w:webHidden/>
                <w:rStyle w:val="IndexLink"/>
              </w:rPr>
              <w:t>11</w:t>
            </w:r>
            <w:r>
              <w:rPr>
                <w:rStyle w:val="IndexLink"/>
                <w:rtl w:val="true"/>
              </w:rPr>
              <w:t xml:space="preserve">- </w:t>
            </w:r>
            <w:r>
              <w:rPr>
                <w:rStyle w:val="IndexLink"/>
                <w:rtl w:val="true"/>
              </w:rPr>
              <w:t>ذکر ما جاء فیما یُقتل به</w:t>
            </w:r>
            <w:r>
              <w:rPr>
                <w:rStyle w:val="IndexLink"/>
                <w:rtl w:val="true"/>
              </w:rPr>
              <w:tab/>
            </w:r>
            <w:r>
              <w:rPr>
                <w:rStyle w:val="IndexLink"/>
              </w:rPr>
              <w:t>619</w:t>
            </w:r>
          </w:hyperlink>
        </w:p>
        <w:p>
          <w:pPr>
            <w:pStyle w:val="Contents4"/>
            <w:tabs>
              <w:tab w:val="clear" w:pos="8176"/>
              <w:tab w:val="right" w:pos="9026" w:leader="dot"/>
            </w:tabs>
            <w:rPr/>
          </w:pPr>
          <w:hyperlink w:anchor="__RefHeading___Toc2866678_1395250215">
            <w:r>
              <w:rPr>
                <w:webHidden/>
                <w:rStyle w:val="IndexLink"/>
              </w:rPr>
              <w:t>12</w:t>
            </w:r>
            <w:r>
              <w:rPr>
                <w:rStyle w:val="IndexLink"/>
                <w:rtl w:val="true"/>
              </w:rPr>
              <w:t xml:space="preserve">- </w:t>
            </w:r>
            <w:r>
              <w:rPr>
                <w:rStyle w:val="IndexLink"/>
                <w:rtl w:val="true"/>
              </w:rPr>
              <w:t>الحمرة فی السماء</w:t>
            </w:r>
            <w:r>
              <w:rPr>
                <w:rStyle w:val="IndexLink"/>
                <w:rtl w:val="true"/>
              </w:rPr>
              <w:tab/>
            </w:r>
            <w:r>
              <w:rPr>
                <w:rStyle w:val="IndexLink"/>
              </w:rPr>
              <w:t>619</w:t>
            </w:r>
          </w:hyperlink>
        </w:p>
        <w:p>
          <w:pPr>
            <w:pStyle w:val="Contents4"/>
            <w:tabs>
              <w:tab w:val="clear" w:pos="8176"/>
              <w:tab w:val="right" w:pos="9026" w:leader="dot"/>
            </w:tabs>
            <w:rPr/>
          </w:pPr>
          <w:hyperlink w:anchor="__RefHeading___Toc2866680_1395250215">
            <w:r>
              <w:rPr>
                <w:webHidden/>
                <w:rStyle w:val="IndexLink"/>
              </w:rPr>
              <w:t>13</w:t>
            </w:r>
            <w:r>
              <w:rPr>
                <w:rStyle w:val="IndexLink"/>
                <w:rtl w:val="true"/>
              </w:rPr>
              <w:t xml:space="preserve">- </w:t>
            </w:r>
            <w:r>
              <w:rPr>
                <w:rStyle w:val="IndexLink"/>
                <w:rtl w:val="true"/>
              </w:rPr>
              <w:t>فی إمامة أبی عبد الله الحسین عَلَیْهِ السَّلاَم</w:t>
            </w:r>
            <w:r>
              <w:rPr>
                <w:rStyle w:val="IndexLink"/>
                <w:rtl w:val="true"/>
              </w:rPr>
              <w:tab/>
            </w:r>
            <w:r>
              <w:rPr>
                <w:rStyle w:val="IndexLink"/>
              </w:rPr>
              <w:t>620</w:t>
            </w:r>
          </w:hyperlink>
        </w:p>
        <w:p>
          <w:pPr>
            <w:pStyle w:val="Contents4"/>
            <w:tabs>
              <w:tab w:val="clear" w:pos="8176"/>
              <w:tab w:val="right" w:pos="9026" w:leader="dot"/>
            </w:tabs>
            <w:rPr/>
          </w:pPr>
          <w:hyperlink w:anchor="__RefHeading___Toc2866682_1395250215">
            <w:r>
              <w:rPr>
                <w:webHidden/>
                <w:rStyle w:val="IndexLink"/>
              </w:rPr>
              <w:t>14</w:t>
            </w:r>
            <w:r>
              <w:rPr>
                <w:rStyle w:val="IndexLink"/>
                <w:rtl w:val="true"/>
              </w:rPr>
              <w:t xml:space="preserve">- </w:t>
            </w:r>
            <w:r>
              <w:rPr>
                <w:rStyle w:val="IndexLink"/>
                <w:rtl w:val="true"/>
              </w:rPr>
              <w:t>زیارة قبر الحسین عَلَیْهِ السَّلاَم</w:t>
            </w:r>
            <w:r>
              <w:rPr>
                <w:rStyle w:val="IndexLink"/>
                <w:rtl w:val="true"/>
              </w:rPr>
              <w:tab/>
            </w:r>
            <w:r>
              <w:rPr>
                <w:rStyle w:val="IndexLink"/>
              </w:rPr>
              <w:t>620</w:t>
            </w:r>
          </w:hyperlink>
        </w:p>
        <w:p>
          <w:pPr>
            <w:pStyle w:val="Contents4"/>
            <w:tabs>
              <w:tab w:val="clear" w:pos="8176"/>
              <w:tab w:val="right" w:pos="9026" w:leader="dot"/>
            </w:tabs>
            <w:rPr/>
          </w:pPr>
          <w:hyperlink w:anchor="__RefHeading___Toc2866684_1395250215">
            <w:r>
              <w:rPr>
                <w:webHidden/>
                <w:rStyle w:val="IndexLink"/>
              </w:rPr>
              <w:t>15</w:t>
            </w:r>
            <w:r>
              <w:rPr>
                <w:rStyle w:val="IndexLink"/>
                <w:rtl w:val="true"/>
              </w:rPr>
              <w:t>- (</w:t>
            </w:r>
            <w:r>
              <w:rPr>
                <w:rStyle w:val="IndexLink"/>
                <w:rtl w:val="true"/>
              </w:rPr>
              <w:t>إنّه کان منصوراً</w:t>
            </w:r>
            <w:r>
              <w:rPr>
                <w:rStyle w:val="IndexLink"/>
                <w:rtl w:val="true"/>
              </w:rPr>
              <w:t>)</w:t>
              <w:tab/>
            </w:r>
            <w:r>
              <w:rPr>
                <w:rStyle w:val="IndexLink"/>
              </w:rPr>
              <w:t>621</w:t>
            </w:r>
          </w:hyperlink>
        </w:p>
        <w:p>
          <w:pPr>
            <w:pStyle w:val="Contents4"/>
            <w:tabs>
              <w:tab w:val="clear" w:pos="8176"/>
              <w:tab w:val="right" w:pos="9026" w:leader="dot"/>
            </w:tabs>
            <w:rPr/>
          </w:pPr>
          <w:hyperlink w:anchor="__RefHeading___Toc2866686_1395250215">
            <w:r>
              <w:rPr>
                <w:webHidden/>
                <w:rStyle w:val="IndexLink"/>
              </w:rPr>
              <w:t>16</w:t>
            </w:r>
            <w:r>
              <w:rPr>
                <w:rStyle w:val="IndexLink"/>
                <w:rtl w:val="true"/>
              </w:rPr>
              <w:t xml:space="preserve">- </w:t>
            </w:r>
            <w:r>
              <w:rPr>
                <w:rStyle w:val="IndexLink"/>
                <w:rtl w:val="true"/>
              </w:rPr>
              <w:t>الصفح عن فطرس</w:t>
            </w:r>
            <w:r>
              <w:rPr>
                <w:rStyle w:val="IndexLink"/>
                <w:rtl w:val="true"/>
              </w:rPr>
              <w:tab/>
            </w:r>
            <w:r>
              <w:rPr>
                <w:rStyle w:val="IndexLink"/>
              </w:rPr>
              <w:t>621</w:t>
            </w:r>
          </w:hyperlink>
        </w:p>
        <w:p>
          <w:pPr>
            <w:pStyle w:val="Contents4"/>
            <w:tabs>
              <w:tab w:val="clear" w:pos="8176"/>
              <w:tab w:val="right" w:pos="9026" w:leader="dot"/>
            </w:tabs>
            <w:rPr/>
          </w:pPr>
          <w:hyperlink w:anchor="__RefHeading___Toc2866688_1395250215">
            <w:r>
              <w:rPr>
                <w:webHidden/>
                <w:rStyle w:val="IndexLink"/>
              </w:rPr>
              <w:t>17</w:t>
            </w:r>
            <w:r>
              <w:rPr>
                <w:rStyle w:val="IndexLink"/>
                <w:rtl w:val="true"/>
              </w:rPr>
              <w:t xml:space="preserve">- </w:t>
            </w:r>
            <w:r>
              <w:rPr>
                <w:rStyle w:val="IndexLink"/>
                <w:rtl w:val="true"/>
              </w:rPr>
              <w:t>سورة الفجر</w:t>
            </w:r>
            <w:r>
              <w:rPr>
                <w:rStyle w:val="IndexLink"/>
                <w:rtl w:val="true"/>
              </w:rPr>
              <w:tab/>
            </w:r>
            <w:r>
              <w:rPr>
                <w:rStyle w:val="IndexLink"/>
              </w:rPr>
              <w:t>622</w:t>
            </w:r>
          </w:hyperlink>
        </w:p>
        <w:p>
          <w:pPr>
            <w:pStyle w:val="Contents4"/>
            <w:tabs>
              <w:tab w:val="clear" w:pos="8176"/>
              <w:tab w:val="right" w:pos="9026" w:leader="dot"/>
            </w:tabs>
            <w:rPr/>
          </w:pPr>
          <w:hyperlink w:anchor="__RefHeading___Toc2866690_1395250215">
            <w:r>
              <w:rPr>
                <w:webHidden/>
                <w:rStyle w:val="IndexLink"/>
              </w:rPr>
              <w:t>18</w:t>
            </w:r>
            <w:r>
              <w:rPr>
                <w:rStyle w:val="IndexLink"/>
                <w:rtl w:val="true"/>
              </w:rPr>
              <w:t xml:space="preserve">- </w:t>
            </w:r>
            <w:r>
              <w:rPr>
                <w:rStyle w:val="IndexLink"/>
                <w:rtl w:val="true"/>
              </w:rPr>
              <w:t>شجرة النور</w:t>
            </w:r>
            <w:r>
              <w:rPr>
                <w:rStyle w:val="IndexLink"/>
                <w:rtl w:val="true"/>
              </w:rPr>
              <w:tab/>
            </w:r>
            <w:r>
              <w:rPr>
                <w:rStyle w:val="IndexLink"/>
              </w:rPr>
              <w:t>622</w:t>
            </w:r>
          </w:hyperlink>
        </w:p>
        <w:p>
          <w:pPr>
            <w:pStyle w:val="Contents4"/>
            <w:tabs>
              <w:tab w:val="clear" w:pos="8176"/>
              <w:tab w:val="right" w:pos="9026" w:leader="dot"/>
            </w:tabs>
            <w:rPr/>
          </w:pPr>
          <w:hyperlink w:anchor="__RefHeading___Toc2866692_1395250215">
            <w:r>
              <w:rPr>
                <w:webHidden/>
                <w:rStyle w:val="IndexLink"/>
              </w:rPr>
              <w:t>19</w:t>
            </w:r>
            <w:r>
              <w:rPr>
                <w:rStyle w:val="IndexLink"/>
                <w:rtl w:val="true"/>
              </w:rPr>
              <w:t xml:space="preserve">- </w:t>
            </w:r>
            <w:r>
              <w:rPr>
                <w:rStyle w:val="IndexLink"/>
                <w:rtl w:val="true"/>
              </w:rPr>
              <w:t>البکاء علی الحسین عَلَیْهِ السَّلاَم</w:t>
            </w:r>
            <w:r>
              <w:rPr>
                <w:rStyle w:val="IndexLink"/>
                <w:rtl w:val="true"/>
              </w:rPr>
              <w:tab/>
            </w:r>
            <w:r>
              <w:rPr>
                <w:rStyle w:val="IndexLink"/>
              </w:rPr>
              <w:t>623</w:t>
            </w:r>
          </w:hyperlink>
        </w:p>
        <w:p>
          <w:pPr>
            <w:pStyle w:val="Contents4"/>
            <w:tabs>
              <w:tab w:val="clear" w:pos="8176"/>
              <w:tab w:val="right" w:pos="9026" w:leader="dot"/>
            </w:tabs>
            <w:rPr/>
          </w:pPr>
          <w:hyperlink w:anchor="__RefHeading___Toc2866694_1395250215">
            <w:r>
              <w:rPr>
                <w:webHidden/>
                <w:rStyle w:val="IndexLink"/>
              </w:rPr>
              <w:t>20</w:t>
            </w:r>
            <w:r>
              <w:rPr>
                <w:rStyle w:val="IndexLink"/>
                <w:rtl w:val="true"/>
              </w:rPr>
              <w:t xml:space="preserve">- </w:t>
            </w:r>
            <w:r>
              <w:rPr>
                <w:rStyle w:val="IndexLink"/>
                <w:rtl w:val="true"/>
              </w:rPr>
              <w:t>سید بن سید</w:t>
            </w:r>
            <w:r>
              <w:rPr>
                <w:rStyle w:val="IndexLink"/>
                <w:rtl w:val="true"/>
              </w:rPr>
              <w:tab/>
            </w:r>
            <w:r>
              <w:rPr>
                <w:rStyle w:val="IndexLink"/>
              </w:rPr>
              <w:t>623</w:t>
            </w:r>
          </w:hyperlink>
        </w:p>
        <w:p>
          <w:pPr>
            <w:pStyle w:val="Contents4"/>
            <w:tabs>
              <w:tab w:val="clear" w:pos="8176"/>
              <w:tab w:val="right" w:pos="9026" w:leader="dot"/>
            </w:tabs>
            <w:rPr/>
          </w:pPr>
          <w:hyperlink w:anchor="__RefHeading___Toc2866696_1395250215">
            <w:r>
              <w:rPr>
                <w:webHidden/>
                <w:rStyle w:val="IndexLink"/>
              </w:rPr>
              <w:t>21</w:t>
            </w:r>
            <w:r>
              <w:rPr>
                <w:rStyle w:val="IndexLink"/>
                <w:rtl w:val="true"/>
              </w:rPr>
              <w:t xml:space="preserve">- </w:t>
            </w:r>
            <w:r>
              <w:rPr>
                <w:rStyle w:val="IndexLink"/>
                <w:rtl w:val="true"/>
              </w:rPr>
              <w:t xml:space="preserve">ختان الحسنان </w:t>
            </w:r>
            <w:r>
              <w:rPr>
                <w:rStyle w:val="IndexLink"/>
                <w:rtl w:val="true"/>
              </w:rPr>
              <w:t>(</w:t>
            </w:r>
            <w:r>
              <w:rPr>
                <w:rStyle w:val="IndexLink"/>
                <w:rtl w:val="true"/>
              </w:rPr>
              <w:t>عَلَیْهِما السَّلاَم</w:t>
            </w:r>
            <w:r>
              <w:rPr>
                <w:rStyle w:val="IndexLink"/>
                <w:rtl w:val="true"/>
              </w:rPr>
              <w:t>)</w:t>
              <w:tab/>
            </w:r>
            <w:r>
              <w:rPr>
                <w:rStyle w:val="IndexLink"/>
              </w:rPr>
              <w:t>623</w:t>
            </w:r>
          </w:hyperlink>
        </w:p>
        <w:p>
          <w:pPr>
            <w:pStyle w:val="Contents4"/>
            <w:tabs>
              <w:tab w:val="clear" w:pos="8176"/>
              <w:tab w:val="right" w:pos="9026" w:leader="dot"/>
            </w:tabs>
            <w:rPr/>
          </w:pPr>
          <w:hyperlink w:anchor="__RefHeading___Toc2866698_1395250215">
            <w:r>
              <w:rPr>
                <w:webHidden/>
                <w:rStyle w:val="IndexLink"/>
              </w:rPr>
              <w:t>22</w:t>
            </w:r>
            <w:r>
              <w:rPr>
                <w:rStyle w:val="IndexLink"/>
                <w:rtl w:val="true"/>
              </w:rPr>
              <w:t xml:space="preserve">- </w:t>
            </w:r>
            <w:r>
              <w:rPr>
                <w:rStyle w:val="IndexLink"/>
                <w:rtl w:val="true"/>
              </w:rPr>
              <w:t>طین قبر الحسین عَلَیْهِ السَّلاَم</w:t>
            </w:r>
            <w:r>
              <w:rPr>
                <w:rStyle w:val="IndexLink"/>
                <w:rtl w:val="true"/>
              </w:rPr>
              <w:tab/>
            </w:r>
            <w:r>
              <w:rPr>
                <w:rStyle w:val="IndexLink"/>
              </w:rPr>
              <w:t>623</w:t>
            </w:r>
          </w:hyperlink>
        </w:p>
        <w:p>
          <w:pPr>
            <w:pStyle w:val="Contents4"/>
            <w:tabs>
              <w:tab w:val="clear" w:pos="8176"/>
              <w:tab w:val="right" w:pos="9026" w:leader="dot"/>
            </w:tabs>
            <w:rPr/>
          </w:pPr>
          <w:hyperlink w:anchor="__RefHeading___Toc2866700_1395250215">
            <w:r>
              <w:rPr>
                <w:webHidden/>
                <w:rStyle w:val="IndexLink"/>
              </w:rPr>
              <w:t>23</w:t>
            </w:r>
            <w:r>
              <w:rPr>
                <w:rStyle w:val="IndexLink"/>
                <w:rtl w:val="true"/>
              </w:rPr>
              <w:t xml:space="preserve">- </w:t>
            </w:r>
            <w:r>
              <w:rPr>
                <w:rStyle w:val="IndexLink"/>
                <w:rtl w:val="true"/>
              </w:rPr>
              <w:t xml:space="preserve">عقیقة الحسنان </w:t>
            </w:r>
            <w:r>
              <w:rPr>
                <w:rStyle w:val="IndexLink"/>
                <w:rtl w:val="true"/>
              </w:rPr>
              <w:t>(</w:t>
            </w:r>
            <w:r>
              <w:rPr>
                <w:rStyle w:val="IndexLink"/>
                <w:rtl w:val="true"/>
              </w:rPr>
              <w:t>عَلَیْهِما السَّلاَم</w:t>
            </w:r>
            <w:r>
              <w:rPr>
                <w:rStyle w:val="IndexLink"/>
                <w:rtl w:val="true"/>
              </w:rPr>
              <w:t>)</w:t>
              <w:tab/>
            </w:r>
            <w:r>
              <w:rPr>
                <w:rStyle w:val="IndexLink"/>
              </w:rPr>
              <w:t>624</w:t>
            </w:r>
          </w:hyperlink>
        </w:p>
        <w:p>
          <w:pPr>
            <w:pStyle w:val="Contents4"/>
            <w:tabs>
              <w:tab w:val="clear" w:pos="8176"/>
              <w:tab w:val="right" w:pos="9026" w:leader="dot"/>
            </w:tabs>
            <w:rPr/>
          </w:pPr>
          <w:hyperlink w:anchor="__RefHeading___Toc2866702_1395250215">
            <w:r>
              <w:rPr>
                <w:webHidden/>
                <w:rStyle w:val="IndexLink"/>
              </w:rPr>
              <w:t>24</w:t>
            </w:r>
            <w:r>
              <w:rPr>
                <w:rStyle w:val="IndexLink"/>
                <w:rtl w:val="true"/>
              </w:rPr>
              <w:t xml:space="preserve">- </w:t>
            </w:r>
            <w:r>
              <w:rPr>
                <w:rStyle w:val="IndexLink"/>
                <w:rtl w:val="true"/>
              </w:rPr>
              <w:t>قال رسول الله صَلَّی اللهُ عَلَیْهِ وَآلِهِ وَسَلَّم</w:t>
            </w:r>
            <w:r>
              <w:rPr>
                <w:rStyle w:val="IndexLink"/>
                <w:rtl w:val="true"/>
              </w:rPr>
              <w:tab/>
            </w:r>
            <w:r>
              <w:rPr>
                <w:rStyle w:val="IndexLink"/>
              </w:rPr>
              <w:t>624</w:t>
            </w:r>
          </w:hyperlink>
        </w:p>
        <w:p>
          <w:pPr>
            <w:pStyle w:val="Contents4"/>
            <w:tabs>
              <w:tab w:val="clear" w:pos="8176"/>
              <w:tab w:val="right" w:pos="9026" w:leader="dot"/>
            </w:tabs>
            <w:rPr/>
          </w:pPr>
          <w:hyperlink w:anchor="__RefHeading___Toc2866704_1395250215">
            <w:r>
              <w:rPr>
                <w:webHidden/>
                <w:rStyle w:val="IndexLink"/>
              </w:rPr>
              <w:t>25</w:t>
            </w:r>
            <w:r>
              <w:rPr>
                <w:rStyle w:val="IndexLink"/>
                <w:rtl w:val="true"/>
              </w:rPr>
              <w:t xml:space="preserve">- </w:t>
            </w:r>
            <w:r>
              <w:rPr>
                <w:rStyle w:val="IndexLink"/>
                <w:rtl w:val="true"/>
              </w:rPr>
              <w:t>السجود علی تربة الحسین عَلَیْهِ السَّلاَم</w:t>
            </w:r>
            <w:r>
              <w:rPr>
                <w:rStyle w:val="IndexLink"/>
                <w:rtl w:val="true"/>
              </w:rPr>
              <w:tab/>
            </w:r>
            <w:r>
              <w:rPr>
                <w:rStyle w:val="IndexLink"/>
              </w:rPr>
              <w:t>624</w:t>
            </w:r>
          </w:hyperlink>
        </w:p>
        <w:p>
          <w:pPr>
            <w:pStyle w:val="Contents4"/>
            <w:tabs>
              <w:tab w:val="clear" w:pos="8176"/>
              <w:tab w:val="right" w:pos="9026" w:leader="dot"/>
            </w:tabs>
            <w:rPr/>
          </w:pPr>
          <w:hyperlink w:anchor="__RefHeading___Toc2866706_1395250215">
            <w:r>
              <w:rPr>
                <w:webHidden/>
                <w:rStyle w:val="IndexLink"/>
              </w:rPr>
              <w:t>26</w:t>
            </w:r>
            <w:r>
              <w:rPr>
                <w:rStyle w:val="IndexLink"/>
                <w:rtl w:val="true"/>
              </w:rPr>
              <w:t xml:space="preserve">- </w:t>
            </w:r>
            <w:r>
              <w:rPr>
                <w:rStyle w:val="IndexLink"/>
                <w:rtl w:val="true"/>
              </w:rPr>
              <w:t>زیارة الحسین عَلَیْهِ السَّلاَم</w:t>
            </w:r>
            <w:r>
              <w:rPr>
                <w:rStyle w:val="IndexLink"/>
                <w:rtl w:val="true"/>
              </w:rPr>
              <w:t>.</w:t>
              <w:tab/>
            </w:r>
            <w:r>
              <w:rPr>
                <w:rStyle w:val="IndexLink"/>
              </w:rPr>
              <w:t>624</w:t>
            </w:r>
          </w:hyperlink>
        </w:p>
        <w:p>
          <w:pPr>
            <w:pStyle w:val="Contents4"/>
            <w:tabs>
              <w:tab w:val="clear" w:pos="8176"/>
              <w:tab w:val="right" w:pos="9026" w:leader="dot"/>
            </w:tabs>
            <w:rPr/>
          </w:pPr>
          <w:hyperlink w:anchor="__RefHeading___Toc2866708_1395250215">
            <w:r>
              <w:rPr>
                <w:webHidden/>
                <w:rStyle w:val="IndexLink"/>
              </w:rPr>
              <w:t>27</w:t>
            </w:r>
            <w:r>
              <w:rPr>
                <w:rStyle w:val="IndexLink"/>
                <w:rtl w:val="true"/>
              </w:rPr>
              <w:t xml:space="preserve">- </w:t>
            </w:r>
            <w:r>
              <w:rPr>
                <w:rStyle w:val="IndexLink"/>
                <w:rtl w:val="true"/>
              </w:rPr>
              <w:t>التبرک بتربة قبر الحسین عَلَیْهِ السَّلاَم</w:t>
            </w:r>
            <w:r>
              <w:rPr>
                <w:rStyle w:val="IndexLink"/>
                <w:rtl w:val="true"/>
              </w:rPr>
              <w:t>.</w:t>
              <w:tab/>
            </w:r>
            <w:r>
              <w:rPr>
                <w:rStyle w:val="IndexLink"/>
              </w:rPr>
              <w:t>625</w:t>
            </w:r>
          </w:hyperlink>
        </w:p>
        <w:p>
          <w:pPr>
            <w:pStyle w:val="Contents4"/>
            <w:tabs>
              <w:tab w:val="clear" w:pos="8176"/>
              <w:tab w:val="right" w:pos="9026" w:leader="dot"/>
            </w:tabs>
            <w:rPr/>
          </w:pPr>
          <w:hyperlink w:anchor="__RefHeading___Toc2866710_1395250215">
            <w:r>
              <w:rPr>
                <w:webHidden/>
                <w:rStyle w:val="IndexLink"/>
              </w:rPr>
              <w:t>28</w:t>
            </w:r>
            <w:r>
              <w:rPr>
                <w:rStyle w:val="IndexLink"/>
                <w:rtl w:val="true"/>
              </w:rPr>
              <w:t xml:space="preserve">- </w:t>
            </w:r>
            <w:r>
              <w:rPr>
                <w:rStyle w:val="IndexLink"/>
                <w:rtl w:val="true"/>
              </w:rPr>
              <w:t>السعی فی حاجة المؤمن</w:t>
            </w:r>
            <w:r>
              <w:rPr>
                <w:rStyle w:val="IndexLink"/>
                <w:rtl w:val="true"/>
              </w:rPr>
              <w:t>.</w:t>
              <w:tab/>
            </w:r>
            <w:r>
              <w:rPr>
                <w:rStyle w:val="IndexLink"/>
              </w:rPr>
              <w:t>625</w:t>
            </w:r>
          </w:hyperlink>
        </w:p>
        <w:p>
          <w:pPr>
            <w:pStyle w:val="Contents4"/>
            <w:tabs>
              <w:tab w:val="clear" w:pos="8176"/>
              <w:tab w:val="right" w:pos="9026" w:leader="dot"/>
            </w:tabs>
            <w:rPr/>
          </w:pPr>
          <w:hyperlink w:anchor="__RefHeading___Toc2866712_1395250215">
            <w:r>
              <w:rPr>
                <w:webHidden/>
                <w:rStyle w:val="IndexLink"/>
              </w:rPr>
              <w:t>29</w:t>
            </w:r>
            <w:r>
              <w:rPr>
                <w:rStyle w:val="IndexLink"/>
                <w:rtl w:val="true"/>
              </w:rPr>
              <w:t xml:space="preserve">- </w:t>
            </w:r>
            <w:r>
              <w:rPr>
                <w:rStyle w:val="IndexLink"/>
                <w:rtl w:val="true"/>
              </w:rPr>
              <w:t>تعویذة الحسنین</w:t>
            </w:r>
            <w:r>
              <w:rPr>
                <w:rStyle w:val="IndexLink"/>
                <w:rtl w:val="true"/>
              </w:rPr>
              <w:tab/>
            </w:r>
            <w:r>
              <w:rPr>
                <w:rStyle w:val="IndexLink"/>
              </w:rPr>
              <w:t>625</w:t>
            </w:r>
          </w:hyperlink>
        </w:p>
        <w:p>
          <w:pPr>
            <w:pStyle w:val="Contents4"/>
            <w:tabs>
              <w:tab w:val="clear" w:pos="8176"/>
              <w:tab w:val="right" w:pos="9026" w:leader="dot"/>
            </w:tabs>
            <w:rPr/>
          </w:pPr>
          <w:hyperlink w:anchor="__RefHeading___Toc2866714_1395250215">
            <w:r>
              <w:rPr>
                <w:webHidden/>
                <w:rStyle w:val="IndexLink"/>
              </w:rPr>
              <w:t>30</w:t>
            </w:r>
            <w:r>
              <w:rPr>
                <w:rStyle w:val="IndexLink"/>
                <w:rtl w:val="true"/>
              </w:rPr>
              <w:t xml:space="preserve">- </w:t>
            </w:r>
            <w:r>
              <w:rPr>
                <w:rStyle w:val="IndexLink"/>
                <w:rtl w:val="true"/>
              </w:rPr>
              <w:t xml:space="preserve">ما أعطاه الله </w:t>
            </w:r>
            <w:r>
              <w:rPr>
                <w:rStyle w:val="IndexLink"/>
                <w:rtl w:val="true"/>
              </w:rPr>
              <w:t>(</w:t>
            </w:r>
            <w:r>
              <w:rPr>
                <w:rStyle w:val="IndexLink"/>
                <w:rtl w:val="true"/>
              </w:rPr>
              <w:t>جل جلاله</w:t>
            </w:r>
            <w:r>
              <w:rPr>
                <w:rStyle w:val="IndexLink"/>
                <w:rtl w:val="true"/>
              </w:rPr>
              <w:t xml:space="preserve">) </w:t>
            </w:r>
            <w:r>
              <w:rPr>
                <w:rStyle w:val="IndexLink"/>
                <w:rtl w:val="true"/>
              </w:rPr>
              <w:t>للحسین عَلَیْهِ السَّلاَم</w:t>
            </w:r>
            <w:r>
              <w:rPr>
                <w:rStyle w:val="IndexLink"/>
                <w:rtl w:val="true"/>
              </w:rPr>
              <w:t>.</w:t>
              <w:tab/>
            </w:r>
            <w:r>
              <w:rPr>
                <w:rStyle w:val="IndexLink"/>
              </w:rPr>
              <w:t>626</w:t>
            </w:r>
          </w:hyperlink>
        </w:p>
        <w:p>
          <w:pPr>
            <w:pStyle w:val="Contents4"/>
            <w:tabs>
              <w:tab w:val="clear" w:pos="8176"/>
              <w:tab w:val="right" w:pos="9026" w:leader="dot"/>
            </w:tabs>
            <w:rPr/>
          </w:pPr>
          <w:hyperlink w:anchor="__RefHeading___Toc2866716_1395250215">
            <w:r>
              <w:rPr>
                <w:webHidden/>
                <w:rStyle w:val="IndexLink"/>
              </w:rPr>
              <w:t>31</w:t>
            </w:r>
            <w:r>
              <w:rPr>
                <w:rStyle w:val="IndexLink"/>
                <w:rtl w:val="true"/>
              </w:rPr>
              <w:t xml:space="preserve">- </w:t>
            </w:r>
            <w:r>
              <w:rPr>
                <w:rStyle w:val="IndexLink"/>
                <w:rtl w:val="true"/>
              </w:rPr>
              <w:t>إن رسول الله صَلَّی اللهُ عَلَیْهِ وَآلِهِ وَسَلَّم فداه بابنه إبراهیم عَلَیْهِ السَّلاَم</w:t>
            </w:r>
            <w:r>
              <w:rPr>
                <w:rStyle w:val="IndexLink"/>
                <w:rtl w:val="true"/>
              </w:rPr>
              <w:tab/>
            </w:r>
            <w:r>
              <w:rPr>
                <w:rStyle w:val="IndexLink"/>
              </w:rPr>
              <w:t>626</w:t>
            </w:r>
          </w:hyperlink>
        </w:p>
        <w:p>
          <w:pPr>
            <w:pStyle w:val="Contents4"/>
            <w:tabs>
              <w:tab w:val="clear" w:pos="8176"/>
              <w:tab w:val="right" w:pos="9026" w:leader="dot"/>
            </w:tabs>
            <w:rPr/>
          </w:pPr>
          <w:hyperlink w:anchor="__RefHeading___Toc2866718_1395250215">
            <w:r>
              <w:rPr>
                <w:webHidden/>
                <w:rStyle w:val="IndexLink"/>
              </w:rPr>
              <w:t>32</w:t>
            </w:r>
            <w:r>
              <w:rPr>
                <w:rStyle w:val="IndexLink"/>
                <w:rtl w:val="true"/>
              </w:rPr>
              <w:t xml:space="preserve">- </w:t>
            </w:r>
            <w:r>
              <w:rPr>
                <w:rStyle w:val="IndexLink"/>
                <w:rtl w:val="true"/>
              </w:rPr>
              <w:t>سبحة من طین</w:t>
            </w:r>
            <w:r>
              <w:rPr>
                <w:rStyle w:val="IndexLink"/>
                <w:rtl w:val="true"/>
              </w:rPr>
              <w:tab/>
            </w:r>
            <w:r>
              <w:rPr>
                <w:rStyle w:val="IndexLink"/>
              </w:rPr>
              <w:t>627</w:t>
            </w:r>
          </w:hyperlink>
        </w:p>
        <w:p>
          <w:pPr>
            <w:pStyle w:val="Contents4"/>
            <w:tabs>
              <w:tab w:val="clear" w:pos="8176"/>
              <w:tab w:val="right" w:pos="9026" w:leader="dot"/>
            </w:tabs>
            <w:rPr/>
          </w:pPr>
          <w:hyperlink w:anchor="__RefHeading___Toc2866720_1395250215">
            <w:r>
              <w:rPr>
                <w:webHidden/>
                <w:rStyle w:val="IndexLink"/>
              </w:rPr>
              <w:t>33</w:t>
            </w:r>
            <w:r>
              <w:rPr>
                <w:rStyle w:val="IndexLink"/>
                <w:rtl w:val="true"/>
              </w:rPr>
              <w:t xml:space="preserve">- </w:t>
            </w:r>
            <w:r>
              <w:rPr>
                <w:rStyle w:val="IndexLink"/>
                <w:rtl w:val="true"/>
              </w:rPr>
              <w:t>آداب زیارة الحسین عَلَیْهِ 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2866722_1395250215">
            <w:r>
              <w:rPr>
                <w:webHidden/>
                <w:rStyle w:val="IndexLink"/>
              </w:rPr>
              <w:t>34</w:t>
            </w:r>
            <w:r>
              <w:rPr>
                <w:rStyle w:val="IndexLink"/>
                <w:rtl w:val="true"/>
              </w:rPr>
              <w:t xml:space="preserve">- </w:t>
            </w:r>
            <w:r>
              <w:rPr>
                <w:rStyle w:val="IndexLink"/>
                <w:rtl w:val="true"/>
              </w:rPr>
              <w:t>زیارة النصف من شعبان</w:t>
            </w:r>
            <w:r>
              <w:rPr>
                <w:rStyle w:val="IndexLink"/>
                <w:rtl w:val="true"/>
              </w:rPr>
              <w:tab/>
            </w:r>
            <w:r>
              <w:rPr>
                <w:rStyle w:val="IndexLink"/>
              </w:rPr>
              <w:t>627</w:t>
            </w:r>
          </w:hyperlink>
        </w:p>
        <w:p>
          <w:pPr>
            <w:pStyle w:val="Contents4"/>
            <w:tabs>
              <w:tab w:val="clear" w:pos="8176"/>
              <w:tab w:val="right" w:pos="9026" w:leader="dot"/>
            </w:tabs>
            <w:rPr/>
          </w:pPr>
          <w:hyperlink w:anchor="__RefHeading___Toc2866724_1395250215">
            <w:r>
              <w:rPr>
                <w:webHidden/>
                <w:rStyle w:val="IndexLink"/>
              </w:rPr>
              <w:t>35</w:t>
            </w:r>
            <w:r>
              <w:rPr>
                <w:rStyle w:val="IndexLink"/>
                <w:rtl w:val="true"/>
              </w:rPr>
              <w:t xml:space="preserve">- </w:t>
            </w:r>
            <w:r>
              <w:rPr>
                <w:rStyle w:val="IndexLink"/>
                <w:rtl w:val="true"/>
              </w:rPr>
              <w:t>زیارة الملأ الأعلی للإمام الحسین عَلَیْهِ 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2866726_1395250215">
            <w:r>
              <w:rPr>
                <w:webHidden/>
                <w:rStyle w:val="IndexLink"/>
              </w:rPr>
              <w:t>36</w:t>
            </w:r>
            <w:r>
              <w:rPr>
                <w:rStyle w:val="IndexLink"/>
                <w:rtl w:val="true"/>
              </w:rPr>
              <w:t xml:space="preserve">- </w:t>
            </w:r>
            <w:r>
              <w:rPr>
                <w:rStyle w:val="IndexLink"/>
                <w:rtl w:val="true"/>
              </w:rPr>
              <w:t>الحث علی زیارة الإمام الحسین عَلَیْهِ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2866728_1395250215">
            <w:r>
              <w:rPr>
                <w:webHidden/>
                <w:rStyle w:val="IndexLink"/>
              </w:rPr>
              <w:t>37</w:t>
            </w:r>
            <w:r>
              <w:rPr>
                <w:rStyle w:val="IndexLink"/>
                <w:rtl w:val="true"/>
              </w:rPr>
              <w:t xml:space="preserve">- </w:t>
            </w:r>
            <w:r>
              <w:rPr>
                <w:rStyle w:val="IndexLink"/>
                <w:rtl w:val="true"/>
              </w:rPr>
              <w:t>الأمر بزیارة الحسین عَلَیْهِ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2866730_1395250215">
            <w:r>
              <w:rPr>
                <w:webHidden/>
                <w:rStyle w:val="IndexLink"/>
              </w:rPr>
              <w:t>38</w:t>
            </w:r>
            <w:r>
              <w:rPr>
                <w:rStyle w:val="IndexLink"/>
                <w:rtl w:val="true"/>
              </w:rPr>
              <w:t xml:space="preserve">- </w:t>
            </w:r>
            <w:r>
              <w:rPr>
                <w:rStyle w:val="IndexLink"/>
                <w:rtl w:val="true"/>
              </w:rPr>
              <w:t>الإمام الحسین عَلَیْهِ السَّلاَم یکشف الغطاء لأصحابه</w:t>
            </w:r>
            <w:r>
              <w:rPr>
                <w:rStyle w:val="IndexLink"/>
                <w:rtl w:val="true"/>
              </w:rPr>
              <w:tab/>
            </w:r>
            <w:r>
              <w:rPr>
                <w:rStyle w:val="IndexLink"/>
              </w:rPr>
              <w:t>628</w:t>
            </w:r>
          </w:hyperlink>
        </w:p>
        <w:p>
          <w:pPr>
            <w:pStyle w:val="Contents4"/>
            <w:tabs>
              <w:tab w:val="clear" w:pos="8176"/>
              <w:tab w:val="right" w:pos="9026" w:leader="dot"/>
            </w:tabs>
            <w:rPr/>
          </w:pPr>
          <w:hyperlink w:anchor="__RefHeading___Toc2866732_1395250215">
            <w:r>
              <w:rPr>
                <w:webHidden/>
                <w:rStyle w:val="IndexLink"/>
              </w:rPr>
              <w:t>39</w:t>
            </w:r>
            <w:r>
              <w:rPr>
                <w:rStyle w:val="IndexLink"/>
                <w:rtl w:val="true"/>
              </w:rPr>
              <w:t xml:space="preserve">- </w:t>
            </w:r>
            <w:r>
              <w:rPr>
                <w:rStyle w:val="IndexLink"/>
                <w:rtl w:val="true"/>
              </w:rPr>
              <w:t>إغتسل فی الفرات</w:t>
            </w:r>
            <w:r>
              <w:rPr>
                <w:rStyle w:val="IndexLink"/>
                <w:rtl w:val="true"/>
              </w:rPr>
              <w:tab/>
            </w:r>
            <w:r>
              <w:rPr>
                <w:rStyle w:val="IndexLink"/>
              </w:rPr>
              <w:t>628</w:t>
            </w:r>
          </w:hyperlink>
        </w:p>
        <w:p>
          <w:pPr>
            <w:pStyle w:val="Contents4"/>
            <w:tabs>
              <w:tab w:val="clear" w:pos="8176"/>
              <w:tab w:val="right" w:pos="9026" w:leader="dot"/>
            </w:tabs>
            <w:rPr/>
          </w:pPr>
          <w:hyperlink w:anchor="__RefHeading___Toc2866734_1395250215">
            <w:r>
              <w:rPr>
                <w:webHidden/>
                <w:rStyle w:val="IndexLink"/>
              </w:rPr>
              <w:t>40</w:t>
            </w:r>
            <w:r>
              <w:rPr>
                <w:rStyle w:val="IndexLink"/>
                <w:rtl w:val="true"/>
              </w:rPr>
              <w:t xml:space="preserve">- </w:t>
            </w:r>
            <w:r>
              <w:rPr>
                <w:rStyle w:val="IndexLink"/>
                <w:rtl w:val="true"/>
              </w:rPr>
              <w:t xml:space="preserve">خبر أم سلمة </w:t>
            </w:r>
            <w:r>
              <w:rPr>
                <w:rStyle w:val="IndexLink"/>
                <w:rtl w:val="true"/>
              </w:rPr>
              <w:t>(</w:t>
            </w:r>
            <w:r>
              <w:rPr>
                <w:rStyle w:val="IndexLink"/>
                <w:rtl w:val="true"/>
              </w:rPr>
              <w:t>رضی الله عنها</w:t>
            </w:r>
            <w:r>
              <w:rPr>
                <w:rStyle w:val="IndexLink"/>
                <w:rtl w:val="true"/>
              </w:rPr>
              <w:t>)</w:t>
              <w:tab/>
            </w:r>
            <w:r>
              <w:rPr>
                <w:rStyle w:val="IndexLink"/>
              </w:rPr>
              <w:t>629</w:t>
            </w:r>
          </w:hyperlink>
        </w:p>
        <w:p>
          <w:pPr>
            <w:pStyle w:val="Contents3"/>
            <w:tabs>
              <w:tab w:val="clear" w:pos="8459"/>
              <w:tab w:val="right" w:pos="9026" w:leader="dot"/>
            </w:tabs>
            <w:rPr/>
          </w:pPr>
          <w:hyperlink w:anchor="__RefHeading___Toc2866736_1395250215">
            <w:r>
              <w:rPr>
                <w:webHidden/>
                <w:rStyle w:val="IndexLink"/>
                <w:rtl w:val="true"/>
              </w:rPr>
              <w:t>الرسالة الفکریة والقیادة</w:t>
            </w:r>
            <w:r>
              <w:rPr>
                <w:rStyle w:val="IndexLink"/>
                <w:rtl w:val="true"/>
              </w:rPr>
              <w:tab/>
            </w:r>
            <w:r>
              <w:rPr>
                <w:rStyle w:val="IndexLink"/>
              </w:rPr>
              <w:t>630</w:t>
            </w:r>
          </w:hyperlink>
        </w:p>
        <w:p>
          <w:pPr>
            <w:pStyle w:val="Contents4"/>
            <w:tabs>
              <w:tab w:val="clear" w:pos="8176"/>
              <w:tab w:val="right" w:pos="9026" w:leader="dot"/>
            </w:tabs>
            <w:rPr/>
          </w:pPr>
          <w:hyperlink w:anchor="__RefHeading___Toc2866738_1395250215">
            <w:r>
              <w:rPr>
                <w:webHidden/>
                <w:rStyle w:val="IndexLink"/>
                <w:rtl w:val="true"/>
              </w:rPr>
              <w:t>بقلم</w:t>
            </w:r>
            <w:r>
              <w:rPr>
                <w:rStyle w:val="IndexLink"/>
                <w:rtl w:val="true"/>
              </w:rPr>
              <w:t xml:space="preserve">: </w:t>
            </w:r>
            <w:r>
              <w:rPr>
                <w:rStyle w:val="IndexLink"/>
                <w:rtl w:val="true"/>
              </w:rPr>
              <w:t>السید الشهید محمد باقر الصدر</w:t>
            </w:r>
            <w:r>
              <w:rPr>
                <w:rStyle w:val="IndexLink"/>
                <w:rtl w:val="true"/>
              </w:rPr>
              <w:tab/>
            </w:r>
            <w:r>
              <w:rPr>
                <w:rStyle w:val="IndexLink"/>
              </w:rPr>
              <w:t>630</w:t>
            </w:r>
          </w:hyperlink>
        </w:p>
        <w:p>
          <w:pPr>
            <w:pStyle w:val="Contents3"/>
            <w:tabs>
              <w:tab w:val="clear" w:pos="8459"/>
              <w:tab w:val="right" w:pos="9026" w:leader="dot"/>
            </w:tabs>
            <w:rPr/>
          </w:pPr>
          <w:hyperlink w:anchor="__RefHeading___Toc2866740_1395250215">
            <w:r>
              <w:rPr>
                <w:webHidden/>
                <w:rStyle w:val="IndexLink"/>
                <w:rtl w:val="true"/>
              </w:rPr>
              <w:t>خطبتی صلاة الجمعة المقدسة فی مسجد الکوفة المعظم</w:t>
            </w:r>
            <w:r>
              <w:rPr>
                <w:rStyle w:val="IndexLink"/>
                <w:rtl w:val="true"/>
              </w:rPr>
              <w:tab/>
            </w:r>
            <w:r>
              <w:rPr>
                <w:rStyle w:val="IndexLink"/>
              </w:rPr>
              <w:t>633</w:t>
            </w:r>
          </w:hyperlink>
        </w:p>
        <w:p>
          <w:pPr>
            <w:pStyle w:val="Contents4"/>
            <w:tabs>
              <w:tab w:val="clear" w:pos="8176"/>
              <w:tab w:val="right" w:pos="9026" w:leader="dot"/>
            </w:tabs>
            <w:rPr/>
          </w:pPr>
          <w:hyperlink w:anchor="__RefHeading___Toc2866742_1395250215">
            <w:r>
              <w:rPr>
                <w:webHidden/>
                <w:rStyle w:val="IndexLink"/>
                <w:rtl w:val="true"/>
              </w:rPr>
              <w:t>بقلم</w:t>
            </w:r>
            <w:r>
              <w:rPr>
                <w:rStyle w:val="IndexLink"/>
                <w:rtl w:val="true"/>
              </w:rPr>
              <w:t xml:space="preserve">: </w:t>
            </w:r>
            <w:r>
              <w:rPr>
                <w:rStyle w:val="IndexLink"/>
                <w:rtl w:val="true"/>
              </w:rPr>
              <w:t xml:space="preserve">السید الشهید محمد الصدر </w:t>
            </w:r>
            <w:r>
              <w:rPr>
                <w:rStyle w:val="IndexLink"/>
                <w:rtl w:val="true"/>
              </w:rPr>
              <w:t xml:space="preserve">- </w:t>
            </w:r>
            <w:r>
              <w:rPr>
                <w:rStyle w:val="IndexLink"/>
                <w:rtl w:val="true"/>
              </w:rPr>
              <w:t xml:space="preserve">فی </w:t>
            </w:r>
            <w:r>
              <w:rPr>
                <w:rStyle w:val="IndexLink"/>
              </w:rPr>
              <w:t>7</w:t>
            </w:r>
            <w:r>
              <w:rPr>
                <w:rStyle w:val="IndexLink"/>
                <w:rtl w:val="true"/>
              </w:rPr>
              <w:t xml:space="preserve"> </w:t>
            </w:r>
            <w:r>
              <w:rPr>
                <w:rStyle w:val="IndexLink"/>
                <w:rtl w:val="true"/>
              </w:rPr>
              <w:t xml:space="preserve">شعبان </w:t>
            </w:r>
            <w:r>
              <w:rPr>
                <w:rStyle w:val="IndexLink"/>
              </w:rPr>
              <w:t>1419</w:t>
            </w:r>
            <w:r>
              <w:rPr>
                <w:rStyle w:val="IndexLink"/>
                <w:rtl w:val="true"/>
              </w:rPr>
              <w:t>هـ</w:t>
            </w:r>
            <w:r>
              <w:rPr>
                <w:rStyle w:val="IndexLink"/>
                <w:rtl w:val="true"/>
              </w:rPr>
              <w:tab/>
            </w:r>
            <w:r>
              <w:rPr>
                <w:rStyle w:val="IndexLink"/>
              </w:rPr>
              <w:t>633</w:t>
            </w:r>
          </w:hyperlink>
        </w:p>
        <w:p>
          <w:pPr>
            <w:pStyle w:val="Contents3"/>
            <w:tabs>
              <w:tab w:val="clear" w:pos="8459"/>
              <w:tab w:val="right" w:pos="9026" w:leader="dot"/>
            </w:tabs>
            <w:rPr/>
          </w:pPr>
          <w:hyperlink w:anchor="__RefHeading___Toc2866744_1395250215">
            <w:r>
              <w:rPr>
                <w:webHidden/>
                <w:rStyle w:val="IndexLink"/>
                <w:rtl w:val="true"/>
              </w:rPr>
              <w:t>بمناسبة میلاد الإمام الحسین علَیْهِ السَّلاَم</w:t>
            </w:r>
            <w:r>
              <w:rPr>
                <w:rStyle w:val="IndexLink"/>
                <w:rtl w:val="true"/>
              </w:rPr>
              <w:tab/>
            </w:r>
            <w:r>
              <w:rPr>
                <w:rStyle w:val="IndexLink"/>
              </w:rPr>
              <w:t>643</w:t>
            </w:r>
          </w:hyperlink>
        </w:p>
        <w:p>
          <w:pPr>
            <w:pStyle w:val="Contents4"/>
            <w:tabs>
              <w:tab w:val="clear" w:pos="8176"/>
              <w:tab w:val="right" w:pos="9026" w:leader="dot"/>
            </w:tabs>
            <w:rPr/>
          </w:pPr>
          <w:hyperlink w:anchor="__RefHeading___Toc2866746_1395250215">
            <w:r>
              <w:rPr>
                <w:webHidden/>
                <w:rStyle w:val="IndexLink"/>
                <w:rtl w:val="true"/>
              </w:rPr>
              <w:t>بقلم</w:t>
            </w:r>
            <w:r>
              <w:rPr>
                <w:rStyle w:val="IndexLink"/>
                <w:rtl w:val="true"/>
              </w:rPr>
              <w:t xml:space="preserve">: </w:t>
            </w:r>
            <w:r>
              <w:rPr>
                <w:rStyle w:val="IndexLink"/>
                <w:rtl w:val="true"/>
              </w:rPr>
              <w:t>السید الشهید محمد مهدی الحکیم</w:t>
            </w:r>
            <w:r>
              <w:rPr>
                <w:rStyle w:val="IndexLink"/>
                <w:rtl w:val="true"/>
              </w:rPr>
              <w:tab/>
            </w:r>
            <w:r>
              <w:rPr>
                <w:rStyle w:val="IndexLink"/>
              </w:rPr>
              <w:t>643</w:t>
            </w:r>
          </w:hyperlink>
        </w:p>
        <w:p>
          <w:pPr>
            <w:pStyle w:val="Contents3"/>
            <w:tabs>
              <w:tab w:val="clear" w:pos="8459"/>
              <w:tab w:val="right" w:pos="9026" w:leader="dot"/>
            </w:tabs>
            <w:rPr/>
          </w:pPr>
          <w:hyperlink w:anchor="__RefHeading___Toc2866748_1395250215">
            <w:r>
              <w:rPr>
                <w:webHidden/>
                <w:rStyle w:val="IndexLink"/>
                <w:rtl w:val="true"/>
              </w:rPr>
              <w:t>ما أحوج المسلمین إلی تذکر الأهداف الدینیة التی جاهد من أجلها الحسین عَلَیْهِ السَّلاَم</w:t>
            </w:r>
            <w:r>
              <w:rPr>
                <w:rStyle w:val="IndexLink"/>
                <w:rtl w:val="true"/>
              </w:rPr>
              <w:tab/>
            </w:r>
            <w:r>
              <w:rPr>
                <w:rStyle w:val="IndexLink"/>
              </w:rPr>
              <w:t>646</w:t>
            </w:r>
          </w:hyperlink>
        </w:p>
        <w:p>
          <w:pPr>
            <w:pStyle w:val="Contents4"/>
            <w:tabs>
              <w:tab w:val="clear" w:pos="8176"/>
              <w:tab w:val="right" w:pos="9026" w:leader="dot"/>
            </w:tabs>
            <w:rPr/>
          </w:pPr>
          <w:hyperlink w:anchor="__RefHeading___Toc2866750_1395250215">
            <w:r>
              <w:rPr>
                <w:webHidden/>
                <w:rStyle w:val="IndexLink"/>
                <w:rtl w:val="true"/>
              </w:rPr>
              <w:t>بقلم</w:t>
            </w:r>
            <w:r>
              <w:rPr>
                <w:rStyle w:val="IndexLink"/>
                <w:rtl w:val="true"/>
              </w:rPr>
              <w:t xml:space="preserve">: </w:t>
            </w:r>
            <w:r>
              <w:rPr>
                <w:rStyle w:val="IndexLink"/>
                <w:rtl w:val="true"/>
              </w:rPr>
              <w:t>السید محسن الحکیم</w:t>
            </w:r>
            <w:r>
              <w:rPr>
                <w:rStyle w:val="IndexLink"/>
                <w:rtl w:val="true"/>
              </w:rPr>
              <w:tab/>
            </w:r>
            <w:r>
              <w:rPr>
                <w:rStyle w:val="IndexLink"/>
              </w:rPr>
              <w:t>646</w:t>
            </w:r>
          </w:hyperlink>
        </w:p>
        <w:p>
          <w:pPr>
            <w:pStyle w:val="Contents3"/>
            <w:tabs>
              <w:tab w:val="clear" w:pos="8459"/>
              <w:tab w:val="right" w:pos="9026" w:leader="dot"/>
            </w:tabs>
            <w:rPr/>
          </w:pPr>
          <w:hyperlink w:anchor="__RefHeading___Toc2866752_1395250215">
            <w:r>
              <w:rPr>
                <w:webHidden/>
                <w:rStyle w:val="IndexLink"/>
                <w:rtl w:val="true"/>
              </w:rPr>
              <w:t>خلود النهضة الحسینیة</w:t>
            </w:r>
            <w:r>
              <w:rPr>
                <w:rStyle w:val="IndexLink"/>
                <w:rtl w:val="true"/>
              </w:rPr>
              <w:tab/>
            </w:r>
            <w:r>
              <w:rPr>
                <w:rStyle w:val="IndexLink"/>
              </w:rPr>
              <w:t>648</w:t>
            </w:r>
          </w:hyperlink>
        </w:p>
        <w:p>
          <w:pPr>
            <w:pStyle w:val="Contents4"/>
            <w:tabs>
              <w:tab w:val="clear" w:pos="8176"/>
              <w:tab w:val="right" w:pos="9026" w:leader="dot"/>
            </w:tabs>
            <w:rPr/>
          </w:pPr>
          <w:hyperlink w:anchor="__RefHeading___Toc2866754_1395250215">
            <w:r>
              <w:rPr>
                <w:webHidden/>
                <w:rStyle w:val="IndexLink"/>
                <w:rtl w:val="true"/>
              </w:rPr>
              <w:t>بقلم</w:t>
            </w:r>
            <w:r>
              <w:rPr>
                <w:rStyle w:val="IndexLink"/>
                <w:rtl w:val="true"/>
              </w:rPr>
              <w:t xml:space="preserve">: </w:t>
            </w:r>
            <w:r>
              <w:rPr>
                <w:rStyle w:val="IndexLink"/>
                <w:rtl w:val="true"/>
              </w:rPr>
              <w:t>الشیخ محمد رضا المظفر</w:t>
            </w:r>
            <w:r>
              <w:rPr>
                <w:rStyle w:val="IndexLink"/>
                <w:rtl w:val="true"/>
              </w:rPr>
              <w:t xml:space="preserve">/ </w:t>
            </w:r>
            <w:r>
              <w:rPr>
                <w:rStyle w:val="IndexLink"/>
                <w:rtl w:val="true"/>
              </w:rPr>
              <w:t xml:space="preserve">عمید کلیة الفقه </w:t>
            </w:r>
            <w:r>
              <w:rPr>
                <w:rStyle w:val="IndexLink"/>
                <w:rtl w:val="true"/>
              </w:rPr>
              <w:t xml:space="preserve">/ </w:t>
            </w:r>
            <w:r>
              <w:rPr>
                <w:rStyle w:val="IndexLink"/>
                <w:rtl w:val="true"/>
              </w:rPr>
              <w:t>مؤسس جمعیة منتدی النشر</w:t>
            </w:r>
            <w:r>
              <w:rPr>
                <w:rStyle w:val="IndexLink"/>
                <w:rtl w:val="true"/>
              </w:rPr>
              <w:tab/>
            </w:r>
            <w:r>
              <w:rPr>
                <w:rStyle w:val="IndexLink"/>
              </w:rPr>
              <w:t>648</w:t>
            </w:r>
          </w:hyperlink>
        </w:p>
        <w:p>
          <w:pPr>
            <w:pStyle w:val="Contents3"/>
            <w:tabs>
              <w:tab w:val="clear" w:pos="8459"/>
              <w:tab w:val="right" w:pos="9026" w:leader="dot"/>
            </w:tabs>
            <w:rPr/>
          </w:pPr>
          <w:hyperlink w:anchor="__RefHeading___Toc2866756_1395250215">
            <w:r>
              <w:rPr>
                <w:webHidden/>
                <w:rStyle w:val="IndexLink"/>
                <w:rtl w:val="true"/>
              </w:rPr>
              <w:t>کلمة التوحید</w:t>
            </w:r>
            <w:r>
              <w:rPr>
                <w:rStyle w:val="IndexLink"/>
                <w:rtl w:val="true"/>
              </w:rPr>
              <w:tab/>
            </w:r>
            <w:r>
              <w:rPr>
                <w:rStyle w:val="IndexLink"/>
              </w:rPr>
              <w:t>653</w:t>
            </w:r>
          </w:hyperlink>
        </w:p>
        <w:p>
          <w:pPr>
            <w:pStyle w:val="Contents4"/>
            <w:tabs>
              <w:tab w:val="clear" w:pos="8176"/>
              <w:tab w:val="right" w:pos="9026" w:leader="dot"/>
            </w:tabs>
            <w:rPr/>
          </w:pPr>
          <w:hyperlink w:anchor="__RefHeading___Toc2866758_1395250215">
            <w:r>
              <w:rPr>
                <w:webHidden/>
                <w:rStyle w:val="IndexLink"/>
                <w:rtl w:val="true"/>
              </w:rPr>
              <w:t>بقلم</w:t>
            </w:r>
            <w:r>
              <w:rPr>
                <w:rStyle w:val="IndexLink"/>
                <w:rtl w:val="true"/>
              </w:rPr>
              <w:t xml:space="preserve">: </w:t>
            </w:r>
            <w:r>
              <w:rPr>
                <w:rStyle w:val="IndexLink"/>
                <w:rtl w:val="true"/>
              </w:rPr>
              <w:t>الشیخ مرتضی آل یاسین</w:t>
            </w:r>
            <w:r>
              <w:rPr>
                <w:rStyle w:val="IndexLink"/>
                <w:rtl w:val="true"/>
              </w:rPr>
              <w:tab/>
            </w:r>
            <w:r>
              <w:rPr>
                <w:rStyle w:val="IndexLink"/>
              </w:rPr>
              <w:t>653</w:t>
            </w:r>
          </w:hyperlink>
        </w:p>
        <w:p>
          <w:pPr>
            <w:pStyle w:val="Contents3"/>
            <w:tabs>
              <w:tab w:val="clear" w:pos="8459"/>
              <w:tab w:val="right" w:pos="9026" w:leader="dot"/>
            </w:tabs>
            <w:rPr/>
          </w:pPr>
          <w:hyperlink w:anchor="__RefHeading___Toc2866760_1395250215">
            <w:r>
              <w:rPr>
                <w:webHidden/>
                <w:rStyle w:val="IndexLink"/>
                <w:rtl w:val="true"/>
              </w:rPr>
              <w:t>میلاد سبط الرسول أبی عبد الله الحسین عَلَیْهِ السَّلاَم</w:t>
            </w:r>
            <w:r>
              <w:rPr>
                <w:rStyle w:val="IndexLink"/>
                <w:rtl w:val="true"/>
              </w:rPr>
              <w:tab/>
            </w:r>
            <w:r>
              <w:rPr>
                <w:rStyle w:val="IndexLink"/>
              </w:rPr>
              <w:t>655</w:t>
            </w:r>
          </w:hyperlink>
        </w:p>
        <w:p>
          <w:pPr>
            <w:pStyle w:val="Contents4"/>
            <w:tabs>
              <w:tab w:val="clear" w:pos="8176"/>
              <w:tab w:val="right" w:pos="9026" w:leader="dot"/>
            </w:tabs>
            <w:rPr/>
          </w:pPr>
          <w:hyperlink w:anchor="__RefHeading___Toc2866762_1395250215">
            <w:r>
              <w:rPr>
                <w:webHidden/>
                <w:rStyle w:val="IndexLink"/>
                <w:rtl w:val="true"/>
              </w:rPr>
              <w:t>بقلم</w:t>
            </w:r>
            <w:r>
              <w:rPr>
                <w:rStyle w:val="IndexLink"/>
                <w:rtl w:val="true"/>
              </w:rPr>
              <w:t xml:space="preserve">: </w:t>
            </w:r>
            <w:r>
              <w:rPr>
                <w:rStyle w:val="IndexLink"/>
                <w:rtl w:val="true"/>
              </w:rPr>
              <w:t>الشیخ محمد الخالصی</w:t>
            </w:r>
            <w:r>
              <w:rPr>
                <w:rStyle w:val="IndexLink"/>
                <w:rtl w:val="true"/>
              </w:rPr>
              <w:tab/>
            </w:r>
            <w:r>
              <w:rPr>
                <w:rStyle w:val="IndexLink"/>
              </w:rPr>
              <w:t>655</w:t>
            </w:r>
          </w:hyperlink>
        </w:p>
        <w:p>
          <w:pPr>
            <w:pStyle w:val="Contents3"/>
            <w:tabs>
              <w:tab w:val="clear" w:pos="8459"/>
              <w:tab w:val="right" w:pos="9026" w:leader="dot"/>
            </w:tabs>
            <w:rPr/>
          </w:pPr>
          <w:hyperlink w:anchor="__RefHeading___Toc2866764_1395250215">
            <w:r>
              <w:rPr>
                <w:webHidden/>
                <w:rStyle w:val="IndexLink"/>
                <w:rtl w:val="true"/>
              </w:rPr>
              <w:t>ما هذهِ العاطفة العاصفة التی لا تفارق ذکر الحسین حتی عند الابتسامة بمیلاده</w:t>
            </w:r>
            <w:r>
              <w:rPr>
                <w:rStyle w:val="IndexLink"/>
                <w:rtl w:val="true"/>
              </w:rPr>
              <w:tab/>
            </w:r>
            <w:r>
              <w:rPr>
                <w:rStyle w:val="IndexLink"/>
              </w:rPr>
              <w:t>658</w:t>
            </w:r>
          </w:hyperlink>
        </w:p>
        <w:p>
          <w:pPr>
            <w:pStyle w:val="Contents4"/>
            <w:tabs>
              <w:tab w:val="clear" w:pos="8176"/>
              <w:tab w:val="right" w:pos="9026" w:leader="dot"/>
            </w:tabs>
            <w:rPr/>
          </w:pPr>
          <w:hyperlink w:anchor="__RefHeading___Toc2866766_1395250215">
            <w:r>
              <w:rPr>
                <w:webHidden/>
                <w:rStyle w:val="IndexLink"/>
                <w:rtl w:val="true"/>
              </w:rPr>
              <w:t>بقلم</w:t>
            </w:r>
            <w:r>
              <w:rPr>
                <w:rStyle w:val="IndexLink"/>
                <w:rtl w:val="true"/>
              </w:rPr>
              <w:t xml:space="preserve">: </w:t>
            </w:r>
            <w:r>
              <w:rPr>
                <w:rStyle w:val="IndexLink"/>
                <w:rtl w:val="true"/>
              </w:rPr>
              <w:t>الشیخ محمد أمین زین الدین</w:t>
            </w:r>
            <w:r>
              <w:rPr>
                <w:rStyle w:val="IndexLink"/>
                <w:rtl w:val="true"/>
              </w:rPr>
              <w:tab/>
            </w:r>
            <w:r>
              <w:rPr>
                <w:rStyle w:val="IndexLink"/>
              </w:rPr>
              <w:t>658</w:t>
            </w:r>
          </w:hyperlink>
        </w:p>
        <w:p>
          <w:pPr>
            <w:pStyle w:val="Contents3"/>
            <w:tabs>
              <w:tab w:val="clear" w:pos="8459"/>
              <w:tab w:val="right" w:pos="9026" w:leader="dot"/>
            </w:tabs>
            <w:rPr/>
          </w:pPr>
          <w:hyperlink w:anchor="__RefHeading___Toc2866768_1395250215">
            <w:r>
              <w:rPr>
                <w:webHidden/>
                <w:rStyle w:val="IndexLink"/>
                <w:rtl w:val="true"/>
              </w:rPr>
              <w:t>مولد الإمام الحسین عَلَیْهِ السَّلاَم</w:t>
            </w:r>
            <w:r>
              <w:rPr>
                <w:rStyle w:val="IndexLink"/>
                <w:rtl w:val="true"/>
              </w:rPr>
              <w:tab/>
            </w:r>
            <w:r>
              <w:rPr>
                <w:rStyle w:val="IndexLink"/>
              </w:rPr>
              <w:t>662</w:t>
            </w:r>
          </w:hyperlink>
        </w:p>
        <w:p>
          <w:pPr>
            <w:pStyle w:val="Contents4"/>
            <w:tabs>
              <w:tab w:val="clear" w:pos="8176"/>
              <w:tab w:val="right" w:pos="9026" w:leader="dot"/>
            </w:tabs>
            <w:rPr/>
          </w:pPr>
          <w:hyperlink w:anchor="__RefHeading___Toc2866770_1395250215">
            <w:r>
              <w:rPr>
                <w:webHidden/>
                <w:rStyle w:val="IndexLink"/>
                <w:rtl w:val="true"/>
              </w:rPr>
              <w:t>بقلم</w:t>
            </w:r>
            <w:r>
              <w:rPr>
                <w:rStyle w:val="IndexLink"/>
                <w:rtl w:val="true"/>
              </w:rPr>
              <w:t xml:space="preserve">: </w:t>
            </w:r>
            <w:r>
              <w:rPr>
                <w:rStyle w:val="IndexLink"/>
                <w:rtl w:val="true"/>
              </w:rPr>
              <w:t>الشیخ محمد طاهر آل راضی</w:t>
            </w:r>
            <w:r>
              <w:rPr>
                <w:rStyle w:val="IndexLink"/>
                <w:rtl w:val="true"/>
              </w:rPr>
              <w:tab/>
            </w:r>
            <w:r>
              <w:rPr>
                <w:rStyle w:val="IndexLink"/>
              </w:rPr>
              <w:t>662</w:t>
            </w:r>
          </w:hyperlink>
        </w:p>
        <w:p>
          <w:pPr>
            <w:pStyle w:val="Contents3"/>
            <w:tabs>
              <w:tab w:val="clear" w:pos="8459"/>
              <w:tab w:val="right" w:pos="9026" w:leader="dot"/>
            </w:tabs>
            <w:rPr/>
          </w:pPr>
          <w:hyperlink w:anchor="__RefHeading___Toc2866772_1395250215">
            <w:r>
              <w:rPr>
                <w:webHidden/>
                <w:rStyle w:val="IndexLink"/>
                <w:rtl w:val="true"/>
              </w:rPr>
              <w:t>مولد الإمام الحسین عَلَیْهِ السَّلاَم</w:t>
            </w:r>
            <w:r>
              <w:rPr>
                <w:rStyle w:val="IndexLink"/>
                <w:rtl w:val="true"/>
              </w:rPr>
              <w:tab/>
            </w:r>
            <w:r>
              <w:rPr>
                <w:rStyle w:val="IndexLink"/>
              </w:rPr>
              <w:t>666</w:t>
            </w:r>
          </w:hyperlink>
        </w:p>
        <w:p>
          <w:pPr>
            <w:pStyle w:val="Contents4"/>
            <w:tabs>
              <w:tab w:val="clear" w:pos="8176"/>
              <w:tab w:val="right" w:pos="9026" w:leader="dot"/>
            </w:tabs>
            <w:rPr/>
          </w:pPr>
          <w:hyperlink w:anchor="__RefHeading___Toc2866774_1395250215">
            <w:r>
              <w:rPr>
                <w:webHidden/>
                <w:rStyle w:val="IndexLink"/>
                <w:rtl w:val="true"/>
              </w:rPr>
              <w:t>بقلم</w:t>
            </w:r>
            <w:r>
              <w:rPr>
                <w:rStyle w:val="IndexLink"/>
                <w:rtl w:val="true"/>
              </w:rPr>
              <w:t xml:space="preserve">: </w:t>
            </w:r>
            <w:r>
              <w:rPr>
                <w:rStyle w:val="IndexLink"/>
                <w:rtl w:val="true"/>
              </w:rPr>
              <w:t>السید عبد الله الشیرازی</w:t>
            </w:r>
            <w:r>
              <w:rPr>
                <w:rStyle w:val="IndexLink"/>
                <w:rtl w:val="true"/>
              </w:rPr>
              <w:tab/>
            </w:r>
            <w:r>
              <w:rPr>
                <w:rStyle w:val="IndexLink"/>
              </w:rPr>
              <w:t>666</w:t>
            </w:r>
          </w:hyperlink>
        </w:p>
        <w:p>
          <w:pPr>
            <w:pStyle w:val="Contents3"/>
            <w:tabs>
              <w:tab w:val="clear" w:pos="8459"/>
              <w:tab w:val="right" w:pos="9026" w:leader="dot"/>
            </w:tabs>
            <w:rPr/>
          </w:pPr>
          <w:hyperlink w:anchor="__RefHeading___Toc2866776_1395250215">
            <w:r>
              <w:rPr>
                <w:webHidden/>
                <w:rStyle w:val="IndexLink"/>
                <w:rtl w:val="true"/>
              </w:rPr>
              <w:t>فی میلاد سیّد الأباة</w:t>
            </w:r>
            <w:r>
              <w:rPr>
                <w:rStyle w:val="IndexLink"/>
                <w:rtl w:val="true"/>
              </w:rPr>
              <w:tab/>
            </w:r>
            <w:r>
              <w:rPr>
                <w:rStyle w:val="IndexLink"/>
              </w:rPr>
              <w:t>670</w:t>
            </w:r>
          </w:hyperlink>
        </w:p>
        <w:p>
          <w:pPr>
            <w:pStyle w:val="Contents4"/>
            <w:tabs>
              <w:tab w:val="clear" w:pos="8176"/>
              <w:tab w:val="right" w:pos="9026" w:leader="dot"/>
            </w:tabs>
            <w:rPr/>
          </w:pPr>
          <w:hyperlink w:anchor="__RefHeading___Toc2866778_1395250215">
            <w:r>
              <w:rPr>
                <w:webHidden/>
                <w:rStyle w:val="IndexLink"/>
                <w:rtl w:val="true"/>
              </w:rPr>
              <w:t>بقلم</w:t>
            </w:r>
            <w:r>
              <w:rPr>
                <w:rStyle w:val="IndexLink"/>
                <w:rtl w:val="true"/>
              </w:rPr>
              <w:t xml:space="preserve">: </w:t>
            </w:r>
            <w:r>
              <w:rPr>
                <w:rStyle w:val="IndexLink"/>
                <w:rtl w:val="true"/>
              </w:rPr>
              <w:t>الشیخ محمد مهدی شمس الدین</w:t>
            </w:r>
            <w:r>
              <w:rPr>
                <w:rStyle w:val="IndexLink"/>
                <w:rtl w:val="true"/>
              </w:rPr>
              <w:tab/>
            </w:r>
            <w:r>
              <w:rPr>
                <w:rStyle w:val="IndexLink"/>
              </w:rPr>
              <w:t>670</w:t>
            </w:r>
          </w:hyperlink>
        </w:p>
        <w:p>
          <w:pPr>
            <w:pStyle w:val="Contents3"/>
            <w:tabs>
              <w:tab w:val="clear" w:pos="8459"/>
              <w:tab w:val="right" w:pos="9026" w:leader="dot"/>
            </w:tabs>
            <w:rPr/>
          </w:pPr>
          <w:hyperlink w:anchor="__RefHeading___Toc2866780_1395250215">
            <w:r>
              <w:rPr>
                <w:webHidden/>
                <w:rStyle w:val="IndexLink"/>
                <w:rtl w:val="true"/>
              </w:rPr>
              <w:t xml:space="preserve">أهداف علی والحسین </w:t>
            </w:r>
            <w:r>
              <w:rPr>
                <w:rStyle w:val="IndexLink"/>
                <w:rtl w:val="true"/>
              </w:rPr>
              <w:t>(</w:t>
            </w:r>
            <w:r>
              <w:rPr>
                <w:rStyle w:val="IndexLink"/>
                <w:rtl w:val="true"/>
              </w:rPr>
              <w:t>عَلَیْهِما السَّلاَم</w:t>
            </w:r>
            <w:r>
              <w:rPr>
                <w:rStyle w:val="IndexLink"/>
                <w:rtl w:val="true"/>
              </w:rPr>
              <w:t>)</w:t>
              <w:tab/>
            </w:r>
            <w:r>
              <w:rPr>
                <w:rStyle w:val="IndexLink"/>
              </w:rPr>
              <w:t>674</w:t>
            </w:r>
          </w:hyperlink>
        </w:p>
        <w:p>
          <w:pPr>
            <w:pStyle w:val="Contents4"/>
            <w:tabs>
              <w:tab w:val="clear" w:pos="8176"/>
              <w:tab w:val="right" w:pos="9026" w:leader="dot"/>
            </w:tabs>
            <w:rPr/>
          </w:pPr>
          <w:hyperlink w:anchor="__RefHeading___Toc2866782_1395250215">
            <w:r>
              <w:rPr>
                <w:webHidden/>
                <w:rStyle w:val="IndexLink"/>
                <w:rtl w:val="true"/>
              </w:rPr>
              <w:t>بقلم</w:t>
            </w:r>
            <w:r>
              <w:rPr>
                <w:rStyle w:val="IndexLink"/>
                <w:rtl w:val="true"/>
              </w:rPr>
              <w:t xml:space="preserve">: </w:t>
            </w:r>
            <w:r>
              <w:rPr>
                <w:rStyle w:val="IndexLink"/>
                <w:rtl w:val="true"/>
              </w:rPr>
              <w:t>الشیخ محمد مهدی شمس الدین</w:t>
            </w:r>
            <w:r>
              <w:rPr>
                <w:rStyle w:val="IndexLink"/>
                <w:rtl w:val="true"/>
              </w:rPr>
              <w:tab/>
            </w:r>
            <w:r>
              <w:rPr>
                <w:rStyle w:val="IndexLink"/>
              </w:rPr>
              <w:t>674</w:t>
            </w:r>
          </w:hyperlink>
        </w:p>
        <w:p>
          <w:pPr>
            <w:pStyle w:val="Contents3"/>
            <w:tabs>
              <w:tab w:val="clear" w:pos="8459"/>
              <w:tab w:val="right" w:pos="9026" w:leader="dot"/>
            </w:tabs>
            <w:rPr/>
          </w:pPr>
          <w:hyperlink w:anchor="__RefHeading___Toc2866784_1395250215">
            <w:r>
              <w:rPr>
                <w:webHidden/>
                <w:rStyle w:val="IndexLink"/>
                <w:rtl w:val="true"/>
              </w:rPr>
              <w:t>فی ذکری مولد الحسین عَلَیْهِ السَّلاَم</w:t>
            </w:r>
            <w:r>
              <w:rPr>
                <w:rStyle w:val="IndexLink"/>
                <w:rtl w:val="true"/>
              </w:rPr>
              <w:tab/>
            </w:r>
            <w:r>
              <w:rPr>
                <w:rStyle w:val="IndexLink"/>
              </w:rPr>
              <w:t>678</w:t>
            </w:r>
          </w:hyperlink>
        </w:p>
        <w:p>
          <w:pPr>
            <w:pStyle w:val="Contents4"/>
            <w:tabs>
              <w:tab w:val="clear" w:pos="8176"/>
              <w:tab w:val="right" w:pos="9026" w:leader="dot"/>
            </w:tabs>
            <w:rPr/>
          </w:pPr>
          <w:hyperlink w:anchor="__RefHeading___Toc2866786_1395250215">
            <w:r>
              <w:rPr>
                <w:webHidden/>
                <w:rStyle w:val="IndexLink"/>
                <w:rtl w:val="true"/>
              </w:rPr>
              <w:t>بقلم</w:t>
            </w:r>
            <w:r>
              <w:rPr>
                <w:rStyle w:val="IndexLink"/>
                <w:rtl w:val="true"/>
              </w:rPr>
              <w:t xml:space="preserve">: </w:t>
            </w:r>
            <w:r>
              <w:rPr>
                <w:rStyle w:val="IndexLink"/>
                <w:rtl w:val="true"/>
              </w:rPr>
              <w:t>السید حسین بحر العلوم</w:t>
            </w:r>
            <w:r>
              <w:rPr>
                <w:rStyle w:val="IndexLink"/>
                <w:rtl w:val="true"/>
              </w:rPr>
              <w:tab/>
            </w:r>
            <w:r>
              <w:rPr>
                <w:rStyle w:val="IndexLink"/>
              </w:rPr>
              <w:t>678</w:t>
            </w:r>
          </w:hyperlink>
        </w:p>
        <w:p>
          <w:pPr>
            <w:pStyle w:val="Contents3"/>
            <w:tabs>
              <w:tab w:val="clear" w:pos="8459"/>
              <w:tab w:val="right" w:pos="9026" w:leader="dot"/>
            </w:tabs>
            <w:rPr/>
          </w:pPr>
          <w:hyperlink w:anchor="__RefHeading___Toc2866788_1395250215">
            <w:r>
              <w:rPr>
                <w:webHidden/>
                <w:rStyle w:val="IndexLink"/>
                <w:rtl w:val="true"/>
              </w:rPr>
              <w:t>لمحات من نهضة الحسین عَلَیْهِ السَّلاَم</w:t>
            </w:r>
            <w:r>
              <w:rPr>
                <w:rStyle w:val="IndexLink"/>
                <w:rtl w:val="true"/>
              </w:rPr>
              <w:tab/>
            </w:r>
            <w:r>
              <w:rPr>
                <w:rStyle w:val="IndexLink"/>
              </w:rPr>
              <w:t>684</w:t>
            </w:r>
          </w:hyperlink>
        </w:p>
        <w:p>
          <w:pPr>
            <w:pStyle w:val="Contents4"/>
            <w:tabs>
              <w:tab w:val="clear" w:pos="8176"/>
              <w:tab w:val="right" w:pos="9026" w:leader="dot"/>
            </w:tabs>
            <w:rPr/>
          </w:pPr>
          <w:hyperlink w:anchor="__RefHeading___Toc2866790_1395250215">
            <w:r>
              <w:rPr>
                <w:webHidden/>
                <w:rStyle w:val="IndexLink"/>
                <w:rtl w:val="true"/>
              </w:rPr>
              <w:t>بقلم</w:t>
            </w:r>
            <w:r>
              <w:rPr>
                <w:rStyle w:val="IndexLink"/>
                <w:rtl w:val="true"/>
              </w:rPr>
              <w:t xml:space="preserve">: </w:t>
            </w:r>
            <w:r>
              <w:rPr>
                <w:rStyle w:val="IndexLink"/>
                <w:rtl w:val="true"/>
              </w:rPr>
              <w:t>السید محمد هادی الصدر</w:t>
            </w:r>
            <w:r>
              <w:rPr>
                <w:rStyle w:val="IndexLink"/>
                <w:rtl w:val="true"/>
              </w:rPr>
              <w:tab/>
            </w:r>
            <w:r>
              <w:rPr>
                <w:rStyle w:val="IndexLink"/>
              </w:rPr>
              <w:t>684</w:t>
            </w:r>
          </w:hyperlink>
        </w:p>
        <w:p>
          <w:pPr>
            <w:pStyle w:val="Contents3"/>
            <w:tabs>
              <w:tab w:val="clear" w:pos="8459"/>
              <w:tab w:val="right" w:pos="9026" w:leader="dot"/>
            </w:tabs>
            <w:rPr/>
          </w:pPr>
          <w:hyperlink w:anchor="__RefHeading___Toc2866792_1395250215">
            <w:r>
              <w:rPr>
                <w:webHidden/>
                <w:rStyle w:val="IndexLink"/>
                <w:rtl w:val="true"/>
              </w:rPr>
              <w:t>ذکری مولد الإمام أبی الضیم</w:t>
            </w:r>
            <w:r>
              <w:rPr>
                <w:rStyle w:val="IndexLink"/>
                <w:rtl w:val="true"/>
              </w:rPr>
              <w:tab/>
            </w:r>
            <w:r>
              <w:rPr>
                <w:rStyle w:val="IndexLink"/>
              </w:rPr>
              <w:t>690</w:t>
            </w:r>
          </w:hyperlink>
        </w:p>
        <w:p>
          <w:pPr>
            <w:pStyle w:val="Contents4"/>
            <w:tabs>
              <w:tab w:val="clear" w:pos="8176"/>
              <w:tab w:val="right" w:pos="9026" w:leader="dot"/>
            </w:tabs>
            <w:rPr/>
          </w:pPr>
          <w:hyperlink w:anchor="__RefHeading___Toc2866794_1395250215">
            <w:r>
              <w:rPr>
                <w:webHidden/>
                <w:rStyle w:val="IndexLink"/>
                <w:rtl w:val="true"/>
              </w:rPr>
              <w:t>بقلم</w:t>
            </w:r>
            <w:r>
              <w:rPr>
                <w:rStyle w:val="IndexLink"/>
                <w:rtl w:val="true"/>
              </w:rPr>
              <w:t xml:space="preserve">: </w:t>
            </w:r>
            <w:r>
              <w:rPr>
                <w:rStyle w:val="IndexLink"/>
                <w:rtl w:val="true"/>
              </w:rPr>
              <w:t>الشیخ باقر شریف القرشی</w:t>
            </w:r>
            <w:r>
              <w:rPr>
                <w:rStyle w:val="IndexLink"/>
                <w:rtl w:val="true"/>
              </w:rPr>
              <w:tab/>
            </w:r>
            <w:r>
              <w:rPr>
                <w:rStyle w:val="IndexLink"/>
              </w:rPr>
              <w:t>690</w:t>
            </w:r>
          </w:hyperlink>
        </w:p>
        <w:p>
          <w:pPr>
            <w:pStyle w:val="Contents3"/>
            <w:tabs>
              <w:tab w:val="clear" w:pos="8459"/>
              <w:tab w:val="right" w:pos="9026" w:leader="dot"/>
            </w:tabs>
            <w:rPr/>
          </w:pPr>
          <w:hyperlink w:anchor="__RefHeading___Toc2866796_1395250215">
            <w:r>
              <w:rPr>
                <w:webHidden/>
                <w:rStyle w:val="IndexLink"/>
                <w:rtl w:val="true"/>
              </w:rPr>
              <w:t>الحسین حطم قُوی العبودیة والاستغلال</w:t>
            </w:r>
            <w:r>
              <w:rPr>
                <w:rStyle w:val="IndexLink"/>
                <w:rtl w:val="true"/>
              </w:rPr>
              <w:tab/>
            </w:r>
            <w:r>
              <w:rPr>
                <w:rStyle w:val="IndexLink"/>
              </w:rPr>
              <w:t>694</w:t>
            </w:r>
          </w:hyperlink>
        </w:p>
        <w:p>
          <w:pPr>
            <w:pStyle w:val="Contents4"/>
            <w:tabs>
              <w:tab w:val="clear" w:pos="8176"/>
              <w:tab w:val="right" w:pos="9026" w:leader="dot"/>
            </w:tabs>
            <w:rPr/>
          </w:pPr>
          <w:hyperlink w:anchor="__RefHeading___Toc2866798_1395250215">
            <w:r>
              <w:rPr>
                <w:webHidden/>
                <w:rStyle w:val="IndexLink"/>
                <w:rtl w:val="true"/>
              </w:rPr>
              <w:t>بقلم الشیخ</w:t>
            </w:r>
            <w:r>
              <w:rPr>
                <w:rStyle w:val="IndexLink"/>
                <w:rtl w:val="true"/>
              </w:rPr>
              <w:t xml:space="preserve">: </w:t>
            </w:r>
            <w:r>
              <w:rPr>
                <w:rStyle w:val="IndexLink"/>
                <w:rtl w:val="true"/>
              </w:rPr>
              <w:t>باقر شریف القرشی</w:t>
            </w:r>
            <w:r>
              <w:rPr>
                <w:rStyle w:val="IndexLink"/>
                <w:rtl w:val="true"/>
              </w:rPr>
              <w:tab/>
            </w:r>
            <w:r>
              <w:rPr>
                <w:rStyle w:val="IndexLink"/>
              </w:rPr>
              <w:t>694</w:t>
            </w:r>
          </w:hyperlink>
        </w:p>
        <w:p>
          <w:pPr>
            <w:pStyle w:val="Contents3"/>
            <w:tabs>
              <w:tab w:val="clear" w:pos="8459"/>
              <w:tab w:val="right" w:pos="9026" w:leader="dot"/>
            </w:tabs>
            <w:rPr/>
          </w:pPr>
          <w:hyperlink w:anchor="__RefHeading___Toc2866800_1395250215">
            <w:r>
              <w:rPr>
                <w:webHidden/>
                <w:rStyle w:val="IndexLink"/>
                <w:rtl w:val="true"/>
              </w:rPr>
              <w:t>قیم ومبادئ وشخصیات</w:t>
            </w:r>
            <w:r>
              <w:rPr>
                <w:rStyle w:val="IndexLink"/>
                <w:rtl w:val="true"/>
              </w:rPr>
              <w:tab/>
            </w:r>
            <w:r>
              <w:rPr>
                <w:rStyle w:val="IndexLink"/>
              </w:rPr>
              <w:t>697</w:t>
            </w:r>
          </w:hyperlink>
        </w:p>
        <w:p>
          <w:pPr>
            <w:pStyle w:val="Contents4"/>
            <w:tabs>
              <w:tab w:val="clear" w:pos="8176"/>
              <w:tab w:val="right" w:pos="9026" w:leader="dot"/>
            </w:tabs>
            <w:rPr/>
          </w:pPr>
          <w:hyperlink w:anchor="__RefHeading___Toc2866802_1395250215">
            <w:r>
              <w:rPr>
                <w:webHidden/>
                <w:rStyle w:val="IndexLink"/>
                <w:rtl w:val="true"/>
              </w:rPr>
              <w:t>بقلم</w:t>
            </w:r>
            <w:r>
              <w:rPr>
                <w:rStyle w:val="IndexLink"/>
                <w:rtl w:val="true"/>
              </w:rPr>
              <w:t xml:space="preserve">: </w:t>
            </w:r>
            <w:r>
              <w:rPr>
                <w:rStyle w:val="IndexLink"/>
                <w:rtl w:val="true"/>
              </w:rPr>
              <w:t>السید محمد تقی الحکیم</w:t>
            </w:r>
            <w:r>
              <w:rPr>
                <w:rStyle w:val="IndexLink"/>
                <w:rtl w:val="true"/>
              </w:rPr>
              <w:t xml:space="preserve">/ </w:t>
            </w:r>
            <w:r>
              <w:rPr>
                <w:rStyle w:val="IndexLink"/>
                <w:rtl w:val="true"/>
              </w:rPr>
              <w:t>عمید کلیة الفقه</w:t>
            </w:r>
            <w:r>
              <w:rPr>
                <w:rStyle w:val="IndexLink"/>
                <w:rtl w:val="true"/>
              </w:rPr>
              <w:tab/>
            </w:r>
            <w:r>
              <w:rPr>
                <w:rStyle w:val="IndexLink"/>
              </w:rPr>
              <w:t>697</w:t>
            </w:r>
          </w:hyperlink>
        </w:p>
        <w:p>
          <w:pPr>
            <w:pStyle w:val="Contents3"/>
            <w:tabs>
              <w:tab w:val="clear" w:pos="8459"/>
              <w:tab w:val="right" w:pos="9026" w:leader="dot"/>
            </w:tabs>
            <w:rPr/>
          </w:pPr>
          <w:hyperlink w:anchor="__RefHeading___Toc2866804_1395250215">
            <w:r>
              <w:rPr>
                <w:webHidden/>
                <w:rStyle w:val="IndexLink"/>
                <w:rtl w:val="true"/>
              </w:rPr>
              <w:t>ثورة الحسین عَلَیْهِ السَّلاَم فی صعیدها الباسم</w:t>
            </w:r>
            <w:r>
              <w:rPr>
                <w:rStyle w:val="IndexLink"/>
                <w:rtl w:val="true"/>
              </w:rPr>
              <w:tab/>
            </w:r>
            <w:r>
              <w:rPr>
                <w:rStyle w:val="IndexLink"/>
              </w:rPr>
              <w:t>702</w:t>
            </w:r>
          </w:hyperlink>
        </w:p>
        <w:p>
          <w:pPr>
            <w:pStyle w:val="Contents4"/>
            <w:tabs>
              <w:tab w:val="clear" w:pos="8176"/>
              <w:tab w:val="right" w:pos="9026" w:leader="dot"/>
            </w:tabs>
            <w:rPr/>
          </w:pPr>
          <w:hyperlink w:anchor="__RefHeading___Toc2866806_1395250215">
            <w:r>
              <w:rPr>
                <w:webHidden/>
                <w:rStyle w:val="IndexLink"/>
                <w:rtl w:val="true"/>
              </w:rPr>
              <w:t>بقلم</w:t>
            </w:r>
            <w:r>
              <w:rPr>
                <w:rStyle w:val="IndexLink"/>
                <w:rtl w:val="true"/>
              </w:rPr>
              <w:t xml:space="preserve">: </w:t>
            </w:r>
            <w:r>
              <w:rPr>
                <w:rStyle w:val="IndexLink"/>
                <w:rtl w:val="true"/>
              </w:rPr>
              <w:t>السید محمد تقی الحکیم</w:t>
            </w:r>
            <w:r>
              <w:rPr>
                <w:rStyle w:val="IndexLink"/>
                <w:rtl w:val="true"/>
              </w:rPr>
              <w:t xml:space="preserve">/ </w:t>
            </w:r>
            <w:r>
              <w:rPr>
                <w:rStyle w:val="IndexLink"/>
                <w:rtl w:val="true"/>
              </w:rPr>
              <w:t>عمید کلیة الفقه</w:t>
            </w:r>
            <w:r>
              <w:rPr>
                <w:rStyle w:val="IndexLink"/>
                <w:rtl w:val="true"/>
              </w:rPr>
              <w:tab/>
            </w:r>
            <w:r>
              <w:rPr>
                <w:rStyle w:val="IndexLink"/>
              </w:rPr>
              <w:t>702</w:t>
            </w:r>
          </w:hyperlink>
        </w:p>
        <w:p>
          <w:pPr>
            <w:pStyle w:val="Contents3"/>
            <w:tabs>
              <w:tab w:val="clear" w:pos="8459"/>
              <w:tab w:val="right" w:pos="9026" w:leader="dot"/>
            </w:tabs>
            <w:rPr/>
          </w:pPr>
          <w:hyperlink w:anchor="__RefHeading___Toc2866808_1395250215">
            <w:r>
              <w:rPr>
                <w:webHidden/>
                <w:rStyle w:val="IndexLink"/>
                <w:rtl w:val="true"/>
              </w:rPr>
              <w:t>شُکراً لیومِ میلادکَ أبا الشّهداء</w:t>
            </w:r>
            <w:r>
              <w:rPr>
                <w:rStyle w:val="IndexLink"/>
                <w:rtl w:val="true"/>
              </w:rPr>
              <w:tab/>
            </w:r>
            <w:r>
              <w:rPr>
                <w:rStyle w:val="IndexLink"/>
              </w:rPr>
              <w:t>708</w:t>
            </w:r>
          </w:hyperlink>
        </w:p>
        <w:p>
          <w:pPr>
            <w:pStyle w:val="Contents4"/>
            <w:tabs>
              <w:tab w:val="clear" w:pos="8176"/>
              <w:tab w:val="right" w:pos="9026" w:leader="dot"/>
            </w:tabs>
            <w:rPr/>
          </w:pPr>
          <w:hyperlink w:anchor="__RefHeading___Toc2866810_1395250215">
            <w:r>
              <w:rPr>
                <w:webHidden/>
                <w:rStyle w:val="IndexLink"/>
                <w:rtl w:val="true"/>
              </w:rPr>
              <w:t>بقلم</w:t>
            </w:r>
            <w:r>
              <w:rPr>
                <w:rStyle w:val="IndexLink"/>
                <w:rtl w:val="true"/>
              </w:rPr>
              <w:t xml:space="preserve">: </w:t>
            </w:r>
            <w:r>
              <w:rPr>
                <w:rStyle w:val="IndexLink"/>
                <w:rtl w:val="true"/>
              </w:rPr>
              <w:t>الدکتور الشیخ أحمد الوائلی</w:t>
            </w:r>
            <w:r>
              <w:rPr>
                <w:rStyle w:val="IndexLink"/>
                <w:rtl w:val="true"/>
              </w:rPr>
              <w:tab/>
            </w:r>
            <w:r>
              <w:rPr>
                <w:rStyle w:val="IndexLink"/>
              </w:rPr>
              <w:t>708</w:t>
            </w:r>
          </w:hyperlink>
        </w:p>
        <w:p>
          <w:pPr>
            <w:pStyle w:val="Contents3"/>
            <w:tabs>
              <w:tab w:val="clear" w:pos="8459"/>
              <w:tab w:val="right" w:pos="9026" w:leader="dot"/>
            </w:tabs>
            <w:rPr/>
          </w:pPr>
          <w:hyperlink w:anchor="__RefHeading___Toc2866812_1395250215">
            <w:r>
              <w:rPr>
                <w:webHidden/>
                <w:rStyle w:val="IndexLink"/>
                <w:rtl w:val="true"/>
              </w:rPr>
              <w:t>تراث الحسین عَلَیْهِ السَّلاَم</w:t>
            </w:r>
            <w:r>
              <w:rPr>
                <w:rStyle w:val="IndexLink"/>
                <w:rtl w:val="true"/>
              </w:rPr>
              <w:tab/>
            </w:r>
            <w:r>
              <w:rPr>
                <w:rStyle w:val="IndexLink"/>
              </w:rPr>
              <w:t>711</w:t>
            </w:r>
          </w:hyperlink>
        </w:p>
        <w:p>
          <w:pPr>
            <w:pStyle w:val="Contents4"/>
            <w:tabs>
              <w:tab w:val="clear" w:pos="8176"/>
              <w:tab w:val="right" w:pos="9026" w:leader="dot"/>
            </w:tabs>
            <w:rPr/>
          </w:pPr>
          <w:hyperlink w:anchor="__RefHeading___Toc2866814_1395250215">
            <w:r>
              <w:rPr>
                <w:webHidden/>
                <w:rStyle w:val="IndexLink"/>
                <w:rtl w:val="true"/>
              </w:rPr>
              <w:t>بقلم</w:t>
            </w:r>
            <w:r>
              <w:rPr>
                <w:rStyle w:val="IndexLink"/>
                <w:rtl w:val="true"/>
              </w:rPr>
              <w:t xml:space="preserve">: </w:t>
            </w:r>
            <w:r>
              <w:rPr>
                <w:rStyle w:val="IndexLink"/>
                <w:rtl w:val="true"/>
              </w:rPr>
              <w:t>الدکتور حسین علی محفوظ</w:t>
            </w:r>
            <w:r>
              <w:rPr>
                <w:rStyle w:val="IndexLink"/>
                <w:rtl w:val="true"/>
              </w:rPr>
              <w:tab/>
            </w:r>
            <w:r>
              <w:rPr>
                <w:rStyle w:val="IndexLink"/>
              </w:rPr>
              <w:t>711</w:t>
            </w:r>
          </w:hyperlink>
        </w:p>
        <w:p>
          <w:pPr>
            <w:pStyle w:val="Contents3"/>
            <w:tabs>
              <w:tab w:val="clear" w:pos="8459"/>
              <w:tab w:val="right" w:pos="9026" w:leader="dot"/>
            </w:tabs>
            <w:rPr/>
          </w:pPr>
          <w:hyperlink w:anchor="__RefHeading___Toc2866816_1395250215">
            <w:r>
              <w:rPr>
                <w:webHidden/>
                <w:rStyle w:val="IndexLink"/>
                <w:rtl w:val="true"/>
              </w:rPr>
              <w:t>عبر تطورات الدعوة</w:t>
            </w:r>
            <w:r>
              <w:rPr>
                <w:rStyle w:val="IndexLink"/>
                <w:rtl w:val="true"/>
              </w:rPr>
              <w:tab/>
            </w:r>
            <w:r>
              <w:rPr>
                <w:rStyle w:val="IndexLink"/>
              </w:rPr>
              <w:t>715</w:t>
            </w:r>
          </w:hyperlink>
        </w:p>
        <w:p>
          <w:pPr>
            <w:pStyle w:val="Contents4"/>
            <w:tabs>
              <w:tab w:val="clear" w:pos="8176"/>
              <w:tab w:val="right" w:pos="9026" w:leader="dot"/>
            </w:tabs>
            <w:rPr/>
          </w:pPr>
          <w:hyperlink w:anchor="__RefHeading___Toc2866818_1395250215">
            <w:r>
              <w:rPr>
                <w:webHidden/>
                <w:rStyle w:val="IndexLink"/>
                <w:rtl w:val="true"/>
              </w:rPr>
              <w:t>بقلم</w:t>
            </w:r>
            <w:r>
              <w:rPr>
                <w:rStyle w:val="IndexLink"/>
                <w:rtl w:val="true"/>
              </w:rPr>
              <w:t xml:space="preserve">: </w:t>
            </w:r>
            <w:r>
              <w:rPr>
                <w:rStyle w:val="IndexLink"/>
                <w:rtl w:val="true"/>
              </w:rPr>
              <w:t>الشیخ الدکتور عبد الهادی الفضلی</w:t>
            </w:r>
            <w:r>
              <w:rPr>
                <w:rStyle w:val="IndexLink"/>
                <w:rtl w:val="true"/>
              </w:rPr>
              <w:tab/>
            </w:r>
            <w:r>
              <w:rPr>
                <w:rStyle w:val="IndexLink"/>
              </w:rPr>
              <w:t>715</w:t>
            </w:r>
          </w:hyperlink>
        </w:p>
        <w:p>
          <w:pPr>
            <w:pStyle w:val="Contents3"/>
            <w:tabs>
              <w:tab w:val="clear" w:pos="8459"/>
              <w:tab w:val="right" w:pos="9026" w:leader="dot"/>
            </w:tabs>
            <w:rPr/>
          </w:pPr>
          <w:hyperlink w:anchor="__RefHeading___Toc2866820_1395250215">
            <w:r>
              <w:rPr>
                <w:webHidden/>
                <w:rStyle w:val="IndexLink"/>
                <w:rtl w:val="true"/>
              </w:rPr>
              <w:t>کلمة الولاء فی أبی الشهداء</w:t>
            </w:r>
            <w:r>
              <w:rPr>
                <w:rStyle w:val="IndexLink"/>
                <w:rtl w:val="true"/>
              </w:rPr>
              <w:tab/>
            </w:r>
            <w:r>
              <w:rPr>
                <w:rStyle w:val="IndexLink"/>
              </w:rPr>
              <w:t>718</w:t>
            </w:r>
          </w:hyperlink>
        </w:p>
        <w:p>
          <w:pPr>
            <w:pStyle w:val="Contents4"/>
            <w:tabs>
              <w:tab w:val="clear" w:pos="8176"/>
              <w:tab w:val="right" w:pos="9026" w:leader="dot"/>
            </w:tabs>
            <w:rPr/>
          </w:pPr>
          <w:hyperlink w:anchor="__RefHeading___Toc2866822_1395250215">
            <w:r>
              <w:rPr>
                <w:webHidden/>
                <w:rStyle w:val="IndexLink"/>
                <w:rtl w:val="true"/>
              </w:rPr>
              <w:t>بقلم</w:t>
            </w:r>
            <w:r>
              <w:rPr>
                <w:rStyle w:val="IndexLink"/>
                <w:rtl w:val="true"/>
              </w:rPr>
              <w:t xml:space="preserve">: </w:t>
            </w:r>
            <w:r>
              <w:rPr>
                <w:rStyle w:val="IndexLink"/>
                <w:rtl w:val="true"/>
              </w:rPr>
              <w:t>الدکتور باقر عبد الغنی</w:t>
            </w:r>
            <w:r>
              <w:rPr>
                <w:rStyle w:val="IndexLink"/>
                <w:rtl w:val="true"/>
              </w:rPr>
              <w:tab/>
            </w:r>
            <w:r>
              <w:rPr>
                <w:rStyle w:val="IndexLink"/>
              </w:rPr>
              <w:t>718</w:t>
            </w:r>
          </w:hyperlink>
        </w:p>
        <w:p>
          <w:pPr>
            <w:pStyle w:val="Contents3"/>
            <w:tabs>
              <w:tab w:val="clear" w:pos="8459"/>
              <w:tab w:val="right" w:pos="9026" w:leader="dot"/>
            </w:tabs>
            <w:rPr/>
          </w:pPr>
          <w:hyperlink w:anchor="__RefHeading___Toc2866824_1395250215">
            <w:r>
              <w:rPr>
                <w:webHidden/>
                <w:rStyle w:val="IndexLink"/>
                <w:rtl w:val="true"/>
              </w:rPr>
              <w:t>ذکری المولد</w:t>
            </w:r>
            <w:r>
              <w:rPr>
                <w:rStyle w:val="IndexLink"/>
                <w:rtl w:val="true"/>
              </w:rPr>
              <w:tab/>
            </w:r>
            <w:r>
              <w:rPr>
                <w:rStyle w:val="IndexLink"/>
              </w:rPr>
              <w:t>721</w:t>
            </w:r>
          </w:hyperlink>
        </w:p>
        <w:p>
          <w:pPr>
            <w:pStyle w:val="Contents4"/>
            <w:tabs>
              <w:tab w:val="clear" w:pos="8176"/>
              <w:tab w:val="right" w:pos="9026" w:leader="dot"/>
            </w:tabs>
            <w:rPr/>
          </w:pPr>
          <w:hyperlink w:anchor="__RefHeading___Toc2866826_1395250215">
            <w:r>
              <w:rPr>
                <w:webHidden/>
                <w:rStyle w:val="IndexLink"/>
                <w:rtl w:val="true"/>
              </w:rPr>
              <w:t>بقلم</w:t>
            </w:r>
            <w:r>
              <w:rPr>
                <w:rStyle w:val="IndexLink"/>
                <w:rtl w:val="true"/>
              </w:rPr>
              <w:t xml:space="preserve">: </w:t>
            </w:r>
            <w:r>
              <w:rPr>
                <w:rStyle w:val="IndexLink"/>
                <w:rtl w:val="true"/>
              </w:rPr>
              <w:t>السید عدنان البکاء</w:t>
            </w:r>
            <w:r>
              <w:rPr>
                <w:rStyle w:val="IndexLink"/>
                <w:rtl w:val="true"/>
              </w:rPr>
              <w:t xml:space="preserve">/ </w:t>
            </w:r>
            <w:r>
              <w:rPr>
                <w:rStyle w:val="IndexLink"/>
                <w:rtl w:val="true"/>
              </w:rPr>
              <w:t>عمید کلیة الفقه</w:t>
            </w:r>
            <w:r>
              <w:rPr>
                <w:rStyle w:val="IndexLink"/>
                <w:rtl w:val="true"/>
              </w:rPr>
              <w:tab/>
            </w:r>
            <w:r>
              <w:rPr>
                <w:rStyle w:val="IndexLink"/>
              </w:rPr>
              <w:t>721</w:t>
            </w:r>
          </w:hyperlink>
        </w:p>
        <w:p>
          <w:pPr>
            <w:pStyle w:val="Contents3"/>
            <w:tabs>
              <w:tab w:val="clear" w:pos="8459"/>
              <w:tab w:val="right" w:pos="9026" w:leader="dot"/>
            </w:tabs>
            <w:rPr/>
          </w:pPr>
          <w:hyperlink w:anchor="__RefHeading___Toc2866828_1395250215">
            <w:r>
              <w:rPr>
                <w:webHidden/>
                <w:rStyle w:val="IndexLink"/>
                <w:rtl w:val="true"/>
              </w:rPr>
              <w:t>کلمة الله لا توصَف</w:t>
            </w:r>
            <w:r>
              <w:rPr>
                <w:rStyle w:val="IndexLink"/>
                <w:rtl w:val="true"/>
              </w:rPr>
              <w:tab/>
            </w:r>
            <w:r>
              <w:rPr>
                <w:rStyle w:val="IndexLink"/>
              </w:rPr>
              <w:t>724</w:t>
            </w:r>
          </w:hyperlink>
        </w:p>
        <w:p>
          <w:pPr>
            <w:pStyle w:val="Contents4"/>
            <w:tabs>
              <w:tab w:val="clear" w:pos="8176"/>
              <w:tab w:val="right" w:pos="9026" w:leader="dot"/>
            </w:tabs>
            <w:rPr/>
          </w:pPr>
          <w:hyperlink w:anchor="__RefHeading___Toc2866830_1395250215">
            <w:r>
              <w:rPr>
                <w:webHidden/>
                <w:rStyle w:val="IndexLink"/>
                <w:rtl w:val="true"/>
              </w:rPr>
              <w:t>بقلم</w:t>
            </w:r>
            <w:r>
              <w:rPr>
                <w:rStyle w:val="IndexLink"/>
                <w:rtl w:val="true"/>
              </w:rPr>
              <w:t xml:space="preserve">: </w:t>
            </w:r>
            <w:r>
              <w:rPr>
                <w:rStyle w:val="IndexLink"/>
                <w:rtl w:val="true"/>
              </w:rPr>
              <w:t>الشیخ عبد الغنی الخضری</w:t>
            </w:r>
            <w:r>
              <w:rPr>
                <w:rStyle w:val="IndexLink"/>
                <w:rtl w:val="true"/>
              </w:rPr>
              <w:t xml:space="preserve">/ </w:t>
            </w:r>
            <w:r>
              <w:rPr>
                <w:rStyle w:val="IndexLink"/>
                <w:rtl w:val="true"/>
              </w:rPr>
              <w:t>معتمد جمعیة التحریر الثقافی</w:t>
            </w:r>
            <w:r>
              <w:rPr>
                <w:rStyle w:val="IndexLink"/>
                <w:rtl w:val="true"/>
              </w:rPr>
              <w:tab/>
            </w:r>
            <w:r>
              <w:rPr>
                <w:rStyle w:val="IndexLink"/>
              </w:rPr>
              <w:t>724</w:t>
            </w:r>
          </w:hyperlink>
        </w:p>
        <w:p>
          <w:pPr>
            <w:pStyle w:val="Contents3"/>
            <w:tabs>
              <w:tab w:val="clear" w:pos="8459"/>
              <w:tab w:val="right" w:pos="9026" w:leader="dot"/>
            </w:tabs>
            <w:rPr/>
          </w:pPr>
          <w:hyperlink w:anchor="__RefHeading___Toc2866832_1395250215">
            <w:r>
              <w:rPr>
                <w:webHidden/>
                <w:rStyle w:val="IndexLink"/>
                <w:rtl w:val="true"/>
              </w:rPr>
              <w:t>روح الله فی هیکل بشری</w:t>
            </w:r>
            <w:r>
              <w:rPr>
                <w:rStyle w:val="IndexLink"/>
                <w:rtl w:val="true"/>
              </w:rPr>
              <w:tab/>
            </w:r>
            <w:r>
              <w:rPr>
                <w:rStyle w:val="IndexLink"/>
              </w:rPr>
              <w:t>729</w:t>
            </w:r>
          </w:hyperlink>
        </w:p>
        <w:p>
          <w:pPr>
            <w:pStyle w:val="Contents4"/>
            <w:tabs>
              <w:tab w:val="clear" w:pos="8176"/>
              <w:tab w:val="right" w:pos="9026" w:leader="dot"/>
            </w:tabs>
            <w:rPr/>
          </w:pPr>
          <w:hyperlink w:anchor="__RefHeading___Toc2866834_1395250215">
            <w:r>
              <w:rPr>
                <w:webHidden/>
                <w:rStyle w:val="IndexLink"/>
                <w:rtl w:val="true"/>
              </w:rPr>
              <w:t>بقلم</w:t>
            </w:r>
            <w:r>
              <w:rPr>
                <w:rStyle w:val="IndexLink"/>
                <w:rtl w:val="true"/>
              </w:rPr>
              <w:t xml:space="preserve">: </w:t>
            </w:r>
            <w:r>
              <w:rPr>
                <w:rStyle w:val="IndexLink"/>
                <w:rtl w:val="true"/>
              </w:rPr>
              <w:t>الأستاذ السید صادق آل طعمة</w:t>
            </w:r>
            <w:r>
              <w:rPr>
                <w:rStyle w:val="IndexLink"/>
                <w:rtl w:val="true"/>
              </w:rPr>
              <w:tab/>
            </w:r>
            <w:r>
              <w:rPr>
                <w:rStyle w:val="IndexLink"/>
              </w:rPr>
              <w:t>729</w:t>
            </w:r>
          </w:hyperlink>
        </w:p>
        <w:p>
          <w:pPr>
            <w:pStyle w:val="Contents3"/>
            <w:tabs>
              <w:tab w:val="clear" w:pos="8459"/>
              <w:tab w:val="right" w:pos="9026" w:leader="dot"/>
            </w:tabs>
            <w:rPr/>
          </w:pPr>
          <w:hyperlink w:anchor="__RefHeading___Toc2866836_1395250215">
            <w:r>
              <w:rPr>
                <w:webHidden/>
                <w:rStyle w:val="IndexLink"/>
                <w:rtl w:val="true"/>
              </w:rPr>
              <w:t>یوم الحسین عَلَیْهِ السَّلاَم الزاهر</w:t>
            </w:r>
            <w:r>
              <w:rPr>
                <w:rStyle w:val="IndexLink"/>
                <w:rtl w:val="true"/>
              </w:rPr>
              <w:tab/>
            </w:r>
            <w:r>
              <w:rPr>
                <w:rStyle w:val="IndexLink"/>
              </w:rPr>
              <w:t>734</w:t>
            </w:r>
          </w:hyperlink>
        </w:p>
        <w:p>
          <w:pPr>
            <w:pStyle w:val="Contents4"/>
            <w:tabs>
              <w:tab w:val="clear" w:pos="8176"/>
              <w:tab w:val="right" w:pos="9026" w:leader="dot"/>
            </w:tabs>
            <w:rPr/>
          </w:pPr>
          <w:hyperlink w:anchor="__RefHeading___Toc2866838_1395250215">
            <w:r>
              <w:rPr>
                <w:webHidden/>
                <w:rStyle w:val="IndexLink"/>
                <w:rtl w:val="true"/>
              </w:rPr>
              <w:t>بقلم</w:t>
            </w:r>
            <w:r>
              <w:rPr>
                <w:rStyle w:val="IndexLink"/>
                <w:rtl w:val="true"/>
              </w:rPr>
              <w:t xml:space="preserve">: </w:t>
            </w:r>
            <w:r>
              <w:rPr>
                <w:rStyle w:val="IndexLink"/>
                <w:rtl w:val="true"/>
              </w:rPr>
              <w:t>الشیخ محمد حسن الأعلمی</w:t>
            </w:r>
            <w:r>
              <w:rPr>
                <w:rStyle w:val="IndexLink"/>
                <w:rtl w:val="true"/>
              </w:rPr>
              <w:tab/>
            </w:r>
            <w:r>
              <w:rPr>
                <w:rStyle w:val="IndexLink"/>
              </w:rPr>
              <w:t>734</w:t>
            </w:r>
          </w:hyperlink>
        </w:p>
        <w:p>
          <w:pPr>
            <w:pStyle w:val="Contents3"/>
            <w:tabs>
              <w:tab w:val="clear" w:pos="8459"/>
              <w:tab w:val="right" w:pos="9026" w:leader="dot"/>
            </w:tabs>
            <w:rPr/>
          </w:pPr>
          <w:hyperlink w:anchor="__RefHeading___Toc2866840_1395250215">
            <w:r>
              <w:rPr>
                <w:webHidden/>
                <w:rStyle w:val="IndexLink"/>
                <w:rtl w:val="true"/>
              </w:rPr>
              <w:t>فی میلاد الحسین عَلَیْهِ السَّلاَم</w:t>
            </w:r>
            <w:r>
              <w:rPr>
                <w:rStyle w:val="IndexLink"/>
                <w:rtl w:val="true"/>
              </w:rPr>
              <w:tab/>
            </w:r>
            <w:r>
              <w:rPr>
                <w:rStyle w:val="IndexLink"/>
              </w:rPr>
              <w:t>737</w:t>
            </w:r>
          </w:hyperlink>
        </w:p>
        <w:p>
          <w:pPr>
            <w:pStyle w:val="Contents4"/>
            <w:tabs>
              <w:tab w:val="clear" w:pos="8176"/>
              <w:tab w:val="right" w:pos="9026" w:leader="dot"/>
            </w:tabs>
            <w:rPr/>
          </w:pPr>
          <w:hyperlink w:anchor="__RefHeading___Toc2866842_1395250215">
            <w:r>
              <w:rPr>
                <w:webHidden/>
                <w:rStyle w:val="IndexLink"/>
                <w:rtl w:val="true"/>
              </w:rPr>
              <w:t>بقلم</w:t>
            </w:r>
            <w:r>
              <w:rPr>
                <w:rStyle w:val="IndexLink"/>
                <w:rtl w:val="true"/>
              </w:rPr>
              <w:t xml:space="preserve">: </w:t>
            </w:r>
            <w:r>
              <w:rPr>
                <w:rStyle w:val="IndexLink"/>
                <w:rtl w:val="true"/>
              </w:rPr>
              <w:t>الشیخ سلمان عبد المحسن الخاقانی</w:t>
            </w:r>
            <w:r>
              <w:rPr>
                <w:rStyle w:val="IndexLink"/>
                <w:rtl w:val="true"/>
              </w:rPr>
              <w:tab/>
            </w:r>
            <w:r>
              <w:rPr>
                <w:rStyle w:val="IndexLink"/>
              </w:rPr>
              <w:t>737</w:t>
            </w:r>
          </w:hyperlink>
        </w:p>
        <w:p>
          <w:pPr>
            <w:pStyle w:val="Contents3"/>
            <w:tabs>
              <w:tab w:val="clear" w:pos="8459"/>
              <w:tab w:val="right" w:pos="9026" w:leader="dot"/>
            </w:tabs>
            <w:rPr/>
          </w:pPr>
          <w:hyperlink w:anchor="__RefHeading___Toc2866844_1395250215">
            <w:r>
              <w:rPr>
                <w:webHidden/>
                <w:rStyle w:val="IndexLink"/>
                <w:rtl w:val="true"/>
              </w:rPr>
              <w:t>معنی الذّکری</w:t>
            </w:r>
            <w:r>
              <w:rPr>
                <w:rStyle w:val="IndexLink"/>
                <w:rtl w:val="true"/>
              </w:rPr>
              <w:tab/>
            </w:r>
            <w:r>
              <w:rPr>
                <w:rStyle w:val="IndexLink"/>
              </w:rPr>
              <w:t>749</w:t>
            </w:r>
          </w:hyperlink>
        </w:p>
        <w:p>
          <w:pPr>
            <w:pStyle w:val="Contents4"/>
            <w:tabs>
              <w:tab w:val="clear" w:pos="8176"/>
              <w:tab w:val="right" w:pos="9026" w:leader="dot"/>
            </w:tabs>
            <w:rPr/>
          </w:pPr>
          <w:hyperlink w:anchor="__RefHeading___Toc2866846_1395250215">
            <w:r>
              <w:rPr>
                <w:webHidden/>
                <w:rStyle w:val="IndexLink"/>
                <w:rtl w:val="true"/>
              </w:rPr>
              <w:t>بقلم</w:t>
            </w:r>
            <w:r>
              <w:rPr>
                <w:rStyle w:val="IndexLink"/>
                <w:rtl w:val="true"/>
              </w:rPr>
              <w:t xml:space="preserve">: </w:t>
            </w:r>
            <w:r>
              <w:rPr>
                <w:rStyle w:val="IndexLink"/>
                <w:rtl w:val="true"/>
              </w:rPr>
              <w:t>السید محمد علی خان</w:t>
            </w:r>
            <w:r>
              <w:rPr>
                <w:rStyle w:val="IndexLink"/>
                <w:rtl w:val="true"/>
              </w:rPr>
              <w:tab/>
            </w:r>
            <w:r>
              <w:rPr>
                <w:rStyle w:val="IndexLink"/>
              </w:rPr>
              <w:t>749</w:t>
            </w:r>
          </w:hyperlink>
        </w:p>
        <w:p>
          <w:pPr>
            <w:pStyle w:val="Contents3"/>
            <w:tabs>
              <w:tab w:val="clear" w:pos="8459"/>
              <w:tab w:val="right" w:pos="9026" w:leader="dot"/>
            </w:tabs>
            <w:rPr/>
          </w:pPr>
          <w:hyperlink w:anchor="__RefHeading___Toc2866848_1395250215">
            <w:r>
              <w:rPr>
                <w:webHidden/>
                <w:rStyle w:val="IndexLink"/>
                <w:rtl w:val="true"/>
              </w:rPr>
              <w:t>فی ذکری مولد الإمام الحسین عَلَیْهِ السَّلاَم</w:t>
            </w:r>
            <w:r>
              <w:rPr>
                <w:rStyle w:val="IndexLink"/>
                <w:rtl w:val="true"/>
              </w:rPr>
              <w:tab/>
            </w:r>
            <w:r>
              <w:rPr>
                <w:rStyle w:val="IndexLink"/>
              </w:rPr>
              <w:t>751</w:t>
            </w:r>
          </w:hyperlink>
        </w:p>
        <w:p>
          <w:pPr>
            <w:pStyle w:val="Contents4"/>
            <w:tabs>
              <w:tab w:val="clear" w:pos="8176"/>
              <w:tab w:val="right" w:pos="9026" w:leader="dot"/>
            </w:tabs>
            <w:rPr/>
          </w:pPr>
          <w:hyperlink w:anchor="__RefHeading___Toc2866850_1395250215">
            <w:r>
              <w:rPr>
                <w:webHidden/>
                <w:rStyle w:val="IndexLink"/>
                <w:rtl w:val="true"/>
              </w:rPr>
              <w:t>بقلم</w:t>
            </w:r>
            <w:r>
              <w:rPr>
                <w:rStyle w:val="IndexLink"/>
                <w:rtl w:val="true"/>
              </w:rPr>
              <w:t xml:space="preserve">: </w:t>
            </w:r>
            <w:r>
              <w:rPr>
                <w:rStyle w:val="IndexLink"/>
                <w:rtl w:val="true"/>
              </w:rPr>
              <w:t>الأستاذ کمال جمعة بهرام</w:t>
            </w:r>
            <w:r>
              <w:rPr>
                <w:rStyle w:val="IndexLink"/>
                <w:rtl w:val="true"/>
              </w:rPr>
              <w:tab/>
            </w:r>
            <w:r>
              <w:rPr>
                <w:rStyle w:val="IndexLink"/>
              </w:rPr>
              <w:t>751</w:t>
            </w:r>
          </w:hyperlink>
        </w:p>
        <w:p>
          <w:pPr>
            <w:pStyle w:val="Contents3"/>
            <w:tabs>
              <w:tab w:val="clear" w:pos="8459"/>
              <w:tab w:val="right" w:pos="9026" w:leader="dot"/>
            </w:tabs>
            <w:rPr/>
          </w:pPr>
          <w:hyperlink w:anchor="__RefHeading___Toc2866852_1395250215">
            <w:r>
              <w:rPr>
                <w:webHidden/>
                <w:rStyle w:val="IndexLink"/>
                <w:rtl w:val="true"/>
              </w:rPr>
              <w:t>سیاسة الحسین الرشیدة</w:t>
            </w:r>
            <w:r>
              <w:rPr>
                <w:rStyle w:val="IndexLink"/>
                <w:rtl w:val="true"/>
              </w:rPr>
              <w:tab/>
            </w:r>
            <w:r>
              <w:rPr>
                <w:rStyle w:val="IndexLink"/>
              </w:rPr>
              <w:t>756</w:t>
            </w:r>
          </w:hyperlink>
        </w:p>
        <w:p>
          <w:pPr>
            <w:pStyle w:val="Contents4"/>
            <w:tabs>
              <w:tab w:val="clear" w:pos="8176"/>
              <w:tab w:val="right" w:pos="9026" w:leader="dot"/>
            </w:tabs>
            <w:rPr/>
          </w:pPr>
          <w:hyperlink w:anchor="__RefHeading___Toc2866854_1395250215">
            <w:r>
              <w:rPr>
                <w:webHidden/>
                <w:rStyle w:val="IndexLink"/>
                <w:rtl w:val="true"/>
              </w:rPr>
              <w:t>بقلم</w:t>
            </w:r>
            <w:r>
              <w:rPr>
                <w:rStyle w:val="IndexLink"/>
                <w:rtl w:val="true"/>
              </w:rPr>
              <w:t xml:space="preserve">: </w:t>
            </w:r>
            <w:r>
              <w:rPr>
                <w:rStyle w:val="IndexLink"/>
                <w:rtl w:val="true"/>
              </w:rPr>
              <w:t>جاسم آل کلکاوی</w:t>
            </w:r>
            <w:r>
              <w:rPr>
                <w:rStyle w:val="IndexLink"/>
                <w:rtl w:val="true"/>
              </w:rPr>
              <w:tab/>
            </w:r>
            <w:r>
              <w:rPr>
                <w:rStyle w:val="IndexLink"/>
              </w:rPr>
              <w:t>756</w:t>
            </w:r>
          </w:hyperlink>
        </w:p>
        <w:p>
          <w:pPr>
            <w:pStyle w:val="Contents3"/>
            <w:tabs>
              <w:tab w:val="clear" w:pos="8459"/>
              <w:tab w:val="right" w:pos="9026" w:leader="dot"/>
            </w:tabs>
            <w:rPr/>
          </w:pPr>
          <w:hyperlink w:anchor="__RefHeading___Toc2866856_1395250215">
            <w:r>
              <w:rPr>
                <w:webHidden/>
                <w:rStyle w:val="IndexLink"/>
                <w:rtl w:val="true"/>
              </w:rPr>
              <w:t>مدرسة الحسین عَلَیْهِ السَّلاَم</w:t>
            </w:r>
            <w:r>
              <w:rPr>
                <w:rStyle w:val="IndexLink"/>
                <w:rtl w:val="true"/>
              </w:rPr>
              <w:tab/>
            </w:r>
            <w:r>
              <w:rPr>
                <w:rStyle w:val="IndexLink"/>
              </w:rPr>
              <w:t>759</w:t>
            </w:r>
          </w:hyperlink>
        </w:p>
        <w:p>
          <w:pPr>
            <w:pStyle w:val="Contents4"/>
            <w:tabs>
              <w:tab w:val="clear" w:pos="8176"/>
              <w:tab w:val="right" w:pos="9026" w:leader="dot"/>
            </w:tabs>
            <w:rPr/>
          </w:pPr>
          <w:hyperlink w:anchor="__RefHeading___Toc2866858_1395250215">
            <w:r>
              <w:rPr>
                <w:webHidden/>
                <w:rStyle w:val="IndexLink"/>
                <w:rtl w:val="true"/>
              </w:rPr>
              <w:t>بقلم</w:t>
            </w:r>
            <w:r>
              <w:rPr>
                <w:rStyle w:val="IndexLink"/>
                <w:rtl w:val="true"/>
              </w:rPr>
              <w:t xml:space="preserve">: </w:t>
            </w:r>
            <w:r>
              <w:rPr>
                <w:rStyle w:val="IndexLink"/>
                <w:rtl w:val="true"/>
              </w:rPr>
              <w:t>الأستاذ عباس علی</w:t>
            </w:r>
            <w:r>
              <w:rPr>
                <w:rStyle w:val="IndexLink"/>
                <w:rtl w:val="true"/>
              </w:rPr>
              <w:tab/>
            </w:r>
            <w:r>
              <w:rPr>
                <w:rStyle w:val="IndexLink"/>
              </w:rPr>
              <w:t>759</w:t>
            </w:r>
          </w:hyperlink>
        </w:p>
        <w:p>
          <w:pPr>
            <w:pStyle w:val="Contents3"/>
            <w:tabs>
              <w:tab w:val="clear" w:pos="8459"/>
              <w:tab w:val="right" w:pos="9026" w:leader="dot"/>
            </w:tabs>
            <w:rPr/>
          </w:pPr>
          <w:hyperlink w:anchor="__RefHeading___Toc2866860_1395250215">
            <w:r>
              <w:rPr>
                <w:webHidden/>
                <w:rStyle w:val="IndexLink"/>
                <w:rtl w:val="true"/>
              </w:rPr>
              <w:t>فی ذکری میلاد الإمام الحسین علیه السلام</w:t>
            </w:r>
            <w:r>
              <w:rPr>
                <w:rStyle w:val="IndexLink"/>
                <w:rtl w:val="true"/>
              </w:rPr>
              <w:tab/>
            </w:r>
            <w:r>
              <w:rPr>
                <w:rStyle w:val="IndexLink"/>
              </w:rPr>
              <w:t>764</w:t>
            </w:r>
          </w:hyperlink>
        </w:p>
        <w:p>
          <w:pPr>
            <w:pStyle w:val="Contents4"/>
            <w:tabs>
              <w:tab w:val="clear" w:pos="8176"/>
              <w:tab w:val="right" w:pos="9026" w:leader="dot"/>
            </w:tabs>
            <w:rPr/>
          </w:pPr>
          <w:hyperlink w:anchor="__RefHeading___Toc2866862_1395250215">
            <w:r>
              <w:rPr>
                <w:webHidden/>
                <w:rStyle w:val="IndexLink"/>
                <w:rtl w:val="true"/>
              </w:rPr>
              <w:t>بقلم</w:t>
            </w:r>
            <w:r>
              <w:rPr>
                <w:rStyle w:val="IndexLink"/>
                <w:rtl w:val="true"/>
              </w:rPr>
              <w:t xml:space="preserve">: </w:t>
            </w:r>
            <w:r>
              <w:rPr>
                <w:rStyle w:val="IndexLink"/>
                <w:rtl w:val="true"/>
              </w:rPr>
              <w:t>الأستاذ عباس علی</w:t>
            </w:r>
            <w:r>
              <w:rPr>
                <w:rStyle w:val="IndexLink"/>
                <w:rtl w:val="true"/>
              </w:rPr>
              <w:tab/>
            </w:r>
            <w:r>
              <w:rPr>
                <w:rStyle w:val="IndexLink"/>
              </w:rPr>
              <w:t>764</w:t>
            </w:r>
          </w:hyperlink>
        </w:p>
        <w:p>
          <w:pPr>
            <w:pStyle w:val="Contents3"/>
            <w:tabs>
              <w:tab w:val="clear" w:pos="8459"/>
              <w:tab w:val="right" w:pos="9026" w:leader="dot"/>
            </w:tabs>
            <w:rPr/>
          </w:pPr>
          <w:hyperlink w:anchor="__RefHeading___Toc2866864_1395250215">
            <w:r>
              <w:rPr>
                <w:webHidden/>
                <w:rStyle w:val="IndexLink"/>
                <w:rtl w:val="true"/>
              </w:rPr>
              <w:t>الناس عبید الدنیا</w:t>
            </w:r>
            <w:r>
              <w:rPr>
                <w:rStyle w:val="IndexLink"/>
                <w:rtl w:val="true"/>
              </w:rPr>
              <w:tab/>
            </w:r>
            <w:r>
              <w:rPr>
                <w:rStyle w:val="IndexLink"/>
              </w:rPr>
              <w:t>769</w:t>
            </w:r>
          </w:hyperlink>
        </w:p>
        <w:p>
          <w:pPr>
            <w:pStyle w:val="Contents4"/>
            <w:tabs>
              <w:tab w:val="clear" w:pos="8176"/>
              <w:tab w:val="right" w:pos="9026" w:leader="dot"/>
            </w:tabs>
            <w:rPr/>
          </w:pPr>
          <w:hyperlink w:anchor="__RefHeading___Toc2866866_1395250215">
            <w:r>
              <w:rPr>
                <w:webHidden/>
                <w:rStyle w:val="IndexLink"/>
                <w:rtl w:val="true"/>
              </w:rPr>
              <w:t>بقلم</w:t>
            </w:r>
            <w:r>
              <w:rPr>
                <w:rStyle w:val="IndexLink"/>
                <w:rtl w:val="true"/>
              </w:rPr>
              <w:t xml:space="preserve">: </w:t>
            </w:r>
            <w:r>
              <w:rPr>
                <w:rStyle w:val="IndexLink"/>
                <w:rtl w:val="true"/>
              </w:rPr>
              <w:t>کاظم الجابری</w:t>
            </w:r>
            <w:r>
              <w:rPr>
                <w:rStyle w:val="IndexLink"/>
                <w:rtl w:val="true"/>
              </w:rPr>
              <w:tab/>
            </w:r>
            <w:r>
              <w:rPr>
                <w:rStyle w:val="IndexLink"/>
              </w:rPr>
              <w:t>769</w:t>
            </w:r>
          </w:hyperlink>
        </w:p>
        <w:p>
          <w:pPr>
            <w:pStyle w:val="Contents3"/>
            <w:tabs>
              <w:tab w:val="clear" w:pos="8459"/>
              <w:tab w:val="right" w:pos="9026" w:leader="dot"/>
            </w:tabs>
            <w:rPr/>
          </w:pPr>
          <w:hyperlink w:anchor="__RefHeading___Toc2866868_1395250215">
            <w:r>
              <w:rPr>
                <w:webHidden/>
                <w:rStyle w:val="IndexLink"/>
                <w:rtl w:val="true"/>
              </w:rPr>
              <w:t>مولد بطل</w:t>
            </w:r>
            <w:r>
              <w:rPr>
                <w:rStyle w:val="IndexLink"/>
                <w:rtl w:val="true"/>
              </w:rPr>
              <w:tab/>
            </w:r>
            <w:r>
              <w:rPr>
                <w:rStyle w:val="IndexLink"/>
              </w:rPr>
              <w:t>773</w:t>
            </w:r>
          </w:hyperlink>
        </w:p>
        <w:p>
          <w:pPr>
            <w:pStyle w:val="Contents4"/>
            <w:tabs>
              <w:tab w:val="clear" w:pos="8176"/>
              <w:tab w:val="right" w:pos="9026" w:leader="dot"/>
            </w:tabs>
            <w:rPr/>
          </w:pPr>
          <w:hyperlink w:anchor="__RefHeading___Toc2866870_1395250215">
            <w:r>
              <w:rPr>
                <w:webHidden/>
                <w:rStyle w:val="IndexLink"/>
                <w:rtl w:val="true"/>
              </w:rPr>
              <w:t>بقلم</w:t>
            </w:r>
            <w:r>
              <w:rPr>
                <w:rStyle w:val="IndexLink"/>
                <w:rtl w:val="true"/>
              </w:rPr>
              <w:t xml:space="preserve">: </w:t>
            </w:r>
            <w:r>
              <w:rPr>
                <w:rStyle w:val="IndexLink"/>
                <w:rtl w:val="true"/>
              </w:rPr>
              <w:t>الأستاذ حسین فهمی الخزرجی</w:t>
            </w:r>
            <w:r>
              <w:rPr>
                <w:rStyle w:val="IndexLink"/>
                <w:rtl w:val="true"/>
              </w:rPr>
              <w:tab/>
            </w:r>
            <w:r>
              <w:rPr>
                <w:rStyle w:val="IndexLink"/>
              </w:rPr>
              <w:t>773</w:t>
            </w:r>
          </w:hyperlink>
        </w:p>
        <w:p>
          <w:pPr>
            <w:pStyle w:val="Contents3"/>
            <w:tabs>
              <w:tab w:val="clear" w:pos="8459"/>
              <w:tab w:val="right" w:pos="9026" w:leader="dot"/>
            </w:tabs>
            <w:rPr/>
          </w:pPr>
          <w:hyperlink w:anchor="__RefHeading___Toc2866872_1395250215">
            <w:r>
              <w:rPr>
                <w:webHidden/>
                <w:rStyle w:val="IndexLink"/>
                <w:rtl w:val="true"/>
              </w:rPr>
              <w:t>ذکری المولد</w:t>
            </w:r>
            <w:r>
              <w:rPr>
                <w:rStyle w:val="IndexLink"/>
                <w:rtl w:val="true"/>
              </w:rPr>
              <w:tab/>
            </w:r>
            <w:r>
              <w:rPr>
                <w:rStyle w:val="IndexLink"/>
              </w:rPr>
              <w:t>776</w:t>
            </w:r>
          </w:hyperlink>
        </w:p>
        <w:p>
          <w:pPr>
            <w:pStyle w:val="Contents4"/>
            <w:tabs>
              <w:tab w:val="clear" w:pos="8176"/>
              <w:tab w:val="right" w:pos="9026" w:leader="dot"/>
            </w:tabs>
            <w:rPr/>
          </w:pPr>
          <w:hyperlink w:anchor="__RefHeading___Toc2866874_1395250215">
            <w:r>
              <w:rPr>
                <w:webHidden/>
                <w:rStyle w:val="IndexLink"/>
                <w:rtl w:val="true"/>
              </w:rPr>
              <w:t>بقلم</w:t>
            </w:r>
            <w:r>
              <w:rPr>
                <w:rStyle w:val="IndexLink"/>
                <w:rtl w:val="true"/>
              </w:rPr>
              <w:t xml:space="preserve">: </w:t>
            </w:r>
            <w:r>
              <w:rPr>
                <w:rStyle w:val="IndexLink"/>
                <w:rtl w:val="true"/>
              </w:rPr>
              <w:t>الأستاذ محمد جواد جلال</w:t>
            </w:r>
            <w:r>
              <w:rPr>
                <w:rStyle w:val="IndexLink"/>
                <w:rtl w:val="true"/>
              </w:rPr>
              <w:tab/>
            </w:r>
            <w:r>
              <w:rPr>
                <w:rStyle w:val="IndexLink"/>
              </w:rPr>
              <w:t>776</w:t>
            </w:r>
          </w:hyperlink>
        </w:p>
        <w:p>
          <w:pPr>
            <w:pStyle w:val="Contents3"/>
            <w:tabs>
              <w:tab w:val="clear" w:pos="8459"/>
              <w:tab w:val="right" w:pos="9026" w:leader="dot"/>
            </w:tabs>
            <w:rPr/>
          </w:pPr>
          <w:hyperlink w:anchor="__RefHeading___Toc2866876_1395250215">
            <w:r>
              <w:rPr>
                <w:webHidden/>
                <w:rStyle w:val="IndexLink"/>
                <w:rtl w:val="true"/>
              </w:rPr>
              <w:t>حیویة الإسلام</w:t>
            </w:r>
            <w:r>
              <w:rPr>
                <w:rStyle w:val="IndexLink"/>
                <w:rtl w:val="true"/>
              </w:rPr>
              <w:tab/>
            </w:r>
            <w:r>
              <w:rPr>
                <w:rStyle w:val="IndexLink"/>
              </w:rPr>
              <w:t>780</w:t>
            </w:r>
          </w:hyperlink>
        </w:p>
        <w:p>
          <w:pPr>
            <w:pStyle w:val="Contents4"/>
            <w:tabs>
              <w:tab w:val="clear" w:pos="8176"/>
              <w:tab w:val="right" w:pos="9026" w:leader="dot"/>
            </w:tabs>
            <w:rPr/>
          </w:pPr>
          <w:hyperlink w:anchor="__RefHeading___Toc2866878_1395250215">
            <w:r>
              <w:rPr>
                <w:webHidden/>
                <w:rStyle w:val="IndexLink"/>
                <w:rtl w:val="true"/>
              </w:rPr>
              <w:t>بقلم</w:t>
            </w:r>
            <w:r>
              <w:rPr>
                <w:rStyle w:val="IndexLink"/>
                <w:rtl w:val="true"/>
              </w:rPr>
              <w:t xml:space="preserve">: </w:t>
            </w:r>
            <w:r>
              <w:rPr>
                <w:rStyle w:val="IndexLink"/>
                <w:rtl w:val="true"/>
              </w:rPr>
              <w:t>الأستاذ قیس القرطاس</w:t>
            </w:r>
            <w:r>
              <w:rPr>
                <w:rStyle w:val="IndexLink"/>
                <w:rtl w:val="true"/>
              </w:rPr>
              <w:tab/>
            </w:r>
            <w:r>
              <w:rPr>
                <w:rStyle w:val="IndexLink"/>
              </w:rPr>
              <w:t>780</w:t>
            </w:r>
          </w:hyperlink>
        </w:p>
        <w:p>
          <w:pPr>
            <w:pStyle w:val="Contents3"/>
            <w:tabs>
              <w:tab w:val="clear" w:pos="8459"/>
              <w:tab w:val="right" w:pos="9026" w:leader="dot"/>
            </w:tabs>
            <w:rPr/>
          </w:pPr>
          <w:hyperlink w:anchor="__RefHeading___Toc2866880_1395250215">
            <w:r>
              <w:rPr>
                <w:webHidden/>
                <w:rStyle w:val="IndexLink"/>
                <w:rtl w:val="true"/>
              </w:rPr>
              <w:t>میلاد ولید بیت النبوة</w:t>
            </w:r>
            <w:r>
              <w:rPr>
                <w:rStyle w:val="IndexLink"/>
                <w:rtl w:val="true"/>
              </w:rPr>
              <w:tab/>
            </w:r>
            <w:r>
              <w:rPr>
                <w:rStyle w:val="IndexLink"/>
              </w:rPr>
              <w:t>784</w:t>
            </w:r>
          </w:hyperlink>
        </w:p>
        <w:p>
          <w:pPr>
            <w:pStyle w:val="Contents4"/>
            <w:tabs>
              <w:tab w:val="clear" w:pos="8176"/>
              <w:tab w:val="right" w:pos="9026" w:leader="dot"/>
            </w:tabs>
            <w:rPr/>
          </w:pPr>
          <w:hyperlink w:anchor="__RefHeading___Toc2866882_1395250215">
            <w:r>
              <w:rPr>
                <w:webHidden/>
                <w:rStyle w:val="IndexLink"/>
                <w:rtl w:val="true"/>
              </w:rPr>
              <w:t>بقلم</w:t>
            </w:r>
            <w:r>
              <w:rPr>
                <w:rStyle w:val="IndexLink"/>
                <w:rtl w:val="true"/>
              </w:rPr>
              <w:t xml:space="preserve">: </w:t>
            </w:r>
            <w:r>
              <w:rPr>
                <w:rStyle w:val="IndexLink"/>
                <w:rtl w:val="true"/>
              </w:rPr>
              <w:t>محمد هادی الدفتر</w:t>
            </w:r>
            <w:r>
              <w:rPr>
                <w:rStyle w:val="IndexLink"/>
                <w:rtl w:val="true"/>
              </w:rPr>
              <w:t xml:space="preserve">/ </w:t>
            </w:r>
            <w:r>
              <w:rPr>
                <w:rStyle w:val="IndexLink"/>
                <w:rtl w:val="true"/>
              </w:rPr>
              <w:t>رئیس تحریر مجلة مدینة العلم</w:t>
            </w:r>
            <w:r>
              <w:rPr>
                <w:rStyle w:val="IndexLink"/>
                <w:rtl w:val="true"/>
              </w:rPr>
              <w:tab/>
            </w:r>
            <w:r>
              <w:rPr>
                <w:rStyle w:val="IndexLink"/>
              </w:rPr>
              <w:t>784</w:t>
            </w:r>
          </w:hyperlink>
        </w:p>
        <w:p>
          <w:pPr>
            <w:pStyle w:val="Contents3"/>
            <w:tabs>
              <w:tab w:val="clear" w:pos="8459"/>
              <w:tab w:val="right" w:pos="9026" w:leader="dot"/>
            </w:tabs>
            <w:rPr/>
          </w:pPr>
          <w:hyperlink w:anchor="__RefHeading___Toc2866884_1395250215">
            <w:r>
              <w:rPr>
                <w:webHidden/>
                <w:rStyle w:val="IndexLink"/>
                <w:rtl w:val="true"/>
              </w:rPr>
              <w:t>مولد البطل الثائر</w:t>
            </w:r>
            <w:r>
              <w:rPr>
                <w:rStyle w:val="IndexLink"/>
                <w:rtl w:val="true"/>
              </w:rPr>
              <w:tab/>
            </w:r>
            <w:r>
              <w:rPr>
                <w:rStyle w:val="IndexLink"/>
              </w:rPr>
              <w:t>788</w:t>
            </w:r>
          </w:hyperlink>
        </w:p>
        <w:p>
          <w:pPr>
            <w:pStyle w:val="Contents4"/>
            <w:tabs>
              <w:tab w:val="clear" w:pos="8176"/>
              <w:tab w:val="right" w:pos="9026" w:leader="dot"/>
            </w:tabs>
            <w:rPr/>
          </w:pPr>
          <w:hyperlink w:anchor="__RefHeading___Toc2866886_1395250215">
            <w:r>
              <w:rPr>
                <w:webHidden/>
                <w:rStyle w:val="IndexLink"/>
                <w:rtl w:val="true"/>
              </w:rPr>
              <w:t>بقلم</w:t>
            </w:r>
            <w:r>
              <w:rPr>
                <w:rStyle w:val="IndexLink"/>
                <w:rtl w:val="true"/>
              </w:rPr>
              <w:t xml:space="preserve">: </w:t>
            </w:r>
            <w:r>
              <w:rPr>
                <w:rStyle w:val="IndexLink"/>
                <w:rtl w:val="true"/>
              </w:rPr>
              <w:t>سلمان الصفوانی</w:t>
            </w:r>
            <w:r>
              <w:rPr>
                <w:rStyle w:val="IndexLink"/>
                <w:rtl w:val="true"/>
              </w:rPr>
              <w:t xml:space="preserve">/ </w:t>
            </w:r>
            <w:r>
              <w:rPr>
                <w:rStyle w:val="IndexLink"/>
                <w:rtl w:val="true"/>
              </w:rPr>
              <w:t>صاحب جریدة الیقظة</w:t>
            </w:r>
            <w:r>
              <w:rPr>
                <w:rStyle w:val="IndexLink"/>
                <w:rtl w:val="true"/>
              </w:rPr>
              <w:tab/>
            </w:r>
            <w:r>
              <w:rPr>
                <w:rStyle w:val="IndexLink"/>
              </w:rPr>
              <w:t>788</w:t>
            </w:r>
          </w:hyperlink>
        </w:p>
        <w:p>
          <w:pPr>
            <w:pStyle w:val="Contents3"/>
            <w:tabs>
              <w:tab w:val="clear" w:pos="8459"/>
              <w:tab w:val="right" w:pos="9026" w:leader="dot"/>
            </w:tabs>
            <w:rPr/>
          </w:pPr>
          <w:hyperlink w:anchor="__RefHeading___Toc2866888_1395250215">
            <w:r>
              <w:rPr>
                <w:webHidden/>
                <w:rStyle w:val="IndexLink"/>
                <w:rtl w:val="true"/>
              </w:rPr>
              <w:t>الثائر الأول فی الإسلام الحسین بن علی عَلَیْهِ السَّلاَم</w:t>
            </w:r>
            <w:r>
              <w:rPr>
                <w:rStyle w:val="IndexLink"/>
                <w:rtl w:val="true"/>
              </w:rPr>
              <w:tab/>
            </w:r>
            <w:r>
              <w:rPr>
                <w:rStyle w:val="IndexLink"/>
              </w:rPr>
              <w:t>792</w:t>
            </w:r>
          </w:hyperlink>
        </w:p>
        <w:p>
          <w:pPr>
            <w:pStyle w:val="Contents4"/>
            <w:tabs>
              <w:tab w:val="clear" w:pos="8176"/>
              <w:tab w:val="right" w:pos="9026" w:leader="dot"/>
            </w:tabs>
            <w:rPr/>
          </w:pPr>
          <w:hyperlink w:anchor="__RefHeading___Toc2866890_1395250215">
            <w:r>
              <w:rPr>
                <w:webHidden/>
                <w:rStyle w:val="IndexLink"/>
                <w:rtl w:val="true"/>
              </w:rPr>
              <w:t>بقلم</w:t>
            </w:r>
            <w:r>
              <w:rPr>
                <w:rStyle w:val="IndexLink"/>
                <w:rtl w:val="true"/>
              </w:rPr>
              <w:t xml:space="preserve">: </w:t>
            </w:r>
            <w:r>
              <w:rPr>
                <w:rStyle w:val="IndexLink"/>
                <w:rtl w:val="true"/>
              </w:rPr>
              <w:t>الأستاذ شاکر الغرباوی</w:t>
            </w:r>
            <w:r>
              <w:rPr>
                <w:rStyle w:val="IndexLink"/>
                <w:rtl w:val="true"/>
              </w:rPr>
              <w:t xml:space="preserve">/ </w:t>
            </w:r>
            <w:r>
              <w:rPr>
                <w:rStyle w:val="IndexLink"/>
                <w:rtl w:val="true"/>
              </w:rPr>
              <w:t>صاحب مجلة البطحاء</w:t>
            </w:r>
            <w:r>
              <w:rPr>
                <w:rStyle w:val="IndexLink"/>
                <w:rtl w:val="true"/>
              </w:rPr>
              <w:tab/>
            </w:r>
            <w:r>
              <w:rPr>
                <w:rStyle w:val="IndexLink"/>
              </w:rPr>
              <w:t>792</w:t>
            </w:r>
          </w:hyperlink>
        </w:p>
        <w:p>
          <w:pPr>
            <w:pStyle w:val="Contents3"/>
            <w:tabs>
              <w:tab w:val="clear" w:pos="8459"/>
              <w:tab w:val="right" w:pos="9026" w:leader="dot"/>
            </w:tabs>
            <w:rPr/>
          </w:pPr>
          <w:hyperlink w:anchor="__RefHeading___Toc2866892_1395250215">
            <w:r>
              <w:rPr>
                <w:webHidden/>
                <w:rStyle w:val="IndexLink"/>
                <w:rtl w:val="true"/>
              </w:rPr>
              <w:t>قصة میلاد</w:t>
            </w:r>
            <w:r>
              <w:rPr>
                <w:rStyle w:val="IndexLink"/>
                <w:rtl w:val="true"/>
              </w:rPr>
              <w:tab/>
            </w:r>
            <w:r>
              <w:rPr>
                <w:rStyle w:val="IndexLink"/>
              </w:rPr>
              <w:t>796</w:t>
            </w:r>
          </w:hyperlink>
        </w:p>
        <w:p>
          <w:pPr>
            <w:pStyle w:val="Contents4"/>
            <w:tabs>
              <w:tab w:val="clear" w:pos="8176"/>
              <w:tab w:val="right" w:pos="9026" w:leader="dot"/>
            </w:tabs>
            <w:rPr/>
          </w:pPr>
          <w:hyperlink w:anchor="__RefHeading___Toc2866894_1395250215">
            <w:r>
              <w:rPr>
                <w:webHidden/>
                <w:rStyle w:val="IndexLink"/>
                <w:rtl w:val="true"/>
              </w:rPr>
              <w:t>بقلم</w:t>
            </w:r>
            <w:r>
              <w:rPr>
                <w:rStyle w:val="IndexLink"/>
                <w:rtl w:val="true"/>
              </w:rPr>
              <w:t xml:space="preserve">: </w:t>
            </w:r>
            <w:r>
              <w:rPr>
                <w:rStyle w:val="IndexLink"/>
                <w:rtl w:val="true"/>
              </w:rPr>
              <w:t>الأستاذ محمود محمد الحبیب</w:t>
            </w:r>
            <w:r>
              <w:rPr>
                <w:rStyle w:val="IndexLink"/>
                <w:rtl w:val="true"/>
              </w:rPr>
              <w:tab/>
            </w:r>
            <w:r>
              <w:rPr>
                <w:rStyle w:val="IndexLink"/>
              </w:rPr>
              <w:t>796</w:t>
            </w:r>
          </w:hyperlink>
        </w:p>
        <w:p>
          <w:pPr>
            <w:pStyle w:val="Contents2"/>
            <w:tabs>
              <w:tab w:val="clear" w:pos="8743"/>
              <w:tab w:val="right" w:pos="9026" w:leader="dot"/>
            </w:tabs>
            <w:rPr/>
          </w:pPr>
          <w:hyperlink w:anchor="__RefHeading___Toc2866896_1395250215">
            <w:r>
              <w:rPr>
                <w:webHidden/>
                <w:rStyle w:val="IndexLink"/>
                <w:rtl w:val="true"/>
              </w:rPr>
              <w:t>محتویات</w:t>
            </w:r>
            <w:r>
              <w:rPr>
                <w:rStyle w:val="IndexLink"/>
                <w:rtl w:val="true"/>
              </w:rPr>
              <w:tab/>
            </w:r>
            <w:r>
              <w:rPr>
                <w:rStyle w:val="IndexLink"/>
              </w:rPr>
              <w:t>801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2_28296"/>
      <w:bookmarkStart w:id="1" w:name="pg2872_28296"/>
      <w:bookmarkEnd w:id="1"/>
    </w:p>
    <w:p>
      <w:pPr>
        <w:pStyle w:val="Heading2"/>
        <w:numPr>
          <w:ilvl w:val="1"/>
          <w:numId w:val="1"/>
        </w:numPr>
        <w:rPr/>
      </w:pPr>
      <w:bookmarkStart w:id="2" w:name="pg2872_28296"/>
      <w:bookmarkStart w:id="3" w:name="__RefHeading___Toc286603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الحداد، عبد السادة محمد،         مُعد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مقالات فی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السادة محمد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عبارة عن مجموعة مقالات منشورة سابقاً فی مجلات وصحف قد عفی أثرها وأصبحت غیر میسرة لمجموعة من الفقهاء والمفکرین والکتاب والأدباء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 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مراسیم العزاء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866032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Amiri" w:hAnsi="Amiri" w:eastAsia="Amiri" w:cs="Amiri"/>
          <w:color w:val="111111"/>
          <w:sz w:val="28"/>
          <w:sz w:val="28"/>
          <w:szCs w:val="28"/>
          <w:rtl w:val="true"/>
          <w:lang w:bidi="ar-SA"/>
        </w:rPr>
        <w:t>عبدالسادة محمد الحداد</w:t>
      </w:r>
    </w:p>
    <w:p>
      <w:pPr>
        <w:pStyle w:val="BookText"/>
        <w:rPr/>
      </w:pPr>
      <w:r>
        <w:rPr>
          <w:rFonts w:ascii="IRNazanin" w:hAnsi="IRNazanin" w:eastAsia="IRNazanin"/>
          <w:color w:val="111111"/>
          <w:sz w:val="28"/>
          <w:sz w:val="28"/>
          <w:szCs w:val="28"/>
          <w:rtl w:val="true"/>
          <w:lang w:bidi="fa-IR"/>
        </w:rPr>
        <w:t>الجزء</w:t>
      </w:r>
    </w:p>
    <w:p>
      <w:pPr>
        <w:pStyle w:val="BookText"/>
        <w:rPr/>
      </w:pPr>
      <w:r>
        <w:rPr>
          <w:rFonts w:ascii="IRNazanin" w:hAnsi="IRNazanin" w:eastAsia="IRNazanin"/>
          <w:color w:val="111111"/>
          <w:sz w:val="28"/>
          <w:sz w:val="28"/>
          <w:szCs w:val="28"/>
          <w:rtl w:val="true"/>
          <w:lang w:bidi="fa-IR"/>
        </w:rPr>
        <w:t>الأول والثانی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72_28300"/>
    </w:p>
    <w:p>
      <w:pPr>
        <w:pStyle w:val="Heading2"/>
        <w:numPr>
          <w:ilvl w:val="1"/>
          <w:numId w:val="1"/>
        </w:numPr>
        <w:rPr/>
      </w:pPr>
      <w:bookmarkStart w:id="8" w:name="__RefHeading___Toc2866034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أهدی هذه الدراسة المتواضعة إلی أرض الطفوف والتضحیات کربلاء المقدسة، وإلی ذلک الطفل الذی رضع الدم بدل أن یرضع الحلیب، والذی ذبحه الظالمون من الورید إلی الورید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ذلک الطفل الذی لم یرتکب ذنباً ولم یشارک فی معرکة، ولکن السبب فی قتله لأنه ابن الحسین علیه السلام، إلی ذلک الطفل الذی فتَّ قتله قلب الحسین علیه السلام، وقلوب الأئمة الطاهرین علیهم السلام وقلوب المؤمنین</w:t>
      </w:r>
      <w:r>
        <w:rPr>
          <w:rFonts w:eastAsia="IRNazanin" w:cs="IRNazanin"/>
          <w:color w:val="111111"/>
          <w:sz w:val="28"/>
          <w:szCs w:val="28"/>
          <w:rtl w:val="true"/>
          <w:lang w:bidi="fa-IR"/>
        </w:rPr>
        <w:t>.</w:t>
      </w:r>
      <w:bookmarkStart w:id="10" w:name="pg2872_28302"/>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866036_1395250215"/>
      <w:bookmarkStart w:id="12" w:name="_Toc4"/>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 xml:space="preserve">إن فی تاریخ الحسین علیه السلام إشعاعاً لمن أراد المعرفة والأمل، فقد حمل للناس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 للخیر فی سبیل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 فی مستقبل الفرد ورفعه إلی الأفضل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القوة اتجاه المبدأ وجهاداً للحق ضد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عناصر تشع منها أنوار متصلة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 منه شمس الهدایة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ویستضیء بها الناس ویشرق بها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استمیحک عذراً سیدی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أبحر فی عالمک السرمدی الذی هو أسمی وأنقی من هذا العالم المادی الملوث بالنفاق والمجون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أبا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عشقتک قبل 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عشقتک وأنا نطفة فی الأصلاب، توضأت بنورک الأزلی وصلیت صلاة العاشقین فی محراب عظمتک ووقفت وقفة المتأمل أمام سر خلودک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حبک یأخذ بیدی نحو شواطئ الحریة والأمان والدفء والتوحید والإخلاص</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سافرت مع نورک المتوهج بالإیمان والصفاء، کان قلبی یتلهف شوقاً لرؤیتک والتقرب منک؛ لأرسم قبلة حب علی جبینک الوضاء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أیها الإمام المعصوم المقدس الملیء بالعظمة والخلود والنقاء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صورتک مرسومة فی قلبی قبل آلاف السنین، کنت أبصرک بقلبی وعقلی قبل عینی، وکان حبک یتدفق فی عروقی قبل أن تلدنی أمی، وقبل أن أکون طفلاً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أیها الضمیر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صوت کل المستضعفین فی هذا الوجود، ویا رمز کل الشهداء والشرفاء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مطر السماء تمتصه الأرض، ویتبخر بحرارة الشمس أما قطرة الدم فهی خالدة مادامت السماوات والأرضون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انتصر دمک وانهزم السیف الذی أراد إن یطفئ نورک وسناک 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سیدی أبا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النور الرسالی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ما زالت تستنیر العقول والضمائر الحیة، فأنت الهادی لقوافل المؤمنین ورکائبهم السائرة فی طریق التوحید والوثبة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أیها الشهید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أسافر کل یوم علی أجنحة الشوق والحنین لأغتسل بفیض ضوئک المنبعث من علیین ولأتضوع بعطرک النقی ولأُسْعَد وأهنأ بلقائک المشوق الذی طالما انتظرته وحلمت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بینی وبین نفسی إنشودتی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سفکوا یا سیدی دمائی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وبعثروها فی الثری أشلائی</w:t>
      </w:r>
    </w:p>
    <w:p>
      <w:pPr>
        <w:pStyle w:val="BookText"/>
        <w:rPr/>
      </w:pPr>
      <w:r>
        <w:rPr>
          <w:rFonts w:ascii="IRNazanin" w:hAnsi="IRNazanin" w:eastAsia="IRNazanin"/>
          <w:color w:val="111111"/>
          <w:sz w:val="28"/>
          <w:sz w:val="28"/>
          <w:szCs w:val="28"/>
          <w:rtl w:val="true"/>
          <w:lang w:bidi="fa-IR"/>
        </w:rPr>
        <w:t xml:space="preserve">ما غیروا فی نهجک انتمائی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لأننی ثابت فی ولائی</w:t>
      </w:r>
    </w:p>
    <w:p>
      <w:pPr>
        <w:pStyle w:val="BookText"/>
        <w:rPr/>
      </w:pPr>
      <w:r>
        <w:rPr>
          <w:rFonts w:ascii="IRNazanin" w:hAnsi="IRNazanin" w:eastAsia="IRNazanin"/>
          <w:color w:val="111111"/>
          <w:sz w:val="28"/>
          <w:sz w:val="28"/>
          <w:szCs w:val="28"/>
          <w:rtl w:val="true"/>
          <w:lang w:bidi="fa-IR"/>
        </w:rPr>
        <w:t>وهمتی أقوی من الأعداء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أیها الدم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التاریخ یقف الیوم وقفة المتأمل أمام عظمتک وسر خلودک مستنهضاً فیک المبادئ من جدید مخلداً ومعیداً ملحمتک الکبری ملحمة انتصار الدم علی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حبی وارتباطی بالامام الحسین علیه السلام کان هو دافعی الحقیقی فی جمع هذه البحوث والمقالات الخاصة بالإمام الحسین علیه السلام، ولا أخفی القارئ سراً أنی شرعت بعون الله الملک الوهاب فی بدایة تناولی لهذه الدراسة بالمقالات الخاصة عن الإمام الحسین بن علی علیه السلام، ورأیت أنها منشورات فی مجلات وصحف قد عفی أثرها وأصبحت غیر متیسرة لدی الجمیع للاطلاع علیها والاهتمام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فعزمت بعد التوکل علی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جمعها وإعدادها وإعادة الروح فیها من جدید، وبأقلام أکابر الفقهاء والمفکرین والکتاب والأدباء، وأنی إذ أقدم هذا النوع من الدراسة فلست أقول إنی بلغت فیه مبلغ الرضا فی نفسی ولا مبلغ الرضا عند غیری فکل جهد یقدمه صاحبه هو أقصی ما یبذل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نفعت فذاک ما أبتغی وأتمنی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فما هی بأعظم من کتاب الله العظیم الذی نبذه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ما أسأله من الله تبارک وتعالی أن أکون موفقاً لخدمة دینه الحنیف ورسالة سید المرسلین وآل بیته الطیبین الطاهرین إنه 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أرجو أن أکون قد قدمت بذلک خدمة للمکتبة الإسلامیة بتزویدها بهذا اللون من الدراسة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21/10/2000</w:t>
      </w:r>
      <w:r>
        <w:rPr>
          <w:rFonts w:ascii="IRNazanin" w:hAnsi="IRNazanin" w:eastAsia="IRNazanin"/>
          <w:color w:val="111111"/>
          <w:sz w:val="28"/>
          <w:sz w:val="28"/>
          <w:szCs w:val="28"/>
          <w:rtl w:val="true"/>
          <w:lang w:bidi="fa-IR"/>
        </w:rPr>
        <w:t>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3" w:name="pg2872_28306"/>
    </w:p>
    <w:p>
      <w:pPr>
        <w:pStyle w:val="Heading2"/>
        <w:numPr>
          <w:ilvl w:val="1"/>
          <w:numId w:val="1"/>
        </w:numPr>
        <w:rPr/>
      </w:pPr>
      <w:bookmarkStart w:id="14" w:name="__RefHeading___Toc2866038_1395250215"/>
      <w:bookmarkStart w:id="15" w:name="_Toc5"/>
      <w:bookmarkEnd w:id="13"/>
      <w:bookmarkEnd w:id="14"/>
      <w:r>
        <w:rPr>
          <w:rtl w:val="true"/>
        </w:rPr>
        <w:t>الباب الأول</w:t>
      </w:r>
      <w:r>
        <w:rPr>
          <w:rtl w:val="true"/>
        </w:rPr>
        <w:t xml:space="preserve">: </w:t>
      </w:r>
      <w:r>
        <w:rPr>
          <w:rtl w:val="true"/>
        </w:rPr>
        <w:t>الملحمة الحسینیة</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866040_1395250215"/>
      <w:bookmarkStart w:id="17" w:name="_Toc6"/>
      <w:bookmarkEnd w:id="16"/>
      <w:r>
        <w:rPr>
          <w:rtl w:val="true"/>
        </w:rPr>
        <w:t>اشارة</w:t>
      </w:r>
      <w:bookmarkStart w:id="18" w:name="pg2872_28308"/>
      <w:bookmarkEnd w:id="17"/>
    </w:p>
    <w:p>
      <w:pPr>
        <w:pStyle w:val="Heading3"/>
        <w:numPr>
          <w:ilvl w:val="2"/>
          <w:numId w:val="1"/>
        </w:numPr>
        <w:rPr/>
      </w:pPr>
      <w:bookmarkStart w:id="19" w:name="__RefHeading___Toc2866042_1395250215"/>
      <w:bookmarkStart w:id="20" w:name="_Toc7"/>
      <w:bookmarkEnd w:id="18"/>
      <w:bookmarkEnd w:id="19"/>
      <w:r>
        <w:rPr>
          <w:rtl w:val="true"/>
        </w:rPr>
        <w:t>سیبقی هذا الصوت خالداً</w:t>
      </w:r>
      <w:bookmarkEnd w:id="20"/>
    </w:p>
    <w:p>
      <w:pPr>
        <w:pStyle w:val="Heading4"/>
        <w:numPr>
          <w:ilvl w:val="3"/>
          <w:numId w:val="1"/>
        </w:numPr>
        <w:rPr/>
      </w:pPr>
      <w:bookmarkStart w:id="21" w:name="__RefHeading___Toc2866044_1395250215"/>
      <w:bookmarkStart w:id="22" w:name="_Toc8"/>
      <w:bookmarkEnd w:id="21"/>
      <w:r>
        <w:rPr>
          <w:rtl w:val="true"/>
        </w:rPr>
        <w:t>بقلم</w:t>
      </w:r>
      <w:r>
        <w:rPr>
          <w:rtl w:val="true"/>
        </w:rPr>
        <w:t xml:space="preserve">: </w:t>
      </w:r>
      <w:r>
        <w:rPr>
          <w:rtl w:val="true"/>
        </w:rPr>
        <w:t>السید الشهید محمد باقر الصدر</w:t>
      </w:r>
      <w:bookmarkEnd w:id="22"/>
    </w:p>
    <w:p>
      <w:pPr>
        <w:pStyle w:val="BookText"/>
        <w:rPr/>
      </w:pPr>
      <w:r>
        <w:rPr>
          <w:rFonts w:ascii="IRNazanin" w:hAnsi="IRNazanin" w:eastAsia="IRNazanin"/>
          <w:color w:val="111111"/>
          <w:sz w:val="28"/>
          <w:sz w:val="28"/>
          <w:szCs w:val="28"/>
          <w:rtl w:val="true"/>
          <w:lang w:bidi="fa-IR"/>
        </w:rPr>
        <w:t>الحسین مصباح الإنسانیة الباهر الذی أضاء بالنور فی لیلة من لیالیها الحالکة، لیضع لها نهارها المشرق الوضاح، ویأخذ بیدها فی سبیل تحقیق إنسانیة الإنسان، وصقلها صقلاً إسلامیاً خالصاً، وإعطائها حقوقها الفردیة والاجتماعیة، بعد أن انتزعتها منها حکومات الإرهاب والاستعباد، التی لم تقرأ یوماً ما نظرة الإسلام فی الحکم والنظام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هو الفرد الذی اختصرت فی فردیته العبقریة، القداسات الإنسانیة کلها، وتماوجت فی روحه الفذة حیاة تصنع الحیاة، فکبر علیه أن یستأثر بها، ووهبها للعقائد والأجیال، فشاعت حیاة الحسین فیها وتحولت من حیاة شخص محدود إلی حیاة ثریة خالدة للمثل الإسلامیة العلیا، وحیاة ضمیریة خیرة فی قلب الأجیال الواعیة من بنی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استحدثت العقیدة نشاطها واستعدادها للخلود من روح الحسین ودمه کما استمدت منه کیانها وضمیرها، فصارت تحیی بحیاة حسینیة مشعة، کما کان یحی بحیاة عقائدیة طاهرة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هو ذلک العاشق المفتون بالحقیقة الإلهیة المقدسة، وجمالها الأولی الذی لا یحسب حساباً للدنیا وما فیها؛ لأن ذلک کله إلا شعاعاً ضئیلاً من ذلک المنبع الفوار الذی قد فنی فیه وسحر روحه، وکهرب مشاعره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إلیه وهو یخاطب معشوقه العظیم عند مسیره إلی جهاده فی دعاء عرفة الذی هو النشید الخالد للعبودیة المخلصة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وجد من فقدک وما الذی فقد من وجدک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الروح الرائعة التی لا یدخل شیء من أشیاء هذا العالم المحدود فی حسابها، ولا تری بعد الظفر بالجانب الإلهی جانباً آخر یخشی فواته، أو یؤمل إدراکه، لأن المجد هولیس إلا لمعة لذلک الوجود غیر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بهذه الروح المعنویة الباهرة دخل إلی معرکة کربلاء مضحیاً بنفسه وبصفوة البنین والإخوة والأصحاب، وبجمیع اعتبارات هذه الدنیا الفانیة لأن سکرة العشق الإلهی جعلته یرتفع عند ذلک کله فلا یری بعینی عقله إلا معشوقه العظیم، یتقبل منه قرابین التضحیة، ویبارک له فیها فیزداد اطلاقة وبشرا کلما ازدادت اتساعا وفارت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الحسین تلک المعرکة الهائمة مندفعاً بضمیر إلهی یملأ ذات نفسه وبیده مشعل الحیاة والنور، ولکن شاء صانعوا الموت للشعوب الذین لا یمکن أن یقیموا عروشهم الجائرة إلا فی ظلام أن یطفئوا ذلک المشعل، ویقضوا علی ذلک النور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تلک المعرکة منظراً دامیاً للصراع الهائل الذی انبثق عن وضع نظام الدولة فی جوهر الإسلام، وذلک أن الإسلام بطبیعته المتوثبة إلی الاتصال والخلود، وبجوهره الذی جاء بالصیغة النهائیة لرسالات السماء لم یکن لیرضی إلا أن یمتد بوجوده ما امتدت هذه الإنسانیة، مهذباً ومنظماً، ولهذا وضع فی الصمیم من دستوره نظام الدولة العادلة فکان ذلک إکمالاً للدین واتماماً للنعمة، کما أعلنه القرآن العظیم عند احتفال رسول الله صلی الله علیه وآله وسلم ودین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نظام الدولة المخلصة وترتکز الفکرة فی هذا النظام علی ضمان العدالة و المساواة بإحراز الوجود الأصلح الذی یسعد به المجتمع والفرد ویطمئن فی ظله إلی حیاة حرة کریمة فی حدود نزیهة وعماد هذه الحیاة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الوجود الأصلح الذی یکون امتداداً للنبی لتمتد بذلک رسالة النبوة، والذی لا بد أن یرتفع علی الهزات وتمتنع علیه حمی الحکم عن غیر الضمیر الإلهی الجبار، وإمام کهذا یکبر علی طاقة المنتخبین أو</w:t>
      </w:r>
    </w:p>
    <w:p>
      <w:pPr>
        <w:pStyle w:val="BookText"/>
        <w:rPr/>
      </w:pPr>
      <w:r>
        <w:rPr>
          <w:rFonts w:ascii="IRNazanin" w:hAnsi="IRNazanin" w:eastAsia="IRNazanin"/>
          <w:color w:val="111111"/>
          <w:sz w:val="28"/>
          <w:sz w:val="28"/>
          <w:szCs w:val="28"/>
          <w:rtl w:val="true"/>
          <w:lang w:bidi="fa-IR"/>
        </w:rPr>
        <w:t>المعینین من الناس، وبهذا کان الانتخاب الإلهی له هو الأساس الذی تقتضیه روح الإسلام ویتفق مع جوهره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من جوهر الإسلام فی شیء أن یقر حکماً انتخابیاً ینبثق عن شتی العواطف ومختلف الأهواء والنزعات، وهو الذی جاء لتقویم تلک العواطف وتحدید هذه العواطف والنزعات، ولیس من طبیعته ان یمضیَ حکماً فردیاً یقوم علی دکتاتوریة غاشمة لا حدود لسلطانها، ولا حساب علی أعمالها، وإنما الذی هو من طبیعته بالصمیم أنْ یعتدل أمر الامامة برجل معین مختار ولکن لا علی اعتبار دکتاتوری فی الحکم، بل وفق خطة تحاور بروحها روح الدیمقراطیة العادلة التقدمیة، ذلک بأنه یجعل الله تعالی مصدراً للسلطة الوحیدة فی جهاز ذلک الحکم ویعتبر الشعوب عیاله وشعبه ویقیم الامام أمیناً علی تنفیذ قوانینه، وحارساً لأحکامه ومسؤولاً بین یدیه، یوزع علی ضوء تلک القوانین حقوق الحیاة السواء بین إخوان فی الدین والإنسانیة، وقد أعطی سید الشهداء علیه السلام صورة رائعة عن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ذلک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امتحن هذا النظام للدولة منذ أن أعلنه الإسلام وأتم به رسالته بمعأرضة صاخبة أبت أن یبقی لون الحکم إلهیاً دائماً، وطابع السلطة نبویاً هاشمیاً أبداً، وجاءت المعأرضة أولاً علی شکل الدعوة إلی الانتخاب الحر واستمداد السلطة الحاکمة وجودها من الناس أنفسهم، وعطل ذلک النظام الخیر فی عواصف مزلزلة لا سبیل لنا إلی ذکرها الآن؟ وقام الحکم فی دنیا الإسلام انتخابیاً فی لونه الظاهر بعد أن حصرت دائرة الترشیح فی إطار ضیق جردت قریش منه أکثر المسلمین، وقصرت الأصوات الانتخابیة علی عدد لم یکن لیتیسر أن یقوم ذلک الحکم علی أکثر منه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ظهرت علیه مظاهر النزعة الفردیة فی السیطرة الفردیة، فلم یمضِ عقدان حتی اختصرت الانتخاب فی ستة لم یکن للمسلمین أی تأثیر فی ترشیحهم ثم اشتد الطابع</w:t>
      </w:r>
    </w:p>
    <w:p>
      <w:pPr>
        <w:pStyle w:val="BookText"/>
        <w:rPr/>
      </w:pPr>
      <w:r>
        <w:rPr>
          <w:rFonts w:ascii="IRNazanin" w:hAnsi="IRNazanin" w:eastAsia="IRNazanin"/>
          <w:color w:val="111111"/>
          <w:sz w:val="28"/>
          <w:sz w:val="28"/>
          <w:szCs w:val="28"/>
          <w:rtl w:val="true"/>
          <w:lang w:bidi="fa-IR"/>
        </w:rPr>
        <w:t>الفردی وضوحاً بعد ذلک وما زال الحکم یسیر فی خط منحنٍ، رسمته المعأرضة فی ظروف ومؤثرات لا یتسع لشرحها المقام حتی انتهی إلی دکتاتوریة أمویة سافرة، هی أبعد ما تکون عن طبیعة نظام الدولة المفروض فی قانون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وضاعت الحقیقة التی قالها الإسلام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اللحظة الحاسمة من تاریخ الحکم الإسلامی دقت ساعة السخاء فی إذنی الحسین تؤذنه بأنها لحظة التضحیة والشهادة، لا لکسب السلطة عملیاً واستردادها من الغاصبین فإنّ ذلک لم یکن لیؤمل فی تلک الظروف التی درسها الحسین علیه السلام جیداً، وفهمها عن آبائه جیداً أیضاً، بل لتسفر دولة المعأرضة بلون أحمر من الدم، ولون أسود قاتم من الظلم فینتزع بذلک عنها الطابع الإسلامی الذی کانت تدعیه ویضع هذا الطابع علی الدولة التی أرادها الإسلام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یقم الحسین علیه السلام دولة الإسلام ولکنه أرخ الدولة الإسلامیة، وکتب حقائقها الذهبیة، وسجل نظامها بمداد من الدم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یوم الطف تاریخاً رائعاً 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الدم الزکی المنسکب علی أرض کربلاء برهاناً علی أن روح الإسلام تتعالی عن منطق المعأرضة وحکوماتها کان یوم الطف یوم القیامة الکبری التی قضت علی شرف الحکم واعتبار الحاکمین، وأعلنت للمسلمین ببطولة لم تظفر الإنسانیة بنظیرها حقائق الإسلام فی إطار دام رهیب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الامام بذلک بل استغاث فی ذلک الموقف العظیم بالإنسانیة کلها، ودوی صوته الإلهی طالباً المعونة والنصر، ففاض تاریخ الإسلام بالتضحیات الکریمة، والأریحیات الخیرة، والحرکات التحرریة الجبارة، وسوف یبقی هذا الصوت یرن فی مسمع الإنسانیة، ویدفعها إلی الموت لیخلق لها الحیاة، وإلی التضحیة لیهبها الکرامة، یعلمها کیف یهب الفرد حیاته للأمة فیکون شیئاً من حیاة الأمة کلها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3" w:name="pg2872_28312"/>
    </w:p>
    <w:p>
      <w:pPr>
        <w:pStyle w:val="Heading3"/>
        <w:numPr>
          <w:ilvl w:val="2"/>
          <w:numId w:val="1"/>
        </w:numPr>
        <w:rPr/>
      </w:pPr>
      <w:bookmarkStart w:id="24" w:name="__RefHeading___Toc2866046_1395250215"/>
      <w:bookmarkStart w:id="25" w:name="_Toc9"/>
      <w:bookmarkEnd w:id="23"/>
      <w:bookmarkEnd w:id="24"/>
      <w:r>
        <w:rPr>
          <w:rtl w:val="true"/>
        </w:rPr>
        <w:t>ذکریات أبی الشهداء الأحرار</w:t>
      </w:r>
      <w:bookmarkEnd w:id="25"/>
    </w:p>
    <w:p>
      <w:pPr>
        <w:pStyle w:val="Heading4"/>
        <w:numPr>
          <w:ilvl w:val="3"/>
          <w:numId w:val="1"/>
        </w:numPr>
        <w:rPr/>
      </w:pPr>
      <w:bookmarkStart w:id="26" w:name="__RefHeading___Toc2866048_1395250215"/>
      <w:bookmarkStart w:id="27" w:name="_Toc10"/>
      <w:bookmarkEnd w:id="26"/>
      <w:r>
        <w:rPr>
          <w:rtl w:val="true"/>
        </w:rPr>
        <w:t>بقلم</w:t>
      </w:r>
      <w:r>
        <w:rPr>
          <w:rtl w:val="true"/>
        </w:rPr>
        <w:t xml:space="preserve">: </w:t>
      </w:r>
      <w:r>
        <w:rPr>
          <w:rtl w:val="true"/>
        </w:rPr>
        <w:t>السید الشهید حسن الشیرازی</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فی التاریخ أضواء وأصوات، ولثورته فی الحیاة هزات وامتدادات، وهو الإنسان الذی وحّد اتجاه العاطفة والفکر فموج الکیان الإسلامی حتی انتفضت فی کل بعد منها رعود وبروق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عملاق لم یخفض الطرف یوماً وإنما حلّق فی القمم حتی بلغ الذروة فهو نداء یجوب الآفاق ویتغلغل فی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عبقریة تفتحت فیه آفاق وأجواء فلم یتقلص فی جیله ولم یستأثر به المسلمون فحسب بل توسع للإنسانیة جمعاء ینفحها بإیمانها المطلق بالمثل والقیم ویعبّر عنها تعبیراً حکیماً بصیراً، فإذا مر بالعقول القاحلة أوحی إلیها الأمل السمح، وإذا مسح الحیاة الجدباء بشّرها بالخصب والرخاء وأضفی علیها المرح والنعیم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ثائر فلم یعرفه المفکرون لأن ما یخامر نفس الثائر لا یجیش فی صدور المفکرین وهو مفکر لم یبلغه الثوار، ولا یطیق الجمیع أن یجلوه ویعکسوه عل الحیاة لأنهم لا یتقنون تحلیل الشخصیات المضاعفة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هو الرجل الوحید الذی ضحی فی سبیل الإسلام بحیاته الخاصة ومجموع أفراد أسرته وأمواله کافة، وبقیة الاعتبارات التی یتهالک علیها الناس وخاض فی معرکة عَلِمَ منذ الخطوة الأولی أنه سیخسرها إلی الأبد، ولکن الإسلام سیربحها حتی الأبد،</w:t>
      </w:r>
    </w:p>
    <w:p>
      <w:pPr>
        <w:pStyle w:val="BookText"/>
        <w:rPr/>
      </w:pPr>
      <w:r>
        <w:rPr>
          <w:rFonts w:ascii="IRNazanin" w:hAnsi="IRNazanin" w:eastAsia="IRNazanin"/>
          <w:color w:val="111111"/>
          <w:sz w:val="28"/>
          <w:sz w:val="28"/>
          <w:szCs w:val="28"/>
          <w:rtl w:val="true"/>
          <w:lang w:bidi="fa-IR"/>
        </w:rPr>
        <w:t>فأقدم علی التجربة القاسیة بثقة وإیمان وهدوء لتکمیل دین جده وتعدیل مناهج الإسلام وإنقاذها من محرفیها الأدعیاء الذین تاجروا بالحق لیرجوا به الباطل، فقد کانت رسالة النبی صلی الله علیه وآله وسلم فی وضع تصمیم الإسلام وتنفیذ کلمة السماء وکانت مسؤولیة الحسین علیه السلام فی تعدیل مخطط الإسلام وفضح المتآمرین علیه ولم یکن تعدیل الإسلام بأهون من تقریره لو درسنا الظروف والملابسات الفکریة والاجتماعیة التی عاشها الحسین أو کلاهما مشارکة فی الإسلام واخراجه إلی الوجود حقیقة بارزة واضحة الخطوط والحدود بحیث ترفض التمویه والالتواء فالنبی باق علی صیغته الأصلیه لثورة الحسین والحسین خالد فی إطار التقدیس لثورة الرسول وهنا نلمس تفتح البلاغة فی اوج نبوغها عندما انطلقت علی لسان النبی الأکرم لتعبر عن علاقة الحسین والرسول بالآخر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فالحسین تاریخ قائم بذاته ولصفحاته المطویة أغوار بعیدة وآمال، وقد تفرع عن بیت الرسالة لیؤکد أنّ الشرق منبع الحضارات والفنون ومهبط العبقریات والإلهام وهو أبعد من أن نجلوه بطلاً أو ثائراً فقط وإنما هو فوق ذلک، إمام لا یسمو إلیه الفلاسفة والزعماء والمصلحون، فهو ملتقی الفضائل وفی کل فضیلة بلغ القمة وأعلی فیمثل الجمیع الأبطال فی أروع تعبیر،ویصور المثل القیمة کافة فی أزهی مثل فیتظافر الناس علی الاحتفاء بذکریاته رغم تناصر الدهور السامیات علیها لأنه إحیاء لجمیع العظماء والقیم مکرسة فی نموذج بلیغ ویزدلف المسلمون حول ضریحه المقدس فی کل مناسبة لتلقی مجموعة الدروس فی ایماءة واحدة ویخاطبونه فی زیارته بخشوع وابتهال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لیرکزوا هذه الشعارات فی أفکارهم ویؤکدوا علی مقاییس العظمة وینقذوا المقدسات من البلبلة والارتباک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الذکری الخالدة تتدافع الوفود المتدفقة من شتی أبعاد البلاد الإسلامیة فتلتف الجماهیر الحاشدة حول مرقد الامام الشهید وکل عضو منها لسان یردد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داعی الله إنْ کان لم یجبک بدنی عن استغاثتک ولسانی عند استنصارک فقد أجابک قلبی وسمعی وبصری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لتعرب عن استنصارها لمبادئ الامام وأهدافه ویصرخون فی تلک الحضیرة التی احتضنت الأجسام المضرجة بدماء الشهادة هاتفین معولین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لقد اقشعرت لدمائکم أظلة العرش مع أظلة الخلائق وبکتکم السماء والأرض وسکان الجنان والبر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لیعلنوا اشمئزازهم العنیف عن الجریمة والطغیان وتنساب مواکبهم الثائرة الملتهبة بأهازیجها الحماسیة الحزینة من مراکزهم إلی حرم أبی الشهداء أبی عبد الله الحسین ومنه إلی مشهد بطل العلقمی أبی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یضربون صدورهم بقسوةٍ وأنکسار لیدقوا مسامع الحیاة ویقتحموا التاریخ من أوسع أبوابه فیخلدوا ثورة الطف التی لا تستحلب مثلها الأجیال ویسجلوا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جمیعاً امتداد للبطل الشهید وماضون علی اسمه ومنهاجه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التناولات وتعصر ذکری المأساة قلوبهم فیعتصرون من أجفانهم الدموع الغزیره لیرووا الدماء الغالیة التی سقت غرس الدین والعقیدة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فتبقی طریة فائرة تفتح الأفق وتغذی الفکر الثوری للمسلم المعذب حتی لا یرضخ للاستعباد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ویتمسحون بضریحه الغائم المکلل بالنضار اللامع لیربوا مشارکتهم العملیة للبطل الثاوی وهم یتناجون متخافتین بقطعة النور التی وردت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وعاذ فطرس بمهده فنحن عائذون بقبره من بعده نشهد تربته وننتظر أوبته، ویتذکرون الحدیث العظیم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مصباح الهدی وسفینة النجاة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8" w:name="pg2872_28315"/>
    </w:p>
    <w:p>
      <w:pPr>
        <w:pStyle w:val="Heading3"/>
        <w:numPr>
          <w:ilvl w:val="2"/>
          <w:numId w:val="1"/>
        </w:numPr>
        <w:rPr/>
      </w:pPr>
      <w:bookmarkStart w:id="29" w:name="__RefHeading___Toc2866050_1395250215"/>
      <w:bookmarkStart w:id="30" w:name="_Toc11"/>
      <w:bookmarkEnd w:id="28"/>
      <w:bookmarkEnd w:id="29"/>
      <w:r>
        <w:rPr>
          <w:rtl w:val="true"/>
        </w:rPr>
        <w:t>ذکری أبی الشهداء</w:t>
      </w:r>
      <w:bookmarkEnd w:id="30"/>
    </w:p>
    <w:p>
      <w:pPr>
        <w:pStyle w:val="Heading4"/>
        <w:numPr>
          <w:ilvl w:val="3"/>
          <w:numId w:val="1"/>
        </w:numPr>
        <w:rPr/>
      </w:pPr>
      <w:bookmarkStart w:id="31" w:name="__RefHeading___Toc2866052_1395250215"/>
      <w:bookmarkStart w:id="32" w:name="_Toc12"/>
      <w:bookmarkEnd w:id="31"/>
      <w:r>
        <w:rPr>
          <w:rtl w:val="true"/>
        </w:rPr>
        <w:t>بقلم</w:t>
      </w:r>
      <w:r>
        <w:rPr>
          <w:rtl w:val="true"/>
        </w:rPr>
        <w:t xml:space="preserve">: </w:t>
      </w:r>
      <w:r>
        <w:rPr>
          <w:rtl w:val="true"/>
        </w:rPr>
        <w:t>الشهید سید قطب</w:t>
      </w:r>
      <w:r>
        <w:rPr>
          <w:rtl w:val="true"/>
        </w:rPr>
        <w:t>-</w:t>
      </w:r>
      <w:r>
        <w:rPr>
          <w:rtl w:val="true"/>
        </w:rPr>
        <w:t xml:space="preserve">صاحب تفسیر </w:t>
      </w:r>
      <w:r>
        <w:rPr>
          <w:rtl w:val="true"/>
        </w:rPr>
        <w:t xml:space="preserve">/ </w:t>
      </w:r>
      <w:r>
        <w:rPr>
          <w:rtl w:val="true"/>
        </w:rPr>
        <w:t>فی ظلال القرآن دم ودموع، وسمو واستعلاء، وألم یفری الضلوع، وعزة للنفس وإباء</w:t>
      </w:r>
      <w:r>
        <w:rPr>
          <w:rtl w:val="true"/>
        </w:rPr>
        <w:t>.</w:t>
      </w:r>
      <w:bookmarkEnd w:id="32"/>
    </w:p>
    <w:p>
      <w:pPr>
        <w:pStyle w:val="BookText"/>
        <w:rPr/>
      </w:pPr>
      <w:r>
        <w:rPr>
          <w:rFonts w:ascii="IRNazanin" w:hAnsi="IRNazanin" w:eastAsia="IRNazanin"/>
          <w:color w:val="111111"/>
          <w:sz w:val="28"/>
          <w:sz w:val="28"/>
          <w:szCs w:val="28"/>
          <w:rtl w:val="true"/>
          <w:lang w:bidi="fa-IR"/>
        </w:rPr>
        <w:t>تلک ذکری أبی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اجتمع الألم القاسی والعزة الطولی، کما اجتمعا فی هذه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الألم لذکری تلک الدماء النقیة الطاهرة ما ارتوت هذه الأرض بأطهر منها، والعزة بذلک الشمم العالی، ما شهدت هذه الأرض مثله، وإنهما لمزیج مقدس، تطهر به الأرواح وتزکی وتسمو به الإنسانیة إلی السماوات العلی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لمقام تتطاول إلیه الأعناق لتقبس العیون والقلوب من نور هداه، ولتری کیف ترتفع البشریة إلی الملأ الأعلی وکیف تصمد الروح لآلام الجسد، وکیف تحتمل النفس ما لا طاقة به لبشر، وکیف تصفو وتشف فإذا هی نور یتحدی النار، فیکتوی ولکنه ینتصر مدی الادهار</w:t>
      </w:r>
      <w:r>
        <w:rPr>
          <w:rFonts w:eastAsia="IRNazanin" w:cs="IRNazanin"/>
          <w:color w:val="111111"/>
          <w:sz w:val="28"/>
          <w:szCs w:val="28"/>
          <w:rtl w:val="true"/>
          <w:lang w:bidi="fa-IR"/>
        </w:rPr>
        <w:t>.</w:t>
      </w:r>
      <w:bookmarkStart w:id="33" w:name="pg2872_28316"/>
    </w:p>
    <w:p>
      <w:pPr>
        <w:pStyle w:val="Heading4"/>
        <w:numPr>
          <w:ilvl w:val="3"/>
          <w:numId w:val="1"/>
        </w:numPr>
        <w:rPr/>
      </w:pPr>
      <w:bookmarkStart w:id="34" w:name="__RefHeading___Toc2866054_1395250215"/>
      <w:bookmarkStart w:id="35" w:name="_Toc13"/>
      <w:bookmarkEnd w:id="33"/>
      <w:bookmarkEnd w:id="34"/>
      <w:r>
        <w:rPr>
          <w:rtl w:val="true"/>
        </w:rPr>
        <w:t>ما العبرة فی ذکری أبی الشهداء؟</w:t>
      </w:r>
      <w:bookmarkEnd w:id="35"/>
    </w:p>
    <w:p>
      <w:pPr>
        <w:pStyle w:val="BookText"/>
        <w:rPr/>
      </w:pPr>
      <w:r>
        <w:rPr>
          <w:rFonts w:ascii="IRNazanin" w:hAnsi="IRNazanin" w:eastAsia="IRNazanin"/>
          <w:color w:val="111111"/>
          <w:sz w:val="28"/>
          <w:sz w:val="28"/>
          <w:szCs w:val="28"/>
          <w:rtl w:val="true"/>
          <w:lang w:bidi="fa-IR"/>
        </w:rPr>
        <w:t>هی عبرة العقیدة التی لا تضعف، والإیمان الذی لا یُهَدْ والعزة التی لا تستخذی، والإباء الذی لا یقهر، والقلب الشجاع الذی لا تروعه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الجانب الآخر عبرة النفس الإنسانیة حین تمسخ والطبع البشری حین ینتکس، والشر اللئیم الخسیس حین تسعفه القوة المادیة، والنذالة القذرة المنتنة حین تواتیها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صنعته الأیام والدهور بهذا وذاک؟ لقد خلدت العقیدة والإیمان والعزة والإباء والقلب الشجاع، خلدتها فی القلوب نوراً وإیماناً وعقیدة تُذکیها القرون والأجیال وقد دفنت الطبع المنتکس، والشر اللئیم والنذالة القذرة وعفت علی هذه الصور البشعة، ألا أن تذکرها بالمقت والازدراء ألا فلینتظر الشباب أی الطریقین یسلک بعد ألف وثلاثمائة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لینظر أیسلک طریق الخلود الکریم، أم طریق الفناء المهین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وأنه لن یختار ألا الکرامة والإیمان، وهو ینظر هذه الذکری الخالدة علی ممر الأیام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6" w:name="pg2872_28317"/>
    </w:p>
    <w:p>
      <w:pPr>
        <w:pStyle w:val="Heading3"/>
        <w:numPr>
          <w:ilvl w:val="2"/>
          <w:numId w:val="1"/>
        </w:numPr>
        <w:rPr/>
      </w:pPr>
      <w:bookmarkStart w:id="37" w:name="__RefHeading___Toc2866056_1395250215"/>
      <w:bookmarkStart w:id="38" w:name="_Toc14"/>
      <w:bookmarkEnd w:id="36"/>
      <w:bookmarkEnd w:id="37"/>
      <w:r>
        <w:rPr>
          <w:rtl w:val="true"/>
        </w:rPr>
        <w:t>دور المرأة المسلمة فی الطف</w:t>
      </w:r>
      <w:bookmarkEnd w:id="38"/>
    </w:p>
    <w:p>
      <w:pPr>
        <w:pStyle w:val="Heading4"/>
        <w:numPr>
          <w:ilvl w:val="3"/>
          <w:numId w:val="1"/>
        </w:numPr>
        <w:rPr/>
      </w:pPr>
      <w:bookmarkStart w:id="39" w:name="__RefHeading___Toc2866058_1395250215"/>
      <w:bookmarkStart w:id="40" w:name="_Toc15"/>
      <w:bookmarkEnd w:id="39"/>
      <w:r>
        <w:rPr>
          <w:rtl w:val="true"/>
        </w:rPr>
        <w:t>بقلم</w:t>
      </w:r>
      <w:r>
        <w:rPr>
          <w:rtl w:val="true"/>
        </w:rPr>
        <w:t xml:space="preserve">: </w:t>
      </w:r>
      <w:r>
        <w:rPr>
          <w:rtl w:val="true"/>
        </w:rPr>
        <w:t>العلویة الطاهرة الشهیدة بنت الهدی</w:t>
      </w:r>
      <w:bookmarkEnd w:id="40"/>
    </w:p>
    <w:p>
      <w:pPr>
        <w:pStyle w:val="BookText"/>
        <w:rPr/>
      </w:pPr>
      <w:r>
        <w:rPr>
          <w:rFonts w:ascii="Amiri" w:hAnsi="Amiri" w:eastAsia="Amiri" w:cs="Amiri"/>
          <w:color w:val="111111"/>
          <w:sz w:val="28"/>
          <w:sz w:val="28"/>
          <w:szCs w:val="28"/>
          <w:rtl w:val="true"/>
          <w:lang w:bidi="ar-SA"/>
        </w:rPr>
        <w:t>اُختاه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فما أروعه من لقاء یجمعنا علی صفحة قرطاس وفی غضون هذه الأیّام أیام محرم الحرام، وبعد أن عشنا الاسبوعین المنصرمین مع أعظم کارثة إسلامیة نستعید ذکراها المستقرة فی أعماق نفوسنا نحن المسلمین، ونمجد خلودها الصاعد من العصور، ونتابع حوادثها البطولیة الرائعة، لنستمد منها أسمی معانی الکفاح المتبلور بالإشعاعات السماویة والزاخر بالمثل الروحانیة، الملیء بکل المعانی الخیرة التی تمثلت فی یوم الطف من عاشوراء، ذلک الیوم الذی لم یزل ولن یزال عبرة فی صدور المسلمین وغرة فی تاریخ الإسلام ومشعلاً وهاجاً ینشر معالم العزة القعساء والإیمان الصحیح، وطریقاً مهیعاً للخلود الروحی، والبقاء الأدبی المعنوی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لحریصة فی مقالنا هذا أن أغتنم هذه الفرصة لأتحدث فیها عن دور من أهم أدوار هذه الذکری المقدسة الذی یجیء أثر دور الإمام علیه السلام مباشرةً فأذکر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علیه السلام وأخت الحسین علیه السلام سلیلة البیت الهاشمی العریق، وعقیلة الطالبین، وزهرة أهلیها الأعلین وریحانة النبوة السماویة، وقداحة الشجرة المبارکة، التی أصلها ثابت فی الأرض وفروعها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w:t>
      </w:r>
    </w:p>
    <w:p>
      <w:pPr>
        <w:pStyle w:val="BookText"/>
        <w:rPr/>
      </w:pPr>
      <w:r>
        <w:rPr>
          <w:rFonts w:ascii="IRNazanin" w:hAnsi="IRNazanin" w:eastAsia="IRNazanin"/>
          <w:color w:val="111111"/>
          <w:sz w:val="28"/>
          <w:sz w:val="28"/>
          <w:szCs w:val="28"/>
          <w:rtl w:val="true"/>
          <w:lang w:bidi="fa-IR"/>
        </w:rPr>
        <w:t xml:space="preserve">التی ربت وترعرعت فی مهد الحنان الفاطمی والعطف المحمدی، والتی هیئت منذ الیوم الأول لتسجل أروع صفحة فی جهاد المرأة المسلمة، والتی أحاطتها ظلال عاشوراء منذ الفجر الأول لولادتها، فهذا التاریخ یحدثنا صادقاً وحتی علی لسان المستشرقین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وبنات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یحدثنا أن البیت النبوی کان یری فی ولیدته الصغیرة جیشاً صامداً أمام حوادث الدهر المقبلة فأخذ یهیئها لذلک، ویوقد فی حنایاها النور المقدس والنار الحماسیة، وعندما لمح لها الإمام علیه السلام فی یوم من الأیام عن دورها المقبل أجابته فی جدٍّ رصین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ذلک یا أبی أخبرتنی به أمی لتهیئنی لغدی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لله ویا للروعة عقیلة بنی هاشم، ویا لعقیدة الإسلام، التی تهب الروح المسلمة طاقة تتقاصر دونها الطاقات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درجت زینب علیها السلام وتقدمت بخطاها نحو صباها الحزین بعد فقد الرسول الکریم صلی الله علیه وآله وسلم والأم الرؤوم ومضت مضطلعة بوصیة الأم النائیة، وأصبحت للحسن علیه السلام والحسین علیه السلام أُماً ثانیة لا یعوزها حنان الأمومة بما فیه من إیثار وتضحیة، ثم تتابعت الحوادث وتعاقبت وعقیلتنا تتابعها عن بعد وقرب، وقد اندمجت مع رسالة جدها الخالدة تستمد منها النور الوهاج والقبس المضیء حتی وقفت بها عجلة الزمن فی یوم عاشوراء یوم النور الخالد،ویوم الجهاد الشامخ، فکانت هی أول من تحسس مواطن الخطر فی کربلاء وحینما سمعت الإمام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أف لک من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إلیه وهی تقول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ثکلاه لیت الموت اعدمنی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فیروح أخوها الحبیب یسلیها ویواسیها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یشرح لها الوضع الراهن علی حقیقته، ویوصیها بوصایاه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تلک الساعة أخذت علی عاتقها تحمل المسؤولیة الکبری واضطلعت بأروع مهمة تاریخیة، وهی ترکیز نداء الحق الذی استشهد لأجله آلها المیامین،فنراها وقد خرجت من المعرکة،وبعد إذ فقدت فیها أعز ما یفقد، نراها شامخة کالطود، راسخة کالجبل الأشم، تخاطب یزید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یا یزید، حیث أخذت علینا أقطار الأرض، وآفاق السماء، فأصبحنا نساق کما تساق الاُساری أن بنا علی الله هوانا، وبک علیه کرامة وأن ذلک لعظم خطرک عنده فشمخت بأنفک، ونظرت فی عطفک، جذلان مسروراً، حین رأیت الدنیا لک مستوثقة، والأمور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فمهلاً مهلاً، أنسیت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فریت إلا جلدک ولا حززت إلا لحمک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اتخذتنا مغنماً لتجدنا وشیکاً مغرماً، حینما لا تجد إلا ما قدمت یداک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خرجت بنت علی علیه السلام من الطف وهی أرفع ما تکون روحاً، وأرسخ ما تکون عقیدةً وثباتاً، ولقد کانت خطبتها المأثورة فی الکوفة هی الشرارة الأولی للأخذ بالثأر وحرکة التوابین، فلقد کفکفت دموعها وهی تلمح الکوفة مهد صباها الیانع، وعاصمة عزها الشامخ وأشارت للدموع الباکیة بالسکوت ثم قالت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أتبکون، فلا رقأت الدمعة ولا هدأت الرنة، إنما مثلکم کمثل التی نقضت غزلها من بعد قوة أنکاثاً، تتخذون إیمانکم دخلاً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ساء ما تزرون، أی والله فابکوا کثیراً واضحکوا قلیلاً</w:t>
      </w:r>
    </w:p>
    <w:p>
      <w:pPr>
        <w:pStyle w:val="BookText"/>
        <w:rPr/>
      </w:pPr>
      <w:r>
        <w:rPr>
          <w:rFonts w:ascii="IRNazanin" w:hAnsi="IRNazanin" w:eastAsia="IRNazanin"/>
          <w:color w:val="111111"/>
          <w:sz w:val="28"/>
          <w:sz w:val="28"/>
          <w:szCs w:val="28"/>
          <w:rtl w:val="true"/>
          <w:lang w:bidi="fa-IR"/>
        </w:rPr>
        <w:t>فلقد ذهبتم بعارها وشنارها، ولن ترخصوها بغل بعدها أبداً، أتعجبون لو أمطرت السماء دماً، ألا ساء ما سولت أنفسکم أن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استمرت بنت الرسالة تدعو إلی رسالة الإسلام علی یقین وبصیرة لم یشغلها المصاب الهائل، ولم تقعد بها الشدائد عن المضی قدماً فی طریق الدعوة والهدایة، حتی أنها کانت امتداداً لحیاة أخیها الحسین علیه السلام وآلها الأطهار، فلنقتبس ومضة من روحها الجبارة ولنستمد طاقة من طاقاتها المثالیة، لنحتفظ بکیإننا الاجتماعی، الذی بنتهُ لنا، هی وآلها المیامین تحت رایة الإسلام الشامخة ولواء القرآن المظفر، ولا یقعدن وهن أو کَل، فهذا الغد المشرق یفتح ساعدیه لاستقبالنا لنرقی إلیه وبیمیننا القرآن وبشمالنا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فالغد لنا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 لنا لا لمبادی 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لأفکارهم القاحلة</w:t>
      </w:r>
    </w:p>
    <w:p>
      <w:pPr>
        <w:pStyle w:val="BookText"/>
        <w:rPr/>
      </w:pPr>
      <w:r>
        <w:rPr>
          <w:rFonts w:ascii="IRNazanin" w:hAnsi="IRNazanin" w:eastAsia="IRNazanin"/>
          <w:color w:val="111111"/>
          <w:sz w:val="28"/>
          <w:sz w:val="28"/>
          <w:szCs w:val="28"/>
          <w:rtl w:val="true"/>
          <w:lang w:bidi="fa-IR"/>
        </w:rPr>
        <w:t xml:space="preserve">غد لنا تزهر فی 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أمجادنا وشمسهم مائلة</w:t>
      </w:r>
    </w:p>
    <w:p>
      <w:pPr>
        <w:pStyle w:val="BookText"/>
        <w:rPr/>
      </w:pPr>
      <w:r>
        <w:rPr>
          <w:rFonts w:ascii="IRNazanin" w:hAnsi="IRNazanin" w:eastAsia="IRNazanin"/>
          <w:color w:val="111111"/>
          <w:sz w:val="28"/>
          <w:sz w:val="28"/>
          <w:szCs w:val="28"/>
          <w:rtl w:val="true"/>
          <w:lang w:bidi="fa-IR"/>
        </w:rPr>
        <w:t xml:space="preserve">غد لنا إذا ترکنا الونی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تعد أرواحنا خاملة</w:t>
      </w:r>
    </w:p>
    <w:p>
      <w:pPr>
        <w:pStyle w:val="BookText"/>
        <w:rPr/>
      </w:pPr>
      <w:r>
        <w:rPr>
          <w:rFonts w:ascii="IRNazanin" w:hAnsi="IRNazanin" w:eastAsia="IRNazanin"/>
          <w:color w:val="111111"/>
          <w:sz w:val="28"/>
          <w:sz w:val="28"/>
          <w:szCs w:val="28"/>
          <w:rtl w:val="true"/>
          <w:lang w:bidi="fa-IR"/>
        </w:rPr>
        <w:t xml:space="preserve">غد لنا إذا عقدنا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لدیننا فی اللحظة الفاصلة</w:t>
      </w:r>
    </w:p>
    <w:p>
      <w:pPr>
        <w:pStyle w:val="BookText"/>
        <w:rPr/>
      </w:pPr>
      <w:r>
        <w:rPr>
          <w:rFonts w:ascii="IRNazanin" w:hAnsi="IRNazanin" w:eastAsia="IRNazanin"/>
          <w:color w:val="111111"/>
          <w:sz w:val="28"/>
          <w:sz w:val="28"/>
          <w:szCs w:val="28"/>
          <w:rtl w:val="true"/>
          <w:lang w:bidi="fa-IR"/>
        </w:rPr>
        <w:t xml:space="preserve">لا وهن لا تشتیت لا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 مثل الحلقة الکاملة</w:t>
      </w:r>
    </w:p>
    <w:p>
      <w:pPr>
        <w:pStyle w:val="BookText"/>
        <w:rPr/>
      </w:pPr>
      <w:r>
        <w:rPr>
          <w:rFonts w:ascii="IRNazanin" w:hAnsi="IRNazanin" w:eastAsia="IRNazanin"/>
          <w:color w:val="111111"/>
          <w:sz w:val="28"/>
          <w:sz w:val="28"/>
          <w:szCs w:val="28"/>
          <w:rtl w:val="true"/>
          <w:lang w:bidi="fa-IR"/>
        </w:rPr>
        <w:t xml:space="preserve">إذ ذاک لا نرهب کل ألدنا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نبالی نکبة نازلة</w:t>
      </w:r>
    </w:p>
    <w:p>
      <w:pPr>
        <w:pStyle w:val="BookText"/>
        <w:rPr/>
      </w:pPr>
      <w:r>
        <w:rPr>
          <w:rFonts w:ascii="IRNazanin" w:hAnsi="IRNazanin" w:eastAsia="IRNazanin"/>
          <w:color w:val="111111"/>
          <w:sz w:val="28"/>
          <w:sz w:val="28"/>
          <w:szCs w:val="28"/>
          <w:rtl w:val="true"/>
          <w:lang w:bidi="fa-IR"/>
        </w:rPr>
        <w:t xml:space="preserve">غد لنا وما احیلی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الأمانی فی غد مائلة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ینتشر دستور إسلامنا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 الوری أفکاره الفاضلة</w:t>
      </w:r>
      <w:r>
        <w:rPr>
          <w:rStyle w:val="FootnoteAnchor"/>
          <w:rtl w:val="true"/>
        </w:rPr>
        <w:footnoteReference w:id="5"/>
      </w:r>
      <w:bookmarkStart w:id="41" w:name="pg2872_28321"/>
    </w:p>
    <w:p>
      <w:pPr>
        <w:pStyle w:val="Heading3"/>
        <w:numPr>
          <w:ilvl w:val="2"/>
          <w:numId w:val="1"/>
        </w:numPr>
        <w:rPr/>
      </w:pPr>
      <w:bookmarkStart w:id="42" w:name="__RefHeading___Toc2866060_1395250215"/>
      <w:bookmarkStart w:id="43" w:name="_Toc16"/>
      <w:bookmarkEnd w:id="41"/>
      <w:bookmarkEnd w:id="42"/>
      <w:r>
        <w:rPr>
          <w:rtl w:val="true"/>
        </w:rPr>
        <w:t>سلسلة شهداء کربلاء أو رجال حول الحسین</w:t>
      </w:r>
      <w:bookmarkEnd w:id="43"/>
    </w:p>
    <w:p>
      <w:pPr>
        <w:pStyle w:val="Heading4"/>
        <w:numPr>
          <w:ilvl w:val="3"/>
          <w:numId w:val="1"/>
        </w:numPr>
        <w:rPr/>
      </w:pPr>
      <w:bookmarkStart w:id="44" w:name="__RefHeading___Toc2866062_1395250215"/>
      <w:bookmarkStart w:id="45" w:name="_Toc17"/>
      <w:bookmarkEnd w:id="44"/>
      <w:r>
        <w:rPr>
          <w:rtl w:val="true"/>
        </w:rPr>
        <w:t>بقلم</w:t>
      </w:r>
      <w:r>
        <w:rPr>
          <w:rtl w:val="true"/>
        </w:rPr>
        <w:t xml:space="preserve">: </w:t>
      </w:r>
      <w:r>
        <w:rPr>
          <w:rtl w:val="true"/>
        </w:rPr>
        <w:t>السید المجاهد موسی الصدر</w:t>
      </w:r>
      <w:bookmarkEnd w:id="45"/>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 وآله الطیبین الطاهرین وبعد، فإنّ من دواعی اعتزازی بالحق والجهاد فی سبیله إذ أقدم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السابقون الذین کانوا وقود الثورة علی الظلم والانحراف، الثورة التی ما یزال أوارها یضطرب ویلتهب فی النفوس المتعطشة إلی إحقاق الحق وترسیخ العدل ورفع الحیف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البذل عطاء، وإن التضحیة عطاء، وإن السخاء عطاء، ولکن الشهادة فی سبیل الله أسمی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موکب الحسین علیه السلام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موکب الشهادة یستحث الخطی إلی الجنة، یعبد طریقها بالجسوم ویرصفها بالأرواح ویبلل ثراها بالدماء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موکب الحسین علیه السلام مشعل الهدایة وکوکب الرؤیة الواضحة فی لیل داجٍ من ظلم الظالمین والمفترین، ونداءة حق فی آذان العتاة والمتکبرین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لأرجو الله تعالی أن ینفع بهؤلاء الأعلام والأبطال أجیالنا المسلمة لتهتدی بهدیهم وتنهج سبیلهم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یثبتنا علی الحق ویهدینا سواء السبیل، ویوفقنا لبلوغ ما نصّبوا إلیه من مجد وعزة وکرامة، والله الموفق</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46" w:name="pg2872_28322"/>
    </w:p>
    <w:p>
      <w:pPr>
        <w:pStyle w:val="Heading3"/>
        <w:numPr>
          <w:ilvl w:val="2"/>
          <w:numId w:val="1"/>
        </w:numPr>
        <w:rPr/>
      </w:pPr>
      <w:bookmarkStart w:id="47" w:name="__RefHeading___Toc2866064_1395250215"/>
      <w:bookmarkStart w:id="48" w:name="_Toc18"/>
      <w:bookmarkEnd w:id="46"/>
      <w:bookmarkEnd w:id="47"/>
      <w:r>
        <w:rPr>
          <w:rtl w:val="true"/>
        </w:rPr>
        <w:t>الذکری</w:t>
      </w:r>
      <w:bookmarkEnd w:id="48"/>
    </w:p>
    <w:p>
      <w:pPr>
        <w:pStyle w:val="Heading4"/>
        <w:numPr>
          <w:ilvl w:val="3"/>
          <w:numId w:val="1"/>
        </w:numPr>
        <w:rPr/>
      </w:pPr>
      <w:bookmarkStart w:id="49" w:name="__RefHeading___Toc2866066_1395250215"/>
      <w:bookmarkStart w:id="50" w:name="_Toc19"/>
      <w:bookmarkEnd w:id="49"/>
      <w:r>
        <w:rPr>
          <w:rtl w:val="true"/>
        </w:rPr>
        <w:t>کلمة دارالتقریب بین المذاهب الإسلامیة بالقاهرة</w:t>
      </w:r>
      <w:bookmarkEnd w:id="50"/>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المرسلین سیدنا ومولانا محمد النبی الأمین، وعلی آله وصحبه ومتبعیه بإحسان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الأخوة والأبناء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جماعة التقریب بین المذاهب الإسلامیة بالقاهرة تحییکم بتحیة الإسلام فالسلام علیکم جمیعاً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تشترک بروحها معکم حیث تجتمعون وأنتم فریق من شباب الأمة الإسلامیة الناهض لأحیاء ذکری مجیدة من ذکریات أبطال الإسلام، الذین عاشوا لله، واستشهدوا فی سبیل الله، إلا وهی ذکری سید شباب أهل الجنة، الإمام البطل الشهید الحسین بن علی علیه السلام وعلی أبیه وأمه الزهراء وصلی وسلم أتم صلاة وأزکی سلام علی جده المصطفی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تشترک بروحها معکم بهذا الاحتفال، وترجو أن ترفرف علیکم فیه روح الدین الخالص الذی یوحی بالتمسک بما أمر الله، والتحلی بآداب الإسلام وکتابه الکریم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مبدأ التذکر، أو الاحتفال بالذکریات، مبدأ سلیم مستحسن فی العقل والشرع لما له من الفوائد الجلیلة فی إیقاظ الأمم، وتنبیه الأفراد إلی موطن المجد ومفاخر العلیاء، وتحرک إلی الاقتداء والتمثل، والأخذ بالأسباب الکونیة التی جعلها الله سبیلاً للعزة،</w:t>
      </w:r>
    </w:p>
    <w:p>
      <w:pPr>
        <w:pStyle w:val="BookText"/>
        <w:rPr/>
      </w:pPr>
      <w:r>
        <w:rPr>
          <w:rFonts w:ascii="IRNazanin" w:hAnsi="IRNazanin" w:eastAsia="IRNazanin"/>
          <w:color w:val="111111"/>
          <w:sz w:val="28"/>
          <w:sz w:val="28"/>
          <w:szCs w:val="28"/>
          <w:rtl w:val="true"/>
          <w:lang w:bidi="fa-IR"/>
        </w:rPr>
        <w:t>ومدارج للکرامة والرفعة، ولذلک نری کل الأمم تحتفل  بذکریاتها، وما ینطوی علیه تاریخها سارة کانت أم غیر سارة لأنّ کلا الأمرین یحفز ویوقظ وینهض، فکم احتفلت أمم بأیام نصرها وأیام هزیمتها، وکم ذکرت مفاخرها ومآسیها وکم خلدت علی السنین أسماء مصلحیها وصالحیها، سواء منهم من فاز وانتصر، أو هزم وأنکسر لأنها إنما تخلد الجهاد والبطولة والتضحیة والإیمان فی أی صورة ظهرت ومن أی أفق أشرقت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أیضا نری الإسلام یحفل بالذکریات، ویرشد إلیها، ویوحی إلی المسلمین بأن یحفظوها ویتفهموها، لیصلوا منها إلی مواطن العبر، ومحافز الهمم، وکم ذکر القرآن الکریم من ذکریات، وکم حفظ من آثار وأخبار، وکم ساق من قصص فیها عبر لأولی الألباب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وإننا لنجد القرآن الکریم یعبر فی کثیر من المواضع التی تکون مواطن للذکریات بلفظ، إذ نجد المفسرین یقدرون قبلها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تسجیل لذکریات ومواقع حربیة واحداث هامة کان لها أثرها البعید فی نصرة الدین ونجاح الدعوة، وقد یصرح فی بعضها بلفظ الذکری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w:t>
      </w:r>
    </w:p>
    <w:p>
      <w:pPr>
        <w:pStyle w:val="BookText"/>
        <w:rPr/>
      </w:pPr>
      <w:r>
        <w:rPr>
          <w:rFonts w:ascii="Amiri" w:hAnsi="Amiri" w:eastAsia="Amiri" w:cs="Amiri"/>
          <w:color w:val="111111"/>
          <w:sz w:val="28"/>
          <w:sz w:val="28"/>
          <w:szCs w:val="28"/>
          <w:rtl w:val="true"/>
          <w:lang w:bidi="ar-SA"/>
        </w:rPr>
        <w:t>لَکُمْ وَیُرِیدُ اللَّهُ أَنْ یُحِقَّ الْحَقَّ بِکَلِمَاتِهِ وَیَقْطَعَ دَابِرَ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یُرِیکُمُوهُمْ إِذِ الْتَقَیْتُمْ فِی أَعْیُنِکُمْ قَلِیلًا وَیُقَلِّلُکُمْ فِی أَعْیُنِهِمْ لِیَقْضِیَ اللَّهُ أَمْرًا کَانَ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عَلَی أَحَدٍ وَالرَّسُولُ یَدْعُوکُمْ فِی أُخْرَاکُمْ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طائفة من الذکریات المحمدیة سجلها القرآن، وقد سجل القرآن غیرها من الذکریات مبکرة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نَجَّیْنَاکُمْ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رَحْمَةِ رَبِّکَ عَبْدَهُ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حقنا أن نقول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للذکریات شأناً هاماً مستحسناً فی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الذکریات إذا اقتصرت علی تردید الکلمات، وإلقاء الخطب، وکتابة المقالات، واشاعة الافراح والمواسم، أو الاحزان والمآتم، ولم تتعد ذلک إلی أن تکون میدان أعمال ومجال إصلاح فعال، فانها حینئذ تکون أشبه بالمآدب أو المنأدب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الإمام الحسین بن علی سلام الله علیه بطلاً مغواراً لا بالکلام فحسب، ولا بالخطب والکتب وجید المقال، ولکنه کان بطلاً بالعمل للمسلمین، والتضحیة فی سبیل المسلمین کان یستطیع أن یعیش معززاً مکرماً ینثال علیه الخیر من کل واد، ویترضاه کل دان وقاص ویبجله الناس جمیعا لا فرق بین عدو وصدیق، لأنه ابن الرسول، وابن الإمام، وابن الزهراء، وسید الشباب، ولکنه لم یرکن إلی ذلک کله،</w:t>
      </w:r>
    </w:p>
    <w:p>
      <w:pPr>
        <w:pStyle w:val="BookText"/>
        <w:rPr/>
      </w:pPr>
      <w:r>
        <w:rPr>
          <w:rFonts w:ascii="IRNazanin" w:hAnsi="IRNazanin" w:eastAsia="IRNazanin"/>
          <w:color w:val="111111"/>
          <w:sz w:val="28"/>
          <w:sz w:val="28"/>
          <w:szCs w:val="28"/>
          <w:rtl w:val="true"/>
          <w:lang w:bidi="fa-IR"/>
        </w:rPr>
        <w:t>وأیقن فی نفسه أن علیه واجباً لأمته، فجاهد فی سبیل هذا الواجب حتی استشهد، ولیکن لنا فی هذا الإمام المجاهد الشهید أسوة حسنة ولننسج علی منواله فی نصر الإسلام، والقیام بأمر الله علی نحو یلیق بنا أمة الإسلام وأمة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ولنعلم أن الجهاد کما یکون بالسیف، عندما یدعو الداعی إلی السیف، یکون بالرأی والفکر عندما یکون المجال للرأی والفکر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أنتم أولاء یا أبناء الإسلام، ویا أمة القرآن ترون أن المسلمین قد صاروا بالتقاطع والتدابر واختلاف الأهواء والمذاهب والعصبیات فرقاً شتی لا یرهبها عدو، ولا یحتمی بها صدیق، وقد تکتل أعداء الإسلام فی سبیل اغتصاب حقوق المسلمین، واستلاب عزتهم وسیادتهم حتی فی بلادهم، وما ذلک کله إلا لأننا اکتفینا بالتشرق بماضینا، وسکب العبرات علی مآثرنا وأبطالنا ولم نعمل عملاً ایجابیاً نستعید به هذا الماضی المجید، وننصر به هذه المآثر والمفاخر التی أثرت عن الأبطال والشهداء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فقوموا یا أبناء الإسلام، ولا سیما أنتم أیها الشباب النجفی، بحمل رایة الدعوة إلی تآلف المسلمین، وتناسی الأحقاد، والغض عن الخلافات التی لا قیمة لها، ولا تساوی تضییع الوقت والجهود فیها، ببث فکرتنا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التقریب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واد وفی کل اجتماع وفی کل بیت، وفی کل صحیفة، وافْهِموا الناس أن الإسلام دین واحد، له کتاب واحد، ونبی واحد، وأنّ ما وحده الله لا ینبغی أن تفرقه الأهواء أو العصبیات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إذا اعتنقتم هذه الفکرة،وآمنت بها قلوبکم وأیدتموها بمساعیکم، وبثثتموها فی کل ناحیة تحلون فیها تقدمون للإسلام والمسلمین خدمة عملیة، وتمهدون القلوب والأفکار لما سیأتی بعد ذلک من خطوات التقریب وجمع کلمة المسلمین، ولن یکون</w:t>
      </w:r>
    </w:p>
    <w:p>
      <w:pPr>
        <w:pStyle w:val="BookText"/>
        <w:rPr/>
      </w:pPr>
      <w:r>
        <w:rPr>
          <w:rFonts w:ascii="IRNazanin" w:hAnsi="IRNazanin" w:eastAsia="IRNazanin"/>
          <w:color w:val="111111"/>
          <w:sz w:val="28"/>
          <w:sz w:val="28"/>
          <w:szCs w:val="28"/>
          <w:rtl w:val="true"/>
          <w:lang w:bidi="fa-IR"/>
        </w:rPr>
        <w:t>ذلک أن شاء الله إلا فی الدائرة التی رسمها القرآن الکریم والسنة المطهرة والسلف الصالح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هذا الکتاب تحیة لکم من القلوب مشارکة لها معکم فی هذا المصاب الألیم، وتعتبره فی الوقت نفسه نداءً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وَلَا تَتَفَرَّقُوا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هذا ونستغفر الله لنا ولکم، ونستهدیه سبیل التوفیق والرشاد لأنفسنا وأنفسکم ونستمطر شآبیب الرضوان الإلهیة للروح الطاهر والنفس الزکیة، نفس الحسین المؤمن الصادق العامل الناصب الإمام الحسین سید الشهداء علیه وعلی جده وأبیه وأمه الصلاة والسلام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51" w:name="pg2872_28327"/>
    </w:p>
    <w:p>
      <w:pPr>
        <w:pStyle w:val="Heading3"/>
        <w:numPr>
          <w:ilvl w:val="2"/>
          <w:numId w:val="1"/>
        </w:numPr>
        <w:rPr/>
      </w:pPr>
      <w:bookmarkStart w:id="52" w:name="__RefHeading___Toc2866068_1395250215"/>
      <w:bookmarkStart w:id="53" w:name="_Toc20"/>
      <w:bookmarkEnd w:id="51"/>
      <w:bookmarkEnd w:id="52"/>
      <w:r>
        <w:rPr>
          <w:rtl w:val="true"/>
        </w:rPr>
        <w:t>ثورة الحسین وواقعنا الراهن</w:t>
      </w:r>
      <w:bookmarkEnd w:id="53"/>
    </w:p>
    <w:p>
      <w:pPr>
        <w:pStyle w:val="Heading4"/>
        <w:numPr>
          <w:ilvl w:val="3"/>
          <w:numId w:val="1"/>
        </w:numPr>
        <w:rPr/>
      </w:pPr>
      <w:bookmarkStart w:id="54" w:name="__RefHeading___Toc2866070_1395250215"/>
      <w:bookmarkStart w:id="55" w:name="_Toc21"/>
      <w:bookmarkEnd w:id="54"/>
      <w:r>
        <w:rPr>
          <w:rtl w:val="true"/>
        </w:rPr>
        <w:t>بقلم</w:t>
      </w:r>
      <w:r>
        <w:rPr>
          <w:rtl w:val="true"/>
        </w:rPr>
        <w:t xml:space="preserve">: </w:t>
      </w:r>
      <w:r>
        <w:rPr>
          <w:rtl w:val="true"/>
        </w:rPr>
        <w:t>لجنة دار الأضواء – النجف</w:t>
      </w:r>
      <w:bookmarkEnd w:id="55"/>
    </w:p>
    <w:p>
      <w:pPr>
        <w:pStyle w:val="BookText"/>
        <w:rPr/>
      </w:pPr>
      <w:r>
        <w:rPr>
          <w:rFonts w:ascii="IRNazanin" w:hAnsi="IRNazanin" w:eastAsia="IRNazanin"/>
          <w:color w:val="111111"/>
          <w:sz w:val="28"/>
          <w:sz w:val="28"/>
          <w:szCs w:val="28"/>
          <w:rtl w:val="true"/>
          <w:lang w:bidi="fa-IR"/>
        </w:rPr>
        <w:t>ما نریده، ونلح علی أنه ضروری لنا فی مرحلتنا الثوریة الراهنة هو أنسنة التأریخ، هو جعله ذا صلة بحیاة الإنسان ومطامحه، هو إعداده لیندمج مع الکائن الإنسانی فی ترکیب عضوی متفاعل متکامل، ولیس مجرد انعکاس خاو لحیاة إنسانیة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دأب مدونو تاریخ العرب علی الإهتمام بالتاریخ الشخصی للملوک والقادة، فسجلوا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بإسهاب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وانتصاراتهم، ومجالس لهوهم، ولم یولوا الجانب الإجتماعی من الحیاة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یتصل بحیاة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إهتماماً وإن ضئیلاً، ومن هنا أضحی التاریخ عندنا بالنسبة إلی الجماهیر مجرد انعکاس لحیوات سابقة لا یسهم فی تکوین الشخصیة الإنسانیة، إنه قد یسهم فی إثارة الحماس الخلاق تارة، والغرور المدمر أخری، ولکنه لا یسهم أبداً فی تکوین شخصیة إنسانیة سویة متکاملة، ترتکز علی أصول إنسانیة عریقة فلا نفقد محور الإرتکاز حین تتعرض لإمتحان قاسٍ لا یجتازه إلاّ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حقبتنا الحیاتیة الراهنة لتحتم علینا أن نتناول التأریخ تناولاً إنسانیاً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تناولاً یتیح له أن یکون عاملاً مطوراً فیما یتعلق بموقفنا من الحیاة والکون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أمتنا الإسلامیة تجتاز فی هذه الحقبة أدق وأخطر مرحلة من مراحل کفاحها</w:t>
      </w:r>
    </w:p>
    <w:p>
      <w:pPr>
        <w:pStyle w:val="BookText"/>
        <w:rPr/>
      </w:pPr>
      <w:r>
        <w:rPr>
          <w:rFonts w:ascii="IRNazanin" w:hAnsi="IRNazanin" w:eastAsia="IRNazanin"/>
          <w:color w:val="111111"/>
          <w:sz w:val="28"/>
          <w:sz w:val="28"/>
          <w:szCs w:val="28"/>
          <w:rtl w:val="true"/>
          <w:lang w:bidi="fa-IR"/>
        </w:rPr>
        <w:t>الطویل عبر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حققت انتصارات یجب أن نحافظ علیها، وتعمل فی الوقت نفسه لتحقیق انتصارات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تکمن الخطورة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الآن حین تقنع بالانتصارات التی حققتها وتقعد عن محاولة تحقیق غیرها تتعرض لخطر فقد هذه الانتصارات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فیجب أن نحمی هذه الأمة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تطرق الوهن والاستسلام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ألا ترضی عن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صممت علی السیر، ولم تهن، ولم تنکل، یخشی علیها من أن تزیغ وتنحرف فی تطورها، إذا لم یکن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أعماقها محور ترتکز علیه، وترجع إلیه المحور نابع من شخصیتها التاریخیة، وذاتیتها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یؤمنها من نفسها، وما یؤمنها من الزیغ والإنحراف فی تطورها هو أن تعی تاریخها بعد تطهیره، فتأریخها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تأریخ حروب حکامها وانتصاراتهم ومجالس لهوهم، وإنما هو تأریخ ثوراتها علی هؤلاء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ثورات الأمم هی التی تمثل روحها، ونضالها، وإیمانها، أما الحکام الذین ثارت علیهم فلیسوا منها لو کانوا منها لما ثارت علیهم، لو کانوا منها لأحسوا بعذابها، ولما خلقوا بتصرفاتهم مبررات ثورتها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تأریخ الثورات هو تأریخ الشعوب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تبقی هذه الشعوب فی یقظة دائمة لئلا تخدع عن انتصاراتها، ولکی تبقی فی وعی دائم لعملها التطویری الذی تمارسه یجب أن تکون فی ثورة دائمة علی أعدائها فی الخارج والداخل لتحتفظ بانتصاراتها، وثورة دائمة علی نفسها، تتناول نفسها بالنقد، وتفحص موقفها دائماً، لئلا تنحرف وتزیغ، ولکی تبقی فی ثورة دائمة تصحح بها أوضاعها من الداخل والخارج یجب أن تلقن تأریخ نفسها، تأریخ ثوراتها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التأریخ تجد الأساس التأریخی لشخصیتها العقائدیة والنضالیة، فتعصمها شخصیتها العقائدیة من الزیغ والإنحراف، وتعصمها شخصیتها النضالیة من الوهن والنکول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أهمل المؤرخون الأقدمون تأریخ الثورات أو زیفوه،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بوحی من أنفسهم أو حکامهم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یعتبرون هذه الثورات حرکات تمرد وعصیان ضد السلطة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وقد أصبحت دفة التأریخ بید هؤلاء الذین صنعوا الثورات، فیجب أن یصحح الوضع، یجب أن یکتب التأریخ النضالی لأمتنا کتابة صحیحة یجب أن یکشف عن العذاب، والاضطهاد، والجوع الذی کان یدفع بالناس إلی الثورة، إلی الموت، احتجاجاً علی واقعهم، یجب أن یکشف عن الشخصیة التاریخیة لهذه الأمة، ومحور إرتکازها العقائدی والنضالی عبر التأریخ یجب أن یکشف عن مناقب الثائرین التی کانت تعصمهم دائماً من أن ینقلبوا إلی لصوص، أو سفاحی دماء، لاهدف لهم، ولا یشعرون بمسؤولیتهم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وتأریخ أمتنا النضالی تأریخ مضیء، فالثورات التی قامت بها أمتنا عبر العصور کانت دائماً تعبر تعبیراً تلقائیاً حراً عن هذه الأمة، وعن إنسانیتها، وعن رغبتها الحارة فی أن تعیش متمتعة بحقوقها الإنسانیة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ثورة الحسین علیه السلام فی کربلاء علی رأس هذا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رأس ثورة الحریة فی التأریخ الثوری، هی الثورة الأولی التی عبأت الناس ودفعت بهم فی الطریق الدامی الطویل، طریق النضال، بعد أن کادوا أن یفقدوا روحهم النضالیة بفعل سیاسة الأمویین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أغنی ثورة بالعزم والتصمیم علی المضی فی النضال الدامی إلی نهایته أو</w:t>
      </w:r>
    </w:p>
    <w:p>
      <w:pPr>
        <w:pStyle w:val="BookText"/>
        <w:rPr/>
      </w:pPr>
      <w:r>
        <w:rPr>
          <w:rFonts w:ascii="IRNazanin" w:hAnsi="IRNazanin" w:eastAsia="IRNazanin"/>
          <w:color w:val="111111"/>
          <w:sz w:val="28"/>
          <w:sz w:val="28"/>
          <w:szCs w:val="28"/>
          <w:rtl w:val="true"/>
          <w:lang w:bidi="fa-IR"/>
        </w:rPr>
        <w:t>النصر، فقد عرضت علی الثائرین أمتع حیاة، ولکنهم أبوا هذه الحیاة التی سیسکتون معها علی الظلم والتعسف وإرهاب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ثورة أمتحن أبطالها بأقسی ما أمتحن به الثائرون علی مدی التاریخ، فلم یهنوا، ولم ینکلوا بل 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ثائرین إلی اللحظة التی توجوا فیها عملهم العظیم بسقوطهم صرعی فی سبیل مبدئهم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أنبل ثورة قام بها جماعة من الناس، فإن الثائرین بکربلاء لم یستهدفوا من ثورتهم مغنماً شخصیاً لأنفسهم، وإنما استهدفوا من ثورتهم تحریر مجتمعهم من الطغاة الذین کانوا یسومونه العذاب ویجرعونه المصاب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تأتی أهمیتها التاریخیة والتطویریة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إنها النموذج المحتذی، النموذج الذی جاء کاملاً، والذی یجب أن یستوحی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کانت بهذه المثابة وجب أن تنال عنایة خاصة من القیمین علی شأن الکلمة عندنا، فعلی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القوة المطورة والقائدة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یهتموا إهتماماً جدیاً بهذه الثورة، بشرح الدور الذی أسهمت به فی تغذیة روح النضال وإلهابها، وبالکشف عن مناقبه التی بشرت بها وبإحلالها فی محلها اللائق بها من تأریخنا الثوری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أدوات الأداء الحدیثة لتتیح إمکانات لأحد لها لاستخدام تأریخنا الثوری فی تطویر مجتمعنا، وفی إبراز شخصیته التاریخیة لعینیه، لیعمل علی ترکیز نضاله الحدیث علی الأسس التأریخیة والعقائدیة لحرکته النضالیة الکبری عبر العصور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56" w:name="pg2872_28331"/>
    </w:p>
    <w:p>
      <w:pPr>
        <w:pStyle w:val="Heading3"/>
        <w:numPr>
          <w:ilvl w:val="2"/>
          <w:numId w:val="1"/>
        </w:numPr>
        <w:rPr/>
      </w:pPr>
      <w:bookmarkStart w:id="57" w:name="__RefHeading___Toc2866072_1395250215"/>
      <w:bookmarkStart w:id="58" w:name="_Toc22"/>
      <w:bookmarkEnd w:id="56"/>
      <w:bookmarkEnd w:id="57"/>
      <w:r>
        <w:rPr>
          <w:rtl w:val="true"/>
        </w:rPr>
        <w:t xml:space="preserve">شهادة الحسین </w:t>
      </w:r>
      <w:r>
        <w:rPr>
          <w:rtl w:val="true"/>
        </w:rPr>
        <w:t>(</w:t>
      </w:r>
      <w:r>
        <w:rPr>
          <w:rtl w:val="true"/>
        </w:rPr>
        <w:t>علیه السلام</w:t>
      </w:r>
      <w:r>
        <w:rPr>
          <w:rtl w:val="true"/>
        </w:rPr>
        <w:t xml:space="preserve">) </w:t>
      </w:r>
      <w:r>
        <w:rPr>
          <w:rtl w:val="true"/>
        </w:rPr>
        <w:t>فی سبیل الإسلام</w:t>
      </w:r>
      <w:bookmarkEnd w:id="58"/>
    </w:p>
    <w:p>
      <w:pPr>
        <w:pStyle w:val="Heading4"/>
        <w:numPr>
          <w:ilvl w:val="3"/>
          <w:numId w:val="1"/>
        </w:numPr>
        <w:rPr/>
      </w:pPr>
      <w:bookmarkStart w:id="59" w:name="__RefHeading___Toc2866074_1395250215"/>
      <w:bookmarkStart w:id="60" w:name="_Toc23"/>
      <w:bookmarkEnd w:id="59"/>
      <w:r>
        <w:rPr>
          <w:rtl w:val="true"/>
        </w:rPr>
        <w:t>بقلم</w:t>
      </w:r>
      <w:r>
        <w:rPr>
          <w:rtl w:val="true"/>
        </w:rPr>
        <w:t xml:space="preserve">: </w:t>
      </w:r>
      <w:r>
        <w:rPr>
          <w:rtl w:val="true"/>
        </w:rPr>
        <w:t>لجنة نشرة الذکری الدینیة الثقافیة</w:t>
      </w:r>
      <w:bookmarkEnd w:id="60"/>
    </w:p>
    <w:p>
      <w:pPr>
        <w:pStyle w:val="BookText"/>
        <w:rPr/>
      </w:pPr>
      <w:r>
        <w:rPr>
          <w:rFonts w:ascii="IRNazanin" w:hAnsi="IRNazanin" w:eastAsia="IRNazanin"/>
          <w:color w:val="111111"/>
          <w:sz w:val="28"/>
          <w:sz w:val="28"/>
          <w:szCs w:val="28"/>
          <w:rtl w:val="true"/>
          <w:lang w:bidi="fa-IR"/>
        </w:rPr>
        <w:t>عندما یرتفع الشعور بمسؤولیة المجتمع تظهر الطاقات علی قدر المسؤولیة، ولسمو الغایة وحاجتها إلی مقومات تکون التضحیة بأقصی حدودها، فإذا أعوز الأمر قدمت النفوس والدماء، لتعادل التضحیة مستوی الغایة وما یتطلب ولیکون الإقدام دلیلاً هادیاً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علیه السلام حدد نهضته فی سبیل الإسلام وتطبیق نظام الإسلام، ولم یکف الإسلام لمصلحة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نظام الحیاة وتطبیق أحکامه لمصلحة مجموع البشریة، وقد نهض الإمام علیه السلام حیث رأی حاجة المجتمع إلی الإسلام، وأن العدول عن تطبیق الکثیر من أحکامه أدی بالمجتمع إلی تحلل وغفلة وتسیب، لها آثارها الاستمراریة إن لم یتدارک بتقویم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نهضة الإمام الحسین علیه السلام نذیراً لما بلغ إلیه التحریف، وتنبیهاً إلی ضرورة العمل لإصلاح الوضع آنذاک والرجوع به إلی طابع الإسلام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 أن أریق الدم الزکی علی أدیم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استیقظ الناس من غفلتهم ودب الوعی وارتفع لواء الإسلام خفاقاً یدعو الإقرار من کل صوب للعمل من أجل الصالح العام والعودة بالنظام إلی الإسلام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الإمام الحسین علیه السلام الناس إلی الالتحاق به نصرة للإسلام والحق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أعلن نهضته لإلقاء الحجة وإیقاظ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بإیفاد مسلم بن عقیل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بإرسال کتبه إلی الأطراف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باستصحابه عیاله وأطفاله وذویه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من مکة المشرفة أیام الحج بین تلک الجموع الغفیرة بعد أن خطبهم وعرفهم الحال وقرر مصیره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بالمحاججات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زاد إعلان النهضة الحسینیة ما ارتکبه أعداء الحسین علیه السلام فی کربلاء من أفعال قاسیة 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تمثیل بالشهداء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وسلبهم وذبح الأطفال حتی الرضیع وحرق الخیام علی العیال وأسرها وسبیها ونقلها بصورة شجیة قصد الشماتة من بلد إلی بلد ورؤوس الشهداء أمامها علی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الظالمین أرادوا بذلک إعلان المأساة علی رؤوس الأشهاد حیث یکثر السؤال والبحث عن القتلی والأساری وأسباب الحادثة المفجعة لینتهی الناس إلی فهم الحال والمآل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حدد الإمام الحسین علیه السلام غایته ونهضته فی سبیل الإسلام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 منها وصیته لأخیه 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وإنما خرجت لطلب الإصلاح فی أمة جدی، أرید أن آمر بالمعروف وأنهی عن المنکر، فمن قبلنی بقبول الحق فالله أولی بالحق وهو خیر الحاکمین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عندما ضایقه الحر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ومنعوه من المسیر قبل وصوله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الإمام علیه السلام خطیباً فی أصحابه فحمد الله وأثنی علیه وذکر جده فصلی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نزل بنا من الأمر ما قد ترون، وأن الدنیا قد تغیرت وتنکرت وأدبر معروفها واستمرت، حذاء ولم تبق منها إلاَّ صبابة کصبابة الأناء وخسیس عیش کالمرعی الوبیل، ألا ترون إلی الحق لا یعمل به وإلی الباطل لا یتناهی عنه لیرغب المؤمن فی لقاء ربه محقاً، فأنی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الحسین علیه السلام یوم عاشوراء محتجاً علی الظالمین بعد أن أدلی بالبینات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لکم یا شذاذ الأحزاب ونبذة الکتاب ومحرفی الکلم وعصبة الآثام ونفثة الشیطان ومطفئ السنن أهؤلاء تعضدون وعنا تتخاذلون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وضحت الغایة والهدف من النهضة الحسینیة لأصحاب الإمام علیه السلام لذا کانوا یتسابقون إلی الفداء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جواب مسلم بن عقیل لابن زیاد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ولکنکم أظهرتم المنکر ودفنتم المعروف وتآمرتم علی الناس بغیر رضا منهم وحملتموهم علی غیر ما أمرکم الله به فأتیناهم لنأمر بالمعروف وننهی عن المنکر وندعوهم إلی حکم الکتاب والسنة وکنا أهل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 أصحاب الحسین علیه السلام فی لیلة العاشر من المحرم فی خیامهم ووقف العباس بن علی علیه السلام خطیباً فی بنی هاشم یستحثهم علی القتال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بدت شمس الغد من حجابها ورفرفها واندلع لسان الحرب أینا یتقدم فی حومة المیدان ویصون الدین من براثن الغدر وأنصار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الوقت نفسه اجتمع الأنصار فی خیامهم وتکلم فیهم حبیب بن مظاهر الأسدی، وکلهم مؤمنون بنصر هدفهم،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أمسینا هذه اللیلة ولعلها آخر عهد بالحیاة، وترکنا أهلنا وبطانتنا، وجلنا من سفوح مکة وربوع العراق، لم نتخذ من وراء ذلک أخداناً نرجوا عطفهم سوی نصرة الحسین والذود عن حمی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جیوش الضلال قد تجمهرت وأوشکت أن تغزونا، ونحن لا نرید أن نتخاذل فإنا معشر قد علمتنا الحروب کیف نخوض غمارها، وأضاء لنا الإیمان المتأجج فی نفوسنا طریق الهدایة والإصلاح، فلا نبالی إن قتلنا أو أکلتنا السباع الضاریة فی هذه الفلوات النائیة ما دمنا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إننی أحیطکم علماً إذا أشرقت شمس العاشر من المحرم وبلغت الروح التراق وشبت لظی الحرب وأندلع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تدعون أحداً لیتقدم علیکم والله إن تقدم الهاشمیون ورضیتم بالأمر لتقول الناس صحبوهم بالجهاد وافقوهم ولم یقدموا علی أسیادهم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عار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قرباناً للدین حتی یکتب الله الشهادة والفوز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انتهی حبیب من کلامه حتی دوی الأنصار بالتکبیر وبقوا ینتظرون یوم الإسلام الأغر یوم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مضی الإمام علیه السلام فی سوح الشهادة ولسان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دین محمد لم یستقم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وإننا فی إحیاء ذکری شهادة الإمام الحسین علیه السلام نتصور الغایة الکبیرة التی استهدفها علیه السلام تلک مصلحة المجتمع البشری ونشر العدالة بتطبیق الأحکام الإسلامیة فننحو نحوها ونسیر علی هداه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61" w:name="pg2872_28335"/>
    </w:p>
    <w:p>
      <w:pPr>
        <w:pStyle w:val="Heading3"/>
        <w:numPr>
          <w:ilvl w:val="2"/>
          <w:numId w:val="1"/>
        </w:numPr>
        <w:rPr/>
      </w:pPr>
      <w:bookmarkStart w:id="62" w:name="__RefHeading___Toc2866076_1395250215"/>
      <w:bookmarkStart w:id="63" w:name="_Toc24"/>
      <w:bookmarkEnd w:id="61"/>
      <w:bookmarkEnd w:id="62"/>
      <w:r>
        <w:rPr>
          <w:rtl w:val="true"/>
        </w:rPr>
        <w:t xml:space="preserve">ثورة الحسین </w:t>
      </w:r>
      <w:r>
        <w:rPr>
          <w:rtl w:val="true"/>
        </w:rPr>
        <w:t>(</w:t>
      </w:r>
      <w:r>
        <w:rPr>
          <w:rtl w:val="true"/>
        </w:rPr>
        <w:t>علیه السلام</w:t>
      </w:r>
      <w:r>
        <w:rPr>
          <w:rtl w:val="true"/>
        </w:rPr>
        <w:t xml:space="preserve">) </w:t>
      </w:r>
      <w:r>
        <w:rPr>
          <w:rtl w:val="true"/>
        </w:rPr>
        <w:t xml:space="preserve">صدی لصلح الحسن </w:t>
      </w:r>
      <w:r>
        <w:rPr>
          <w:rtl w:val="true"/>
        </w:rPr>
        <w:t>(</w:t>
      </w:r>
      <w:r>
        <w:rPr>
          <w:rtl w:val="true"/>
        </w:rPr>
        <w:t>علیه السلام</w:t>
      </w:r>
      <w:r>
        <w:rPr>
          <w:rtl w:val="true"/>
        </w:rPr>
        <w:t>)</w:t>
      </w:r>
      <w:bookmarkEnd w:id="63"/>
    </w:p>
    <w:p>
      <w:pPr>
        <w:pStyle w:val="Heading4"/>
        <w:numPr>
          <w:ilvl w:val="3"/>
          <w:numId w:val="1"/>
        </w:numPr>
        <w:rPr/>
      </w:pPr>
      <w:bookmarkStart w:id="64" w:name="__RefHeading___Toc2866078_1395250215"/>
      <w:bookmarkStart w:id="65" w:name="_Toc25"/>
      <w:bookmarkEnd w:id="64"/>
      <w:r>
        <w:rPr>
          <w:rtl w:val="true"/>
        </w:rPr>
        <w:t>بقلم</w:t>
      </w:r>
      <w:r>
        <w:rPr>
          <w:rtl w:val="true"/>
        </w:rPr>
        <w:t xml:space="preserve">: </w:t>
      </w:r>
      <w:r>
        <w:rPr>
          <w:rtl w:val="true"/>
        </w:rPr>
        <w:t>السید عبد الحسین شرف الدین الموسوی</w:t>
      </w:r>
      <w:bookmarkEnd w:id="65"/>
    </w:p>
    <w:p>
      <w:pPr>
        <w:pStyle w:val="BookText"/>
        <w:rPr/>
      </w:pPr>
      <w:r>
        <w:rPr>
          <w:rFonts w:ascii="IRNazanin" w:hAnsi="IRNazanin" w:eastAsia="IRNazanin"/>
          <w:color w:val="111111"/>
          <w:sz w:val="28"/>
          <w:sz w:val="28"/>
          <w:szCs w:val="28"/>
          <w:rtl w:val="true"/>
          <w:lang w:bidi="fa-IR"/>
        </w:rPr>
        <w:t>کان بنفسی من قدیم أن أعنی ببحث هذه المسألة بحثاً یدفع هذه الشبهة عن أبی محمد فی نفوس غیر المتمکنین من فهم التأریخ فهماً صحیحاً، وکثیرون من هؤلاء لا یرجعون إلی مصدر علمی فی وزن هؤلاء النفر من أهل البیت وإخضاع حرکاتهم فی حالة مدها وجزرها للمبدأ الأسمی الذی طوعهم لخدمته، وأفنی ذواتهم فی ذاته، فکانوا ینقبضون حین یشاء لهم الإنقباض، وینبسطون حین یشاء لهم الإنبساط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بنفسی أن أرد هذه الشبهة عن أبی محمد الحسن السبط بإقامة هذا المیزان العلمی الذی یجلو هذه الحقیقة، ویکشف خدرها، غیر أن وارداً ثقیلاً من المشاغل التی لا تنتهی کان یصرفنی عما بنفسی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أوجز الإشارة إلی هذه الشبهة ودفعها، وعسی أن تعود هذه النواة غرسها أتعهد أنا بما ینمیه إن سنحت الفرصة، أولا، فینمیه قلم من هذه الأقلام الضلیعة المغموسة بقلوب الأحرار وعقول العلماء من خدام الحقائق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الشبهة فقدیمة کقدم النظر القاصر، فیمن یأخذون من الأشیاء بالظاهر، والملمون بتاریخ الحسن علیه السلام یعرفون أن قوماً من صحابته أخذوا علیه قعوده عن حرب معاویة ومناجزته إیاه القتال حتی لأوشک أن یذهب یومئذ ضحیة هذه الفتنة، وحتی دخل علیه خاصته بسلام غلیظ یقولون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مذل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لهؤلاء عذر بحماستهم التی نعرفها لذوی النجدة من فتیان الإیمان الذین تغلب فیهم عاطفة الحماسة، استقرار الرویة وبعد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ذلک ولکنا لا نقصد الآن الاعتذار لهم بل نرید أن نثبت طرف هذه الشبهة عن الأول لنراها تتسلسل منه فتظهر بین حین وآخر، طوراً علی لسان أولیائه، وتارة علی لسان أعدائه وهی هنا وهناک لا تظهر إلاّ لتدل علی جهل هؤلاء وأولئک فنحن حین نزن 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وحربه ترجح کفة الصلح من حیث اعتبرت المعاییر المرعیة وکن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تتجاوز بإیمانک وفهمک مدی المحسوسات المرئیة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أولاً مادیاً وناقش حرب الحسن فی جیش حکم نفسه بالهزیمة قبل أن یخوض المعرکة، وغزاه معاویة الذی ثبت لعلی من قبل، ولعلی معنویة عسکریة ترجف الأرض من خیفتها، مضافاً إلی معنویاته الأخری التی لم یکن الحسن یتمتع بمثلها فی نفوس معاصریه، بحکم انضوائه إلی لواء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الحسن أن یستشهد فیموت عزیزاً، ولکن أعد النظر فی تاریخ هذه المدّة لتری الاستشهاد فیها ینمسخ إلی معنی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تکن یومئذ حقیقة وطنیة ثابتة ولا روح مبدئیة مستقرة لتکون التضحیة تضحیة مقررة القواعد ولیس أتفه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لإنه یعین علی صاحبه ویمیته مرة أخری فی معناه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الحیاة الإسلامیة تنتکس حقاً وتتحول إلی ملک عضوض وکانت المطامع تتجند فی رکاب الملک هاربة من حواشی الخلافة ولکنها کانت ما تزال تحتفظ بوسیلة الإسلام وظاهر مبادئه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صاغها معاویة بدهائه، وکان هذا وحده عذراً للحسن من ناحیتین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عذره الصلح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تظاهر معاویة فتستلب منه ابن عمه وقائد عسکره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عذره فی القعود عن الشهادة لأن ذلک بعینه لیس ظرف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قادراً علی مسخها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ربح مادی فی الموت لو اختاره الحسن کما یرید هؤلاء غیر أنه یعین معاویة علی نفسه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لا أری شیئاً أدل علی عظمة الحسن من هذه السیاسة المادیة التی حددت موقفه علی هذا النحو فی أخطر دور مرَّ به الإسلام، فکانت نواة لقلب الحکم الأموی وفضح معاویة کما کانت مادة ذلک البارود الجبار الذی انفجر فی مصرع الحسین ذلک الانفجار، ولو لم یکن موقف الحسن هذا لأتیح لمعاویة سلطان لا یعرف الناس منطویاته، ولما أتیح للحسین أن یکون الفداء الخالد للمبدأ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کنت مادیاً 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 حس الحسن لتجتمع لک الاعتبارات کلها علی رجحان کفة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علیه السلام فی هذا الاعتبار لیس من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ممن یریدون الخلافة وسیلة للإصلاح وإقامة العدل والسلام بین الناس، وما أظن هذه العقیدة الروحیة تعدم دلیلها المادی فأبوه وجده أثبتا فی الإسلام أنهما کذلک، وله قبل الإسلام إرث ینهض دلیلاً علی أنه معدن مصلح لا یطلب النفوذ إذا استغنی عن فعل الخیر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 سهلاً علیه أن یتنازل عن الخلافة لأنه فی فترة لا تقدر هی علی أبناء الخیر فی ظل ذلک الجیل المکبوت المستاق إلی الشهوات یصیب منها فوق کفایته علی موائد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لقد کان الواجب علیه أن یتنازل مع عدم القدرة علی تذلیل العقبة من إخضاع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تنازله یأتی وفق الخطة التی رسمتها له 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عائبو تنازله أشد إحساساً منه بآلام التنازل وهو المجروح ولکنها التضحیة الضخمة فرضت علیه أن یتحمل آلام القعود التی کتبتها علیه مثله ومبادؤه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تضحیة لا تقل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تضحیة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الآن ما شئت، کن مادیاً أو کن روحیاً فستنتهی آخر الأمر إلی نتیجة رائعة وهی إنّ صلحَ الحسن مصدرٌ من أکبر مصادر ثورة الحسین التحریریة، وإلی أن جوهر التضحیة واحد عند الإمامین وإن اختلف مظهرهما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یوم الطف کان صدی لیوم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سیدی شباب أهل الجنة ونفع المسلمین بذکریاتها المجددة المتجددة ووفق العرب والمسلمین إلی الإهتداء بهدیهما فی مرحلتهم الصعبة هذه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66" w:name="pg2872_28339"/>
    </w:p>
    <w:p>
      <w:pPr>
        <w:pStyle w:val="Heading3"/>
        <w:numPr>
          <w:ilvl w:val="2"/>
          <w:numId w:val="1"/>
        </w:numPr>
        <w:rPr/>
      </w:pPr>
      <w:bookmarkStart w:id="67" w:name="__RefHeading___Toc2866080_1395250215"/>
      <w:bookmarkStart w:id="68" w:name="_Toc26"/>
      <w:bookmarkEnd w:id="66"/>
      <w:bookmarkEnd w:id="67"/>
      <w:r>
        <w:rPr>
          <w:rtl w:val="true"/>
        </w:rPr>
        <w:t>قولة</w:t>
      </w:r>
      <w:r>
        <w:rPr>
          <w:rtl w:val="true"/>
        </w:rPr>
        <w:t xml:space="preserve">... </w:t>
      </w:r>
      <w:r>
        <w:rPr>
          <w:rtl w:val="true"/>
        </w:rPr>
        <w:t>ووقفة</w:t>
      </w:r>
      <w:r>
        <w:rPr>
          <w:rtl w:val="true"/>
        </w:rPr>
        <w:t>..</w:t>
      </w:r>
      <w:bookmarkEnd w:id="68"/>
    </w:p>
    <w:p>
      <w:pPr>
        <w:pStyle w:val="Heading4"/>
        <w:numPr>
          <w:ilvl w:val="3"/>
          <w:numId w:val="1"/>
        </w:numPr>
        <w:rPr/>
      </w:pPr>
      <w:bookmarkStart w:id="69" w:name="__RefHeading___Toc2866082_1395250215"/>
      <w:bookmarkStart w:id="70" w:name="_Toc27"/>
      <w:bookmarkEnd w:id="69"/>
      <w:r>
        <w:rPr>
          <w:rtl w:val="true"/>
        </w:rPr>
        <w:t>لسماحة السید</w:t>
      </w:r>
      <w:r>
        <w:rPr>
          <w:rtl w:val="true"/>
        </w:rPr>
        <w:t xml:space="preserve">: </w:t>
      </w:r>
      <w:r>
        <w:rPr>
          <w:rtl w:val="true"/>
        </w:rPr>
        <w:t>عبد الحسین شرف الدین الموسوی</w:t>
      </w:r>
      <w:bookmarkEnd w:id="70"/>
    </w:p>
    <w:p>
      <w:pPr>
        <w:pStyle w:val="BookText"/>
        <w:rPr/>
      </w:pPr>
      <w:r>
        <w:rPr>
          <w:rFonts w:ascii="IRNazanin" w:hAnsi="IRNazanin" w:eastAsia="IRNazanin"/>
          <w:color w:val="111111"/>
          <w:sz w:val="28"/>
          <w:sz w:val="28"/>
          <w:szCs w:val="28"/>
          <w:rtl w:val="true"/>
          <w:lang w:bidi="fa-IR"/>
        </w:rPr>
        <w:t>وقف الناس منذ الأزل وسیقفون إلی الأبد بین ضدین کانا یصطرعان منذ الأزل وسیظلان فی صراعهما ذاک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وتلک مادة تغری، والناس بینهما کثرة ساحقة یبهرها خداع الإغراء، وقلة معدودة یجتذبها شعاع الدعاء ومهما اختلف أفانین القول، وسمت ضروب الإجادة فی وصف الخلیقة التی تعشو بالکثرة عن شعاع الدعاء، وتمیل بها إلی خداع الإغراء فلیست ببالغة بعض ما بلغته کلمة الحسین علیه السلام فی أدبه الصادق المصور الخارج من أعماق الحیاة وسریرة الخلق بأوضح ملامح الناس فی مثل هذا المأزق الشاق العسیر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مادرت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قولة لم أجد لها عدلاً غیر وقفة للحسین، وهی وقفته تلک التی تدعوک وتدعو الملایین فی کل جیل إلی تمجید الحسین مجمع البطولات وباعث الثورات التحریریة بنظم الإرهاب والظلم والاستئثار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وقفة الحسین علیه السلام وحدها تعدل کلمته فی تصویر هذه الخلیقة التی تنحرف</w:t>
      </w:r>
    </w:p>
    <w:p>
      <w:pPr>
        <w:pStyle w:val="BookText"/>
        <w:rPr/>
      </w:pPr>
      <w:r>
        <w:rPr>
          <w:rFonts w:ascii="IRNazanin" w:hAnsi="IRNazanin" w:eastAsia="IRNazanin"/>
          <w:color w:val="111111"/>
          <w:sz w:val="28"/>
          <w:sz w:val="28"/>
          <w:szCs w:val="28"/>
          <w:rtl w:val="true"/>
          <w:lang w:bidi="fa-IR"/>
        </w:rPr>
        <w:t>بالناس عن أمجاد مثلهم، وتضغط علی مجاری دمائهم فإذا هم عصب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رخو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قولة ووقفة تترادفان فی مر صدی الحسین من الأزل إلی الأبد وهما القول والعمل اللذان یشبهان الحسین أتم الشبه فی جمیع ما قال وجمیع ما عمل، ویلقیان أن یکونا مفتاح شخصیته التی اجتمعت لها ما تفرق من البطولات مع أبطال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وستظل قولته تلک، ووقفته هذه تدینان هذا الوجود الشره البطر بخزی یضع الکثرة وبمجد یرفع القلة مهما اختلفت المقاییس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أبی عبد الله تحیة من ربه وسلام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71" w:name="pg2872_28341"/>
    </w:p>
    <w:p>
      <w:pPr>
        <w:pStyle w:val="Heading3"/>
        <w:numPr>
          <w:ilvl w:val="2"/>
          <w:numId w:val="1"/>
        </w:numPr>
        <w:rPr/>
      </w:pPr>
      <w:bookmarkStart w:id="72" w:name="__RefHeading___Toc2866084_1395250215"/>
      <w:bookmarkStart w:id="73" w:name="_Toc28"/>
      <w:bookmarkEnd w:id="71"/>
      <w:bookmarkEnd w:id="72"/>
      <w:r>
        <w:rPr>
          <w:rtl w:val="true"/>
        </w:rPr>
        <w:t>زینب فی عاصمة أبیها</w:t>
      </w:r>
      <w:bookmarkEnd w:id="73"/>
    </w:p>
    <w:p>
      <w:pPr>
        <w:pStyle w:val="Heading4"/>
        <w:numPr>
          <w:ilvl w:val="3"/>
          <w:numId w:val="1"/>
        </w:numPr>
        <w:rPr/>
      </w:pPr>
      <w:bookmarkStart w:id="74" w:name="__RefHeading___Toc2866086_1395250215"/>
      <w:bookmarkStart w:id="75" w:name="_Toc29"/>
      <w:bookmarkEnd w:id="74"/>
      <w:r>
        <w:rPr>
          <w:rtl w:val="true"/>
        </w:rPr>
        <w:t>لسماحة السید</w:t>
      </w:r>
      <w:r>
        <w:rPr>
          <w:rtl w:val="true"/>
        </w:rPr>
        <w:t xml:space="preserve">: </w:t>
      </w:r>
      <w:r>
        <w:rPr>
          <w:rtl w:val="true"/>
        </w:rPr>
        <w:t>هبة الدین الحسینی الشهرستانی</w:t>
      </w:r>
      <w:bookmarkEnd w:id="75"/>
    </w:p>
    <w:p>
      <w:pPr>
        <w:pStyle w:val="BookText"/>
        <w:rPr/>
      </w:pPr>
      <w:r>
        <w:rPr>
          <w:rFonts w:ascii="IRNazanin" w:hAnsi="IRNazanin" w:eastAsia="IRNazanin"/>
          <w:color w:val="111111"/>
          <w:sz w:val="28"/>
          <w:sz w:val="28"/>
          <w:szCs w:val="28"/>
          <w:rtl w:val="true"/>
          <w:lang w:bidi="fa-IR"/>
        </w:rPr>
        <w:t>إن کان أبو حفص أول من إختط الکوفة للجند والمؤنة، فأبو الحسن أول من مصرها وعمرها ومدنها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وأتخذها عاصمة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فی عصره مشهد القضاء والخطابة ومعهد العلم والعبادة وکانت ابنته زینب التی امتازت بأجل حسب وأشرف نسب وأکمل نفس وأطهر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أمیرة الکوفة حینما کان أبوها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ویعزز مجدها أخوتها الأمجاد، وزوجها عبد الله بن جعفر سید الأجواد الذی اشتهر بالجود حتی إنّه أقرض شخصاً واحداً وهو الزبیر ألف ألف درهم ثم وهب الصک لابن الزبیر، وبیت زینب فی الکوفة ملجأ الفقراء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أبوها یضیف عندها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مثل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مقرِّ عزها وعاصمة أبیها تسبی زینب الخطوب وعقیلة بنی هاشم وتدخلها بجملة ربات الخدور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وحولها یتامی وذراری أبیها علی محامل غیر مجللة بالغطاء وهن لا یملکن من السواتر إلاّ الحیاء یسوقهن الجیش المنتصر کالإماء واهل الکوفة فی عبره وعبر من هذا المشهد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یضجون ویعجون مما جری علی عترة الرسول وفیهم من یناولون الأطفال بعض الخبز والتمر، رأفة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فحری بالحرة الهاشمیة سلیلة الرسول أن تصرخ بهم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محرمة علینا أهل البیت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ولنساء الأزقة والسطوح باکیات علی هذه الحالة وما حلت بآل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زینب بنت أمیر المؤمنین، علی بن أبی طالب علیه السلام، شقیقة الحسین وأمیرة الکوفة فی عهد أبیها وسیدة الطف فی نهضة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زینب، هی التی قامت فی خلال هذا السفر الخطیر، تدیر ضیافة الرجال، وحوائج الأطفال وتستعرض أحوال القتال وکل ذلک بنشاط وحزم لا یعرفان الکلل والملل وهی التی قامت بأعمال یعجز عنها الرجال، وهاهی تشاطر الحسین فی تحمل الکوارث وآلام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حولت قلبها الرقیق طوعاً للظروف إلی قلب صلد، وتجلدت حین رأت مصارع أخیها وأهلها بمشهد منها، ورأت رؤوسهم مرفوعة علی القنا وما فعل اللئام فی رض صدورهم بأرجل الخیل إلی غیر ذلک من مصائب ومصاعب، لا تطیق رؤیتها الأجانب فکیف بأقرب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بنت علی ووریثه الحسین تحملت جمیع هذه المصائب وما یتبعها من المصاعب ونابت عن أخیها فی إنجاز مهمته وإبلاغ حجته فی تحمل الخطوب وإلقاء الخطب ومکابدة الآلام من کربلاء إلی الکوفة ومن الکوفة إلی الشام ومن الشام إلی المدینة، قائمة بوظیفته محافظة علی أسرار نهضته ناشرة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الجاحظ عن خزیمة الأسدی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الکوفة فصادفت منصرف علی بن الحسین بالذریة، من کربلاء إلی إبن زیاد ورأیت نساء الکوفة یومئذ قیاماً یندبن متهتکات الجیوب وسمعت علی بن الحسین وهو یقول بصوت ضئیل وقد نحل من شدة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إنکم تبکون علینا فمن قتلنا غیرکم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زینب بنت علی علیها السلام فلم أرَ والله خفرة أنطق منها بیاناً کأنما تفرغ عن لسان أبیها أمیر المؤمنین فأومأت علی الناس أن اسکتوا، فسکتت الأنفاس وهدأت الأجراس،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والصلاة علی أبی رسول الله وعلی آله الطیبین الأخیار، أما بعد،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الختر والخذل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العبرة ولا هدأت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مثلکم کمثل التی نقضت غزلها من بعد قوة أنکاثا تتخذون إیمانکم دخلاً بینکم، ألا وهل فیکم إلاّ الصلف والشنف وملق الأماء وغمز الأعداء وهل أنتم إلاّ کمرعی علی دمنه، وکغضة علی ملحودة، ألا ساء ما قدمت أنفسکم أن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فأبکوا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والله أحریاء بالبکاء فأبکوا کثیراً وأضحکوا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فزتم بعارها وشنارها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ترخصوها بغسل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ترخصون قتل سلیل خاتم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 محجتکم ومدرء حجتکم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ومفزع نازلتکم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ونکساً لقد خاب السعی وخسرت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وبوئتم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 علیکم الذلة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شیئاً إداً تکاد السموات یتفطرن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وتنشق الأرض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أیَّ کبدٍ لرسول الله فریتم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کریمة له أبرزتم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دمٍ له سفکتم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جئتم بها شوهاء 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 طلاع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أفعجبتم أن مطرت السماء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ولعذاب الآخرة أخزی وهم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یستخفنکم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لاتحفزه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 علیه فوت الثأر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لنا ولهم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ولت عنهم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الناس حیاری وقد ردوا أیدیهم إلی أفواههم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 بالسبایا فی 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سبقها رأس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سعد ساعة ما قتل الحسین أرسل رأسه إلی ابن زیاد مع خولی الأصبحی فبات الرأس فی بیته تلک اللیلة واصبح عند ابن زیاد</w:t>
      </w:r>
    </w:p>
    <w:p>
      <w:pPr>
        <w:pStyle w:val="BookText"/>
        <w:rPr/>
      </w:pPr>
      <w:r>
        <w:rPr>
          <w:rFonts w:ascii="IRNazanin" w:hAnsi="IRNazanin" w:eastAsia="IRNazanin"/>
          <w:color w:val="111111"/>
          <w:sz w:val="28"/>
          <w:sz w:val="28"/>
          <w:szCs w:val="28"/>
          <w:rtl w:val="true"/>
          <w:lang w:bidi="fa-IR"/>
        </w:rPr>
        <w:t>فی طشت بین یدیه ومجلسه مکتظ بالشیوخ ورؤساء الأحیاء فصار ابن زیاد یبتسم من عظیم سروره وأبتهاجه وینکث رأس الحسین بخیزرانة فی یده ویضرب شفتیه غیر مکترث ولا محتشم لأحد ولا أحد ینکر فعلته هذه إلا الصحابی المعظم زید بن أرقم إذ صرخ به قائلاً ارفع قضیبک عن هاتین الشفتین فقد والله رأیت رسول الله یضع شفتیه علی هاتین ویقبلهما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فسبه ابن زیاد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الله عینیک فلولا أنک شیخ قد کبرت وخرفت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زید یقول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یا معشر العرب عبید بعد الیوم تقتلون ابن فاطمة وتؤمرون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یقتل خیارکم ویستعبد أشرارکم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أدخلوا سبایا الحسین علیه السلام علی ابن زیاد تنکرت أخته زینب بین النساء وحفت بها جواریها لکی لا تعرف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المتنکرة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تجبه ثم کررها ثلاثاً وهی لا تکلمه فقالت له إحدی الجواری هذه زینب بنت فاطمة فقال لها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فضحکم وأکذب أحدوثتکم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کرمنا بمحمد وطهرنا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یفتضح الفاسق ویکذب الفاجر وهو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کتب الله علیهم القتل فبرزوا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وسیجمع الله بینک وبینهم فتختصمون عنده فتنظر لمن الفلج</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ابن زیاد واستشاط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حریث یا أمیر إنها امرأة، والمرأة لا تؤأخذ بشیء من منطقها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شفی الله غیظی من طاغیتک والعصاة المردة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زینب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قتلت کهلی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وأبرزت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فرعی وأجتثثت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یشفیک هذا فقد اشتفیت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 لجلسائه هذه سجاعة وقد کان أبوها أسجع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حفدة رسول الله فرأی علی بن الحسین فقال ما أسمک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الله قد قتل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أخ یسمی علیاً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ابن زیاد وأمر بقتله فتعلقت به عمته زینب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بن زیاد من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أرتویت وأشتفیت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أبقیت منا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أسئلک بالله أن کنت مؤمناً به فأقتلنی معه إن کنت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ابن زیاد ألیها طویلاً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للرحم تود أن تُقتل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الغلام ینطلق مع نسائه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قالت عقیلة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أمیر المؤمنین علی علیهما السلام بدورها المجید فی هذه المواقف فأظهرت للملأ آیة من آیات الجرأة والحنان إلی جانب ما أحاطت من طلاقة اللسان وبلاغة البیان ما أصبحت المثل الأعلی بین نساء العرب قاطبة وکیف لا تکون کذلک وهی بنت إمام البلاغة وفارس إلهیجاء وحفیدة صاحب الرسالة وربیبة معدن النبوة فالتبر من معدنه لا یستبعد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76" w:name="pg2872_28346"/>
    </w:p>
    <w:p>
      <w:pPr>
        <w:pStyle w:val="Heading3"/>
        <w:numPr>
          <w:ilvl w:val="2"/>
          <w:numId w:val="1"/>
        </w:numPr>
        <w:rPr/>
      </w:pPr>
      <w:bookmarkStart w:id="77" w:name="__RefHeading___Toc2866088_1395250215"/>
      <w:bookmarkStart w:id="78" w:name="_Toc30"/>
      <w:bookmarkEnd w:id="76"/>
      <w:bookmarkEnd w:id="77"/>
      <w:r>
        <w:rPr>
          <w:rtl w:val="true"/>
        </w:rPr>
        <w:t>الحسین کتاب الله التکوینی</w:t>
      </w:r>
      <w:bookmarkEnd w:id="78"/>
    </w:p>
    <w:p>
      <w:pPr>
        <w:pStyle w:val="Heading4"/>
        <w:numPr>
          <w:ilvl w:val="3"/>
          <w:numId w:val="1"/>
        </w:numPr>
        <w:rPr/>
      </w:pPr>
      <w:bookmarkStart w:id="79" w:name="__RefHeading___Toc2866090_1395250215"/>
      <w:bookmarkStart w:id="80" w:name="_Toc31"/>
      <w:bookmarkEnd w:id="79"/>
      <w:r>
        <w:rPr>
          <w:rtl w:val="true"/>
        </w:rPr>
        <w:t>بقلم</w:t>
      </w:r>
      <w:r>
        <w:rPr>
          <w:rtl w:val="true"/>
        </w:rPr>
        <w:t xml:space="preserve">: </w:t>
      </w:r>
      <w:r>
        <w:rPr>
          <w:rtl w:val="true"/>
        </w:rPr>
        <w:t>الشیخ محمد حسین کاشف الغطاء</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عادة الصحف منذ سنوات أن تفرد عدداً خاصاً فی الحسین سلام الله علیه عند رأس السنة مستهل محرم من کل عام فیستنهضون أقلام الکتاب ویشحذون عزائمهم لتحبیر المقالات فیأخذ کل کاتب أو شاعر أو خطیب ناحیة من نواحی واقعة الطف ویکتب فیها حسبما تملی علیه قریحته وثوابت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کتبنا فی فواتح عدة من الصحف فی مستهل السنوات الغابرة ما لو جمع لجاء مؤلفاً مستقلاً وکتاباً فذاً، أما لو جمع ما کتبه العلماء والأدباء والشعراء والخطباء فی تلک الفاجعة نعم لو جمع کل ما قیل فی تلک الفاجعة الدامیة من بدء حدوثها إلی الیوم لاستوعب ألُوف الکتب والمؤلفات وبرزت من دائرة معارف کبری لم یأت لها الدهر بنظیر، ولیس هذا هو الغرض من کلمتی هذه وإنما المقصود بالبیان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نهضة الحسین علیه السلام علی کثرة ما نظم فیها الشعراء مما یجمع مئات الدواوین وأکثر منها الخطب والمقالات وألُوف المؤلفات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أن کل ذلک وجمیع أولئک أحاطوا بکل مزایاها، وأحصوا جمیع خصائصها وخفایاها، ووصلوا إلی کنه أسرارها وعجائبها کلا فإنّ أسرار تلک الشهادة ومزایاها لا تزال تتجدد بتجدد الزمان وتطلع کل یوم علی البشر طلوع الشمس والفجر لا ینتهی أمرها ولا ینطفئ نورها ولا یحد سورها، ولعل أقرب مثل یضرب للحسین علیه السلام هو کتاب الله المجید</w:t>
      </w:r>
    </w:p>
    <w:p>
      <w:pPr>
        <w:pStyle w:val="BookText"/>
        <w:rPr/>
      </w:pPr>
      <w:r>
        <w:rPr>
          <w:rFonts w:ascii="IRNazanin" w:hAnsi="IRNazanin" w:eastAsia="IRNazanin"/>
          <w:color w:val="111111"/>
          <w:sz w:val="28"/>
          <w:sz w:val="28"/>
          <w:szCs w:val="28"/>
          <w:rtl w:val="true"/>
          <w:lang w:bidi="fa-IR"/>
        </w:rPr>
        <w:t>فإن هذا الفرقان المحمدی علی کثرة تفاسیره وشرح نکاته ودقائقه وغوامض حقایقه وأعجازه وبلاغته، وباهر فصاحته وبراعته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کنزاً مخفیاً ولا تزال محاسنه تتجدد وأسراره تتجلی وفی کل عصر وزمان یظهر للمتأخر من إشاراته ومغازیه ما لم یظهر للمتقدم فکأنه یتجدد مع الدهر ویتطور بتطور الزمان نعم القرآن کتاب الله التدوینی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 الکتابین صنع ربوبی، ولکن الحسین والقرآن صنعهما الله للتحدی والإعجاز، وما تحدی الله بصنعه یعجز البشر عن الإحاطة به وإستیعاب مزایاه وأسراره وبدایع أحکامه وحکمته، القرآن یملی علی البشر فی کل زمان أسرار الکون وخبایا الطبیعة ودقائق الفطرة، ونهضة الحسین علیه السلام فی کل محرم من کل سنة بل فی کل سنة تملی علی الکائنات عجایب التضحیة وغرایب الإقدام والثبات ومقاومة الظلم ومحاربة الظالم، تلقی علی العالم دروس العزة والإباء، والاستهانة بکل عزیز من نفس أو مال فی سبیل نصرة الحق وقمع الباطل، والدفاع عن المبدء والعقیدة یلقی علی الواعین دروس الأخلاق الفاضلة، والإنسانیة الکاملة والسجایا العالیة والملکات الزاکیة وکل ما جاء به القرآن والسنة من الخلق العظیم والنهج القویم لکن جاء بها القرآن قولاً وطبقها الحسین علیه السلام عملاً وأبرزها للناس یوم الطف عیاناً، أترید أن تتعرف بناحیة مما صنع الحسین یوم الطف أنظر إلی الکتاب الکریم فإن أقصی ما طلبه من العباد فی باب الجهاد هو الجهاد بالنفس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بِأَمْوَالِکُمْ وَأَنْفُسِکُمْ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سلام الله علیه لم یقنع بهذا حتی جاهد بماله ونفسه وأولاده وعیاله وأطفاله والصفوة من صحبه وأسرته، صنع الحسین یوم الطف صنع العاشق الولهان فضحی فی سبیل معشوقه کلما عزَّ وهان، کان الله أعز شیء عند الحسین فأعزه الله وصار ثار الله فی الأرض والوتر الموتور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قلنا ولا نزال نقول إن نهضة الحسین علیه السلام لا تحصی أسرارها ولا تنطفئ أنوارها ولا تنتهی عجائبها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افتتان الواصفین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یفنی الزمان وفیه ما لم یوصف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فصلوات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نهضتک المقدسة التی حیرت الأفکار وأذهلت العقول، وأدهشت الألباب، وأعجزت عن الإحاطة بها کل کاتب وکتاب، علی مر الدهور وتمادی الأحقاب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81" w:name="pg2872_28349"/>
    </w:p>
    <w:p>
      <w:pPr>
        <w:pStyle w:val="Heading3"/>
        <w:numPr>
          <w:ilvl w:val="2"/>
          <w:numId w:val="1"/>
        </w:numPr>
        <w:rPr/>
      </w:pPr>
      <w:bookmarkStart w:id="82" w:name="__RefHeading___Toc2866092_1395250215"/>
      <w:bookmarkStart w:id="83" w:name="_Toc32"/>
      <w:bookmarkEnd w:id="81"/>
      <w:bookmarkEnd w:id="82"/>
      <w:r>
        <w:rPr>
          <w:rtl w:val="true"/>
        </w:rPr>
        <w:t>من دروس الطف</w:t>
      </w:r>
      <w:bookmarkEnd w:id="83"/>
    </w:p>
    <w:p>
      <w:pPr>
        <w:pStyle w:val="Heading4"/>
        <w:numPr>
          <w:ilvl w:val="3"/>
          <w:numId w:val="1"/>
        </w:numPr>
        <w:rPr/>
      </w:pPr>
      <w:bookmarkStart w:id="84" w:name="__RefHeading___Toc2866094_1395250215"/>
      <w:bookmarkStart w:id="85" w:name="_Toc33"/>
      <w:bookmarkEnd w:id="84"/>
      <w:r>
        <w:rPr>
          <w:rtl w:val="true"/>
        </w:rPr>
        <w:t>بقلم</w:t>
      </w:r>
      <w:r>
        <w:rPr>
          <w:rtl w:val="true"/>
        </w:rPr>
        <w:t xml:space="preserve">: </w:t>
      </w:r>
      <w:r>
        <w:rPr>
          <w:rtl w:val="true"/>
        </w:rPr>
        <w:t>الشیخ محمد جواد الجزائری</w:t>
      </w:r>
      <w:bookmarkEnd w:id="85"/>
    </w:p>
    <w:p>
      <w:pPr>
        <w:pStyle w:val="BookText"/>
        <w:rPr/>
      </w:pPr>
      <w:r>
        <w:rPr>
          <w:rFonts w:ascii="IRNazanin" w:hAnsi="IRNazanin" w:eastAsia="IRNazanin"/>
          <w:color w:val="111111"/>
          <w:sz w:val="28"/>
          <w:sz w:val="28"/>
          <w:szCs w:val="28"/>
          <w:rtl w:val="true"/>
          <w:lang w:bidi="fa-IR"/>
        </w:rPr>
        <w:t>تقدم الوجود بتطوراته، وتعالی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فتأهل للوحی الإلهی، وعبرت علیه النبوات المقدسة المحدودة متدرجة ناشرة دروس الإصلاح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یتقدم بین حدود الکمال ویعلو من حد إلی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تأهل للنبوة المطلقة وتجلی بنبوة خاتم الأنبیاء محمد العربی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هذا النبی العظیم بنشر رسالة الوحی بین السیف والقلم حتی عمّت دعوته أنحاء البشریة، وآمن بدروسها بین أوامرها ونواهیها الکثیر من أحیاء الصحراء ومدنها، وقبل أن یتم تطبیقها علی عموم بنی الإنسان، ویهتدوا بأنوارها أختار لقاءه مبدعه سبحانه فلبی دعوة ربه وفارقت روحه الطاهرة هذا الکون وفازت بسعادة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من بعده خلفاؤه أمناء الحقیقة یجدون فی تسییر الوجود إلی أمام، ومهمتهم نشر دروس النبوة وتطبیقها علی نوع الإنسان، بید أن عشاق الطبیعة نهضت بهم میولهم إلی مظاهرها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بمعاکساتهم وخلافهم، وأدی ذلک إلی اضطراب فی الأحوال، واختلاف فی الأیدی، وتفرق فی الکثرات، وتفکک فی عری الإتحاد وقعد بالوجود عن تقدمه إلی الکمال المطلق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هذا الخلاف ودامت مآسیه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ومساویه فی أدوار مترامیة حتی استحکمت الضغائن وثارت الأحقاد بین الأفراد والجماعات، وابتعد الإسلام عن صدره، والخلافة</w:t>
      </w:r>
    </w:p>
    <w:p>
      <w:pPr>
        <w:pStyle w:val="BookText"/>
        <w:rPr/>
      </w:pPr>
      <w:r>
        <w:rPr>
          <w:rFonts w:ascii="IRNazanin" w:hAnsi="IRNazanin" w:eastAsia="IRNazanin"/>
          <w:color w:val="111111"/>
          <w:sz w:val="28"/>
          <w:sz w:val="28"/>
          <w:szCs w:val="28"/>
          <w:rtl w:val="true"/>
          <w:lang w:bidi="fa-IR"/>
        </w:rPr>
        <w:t>الإسلامیة تتداول بین أمنائها وحافظی أسرارها علی حساب التشریع الإلهی فکلما یقضی خلیفة دوره ویلاقی ربه راضیاً مرضیاً یقوم خلیفة مقامه، ویجاهد جهاده، ویواصل دفاعه عن حریة العقیدة وحرمة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حالت الخلافة 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وانتهی أمرها إلی الحسین بن علی علیه السلام وتجلی للوجود فجره المشع، وقد کانت نفس الحسین علیه السلام مجردة من غواشی الطبیعة وهی فی عالم الطبیعة تشاهد عالم الغیب أو العالم غیر المرئی، وتستطلع الماضی والمستقبل علی حد سواء حتی من دون أن تقرأ أو تسمع فتری کل شیء علی الوضع الذی هو فیه، نهض ابن فاطمة إذ ذاک بعبء الخلافة متذرعاً بالإیحاء الإلهی وهو یری تطور العقیدة الإسلامیة وتشعبها بین الناس شعباً لم تأخذ نصیبها من الرشد، ولم تطرد علی محورها الذی مثله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المتهوسین من عشاق الطبیعة یردون العقیدة الدینیة إلی العقیدة السیاسیة، ویمزجون فصول العقیدة بفصول السیاسة، یری العقیدة الدینیة بین طلاب الحقائق مثالاً واهیاً کالألغاز والأحلام لا یکیلون لها کیلها ولا یحکمونها علی أغراضهم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إن مسألة التوحید تنازلت بین الناس عن حدود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مسألة حدس وتخمین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أن الأمة مرغمة علی بیعة من لاصلة له بالتعالیم الإسلامیة أحکامها وآدابها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أن الحق لا یعمل به والباطل لا یتناهی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أن الأمر الذی یطوی هذه الأمور جمیعاً هو قیام الدولة الأمویة مقام الدین الإسلامی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غیر ذلک مما لا تثبت علیه وحدتنا الإسلامیة المتماسکة فی عقیدتها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وشعورها، ولغتها وأدبها لهذا وقف علیه السلام موقفه الإیجابی علی أبواب محکمة العدل یخاصم الخلیفة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وبطانته علی هذه الأحداث المفزعة نصرة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ودفاعاً عن الدین، وإثباتاً للعدل، وإعادة للإنسانیة المنتکسة إلی حدود فطرتها، واستقامتها فکانت فاجعة کربلاء العامرة بالعبرة والعظات علی مر الدهور، وفیها ضحی الحسین علیه السلام وجاهد، وتحمل، وثابر وقدم جثمانه طعمة للسیوف والرماح، والسهام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یهمنی أن أقف موقف القصصی أمام المأساة الموجعة إظهاراً لخصائصها، ومزایاها الجلیلة الخالدة فإن کتابنا الأفاضل قد حررت أقلامهم الحرة أکثر نواحی تأریخها، ونشروها دروساً مقدسة ستبقی تعالیمها أهدافاً لکل جیل وفی کل حال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86" w:name="pg2872_28352"/>
    </w:p>
    <w:p>
      <w:pPr>
        <w:pStyle w:val="Heading3"/>
        <w:numPr>
          <w:ilvl w:val="2"/>
          <w:numId w:val="1"/>
        </w:numPr>
        <w:rPr/>
      </w:pPr>
      <w:bookmarkStart w:id="87" w:name="__RefHeading___Toc2866096_1395250215"/>
      <w:bookmarkStart w:id="88" w:name="_Toc34"/>
      <w:bookmarkEnd w:id="86"/>
      <w:bookmarkEnd w:id="87"/>
      <w:r>
        <w:rPr>
          <w:rtl w:val="true"/>
        </w:rPr>
        <w:t>التضحیة فی ضاحیة الطف</w:t>
      </w:r>
      <w:bookmarkEnd w:id="88"/>
    </w:p>
    <w:p>
      <w:pPr>
        <w:pStyle w:val="Heading4"/>
        <w:numPr>
          <w:ilvl w:val="3"/>
          <w:numId w:val="1"/>
        </w:numPr>
        <w:rPr/>
      </w:pPr>
      <w:bookmarkStart w:id="89" w:name="__RefHeading___Toc2866098_1395250215"/>
      <w:bookmarkStart w:id="90" w:name="_Toc35"/>
      <w:bookmarkEnd w:id="89"/>
      <w:r>
        <w:rPr>
          <w:rtl w:val="true"/>
        </w:rPr>
        <w:t>بقلم</w:t>
      </w:r>
      <w:r>
        <w:rPr>
          <w:rtl w:val="true"/>
        </w:rPr>
        <w:t xml:space="preserve">: </w:t>
      </w:r>
      <w:r>
        <w:rPr>
          <w:rtl w:val="true"/>
        </w:rPr>
        <w:t>الشیخ محمد حسین کاشف الغطاء</w:t>
      </w:r>
      <w:bookmarkEnd w:id="90"/>
    </w:p>
    <w:p>
      <w:pPr>
        <w:pStyle w:val="BookText"/>
        <w:rPr/>
      </w:pPr>
      <w:r>
        <w:rPr>
          <w:rFonts w:ascii="IRNazanin" w:hAnsi="IRNazanin" w:eastAsia="IRNazanin"/>
          <w:color w:val="111111"/>
          <w:sz w:val="28"/>
          <w:sz w:val="28"/>
          <w:szCs w:val="28"/>
          <w:rtl w:val="true"/>
          <w:lang w:bidi="fa-IR"/>
        </w:rPr>
        <w:t>إن التضحیة والمفادات التی تسامی وتعالی بها إمام الشهداء وأبو الأئمة یوم الطف من أی ناحیة نظرت إلیها، ومن کل وجهة اتجهت لها متأملاً فیها، أعطتک دروساً وعبراً، وأسراراً وحکماً تخضع لها الألباب وتسجد فی محراب عظمتها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الطف، وشهادة سید الشهداء وأصحابه فی تلک العرصات کتاب مشحون بالآیات الباهرة والعظات البلیغة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کالبدر من حیث التفت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البلاد مشارقاً ومغارباً</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کالبحر یمنح للقریب جواهراً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 ویبعث للبعید سحائبا</w:t>
      </w:r>
    </w:p>
    <w:p>
      <w:pPr>
        <w:pStyle w:val="BookText"/>
        <w:rPr/>
      </w:pPr>
      <w:r>
        <w:rPr>
          <w:rFonts w:ascii="IRNazanin" w:hAnsi="IRNazanin" w:eastAsia="IRNazanin"/>
          <w:color w:val="111111"/>
          <w:sz w:val="28"/>
          <w:sz w:val="28"/>
          <w:szCs w:val="28"/>
          <w:rtl w:val="true"/>
          <w:lang w:bidi="fa-IR"/>
        </w:rPr>
        <w:t>هذه الدنیا وشهواتها ولذائذها وزینتها وزخارفها التی یتکالب إلیها البشر وتتهاوی علی مذبحها ضحایا الأنام، هذه الدنیا التی اتخذها کل واحد من الناس رباً وصار لها ولمن فی یده شیء منها، فلعبت بهم ولعبوا بها، هذه الدنیا وشهواتها التی أشار جلت عظمته إلی جمهرتها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النفائس الدنیویة قد توفر للحسین علیه السلام أکملها وأجملها، من</w:t>
      </w:r>
    </w:p>
    <w:p>
      <w:pPr>
        <w:pStyle w:val="BookText"/>
        <w:rPr/>
      </w:pPr>
      <w:r>
        <w:rPr>
          <w:rFonts w:ascii="IRNazanin" w:hAnsi="IRNazanin" w:eastAsia="IRNazanin"/>
          <w:color w:val="111111"/>
          <w:sz w:val="28"/>
          <w:sz w:val="28"/>
          <w:szCs w:val="28"/>
          <w:rtl w:val="true"/>
          <w:lang w:bidi="fa-IR"/>
        </w:rPr>
        <w:t>المال والبنین والنساء والخیل المسومة، مضافاً إلی ما کان له من العز والکرامة وکل مؤهلات الشرف والتقدیر التی استحقها بحسبه ونسبه وبیئته ووسطه ومواهبه، وقد کان فی ذلک العصر لا یوازیه ولا یدانیه أحد فی دنیا المفاخر والمآثر، الکل یعترف ویعرف ماله من عظیم القدر ورفیع المنزلة، فسلم المجد والصعود إلی السماء بیمینه، ومفاتیح خزائن الدنیا فی قبضة شماله، ومع ذلک کله فحین جد الجد وحقت الحقیقة بذل کل ذلک وضحی به فی ضاحیة یوم الطف، وفی سبیل المبدأ کان أهون شیء علیه کل تلک النفائس، وما اکتفی حتی بذل نفسه وجسده ورأسه وأوصاله وأولاده وکل حبیب له وعزیز علیه فی سبیل حبیبه الأعلی ومعشوقه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هو الجدیر والحری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شئت فی هواک اختبرنی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فاختیاری ما کان فیه رضاک</w:t>
      </w:r>
    </w:p>
    <w:p>
      <w:pPr>
        <w:pStyle w:val="BookText"/>
        <w:rPr/>
      </w:pPr>
      <w:r>
        <w:rPr>
          <w:rFonts w:ascii="IRNazanin" w:hAnsi="IRNazanin" w:eastAsia="IRNazanin"/>
          <w:color w:val="111111"/>
          <w:sz w:val="28"/>
          <w:sz w:val="28"/>
          <w:szCs w:val="28"/>
          <w:rtl w:val="true"/>
          <w:lang w:bidi="fa-IR"/>
        </w:rPr>
        <w:t xml:space="preserve">یحشر العاشقون تحت 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الملاح تحت لواکا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واقتباس الأنوار من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عجیب وباطنی مأواک</w:t>
      </w:r>
      <w:r>
        <w:rPr>
          <w:rStyle w:val="FootnoteAnchor"/>
          <w:rtl w:val="true"/>
        </w:rPr>
        <w:footnoteReference w:id="15"/>
      </w:r>
      <w:bookmarkStart w:id="91" w:name="pg2872_28354"/>
    </w:p>
    <w:p>
      <w:pPr>
        <w:pStyle w:val="Heading3"/>
        <w:numPr>
          <w:ilvl w:val="2"/>
          <w:numId w:val="1"/>
        </w:numPr>
        <w:rPr/>
      </w:pPr>
      <w:bookmarkStart w:id="92" w:name="__RefHeading___Toc2866100_1395250215"/>
      <w:bookmarkStart w:id="93" w:name="_Toc36"/>
      <w:bookmarkEnd w:id="91"/>
      <w:bookmarkEnd w:id="92"/>
      <w:r>
        <w:rPr>
          <w:rtl w:val="true"/>
        </w:rPr>
        <w:t>نهضة الحسین</w:t>
      </w:r>
      <w:bookmarkEnd w:id="93"/>
    </w:p>
    <w:p>
      <w:pPr>
        <w:pStyle w:val="Heading4"/>
        <w:numPr>
          <w:ilvl w:val="3"/>
          <w:numId w:val="1"/>
        </w:numPr>
        <w:rPr/>
      </w:pPr>
      <w:bookmarkStart w:id="94" w:name="__RefHeading___Toc2866102_1395250215"/>
      <w:bookmarkStart w:id="95" w:name="_Toc37"/>
      <w:bookmarkEnd w:id="94"/>
      <w:r>
        <w:rPr>
          <w:rtl w:val="true"/>
        </w:rPr>
        <w:t>بقلم</w:t>
      </w:r>
      <w:r>
        <w:rPr>
          <w:rtl w:val="true"/>
        </w:rPr>
        <w:t xml:space="preserve">: </w:t>
      </w:r>
      <w:r>
        <w:rPr>
          <w:rtl w:val="true"/>
        </w:rPr>
        <w:t>الشیخ محمد أمین زین الدین</w:t>
      </w:r>
      <w:bookmarkEnd w:id="95"/>
    </w:p>
    <w:p>
      <w:pPr>
        <w:pStyle w:val="BookText"/>
        <w:rPr/>
      </w:pPr>
      <w:r>
        <w:rPr>
          <w:rFonts w:ascii="IRNazanin" w:hAnsi="IRNazanin" w:eastAsia="IRNazanin"/>
          <w:color w:val="111111"/>
          <w:sz w:val="28"/>
          <w:sz w:val="28"/>
          <w:szCs w:val="28"/>
          <w:rtl w:val="true"/>
          <w:lang w:bidi="fa-IR"/>
        </w:rPr>
        <w:t>نبع من العبرة لا یغیض، ومدد من التوجیه لا ینقطع، وحرکة من التحریر لا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الطابع الذی یختص به حادث الحسین من حوادث الدهر، وهذا هو سر العظمة فی الموقف، وسر العظمة فی المنهاج الذی تم به الموقف، وعلی هذا الضوء یجب أن یسیر الباحث إذا أراد البحث المجدی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استحب أن أتخذ من الحسین مکان الراثی، أو استقبل مصابه الألیم بمدمع الباکی، فإن الطرف الباکی لا یملک أن یبصر، وإن القلم الراثی لا یستطیع أن یفتکر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یأمل الکتاب الراثون من الحسین إلاّ أن یکون عظیماً فی جهاده، عظیماً فی بلائه، عظیماً فی مصابه، وماذا یأملون من عدو الحسین إلاّ أن یکون علی النقیض من هذه الصفات فی القمة من حدود العظمة لابد أن یکون موضع الحسین فی سلمه حین یسالم، وفی حربه حین یحارب، وفی حیاته یحیی، وفی مصرعه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الحضیض الأسفل من الرذیلة لابد أن یکون عدوه الأول فی کل خلق یتسم به، وفی کل سمة تظهر علیه وکل هذه الأمور منتظرة ولیست معرضاً 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أجحد ما للرائین والباکین من الزلفی والمثوبة عند الله، ولکنی أُومن أشد الإیمان، هذه لیست حدود الغایة التی من أجلها نهض سبط محمد وفی سبیلها استشهد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فریق من الذین یعللون التاریخ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بین یزید</w:t>
      </w:r>
    </w:p>
    <w:p>
      <w:pPr>
        <w:pStyle w:val="BookText"/>
        <w:rPr/>
      </w:pPr>
      <w:r>
        <w:rPr>
          <w:rFonts w:ascii="IRNazanin" w:hAnsi="IRNazanin" w:eastAsia="IRNazanin"/>
          <w:color w:val="111111"/>
          <w:sz w:val="28"/>
          <w:sz w:val="28"/>
          <w:szCs w:val="28"/>
          <w:rtl w:val="true"/>
          <w:lang w:bidi="fa-IR"/>
        </w:rPr>
        <w:t>والحسین یرتفع إلی أسباب متأصلة منذ زمان الجاهلیة فقد تکونت بذرة هذا العداء بین هاشم وعبد شمس ونمت بین عبد المطلب وأمیة وأکتمل نموها وظهر نتاجها علی عهد الإسلام حین أضاف إلی مآثر الهاشمیین مآثر جدیدة یصعب علی الأمویین أن یتعرفوا بها، فأنکروا المآثر وتنکروا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تصویر جانبی للعداء المکین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تصویر جانبی لهذا العداء ثم هو لا یمثل منه إلاّ الجانب الأدنی فإن حسیناً أبر نفساً وأسمی غریزة من أن یکترث لأحادیث الجاهلیة وأضغان القبائل إذْ هی لم تلمس جانب الحق ولم تمس جوهر الدین، أما یزید فقد أثبتت الحوادث أنه رجل غایات لا رجل مبدأ فهو لم یعتنق الضلال لأنه مبدأ بل لأنه یوصله إلی غایاته ولو کان الحق هو الذی یضمن له ذلک لم یتریث عن اتباعه لا لأنه حق بل لأنه السبیل المؤدیة إلی ما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رجل غایات لا رجل مبدأ إلاّ أن یکون الاستشهاد مبدأ من المبادئ وتاریخ یزید کله شاهد علی هذه الدعوی ولو کان من رجال المبادئ لم یدون له التاریخ قوله وقد وجهه معاویة قائداً لفتح القسطنطینیة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إن أبالی بما لاقت جموعهم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بالقرقدونة من حمی ومن حوم</w:t>
      </w:r>
    </w:p>
    <w:p>
      <w:pPr>
        <w:pStyle w:val="BookText"/>
        <w:rPr/>
      </w:pPr>
      <w:r>
        <w:rPr>
          <w:rFonts w:ascii="IRNazanin" w:hAnsi="IRNazanin" w:eastAsia="IRNazanin"/>
          <w:color w:val="111111"/>
          <w:sz w:val="28"/>
          <w:sz w:val="28"/>
          <w:szCs w:val="28"/>
          <w:rtl w:val="true"/>
          <w:lang w:bidi="fa-IR"/>
        </w:rPr>
        <w:t xml:space="preserve">إذا أتکأت علی الأنماط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 حران عندی أم کلثوم</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یعدنا مسرفین حین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حسین هی الفصل المتمم لجهاد جده، نحن مسرفون فی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ومتحدون لمقام النبوة، فهل تسمحون لی أن أعرف هؤلاء معنی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الدین الذی جاهد محمد صلی الله علیه وآله وسلم لتأسیسه، ثم کافح حسین لتثبیته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الدین أقوالاً خاویة تلوکها الألسنة، ولا طقوسها مجرة تعتادها الإرادة، ولکنه حکومة تحکم الضمیر فی باطن المرء، وسلطان نافذ المشیئة علی ظاهره، ونظام</w:t>
      </w:r>
    </w:p>
    <w:p>
      <w:pPr>
        <w:pStyle w:val="BookText"/>
        <w:rPr/>
      </w:pPr>
      <w:r>
        <w:rPr>
          <w:rFonts w:ascii="IRNazanin" w:hAnsi="IRNazanin" w:eastAsia="IRNazanin"/>
          <w:color w:val="111111"/>
          <w:sz w:val="28"/>
          <w:sz w:val="28"/>
          <w:szCs w:val="28"/>
          <w:rtl w:val="true"/>
          <w:lang w:bidi="fa-IR"/>
        </w:rPr>
        <w:t>یقود المجتمع البشری فی مجال الحیاة وقوة تخضع المجتمع لذلک النظام فهل تحققت للرسول کل هذه الأمانی فی دینه الذی قام علی تبلیغه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تحققت لمحمد هذه الأمانی، وأصحاب محمد تقول عند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هذا بعض أصحابه ثم لا یلجمه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مبلغ للدین فی هذه النفوس أکثر من کونه أقوالاً ترددها الألسنة، وطقوساً تکررها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الأتباع الذین جاؤا بعد ذلک التاریخ فقد قال فی وصفهم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فلابد للدین من نهضة توصله إلی قرارة الروح، وتصله بمنابع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للدین من نهضة تصهر العقیدة حتی تحیلها عاطفة تمتزج باللحم والدم، وتتأثر بها العقول والنفوس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للدین من هذه النهضة، ولابد أن یکون الناهض أقرب الناس إلی نفس محمد مؤسس الإسلام وبانی هیکله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غرس النبی من حقوق نجله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ینوب اللیث غیر شبله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تستوقفنی من ذکری الحسین هذه الفرصة القلبیة الکامنة فی حزنها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تستوقفنی فی حادثة الحسین هذه العزة الکبری الحادثة من ذلک الذل المهین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وتستوقفنی من نهضة الحسین هذا النصر الأکبر الناجم عن ذلک المصرع المبید المبید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تحدث من نقائضها، وإرادة الله لا تناط بحد، ولا تخضع للقیاس</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96" w:name="pg2872_28357"/>
    </w:p>
    <w:p>
      <w:pPr>
        <w:pStyle w:val="Heading3"/>
        <w:numPr>
          <w:ilvl w:val="2"/>
          <w:numId w:val="1"/>
        </w:numPr>
        <w:rPr/>
      </w:pPr>
      <w:bookmarkStart w:id="97" w:name="__RefHeading___Toc2866104_1395250215"/>
      <w:bookmarkStart w:id="98" w:name="_Toc38"/>
      <w:bookmarkEnd w:id="96"/>
      <w:bookmarkEnd w:id="97"/>
      <w:r>
        <w:rPr>
          <w:rtl w:val="true"/>
        </w:rPr>
        <w:t>النهضة الحسینیة بواعثها ونتائجها</w:t>
      </w:r>
      <w:bookmarkEnd w:id="98"/>
    </w:p>
    <w:p>
      <w:pPr>
        <w:pStyle w:val="Heading4"/>
        <w:numPr>
          <w:ilvl w:val="3"/>
          <w:numId w:val="1"/>
        </w:numPr>
        <w:rPr/>
      </w:pPr>
      <w:bookmarkStart w:id="99" w:name="__RefHeading___Toc2866106_1395250215"/>
      <w:bookmarkStart w:id="100" w:name="_Toc39"/>
      <w:bookmarkEnd w:id="99"/>
      <w:r>
        <w:rPr>
          <w:rtl w:val="true"/>
        </w:rPr>
        <w:t>بقلم</w:t>
      </w:r>
      <w:r>
        <w:rPr>
          <w:rtl w:val="true"/>
        </w:rPr>
        <w:t xml:space="preserve">: </w:t>
      </w:r>
      <w:r>
        <w:rPr>
          <w:rtl w:val="true"/>
        </w:rPr>
        <w:t>العلامة الشیخ عبد الکریم الزنجانی</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الإسلامی بتعالیمه الفطریة، وأصوله الإجتماعیة، ومبادئه الأدبیة، وإحترامه العقل، ورعایته للنوامیس الطبیعیة، واعتباره المساواة العامة تجاه القانون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تقریره الشرف المخصوص بصفوة الجنس البشری السامی وهم العرب الذین هم دعامة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وابتنائه التفاضل علی الکمالات النفسیة والتقوی لا علی الفوارق الجنسیة، واستهدافه السعادة المزدوجة، وإیجابه الشوری والصدق والوفاء بالعهود والوعود، قلب نظام الاجتماع البشری رأساً علی عقب، ونجح فی تنفیذها نجاحاً لا نظیر له فی تاریخ العالم، فحرر العقول والنفوس، وهدم صروح التقالید، وأنقذ الأمة العربیة من رق الأجیال، وأقام الإنسانیة علی السنة السامیة التی تناسب کرامتها وتلائم مکانتها ودعا الأمم إلی القیام علی هذه السنة التی لامناص لها من القیام علیها، وهی مدفوعة بعوامل التطور، فرفع أمماً عن حضیض الجهالة، وظلام الضلالة، إلی ذروة الشرافة ومرتقی السعادة فی الآخرة والأولی، أحال القلوب المشوبة بنار الحقد والغل والضغینة وحب سفک الدماء إلی قلوب تضیء بنور الله وتنفتح بروح الله، وأسس فی الصدر الأول أمة إسلامیة من قومیات شتی ومحق ما بینها من الفوارق التی کانت تدعوها للتناحر والتفانی، فرفرفت فوق الشعوب المتخالفة روح الرابطة الإسلامیة وکانت تلک الرابطة مرتکزة علی أساس قاعدة الوحدة المتعاونة الأجزاء التی</w:t>
      </w:r>
    </w:p>
    <w:p>
      <w:pPr>
        <w:pStyle w:val="BookText"/>
        <w:rPr/>
      </w:pPr>
      <w:r>
        <w:rPr>
          <w:rFonts w:ascii="IRNazanin" w:hAnsi="IRNazanin" w:eastAsia="IRNazanin"/>
          <w:color w:val="111111"/>
          <w:sz w:val="28"/>
          <w:sz w:val="28"/>
          <w:szCs w:val="28"/>
          <w:rtl w:val="true"/>
          <w:lang w:bidi="fa-IR"/>
        </w:rPr>
        <w:t xml:space="preserve">قام علیها نظام الحق ونظام المجتمع،وکانت تلک الروابط تستمد وجودها من أعلی المبادئ الاجتماعیة الثوریة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 بها کتاب الله المعجز الخالد، وبها أحدث الإسلام تکافلاً عاماً بین الشعوب الإسلامیة یقوم مقام التزاحم الحیوانی بینها، وکان کل مسلم یعتقد أنّ فی دینه تفسیر کل شیء من أسرار الکون، وفیه حل کل معقد من مشاکل الحیاة، وتبیان کل شیء من شؤون الجماعات، وأن المسلم أخو المسلم مهما کان جنسه، فدفعتهم الأخوة الإسلامیة إلی مستوی الرقی والحضارة یتبؤون من الأرض حیث یشاؤون، ویفتحون أقالیم الأرض، ثم یرثون الدار الآخرة وهی خیر وأبقی للذین أحسنوا، وکانوا تحت رایة القرآن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العقیدة الإسلامیة خاضعة لناموس الارتقاء حتی ظهور الحکم الأموی الذی من عهده ابتدأ العالم الإسلامی بسقوطه التأریخی وتوالی المحن والآلام علی مجتمعه، وانصبغت نفسیة المسلمین بصبغة الجمود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والغدر، وصار وضع حیاتهم مفاسد الأعمال فإن الحکم الأموی کان نظاماً قائماً علی حکم فرد واحد ومشیئته فی وسعه أن یفعل ما یرید دون أن یستشیر أحداً أو یتقید بقانون دینی أو 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الخلیفة الأموی یعطی نفسه صلاحیات لا حد لها فیوجه الأمة الإسلامیة إلی الناحیة التی یریدها ویفرض سیطرته لا علی الإرادة والسیاسة فقط، بل یتعداهما إلی الآراء والعقائد الخاصة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علی کل مسلم أن یتحدث عن عقیدته أو یبث آراءه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یفعل ما یشتهی فی حدود القانون الإلهی، وبعبارة أخری، کان الحکم الأموی نظاماً دیکتاتوریاً یتحکم فی الأمور الصغیرة والکبیرة، ویحتکم إلی الهوی، ویسخر من الدین والقرآن ویهدر الدماء، ویتعمد محو التعالیم الإسلامیة وقلب نظام القرآن رأساً علی عقب، وکانت صبغة الدولة الأمویة تتنافی مع المبادئ الدینیة والمدنیة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فأغارت دسائس</w:t>
      </w:r>
    </w:p>
    <w:p>
      <w:pPr>
        <w:pStyle w:val="BookText"/>
        <w:rPr/>
      </w:pPr>
      <w:r>
        <w:rPr>
          <w:rFonts w:ascii="IRNazanin" w:hAnsi="IRNazanin" w:eastAsia="IRNazanin"/>
          <w:color w:val="111111"/>
          <w:sz w:val="28"/>
          <w:sz w:val="28"/>
          <w:szCs w:val="28"/>
          <w:rtl w:val="true"/>
          <w:lang w:bidi="fa-IR"/>
        </w:rPr>
        <w:t>الأمویین علی بیضة الإسلام ووحدة المسلمین وترکت أحداثاً وآثاراً کأسوأ ما یکون فی الشعوب الإسلامیة من الجمود والتعصب والغدر والرذائل والفوارق والمعاصی والاسترسال فی أوهام ما أنزل الله بها من سلطان فضلت عقولهم وخفت أحلامهم وأتبعوا من المبادئ الفاسدة ما لا یستقیم فی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إلی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وأساء الأمویون إلی العروبة أکثر مما أساؤا إلی الدین، فقد إدعی مؤسس الحکم الأموی معاویة أن أبا سفیان أباً لزیاد بن أبیه لکی یستفید من دهائه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غیرت الأمة العربیة التی تحافظ علی أنساب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تقر له بذلک مع علمهم بنسبه فعمل زیاد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وألصق بالعرب کل عیب وعار وباطل وإفک وبهت، وأنتشر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الأمویین ثم ترجم إلی لغات أوربیة فجعل التاریخ العربی الخالد مجموعة لمساوئ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فی ذلک بعدما نعلمه من حقیقة ینبغی أن یتناولها الأغفال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الأمویین کانوا دخلاء علی العرب والمسلمین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رومیاً یتبناه عبد شمس وقد احتج بهذه الحقیقة أمیر المؤمنین علیه السلام فی کتاب له إلی معاویة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لیس أمیة کهاشم، ولا حرب کعبد المطلب ولا أبو سفیان کأبی طالب ولا المهاجر کالطلیق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الصریح کاللصیق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النسب فی ذوی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واللصیق، من ینتمی إلیهم وهو أجنبی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وسکوت معاویة عن الجواب أهم برهان علی صحة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من الواجب علی إمام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وحامی الإسلام ووارث الرسول الأعظم صلی الله علیه وآله وسلم الحسین بن علی علیه السلام أن ینهض نهضته التی لا نظیر لها فی تاریخ العالم لحفظ بیضة الإسلام، وأن یتقدم لینیر للناس الطریق ویؤسس لهم المبدأ</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الذی تصدر عنه نهضتهم ویعید الحکم الثوری والأساس الذی تبنی علیه حیاتهم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وانتشالهم من بین یدی الضلال المطبق الفتاک، واستخلاصهم من براثن الهوی المسیطر علی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الأمة الإسلامیة بأسرها ویخرجها من الظلمات إلی النور فقام بتلک النهضة العملیة المدهشة الخارقة للعادة والمنقطعة النظیر فی تاریخ العالم وضحی بنفسه ونفیسه لیوصل بالمجتمع الإسلامی إلی الغایة المنشودة التی أرادها الله تعالی ولیعلم الذین ظلموا آل محمد أی منقلب ینقلبون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01" w:name="pg2872_28361"/>
    </w:p>
    <w:p>
      <w:pPr>
        <w:pStyle w:val="Heading3"/>
        <w:numPr>
          <w:ilvl w:val="2"/>
          <w:numId w:val="1"/>
        </w:numPr>
        <w:rPr/>
      </w:pPr>
      <w:bookmarkStart w:id="102" w:name="__RefHeading___Toc2866108_1395250215"/>
      <w:bookmarkStart w:id="103" w:name="_Toc40"/>
      <w:bookmarkEnd w:id="101"/>
      <w:bookmarkEnd w:id="102"/>
      <w:r>
        <w:rPr>
          <w:rtl w:val="true"/>
        </w:rPr>
        <w:t>مبدأ الإمام</w:t>
      </w:r>
      <w:bookmarkEnd w:id="103"/>
    </w:p>
    <w:p>
      <w:pPr>
        <w:pStyle w:val="Heading4"/>
        <w:numPr>
          <w:ilvl w:val="3"/>
          <w:numId w:val="1"/>
        </w:numPr>
        <w:rPr/>
      </w:pPr>
      <w:bookmarkStart w:id="104" w:name="__RefHeading___Toc2866110_1395250215"/>
      <w:bookmarkStart w:id="105" w:name="_Toc41"/>
      <w:bookmarkEnd w:id="104"/>
      <w:r>
        <w:rPr>
          <w:rtl w:val="true"/>
        </w:rPr>
        <w:t>بقلم</w:t>
      </w:r>
      <w:r>
        <w:rPr>
          <w:rtl w:val="true"/>
        </w:rPr>
        <w:t xml:space="preserve">: </w:t>
      </w:r>
      <w:r>
        <w:rPr>
          <w:rtl w:val="true"/>
        </w:rPr>
        <w:t>الشیخ محمد جواد مغنیة</w:t>
      </w:r>
      <w:bookmarkEnd w:id="105"/>
    </w:p>
    <w:p>
      <w:pPr>
        <w:pStyle w:val="BookText"/>
        <w:rPr/>
      </w:pPr>
      <w:r>
        <w:rPr>
          <w:rFonts w:ascii="IRNazanin" w:hAnsi="IRNazanin" w:eastAsia="IRNazanin"/>
          <w:color w:val="111111"/>
          <w:sz w:val="28"/>
          <w:sz w:val="28"/>
          <w:szCs w:val="28"/>
          <w:rtl w:val="true"/>
          <w:lang w:bidi="fa-IR"/>
        </w:rPr>
        <w:t xml:space="preserve">کن من تشاء کن الدنیا بکاملها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تعدل صدیقاً بمیزان</w:t>
      </w:r>
    </w:p>
    <w:p>
      <w:pPr>
        <w:pStyle w:val="BookText"/>
        <w:rPr/>
      </w:pPr>
      <w:r>
        <w:rPr>
          <w:rFonts w:ascii="IRNazanin" w:hAnsi="IRNazanin" w:eastAsia="IRNazanin"/>
          <w:color w:val="111111"/>
          <w:sz w:val="28"/>
          <w:sz w:val="28"/>
          <w:szCs w:val="28"/>
          <w:rtl w:val="true"/>
          <w:lang w:bidi="fa-IR"/>
        </w:rPr>
        <w:t>أخذ الشاعر هذه الحکمة من سید البلغاء، وإمام الحکماء أمیر المؤمنین علیه السلام حیث قال مشیراً إلی حذائه البالیة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هذه خیر عندی من دنیاکم إلاّ أن أقیم حقاً أوأدفع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بالیة لا تقدر بشیء، ولا یبذل بأزائها قلیل من متاع الحیاة توزن بالملک والسلطان بل بالدنیا بکاملها فترجح علیها وعلی لذاتها جمیعاً وتکون خیراً منها ومن أشیائها کافة إن هذا لشیء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المنطق منطق من یقول فصلاً، ویحکم عدلاً یتفجر العلم من جوانبه، وتنطق الحکمة من حواشیه، إن هذا المیزان میزان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أکتفی من دنیاکم بملحی وأقراصی، فبتقوی الله أرجو خلاصی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الأمور توزن بآثارها، وتقاس بنتائجها فان الحذاء التی تقی القدم من الأوساخ والقذرات والأحجار والأشواک خیر من الملک الجائر، والسلطان الظالم الذی یودی بالأرواح والأموال بالشرف والمروءة، إن الدنیا التی یتمتع بها الشقی الفاسق،</w:t>
      </w:r>
    </w:p>
    <w:p>
      <w:pPr>
        <w:pStyle w:val="BookText"/>
        <w:rPr/>
      </w:pPr>
      <w:r>
        <w:rPr>
          <w:rFonts w:ascii="IRNazanin" w:hAnsi="IRNazanin" w:eastAsia="IRNazanin"/>
          <w:color w:val="111111"/>
          <w:sz w:val="28"/>
          <w:sz w:val="28"/>
          <w:szCs w:val="28"/>
          <w:rtl w:val="true"/>
          <w:lang w:bidi="fa-IR"/>
        </w:rPr>
        <w:t>ویحرم منها التقی العادل، لا تعادل فی میزان الحق جناح بعوضة، ولا ورقة فی فم 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الإنسان غریزة من أقوی الغرائز البشریة، وهی حب العظمة، والرغبة الملحة فی أن یکون المرء شیئاً مذکوراً جوع یضرم الجحیم، وظمأ یلتهب کالسعیر، أحرق بلفحاته الأخضر والیابس، یسلک المرء کل سبیل، ویضحی بالنفس والنفیس، والعزیز والثمین لیسکن هذه الارواء المنبعثة عن حب العظمة، والشعور بالأهمیة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یذرع بالنفاق والریاء، والحقد والجفاء، والحزبیة الحمقاء کی یحصل علی شیء من الشهرة، والکمال الموهوم فلم ینجح مسعاه إذ لم یحصل علی شیء، وإذا حصل لا یدوم، أن للباطل جولة ثم یضمحل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الوحید أن کل عمل لم یبن علی أساس متین من الدین، ولم یرتکز علی مبدأ سید الوصیین وهو التقوی بإطاعة الله ومتابعة الراسخین فی العلم من الأئمة الأطهار والعلماء الأبرار لا بد وأن یکون مآله إلی الهباء والخسران، ومصیر صاحبه إلی الفشل والخذلان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یُخَفَّفُ عَنْهُمُ الْعَذَابُ وَلَا هُمْ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 وَاللَّهُ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علی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یرتکز بنیانه علی تقوی الله ورضوانه ومن الطبیعی أن تکون الإمارة وألقابها، والزعامة وأثوابها هباءً فی نظره إذا لم تکن وسیلة لاقامة الحق ودفع الباطل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المبدأ الوحید الذی یستطیع الباحث أن یفسر به شخصیة الإمام علیه</w:t>
      </w:r>
    </w:p>
    <w:p>
      <w:pPr>
        <w:pStyle w:val="BookText"/>
        <w:rPr/>
      </w:pPr>
      <w:r>
        <w:rPr>
          <w:rFonts w:ascii="IRNazanin" w:hAnsi="IRNazanin" w:eastAsia="IRNazanin"/>
          <w:color w:val="111111"/>
          <w:sz w:val="28"/>
          <w:sz w:val="28"/>
          <w:szCs w:val="28"/>
          <w:rtl w:val="true"/>
          <w:lang w:bidi="fa-IR"/>
        </w:rPr>
        <w:t>السلام، ویرجع إلیه فی جمیع أفعاله وصفاته، وهذا هو البرنامج والبیان الذی أذاعه علی الناس کافة، ودعاهم إلیه قبل الخلافة وحینها، ولم یحد عنه طرفة عین فما دونها، وهذی هی الروح التی أورثها بنیه علیه السلام بالتربیة والعرق حتی أصبحت لهم کطبیعة الحیاة تسیطر علی غرائزهم، وتدفعهم إلی السیر فی طریق الحق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الکوفة أعلم الناس بعلی وبنیه، یعلمون انفعالهم وبواعثهم، وما یوقظهم؟ ویستثیرهم؟ لذلک کتبوا إلی الحسین علیه السلام أقبل لعل الله أن یجمعنا بک علی الحق، أیسمع الحسین صوت الحق فلا یسرع لتلبیته؟ ألیس هو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تریث هنا قلیلاً لأن أهل الکوفة أصحاب أبیه وأخیه، تریث لیتأکد أن الصوت من أعماق الفؤاد، فأرسل ابن عمه مسلماً علیه السلام فلما تبین أنه صوت القلب خف إلیهم مسرعاً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یلب الإمام نداء الکوفیین، فلمن تکون الحجة؟ وعلی من تقع التبعة؟ وماذا یکون حکم التاریخ ولو لم یلب الإمام نداء الکوفیین، یحکم التاریخ إما بأن الحسین علیه السلام لا یجیب داعی الحق إذا دعاه، وإما بأن یزید أهل للخلافة، لأن الإمام أقر واعترف بسلطانه، وهذا الأخیر هو المعین لدی أرباب الأهواء والشهوات لأنه أبلغ فی الدعایة لباطلهم، وکان لهم أن یخاطبونا محتجین هذا إمامکم المعصوم وجد الألوف من السیوف ولم یحرک ساکناً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الإمام ملبیاً ذلک النداء، وفی أثناء مسیره ظهر له کذب المنادی، فهل یرجع الإمام من حیث أتی وهؤلاء أهل مسلم وذووه لا یترکون دم صاحبهم، بل هؤلاء الأمویون لا یکتفون بمسلم، ولا مصد لهم سوی الحسین، وهل یعصمه من الکفار حرم الله وحرم جده الرسول؟ وهذا یزید أنفذ بالأمس عمر بن سعد فی عسکر کثیف وأوصاه بقبض الحسین سراً وإلا فلیقتله غیلة، ودس مع الحاج ثلاثین شیطاناً، وأمرهم</w:t>
      </w:r>
    </w:p>
    <w:p>
      <w:pPr>
        <w:pStyle w:val="BookText"/>
        <w:rPr/>
      </w:pPr>
      <w:r>
        <w:rPr>
          <w:rFonts w:ascii="IRNazanin" w:hAnsi="IRNazanin" w:eastAsia="IRNazanin"/>
          <w:color w:val="111111"/>
          <w:sz w:val="28"/>
          <w:sz w:val="28"/>
          <w:szCs w:val="28"/>
          <w:rtl w:val="true"/>
          <w:lang w:bidi="fa-IR"/>
        </w:rPr>
        <w:t>بقتل الحسین علی أی حال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فأیة حرمة لله ولرسوله عند الأمویین؟ إذن لا بد من متابعة السیر ومقابلة أولئک الذین دعوا الحسین إلی الحق وجهاً 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الحسین إلی کربلاء، وخاطب أرباب الکتب والرسل، ولما أصروا علی الکفر عرض علیهم أن یترکوه وأطفاله علی أن یترک دنیاهم ویقیم بعیداً عن دیارهم وسلطانهم، رغب إلیهم فی ذلک لئلا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طالب ملک وإنه هو الذی قتل نفسه حیث وجد لها طریق السلام والأمان، فأبوا علیه إلا السیف والاستسلام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استسلم الحسین علیه السلام لیزید لم تقم للحق قائمة، ولم تکن للعدالة عین ولا أثر ما دامت السموات والأرض، وکان للباطل أن یحکم ویتحکم متی شاء وکیف شاء؟ ولیس لمصلح أن ینکر علیه فعلی الأولیاء والمصلحین أن ینقادوا للظالمین طائعین فمهما بلغ المبطل بجوره فهو دون یزید ظلماً وطغیاناً ومهما بلغ المصلح بعظمته فهو دون الحسین عدلاً وإیماناً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لو لم ینهض الحسین لکانت الحجة للباطل علی الحق ما دام فی الأرض ساکناً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06" w:name="pg2872_28365"/>
    </w:p>
    <w:p>
      <w:pPr>
        <w:pStyle w:val="Heading3"/>
        <w:numPr>
          <w:ilvl w:val="2"/>
          <w:numId w:val="1"/>
        </w:numPr>
        <w:rPr/>
      </w:pPr>
      <w:bookmarkStart w:id="107" w:name="__RefHeading___Toc2866112_1395250215"/>
      <w:bookmarkStart w:id="108" w:name="_Toc42"/>
      <w:bookmarkEnd w:id="106"/>
      <w:bookmarkEnd w:id="107"/>
      <w:r>
        <w:rPr>
          <w:rtl w:val="true"/>
        </w:rPr>
        <w:t>مقدمة کتاب</w:t>
      </w:r>
      <w:r>
        <w:rPr>
          <w:rtl w:val="true"/>
        </w:rPr>
        <w:t xml:space="preserve">: </w:t>
      </w:r>
      <w:r>
        <w:rPr>
          <w:rtl w:val="true"/>
        </w:rPr>
        <w:t xml:space="preserve">أدب الطف أو شعراء الحسین </w:t>
      </w:r>
      <w:r>
        <w:rPr>
          <w:rtl w:val="true"/>
        </w:rPr>
        <w:t>(</w:t>
      </w:r>
      <w:r>
        <w:rPr>
          <w:rtl w:val="true"/>
        </w:rPr>
        <w:t>علیه السلام</w:t>
      </w:r>
      <w:r>
        <w:rPr>
          <w:rtl w:val="true"/>
        </w:rPr>
        <w:t>)</w:t>
      </w:r>
      <w:bookmarkEnd w:id="108"/>
    </w:p>
    <w:p>
      <w:pPr>
        <w:pStyle w:val="Heading4"/>
        <w:numPr>
          <w:ilvl w:val="3"/>
          <w:numId w:val="1"/>
        </w:numPr>
        <w:rPr/>
      </w:pPr>
      <w:bookmarkStart w:id="109" w:name="__RefHeading___Toc2866114_1395250215"/>
      <w:bookmarkStart w:id="110" w:name="_Toc43"/>
      <w:bookmarkEnd w:id="109"/>
      <w:r>
        <w:rPr>
          <w:rtl w:val="true"/>
        </w:rPr>
        <w:t>بقلم</w:t>
      </w:r>
      <w:r>
        <w:rPr>
          <w:rtl w:val="true"/>
        </w:rPr>
        <w:t xml:space="preserve">: </w:t>
      </w:r>
      <w:r>
        <w:rPr>
          <w:rtl w:val="true"/>
        </w:rPr>
        <w:t>الشیخ محمد جواد مغنیة</w:t>
      </w:r>
      <w:bookmarkEnd w:id="1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کلمتی هذه لیست مقدمة بمعناها الصحیح، ولا تقریظاً لهذه المجموعة، أو تعریفاً لها، أو ثناء علی من جمعها، وأن أستوجب الشکر علی ما بذل من جهد، وإنما تبحث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یقدس الشیعة شخص الحسین بالذات، أو أن اسم الحسین عندهم رمز لشیء عمیق الدلالة، تماماً کما یرمز العاشق بالغزال إلی محبوبته؟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انعکس شیء من إشراقات الحسین علیه السلام وروحه فی نفوس الذین یهتفون باسمه لیل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ویحتفلون بذکراه، وینصبون لها السرادقات ویقیمون لها الحفلات، وینفقون علیها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خطباء المنبر الحسینی یؤدون مهمتهم کما ینبغی؟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یبدو للنظرة الأولی أن کلمة الحسین تعنی عند الشیعة المعنی الظاهر منها، وأن دلالتها تقف عند ذات الحسین بن علی وشخصه، وأن الشیعة ینفعلون بهذه الشخصیة إلی حد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سرعان ما تتحول هذه النظرة إلی معنی</w:t>
      </w:r>
    </w:p>
    <w:p>
      <w:pPr>
        <w:pStyle w:val="BookText"/>
        <w:rPr/>
      </w:pPr>
      <w:r>
        <w:rPr>
          <w:rFonts w:ascii="IRNazanin" w:hAnsi="IRNazanin" w:eastAsia="IRNazanin"/>
          <w:color w:val="111111"/>
          <w:sz w:val="28"/>
          <w:sz w:val="28"/>
          <w:szCs w:val="28"/>
          <w:rtl w:val="true"/>
          <w:lang w:bidi="fa-IR"/>
        </w:rPr>
        <w:t>أشمل وأکمل من الذات والشخصیات لدی الناقد البصیر، ویؤمن إیماناً لا یشوبه ریب بأن کلمة الحسین تعنی عند الشیعة مبدأ الفداء ونکران الذات، وإن الحسین ما هو إلا مظهر ومثال لهذا المبدأ فی أکمل معانیه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الأدلة علی هذه الحقیقة هو أدب الشیعة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الأدب، وما زال الصورة الحیة التی تنعکس علیها عقلیة الأمة وعقیدتها، وعاداتها وبیئتها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رجعنا إلی التراث الأدبی لشیعة أهل البیت وجدناه یعکس الاحتجاج الصارخ علی الظلم والظالمین فی کل زمان ومکان، والثورة العنیفة فی شرق الأرض وغربها، وإنّ أدباء الشیعة، وبخاصة شعراءهم یرمزون باسم الحسین إلی هذه الثورة، وذاک الاحتجاج، لأن الحسین أعلی مثال وأصدقه علی ذلک، کما یرمزون إلی الفساد والطغیان بیزید وبنی حرب وزیاد وأمیة وآل أبی سفیان، لأنهم یمثلون الشر بشتی جهاته، والفساد بجمیع خصائصه علی النقیض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هذه الأبیات کشاهد ومثال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قصیدة لأدیب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رمی أحشاک یابن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قلب الهدایة قد رمی</w:t>
      </w:r>
    </w:p>
    <w:p>
      <w:pPr>
        <w:pStyle w:val="BookText"/>
        <w:rPr/>
      </w:pPr>
      <w:r>
        <w:rPr>
          <w:rFonts w:ascii="IRNazanin" w:hAnsi="IRNazanin" w:eastAsia="IRNazanin"/>
          <w:color w:val="111111"/>
          <w:sz w:val="28"/>
          <w:sz w:val="28"/>
          <w:szCs w:val="28"/>
          <w:rtl w:val="true"/>
          <w:lang w:bidi="fa-IR"/>
        </w:rPr>
        <w:t>ومن قصیدة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بنفسی رأس الدین ترفع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العوالی السمهریة میدُ</w:t>
      </w:r>
    </w:p>
    <w:p>
      <w:pPr>
        <w:pStyle w:val="BookText"/>
        <w:rPr/>
      </w:pPr>
      <w:r>
        <w:rPr>
          <w:rFonts w:ascii="IRNazanin" w:hAnsi="IRNazanin" w:eastAsia="IRNazanin"/>
          <w:color w:val="111111"/>
          <w:sz w:val="28"/>
          <w:sz w:val="28"/>
          <w:szCs w:val="28"/>
          <w:rtl w:val="true"/>
          <w:lang w:bidi="fa-IR"/>
        </w:rPr>
        <w:t>ولثالث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قد قتلوا النبی وغادروا إلـ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یبکی ثاکلاً مفجوعاً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الأبیات والألوف من أمثالها تنظر إلی الإنسان نظرة شاملة واعیة، وتزخر بالثورة علی کل من ینتهک حقاً من حقوق الناس، وترمز إلی هذه الحقوق بکلمة الحسین، وتعبر بقلبه عن قلب الهدایة، وبرأسه عن رأس الدین، وبقتله عن قتل رسول</w:t>
      </w:r>
    </w:p>
    <w:p>
      <w:pPr>
        <w:pStyle w:val="BookText"/>
        <w:rPr/>
      </w:pPr>
      <w:r>
        <w:rPr>
          <w:rFonts w:ascii="IRNazanin" w:hAnsi="IRNazanin" w:eastAsia="IRNazanin"/>
          <w:color w:val="111111"/>
          <w:sz w:val="28"/>
          <w:sz w:val="28"/>
          <w:szCs w:val="28"/>
          <w:rtl w:val="true"/>
          <w:lang w:bidi="fa-IR"/>
        </w:rPr>
        <w:t>الله ودین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إلی هذه الصرخة الغاضبة یطلقها الشیخ أحمد النحوی فی وجوه حکام الجور الذین اتخذوا مال الله دولاً، وعباده خولاً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لمال الله أصبح مکسباً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رائح للظالمین وغادِ</w:t>
      </w:r>
    </w:p>
    <w:p>
      <w:pPr>
        <w:pStyle w:val="BookText"/>
        <w:rPr/>
      </w:pPr>
      <w:r>
        <w:rPr>
          <w:rFonts w:ascii="IRNazanin" w:hAnsi="IRNazanin" w:eastAsia="IRNazanin"/>
          <w:color w:val="111111"/>
          <w:sz w:val="28"/>
          <w:sz w:val="28"/>
          <w:szCs w:val="28"/>
          <w:rtl w:val="true"/>
          <w:lang w:bidi="fa-IR"/>
        </w:rPr>
        <w:t xml:space="preserve">عجباً لآل الله صاروا مغنماً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یزید هدیة وزیادِ</w:t>
      </w:r>
    </w:p>
    <w:p>
      <w:pPr>
        <w:pStyle w:val="BookText"/>
        <w:rPr/>
      </w:pPr>
      <w:r>
        <w:rPr>
          <w:rFonts w:ascii="IRNazanin" w:hAnsi="IRNazanin" w:eastAsia="IRNazanin"/>
          <w:color w:val="111111"/>
          <w:sz w:val="28"/>
          <w:sz w:val="28"/>
          <w:szCs w:val="28"/>
          <w:rtl w:val="true"/>
          <w:lang w:bidi="fa-IR"/>
        </w:rPr>
        <w:t>فیزید وزیاد رمز لکل من یسعی فی الأرض فساداً، وأوضح الدلالات کلها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ویقدم الأموی وهو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العلوی وهو مقدم</w:t>
      </w:r>
    </w:p>
    <w:p>
      <w:pPr>
        <w:pStyle w:val="BookText"/>
        <w:rPr/>
      </w:pPr>
      <w:r>
        <w:rPr>
          <w:rFonts w:ascii="IRNazanin" w:hAnsi="IRNazanin" w:eastAsia="IRNazanin"/>
          <w:color w:val="111111"/>
          <w:sz w:val="28"/>
          <w:sz w:val="28"/>
          <w:szCs w:val="28"/>
          <w:rtl w:val="true"/>
          <w:lang w:bidi="fa-IR"/>
        </w:rPr>
        <w:t>فانه ینطبق علی کل من یتولی منصباً، وهو لیس له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تجد تفسیر الأبیات التی یستنهض بها الشعراء صاحب الأمر لیثأر من قاتلی الحسین علیه السلام، ویفعل بهم مثل ما فعلوا، وهم یقصدون بالحسین علیه السلام کل مظلوم ومحروم، وبقاتلیه کل ظالم وفاسد، وبصاحب الأمر الدولة الکریمة العادلة التی تملأ الأرض قسطاً وعدلاً بعد ما ملئت ظلماً وجوراً وإلیها یرمز السید الحلی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تطهر الأرض من رجس العدا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یسل فوقها سیل الدم العرم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إلی إن الحسین علیه السلام قد مضی علی استشهاده ألف وثلاثمائة سنة أو تزید، ومن یومه إلی یومنا هذا، والأجیال من قومیات شتی ینظمون فیه الأشعار بالفصحی وغیر الفصحی، وقد تغیرت الحیاة ومرت بالعدید من الأطوار، وقضت علی کثیر من العادات، ألا بذکری الحسین علیه السلام، والهتاف باسم الحسین نثراً وشعراً، فانه ینمو من عصر إلی عصر، تماماً کما تنمو الحیاة، وسیستمر هذا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والسین فی یستمر للتأکید لا للتقریب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للغائب علی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عرفت البشریة جمعاء عظیماً من أبنائها قیل فیه من الشعر ما قیل فی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تصدی متتبع للمقارنة بین ما نظم فیه، وما نظم فی عظماء الدنیا مجتمعین لتعادلت</w:t>
      </w:r>
    </w:p>
    <w:p>
      <w:pPr>
        <w:pStyle w:val="BookText"/>
        <w:rPr/>
      </w:pPr>
      <w:r>
        <w:rPr>
          <w:rFonts w:ascii="IRNazanin" w:hAnsi="IRNazanin" w:eastAsia="IRNazanin"/>
          <w:color w:val="111111"/>
          <w:sz w:val="28"/>
          <w:sz w:val="28"/>
          <w:szCs w:val="28"/>
          <w:rtl w:val="true"/>
          <w:lang w:bidi="fa-IR"/>
        </w:rPr>
        <w:t xml:space="preserve">الکفتان، أو رجحت کفة الحسین، وما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نقطة من بحر، وحبة من رمل، والسر الأول والأخیر یکمن فی المبدأ الذی مضی علیه الحسین، وأشار إلیه بقوله، وهو فی طریقه إلی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 علی دین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تعظیم الحسین تعظیم لدین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النظم فی الحسین علیه السلام مسألة طائفیة، لا مسألة إسلام أو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تمجید الثورة ضد الظلم والطغیان هو تمجید للإنسانیة نفسها، حتی ولو کان الدافع الطائفیة أو الحزبیة أو القومیة، فان الثورة الفرنسیة والجزائریة والفیتنامیة ثورات قومیة، ومع ذلک فهی إنسانیة، ومصدر الإلهام لکثیر من الثورات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انقل هذا المقطع من کتابی الاثنا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التطور لم یقف عند حدود المادة، بل تعداها إلی الأفکار واللغة، لأنها جمیعاً متلازمة متشابکة لا ینفک بعضها عن بعض، وکلمة الحسین کانت فی البدایة اسماً لذات الحسین بن علی علیه السلام ثم تطورت مع الزمن، وأصبحت عند شیعته وشیعة أبیه رمزاً للبطولة والجهاد من أجل تحریر الإنسانیة من الظلم والاضطهاد، وعنواناً للفداء والتضحیة بالرجال والنساء والأطفال لاحیاء دین محمد بن عبد الله صلی الله علیه وآله وسلم ولا شیء أصدق للدلالة علی هذه الحقیقة من قول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أمضی علی دین النبی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کلمة یزید فقد کانت من قبل اسماً لابن معاویة، وهی الآن عند الشیعة رمز الفساد والاستبداد، والتهتک والخلاعة، وعنوان للزندقة والإلحاد، فحیثما یکون الشر</w:t>
      </w:r>
      <w:bookmarkStart w:id="111" w:name="pg2872_28369"/>
    </w:p>
    <w:p>
      <w:pPr>
        <w:pStyle w:val="BookText"/>
        <w:rPr/>
      </w:pPr>
      <w:bookmarkEnd w:id="111"/>
      <w:r>
        <w:rPr>
          <w:rFonts w:ascii="IRNazanin" w:hAnsi="IRNazanin" w:eastAsia="IRNazanin"/>
          <w:color w:val="111111"/>
          <w:sz w:val="28"/>
          <w:sz w:val="28"/>
          <w:szCs w:val="28"/>
          <w:rtl w:val="true"/>
          <w:lang w:bidi="fa-IR"/>
        </w:rPr>
        <w:t>والفساد فثم اسم یزید، وحیثما یکون الحق فثم اسم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الیوم عند الشیعة هی فلسطین المحتلة وسیناء والضفة الغربیة من الأردن، والمرتفعات السوریة، أما أطفال الحسین وسبایا الحسین والأطفال المشردون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وشهداء کربلاء هم الذین قُتلوا دفاعاً عن الحق والوطن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وهذا ما عناه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کل مکان کربلاء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وکل زمان یوم عاشوراء</w:t>
      </w:r>
    </w:p>
    <w:p>
      <w:pPr>
        <w:pStyle w:val="Heading4"/>
        <w:numPr>
          <w:ilvl w:val="3"/>
          <w:numId w:val="1"/>
        </w:numPr>
        <w:rPr/>
      </w:pPr>
      <w:bookmarkStart w:id="112" w:name="__RefHeading___Toc2866116_1395250215"/>
      <w:bookmarkStart w:id="113" w:name="_Toc44"/>
      <w:bookmarkEnd w:id="112"/>
      <w:r>
        <w:rPr>
          <w:rtl w:val="true"/>
        </w:rPr>
        <w:t>أین روح الحسین؟</w:t>
      </w:r>
      <w:bookmarkEnd w:id="113"/>
    </w:p>
    <w:p>
      <w:pPr>
        <w:pStyle w:val="BookText"/>
        <w:rPr/>
      </w:pPr>
      <w:r>
        <w:rPr>
          <w:rFonts w:ascii="IRNazanin" w:hAnsi="IRNazanin" w:eastAsia="IRNazanin"/>
          <w:color w:val="111111"/>
          <w:sz w:val="28"/>
          <w:sz w:val="28"/>
          <w:szCs w:val="28"/>
          <w:rtl w:val="true"/>
          <w:lang w:bidi="fa-IR"/>
        </w:rPr>
        <w:t>ونخلص من هذا إلی نتیجة لا مفر منها، وهی أن أیة ثورة علی الظلم والطغیان تقوم فی شرق الأرض وغربها فهی ثورة حسینیة من هذه الجهة، حتی ولو کان أصحابها لا یؤمنون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الظلم کریه وبغیض بحکم العقل والشرع، سواء أوقع علی المؤمن أم الکافر، وإن أی إنسان ضحی بنفسه فی سبیل الخیر والإنسانیة فهو حسینی فی عمله هذا، وإنْ لم یسمع باسم الحسین، لأن الإنسانیة لیست وقفاً علی دین من الأدیان، أو قومیة من القومیات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فالفیتنامیون الذین یموتون من أجل التحریر والتقدم، وصد الغزاة الغاصبین یلتقون مع الحسین فی مبدأه، وإن لم یسمعوا باسمه، ومن لایهتم إلا بنفسه وذویه، ویساند أهل البغی والفساد حرصاً علی منفعته فهو علی دین یزید وابن زیاد، وان لطم وبکی علی الحسین، إن الحسینی حقا من یؤثر الدین علی نفسه وأهله، ویضحی بالجمیع من أجله، تماماً کما فعل الحسین، أما من یکیف الدین والمذهب علی أهوائه تماماً کما یقطع الثوب علی مقدار طوله وعرضه، أما هذا فما هو من الحسین ودین الحسین فی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وهذه الحرقة واللوعة، وهذا الدمع والعویل علی الحسین، هل هو ریاء ونفاق؟</w:t>
      </w:r>
      <w:r>
        <w:rPr>
          <w:rFonts w:eastAsia="IRNazanin" w:cs="IRNazanin"/>
          <w:color w:val="111111"/>
          <w:sz w:val="28"/>
          <w:szCs w:val="28"/>
          <w:rtl w:val="true"/>
          <w:lang w:bidi="fa-IR"/>
        </w:rPr>
        <w:t>.</w:t>
      </w:r>
      <w:bookmarkStart w:id="114" w:name="pg2872_28370"/>
    </w:p>
    <w:p>
      <w:pPr>
        <w:pStyle w:val="BookText"/>
        <w:rPr/>
      </w:pPr>
      <w:bookmarkEnd w:id="114"/>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هو صدق واعتقاد، ولکن الشیطان یوهمه أن الدین هو مجرد البکاء علی الحسین وزیارة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عداه فالدین هو منفعته ومنفعة أولاده وذویه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الأدلة علی ذلک أنه حینما تصده هذه المنفعة مع مبدأ الحسین یؤثرها علی الحسین وجد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الذات یفصل الإنسان عن نفسه، ویبعده عن واقعه، وینتقل به إلی عالم لا وجود له إلا فی مخیلته وعقیدته، ویوهمه أنه أتقی الأتقیاء، وهو أفسق الفاسقین، وأنه أعقل العقلاء، وهو أسفه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یدری أنی أصف نفسی بنفسی، من حیث لا 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بمحال، وأنه جائز علی کل إنسان غیر معصوم کائناً من کان 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أقسم جازماً إنی أتهم نفسی وأحاکمها کثیراً، وأتقبل الحکم علیها من کل منصف خبیر، فهل یتفضل السادة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والمراهقون منهم والصغار، هل یتفضلون بقبول الرجاء من هذا العبد الفقیر الذی یتهم نفسه أن یتهموا أنفسهم، ویراجعوها، ویقفوا منها موقف الناقد البصیر، تماماً کما یتهمون غیرهم، أو أن حضراتهم یصرون علی أنهم فوق الشبهات، لأن الراد علیهم راد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شککت، فإنی علی یقین بان من ینظر إلی نفسه بهذه العین فهو من الذین عناهم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866118_1395250215"/>
      <w:bookmarkStart w:id="116" w:name="_Toc45"/>
      <w:bookmarkEnd w:id="115"/>
      <w:r>
        <w:rPr>
          <w:rtl w:val="true"/>
        </w:rPr>
        <w:t>خطباء المنبر الحسینی</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المنبر فیما مضی الوسیلة الکبری للدعایة والإعلام، ثم تطورت وسائل النشر إلی الکتب، ومنها إلی الصحف والمسرح والإذاعة، ثم التلفزیون والروایات والألواح الفنیة، والبعثات التبشیریة، وأخطر الوسائل أولئک المأجورون الذین یقبضون فی الظلام من أعداء الدین والوطن، ویمشون بین الناس کالشرفاء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لی مع هؤلاء لموقفاً أجمع وأوجع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والشیعة لا یملکون من وسائل الإعلام إلا المنبر الحسینی وبعض المؤلفات، ولکن جماهیر المنبر الحسینی لا یحلم بها کاتب ولا مؤلف، وهو سلاح له خطره ومضاؤه فی محاربة الباطل وأهله، والزندقة والإلحاد، لأن الهدف الأول من هذا المنبر هو أن یبث فی الناس روح الحسین، حتی إذا رأوا باطلاً قاوموه وحقاً ناصروه، ومن هنا کان العبء ثقیلاً علی خطباء هذا المنبر الخطیر إلا علی الأکفاء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بعضهم أدی المهمة علی وجهها، واهتدی بهم الکثیر من الشباب إلی سواء السبیل ولکن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قلیلون جداً، والأکثریة الغالبة مرتزقة متطفلون، أو ممثلون لا یهتمون بشیء إلا بعاطفة المستمع ومیوله، تماماً کالمهرج، یقف علی خشبة المسرح لیؤنس المتفرجین ویضحکهم، ویجهلون أو یتجاهلون أن مهمة المرشد الواعظ کمهمة الطبیب الجراح یستأصل بمبضعه الداء من جذوره، ولا یکترث باحتجاج المریض وصراخه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قراء التعزیة وخطباء المنبر الحسینی متشعب الأطراف، وبخاصة عن الذین لا یشعرون بالمسؤولیة، ولا یقدرون لهذا المنبر هیبته وقداسته، وما رأیت أحداً تناول هذا الأمر بالدرس والبحث، وعالجه معالجة موضوعیة، مع أنه جدیر بالاهتمام لتأثیره البالغ فی حیاتنا وعقیدتنا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وجدت متسعاً من الوقت لتصدیت، ووضعت النقط علی الحروف، مع مخطط شامل یفی بالغرض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وأکتفی الآن بهذه النصیحة، وهی أن یجعل الخطیب نصب عینیه قول سید البلغاء، وإمام الخطباء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ذاکر فضائل جمة تعرفها قلوب المؤمنین، ولا تمجها آذان السامعین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مقیاس البلاغة الذی یحفظ للکلمة 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وبسیط، کلام یتفق مع القلوب والآذان، ولا شیء وراء ذلک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17" w:name="pg2872_28372"/>
    </w:p>
    <w:p>
      <w:pPr>
        <w:pStyle w:val="Heading3"/>
        <w:numPr>
          <w:ilvl w:val="2"/>
          <w:numId w:val="1"/>
        </w:numPr>
        <w:rPr/>
      </w:pPr>
      <w:bookmarkStart w:id="118" w:name="__RefHeading___Toc2866120_1395250215"/>
      <w:bookmarkStart w:id="119" w:name="_Toc46"/>
      <w:bookmarkEnd w:id="117"/>
      <w:bookmarkEnd w:id="118"/>
      <w:r>
        <w:rPr>
          <w:rtl w:val="true"/>
        </w:rPr>
        <w:t>الحسین بن علی</w:t>
      </w:r>
      <w:bookmarkEnd w:id="119"/>
    </w:p>
    <w:p>
      <w:pPr>
        <w:pStyle w:val="Heading4"/>
        <w:numPr>
          <w:ilvl w:val="3"/>
          <w:numId w:val="1"/>
        </w:numPr>
        <w:rPr/>
      </w:pPr>
      <w:bookmarkStart w:id="120" w:name="__RefHeading___Toc2866122_1395250215"/>
      <w:bookmarkStart w:id="121" w:name="_Toc47"/>
      <w:bookmarkEnd w:id="120"/>
      <w:r>
        <w:rPr>
          <w:rtl w:val="true"/>
        </w:rPr>
        <w:t>بقلم</w:t>
      </w:r>
      <w:r>
        <w:rPr>
          <w:rtl w:val="true"/>
        </w:rPr>
        <w:t xml:space="preserve">: </w:t>
      </w:r>
      <w:r>
        <w:rPr>
          <w:rtl w:val="true"/>
        </w:rPr>
        <w:t>الشیخ محمد رضا الحسانی</w:t>
      </w:r>
      <w:bookmarkEnd w:id="121"/>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وأن یوم الحسین بکربلاء هو من الأیام العظیمة، وموقفه بین جحافل الأعداء هو من أشرف المواقف، وقوله لأصحابه لیلة العاشر من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من أراد منکم النجاة فلیسر فی جنح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ردهم علیه أنا لا نفارقک أو نذوق الموت معک أعزاء مکرمین هو من أفضل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رأی أن یکون یوم الطف یوم بکاء وعویل بل کان یجب أن یجعل یوم هناء وسرور لأنه یوم أعز الله فیه الإسلام وأعلی کلمة الحق ونصر فیه الإیمان فهو کیوم بعث فیه الإسلام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هجوم أوغاد بنی أمیة علی حرم الرسول وانتهاکهم لآل بیت المصطفی صلی الله علیه وآله وسلم وسبی بناته وأطفاله وانتزاعهم الحلی والملاحف وحرقهم</w:t>
      </w:r>
    </w:p>
    <w:p>
      <w:pPr>
        <w:pStyle w:val="BookText"/>
        <w:rPr/>
      </w:pPr>
      <w:r>
        <w:rPr>
          <w:rFonts w:ascii="IRNazanin" w:hAnsi="IRNazanin" w:eastAsia="IRNazanin"/>
          <w:color w:val="111111"/>
          <w:sz w:val="28"/>
          <w:sz w:val="28"/>
          <w:szCs w:val="28"/>
          <w:rtl w:val="true"/>
          <w:lang w:bidi="fa-IR"/>
        </w:rPr>
        <w:t>الخیام ثم قطعهم رؤوس الشهداء بعد التمثیل بها والدوران بالرؤوس والسبایا من بلد إلی بلد وکلها أدلة شاهدة علی عظم ذلک الیوم وعظم الحادثة التی وقعت فیه وعظم تلک النفس التی کانت بین جنبی أبی عبد الله الحسین ولکان ذلک الیوم من الأیام الغرر ولا شک أن النفوس العظیمة إنما هی للعظماء والأعمال العظیمة لا یقوم بها إلا العظماء، وبمقدار عظمة الموقف تراق الدماء وتزهق الأرواح، ولا بد للحیاة الحرة من شهداء، کما ولا بد فی بناء کیان الأمم من دماء تراق ما دام هنالک ظلم وجبروت وطغیان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ظهر الإسلام فی بلاد العرب، والعرب مغمورون فی ظلمات بعضها فوق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عبادة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یتناصرون ویتقاتلون وینهب بعضهم بعضاً لأسباب تافهة وأمور بسیطة ولم یکن یمیز أحدهم بین ما له وما علیه ولا ما بین الحق والواجب ولم یکن لهم من یحرص علی مصالحهم فلما ظهر الإسلام وأنار لهم السبیل وسن لهم الأنظمة والقوانین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فبدد ظلمات الجهل بالعلم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وأزال ظلمات الفقر بتشجیع الکسب والتجارة والبیع والشراء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ومحی ظلمات التفرقة بتوحید صفوفهم فالمعبود واحد والقبلة واحدة واللغة واحدة فی وطن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 ظلمة عبادة الأوثان لأنها تضر ولا تسمع ولا تسمن ولا تغنی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وأباد عنهم ظلمة الذلة والمسکنة بإعلاء کلمة الله وتقدیسها فوق کل نفس طاغیة، وأکرم الناس أتقاهم فی ذات الله وأخلصهم فی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صبیحة الیوم الثالث من شعبان لثلاث سنوات خلت من الهجرة النبویة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أبوین عظیمین، هما علی وفاطمة وهو ثانی السبطین وسید شباب أهل الجنة وریحانة المصطفی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غرس أبو السبطین نبتة طابت وطهرت ونمت وأنبتت إنسانیة فذة وکانت کشجرة نامیة أصلها ثابت وفرعها فی السماء فی منزل سما وهیکل قدسی علا فکان ناموساً نامیاً علی صفحات الأبدیة، وساعة ولد الحسین أخذه رسول الله، فأذن فی أذنه الیمنی، وکبر فی أذنه الیسری وهو نداء الروح للروح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سنة الله فی العظماء ولن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ونشأ الحسین من أب هو علی بن أبی طالب أکثر الناس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وأشدهم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وأوفرهم نصیباً فی الفتح والانتصارات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وأصبرهم علی مضض الدواهی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 وهی سیدة نساء العالمین وأوفرهن علماً وعملاً، وزهادة، وفی حضن رسول الله قد غذی بلبان الإیمان وطفحت علیه شمس الهدایة الإسلامیة تمارسه الإنسانیة وتحیط بسیاج من العظمة النادرة المثال، وفی بیت هو إلهیکل الأقدس عاش الحسین ترعاه عنایة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علیه یوم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علیه یوم 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علیه یوم تمثلت فیه الإنسانیة الکاملة، ونحسب أنه جرم صغیر ولکنه العالم الأکبر ویوم مات عنه رسول الله صلی الله علیه وآله وسلم ترک فیه إنسانیة کاملة رفیعة علی الشکل الذی وضع الله تصحیحه فی القرآن وذلک مما نطق به صاحب الرسالة الأعظم صلی الله علیه وآله وسلم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یوم الخمیس ثانی شهر محرم الحرام لإحدی وستین سنة مضت من الهجرة النبویة نزل الحسین بن علی علیه السلام أرض کربلاء فلما وصلها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فقیل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الکرب والبلاء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أصحابه فقال متمثلاً قول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یحیطونه ما دارت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أهذه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نعم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کرب وبلاء انزلوا، ها هنا مناخ رکابنا، ومحط رحالنا ومقتل رجالنا، ومسفک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فیها جمیعاً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وازن الحسین، بین الرغبة والبقاء وبین الواجب فرأی طریق الواجب أفسح</w:t>
      </w:r>
    </w:p>
    <w:p>
      <w:pPr>
        <w:pStyle w:val="BookText"/>
        <w:rPr/>
      </w:pPr>
      <w:r>
        <w:rPr>
          <w:rFonts w:ascii="IRNazanin" w:hAnsi="IRNazanin" w:eastAsia="IRNazanin"/>
          <w:color w:val="111111"/>
          <w:sz w:val="28"/>
          <w:sz w:val="28"/>
          <w:szCs w:val="28"/>
          <w:rtl w:val="true"/>
          <w:lang w:bidi="fa-IR"/>
        </w:rPr>
        <w:t>الطریقین وأرضاهما عند الله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العاشر من محرم عند الظهیرة قضی أبو عبد الله فی حومة الجهاد یحمل رایة النبی ویرتدی درع النبی ویلبس عمامة النبی ویجاهد بسیف النبی فی ظهیرة یوم عاشوراء المحرم قتل أبو عبد الله هو وأصحابه وأهل بیته وأولاده ولم یثنِ عزمه قلة العدد وعدم المدد عن المضی إلی الموت قدماً ففاز بالشهادة وباء أعداؤه بالخزی والشنار إلی یوم الدین وبذلک سجل الحسین الإباء والشمم والإقدام والتضحیة والدین فمضی مثلاً صالحاً ومضی أعداؤه بأقبح وأحط الأمثال وأقام هو للدین منابراً وللشرف عماداً وللإباء تمثالاً، وللتضحیة علماً وللجلد والصبر جبلاً وللدین نبراساً وللتمسک بالحق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 من علیا مکة التی هی رمز السماء فی الأرض وینبوع المثل فی الإسلام إلی الحیاة الجدیدة التی تجیش فی الشهوات وفی زوبعة یدور رحاها داعیة فی الجانب الآخر لا تطلع فیه الشمس فرأی اکفهراراً ورأی تجهماً استفزاه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إلی الفوز أو إلی الموت، والموت نصر سلبی فی الجهاد، فمن جاهد ومات فقد طرح أهاب الأرض لیلبس حلة السماء حلة الخلود الضافیة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بقلته المؤمنة، وثبت فی معرکة الحق والباطل، وجعل بین ناظریه برهاناً، وبه سقط الإمام صریعاً بعد کفاح رهیب وبعد أن أرسل کلمة الحق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الکلمة التی طوفت بإلهیاکل وعادت بنشید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جری فی التراب لینبت أشواکاً فی أعین الظلم والظالمین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عرضت علیه البیعة بذلة أو الموت والقتال علی ما هو علیه من الأهل والعیال والأطفال،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 یأبی الله ذلک ورسوله والمؤمنون وحجور طابت وحجور طهرت وأنوف حمیة ونفوس أبیة ألا ترون أن الحق لا یعمل به والباطل لا یتناهی عنه فلا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علیک أبا عبد الله یوم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یوم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یوم تبعث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علمتنا کیف نعتنق المبادئ وکیف نحرسها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وعلمتنا کیف نقدس العقیدة وکیف ندافع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وعلمتنا کیف نموت کما علمتنا کیف نحیا کراماً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رسمت لنا طریق الخلود الأبدی من طریقک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علیک یوم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یوم نشأت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یوم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یوم تبعث حیاً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ورحمة الله وبرکاته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22" w:name="pg2872_28378"/>
    </w:p>
    <w:p>
      <w:pPr>
        <w:pStyle w:val="Heading3"/>
        <w:numPr>
          <w:ilvl w:val="2"/>
          <w:numId w:val="1"/>
        </w:numPr>
        <w:rPr/>
      </w:pPr>
      <w:bookmarkStart w:id="123" w:name="__RefHeading___Toc2866124_1395250215"/>
      <w:bookmarkStart w:id="124" w:name="_Toc48"/>
      <w:bookmarkEnd w:id="122"/>
      <w:bookmarkEnd w:id="123"/>
      <w:r>
        <w:rPr>
          <w:rtl w:val="true"/>
        </w:rPr>
        <w:t>المسؤولیة فی الإسلام</w:t>
      </w:r>
      <w:bookmarkEnd w:id="124"/>
    </w:p>
    <w:p>
      <w:pPr>
        <w:pStyle w:val="Heading4"/>
        <w:numPr>
          <w:ilvl w:val="3"/>
          <w:numId w:val="1"/>
        </w:numPr>
        <w:rPr/>
      </w:pPr>
      <w:bookmarkStart w:id="125" w:name="__RefHeading___Toc2866126_1395250215"/>
      <w:bookmarkStart w:id="126" w:name="_Toc49"/>
      <w:bookmarkEnd w:id="125"/>
      <w:r>
        <w:rPr>
          <w:rtl w:val="true"/>
        </w:rPr>
        <w:t>بقلم</w:t>
      </w:r>
      <w:r>
        <w:rPr>
          <w:rtl w:val="true"/>
        </w:rPr>
        <w:t xml:space="preserve">: </w:t>
      </w:r>
      <w:r>
        <w:rPr>
          <w:rtl w:val="true"/>
        </w:rPr>
        <w:t>السید مرتضی العسکری</w:t>
      </w:r>
      <w:r>
        <w:rPr>
          <w:rtl w:val="true"/>
        </w:rPr>
        <w:t>/</w:t>
      </w:r>
      <w:r>
        <w:rPr>
          <w:rtl w:val="true"/>
        </w:rPr>
        <w:t>عمید کلیة أصول الدین</w:t>
      </w:r>
      <w:bookmarkEnd w:id="1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الآیة الکریمة بعد أن بلغ الرسول جمیع ما أنزل إلیه فی الإسلام من أصول وفروع، وعین إلی من ترجع الأمة من بعده قولاً وعملاً، بین أحکام الشرع الحنیف وصرح بإنسداد باب التشریع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وعین إلی من ترجع الأمة من بعده فی آیات کثیرة، وأحادیث متواترة منها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وعترتی أهل بیتی، ما أن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بیتی،کسفینة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 ذکر رأس السلسلة،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ألا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والأحادیث، إلی عشرات غیرها، عینت المرجع للأمة وبینت إنسداد باب التشریع بعد الرسول، ومنها نعلم أن شأن أمیر المؤمنین علی بعد الرسول کشأن الرسول فی أنه المرجع للأمة، فکما أن الرسول کان هو المرجع لأخذ الأحکام سواء فی المدینة حاکماً أو فی مکة مظلوماً کذلک ابن عمه من بعده هو المرجع للأمة، نختار منها حدیثاً واحداً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أمتی فعلی العالم أن یظهر علمه، وإلا فعلیه لعنة الله والملائکة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فالعالم هو المسؤول عن بیان أحکام الإسلام وتشخیص البدع، ولعل الحکمة فی هذا التشدید علی العالم فی محاربة البدع أن یتحمل العلماء المشاق فی سبیل المحافظة علی الإسلام؛ کی لا یصیب شریعة خاتم الأنبیاء ما أصاب شریعة موسی وعیسی من التغییر والتبدیل علی أیدی الیهود والنصاری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مسؤولیة بیان الأحکام بدت بمن خاطبه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وانتهت إلی العلماء ورثة الأنبیاء، أما مسؤولیة تنفیذها فهی شرکة بین النبی وبین الإمام، والعالم وأفراد الأمة، قال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ولم یهتم بأمور المسلمین فلیس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وَأَهْلِیکُمْ نَارًا وَقُودُهَا النَّاسُ وَالْحِجَارَةُ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فالمسلم مسؤول عن نفسه أولاً وعن أهله ثانیاً وعن المجتمع الإسلامی ثالثاً، وجمیع آیات الأمر بالمعروف وأحادیثه تبین ذلک بتفصیل وتشدید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سلسلة المسؤولین عن الإسلام، أما مبلغ أدائهم للمسؤولیة فما کان من شأن أفراد الأمة فی ذلک منذ فجر التاریخ الإسلامی حتی الیوم، فأترک التعرض له لأثیر موقف قادة الأمة الفکریین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أنّ الرسول عین أهل بیته أعدال الکتاب لتحمل المسؤولیة من بعده وفی مقدمتهم أمیر المؤمنین، فقد قام سلام الله علیه بأداء مسؤولیة المحافظة علی الإسلام بعد الرسول وعمل من أجل ذلک کل ما فعل، فمن أجل الإسلام جلس فی بیته ومن أجل الإسلام رضی أن یجلس علی دست الحکم،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فأمسکت یدی حتی إذا رأیت راجعة الإسلام قد رجعت عن الإسلام یدعون إلی محق دین محمد صلی الله علیه وآله وسلم فخشیت أن لم أنصر الإسلام وأهله أن أری فیه ثلماً أو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فنهضت فی تلک الأحداث حتی زاح الباطل وزهق، واطمأن الدین وتنهنه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فإنّ علیاً أمیر المؤمنین علیه السلام من أجل الإسلام حارب ومن أجله 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للإسلام واستشهد فی سبیله ثم قام من بعده السبط الأکبر ثم سید الشهداء علیه السلام، وهما أیضا عاشا للإسلام واستشهدا فی سبیله، وبعدهما قام الأئمة التسعة المیامین بأمر الإسلام واحد بعد آخر حتی کان عصر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فتحمل أعباء المسؤولیة الکبری الکلینی ثم المفید والمرتضی والطوسی مؤسس الجامعة الإسلامیة الکبری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منا سید قام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قؤول بأفعال الکرام فعول</w:t>
      </w:r>
    </w:p>
    <w:p>
      <w:pPr>
        <w:pStyle w:val="BookText"/>
        <w:rPr/>
      </w:pPr>
      <w:r>
        <w:rPr>
          <w:rFonts w:ascii="IRNazanin" w:hAnsi="IRNazanin" w:eastAsia="IRNazanin"/>
          <w:color w:val="111111"/>
          <w:sz w:val="28"/>
          <w:sz w:val="28"/>
          <w:szCs w:val="28"/>
          <w:rtl w:val="true"/>
          <w:lang w:bidi="fa-IR"/>
        </w:rPr>
        <w:t>هکذا قام بالأمر منا علم بعد علم حتی کان بالأمس القریب إذ نهض الشیرازی الراقد فی تربة السبط الشهید علیه السلام ومعه ثلة من إخوانه العلماء کالشیخ مهدی الخالصی وشیخ الشریعة والحبوبی ونظائرهم ترکوا الزبر والقلم؛ لیحملوا السیف والرایة لیدافعوا عن الإسلام وأهله ولیدفعوا عن هذا البلد المیمون وأبناءه البررة عادیة الکافر وکان بعد دحر الکافر ما کان مما لیس 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أبناء الإسلام أن المعرکة معرکة الإسلام وخصومه أن علماء الإسلام هم حماة الإسلام وذادته، فمن نال منهم نال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أبناء محمد وعلی أن قادتکم الفکریین فی کل عصر یؤدون ما علیهم من واجب الدفاع عن دینکم الإسلام وعن سعادتکم فی الدنیا وعن بلادکم بلاد الإسلام وما علیکم إلا أن تلتفوا حولهم وتلبوا نداءهم لحفظ دینکم وبلادکم وضمان سعادتکم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أیها الأخوة المؤمنون أن هذا الکتاب قد وصل إلینا بدماء زاکیات أریقت فی سبیله، ونحن وأنتم مسؤولون عنه؛ لئلا یهجر وتداس أحکامه بالأقدام، أما العلماء فقد نذروا أنفسهم وما یملکون للتضحیة فی سبیله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27" w:name="pg2872_28382"/>
    </w:p>
    <w:p>
      <w:pPr>
        <w:pStyle w:val="Heading3"/>
        <w:numPr>
          <w:ilvl w:val="2"/>
          <w:numId w:val="1"/>
        </w:numPr>
        <w:rPr/>
      </w:pPr>
      <w:bookmarkStart w:id="128" w:name="__RefHeading___Toc2866128_1395250215"/>
      <w:bookmarkStart w:id="129" w:name="_Toc50"/>
      <w:bookmarkEnd w:id="127"/>
      <w:bookmarkEnd w:id="128"/>
      <w:r>
        <w:rPr>
          <w:rtl w:val="true"/>
        </w:rPr>
        <w:t>من وحی الذکری</w:t>
      </w:r>
      <w:bookmarkEnd w:id="129"/>
    </w:p>
    <w:p>
      <w:pPr>
        <w:pStyle w:val="Heading4"/>
        <w:numPr>
          <w:ilvl w:val="3"/>
          <w:numId w:val="1"/>
        </w:numPr>
        <w:rPr/>
      </w:pPr>
      <w:bookmarkStart w:id="130" w:name="__RefHeading___Toc2866130_1395250215"/>
      <w:bookmarkStart w:id="131" w:name="_Toc51"/>
      <w:bookmarkEnd w:id="130"/>
      <w:r>
        <w:rPr>
          <w:rtl w:val="true"/>
        </w:rPr>
        <w:t>بقلم</w:t>
      </w:r>
      <w:r>
        <w:rPr>
          <w:rtl w:val="true"/>
        </w:rPr>
        <w:t xml:space="preserve">: </w:t>
      </w:r>
      <w:r>
        <w:rPr>
          <w:rtl w:val="true"/>
        </w:rPr>
        <w:t>السید محمد تقی الحکیم</w:t>
      </w:r>
      <w:r>
        <w:rPr>
          <w:rtl w:val="true"/>
        </w:rPr>
        <w:t xml:space="preserve">/ </w:t>
      </w:r>
      <w:r>
        <w:rPr>
          <w:rtl w:val="true"/>
        </w:rPr>
        <w:t>عمید کلیة الفقه</w:t>
      </w:r>
      <w:bookmarkEnd w:id="131"/>
    </w:p>
    <w:p>
      <w:pPr>
        <w:pStyle w:val="BookText"/>
        <w:rPr/>
      </w:pPr>
      <w:r>
        <w:rPr>
          <w:rFonts w:ascii="IRNazanin" w:hAnsi="IRNazanin" w:eastAsia="IRNazanin"/>
          <w:color w:val="111111"/>
          <w:sz w:val="28"/>
          <w:sz w:val="28"/>
          <w:szCs w:val="28"/>
          <w:rtl w:val="true"/>
          <w:lang w:bidi="fa-IR"/>
        </w:rPr>
        <w:t xml:space="preserve">لیس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أعرض فی حدیثی هذا فصلاً من مأساة الحسین علیه السلام استدر فیه الدموع من مآقی الحاضرین، وما أقل جدواه إذا کانت الغایة من إقامة احتفال هذه الذکریات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علیه السلام لم ینهض نهضته الجبارة لیخلق أمة تکتفی بالبکاء عن النظر فی ملابسات القضایا التی حفزته للنهوض وتجعل ذلک جزاءه الوحید، ولو اعتبرنا ذلک وحده الجزاء فما أضیع حقوق تلکم النهضة وما أبسط الجزاء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أنکر علی الباکین والنأدبین ما یفعلونه ولو انتهی بهم الحال إلی أفجع الصور وأمضها، فهذا وأمثاله قد أعده من ضروریات التنفیس عن الانفعالات المزدحمة التی تصاحب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یعرف قیمة الحسین، ویضمر ما یستحقه من ولاء، علی أنّ فصول المأساة وحدها کافیة لإیحاء أعمق الانفعالات، ولکن الذی أنکره وارد أن أصرح به فی هذا الحفل الکریم أن نکتفی بهذا المقدار عن التعمق فی فهم أسرار نهضته، وعن العمل علی خلق الجو الملائم لتعمیم الرسالة الإصلاحیة المقدسة، التی قام بتأدیتها من هذا الطریق مع 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 ما نکون إلی ذلک، وفی</w:t>
      </w:r>
    </w:p>
    <w:p>
      <w:pPr>
        <w:pStyle w:val="BookText"/>
        <w:rPr/>
      </w:pP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الناهض المصلح لا یتوخی من نهضته أکثر من تعمیم رسالته ونشرها بین سائر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هذا وأنا أعلم أن مِنْ الأعلام الذین یشارکون فی هذا الحفل مَنْ سیعرض بیانه الأخاذ إلی أسرار نهضة الحسین علیه السلام فیجلوها بما فیها من مغازٍ تنبض بالحیاة ویضعها بین أیدی السامعین لیأخذوها بلسماً لجراحات المبدأ المقدس قبل أن تأتی علی البقیة الباقیة من حنایاه، ولکن مع ذلک أعلم أن أحادیثهم سوف لا تصل إلی الأعماق شأن سائر الأحادیث الإصلاحیة، التی ارتفع صداها مراراً فی مجتمعنا الذی انعدمت فیه أو کادت جمیع القیم الأخلاقیة المثالیة وإلاّ مَنْ منا لا یعرف من أنّ الحسین نهض من أجل المثل العلیا عندما رآها تتلاشی علی أعتاب الخلیفة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فأستنقذها بما قدم من تضحیات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منا لا یعرف أنّ المثل العلیا الیوم کادت أن تتلاشی علی أعتاب المادة الطاغیة التی استحوذت علیها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کلنا نعرف ذلک ولکن حدثونی أین من وضع أو فکر فی أن یضع علی الأقل سیرة الإمام أمامه؛ لیستخرج منها طرائق لاستنقاذ هذه المثل من براثن المستحوذین علی أن القضیة الیوم غیرها بالأمس فهی لا تحتاج إلی تضحیة الحسین، ولا إلی جهاد الحسین، وکلما نحتاج إلیه شیء من جهاد النفس وحملها علی أتباع المثل ثم فرض ذلک علی من یمت إلینا ولا أقل من تغذیتها للناشئة الجدیدة، من أبنائها الذین سنحاسب غداً من قبل الله علی کیفیة تربیتهم وتغذیتهم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منا لا یعرف أنّ القیم الأخلاقیة التی قوضها معول الخلیفة الأموی وأقام علی إطلالها بنفسه جل منافیاتها التی حاربها الإسلام من شتی الموبقات وکانت من محفزات الإمام للنهوض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القیم الیوم عینها بالأمس قد تواثبت علیها معاول المادیین فکادت أن تقوضها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أعد هذه المحافل وأمثالها فوزاً لمبدئنا المقدس مالم تستغل فرصها لاستئصال أدوائنا الاجتماعیة فی ضوء سیرة الحسین علیه السلام فهو لم یقدم نفسه وأشبال هاشم ولیوث الأنصار ضحایا للعقیدة إلاّ لیعطی الأجیال درساً بلیغاً من دروس التضحیة فی سبیل الإصلاح، فانظروا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الامام السبط کیف تطل حفلکم هذا من فجوات القرون وهی تستنهضکم إلی أتباع مبادئه علیه السلام وتدعوکم إلی تعمیم مثله العیا، فلیکن هتافنا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داعی الله لبیک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یا داعی الله لبیک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132" w:name="pg2872_28385"/>
    </w:p>
    <w:p>
      <w:pPr>
        <w:pStyle w:val="Heading3"/>
        <w:numPr>
          <w:ilvl w:val="2"/>
          <w:numId w:val="1"/>
        </w:numPr>
        <w:rPr/>
      </w:pPr>
      <w:bookmarkStart w:id="133" w:name="__RefHeading___Toc2866132_1395250215"/>
      <w:bookmarkStart w:id="134" w:name="_Toc52"/>
      <w:bookmarkEnd w:id="132"/>
      <w:bookmarkEnd w:id="133"/>
      <w:r>
        <w:rPr>
          <w:rtl w:val="true"/>
        </w:rPr>
        <w:t xml:space="preserve">ملامح من ثورة الحسین </w:t>
      </w:r>
      <w:r>
        <w:rPr>
          <w:rtl w:val="true"/>
        </w:rPr>
        <w:t>(</w:t>
      </w:r>
      <w:r>
        <w:rPr>
          <w:rtl w:val="true"/>
        </w:rPr>
        <w:t>علیه السلام</w:t>
      </w:r>
      <w:r>
        <w:rPr>
          <w:rtl w:val="true"/>
        </w:rPr>
        <w:t>)</w:t>
      </w:r>
      <w:bookmarkEnd w:id="134"/>
    </w:p>
    <w:p>
      <w:pPr>
        <w:pStyle w:val="Heading4"/>
        <w:numPr>
          <w:ilvl w:val="3"/>
          <w:numId w:val="1"/>
        </w:numPr>
        <w:rPr/>
      </w:pPr>
      <w:bookmarkStart w:id="135" w:name="__RefHeading___Toc2866134_1395250215"/>
      <w:bookmarkStart w:id="136" w:name="_Toc53"/>
      <w:bookmarkEnd w:id="135"/>
      <w:r>
        <w:rPr>
          <w:rtl w:val="true"/>
        </w:rPr>
        <w:t>بقلم</w:t>
      </w:r>
      <w:r>
        <w:rPr>
          <w:rtl w:val="true"/>
        </w:rPr>
        <w:t xml:space="preserve">: </w:t>
      </w:r>
      <w:r>
        <w:rPr>
          <w:rtl w:val="true"/>
        </w:rPr>
        <w:t>الشیخ محمد مهدی شمس الدین</w:t>
      </w:r>
      <w:bookmarkEnd w:id="136"/>
    </w:p>
    <w:p>
      <w:pPr>
        <w:pStyle w:val="BookText"/>
        <w:rPr/>
      </w:pPr>
      <w:r>
        <w:rPr>
          <w:rFonts w:ascii="IRNazanin" w:hAnsi="IRNazanin" w:eastAsia="IRNazanin"/>
          <w:color w:val="111111"/>
          <w:sz w:val="28"/>
          <w:sz w:val="28"/>
          <w:szCs w:val="28"/>
          <w:rtl w:val="true"/>
          <w:lang w:bidi="fa-IR"/>
        </w:rPr>
        <w:t>الثورة الصحیحة هی الاحتجاج النهائی الحاسم علی الواقع المعاش، فبعد أن تخفف جمیع الوسائل الأخری فی تطویر الواقع تصبح الثورة قدراً حتمیاً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والقائمون بالثورة الصحیحة هم دائماً أصح أجزاء الأمة، هم الطلیعة، هم النخبة التی لم یأسرها الواقع المعاش وإنما بقیت فی مستوی أعلی منه وإن کانت تدرکه، وتعیه وترصده، وتنفعل به، وتتعذب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تصبح الثورة قدر هذه النخبة ومصیرها المحتوم حین تخفف جمیع وسائل الإصلاح الأخری، وإلاّ فإن هذه النخبة تفقد مبررات وجودها إذا لم 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یقال عنها أنها نخبة، أنها تکون نخبة حین یکون لها دور تأریخی وحین تقوم بهذا الدور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أن تبشر بأخلاق جدیدة إذا حدثت فی مجتمع لیس له تراث دینی وإنسانی یضمن لأفراده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اتبع حیاة إنسانیة متکاملة، أو تحیی المبادئ والقیم التی هجرها المجتمع أو حرفها إذا کان للمجتمع مثل هذا التراث کما هو الحال فی المجتمع الإسلامی الذی کانت سیاسة الأمویین المجافیة للإسلام تحمله علی هجر القیم الإسلامیة واستلهام الأخلاق الجاهلیة فی الحیاة، وتوفر هذا الهدف فی الثورة الصحیحة من جملة مقومات وجودها لأن العلاقات الإنسانیة فی الواقع علاقات منحطة وفاسدة، وموقف الإنسان من الحیاة موقف متخاذل أو موسوم بالانحطاط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فالدعوة إلی</w:t>
      </w:r>
    </w:p>
    <w:p>
      <w:pPr>
        <w:pStyle w:val="BookText"/>
        <w:rPr/>
      </w:pPr>
      <w:r>
        <w:rPr>
          <w:rFonts w:ascii="IRNazanin" w:hAnsi="IRNazanin" w:eastAsia="IRNazanin"/>
          <w:color w:val="111111"/>
          <w:sz w:val="28"/>
          <w:sz w:val="28"/>
          <w:szCs w:val="28"/>
          <w:rtl w:val="true"/>
          <w:lang w:bidi="fa-IR"/>
        </w:rPr>
        <w:t>إنموذج من الأخلاق أسمی مما یمارسه المجتمع ضرورة لازمة لأنه لابد أن تتغیر نظرة الإنسان إلی نفسه وإلی الآخرین وإلی الحیاة لیمکن إصلاح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قدم الحسین علیه السلام، وأصحابهم الأخلاق الإسلامیة العالیة بکامل صفائها ونقائها، ولم یقدموا إلی المجتمع الإسلامی هذا اللون من الأخلاق بألسنتهم وإنما کتبوه بدمائهم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اعتاد الرجل العادی إذ ذاک أن یری الزعیم القبلی أو الزعیم الدینی یبیع ضمیره بالمال، ویعرض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اعتاد أن یری الحیاة تعنو خضوعاً وخشوعاً لطاغیة حقیر لمجرد أنه یملک أن یحرم من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خضع الزعماء الدینیون والسیاسیون لیزید علی علمهم بحقارته وانحطاطه، وخضعوا لعبید الله بن زیاد علی علمهم بأصله الحقیر، ومنبته الوضیع وخضعوا لغیر هذا وذاک من الطغاة؛ لأن هؤلاء الطغاة یملکون الجاه والمال والنفوذ، ولأن التقرب منهم، والتودد الیهم کفیل بأن یجعلهم ذوی نفوذ فی المجتمع، وأن یسبغ علیهم النعمة والرفاه وبلهنیة العیش، وکان هؤلاء الزعماء یرتکبون کل شیء فی سبیل نیل هذه الحضوة، کانوا یخونون ضمائرهم، فیبتدعون من ألوان الکذب ما یدعم هذه العروش، وکانوا یخونون دینهم الذی یأمرهم بتحطیم الطغاة بدل 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العادی فی المجتمع الإسلامی آنذاک یعرف هذا اللون من الرجال ویعرف لوناً آخر منهم وهم أولئک الزهاد الدجالون الذین یتظاهرون بالزهد ریاءً ونفاقاً، حتی إذا تقربوا من الطغاة کانوا لهم أعواناً وأنصاراً، إنهم هذا الصنف الذی وصفه الإمام علی علیه السلام بقوله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یطلب الدنیا بعمل الآخرة ولا یطلب الآخرة بعمل الدنیا، قد طامن من شخصه وقارب من خطوه، وشمر من ثوبه، وزخرف من نفسه للأمانة، وأتخذ ستر الله ذریعة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الزعماء الذین کان الرجل العادی یعرفه وقد اعتادهم، وألفه بحیث غدا یری عملهم هذا طبیعیاً لا یثیر التساؤل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فقد کان غریباً جداً علی کثیر من المسلمین آنذاک أن یروا إنساناً یخیر بین حیاة رافهة، فیها الغنی وفیها المتعة، وفیها النفوذ والطاعة، ولکن فیها إلی جانب ذلک کله الخضوع لطاغیة، والإسهام معه فی طغیانه والمساومة علی المبدأ والخیانة له، وبین الموت عطشاً، مع قتل الصفوة الخلص من أصحابه، وأولاده وأخوانه، وأهل بیته جمیعاً أمامه، وحیث تنظر إلیهم عینه فی ساعاتهم الأخیرة وهم یلوبون ظمأ، وهم یکافحون بضراوة وإصرار عدواً هائلاً یرید لهم الموت أو هذا اللون من الحیاة، ثم یری مصارعهم واحداً بعد واحد، وأنه لیعلم أی مصیر فاجع محزن ینتظر آله ونساءه من بعده، سبی، وتشرید، ونقل من بلد إلی بلد، وحرمان یعلم ذلک کله، ثم یختار هذا اللون الرهیب من الموت علی هذا اللون الرغید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غریباً جداً علی هؤلاء أن یروا إنساناً کهذا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اعتادوا علی زعماء یمرغون جباههم فی التراب خوفاً من مصیر أهون من هذا بکثیر أمثال عمر بن سعد والأشعث بن قیس ونظائرهما، تعودوا علی هؤلاء فکان غریباً علیهم أن یشاهدوا هذا النموذج العملاق من الإنسان، هذا النموذج الذی یتعالی حتی لیکاد القائل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هزَّ هذا اللون من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اللون من السلوک الضمیر المسلم هزاً متدارکاً، وأیقظه من سباته المرضی الطویل، لیشاهد صفحة جدیدة مشرقة یکتبها الإنسان بدمه فی سبیل الشرف، والمبدأ، والحیاة العاریة من الذل والعبودیة ولقد کشف له عن زیف الحیاة التی یحیاها، وعن زیف الزعماء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یعبدهم، وشق له طریقاً جدیداً فی العمل، وقدم له أسلوباً جدیداً فی ممارسة الحیاة، فیه قسوة،</w:t>
      </w:r>
    </w:p>
    <w:p>
      <w:pPr>
        <w:pStyle w:val="BookText"/>
        <w:rPr/>
      </w:pPr>
      <w:r>
        <w:rPr>
          <w:rFonts w:ascii="IRNazanin" w:hAnsi="IRNazanin" w:eastAsia="IRNazanin"/>
          <w:color w:val="111111"/>
          <w:sz w:val="28"/>
          <w:sz w:val="28"/>
          <w:szCs w:val="28"/>
          <w:rtl w:val="true"/>
          <w:lang w:bidi="fa-IR"/>
        </w:rPr>
        <w:t>وفیه حرمان، ولکنه طریق مضئ لا طریق غیره جدیر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غدا هذا اللون المشرق من الأخلاق، وهذا النموذج الباهر من السلوک خطراً رهیباً علی حاکم یجافی روح الإسلام فی حکمه، إن ضمائر الزعماء قلیلاً ما تتأثر بهذه المثل المضیئة، ولکن الذی یتأثر هی الأمة وهذا هو ما کان یریده الحسین علیه السلام، لقد کان یرید شق الطریق للأمة المستعبدة لتناضل عن إنسانیتها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مراحل الثورة، منذ بدایتها فی المدینة حتی ختامها الدامی فی کربلاء تلمح التصمیم علی هذا النمط العالی من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الحسین علیه السلام یقول لأخیه محمد بن الحنفیة، وهما بعد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والله لو لم یکن فی الدنیا ملجأ ولا مأوی، لما بایعت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یتمثل بابیات یزید بن مفرغ الحمیری حین إنسل من المدینة فی جنح اللیل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ذعرت السوام فی فلق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مغیراً ولا دعیت یزیدا</w:t>
      </w:r>
    </w:p>
    <w:p>
      <w:pPr>
        <w:pStyle w:val="BookText"/>
        <w:rPr/>
      </w:pPr>
      <w:r>
        <w:rPr>
          <w:rFonts w:ascii="IRNazanin" w:hAnsi="IRNazanin" w:eastAsia="IRNazanin"/>
          <w:color w:val="111111"/>
          <w:sz w:val="28"/>
          <w:sz w:val="28"/>
          <w:szCs w:val="28"/>
          <w:rtl w:val="true"/>
          <w:lang w:bidi="fa-IR"/>
        </w:rPr>
        <w:t xml:space="preserve">یوم اعطی علی المهانة ضیماً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والمنایا ترصدننی أن أحیدا</w:t>
      </w:r>
    </w:p>
    <w:p>
      <w:pPr>
        <w:pStyle w:val="BookText"/>
        <w:rPr/>
      </w:pPr>
      <w:r>
        <w:rPr>
          <w:rFonts w:ascii="IRNazanin" w:hAnsi="IRNazanin" w:eastAsia="IRNazanin"/>
          <w:color w:val="111111"/>
          <w:sz w:val="28"/>
          <w:sz w:val="28"/>
          <w:szCs w:val="28"/>
          <w:rtl w:val="true"/>
          <w:lang w:bidi="fa-IR"/>
        </w:rPr>
        <w:t>وها هو یجیب الحر بن یزید الریاحی حین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 الله فی نفسک، فإنی أشهد لئن قاتلت لتقتلن، ولئن قوتلت لتهلکن، فقال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یعدو بکم الخطب أن تقتلونی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أدری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أقول کما قال أخو الأوس لابن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ولقیه وهو یرید نصرة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تذهب فإنک مقتول،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سأمضی وما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وجاهد مسلما</w:t>
      </w:r>
    </w:p>
    <w:p>
      <w:pPr>
        <w:pStyle w:val="BookText"/>
        <w:rPr/>
      </w:pPr>
      <w:r>
        <w:rPr>
          <w:rFonts w:ascii="IRNazanin" w:hAnsi="IRNazanin" w:eastAsia="IRNazanin"/>
          <w:color w:val="111111"/>
          <w:sz w:val="28"/>
          <w:sz w:val="28"/>
          <w:szCs w:val="28"/>
          <w:rtl w:val="true"/>
          <w:lang w:bidi="fa-IR"/>
        </w:rPr>
        <w:t xml:space="preserve">وواسی رجالاً 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مثبوراً وفارق مجرما</w:t>
      </w:r>
    </w:p>
    <w:p>
      <w:pPr>
        <w:pStyle w:val="BookText"/>
        <w:rPr/>
      </w:pPr>
      <w:r>
        <w:rPr>
          <w:rFonts w:ascii="IRNazanin" w:hAnsi="IRNazanin" w:eastAsia="IRNazanin"/>
          <w:color w:val="111111"/>
          <w:sz w:val="28"/>
          <w:sz w:val="28"/>
          <w:szCs w:val="28"/>
          <w:rtl w:val="true"/>
          <w:lang w:bidi="fa-IR"/>
        </w:rPr>
        <w:t xml:space="preserve">فإن عشت لم أندم وإن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أن تعیش وترغما</w:t>
      </w:r>
    </w:p>
    <w:p>
      <w:pPr>
        <w:pStyle w:val="BookText"/>
        <w:rPr/>
      </w:pPr>
      <w:r>
        <w:rPr>
          <w:rFonts w:ascii="IRNazanin" w:hAnsi="IRNazanin" w:eastAsia="IRNazanin"/>
          <w:color w:val="111111"/>
          <w:sz w:val="28"/>
          <w:sz w:val="28"/>
          <w:szCs w:val="28"/>
          <w:rtl w:val="true"/>
          <w:lang w:bidi="fa-IR"/>
        </w:rPr>
        <w:t>وها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أحیط به،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علی حکم بنی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أعطیکم بیدی إعطاء الذلیل ولا أقرُّ إقرار العبید، ألا وأن الدعی ابن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السلة والذلة، وهیهات منا الذلة، یأبی الله لنا ذلک، ورسوله، والمؤمنون، وجدود طابت، وحجور طهرت، وأنوف حمیة، ونفوس أبیة لا تؤثر طاعة اللئام علی مصارع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یکشف عن طبیعة السلوک الذی اختطَّه الحسین علیه السلام لنفسه ولمن معه فی کربلاء وألهب به الروح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 فیها قوة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عرفت کیف کان الزعماء الدینیون والسیاسیون یمارسون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یرسم لک صورة عن نوع الحیاة التی کان یمارسها الإنسان العادی 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همُّ الرجل العادی هو حیاته الخاصة، یعمل لها، ویکدح فی سبیلها، ولا یفکر إلاّ فیها، فإذا اتسع أُفقه کانت القبیلة محل إهتمامه، أما المجتمع والأمة، المجتمع الکبیر فلم یکن یستأثر من الرجل العادی بأیِّ إهتمام، کانت القضایا العامة بعیدة عن إهتمامه، لقد کان العمل فیها وظیفة زعمائه الدینیین والسیاسیین، یفکرون، ویرسمون خطة العمل، وعلیه أن یسیر فقط، فلم تکن للرجل العادی مشارکة جدیة إیجابیة فی قضایا المجتمع العامة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یهتم غایة الإهتمام بعطائه، فیحافظ علیه، ویطیع توجیهات زعمائه خشیة أن یمحی اسمه من العطاء، ویسکت عن نقد ما یراه جوراً بسبب ذلک وکان یهتم بمفاخر قبیلته ومثالب غیرها من القبائل، ویروی الأشعار فی هذا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مخطط لحیاة الرجل العادی 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الحسین علیه السلام فقد کان لهم شأن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العصبة التی رافقت الحسین علیه السلام وشارکته فی مصیره رجالاً 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 بیت وزوجة، وأطفال وصداقات، ولکل منهم عطاء من بیت المال، وکان کثیر منهم ما یزال فی میعة الصبا، فی حیاته متسع للاستمتاع بالحب وطیبات الحیاة ولکنهم جمیعاً خرجوا عن ذلک کله، وواجهوا مجتمعهم بعزمهم علی الموت مع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ثاروا علی مجتمعهم القبلی وعلی مجتمعهم الکبیر فی سبیل مبدأ آمنوا به، وصمموا علی الموت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عملت هذه الأخلاق الجدیدة عملها فی إکساب الحیاة الإسلامیة سمة کانت قد فقدتها قبل ثورة الحسین علیه السلام بوقت طویل، تلک هی الدور الذی غدا الرجل العادی یقوم به فی وقت الحیاة العامة بعد أن تأثر وجدانه بسلوک الثائرین فی کربلاء، قد بدأ الحکام المجافون للإسلام یحسبون حساباً لهؤلاء الرجال العادیین، وبدأ المجتمع الإسلامی یشهد من حین لآخر ثورات عارمة یقوم بها الرجال العادیون علی الحاکمین الظالمین وأعوانهم لبعدهم عن الإسلام وعدم استجابتهم لأوامر الله ونواهیه فی 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ثورات کانت روح کربلاء تلهب أکثر القائمین بها وتدفعهم إلی الاستماتة فی سبیل ما یرونه حقاً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تحطمت دولة أمیة بهذه الثورات، وقامت دولة العباسیین بوحی من الأفکار التی کانت تبشر بها هذه الثورات، ولما تبین للناس أن العباسیین کمن سبقهم لم یسکنوا بل ثاروا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الثورات التی تقودها روح کربلاء بدون انقطاع ضد کل ظلم وطغیان وفساد، ولئن تغیرت أسالیب الصراع الیوم فإن روح کربلاء هی التی یجب أن تقود خطی المسلمین فی کفاحهم للمبادئ المعادیة للإسلام، وهی الکفیلة بأن تقودهم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النصرة إن تمسکوا بها، واستلهموها، وکانوا لباعثیها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37" w:name="pg2872_28391"/>
    </w:p>
    <w:p>
      <w:pPr>
        <w:pStyle w:val="Heading3"/>
        <w:numPr>
          <w:ilvl w:val="2"/>
          <w:numId w:val="1"/>
        </w:numPr>
        <w:rPr/>
      </w:pPr>
      <w:bookmarkStart w:id="138" w:name="__RefHeading___Toc2866136_1395250215"/>
      <w:bookmarkStart w:id="139" w:name="_Toc54"/>
      <w:bookmarkEnd w:id="137"/>
      <w:bookmarkEnd w:id="138"/>
      <w:r>
        <w:rPr>
          <w:rtl w:val="true"/>
        </w:rPr>
        <w:t>شهید الطف</w:t>
      </w:r>
      <w:bookmarkEnd w:id="139"/>
    </w:p>
    <w:p>
      <w:pPr>
        <w:pStyle w:val="Heading4"/>
        <w:numPr>
          <w:ilvl w:val="3"/>
          <w:numId w:val="1"/>
        </w:numPr>
        <w:rPr/>
      </w:pPr>
      <w:bookmarkStart w:id="140" w:name="__RefHeading___Toc2866138_1395250215"/>
      <w:bookmarkStart w:id="141" w:name="_Toc55"/>
      <w:bookmarkEnd w:id="140"/>
      <w:r>
        <w:rPr>
          <w:rtl w:val="true"/>
        </w:rPr>
        <w:t>بقلم</w:t>
      </w:r>
      <w:r>
        <w:rPr>
          <w:rtl w:val="true"/>
        </w:rPr>
        <w:t xml:space="preserve">: </w:t>
      </w:r>
      <w:r>
        <w:rPr>
          <w:rtl w:val="true"/>
        </w:rPr>
        <w:t>الشیخ باقر شریف القرشی</w:t>
      </w:r>
      <w:bookmarkEnd w:id="141"/>
    </w:p>
    <w:p>
      <w:pPr>
        <w:pStyle w:val="BookText"/>
        <w:rPr/>
      </w:pPr>
      <w:r>
        <w:rPr>
          <w:rFonts w:ascii="IRNazanin" w:hAnsi="IRNazanin" w:eastAsia="IRNazanin"/>
          <w:color w:val="111111"/>
          <w:sz w:val="28"/>
          <w:sz w:val="28"/>
          <w:szCs w:val="28"/>
          <w:rtl w:val="true"/>
          <w:lang w:bidi="fa-IR"/>
        </w:rPr>
        <w:t xml:space="preserve">لا أری الموت إلاّ 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مع الظالمین إلاّ برما</w:t>
      </w:r>
    </w:p>
    <w:p>
      <w:pPr>
        <w:pStyle w:val="BookText"/>
        <w:rPr/>
      </w:pPr>
      <w:r>
        <w:rPr>
          <w:rFonts w:ascii="IRNazanin" w:hAnsi="IRNazanin" w:eastAsia="IRNazanin"/>
          <w:color w:val="111111"/>
          <w:sz w:val="28"/>
          <w:sz w:val="28"/>
          <w:szCs w:val="28"/>
          <w:rtl w:val="true"/>
          <w:lang w:bidi="fa-IR"/>
        </w:rPr>
        <w:t>وهکذا یأبی التفکیر الصحیح من الخضوع لمسالمة من أراد بالأمة سوء وتحکم فیها مستبداً دون أن تثیره النخوة فلا یفتأ أن یصرخ فی وجوه المستبدین فیبنی کیان أمته بکل ما یستطیعه وإن وجوده فی الأمة لنادر بل لا یدرکه الشعور والحسین أبو الشهداء، لأنه المثل الأعلی للمجاهدین حیث ضرب المثل العلیا لجمیع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وواقعة الطف متی ذکرت تذکر مقرونة بالتعظیم والتبجیل ذلک لأنها اشتملت علی مفاخر وعبر ما لم تحویه أیَّ مأساة جرت فی الوجود فحلت فی قلب کل إنسان خضع لصاحب الرسالة أو لم 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أخذت اثرها فی قلب کل رجل کان الناس لا یظنون به إلاّ سوء فأسمعه یرثیه بما یتم عن أثرها العمیق فی نفسه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الأرض من دماء الشهیدین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ونجله شاهدان</w:t>
      </w:r>
    </w:p>
    <w:p>
      <w:pPr>
        <w:pStyle w:val="BookText"/>
        <w:rPr/>
      </w:pPr>
      <w:r>
        <w:rPr>
          <w:rFonts w:ascii="IRNazanin" w:hAnsi="IRNazanin" w:eastAsia="IRNazanin"/>
          <w:color w:val="111111"/>
          <w:sz w:val="28"/>
          <w:sz w:val="28"/>
          <w:szCs w:val="28"/>
          <w:rtl w:val="true"/>
          <w:lang w:bidi="fa-IR"/>
        </w:rPr>
        <w:t xml:space="preserve">فهما فی أواخر اللیل فجران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أولیائه قمران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سبب هذا التأثیر الذی یجده کل من قدس الفضیلة وما سبب خلود هذه التضحیة إلاّ لأنها قاومت الباطل بکل ما استطاعت من رفع الظلم عن الأمة وإزالة حلم الاستبداد الجائر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لأبیه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ألسنا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والذی إلیه یرجع أمر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نیة أصحابه وأهل بیته إیماناً بالحق وتفانیاً إزاء المبدأ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مکة عالماً بمصرعه متیقناً أن تضحیته هذه ستعود بالخیر الکثیر علی أمة جده سار فی طریقه وهو یرتل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سأمضی وما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نعم هان الموت عنده وعند أصحابه الأشاوس وعظم علیهم الخضوع لذلک الفاسق المستهتر، لقد خاب ظن ابن هند فیما فکَّر فیه من تنصیب یزید خلیفة علی المسلمین وتمکینه من رقابهم ولسنا ببعیدین عن الحقیقة إذا قلنا أن إذهاب الإسلام وفل شعاعه کان أمنیة فی نفس معاویة فلم یستطعها فی حیاته فخلف ابنه من بعده وأسر إلیه بها فما تربع یزید دست الخلافة إلاّ أخذ یجاهر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 جاء ولا وحی نزل، وبأعماله التی ینفر القلم من ذکرها فهل یا تری یخضع الحسین لهذا الفاجر وهو سبط صاحب الرسالة والمثل الأعلی لجده القائل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فی وجوه المعادین لدین الله فعاد بأجمل الذکر وفل عروش الدولة الجائرة وأوضح ما إنطوت علیه نفوس أمیة فحصل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رام تفسیر الحیاة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الشهید یبین عن معناها</w:t>
      </w:r>
    </w:p>
    <w:p>
      <w:pPr>
        <w:pStyle w:val="BookText"/>
        <w:rPr/>
      </w:pPr>
      <w:r>
        <w:rPr>
          <w:rFonts w:ascii="IRNazanin" w:hAnsi="IRNazanin" w:eastAsia="IRNazanin"/>
          <w:color w:val="111111"/>
          <w:sz w:val="28"/>
          <w:sz w:val="28"/>
          <w:szCs w:val="28"/>
          <w:rtl w:val="true"/>
          <w:lang w:bidi="fa-IR"/>
        </w:rPr>
        <w:t xml:space="preserve">لولا الدماء تراق لم تک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من المجد العریق مناها</w:t>
      </w:r>
    </w:p>
    <w:p>
      <w:pPr>
        <w:pStyle w:val="BookText"/>
        <w:rPr/>
      </w:pPr>
      <w:r>
        <w:rPr>
          <w:rFonts w:ascii="IRNazanin" w:hAnsi="IRNazanin" w:eastAsia="IRNazanin"/>
          <w:color w:val="111111"/>
          <w:sz w:val="28"/>
          <w:sz w:val="28"/>
          <w:szCs w:val="28"/>
          <w:rtl w:val="true"/>
          <w:lang w:bidi="fa-IR"/>
        </w:rPr>
        <w:t xml:space="preserve">تسمو الحیاة بکل حر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حقوقها فقضاها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ضحیة الفضیلة وعلی أصحابک تحیات من الله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42" w:name="pg2872_28393"/>
    </w:p>
    <w:p>
      <w:pPr>
        <w:pStyle w:val="Heading3"/>
        <w:numPr>
          <w:ilvl w:val="2"/>
          <w:numId w:val="1"/>
        </w:numPr>
        <w:rPr/>
      </w:pPr>
      <w:bookmarkStart w:id="143" w:name="__RefHeading___Toc2866140_1395250215"/>
      <w:bookmarkStart w:id="144" w:name="_Toc56"/>
      <w:bookmarkEnd w:id="142"/>
      <w:bookmarkEnd w:id="143"/>
      <w:r>
        <w:rPr>
          <w:rtl w:val="true"/>
        </w:rPr>
        <w:t xml:space="preserve">خطة الحسین </w:t>
      </w:r>
      <w:r>
        <w:rPr>
          <w:rtl w:val="true"/>
        </w:rPr>
        <w:t>(</w:t>
      </w:r>
      <w:r>
        <w:rPr>
          <w:rtl w:val="true"/>
        </w:rPr>
        <w:t>علیه السلام</w:t>
      </w:r>
      <w:r>
        <w:rPr>
          <w:rtl w:val="true"/>
        </w:rPr>
        <w:t xml:space="preserve">) </w:t>
      </w:r>
      <w:r>
        <w:rPr>
          <w:rtl w:val="true"/>
        </w:rPr>
        <w:t>ونصرة المحسوس</w:t>
      </w:r>
      <w:bookmarkEnd w:id="144"/>
    </w:p>
    <w:p>
      <w:pPr>
        <w:pStyle w:val="Heading4"/>
        <w:numPr>
          <w:ilvl w:val="3"/>
          <w:numId w:val="1"/>
        </w:numPr>
        <w:rPr/>
      </w:pPr>
      <w:bookmarkStart w:id="145" w:name="__RefHeading___Toc2866142_1395250215"/>
      <w:bookmarkStart w:id="146" w:name="_Toc57"/>
      <w:bookmarkEnd w:id="145"/>
      <w:r>
        <w:rPr>
          <w:rtl w:val="true"/>
        </w:rPr>
        <w:t>بقلم</w:t>
      </w:r>
      <w:r>
        <w:rPr>
          <w:rtl w:val="true"/>
        </w:rPr>
        <w:t xml:space="preserve">: </w:t>
      </w:r>
      <w:r>
        <w:rPr>
          <w:rtl w:val="true"/>
        </w:rPr>
        <w:t>السید محمد بحر العلوم</w:t>
      </w:r>
      <w:bookmarkEnd w:id="146"/>
    </w:p>
    <w:p>
      <w:pPr>
        <w:pStyle w:val="BookText"/>
        <w:rPr/>
      </w:pPr>
      <w:r>
        <w:rPr>
          <w:rFonts w:ascii="IRNazanin" w:hAnsi="IRNazanin" w:eastAsia="IRNazanin"/>
          <w:color w:val="111111"/>
          <w:sz w:val="28"/>
          <w:sz w:val="28"/>
          <w:szCs w:val="28"/>
          <w:rtl w:val="true"/>
          <w:lang w:bidi="fa-IR"/>
        </w:rPr>
        <w:t xml:space="preserve">من الحقائق الجلیة التی یحکم بها العقل ویرتضیها العقلاء هو أن الإنسان الکامل فی مواهبه لابد أن یزن الأمور بمیزان عقله الواعی لیدرک خطرها ویتبصر بمصیرها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کلما بدأ فی عمل أو استوحی فکره ما تراه یبسطها تحت شعاع العقل لیتمیز بدقائقها ویتعرف بعواقبها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هو جدیر بهذا العمل والاستنتاج فکرة الحرب أو الدفاع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 فی هذا التمیز الجماعة والفرد علی السواء بملاک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تری الدولة أو الزعیم المحارب قد یکف عن إعلان الحرب فی بعض الأحیان نظراً لما اقتضاه تفکیره من الیأس عن النجاح فی المغامرة أو عدم ضمان سلامة الدولة أو القبیلة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المقتضیات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إن قام بمغامرته وأعلن الحرب دون أن یشرعه فی وجدانه ویزنه بمیزانه کان ذلک منه تهویساً وحمقاً وکان جدیراً بأن لا یسجل له التاریخ أی مفخرة حتی ولو انتصر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واقعة الطف إحدی المثل العلیا لهذه الحقائق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تکون مثلاً أسمی والقائم بأمرها سبط الرسول الأعظم، ربیب ثقافة الإسلام الصحیح ودعامة دعایته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أعلنت الدولة الأمویة حربها علی الحسین بن فاطمة فضایقته بإنذارها وهو فی جوار البیت الحرام ومأمن العالم الإسلامی، أنذرته باسم فلکیتها الطاغی یزید بن معاویة الذی زعم الإسلام وحارب قلب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علیه السلام حینما فوجئ بهذا الحادث لم یکترث لهذا الأمر کأنه علی عدة للملاقاة والمنازلة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یشیر إلی رجحان دفاعه رجحاناً لا تفکیر بعده ولا نقض لإبرامه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أن نفهم ذلک جلیاً من الحوار الذی دار بینه وبین أخیه محمد بن الحنفیة رحمه الله إذ یخاطبه محمد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تعدنی النظر فیما سألتک فیه فیقول السبط علیه السلام کلاّ یا أخی قد شاء الله أن یرانی قتیلاً بأرض کربلاء العراق ثم یسأله محمد ما معنی حملک لهؤلاء النسوة فیجیبه علیه السلام قد شاء الله أن یراهن 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ویحسن بنا فی هذا الاستطراد أن نقول أن الحسین علیه السلام إذا علم بقتله یقیناً واتّضح لدیه سبی نسائه الحرائر وهتک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ذلک موجباً لنقض عزیمته علی الدفاع وهلاّ کان ذلک مشیراً إلی المغلوبیة فی جانبه ثم کیف سمحت له الغیرة أن ینقاد ویطیع ویحمل معه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الجواب ما کان بالأمر الصعب إذا ما دققنا الواقع من ناحیتیه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تشیر إلیه کلمة الحسین علیه السلام من الإشاءة التی هی القول الفصل الذی أکّد لنا أن الحسین علیه السلام کانت بواعثه لیست بمحض البشریة والقوی الإنسانیة الساذجة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کانت مشوبة بنوع من الإیماء الإلهی الرفیع کما کانت العنایة الربانیة تحیطها کل الإحاطة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کیف یستطیع ابن الرسول أن یخالف الله فیما علمه الله من إشاءته، بل لا محالة للمخالفة إذا ما علمنا عدم تخلف معلومه تعالی عن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دفاع قرارات وخطط یضعها القائد الحربی أو الزعیم المحارب لتکون سبلاً للنجاح وطریقاً فنیاً للغلبة، وحمل النسوة إلی کربلاء بتلک الحالة هی إحدی وسائل الدفاع التی بنیت علیها غایة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ذاک لابد من العودة إلی بیان غایته علیه السلام لنتحقق من صحة الدلیل وأحقیة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اتضح لدیک بما أسلفنا وبما أنت به خبیر من أن الدولة الأمویة قامت باسم الإسلام وشیدت علی دعائمه ومشت بأسالیبه، ولکن موضع النقد هو فراغ تلک القواعد عن معانیها الصحیحة وغایاتها الأولی فإنک إذ تسمع بالخلافة الأمویة وتسمع بالصلوات فی الجوامع والقضاة فی محاکمها والجبایة للأموال باسم الحقوق والفتوح باسم العقیدة الإسلامیة فإنما تسمع بها دون أن یعی أولو أمرها ما تعنی به تلک النظم، ولو وعوها فهم فی اتجاه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ولعلهم فکروا بسن قوانین تتمشی ومبادئهم الدینیة ولکن صدهم عن ترکیز ذلک تحکم العقیدة الإسلامیة فی شعبهم الأمر الذی یهدد دولتهم بالخراب والإنقلاب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أوضح دلیل علی ذلک قول معاویة فی خطبته عند صلحه للحسن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حاربتکم لتصلوا ولا لتصوموا ولا لتحجوا ولا لتزکوا ولکن حاربتکم لأتأمر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البادرة منه بدرت علی حین لا یستطیع الجمهور النهوض لرده؛ نظراً لقوة إرهابه واستتباب أمره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أطلق الکلام عن نفسیته الخائنة دون خشیة وإتقاء، وهکذا استطاعت الدولة الأمویة أن تهود الأمة الإسلامیة وتنصرها وتعیدها تارة ببذل المادة وهی العامل الأول وأخری بالإرهاب والعقابات الصارمة تلک الأمة التی کلفت الرسول الأعظم غالیاً حتی أخذ بیدها من أعماق الضلالة وانتشلها من الکفر والجهالة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الأمة التی عرفت بالإیمان ودانت بثقافته وتحضرت من فیوضه الزاخرة ولیتها اکتفت من ذلک بإشباع رغباتها دون أن جردت رماحها فی وجه أبی الضیم تحاول استسلامه لطغیانها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 أبو الشهداء علی کسر سورتهم ودک عروشهم واستئصال شأفتهم فنهض بأصحابه الذین لم یکونوا غیر أبناء المهاجرین والأنصار الذین عرفوا بالإیمان بین الأمة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بأهل بیته وأصحابه صبیة ونساء شباباً وکهولاً والکل من أفراد العترة ونعمت القیادة من ابن فاطمة الذی عرفوه، وابن الوصی علی الذی جربوه، وابن النبی محمد الذی خبروه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علی هذه الحالة ونزل أرض الفرات، وقابل طغاة الکوفة فأضطرهم علی الاعتراف بکرامته وأهل بیته وأصحابه حتی صرحوا له بنسبه وأنهم غیر تارکیه فإذا به یسمع ملء أذنیه منهم أنک ابن فاطمة أبوک علی جدک الرسول ولکننا نحاربک بغضاً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عج التاریخ بإلحادهم وهکذا انتشر للأمم أن هؤلاء جیوشاً وأمراء مردة عاتون، لیس لهم من الإسلام نصیب؛ لأنهم الذین قصدوا العترة اعترافاً بکل ما هنالک من نتائج غیر مبالین بما سیکون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وأظنک قد التفت من هنا إلی نجاح الأسلوب الذی سار نحوه السبط علیه السلام ذلک لیوضح للأمم عدم إسلامهم وأنهم علی الشرک الذی فطروا علیه سادة ورعیة وکان ذلک بمثابة دعوی یصحبها البرهان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إنکفأ مرة أخری نحو إبراز نفسیاتهم الرذیلة للناس الآخرین، فعرض علیهم عرضاً تستجیش له الإنسانیة وتستثار منه العواطف وتنفعل له النفوس، إذ قدّم رضیعه الظمآن طالباً منهم أرخص ما فی الوجود وهو الماء باذلاً لهم، أخذه إلیهم أن اتهموه بالحیلة علی تحصیل الماء، فکان الجواب منهم استنزاف دم الرضیع فی حجر أبیه فإذا به</w:t>
      </w:r>
    </w:p>
    <w:p>
      <w:pPr>
        <w:pStyle w:val="BookText"/>
        <w:rPr/>
      </w:pPr>
      <w:r>
        <w:rPr>
          <w:rFonts w:ascii="IRNazanin" w:hAnsi="IRNazanin" w:eastAsia="IRNazanin"/>
          <w:color w:val="111111"/>
          <w:sz w:val="28"/>
          <w:sz w:val="28"/>
          <w:szCs w:val="28"/>
          <w:rtl w:val="true"/>
          <w:lang w:bidi="fa-IR"/>
        </w:rPr>
        <w:t>یضطرب وأوداجه تبعث فوارة الدم، ویاللمأساة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کانت الإّ ساعة دارت فی مثل هذا الیوم فیها رحی الحرب فقابل قلب الإیمان وصریخة الإسلام فیها ثلة من المشرکین حتی رأیت وجه الأرض کاسیة بدماء الشهداء وراحت التربة ترتشف دماً لم تدنسّه أوهام الشک وراح السبط فی الحومة وحیداً لا یجد من یقدم له جواده حتی حاول وهو أبی السبط أن یحاجهم بآخر کلمة فنادی وملؤ صوته الرهبة حتی خیل لهم أن الرسول فی المیدان أو أن علیاً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من ناصر؟</w:t>
      </w:r>
    </w:p>
    <w:p>
      <w:pPr>
        <w:pStyle w:val="BookText"/>
        <w:rPr/>
      </w:pPr>
      <w:r>
        <w:rPr>
          <w:rFonts w:ascii="IRNazanin" w:hAnsi="IRNazanin" w:eastAsia="IRNazanin"/>
          <w:color w:val="111111"/>
          <w:sz w:val="28"/>
          <w:sz w:val="28"/>
          <w:szCs w:val="28"/>
          <w:rtl w:val="true"/>
          <w:lang w:bidi="fa-IR"/>
        </w:rPr>
        <w:t>ألا هل من ذاب عن حرم الرسول فی المیدان؟</w:t>
      </w:r>
    </w:p>
    <w:p>
      <w:pPr>
        <w:pStyle w:val="BookText"/>
        <w:rPr/>
      </w:pPr>
      <w:r>
        <w:rPr>
          <w:rFonts w:ascii="IRNazanin" w:hAnsi="IRNazanin" w:eastAsia="IRNazanin"/>
          <w:color w:val="111111"/>
          <w:sz w:val="28"/>
          <w:sz w:val="28"/>
          <w:szCs w:val="28"/>
          <w:rtl w:val="true"/>
          <w:lang w:bidi="fa-IR"/>
        </w:rPr>
        <w:t>ألا هل من راقب الله فینا؟</w:t>
      </w:r>
    </w:p>
    <w:p>
      <w:pPr>
        <w:pStyle w:val="BookText"/>
        <w:rPr/>
      </w:pPr>
      <w:r>
        <w:rPr>
          <w:rFonts w:ascii="IRNazanin" w:hAnsi="IRNazanin" w:eastAsia="IRNazanin"/>
          <w:color w:val="111111"/>
          <w:sz w:val="28"/>
          <w:sz w:val="28"/>
          <w:szCs w:val="28"/>
          <w:rtl w:val="true"/>
          <w:lang w:bidi="fa-IR"/>
        </w:rPr>
        <w:t>وما زادهم ذلک النداء والاختبار إلاّ عتواً، ولکنه علیه السلام لما سقط صریعاً علی التراب سابحاً بدمائه یخبط فی وجهه الثری شاهد ببقایا بصره الشریف تکالب القوم علی هتک الحرائر فناداهم بلسان العروبة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لکم دین وکنتم لا تخافون المعاد فکونوا أحراراً فی دنیاکم، وأرجعوا إلی أحسابکم إن کنتم عرباً کما تزعمون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ربح الحسین النصر دیناً، إذ قلب الدولة قلباً محتماً بفاجعته بعد ما أثبت کفرها واستصرخ التاریخ فی الرقن علی طغیانهم وأقام الإسلام مجداً جدیداً صبغه بدمائه ورکزه علی أشلاء الشهداء من أنصاره الأطیاب، فتعالی صرخة عالیة رجت بها العصور وتمسکت بها الأجیال، فعادت الثقافة الإسلامیة تصدع فی سماء الجزیرة علی مرِّ الأعوام وعلی قمم الأعواد وما تزال الأفواه تتعطر بأسمائهم، والعیون تذرف الدمع لمصابهم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أیَّ منقلب ینقلبون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47" w:name="pg2872_28398"/>
    </w:p>
    <w:p>
      <w:pPr>
        <w:pStyle w:val="Heading3"/>
        <w:numPr>
          <w:ilvl w:val="2"/>
          <w:numId w:val="1"/>
        </w:numPr>
        <w:rPr/>
      </w:pPr>
      <w:bookmarkStart w:id="148" w:name="__RefHeading___Toc2866144_1395250215"/>
      <w:bookmarkStart w:id="149" w:name="_Toc58"/>
      <w:bookmarkEnd w:id="147"/>
      <w:bookmarkEnd w:id="148"/>
      <w:r>
        <w:rPr>
          <w:rtl w:val="true"/>
        </w:rPr>
        <w:t>الهدف الأسمی</w:t>
      </w:r>
      <w:bookmarkEnd w:id="149"/>
    </w:p>
    <w:p>
      <w:pPr>
        <w:pStyle w:val="Heading4"/>
        <w:numPr>
          <w:ilvl w:val="3"/>
          <w:numId w:val="1"/>
        </w:numPr>
        <w:rPr/>
      </w:pPr>
      <w:bookmarkStart w:id="150" w:name="__RefHeading___Toc2866146_1395250215"/>
      <w:bookmarkStart w:id="151" w:name="_Toc59"/>
      <w:bookmarkEnd w:id="150"/>
      <w:r>
        <w:rPr>
          <w:rtl w:val="true"/>
        </w:rPr>
        <w:t>بقلم</w:t>
      </w:r>
      <w:r>
        <w:rPr>
          <w:rtl w:val="true"/>
        </w:rPr>
        <w:t xml:space="preserve">: </w:t>
      </w:r>
      <w:r>
        <w:rPr>
          <w:rtl w:val="true"/>
        </w:rPr>
        <w:t>الشیخ محمد باقر الناصری</w:t>
      </w:r>
      <w:bookmarkEnd w:id="1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لابد لکل إنسان فی هذه الحیاة من هدف یعمل من أجله، وإن اختلفت الأهداف والغایات رفعة وضعة باختلاف الأذواق والمدارک وبقدر تفهم الإنسان لأسرار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ونظرة الناس للحیاة ترتبط تمام الارتباط بقضیة الإیمان والدین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من لم یؤمن بالله ولا یعیش نظام الإسلام العتید ینظر للحیاة بأنها متعة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أوتی حظاً منها فهو السعید، وعلیه أن یعمل جاهداً للاستزادة من ملاذها، ثراء، جاه، سلطان،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یحق أن تسمی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البهیمیة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وجوهرها الزهد بجمیع ما عدا ملاذ الحیاة ومتعها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آمن بالله والیوم الآخر، ودان بالإسلام قولاً وعملاً، فتختلف نظرته عن تلک کل الاختلاف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فالمسلم المؤمن هدفه أسمی من اللذة الزائفة والمتعة الزائلة فهو بقدر ما یری للحیاة من سمو ویتحرّی جوانبها الناصعة المحللة یصوب نظره إلی الحیاة الآخرة ونعیمها، وترتسم أمام المؤمن صور لعدالة الله فی الموازین یوم القیامة وللسعادة المرجوة فی نظام الله الأکمل بهذه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المسلم المؤمن جاهداً لتحصیل السعادتین ونیل الحسنیین وعندها یکون اندفاعه لغایة سامیة وأهداف عالیة لتحمل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کنفس الحسین بن علی علیه السلام والنفر الغر الأباة من أهل بیته وأصحابه فکانوا یتسابقون إلی 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داعین باللسان فإن أبی الظالمون فطعناً بالسنان، ومضی الحسین علیه السلام ومن معه شهداء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 الجاهلون یومها أن الباطل قد انتصر علی الحق، وأن الظلم صرع العدل، والکفر هزم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ظنون باطلة وأحکام فاشلة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سرعان ما إنجلت الغبرة عن انتصار الحق والفضیلة وخلود أبطالها واندحار الباطل والرذیلة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الحسین علیه السلام ویومه فی کربلاء أنشودة الأجیال ورمز العدل وشعار الأحرار الثوار بوجه الظلم والظالمین أما بنو أمیة أما الکفر والزیغ والظلم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هزمها الحسین علیه السلام بنهضته وجدد ما أوشک أن یندثر من معالم الإسلام کما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الدین من صعیدک بعثاً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ثانویاً من بعد نشر وطی</w:t>
      </w:r>
    </w:p>
    <w:p>
      <w:pPr>
        <w:pStyle w:val="BookText"/>
        <w:rPr/>
      </w:pPr>
      <w:r>
        <w:rPr>
          <w:rFonts w:ascii="IRNazanin" w:hAnsi="IRNazanin" w:eastAsia="IRNazanin"/>
          <w:color w:val="111111"/>
          <w:sz w:val="28"/>
          <w:sz w:val="28"/>
          <w:szCs w:val="28"/>
          <w:rtl w:val="true"/>
          <w:lang w:bidi="fa-IR"/>
        </w:rPr>
        <w:t>وها هو الحسین علیه السلام بکل معنی الحیاة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هی مواکب الأمة تسیر لتعبر عن تقدیرها للحسین وموقفه فی عاشوراء وولائها لمبادئه وتمسکها بشعار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حلقة الصلاح والإصلاح فی أمة الإسلام هو ما تفقده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ویعوزها تجدیده وتجسیده فی کل جوانب حیاتها وخاصة منها الشعائر الدینیة وما یکرس منها لتأبین الحسین علیه السلام فی شهر محرم وصفر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الکثیر منها لا ینسجم ونهج الحسین وأسس نهضته وهو ما نأمل أن تعیه الأمة وتعمل علی إصلاحه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52" w:name="pg2872_28401"/>
    </w:p>
    <w:p>
      <w:pPr>
        <w:pStyle w:val="Heading3"/>
        <w:numPr>
          <w:ilvl w:val="2"/>
          <w:numId w:val="1"/>
        </w:numPr>
        <w:rPr/>
      </w:pPr>
      <w:bookmarkStart w:id="153" w:name="__RefHeading___Toc2866148_1395250215"/>
      <w:bookmarkStart w:id="154" w:name="_Toc60"/>
      <w:bookmarkEnd w:id="152"/>
      <w:bookmarkEnd w:id="153"/>
      <w:r>
        <w:rPr>
          <w:rtl w:val="true"/>
        </w:rPr>
        <w:t>شهید الکرامة</w:t>
      </w:r>
      <w:bookmarkEnd w:id="154"/>
    </w:p>
    <w:p>
      <w:pPr>
        <w:pStyle w:val="Heading4"/>
        <w:numPr>
          <w:ilvl w:val="3"/>
          <w:numId w:val="1"/>
        </w:numPr>
        <w:rPr/>
      </w:pPr>
      <w:bookmarkStart w:id="155" w:name="__RefHeading___Toc2866150_1395250215"/>
      <w:bookmarkStart w:id="156" w:name="_Toc61"/>
      <w:bookmarkEnd w:id="155"/>
      <w:r>
        <w:rPr>
          <w:rtl w:val="true"/>
        </w:rPr>
        <w:t>بقلم</w:t>
      </w:r>
      <w:r>
        <w:rPr>
          <w:rtl w:val="true"/>
        </w:rPr>
        <w:t xml:space="preserve">: </w:t>
      </w:r>
      <w:r>
        <w:rPr>
          <w:rtl w:val="true"/>
        </w:rPr>
        <w:t>السید محمد جمال الهاشمی</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رکزنی بین اثنتین بین السلة والذلة، وهیهات منا الذلة، یأبی الله لنا ذلک ورسوله والمؤمنون، وجدود طابت، وحجور طهرت، وأنوف 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ونفوس أبیة، لا تؤثر طاعة اللئام علی مصارع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القبسات الملتهبة نخرق أغوار النهضة الحسینیة المبارکة، ونکتشف أسرارها المحجوبة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مفتاح الثورة التی طوحت بعرش أمیة، وأذلت دولة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البذرة التی انتشرت جذورها، وانبسطت فروعها حتی رأینا الخلود یستظل فی طرف منها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تصرح أن حرکة الحسین لا ترتکز إلاّ علی رعایة کرامته المقدسة التی تنسجم فیها کرامة الإسلام وکرامة القرآن، وهیهات أن یفرط فیهما مثل الحسین علیه السلام وهو الذی تغلغل الإسلام فی کیانه عن طریق الوراثة وعن طریق التربیة أیضاً، فهو سبط النبی ورث منه الروح التی أبت أن تتنازل عن دعوتها، ولو وضعوا الشمس فی یمینها والقمر فی شمالها، وهو ابن علی الذی ما أخذته فی الله لومة لائم، ولا شطحت به عن الحق سیاسة ومصلحة، وهو الذی وعی سیرة جده فی مختلف حالاتها، وحفظ من مواقفه وأحادیثه ما یؤهله لأن یکون فی مقدمة من خرجتهم مدرسة محمد صلی الله علیه وآله وسلم، کما وعی من سیرة أبیه ومواقفه الکثیرة فی مختلف عهوده وأدواره ما یجعله الرجل الأول فی دنیا علی علیه السلام إنه ورث کما أخذ منهما کل ما یعتز به الإسلام، ویفتخر</w:t>
      </w:r>
    </w:p>
    <w:p>
      <w:pPr>
        <w:pStyle w:val="BookText"/>
        <w:rPr/>
      </w:pPr>
      <w:r>
        <w:rPr>
          <w:rFonts w:ascii="IRNazanin" w:hAnsi="IRNazanin" w:eastAsia="IRNazanin"/>
          <w:color w:val="111111"/>
          <w:sz w:val="28"/>
          <w:sz w:val="28"/>
          <w:szCs w:val="28"/>
          <w:rtl w:val="true"/>
          <w:lang w:bidi="fa-IR"/>
        </w:rPr>
        <w:t>فیه القرآن، ولذلک کان علیه أن یحافظ علی هذه العزة والکرامة، یحافظ علیهما ولو یبذل حیاته وتضحیة وجوده المادی، ولذلک أبی أن یتنازل عن جزء من ذلک التراث المجید، یتنازل عنه لیعیش مخدوش الکرامة مثلوم العزة، هیهات أن یکون ذلک یأبی الله ذلک ورسوله، وجدود طابت، وحجور طهرت، وأنوف حمیة ونفوس أبیة، لا تؤثر طاعة اللئام علی مصارع الکرام، إن سبط محمد مفخرة الإنسانیة وابن علی والزهراء طرفا السلسلة الذهبیة فی المجد الإسلامی، یأبی عنصره وتأبی تربیته، أن یعیش هو ویزید فی دور واحد، یعیش لیری یزید حفید أبی سفیان عدو محمدصلی الله علیه وآله وسلم وابن معاویة عدو الوصی والزکی علیه السلام یحکم دنیا محمد صلی الله علیه وآله وسلم ودین محمد، وأمة محمد صلی الله علیه وآله وسلم باسم محمد صلی الله علیه وآله وسلم هیهات تأبی ذلک تربیة الحسین، ویأباه دمه الزکی، فکان علیه أن یناهض هذه الحکومة، یناهضها وحده، لأن العصر کان محکوماً لقوة یزید وماله، یناهضها باسم الحق المهضوم، یناهضها لیقیم علی أشلائه وأوصال أولاده لأصحابه تمثال الحق، ولیجعل من رأسه لذلک التمثال إشارة مقدسة تخشع لها القرون والأجیال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نری التأریخ فی کل عام یعید تمثیل تلک الکارثة الموحشة، لیستعرض للعالم الإسلامی بدموعه مصائب الحسین، ولیستعرض الجیل الجدید ما ضحی به الجیل القدیم المتمثل فی شخصیة الحسین فی سبیل الحق والإسلام والإنسانیة، إننا نستقبل موقف الحسین وأصحابه الأحرار الأبرار بکل خشوع وابتهال، نستقبله لنستمد منه التضحیة والإیمان والعقیدة، نستقبله لنعرضه علی جماهیر الشعوب المسلمة ما یریده الإسلام من قادته وأئمته، فعسی أن نبعث الشباب المسلم روح التضحیة والعقیدة فینتفض علی القیود التی کبلت عقیدته، وکممت لسانه، ینتفض علی القیود لیجعل منها سیاطاً تؤدب جلاوزة المستعمرین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57" w:name="pg2872_28403"/>
    </w:p>
    <w:p>
      <w:pPr>
        <w:pStyle w:val="Heading3"/>
        <w:numPr>
          <w:ilvl w:val="2"/>
          <w:numId w:val="1"/>
        </w:numPr>
        <w:rPr/>
      </w:pPr>
      <w:bookmarkStart w:id="158" w:name="__RefHeading___Toc2866152_1395250215"/>
      <w:bookmarkStart w:id="159" w:name="_Toc62"/>
      <w:bookmarkEnd w:id="157"/>
      <w:bookmarkEnd w:id="158"/>
      <w:r>
        <w:rPr>
          <w:rtl w:val="true"/>
        </w:rPr>
        <w:t>الإیمان رمز الفداء</w:t>
      </w:r>
      <w:bookmarkEnd w:id="159"/>
    </w:p>
    <w:p>
      <w:pPr>
        <w:pStyle w:val="Heading4"/>
        <w:numPr>
          <w:ilvl w:val="3"/>
          <w:numId w:val="1"/>
        </w:numPr>
        <w:rPr/>
      </w:pPr>
      <w:bookmarkStart w:id="160" w:name="__RefHeading___Toc2866154_1395250215"/>
      <w:bookmarkStart w:id="161" w:name="_Toc63"/>
      <w:bookmarkEnd w:id="160"/>
      <w:r>
        <w:rPr>
          <w:rtl w:val="true"/>
        </w:rPr>
        <w:t>بقلم</w:t>
      </w:r>
      <w:r>
        <w:rPr>
          <w:rtl w:val="true"/>
        </w:rPr>
        <w:t xml:space="preserve">: </w:t>
      </w:r>
      <w:r>
        <w:rPr>
          <w:rtl w:val="true"/>
        </w:rPr>
        <w:t>الشیخ حسین معتوق</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الآیة الکریمة لیلة العقبة بمکة لما بایع الأنصار رسول الله صلی الله علیه وآله وسلم وکانوا سبعین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وقوع 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لربک ولنفسک ما شئت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أشترط لربی أن تعبدوه ولا تشرکوا به شیئا ولنفسی أن تمنعونی مما تمنعون منه أنفسکم واموالکم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فعلنا فماذا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قالوا ربح البیع لا نقیل ولا نستقیل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حقیقة الشراء لا تجوز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نعلمه ویعلمه کل واحد إن الإنسان فی هذه الدنیا عبد لله ونائب عنه، وأن کل ما یراه من المخلوقات فیما بین</w:t>
      </w:r>
    </w:p>
    <w:p>
      <w:pPr>
        <w:pStyle w:val="BookText"/>
        <w:rPr/>
      </w:pPr>
      <w:r>
        <w:rPr>
          <w:rFonts w:ascii="IRNazanin" w:hAnsi="IRNazanin" w:eastAsia="IRNazanin"/>
          <w:color w:val="111111"/>
          <w:sz w:val="28"/>
          <w:sz w:val="28"/>
          <w:szCs w:val="28"/>
          <w:rtl w:val="true"/>
          <w:lang w:bidi="fa-IR"/>
        </w:rPr>
        <w:t>السماء والأرض هو ملک لله تعالی حتی هو نفسه ولکن الله سبحانه قد جعل له حق التصرف فی نفسه وفی جمیع ما خلق ضمن حدود معینة توصله إلی نیل رضاه ولیس له أن یرسم خطة یسیر علیها من تلقاء نفسه ولیس له أن یستعمل ما سخر له من القوی والمواهب فی غیر طاعة الله ولیس من الأمانة أن یتصرف فی ملک غیره علی خلاف ما یریده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عقب بعضهم علی هذه الآیة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أنفساً هو خلقها وأموالاً هو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التعبیر بالشراء ضرباً من التمثیل لأجل التأکید فی حصول الجزاء وجعله بمنزلة الحاصل لأنه بذلک قد جعل لعبده المؤمن حق المطالبة بالثمن وهو الجنة وصیر نفسه ملزماً بدفعه من حیث أنه جعل نفسه مشتریاً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بائعین والنفوس والأموال هی المبیعة والجنة هی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والتوراة والإنجیل والقرآن هی السند الذی سجل فیه هذا البیع وجعل الشهود علی البیع موسی وعیسی ومحمد أصحاب هذه الکتب صلوات الله علی المرسلین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قد ملک الله علی المؤمنین أنفسهم وأموالهم بهذا الشراء فعلیهم أن یبذلوها فی سبیل الله وأن یعملوا فی هذه الحیاة عمل الأجیر لیقبضوا الأجر من الله غداً نعیماً وملکاً کبیراً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أعلن الشراء من عبده المؤمن خاصة من حیث أن له من إیمانه ما یبعثه علی الوفاء دون غیره ولا یصح البیع والشراء إلاّ حیث یمکن تسلیم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المؤمن لا یسلم نفسه له، وإنما یسلمها للشیطان الذی یزین لها المعصیة ویأمرها بالفواحش ما ظهر منها وما بطن حتی تصبح من أقوی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ولقد فاز المؤمنون بهذا البیع فوزاً عظیماً کما نطقت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أنهم قد باعوا الشیء من مالکه وأخذوا الثمن من مالکه ولأنهم باعوا فانیاً بباق وزائلاً بدائم، والذین باعوا نفوسهم حقیقة لله وظفروا بهذا الفوز العظیم هم المؤمنون الأولون الذین خاضوا معارک الجهاد بجرأة وإقدام غیر مبالین بفداحة الخطب وعظم التضحیة حفاظاً علی العقیدة، ولا غرو فإن مَنْ آمن بالله حق الإیمان وآمن بحقه فی الأرض رعی رسالته فیها وحرسها من کید</w:t>
      </w:r>
    </w:p>
    <w:p>
      <w:pPr>
        <w:pStyle w:val="BookText"/>
        <w:rPr/>
      </w:pPr>
      <w:r>
        <w:rPr>
          <w:rFonts w:ascii="IRNazanin" w:hAnsi="IRNazanin" w:eastAsia="IRNazanin"/>
          <w:color w:val="111111"/>
          <w:sz w:val="28"/>
          <w:sz w:val="28"/>
          <w:szCs w:val="28"/>
          <w:rtl w:val="true"/>
          <w:lang w:bidi="fa-IR"/>
        </w:rPr>
        <w:t xml:space="preserve">الأعداء ولن یصرفه عن ذلک صرامة التضحیة ومن باع نفسه لله لا یمتنع عن تسلیمها لأن المؤمن مفطور علی الوفاء ومجبول علی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یتقاعد المؤمن عن الجهاد فی سبیل إعلاء کلمة الحق والله معه والملائکة تؤیده والرعب من 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لن یتقاعد المؤمن عن تسلیم نفسه لله بعد أن فتحت له الجنة أبوابها وهی تنتظره ولن تلهیه عن الشهادة زهرة الحیاة الدنیا لأن الإیمان إذا امتزج فی القلب ملأه محبة صادقة والمحبة الصادقة تورث الغیرة الصادقة، والغیرة الصادقة تدفع إلی التضحیة الغالیة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 المؤمن یألف التضحیة ویعتاد البذل والفداء بسخاء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إحدی الحسنیین أما النصر فیکون الظفر أو الشهادة فتکون الجنة لذلک ببذل نفسه لله وهو یقول مع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أبالی حین أقتل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جنب کان فی الله مصرعی</w:t>
      </w:r>
    </w:p>
    <w:p>
      <w:pPr>
        <w:pStyle w:val="BookText"/>
        <w:rPr/>
      </w:pPr>
      <w:r>
        <w:rPr>
          <w:rFonts w:ascii="IRNazanin" w:hAnsi="IRNazanin" w:eastAsia="IRNazanin"/>
          <w:color w:val="111111"/>
          <w:sz w:val="28"/>
          <w:sz w:val="28"/>
          <w:szCs w:val="28"/>
          <w:rtl w:val="true"/>
          <w:lang w:bidi="fa-IR"/>
        </w:rPr>
        <w:t xml:space="preserve">لقد تقدم المؤمنون الأولون فخاضوا معارک الجهاد ضد الظلم والطغیان وحملوا فی أیدیهم أرواحهم ووهبوها له شوقاً إلی الجنة مع قائدهم الأعلی محمد بن عبد الله صلی الله علیه وآله وسلم لقد استعذبوا الموت لننعم بعدهم بالحیاة ورضوا بالذهاب لنسعد بعدهم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کانت سماء الحق لهم مطلعاً وجوار الله لهم مقعداً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صدر الزمان خالدون وأحیاء عند ربهم یرزقون لا یحزنهم الفزع الأکبر وتتلقاهم الملائکة هذا یومکم الذی کنتم توعدون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ثار أولئک الطیبون علی العقول المتعفنة فحرروها وعلی الآلهة المصطنعة فحطموها وعلی الاستبداد والظلم فداسوه بالأرجل؛ لیرف علم العدل علی الرؤوس ولقد ارتفع علم العدل والحریة خفاقاً عندما أعلن قائدهم الأعلی کلمة الحریة وهی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رمز لتوحید الله فی السماء وتوحید لحقوق الإنسان فی الأرض وقد هیأوا بذلک للأجیال من بعدهم حیاة الأحرار حیاة تشرق فی سمائها شمس الإخاء والإیثار وترفرف فی أجوائها ألویة العزة والانتصار وتقوم قواعدها علی العمل</w:t>
      </w:r>
    </w:p>
    <w:p>
      <w:pPr>
        <w:pStyle w:val="BookText"/>
        <w:rPr/>
      </w:pPr>
      <w:r>
        <w:rPr>
          <w:rFonts w:ascii="IRNazanin" w:hAnsi="IRNazanin" w:eastAsia="IRNazanin"/>
          <w:color w:val="111111"/>
          <w:sz w:val="28"/>
          <w:sz w:val="28"/>
          <w:szCs w:val="28"/>
          <w:rtl w:val="true"/>
          <w:lang w:bidi="fa-IR"/>
        </w:rPr>
        <w:t xml:space="preserve">لله بإخلاص، قد قطعوا علی أنفسهم رحلة الأرض فی نصب وشقاء لینالوا بذلک أحسن الجزاء فهم بشر ولکن بأعمالهم فوق مستوی البشر وأی إنسان خلق من ماء وطین یصمد لتلک الأحداث فیجعل من دمه قرباناً لدین الله حتی قام علی أشلائهم أساسه وشمخ بتلک الدماء الزکیة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فی کل زمان محتاج إلی التضحیة إذا سمحت الظروف کما سمحت للحسین علیه السلام الذی وصل الدین فی عهده إلی حالة لا یمکن أن تعالج بغیر الاستشهاد، لذا سلک بمن معه سبیلاً لابد أن یسلکها ولیس له من مسلک سواها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إن الحسین علیه السلام وأهل بیته وأصحابه هم بحق ورثة حملة اللواء الأول ولواء الحق والحریة ولواء العزة والکرامة فلقد ضربوا الرقم القیاسی للتضحیة والفداء یوم أن أعلن القائد الثورة علی الظلم الذی انتشر فی أرجاء الدنیا من أعمال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ثورة قد استکملت کل معانی الإنشاء والتجدید وظفرت بعناصر الإصلاح التی ظفرت بها ثورة الإسلام الکبری التی أعلنها جده من قبل یوم أن صرخ فی شعاب مکة فی دنیا الشر وفی طلیعة أهله الحزب الأموی المتمثل فی شخص أبی سفیان وجاء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فی دنیا المسلمین الذین یمثلهم یزید بن معاویة حفید أبی سفیان، وقد أعاد الحسین صرخة جده الإصلاحیة واعاد یزید صرخة جده الإلحادیة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 الجد فی دنیا الشرک لیرد الناس إلی التوحید الذی فطروا علیه وصرخ الحفید فی دنیا المسلمین بعد أن عادت إلیهم جاهلیتهم وبعد أن خُمدت جذوة تلک العاطفة الدینیة التی التهبت بالأمس بین أعتاب الظلم صاغراً، وقد وقف الدین یفتش هنا وهناک عن المنقذ له من محنته فما وجد غیر رجل واحد قد نبض فیه عرق هاشم والتهبت فیه عاطفة محمد وثارت فیه نخوة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یحدو القافلة إلی طریق الحق فأقامها ثورة عارمة حطمت القیود والأغلال وجمعت للدین أشلاءه الموزعة هنا وهناک فقام من جدید یستعید مجده الأول ویستجیب للقیادة</w:t>
      </w:r>
    </w:p>
    <w:p>
      <w:pPr>
        <w:pStyle w:val="BookText"/>
        <w:rPr/>
      </w:pPr>
      <w:r>
        <w:rPr>
          <w:rFonts w:ascii="IRNazanin" w:hAnsi="IRNazanin" w:eastAsia="IRNazanin"/>
          <w:color w:val="111111"/>
          <w:sz w:val="28"/>
          <w:sz w:val="28"/>
          <w:szCs w:val="28"/>
          <w:rtl w:val="true"/>
          <w:lang w:bidi="fa-IR"/>
        </w:rPr>
        <w:t>الرشیدة من بعد ما دبت الحیاة فی جذوره وتنسم أهله نسیم الحریة وعادت إلیهم القوة بعد الضعف والوحدة بعد الفرقة والبذل والتضحیة بعد الأثر والأنانیة، وإلی ذلک یشیر الحدیث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الحدیث یدل علی أن النبی قد أعد حفیده الحسین لرسالة مستقبلیة تشابه رسالته الحاضرة، وبذلک یکون کل من الجد والحفید قد تولد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فالحسین متولد من النبی بالولادة الجسمیة والنبی متولد من الحسین بالولادة الروحیة؛ لأن حیاة النبی بحیاة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وحیاتها من غیر شک کانت علی ید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المعنی یشیر السید جمال الدین الأفغانی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الإسلامی محمدی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البقاء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وما أحوجنا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فی هذه الأیام التی لا زالت تتسلط فیها أیدی الظالمین کما تسلطت بالأمس أیدی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نجعل من هذه الصفوة خیر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لنا معها أوثق نسب فنسیر فی الخط العریض الذی خطته لنا بأرواحها ولو کانت الشهادة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آن لنا الأوان أن نستعید فی أذهإننا وأفکارنا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 من معطیاتها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والعبر لنتجند لخدمة الدین ولا سیما فی محنة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یجب علی المسلمین أن یکون فی کل قطر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جدید إذا تعرض ذلک القطر لکربلاء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تظل مثلاً یحتذی ودرساً یردده الزمان فتتلقنه الناشئة فی البیوت ویتدارسه الطلاب فی المدارس ویتذکره الشعب فی الندوات ویمرن علیه الشباب فی المعسکرات وبذلک یصلون إلی أهدافهم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وهبنا الله کرامة الإنسان ومنحنا عزة الإیمان وسلحنا بسلاح الحمیة والإباء والدین الذی زکی به نفوسنا وعمر به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یستحث حمیتنا ویستثیر مشاعرنا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رسم لنا معالم الطریق وضرب لنا الأمثلة من رسل الله وأولیائه فعلینا أن نتأسی بهم ونقف مع الحق الیوم کما وقفوا معه بالأمس لنکون فی عداد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 نداء الحسین یوم کربلاء حین طلب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الحسین علیه السلام لم یطلب الناصر من القوم الذین حاربوه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أرسلها صرخة مدویة عبر القرون والأجیال یدعو المسلمین بها إلی نصرة المبدأ الذی نصره وقدم له دمه الطاهر وتلک الدماء الزکیة التی سقی بها أرض کربلاء والتی لم تزل إلی الآن طریة تهیب بهم إلی حفظ الدین وإعلاء کلمة الحق التی استشهد من أجلها الحسین علیه السلام، والقعود عن نصرة الحق معناه فتح الباب فی وجه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اللص لا یدخل الدار إلاّ فی غیبة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والحیاة التی یریدها الله ورسوله والحسین منا هی الحیاة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إلی البناء وإنتصار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لیظل کیان الحق سلیماً، لیس فی بنائه خلل یتسرب منه وباء الباطل ویتسلل منه سرطان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والنهوض حیاة وبقاء والقعود موت وفناء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والویل للعبد المسخر الذی رضی بالذل والهوان وخنق ولید الکرامة من نفسه فلم یقدر شعائر الدین ولم یحترم مسؤولیته تجاه الحق فویل له من الله وویل له من محمد وویل له من الحسین وویل له من التاریخ</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62" w:name="pg2872_28409"/>
    </w:p>
    <w:p>
      <w:pPr>
        <w:pStyle w:val="Heading3"/>
        <w:numPr>
          <w:ilvl w:val="2"/>
          <w:numId w:val="1"/>
        </w:numPr>
        <w:rPr/>
      </w:pPr>
      <w:bookmarkStart w:id="163" w:name="__RefHeading___Toc2866156_1395250215"/>
      <w:bookmarkStart w:id="164" w:name="_Toc64"/>
      <w:bookmarkEnd w:id="162"/>
      <w:bookmarkEnd w:id="163"/>
      <w:r>
        <w:rPr>
          <w:rtl w:val="true"/>
        </w:rPr>
        <w:t>الثورة الانقلابیة</w:t>
      </w:r>
      <w:bookmarkEnd w:id="164"/>
    </w:p>
    <w:p>
      <w:pPr>
        <w:pStyle w:val="Heading4"/>
        <w:numPr>
          <w:ilvl w:val="3"/>
          <w:numId w:val="1"/>
        </w:numPr>
        <w:rPr/>
      </w:pPr>
      <w:bookmarkStart w:id="165" w:name="__RefHeading___Toc2866158_1395250215"/>
      <w:bookmarkStart w:id="166" w:name="_Toc65"/>
      <w:bookmarkEnd w:id="165"/>
      <w:r>
        <w:rPr>
          <w:rtl w:val="true"/>
        </w:rPr>
        <w:t>بقلم</w:t>
      </w:r>
      <w:r>
        <w:rPr>
          <w:rtl w:val="true"/>
        </w:rPr>
        <w:t xml:space="preserve">: </w:t>
      </w:r>
      <w:r>
        <w:rPr>
          <w:rtl w:val="true"/>
        </w:rPr>
        <w:t>الشیخ محمد الأزیرجاوی</w:t>
      </w:r>
      <w:bookmarkEnd w:id="1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للسلطة التنفیذیة علی مختلف الازمنة والامکنة، نظم ودساتیر کفیلة بحفظ الحقوق وصون الکرامات وسلامة الحریات وقمع کل ماهو مخل بالنظام واستأصاله من جذوره وإرجاع کل شیء إلی نصابه وایجاد جو مشبع بالخیر والرضا والطمأنینة بین الأفراد والجماعات کما تسیر عجلة التاریخ علی ضوء العدالة والنزاهة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کانت الأوضاع علی النقیض من ذلک بمعنی أنّ السلطة جائرة والحکومة غاشمة ولا سلاح للسیاسة إلاّ التهدید والتوعید والاضطهاد والاستبداد وقد أصبحت طرائق التفاهم شائکة المسالک ملتویة المخارج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أقصر عمر تلک الحکومة وما أسوء حظ ذلک المجتمع الأعرج الذی ینهض مرة ویکبو مراراً، وما أوبه للانهیار والبوار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الویلات وتعالی الصیحات والصرخات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بما لهذه الأنات من الأثر الموجع علی شعور الافذاذ من حزب المعأرضین المخلصین الذین تسیئهم أن تطوح ببلادهم هذه العواصف والأراجیف وتصل بها لمثل هذه المراحل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تقضی المصلحة علیهم بمناوئة الطبقة الحاکمة ذات السلطان العظیم والجاه العریض، التی لا یسعها التنازل لتلبیة مطالیب المستمرین لأنها تعد ذلک استهانة بکرامتها وتصرفاً غیر لائق بکیانها وإمکانیاتها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الضغط الشدید وهذا الخلاف البعید تقع ما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بالثورة</w:t>
      </w:r>
    </w:p>
    <w:p>
      <w:pPr>
        <w:pStyle w:val="BookText"/>
        <w:rPr/>
      </w:pPr>
      <w:r>
        <w:rPr>
          <w:rFonts w:ascii="IRNazanin" w:hAnsi="IRNazanin" w:eastAsia="IRNazanin"/>
          <w:color w:val="111111"/>
          <w:sz w:val="28"/>
          <w:sz w:val="28"/>
          <w:szCs w:val="28"/>
          <w:rtl w:val="true"/>
          <w:lang w:bidi="fa-IR"/>
        </w:rPr>
        <w:t>الانقلابیة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نجدها مکررة أکثر من مرة فی الوقت الحاضر أو کحادثة الطف فی الزمن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تطلع الشمس علی أخت لها والتی کان بطل مسرحیتها ابن علی عمید الهاشمیین الذی یؤمن بدین جده الرسول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قولوا لا إله إلاّ الله تفلحوا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بن معاویة عمید الأمویین المؤمن بشرع جده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تلاقفوها یا بنی أمیة تلاقف الکرة فما من جنة ولا نار ولا حشر ولا نشر ولا حساب ولا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لهذا یزید تعطی مقالید الأمة وهو الذی یتولی شؤون المسلمین وباسمه تعج الأندیة أمیراً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فتتمتع بجمیع الحقوق والامتیازات التی کانت للرسول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 یرقی المنبر نشواناً ویخطب الناس ثملاً سکراناً فیمط الشفاه لهذا الأمر جمع من الناس ویقول علی الدین العفا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الظرف عصیباً والوضع مریباً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والناس قریبو عهد من عصر الرسالة بل هم فی قرن النبوة الذی تحیطه هالة الروحانیه وجلال القداسة مع وجود الأکفّاء لتحمل خطورة هذه المسؤولیة التی لا تلیق لغلام طرید کیزید الذی لا یفقه معنی الإسلام وبلیغ سره؛ نظراً لبعد نشأته عن الحضارة الإسلامیة ولتربیته النصرانیة من جانب أمّه التی أو کلت أمر تعالیمه لمن لایؤمن بمعالم الإسلام ونبیل اغراضه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کانت نزعته تهزأ من الدین وأهله وتسخر بالرسالة ومن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فانتهک الحرمات واستباح المقدسات دون أن یعبأ برادع أو وازع لأنه یحسب أنّ سلطانه لم یکن منشؤه السلطة الدینیة وإنما هو الملک العضوض الذی یورثه عن أبیه معاویة هذا والعاصمة الأمویة تعج بالوفاد والقصاد للاطلاع علی ما آل إلیه امرهم بعهد خلیفتهم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بهم أول ما تطلع علیه أنظارهم أن یجدوا الأمیر فی ضواحی دمشق یتنقل بین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ومروجها تحف به حاشیته الکریمة التی لا تحسن إلا العزف والقصف والتی أخذت علی مسؤولیتها انعاش روح الزعیم الدینی وبسط نفسه علی رقص القیان وأنغام الحسان ووسوسة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لم یصل لأقل من بعضها امرؤ</w:t>
      </w:r>
    </w:p>
    <w:p>
      <w:pPr>
        <w:pStyle w:val="BookText"/>
        <w:rPr/>
      </w:pPr>
      <w:r>
        <w:rPr>
          <w:rFonts w:ascii="IRNazanin" w:hAnsi="IRNazanin" w:eastAsia="IRNazanin"/>
          <w:color w:val="111111"/>
          <w:sz w:val="28"/>
          <w:sz w:val="28"/>
          <w:szCs w:val="28"/>
          <w:rtl w:val="true"/>
          <w:lang w:bidi="fa-IR"/>
        </w:rPr>
        <w:t>القیس طرید أبیه، والذی انتقمت من وضعه نظم الجاهلیة الخرقاء، وإلی غیر ذلک من الأموال التی لم یعرفها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أوجبت علی سید الشهداء وأبی الضیم یستعجل النضال ویندد بهذا العرش الکاذب وینکر سلطان أمیة المزعوم فی دمشق والحجاز وجمیع الأقالیم الإسلامیة ثم یبارح یثرب میمماً وجهه شطر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علی شاطئ الفرات وعلی صعید الغاضریات معلناً ثورته الحمراء ومن حوله عصبة المساعیر الأطیاب من بنیه وصحبه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شاهرین سیوف الحق علی المردة العتاة، حتی جاد أبو المکرمات بأعلا ما یملک وأنفس ما یقتنی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بیدی إعطاء الذلیل ولا أقر لکم إقرار العبید فإن لم یکن لکم دین فکونوا أحراراً فی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شیء عنده أثمن من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غیثه فی سبیل مبدأ الحریة أن یملأ راحتیه الکریمتین بدم الرضیع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یلحق به نجله الأکبر لیکون هدف الأسنة وغرض البواتر، وهو أربط جأشاً من کل خلق الله وکأن ذلک غیر کاف حتی یتخطی للمنیة بشخصه المقدس فیجعل لکل سلاح حصة بأوصاله الکریمة وطعمة من أشلائه الطیبة، وبهذا ومثله کادت أن تنکشف العاصفة وینتهی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ببنت الأنزع البطین تبرز من بین أخبیة الخفرات من بنات علی وهی تهزأ بالقضاء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لتقف علی جسد أخیها الموزع قائلة له لک الجنة أبا الاحرار ثم تصعد ببصرها نحو السلام منادیة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تدیر وجهها لأجداث الصحابة ومن بینهما بطل العلقمی فتردد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وبعدها تلتفت لابن سعد وعبید الانذال فتقرعه بآیة اخری من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المرأة التی زهدت الحیاة فی نفوس اهلها وحقرت الدنیا عند طلابها ثم ترجع علیها السلام لحرمها ظافرة بخصمها مطمئنة من نفسها بعد ان أدت واجبها المقدس ورسالتها الدینیة لعلمها ان المعرکة انتهت ببصقة کبیرة بوجه الفرعون الأموی الذی اکسبته العار والصغار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یلقی أبو الاحرار درس الحیاة علی الأجیال لیکون عظة وعبرة لعشاق الفضیلة وطلاب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أحرانا لان نقتبس فیضاً من تلک الدروس البلیغة لشحذ هممنا وصون أعراضنا وحفظ بلادنا التی طمع فیها حتی منبوذی العالم شراذم الیهود وهاهم الیوم یبطلون العهود ویداهمون الحدود ویغیرون نهر الأردن عن طبیعة مجراه والعالم المسلم مکتوف الأکف مغلول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لتقصیر ساسة العرب والمسلمین ذوی المسؤولیة من أرباب المناصب الذین اقتنعوا بنعیمهم الزائل ومجدهم المزیف الذی شیدوه علی مناکب عبیدهم الأحرار من أبناء جنسهم وجنسیتهم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رحماک أبا الاحرار نفحة من جلال قدسک تبعث فینا معانی الحیاة ومباهج السعادة من جدید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167" w:name="pg2872_28413"/>
    </w:p>
    <w:p>
      <w:pPr>
        <w:pStyle w:val="Heading3"/>
        <w:numPr>
          <w:ilvl w:val="2"/>
          <w:numId w:val="1"/>
        </w:numPr>
        <w:rPr/>
      </w:pPr>
      <w:bookmarkStart w:id="168" w:name="__RefHeading___Toc2866160_1395250215"/>
      <w:bookmarkStart w:id="169" w:name="_Toc66"/>
      <w:bookmarkEnd w:id="167"/>
      <w:bookmarkEnd w:id="168"/>
      <w:r>
        <w:rPr>
          <w:rtl w:val="true"/>
        </w:rPr>
        <w:t>الفاتح المنتصر علی مدی التاریخ</w:t>
      </w:r>
      <w:bookmarkEnd w:id="169"/>
    </w:p>
    <w:p>
      <w:pPr>
        <w:pStyle w:val="Heading4"/>
        <w:numPr>
          <w:ilvl w:val="3"/>
          <w:numId w:val="1"/>
        </w:numPr>
        <w:rPr/>
      </w:pPr>
      <w:bookmarkStart w:id="170" w:name="__RefHeading___Toc2866162_1395250215"/>
      <w:bookmarkStart w:id="171" w:name="_Toc67"/>
      <w:bookmarkEnd w:id="170"/>
      <w:r>
        <w:rPr>
          <w:rtl w:val="true"/>
        </w:rPr>
        <w:t>بقلم</w:t>
      </w:r>
      <w:r>
        <w:rPr>
          <w:rtl w:val="true"/>
        </w:rPr>
        <w:t xml:space="preserve">: </w:t>
      </w:r>
      <w:r>
        <w:rPr>
          <w:rtl w:val="true"/>
        </w:rPr>
        <w:t>الشیخ راضی آل یاسین</w:t>
      </w:r>
      <w:bookmarkEnd w:id="171"/>
    </w:p>
    <w:p>
      <w:pPr>
        <w:pStyle w:val="BookText"/>
        <w:rPr/>
      </w:pPr>
      <w:r>
        <w:rPr>
          <w:rFonts w:ascii="IRNazanin" w:hAnsi="IRNazanin" w:eastAsia="IRNazanin"/>
          <w:color w:val="111111"/>
          <w:sz w:val="28"/>
          <w:sz w:val="28"/>
          <w:szCs w:val="28"/>
          <w:rtl w:val="true"/>
          <w:lang w:bidi="fa-IR"/>
        </w:rPr>
        <w:t>اللهم اشهد بإننا نبرأ إلیک من الشریعة التی قتل بسیفها الحسین علیه السلام، إنها النعرة التی عرفناها منذ أکثر من ألف عام، ولکنّ العصبیة الذمیمة میراث من مواریث الأمجاد الغالیة التی یجب أن یحتفظ بها الخلف عن السلف وأن تخضع لنوامیسها القرون بعد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إنّ فقد المقاییس لدی زمرة من هؤلاء الناس وضعف التفهم للاسس التی قام علیها السلام منذ أراد الله الإسلام علی معناه الصحیح، هو مبعث کل هذا التبلبل الفج وهذه النعرات الهوجاء التی لا تصغی إلی دلیل ولا تعتمد علی منطق ولا تمت بصلة إلی دین أو یقین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هذا الجاهل المأفون الذی یتشدق بهذه الأکذوبة غیر متحرج ولا متأثم دلنا علی هذه المادة التی یستند إلیها فی إرسال هذه النسبة إلی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منه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سوف لا یجد له دلیلاً ولا شبه دلیل فیما بین یدی هذه الشریعة من مصادر التشریع وأدلة الحکم الأشبه واحدة تحتضنها الذهنیة الموروثة من هذه العصبیات الوقحة فتخلف منها هیکلاً هداماً فضیعاً،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 الحسین خلیفة شرعی والمقتول بسیف الخلیفة الشرعی مقتول بسیف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تکون هذه شبهة، وقد لا تکون إلاّ شبیهة لها فی الصیغة دون الحقیقة، وعلی کل فإنها لا تفتأ أنْ تتحطم عند النظرة الخاطفة فی تمییز من هو الخلیفة الشرعی من هذین المتحاربین، ولنرجع أولاً إلی استعراض الحوادث بنحو من الاستعراض الذهنی یوم أراد معاویة بن أبی سفیان فرض ولده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ولیاً لعهده، وکیف استعصت علیه هذه المشکلة وأباها علیه حتی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معاویة ووالیه علی البصرة یومذاک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علی یزید دعارته واستهتاره المانعین له من تسنم منصب رفیع، کالخلافة عن رسول الله صلی الله علیه وآله وسلم ثم لنستذکر کیف حضر معاویة المدینة یومئذ وکیف امتنع قادة المسلمین وأهل الحل والعقد فیها عن تنفیذ شهوته فی ابنه یزید وکیف تقول علیهم أخیراً تحت تأثیر السیف فأعلن عنهم البیعة بأفظع أسالیب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من الناس فی زمانه وعرف التاریخ إلی زمإننا هذا، رجل النرد والخمرة والطنبور، وحلیف اللهو والفسق والفجور والشباب الخلیع المستهتر بکل نوامیس الشرف والدین، وهادم الکعبة أخیراً ومستبیح مدینة الرسول صلی الله علیه وآله وسلم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قوامیس الإسلام ما یستسیغ للمرکز الأعلی رجلاً مثل یزید المصاب فی دینه وفی نسبه وخلقه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معاویة کان یعرف نفسه من ابنه وربیب حضنه ویعلم إنّ الدین والصالح العام لا یرضیان مثل هذه البیعة، ویعلم إنها إذا وقعت فسوف تکلف الدین والمصلحة العامة ثمناً غالیاً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 ذلک حاول جاداً ان یفرضها علی المسلمین فرضاً، وأن یتوسل إلیها بهذه المناورات والمداولات المفضوحة المترکزة علی الشهوة بالملک والمجلوة بکل وسائل الباطل المکشوف، لا أقل ولا أکثر وإذا أراد معاویة ذلک استأثاراً بالملک لأهل بیته، فإن ارادته لا تغیر الواقع عن واقعه، ولا تجعل ما یکون کائناً، ولا تصوغ من خلاف الدین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بن معاویة فی نظر الدین والشریعة بعد لایزال رعیة فی الرعاع، وهذه المهمة التی یسمیها معاویة بیعة کأن لم تکن، وعرش الخلافة مایزال شاغراً من الخلیفة الحق، أما البطل الذی تملل فی عاصمة الرسالة إحیاء السنة وإماتة البدعة، وبایعه المسلمون فی اثنی عشر ألف کتاب، وهو بعد لم یخرج من صومعته فی مهابط الوحی ومنازل النبوة، فهو سید شباب أهل الجنة الحسین بن علی وبن فاطمة بنت رسول الله صلی الله علیهم، ولدیه من کرائم القیم، وفضائل الخلق الملائکی، والعلم النبوی والعبادة والزهادة والشجاعة والکرم والتضحیة فی الحق والإباء عن الضیم والخشونة فی ذات الله تعالی مالا یلحقه فیه لاحق ولا یفوقه 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مالا یشک فیه مسلم أو راویة أو مؤرخ علی طول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بمؤهلاته الشخصیة دیناً ونسباً وخلقاً، رجل الساعة المنتظر لإنقاذ العرش الإسلامی من ید المغتصبین، وهو أحق الناس یومئذ بالخلافة عن أبیه رسول الله صلی الله علیه وآله وسلم، وکان إلی جنب هذه القابلیات الممتازة، الإمام المفروض الإمامة علی المسلمین بنصوص لاتقبل الجدل وأدلة کثر لا تحصیها هذه العجالة ولا ننسی قول النبی صلی الله علیه وآله وسلم فیما تواتر فیه وفی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علی ذلک إن الکتاب طهره من الدنس والرجس تطهیراً، ولوح بذلک إلی عصمته من الذنوب کلها، کما أنه فرض مودته علی المسلمین عامة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المحاکمة التاریخیة العابرة کفتنا مؤونة الحکم فی تعیین الخلیفة بحق من هذین المتحاربین وفی معرفة الباغی منهما علی صاحبه، وسیعلم الذین ظلموا أی منقلب ینقلبون،والعاقبة للمتقین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عرفتنا الحوادث الزمنیة بعد مصرع الإمام الحسین بن علی علیه السلام أن</w:t>
      </w:r>
    </w:p>
    <w:p>
      <w:pPr>
        <w:pStyle w:val="BookText"/>
        <w:rPr/>
      </w:pPr>
      <w:r>
        <w:rPr>
          <w:rFonts w:ascii="IRNazanin" w:hAnsi="IRNazanin" w:eastAsia="IRNazanin"/>
          <w:color w:val="111111"/>
          <w:sz w:val="28"/>
          <w:sz w:val="28"/>
          <w:szCs w:val="28"/>
          <w:rtl w:val="true"/>
          <w:lang w:bidi="fa-IR"/>
        </w:rPr>
        <w:t>حبائل الکید التی مدها یزید بن معاویة الأموی لقتل حرکة الإنقاذ الحسینیة هی نفسها کانت حبل المشنقة التی صعد إلیها یزید وآل یزید، مرغمین فی ظرف إحدی وسبعین سنة تنفیذاً لحکم الإعدام الذی أصدره مصرع الحسین فی کربلاء علی هذه الشجرة الملعونة فی القرآن، ومن ذلک تم نجاح الحرکة وتنفس الناس الصعداء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فالقاتل فی واقعة کربلاء بنظر الحقیقة هو المقتول أبدیاً، والمقتول فیها هو الفاتح المنتصر علی مدی التاریخ، ومن هنا تأویل قول الحسین علیه السلام وهو یودع أهله وذریته فی مکة متجهاً إلی مصرعه فی الطف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 ومن لم یلحق بی لم یدرک الفتح</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172" w:name="pg2872_28417"/>
    </w:p>
    <w:p>
      <w:pPr>
        <w:pStyle w:val="Heading3"/>
        <w:numPr>
          <w:ilvl w:val="2"/>
          <w:numId w:val="1"/>
        </w:numPr>
        <w:rPr/>
      </w:pPr>
      <w:bookmarkStart w:id="173" w:name="__RefHeading___Toc2866164_1395250215"/>
      <w:bookmarkStart w:id="174" w:name="_Toc68"/>
      <w:bookmarkEnd w:id="172"/>
      <w:bookmarkEnd w:id="173"/>
      <w:r>
        <w:rPr>
          <w:rtl w:val="true"/>
        </w:rPr>
        <w:t xml:space="preserve">أصحاب الحسین </w:t>
      </w:r>
      <w:r>
        <w:rPr>
          <w:rtl w:val="true"/>
        </w:rPr>
        <w:t>(</w:t>
      </w:r>
      <w:r>
        <w:rPr>
          <w:rtl w:val="true"/>
        </w:rPr>
        <w:t>علیه السلام</w:t>
      </w:r>
      <w:r>
        <w:rPr>
          <w:rtl w:val="true"/>
        </w:rPr>
        <w:t>)</w:t>
      </w:r>
      <w:bookmarkEnd w:id="174"/>
    </w:p>
    <w:p>
      <w:pPr>
        <w:pStyle w:val="Heading4"/>
        <w:numPr>
          <w:ilvl w:val="3"/>
          <w:numId w:val="1"/>
        </w:numPr>
        <w:rPr/>
      </w:pPr>
      <w:bookmarkStart w:id="175" w:name="__RefHeading___Toc2866166_1395250215"/>
      <w:bookmarkStart w:id="176" w:name="_Toc69"/>
      <w:bookmarkEnd w:id="175"/>
      <w:r>
        <w:rPr>
          <w:rtl w:val="true"/>
        </w:rPr>
        <w:t>بقلم</w:t>
      </w:r>
      <w:r>
        <w:rPr>
          <w:rtl w:val="true"/>
        </w:rPr>
        <w:t xml:space="preserve">: </w:t>
      </w:r>
      <w:r>
        <w:rPr>
          <w:rtl w:val="true"/>
        </w:rPr>
        <w:t>الشیخ جعفر النقدی</w:t>
      </w:r>
      <w:bookmarkEnd w:id="176"/>
    </w:p>
    <w:p>
      <w:pPr>
        <w:pStyle w:val="BookText"/>
        <w:rPr/>
      </w:pPr>
      <w:r>
        <w:rPr>
          <w:rFonts w:ascii="IRNazanin" w:hAnsi="IRNazanin" w:eastAsia="IRNazanin"/>
          <w:color w:val="111111"/>
          <w:sz w:val="28"/>
          <w:sz w:val="28"/>
          <w:szCs w:val="28"/>
          <w:rtl w:val="true"/>
          <w:lang w:bidi="fa-IR"/>
        </w:rPr>
        <w:t>لم یعهد التاریخ لنبی ولا وصی من الأوصیاء ولا لملک من الملوک ولا لزعیم من الزعماء ولا لقائد من قائدی الحروب أصحاباً کأصحاب أبی عبد الله الحسین بن علی سید الشهداء علیه الصلاة والسلام، فإنهم صلوات الله علیهم کانوا ینظرون إلی حرکات إمامهم وسکناته ویعملون ما کان یعمله علیه السلام ویترکون ما کان یترکه وکانوا لا یحیدون عن ذلک قید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نهضوا مع الحسین علیه السلام غضباً لله ولرسوله وطلقوا الدنیا وما فیها وتآزروا وتکاتفوا علی إحقاق الحق وإبطال الباطل فی نصرة ابن بنت نبیهم، باعوا هذه الدنیا الفانیة بالحیاة الباقیة، ووقفوا مع سیدهم فی وجه الکفر والإلحاد وقفة لم یسجلها تاریخ البشر لأحد من أبطاله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یسجل التاریخ من عهد آدم إلی الیوم أن سبعین رجلاً وقفوا فی مقابلة سبعین ألفاً من الرجال، ولله در المبرور السید حیدر الحلی قدس سره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وقفوا فی ذلک الیوم موقفاً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الحشر لا یزداد إلا معالیا</w:t>
      </w:r>
    </w:p>
    <w:p>
      <w:pPr>
        <w:pStyle w:val="BookText"/>
        <w:rPr/>
      </w:pPr>
      <w:r>
        <w:rPr>
          <w:rFonts w:ascii="IRNazanin" w:hAnsi="IRNazanin" w:eastAsia="IRNazanin"/>
          <w:color w:val="111111"/>
          <w:sz w:val="28"/>
          <w:sz w:val="28"/>
          <w:szCs w:val="28"/>
          <w:rtl w:val="true"/>
          <w:lang w:bidi="fa-IR"/>
        </w:rPr>
        <w:t xml:space="preserve">بکل ابن هیجاء تربی بحجرها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أبوه السیف لا زال حانیا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طویل نجاد السیف فالدرع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لیلبسه إلاّ من الصبر ضافیا</w:t>
      </w:r>
    </w:p>
    <w:p>
      <w:pPr>
        <w:pStyle w:val="BookText"/>
        <w:rPr/>
      </w:pPr>
      <w:r>
        <w:rPr>
          <w:rFonts w:ascii="IRNazanin" w:hAnsi="IRNazanin" w:eastAsia="IRNazanin"/>
          <w:color w:val="111111"/>
          <w:sz w:val="28"/>
          <w:sz w:val="28"/>
          <w:szCs w:val="28"/>
          <w:rtl w:val="true"/>
          <w:lang w:bidi="fa-IR"/>
        </w:rPr>
        <w:t xml:space="preserve">یری السمر یحملن المنایا شوارعا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صدره ان قد حملن الأمانیا</w:t>
      </w:r>
    </w:p>
    <w:p>
      <w:pPr>
        <w:pStyle w:val="BookText"/>
        <w:rPr/>
      </w:pPr>
      <w:r>
        <w:rPr>
          <w:rFonts w:ascii="IRNazanin" w:hAnsi="IRNazanin" w:eastAsia="IRNazanin"/>
          <w:color w:val="111111"/>
          <w:sz w:val="28"/>
          <w:sz w:val="28"/>
          <w:szCs w:val="28"/>
          <w:rtl w:val="true"/>
          <w:lang w:bidi="fa-IR"/>
        </w:rPr>
        <w:t xml:space="preserve">من القوم اقمار للندی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تضیء من الآفاق ما کان داجیا</w:t>
      </w:r>
    </w:p>
    <w:p>
      <w:pPr>
        <w:pStyle w:val="BookText"/>
        <w:rPr/>
      </w:pPr>
      <w:r>
        <w:rPr>
          <w:rFonts w:ascii="IRNazanin" w:hAnsi="IRNazanin" w:eastAsia="IRNazanin"/>
          <w:color w:val="111111"/>
          <w:sz w:val="28"/>
          <w:sz w:val="28"/>
          <w:szCs w:val="28"/>
          <w:rtl w:val="true"/>
          <w:lang w:bidi="fa-IR"/>
        </w:rPr>
        <w:t>وصفهم سیدهم الحسین صلوات الله علیه لأخته الحوراء الأنسیة زینب الکبری علیها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یستأنسون بالمنیة دونی استیناس الطفل بلبن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جمعهم علیه السلام وخطبهم بخطبته المشهورة لیکونوا علی بصیرة من أمرهم وأذن لهم بالانصراف عنه وأخبرهم أن آل أبی سفیان وأتباعهم لا یریدون غیره ولا حاجة لهم فی سواه، وأنه یقاتلهم ولا یعطیهم بیده إعطاء الذلیل وأنه مقتول لا محالة، فقال من جملة تلک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ولا أوصل من أهل بیتی فجزاهم الله عنی خیر الجزاء، ألا وإنی قد أذنت لکم فأنطلقوا وأنتم جمیعاً فی حل لیس علیکم منی ذمام، هذا اللیل قد غشیکم فأتخذوه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بلسان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 ذلک لنبقی بعدک لا أرانا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 لبنی عقیل حسبکم من القتل بمسلم فأذهبوا قد أذنت لکم، جرت دموعهم علی خدودهم وقالوا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سبحان الله فما یقول الناس لنا ترکنا شیخنا وسیدنا ولم نرم معه بسهم ولم نطعن برمح ولم نضرب دونه بسیف ولا ندری ما صنعوا به لا والله ما نفعل ذلک لکن نفدیک بأنفسنا وأموالنا وأهلنا ونقاتل دونک حتی نرد موردک فقبح الله العیش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مسلم بن عوسجة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أنحن نخلی عنک وما عذرنا إلی الله تعالی، لا والله حتی أطعن فی صدورهم برمحی وأضربهم بسیفی ماثبت قائمه بیدی، والله لو علمت أنی أُقتل ثم أُحرق ثم أُحیی یفعل بی ذلک سبعین مرة ما فارقتک، فکیف وهی قتلة واحدة، ثم الکرامة التی لا انقضاء لها أبداً، وقام زهیر بن القین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وددت أنی قتلت ونشرت ثم قتلت ونشرت ثم قتلت یفعل بی ذلک الف مرة وان الله دفع بذلک القتل عن نفسک وعن أنفس هؤلاء الصبیان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جماعة من أصحابه بما یشبه هذا الکلام فجزاهم الحسین علیه السلام خیراً، وانصرف إلی مضربه، ومن الذین أذن لهم الحسین علیه السلام بالانصراف جون مولی أبی ذر، وکان عبداً أسود، 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جون أنت فی حل منی إنما تبعتنا لطلب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فاستعبر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أفی الرخاء ألحس قصاعکم وفی الشدة أخذلکم؟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أن ریحی لنتن وإن حسبی للئیم وإن لونی لأسود فتنفس علی بالجنة فیطیب ریحی ویشرف حسبی ویبیض وجهی، وهملت عیناه بالدموع فدعا له الحسین علیه السلام، ولما أخبر محمد بن بشیر الحضرمی أن ابنه أسر فی ثغر الری قال عند الله أحتسبه ونفسی ما أحب أن یؤسر وأبقی بعده، فبلغ الحسین علیه السلام قوله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أنت فی حل من بیعتی أمض وأعمل فی فکاک إبنک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أکلتنی السباع حیاً إن فارقتک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 ابنک هذه الأثواب یستعین بها فی فداء أخیه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فإعطاه خمسة أثواب قیمتها ألف دینار، وفی اللیلة العاشرة من المحرم وهی اللیلة</w:t>
      </w:r>
    </w:p>
    <w:p>
      <w:pPr>
        <w:pStyle w:val="BookText"/>
        <w:rPr/>
      </w:pPr>
      <w:r>
        <w:rPr>
          <w:rFonts w:ascii="IRNazanin" w:hAnsi="IRNazanin" w:eastAsia="IRNazanin"/>
          <w:color w:val="111111"/>
          <w:sz w:val="28"/>
          <w:sz w:val="28"/>
          <w:szCs w:val="28"/>
          <w:rtl w:val="true"/>
          <w:lang w:bidi="fa-IR"/>
        </w:rPr>
        <w:t>التی قتلوا فی صباحها قسموا أنفسهم أولئک الصفوة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الهاشمیون ویرأسهم أبو الفضل العباس بن علی علیه السلام، والقسم الثانی الأنصار ویرأسهم حبیب بن مظاهر الأسدی، وصار کل قسم منها یطلب التقدم علی الآخر فی الذب عن أبی عبد الله علیه السلام، فکان الهاشمیون یقولون لا نترک أصحابنا یتقدمونا إلی القتال لأن الحمل الثقیل لا یقوم به إلاّ أهله، وکان الأنصار یقولون بل نحن نتقدم إلی الموت حتی لانری هاشمیاً مضرجاً بدمه وهکذا کانوا یتنافسون علی طلب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متنافسین علی المنیة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هی غادة معطار</w:t>
      </w:r>
    </w:p>
    <w:p>
      <w:pPr>
        <w:pStyle w:val="BookText"/>
        <w:rPr/>
      </w:pPr>
      <w:r>
        <w:rPr>
          <w:rFonts w:ascii="IRNazanin" w:hAnsi="IRNazanin" w:eastAsia="IRNazanin"/>
          <w:color w:val="111111"/>
          <w:sz w:val="28"/>
          <w:sz w:val="28"/>
          <w:szCs w:val="28"/>
          <w:rtl w:val="true"/>
          <w:lang w:bidi="fa-IR"/>
        </w:rPr>
        <w:t xml:space="preserve">یتسابقون إلی الکفاح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وعمتهم قناً وشفار</w:t>
      </w:r>
    </w:p>
    <w:p>
      <w:pPr>
        <w:pStyle w:val="BookText"/>
        <w:rPr/>
      </w:pPr>
      <w:r>
        <w:rPr>
          <w:rFonts w:ascii="IRNazanin" w:hAnsi="IRNazanin" w:eastAsia="IRNazanin"/>
          <w:color w:val="111111"/>
          <w:sz w:val="28"/>
          <w:sz w:val="28"/>
          <w:szCs w:val="28"/>
          <w:rtl w:val="true"/>
          <w:lang w:bidi="fa-IR"/>
        </w:rPr>
        <w:t>ولما مشی الحسین علیه السلام ومعه حبیب بن مظاهر إلی مصرع مسلم بن عوسجة فأدرکوه وبه رمق من الحیاة، ومما قال له حبیب لولا علمی أنی لاحق بک لأحببت أن توصی إلی فأجابه مسلم مشیراً إلی الحسین علیه السلام أوصیک بهذا، قاتل دونه حتی تموت فقال له حبیب لانعمنک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یؤثر عن أولئک الأصحاب الکرام من المودة والوفاء لسیدهم الحسین علیه السلام ونصرتهم لمبدأه السامی من الانتصار للدین الحنیف والمکافحة عنه حتی النفس الأخیر من أنفاسهم وبذلوا تلک النفوس الطاهرة الزکیة فی هذه الغایة الشریفة التی تقتصر دونها الغایات ولم یقتل الواحد منهم حتی قتل العشرات أو المئات من أعداء دین الله، وما أحسن قول القائل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تحملوا محناً لو بعضها حمل الـ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الطباق هوت ضعفاً علی الترب       </w:t>
      </w:r>
    </w:p>
    <w:p>
      <w:pPr>
        <w:pStyle w:val="BookText"/>
        <w:rPr/>
      </w:pPr>
      <w:r>
        <w:rPr>
          <w:rFonts w:ascii="IRNazanin" w:hAnsi="IRNazanin" w:eastAsia="IRNazanin"/>
          <w:color w:val="111111"/>
          <w:sz w:val="28"/>
          <w:sz w:val="28"/>
          <w:szCs w:val="28"/>
          <w:rtl w:val="true"/>
          <w:lang w:bidi="fa-IR"/>
        </w:rPr>
        <w:t xml:space="preserve">بساعة لو تکون الساعة اقتربت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تکافئتا فی شدة الکرب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الکریهة ترمی للسما شرراً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کالقصر نیرانها من شدة اللهب</w:t>
      </w:r>
    </w:p>
    <w:p>
      <w:pPr>
        <w:pStyle w:val="BookText"/>
        <w:rPr/>
      </w:pPr>
      <w:r>
        <w:rPr>
          <w:rFonts w:ascii="IRNazanin" w:hAnsi="IRNazanin" w:eastAsia="IRNazanin"/>
          <w:color w:val="111111"/>
          <w:sz w:val="28"/>
          <w:sz w:val="28"/>
          <w:szCs w:val="28"/>
          <w:rtl w:val="true"/>
          <w:lang w:bidi="fa-IR"/>
        </w:rPr>
        <w:t xml:space="preserve">وحین قامت علی ساق جثت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بنو مضر الحمرا علی الرکب</w:t>
      </w:r>
    </w:p>
    <w:p>
      <w:pPr>
        <w:pStyle w:val="BookText"/>
        <w:rPr/>
      </w:pPr>
      <w:r>
        <w:rPr>
          <w:rFonts w:ascii="IRNazanin" w:hAnsi="IRNazanin" w:eastAsia="IRNazanin"/>
          <w:color w:val="111111"/>
          <w:sz w:val="28"/>
          <w:sz w:val="28"/>
          <w:szCs w:val="28"/>
          <w:rtl w:val="true"/>
          <w:lang w:bidi="fa-IR"/>
        </w:rPr>
        <w:t xml:space="preserve">من تحتهم لو تزول الأرض لا نتضبوا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الهوی هضباً أرسی من الهضب</w:t>
      </w:r>
    </w:p>
    <w:p>
      <w:pPr>
        <w:pStyle w:val="BookText"/>
        <w:rPr/>
      </w:pPr>
      <w:r>
        <w:rPr>
          <w:rFonts w:ascii="IRNazanin" w:hAnsi="IRNazanin" w:eastAsia="IRNazanin"/>
          <w:color w:val="111111"/>
          <w:sz w:val="28"/>
          <w:sz w:val="28"/>
          <w:szCs w:val="28"/>
          <w:rtl w:val="true"/>
          <w:lang w:bidi="fa-IR"/>
        </w:rPr>
        <w:t xml:space="preserve">أبطال حرب اذا عضوا نواجذهم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منجد لأعادیهم سوی الهرب</w:t>
      </w:r>
    </w:p>
    <w:p>
      <w:pPr>
        <w:pStyle w:val="BookText"/>
        <w:rPr/>
      </w:pPr>
      <w:r>
        <w:rPr>
          <w:rFonts w:ascii="IRNazanin" w:hAnsi="IRNazanin" w:eastAsia="IRNazanin"/>
          <w:color w:val="111111"/>
          <w:sz w:val="28"/>
          <w:sz w:val="28"/>
          <w:szCs w:val="28"/>
          <w:rtl w:val="true"/>
          <w:lang w:bidi="fa-IR"/>
        </w:rPr>
        <w:t>وقلت انا من قصیدة فیهم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سبط رسول الله لیس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الدین إلاّ بذل مهجته</w:t>
      </w:r>
    </w:p>
    <w:p>
      <w:pPr>
        <w:pStyle w:val="BookText"/>
        <w:rPr/>
      </w:pPr>
      <w:r>
        <w:rPr>
          <w:rFonts w:ascii="IRNazanin" w:hAnsi="IRNazanin" w:eastAsia="IRNazanin"/>
          <w:color w:val="111111"/>
          <w:sz w:val="28"/>
          <w:sz w:val="28"/>
          <w:szCs w:val="28"/>
          <w:rtl w:val="true"/>
          <w:lang w:bidi="fa-IR"/>
        </w:rPr>
        <w:t xml:space="preserve">فی فتیة عجنت فی الذر طینتهم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الهدی بقراح من محبته</w:t>
      </w:r>
    </w:p>
    <w:p>
      <w:pPr>
        <w:pStyle w:val="BookText"/>
        <w:rPr/>
      </w:pPr>
      <w:r>
        <w:rPr>
          <w:rFonts w:ascii="IRNazanin" w:hAnsi="IRNazanin" w:eastAsia="IRNazanin"/>
          <w:color w:val="111111"/>
          <w:sz w:val="28"/>
          <w:sz w:val="28"/>
          <w:szCs w:val="28"/>
          <w:rtl w:val="true"/>
          <w:lang w:bidi="fa-IR"/>
        </w:rPr>
        <w:t xml:space="preserve">لنصره طلقوا الدنیا وقد نهضوا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یسارعون إلی العقبی بصحبته</w:t>
      </w:r>
    </w:p>
    <w:p>
      <w:pPr>
        <w:pStyle w:val="BookText"/>
        <w:rPr/>
      </w:pPr>
      <w:r>
        <w:rPr>
          <w:rFonts w:ascii="IRNazanin" w:hAnsi="IRNazanin" w:eastAsia="IRNazanin"/>
          <w:color w:val="111111"/>
          <w:sz w:val="28"/>
          <w:sz w:val="28"/>
          <w:szCs w:val="28"/>
          <w:rtl w:val="true"/>
          <w:lang w:bidi="fa-IR"/>
        </w:rPr>
        <w:t xml:space="preserve">علی حفیظته شدوا الحبا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أجسادهم لبسوا ابراد طاعته</w:t>
      </w:r>
    </w:p>
    <w:p>
      <w:pPr>
        <w:pStyle w:val="BookText"/>
        <w:rPr/>
      </w:pPr>
      <w:r>
        <w:rPr>
          <w:rFonts w:ascii="IRNazanin" w:hAnsi="IRNazanin" w:eastAsia="IRNazanin"/>
          <w:color w:val="111111"/>
          <w:sz w:val="28"/>
          <w:sz w:val="28"/>
          <w:szCs w:val="28"/>
          <w:rtl w:val="true"/>
          <w:lang w:bidi="fa-IR"/>
        </w:rPr>
        <w:t xml:space="preserve">کأنما الطف إذ فی أرضها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السماء تراها فی أهلته</w:t>
      </w:r>
    </w:p>
    <w:p>
      <w:pPr>
        <w:pStyle w:val="BookText"/>
        <w:rPr/>
      </w:pPr>
      <w:r>
        <w:rPr>
          <w:rFonts w:ascii="IRNazanin" w:hAnsi="IRNazanin" w:eastAsia="IRNazanin"/>
          <w:color w:val="111111"/>
          <w:sz w:val="28"/>
          <w:sz w:val="28"/>
          <w:szCs w:val="28"/>
          <w:rtl w:val="true"/>
          <w:lang w:bidi="fa-IR"/>
        </w:rPr>
        <w:t xml:space="preserve">من کل أبلج أن لیل الخطوب دجا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الأنام علی أنوار غرته</w:t>
      </w:r>
    </w:p>
    <w:p>
      <w:pPr>
        <w:pStyle w:val="BookText"/>
        <w:rPr/>
      </w:pPr>
      <w:r>
        <w:rPr>
          <w:rFonts w:ascii="IRNazanin" w:hAnsi="IRNazanin" w:eastAsia="IRNazanin"/>
          <w:color w:val="111111"/>
          <w:sz w:val="28"/>
          <w:sz w:val="28"/>
          <w:szCs w:val="28"/>
          <w:rtl w:val="true"/>
          <w:lang w:bidi="fa-IR"/>
        </w:rPr>
        <w:t xml:space="preserve">وکل ذی سطوة تحکی صوارمه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جموع العدی أسیاف عزمته</w:t>
      </w:r>
    </w:p>
    <w:p>
      <w:pPr>
        <w:pStyle w:val="BookText"/>
        <w:rPr/>
      </w:pPr>
      <w:r>
        <w:rPr>
          <w:rFonts w:ascii="IRNazanin" w:hAnsi="IRNazanin" w:eastAsia="IRNazanin"/>
          <w:color w:val="111111"/>
          <w:sz w:val="28"/>
          <w:sz w:val="28"/>
          <w:szCs w:val="28"/>
          <w:rtl w:val="true"/>
          <w:lang w:bidi="fa-IR"/>
        </w:rPr>
        <w:t xml:space="preserve">الروس تسجد إجلالاً لصارمه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وترکع الهام تعظیماً لصعدته</w:t>
      </w:r>
    </w:p>
    <w:p>
      <w:pPr>
        <w:pStyle w:val="BookText"/>
        <w:rPr/>
      </w:pPr>
      <w:r>
        <w:rPr>
          <w:rFonts w:ascii="IRNazanin" w:hAnsi="IRNazanin" w:eastAsia="IRNazanin"/>
          <w:color w:val="111111"/>
          <w:sz w:val="28"/>
          <w:sz w:val="28"/>
          <w:szCs w:val="28"/>
          <w:rtl w:val="true"/>
          <w:lang w:bidi="fa-IR"/>
        </w:rPr>
        <w:t xml:space="preserve">یستقبل الموت مرتاحاً علی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نیل الأمانی فی منیته</w:t>
      </w:r>
    </w:p>
    <w:p>
      <w:pPr>
        <w:pStyle w:val="BookText"/>
        <w:rPr/>
      </w:pPr>
      <w:r>
        <w:rPr>
          <w:rFonts w:ascii="IRNazanin" w:hAnsi="IRNazanin" w:eastAsia="IRNazanin"/>
          <w:color w:val="111111"/>
          <w:sz w:val="28"/>
          <w:sz w:val="28"/>
          <w:szCs w:val="28"/>
          <w:rtl w:val="true"/>
          <w:lang w:bidi="fa-IR"/>
        </w:rPr>
        <w:t xml:space="preserve">حتی إذا کشف الله الغطاء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وأبصروا النعمة العظمی بجنته</w:t>
      </w:r>
    </w:p>
    <w:p>
      <w:pPr>
        <w:pStyle w:val="BookText"/>
        <w:rPr/>
      </w:pPr>
      <w:r>
        <w:rPr>
          <w:rFonts w:ascii="IRNazanin" w:hAnsi="IRNazanin" w:eastAsia="IRNazanin"/>
          <w:color w:val="111111"/>
          <w:sz w:val="28"/>
          <w:sz w:val="28"/>
          <w:szCs w:val="28"/>
          <w:rtl w:val="true"/>
          <w:lang w:bidi="fa-IR"/>
        </w:rPr>
        <w:t xml:space="preserve">تسابقوا للقا حتی قضوا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الزمان لهم أسرار مدحته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نساء هؤلاء الکرام لم یکنَّ أقل مودة ووفاء للحسین علیه السلام وأهل بیته من رجالهن فأنهن رضوان الله علیهن کن بأعمالهن الخالدة یطلبن المواسات بل المساوات للرجال، فمنهن زوجة زهیر بن القین الذی کان یسایر الحسین فی الطریق عند خروجه من الحجاز ویتباعد عنه ولما جاءه رسول الحسین علیه السلام یدعوه نظرتْ إلیه زوجته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فرأته کالمتثاقل إلیه علیه السلام فأخذت تلومه علی ذلک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یدعوک إبن رسول الله وتتثاقل، ثم أخذت تستفز حفیظته وتقوی عزیمته علی الالتحاق بالحسین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حبیب بن مظاهر الأسدی حین أمرها بالإلتحاق بأهلها بکت بکاء عالیاً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أذهب فأنتم تشارکون الرجال ونحن نشارک النساء، فجاء إلی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أبت الأسدیة إلاّ مشارکتکم،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مسلم بن عوسجة التی قتل زوجها فی المعرکة دعت ولدها الذی لم یبلغ الحلم وشدت له سیف والده مقصرة له الحمائل لیجاهد دون سیده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 بن حباب الکلبی وزوجته المجاهدتین هذه بیدها عمود الخیمة وتلک بالحجر الصلد، وهکذا بقیة الکریمات من نساء هؤلاء الأبطال فهل کان فی العالم منذ نشأته إلی الیوم أصحابٌ لأحد کهؤلاء الصفوة الکرام من رجال ونساء، کلا ثم کلا فجزاهم الله عن هذا الدین وأهله وعن الحسین وجده المختار خیر جزاء المحسنین، ولعنة الله علی القوم الظالمین</w:t>
      </w:r>
      <w:r>
        <w:rPr>
          <w:rFonts w:eastAsia="IRNazanin" w:cs="IRNazanin"/>
          <w:color w:val="111111"/>
          <w:sz w:val="28"/>
          <w:szCs w:val="28"/>
          <w:rtl w:val="true"/>
          <w:lang w:bidi="fa-IR"/>
        </w:rPr>
        <w:t>.</w:t>
      </w:r>
      <w:r>
        <w:rPr>
          <w:rStyle w:val="FootnoteAnchor"/>
          <w:rtl w:val="true"/>
        </w:rPr>
        <w:footnoteReference w:id="31"/>
      </w:r>
      <w:bookmarkStart w:id="177" w:name="pg2872_28423"/>
    </w:p>
    <w:p>
      <w:pPr>
        <w:pStyle w:val="Heading3"/>
        <w:numPr>
          <w:ilvl w:val="2"/>
          <w:numId w:val="1"/>
        </w:numPr>
        <w:rPr/>
      </w:pPr>
      <w:bookmarkStart w:id="178" w:name="__RefHeading___Toc2866168_1395250215"/>
      <w:bookmarkStart w:id="179" w:name="_Toc70"/>
      <w:bookmarkEnd w:id="177"/>
      <w:bookmarkEnd w:id="178"/>
      <w:r>
        <w:rPr>
          <w:rtl w:val="true"/>
        </w:rPr>
        <w:t>من صور کربلاء</w:t>
      </w:r>
      <w:r>
        <w:rPr>
          <w:rtl w:val="true"/>
        </w:rPr>
        <w:t xml:space="preserve">/ </w:t>
      </w:r>
      <w:r>
        <w:rPr>
          <w:rtl w:val="true"/>
        </w:rPr>
        <w:t>لیت أشیاخی</w:t>
      </w:r>
      <w:bookmarkEnd w:id="179"/>
    </w:p>
    <w:p>
      <w:pPr>
        <w:pStyle w:val="Heading4"/>
        <w:numPr>
          <w:ilvl w:val="3"/>
          <w:numId w:val="1"/>
        </w:numPr>
        <w:rPr/>
      </w:pPr>
      <w:bookmarkStart w:id="180" w:name="__RefHeading___Toc2866170_1395250215"/>
      <w:bookmarkStart w:id="181" w:name="_Toc71"/>
      <w:bookmarkEnd w:id="180"/>
      <w:r>
        <w:rPr>
          <w:rtl w:val="true"/>
        </w:rPr>
        <w:t>بقلم</w:t>
      </w:r>
      <w:r>
        <w:rPr>
          <w:rtl w:val="true"/>
        </w:rPr>
        <w:t xml:space="preserve">: </w:t>
      </w:r>
      <w:r>
        <w:rPr>
          <w:rtl w:val="true"/>
        </w:rPr>
        <w:t>الشیخ عبد الله السبتی</w:t>
      </w:r>
      <w:bookmarkEnd w:id="181"/>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یایزید لا تشل</w:t>
      </w:r>
    </w:p>
    <w:p>
      <w:pPr>
        <w:pStyle w:val="BookText"/>
        <w:rPr/>
      </w:pPr>
      <w:r>
        <w:rPr>
          <w:rFonts w:ascii="IRNazanin" w:hAnsi="IRNazanin" w:eastAsia="IRNazanin"/>
          <w:color w:val="111111"/>
          <w:sz w:val="28"/>
          <w:sz w:val="28"/>
          <w:szCs w:val="28"/>
          <w:rtl w:val="true"/>
          <w:lang w:bidi="fa-IR"/>
        </w:rPr>
        <w:t xml:space="preserve">لست من خندف إن لم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هذه أبیات ابن الزعبری یتمثل بها یزید الأموی بن معاویة یوم أُدخل علیه بنات رسول الله صلی الله علیه وآله وسلم وهن مربقات بالحبال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یری أحد أن هذه الأبیات تحتاج إلی تعلیق علیها؟ لا أحسب ذلک فإن نظرة عابرة إلی هذه الأبیات کافیة لتفهم نفسیة یزید وإنها تعبیر صادق عما فی قرارة النفس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یفتح جوانب نفسه البشریة ویری فیها عمقاً واتساعاً لسماع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هو لا یعتقد بأن الخلیفة الخلیع یزید أن یلعب لعبة جاهلیة أمویة لیعید عزه المدحور وسلطانه المقهور، ألیس فی هذا الصوت بزه تسمعنا أصوات شیبة وعتبة یوم</w:t>
      </w:r>
    </w:p>
    <w:p>
      <w:pPr>
        <w:pStyle w:val="BookText"/>
        <w:rPr/>
      </w:pPr>
      <w:r>
        <w:rPr>
          <w:rFonts w:ascii="IRNazanin" w:hAnsi="IRNazanin" w:eastAsia="IRNazanin"/>
          <w:color w:val="111111"/>
          <w:sz w:val="28"/>
          <w:sz w:val="28"/>
          <w:szCs w:val="28"/>
          <w:rtl w:val="true"/>
          <w:lang w:bidi="fa-IR"/>
        </w:rPr>
        <w:t xml:space="preserve">بدر وتنحدر لتعید علی المسلمین صوت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عثمان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یا بنی أمیة فلا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إنها صورة من صور الواقع الذی یعمل فی سبیله کل 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تغلب الاستبداد الأموی علی القصر فی الشام وتغلب فی سائر أنحاء المملکة الإسلامیة، والناس فی ذهول عن المقاصد الأمویة وکان حقاً علی المسلمین أن یکونوا فی یقظة وانتباه لیتبین لهم المقاصد الأمویة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فمی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الاربعین سنة التی قضاها معاویة وهو علی منصة الحکم یفعل ما یفعل کانت کفیلة بان تهیء جیلاً من الناس یسایر الحکم الأموی ویتضامن معه فی الحیاة الدینیة والسیاسیة وأن ینخدع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یستطیع أن ینکر علینا أنّ معاویة خادع المسلمین فانخدع به اکثرهم وخادع فقهاء المسلمین وکتابهم وشعرائهم بل انخدع به بعض صحابة رسول الله صلی الله علیه وآله وسلم کأبی الدرداء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قصة أرینب مثلاً صادقاً من أروع المثل لانخداع هذا الصحابی، وکادت هذه الحره أن تغتصب من زوجها عبد الله بن سلام القرشی بخدیعة معاویة إرضاءً لشهوة ولده الخلیع یزید المنهومة، لولا إن الحسین منیع الشرف والإباء یقف فی وجه الخدیعة المنکرة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إنّ المسلمین فی ذلک العهد فقدوا العدل الاجتماعی وضاعت المثل العلیا من بینهم، وکان الصراع عنیفاً بین الإسلام والأمویة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أن یکون صراعاً إلاّ أن یکون هناک مصارعون، ویستحیل أن یکون جدلاً إلا أن یکون هناک مجادلون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ساحة النضال سوی الهاشمیین والأمویین أؤلئک یحملون فی یمناهم کتاب الله وسنة نبیه صلی الله علیه وآله وسلم وفی یسراهم الأخلاق الإسلامیة، وهؤلاء یطالبون بدم شیبة وعتبة والولید المراق یوم بدر ویطالبون بسلطانهم المنهزم أمام</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ان هذا یحتاج إلی التدلیل، ولیس علی من یرید الدلیل إلاّ أنْ یسایر تاریخ الأسرتین، وان یقایس بین الأسرتین من البدایة إلی النهایة وألاّ یقارن بین أقوال رجال الأسرتین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والمقایسة تزیل کل استغراب وترفع کل شک وتدفع التهمة والحق الذی تدل علیه القرائن، إنّ معاویة کان یعمل فی سبیل الأمویین فقط، وقد کان یطوف به طائف من أمویته یدعوه فی الصباح إذا أصبح وفی المساء إذا أمسی إلی توطید الحکم الأموی ولا یهمه الإسلام فی قلیل أو کثیر إذا لم تعکس القضیة، وحسبنا فی التدلیل علی ذلک أنه قدم إلی المسلمین ولده یزید بخموره وقروده وفهوده وغوانیه وغانیاته لیکون خلیفة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عسی أن تکون الحیاة العامة إذا کان الخلیفة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 هوة سحیقة سینحدر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مقبرة من المقابر سیدفن دین الله؟ إذا استمر یزید الخلیع وبیده صولجان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جداً المصیر، وحیاة یزید تدل من غیر لبس علی المقصد، فان معاویة قد قضی علی نخبة صالحة من بناة إلهیکل الإسلامی ویرید من یزید القضاء علی البقیة من الطبقة الدینیة المرموقة؛ لأنها أسهمت فی بناء إلهیکل الإسلامی وطاردت الجاهلیة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 یزید من خمرته، وأفاق من سکرته، فإذا هو خلیفة وإذا بیده صولجان الملک، وإذا به هو الآمر الناهی، وانتبه المسلمون من نومهم وإذا الخلیع خلیفتهم فما هم صانعون حقاً، إنها المحنة الکبری القاسیة التی ستعرض المسلمین إلی الخطر، وحقاً إنّ هذه الخلافة لیست إلا حکماً صارماً علی الدین بالموت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یعلم مکان الحسین علیه السلام من المسلمین ویعلم مکانه من الإسلام فهو وحده الخصم اللدود الذی کان یقض مضجعه فیطوف علیه طائف من القلق فی</w:t>
      </w:r>
    </w:p>
    <w:p>
      <w:pPr>
        <w:pStyle w:val="BookText"/>
        <w:rPr/>
      </w:pPr>
      <w:r>
        <w:rPr>
          <w:rFonts w:ascii="IRNazanin" w:hAnsi="IRNazanin" w:eastAsia="IRNazanin"/>
          <w:color w:val="111111"/>
          <w:sz w:val="28"/>
          <w:sz w:val="28"/>
          <w:szCs w:val="28"/>
          <w:rtl w:val="true"/>
          <w:lang w:bidi="fa-IR"/>
        </w:rPr>
        <w:t>الصباح والمساء یزعجه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یمعن شیئاً من الإمعان، ویحاکم التاریخ محاکمة علی ضوء التحلیل یجد عوناً أی عون علی استیضاء الأسس التی أقام یزید علیها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 فی عصر معاویة وعصر یزید فی حاجة لأنْ یدافع عنها، والعدل فی حاجة لأنْ یدافع عنه وفی الحیاة أشیاء أخری غیر الحریة والعدل فی حاجة لأنْ یدافع عنها، والدین علی فراش الموت یدیر بطرفه یمنة ویسرة یستصرخ المسلمین ویستحثهم علی انقاذه قبل أن یلفظ النفس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 أبو عبد الله الحسین ملبیاً ومجیباً ومنجداً، خف بنفسه وولده وأهل بیته،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دین محمد لم یستقم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بقتلی یاسیوف خذینی</w:t>
      </w:r>
    </w:p>
    <w:p>
      <w:pPr>
        <w:pStyle w:val="BookText"/>
        <w:rPr/>
      </w:pPr>
      <w:r>
        <w:rPr>
          <w:rFonts w:ascii="IRNazanin" w:hAnsi="IRNazanin" w:eastAsia="IRNazanin"/>
          <w:color w:val="111111"/>
          <w:sz w:val="28"/>
          <w:sz w:val="28"/>
          <w:szCs w:val="28"/>
          <w:rtl w:val="true"/>
          <w:lang w:bidi="fa-IR"/>
        </w:rPr>
        <w:t xml:space="preserve">وکان کذلک فقد أَخذته السیوف والرماح والسهام والحجارة، وقتل معه سبعة عشر من أهل بیته لیس علی وجه الأرض لهم مثیل، ورفع رأسه علی الرمح یحف به نیف وسبعون رأساً من أوتاد الأرض والنخبة الصالحة من المسلمین وحماة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أینبغی لأحد أن یقول أن الحسین علیه السلام تقدم إلی طلب السلطان إنها المقالة الخاطئة التی لا ترتکز علی شیء من المنطق ویجب علی الناس جمیعاً أن یعلموا أنّ الحسین تقدم إلی الموت لینقذ الإسلام ولیکشف عن نوایا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حادث کربلاء والدم النجیع المراق فی ذلک الوادی محتاجان إلی تفکیر خاص، وإنعام النظر، وکلما تعمق الدارسون فی دراسة الحادث برزت لهم نواحیه المختلفة واتضح لهم ارتباطه بالعهد الهاشمی النبیل والعهد الأموی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صاحب رسالة أداها علی أکمل وجوهها ولم یدع عذراً لمعتذر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الحسین قاتل فقتل فما شأن الاطفال؟ وهبْ أن قتل الاطفال أباحته</w:t>
      </w:r>
    </w:p>
    <w:p>
      <w:pPr>
        <w:pStyle w:val="BookText"/>
        <w:rPr/>
      </w:pP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ذنب ودائع الرسالة وحرائر النبوة؟ لیسقن أساری من بلد إلی بلد وقد هتکت ستورهن وأُبدین وجوههن تحدوا بهن الأعداء، ویستشرفهن أهل المناهل والمنازل القریب والبعید والدنی والشریف ولیس معهن من رجالهن ولی ولا من حماتهن حمی، وبالأخیر یقفون بهن علی درج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درج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الموضع التی تعرض فیه سبایا المشرکین للبیع، فیاللمأساة المروعة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لیست إلاّ لوناً من ألوان العهد الجاهلی الأموی ولیست الا صورة کامنة لأهداف ثابتة فی قرارة النفس الامویة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مثالیة فی سبیل المثالیة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وأحیا الحسین بهذه المیتة النبیلة دنیا من السعادة یسیر فی أرجائها المسلمون إلی الآن وإلی یوم یقوم الناس إلی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أرانی محتاجاً فی التدلیل إلی أکثر من أن نری یزید یأمر بإدخال السبایا علیه فی مهرجانه، ویراهن مکبلات فی الحبال ثم تهزه الأریحیة الأمویة فیتمثل بقول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ثم هو ینحنی علی ثنایا أبی عبد الله ینکثها بمخصرته فیأخذ الحزن والأسی من ودائع الرسالة مأخذه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الأیام لم توان یزید ولم تمهل الأمویین فقد أفاق المسلمون من نومتهم وانتبهوا من سکرتهم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یفشل الحسین علیه السلام ولم یسقط فی المیدان صریعاً فلقد فاز الحسین علیه السلام وخسر الأمویون وظفر الحسین وسقط عدوه فی المیدان خاسئاً خاسراً وأخذ الحسین علیه السلام بید الإنسانیة ورفعها عن المستوی المادی القذر إلی مستوی رفیع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أبا عبد الله یوم ولدت وسلام علیک یوم مت وسلام علیک یوم تبعث حیا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82" w:name="pg2872_28428"/>
    </w:p>
    <w:p>
      <w:pPr>
        <w:pStyle w:val="Heading3"/>
        <w:numPr>
          <w:ilvl w:val="2"/>
          <w:numId w:val="1"/>
        </w:numPr>
        <w:rPr/>
      </w:pPr>
      <w:bookmarkStart w:id="183" w:name="__RefHeading___Toc2866172_1395250215"/>
      <w:bookmarkStart w:id="184" w:name="_Toc72"/>
      <w:bookmarkEnd w:id="182"/>
      <w:bookmarkEnd w:id="183"/>
      <w:r>
        <w:rPr>
          <w:rtl w:val="true"/>
        </w:rPr>
        <w:t>یوم الحسین</w:t>
      </w:r>
      <w:bookmarkEnd w:id="184"/>
    </w:p>
    <w:p>
      <w:pPr>
        <w:pStyle w:val="Heading4"/>
        <w:numPr>
          <w:ilvl w:val="3"/>
          <w:numId w:val="1"/>
        </w:numPr>
        <w:rPr/>
      </w:pPr>
      <w:bookmarkStart w:id="185" w:name="__RefHeading___Toc2866174_1395250215"/>
      <w:bookmarkStart w:id="186" w:name="_Toc73"/>
      <w:bookmarkEnd w:id="185"/>
      <w:r>
        <w:rPr>
          <w:rtl w:val="true"/>
        </w:rPr>
        <w:t>بقلم</w:t>
      </w:r>
      <w:r>
        <w:rPr>
          <w:rtl w:val="true"/>
        </w:rPr>
        <w:t xml:space="preserve">: </w:t>
      </w:r>
      <w:r>
        <w:rPr>
          <w:rtl w:val="true"/>
        </w:rPr>
        <w:t>عباس محمود العقاد</w:t>
      </w:r>
      <w:bookmarkEnd w:id="186"/>
    </w:p>
    <w:p>
      <w:pPr>
        <w:pStyle w:val="BookText"/>
        <w:rPr/>
      </w:pPr>
      <w:r>
        <w:rPr>
          <w:rFonts w:ascii="IRNazanin" w:hAnsi="IRNazanin" w:eastAsia="IRNazanin"/>
          <w:color w:val="111111"/>
          <w:sz w:val="28"/>
          <w:sz w:val="28"/>
          <w:szCs w:val="28"/>
          <w:rtl w:val="true"/>
          <w:lang w:bidi="fa-IR"/>
        </w:rPr>
        <w:t>مضی الحسین رحمه الله، یوم کربلاء، فخلف بکل نفس کریمة من بعده أثراً لا یمضی، ولا یزال باقیاً ما بقی فی التاریخ ذکر لذلک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أثراً هو مزیج من شعور الحب والوفاء والإعجاب والرحمة والتقدیس، کأشرف ما تختلج به ضمائر الأحیاء، یبذل الناس حقاً علیهم مطاعاً محبوباً لذکری الشهید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الشعور تتولد الحیاة، فکم حیاة تخلق من ذلک الشعور لو تمثل بشراً سویاً یسعی علی هذه الغبراء؟</w:t>
      </w:r>
    </w:p>
    <w:p>
      <w:pPr>
        <w:pStyle w:val="BookText"/>
        <w:rPr/>
      </w:pPr>
      <w:r>
        <w:rPr>
          <w:rFonts w:ascii="IRNazanin" w:hAnsi="IRNazanin" w:eastAsia="IRNazanin"/>
          <w:color w:val="111111"/>
          <w:sz w:val="28"/>
          <w:sz w:val="28"/>
          <w:szCs w:val="28"/>
          <w:rtl w:val="true"/>
          <w:lang w:bidi="fa-IR"/>
        </w:rPr>
        <w:t>شعور لا یحصیه حساب</w:t>
      </w:r>
    </w:p>
    <w:p>
      <w:pPr>
        <w:pStyle w:val="BookText"/>
        <w:rPr/>
      </w:pPr>
      <w:r>
        <w:rPr>
          <w:rFonts w:ascii="IRNazanin" w:hAnsi="IRNazanin" w:eastAsia="IRNazanin"/>
          <w:color w:val="111111"/>
          <w:sz w:val="28"/>
          <w:sz w:val="28"/>
          <w:szCs w:val="28"/>
          <w:rtl w:val="true"/>
          <w:lang w:bidi="fa-IR"/>
        </w:rPr>
        <w:t>حیاة واحدة یجزیها الناس بعالم من الشعور الکریم لو خلقت منه أعمار حیة لخلقت من ألوف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تلک الحیاة الواحدة مع هذا أکرم من الناس أجمعین، لانه بذل لهم ماعنده من الحیاة، ولم یبذلوا له مما عندهم إلاّ قلیلاً من کثیر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هو المعنی الذی یصبح به الشهید وحده أکرم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حین تبذل له شعور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یعطی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تعطی شیئاً من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وللحسین رحمه الله فضل فی الشهادة یرجع بأفضال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الشهداء من یترکون الدنیا لانهم لم یصلحوا للبقاء فیها، ومن یخرجون من نعمائها وما دعتهم قط للدخول فی تلک النعماء</w:t>
      </w:r>
    </w:p>
    <w:p>
      <w:pPr>
        <w:pStyle w:val="BookText"/>
        <w:rPr/>
      </w:pPr>
      <w:r>
        <w:rPr>
          <w:rFonts w:ascii="IRNazanin" w:hAnsi="IRNazanin" w:eastAsia="IRNazanin"/>
          <w:color w:val="111111"/>
          <w:sz w:val="28"/>
          <w:sz w:val="28"/>
          <w:szCs w:val="28"/>
          <w:rtl w:val="true"/>
          <w:lang w:bidi="fa-IR"/>
        </w:rPr>
        <w:t>أما شهید کربلاء فقد ترک الدنیا وهی فی یدیه، وترکها وهی مقبلة بنعمائها علیه، ترکها لانه أرادها کما ینبغی أن یرضاها ولم یقبل أن تریده هی علی شرط کما ترتضیه، فهو الشهید ملء الشهادة من نبل وعظمة وإیثار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الشهید الذی ارتفع بالشهادة إلی ذروتها السماویة فوق مراتب الشهداء، لانهم اعطوا حیاة قد تعافها نفوس الأحیاء، واعطی هو حیاة یعافها مثله ویتهافت علی مثلها أُلوف وأُلوف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الشهداء من هذه الطبقة العلویة لشرف لبنی الإنسان أجمعین، خلیقة آدمیة ینبغی أن یفخر بها أبناء آدم علی اختلاف العقائد والأوطان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هو الشرف الذی یردده فی کل عام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السفاکون یوم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وجعله الله یوم النور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منذ عامه الأول ینبض بالدم، ویسطع بالنور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187" w:name="pg2872_28430"/>
    </w:p>
    <w:p>
      <w:pPr>
        <w:pStyle w:val="Heading3"/>
        <w:numPr>
          <w:ilvl w:val="2"/>
          <w:numId w:val="1"/>
        </w:numPr>
        <w:rPr/>
      </w:pPr>
      <w:bookmarkStart w:id="188" w:name="__RefHeading___Toc2866176_1395250215"/>
      <w:bookmarkStart w:id="189" w:name="_Toc74"/>
      <w:bookmarkEnd w:id="187"/>
      <w:bookmarkEnd w:id="188"/>
      <w:r>
        <w:rPr>
          <w:rtl w:val="true"/>
        </w:rPr>
        <w:t>یوم کربلاء یوم الإنسانیة الخالدة</w:t>
      </w:r>
      <w:bookmarkEnd w:id="189"/>
    </w:p>
    <w:p>
      <w:pPr>
        <w:pStyle w:val="Heading4"/>
        <w:numPr>
          <w:ilvl w:val="3"/>
          <w:numId w:val="1"/>
        </w:numPr>
        <w:rPr/>
      </w:pPr>
      <w:bookmarkStart w:id="190" w:name="__RefHeading___Toc2866178_1395250215"/>
      <w:bookmarkStart w:id="191" w:name="_Toc75"/>
      <w:bookmarkEnd w:id="190"/>
      <w:r>
        <w:rPr>
          <w:rtl w:val="true"/>
        </w:rPr>
        <w:t>بقلم</w:t>
      </w:r>
      <w:r>
        <w:rPr>
          <w:rtl w:val="true"/>
        </w:rPr>
        <w:t xml:space="preserve">: </w:t>
      </w:r>
      <w:r>
        <w:rPr>
          <w:rtl w:val="true"/>
        </w:rPr>
        <w:t>الشیخ سلیمان ظاهر</w:t>
      </w:r>
      <w:bookmarkEnd w:id="191"/>
    </w:p>
    <w:p>
      <w:pPr>
        <w:pStyle w:val="BookText"/>
        <w:rPr/>
      </w:pPr>
      <w:r>
        <w:rPr>
          <w:rFonts w:ascii="IRNazanin" w:hAnsi="IRNazanin" w:eastAsia="IRNazanin"/>
          <w:color w:val="111111"/>
          <w:sz w:val="28"/>
          <w:sz w:val="28"/>
          <w:szCs w:val="28"/>
          <w:rtl w:val="true"/>
          <w:lang w:bidi="fa-IR"/>
        </w:rPr>
        <w:t>لئن نسخ خطبه الخطوب ورزیته الرزایا وفجائعه کل ما وقع فی الدهر من الفجائع، وکان کما قال حبیب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الخطب الذی ابتدع الرزایا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لأعین الثقلین جودی</w:t>
      </w:r>
    </w:p>
    <w:p>
      <w:pPr>
        <w:pStyle w:val="BookText"/>
        <w:rPr/>
      </w:pPr>
      <w:r>
        <w:rPr>
          <w:rFonts w:ascii="IRNazanin" w:hAnsi="IRNazanin" w:eastAsia="IRNazanin"/>
          <w:color w:val="111111"/>
          <w:sz w:val="28"/>
          <w:sz w:val="28"/>
          <w:szCs w:val="28"/>
          <w:rtl w:val="true"/>
          <w:lang w:bidi="fa-IR"/>
        </w:rPr>
        <w:t>فقد کتب فیه الحسین بن علی وذوو رحمه وخیرة صحبه کتاباً ضم بین دفتیه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معجزات باهرات ومعانٍ خالدات من تضحیة بالغة أقصی حدود التضحیة ومن إباء لم تعرفه الأباة ومن مثالیة منقطعة النظیر هی من المثل العلیا التی قلما بلغها إنسان مهما سمت نفسه ومن حوافز ودوافع لهذه المثالیة الرائعة التی شذ اجتماع أسبابها أو بعض أسبابها لمستهتر بالإنسانیة وولوع بکل مقتضیاتها وملابساتها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یتصل بها من السمو النفسی والعلو الخلقی ومن وضع خطط یتعلم منها البشر دروس التجرد وحیاة الروح التی لا تحس الآلام التی تحس هیاکلها الجسمیة المادیة التی یشارکها فیها کل ذی کیان جسمی أجامداً کان أم نامیاً أم حیواناً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الأسباب التی تهیأت للحسین وآله وأنصاره، ولم تهیأ لبشر مهما ارتقت منزلته وعلت رتبته واستأثر بها بالخلود بإیثاره أمته علی نفسه متحملاً بهذا الإیثار ما تعجز عن حمله البوازل وینوء به أولو الوصیة من الرجال، فالیک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تفرده من مزایا الشرف بما لا مطمع فیه لطامع، ومن سوامق المجد والعلا مالم یتمتع به بیت من بیوتات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عظیم الفخر مالم یشرک قبیلة هاشمٍ به أی قبیلة قرشی، وقریش سادات العرب بلا منازع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تحدره من الأصلاب الطاهرة من صلب اسماعیل إلی أن استقر فی صلب علی وفاطمة المنحدرة من صلب أشرف الأنبیاء وخاتمهم محمد صلی الله علیه وآله وسلم وهم ماهم سؤدداً ونبلاً وشرفاً وفضلاً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سیادة شباب أهل الجنة به وبأخیه الحسن وهی الغایة التی تنقطع دونها کل غایة ولا ترقی إلیها همة شریف ولا مشروف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أحد الخمسة الذین قیل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من تحت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رهط وملک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بالشرف العظیم واختصاص أخیه الحسن بما لم یشرکهما به أحد من العالمین فتحفظ فی أعقابها سلسلة الذریة المحمدیة إلی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الأئمة الأثنی عشر من عقبه وهم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وعرفاؤه من خلقه وحملة شرعه وأمناؤه علی وحیه وأحد ثقلیه اللذین خلفهما الرسول الأعظم منار هدایة للأمة من بعده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خلال فیه لو حوی عظیم خلة منها لکانت عنوان عظمته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یباری فیه السحاب وتنقطع دونه همة الأجواد، وهل بعد جوده بنفسه فی سبیل الدین وإحقاق الحق ومکافحة الظلم مع قلة الناصر واستفحال الطغیان الأموی وشمول سلطانه مایدع ذکراً مجیداً 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بالنفس أقصی غایة الجود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ضحی بما قدم الحسین من أضاحی فی سبیل آبائه وأرخص نفسه ونفوس ذوی رحمه وقرباه وخلص أصحابه، وهی النفوس التی لا تکاد تسام فی سوق المنایا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والبدع الأمویة طمس معالمه وإخفاء مراسمه، لذا کابد ما کابد من الوقوف أمام قوات یحارب فیها الواحد المئتین یصمد إلی کثرتها الزاخرة، والمربی عددها علی رمال الدهناء بقلة من أنصاره صموداً لم یسطر له التاریخ مثیلاً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شجاعته کل مایؤثر عن الشجعان من حدیث تالد أو طریف، وحسبک من خطرها مارواه کما فی الطبری بعض أعدائه وهو عبد الله بن عمار وقد عتب علیه بعضهم مشهده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فمن عن یمینه وشماله فحمل علی من عن یمینه حتی انذعروا وعلیه قمیص له من خز وهو معتم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مارأیت مکسوراً قط قد قتل ولده وأهل بیته وأصحابه أربط جأشاً ولا أمضی جناناً منه ولا أجرأ مقدماً والله مارأیت قبله ولا بعده مثله إن کانت الرجالة تنکشف من عن یمینه وشماله أنکشاف المعزی إذا شد فیها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وأیم الله الشجاعة الخارقة للعادة فإنّ من أوتی من الحنان والرأفة مثل ما أوتی الحسین لا علی بیته فحسب وهم فلذة کبده ولا علی إخوانه وهم جناحاه ولا علی أبناء أخیه وأبناء أعمامه وهم أطائب أُسرته واللباب المحض من عشیرته والذروة العالیة من سنام فخره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الصفوة المختارة من صحبه الذین بذلوا نفوسهم الغالیة دون الذود عن مهجته ولا علی حرمه ونسوته وإخوته وبناته وهن یشاهدن بأم أعینهن نجوم الأرض تتساقط صرعی علی أدیم الثری تعانی حر السیف وحر الظماء وینظرن إلی الحسین وحیداً فریداً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الأنامل من حام ومنتصر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أولئک لم یضعف له عزماً، ولم یوه له رکناً، ولم یحد من شجاعته ولم یکف من بسالته، بل ماکان ذلک إلا لیزیده مضاء ومضیاً فی الأمر واستبسالاً واستخفافاً بالمنیة وقیاماً بکل آیات الشجاعة ومعجزاتها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أثر عنه من الخطب البلیغة وقدمنی بما منی من هموم الحیاة لا فی عهد یزید بل فیه وفی عهد أبیه معاویة وهو یقلقل رحله الخائف من المدینة إلی مکة فالکوفة وفی یوم الطف ألا یوم والجماهیر تندفع کالسیل الجارف لقتاله وهو معدود وهم لا یحصون عدداً إنّ ما أثر عنه من الخطب ومن الخطوب المحدقة به من یمینه وشماله ما یضم کل خطیب مهما أوتی من رائع بیان وسعة جنان لهو من طراز الخطب العلویة البارعة التی تنحسر دون زاخرها أذهان الخطباء المصاقع الذین لم یکدر لحیاتهم معین، وکانوا فی طمأنینة من العیش وأمن من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أوتی ما أوتی الحسین من الصبر وهو یتجرع مرارته فی حیاة أخیه ویسمع ویری ما لا تقر علیه نفس أبی فکیف به وهو الذی سن الإباء ولکنه احتمل ذلک صابراً محتسباً مطیعاً أخاه الحسن وله علیه حق الطاعة ومنتظراً بلوغ الجور الأموی واعتسافه منتهی مداه فلم یذهب بصبره قتل أخیه مسموماً وهو لا یجهل من دس له السم ومن اثر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جنوداً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یأمر بدس السم فی العسل لمن یهیب قتله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منع القوم من دفن أخیه بجوار جده بل ومن طواف مشیعیه بجنازته حیال قبره صلی الله علیه وآله وسلم صبر علی ما انتقض من مبادئ الإسلام وعلی ما جری فی سلطان معاویة وملکه العضوض من انقلاب عظیم فی الأخلاق المطبوعة والمستفادة وانصراف کثیر من الوجوه إلی دنیا معاویة الطویلة العریضة وتجاهل ما وصف به المسلمین الکتاب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هذه الآیة الکریمة نزلت فی غیرهم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علی سب أبیه علی المنابر وعلی إهراق زیاد بن أبیه دماء شیعة أبیه ظلماً</w:t>
      </w:r>
    </w:p>
    <w:p>
      <w:pPr>
        <w:pStyle w:val="BookText"/>
        <w:rPr/>
      </w:pPr>
      <w:r>
        <w:rPr>
          <w:rFonts w:ascii="IRNazanin" w:hAnsi="IRNazanin" w:eastAsia="IRNazanin"/>
          <w:color w:val="111111"/>
          <w:sz w:val="28"/>
          <w:sz w:val="28"/>
          <w:szCs w:val="28"/>
          <w:rtl w:val="true"/>
          <w:lang w:bidi="fa-IR"/>
        </w:rPr>
        <w:t>وعدواناً وعلی قتل حجر بن عدی وأصحاب حجر صبراً لا لجرم اقترفوه ولا لسنة بدلوها وشریعة غیروها اللهم إلاّ لذنب واحد وهو ولایتهم لعلی صنو النبی ووصی النبی وابن عمه وناصر دینه فی المواقف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ذلک کلّه لتبلغ الحجة ذروتها ویتبین الرشد من الغی ولتعلم الأمة إلی أین تصیر وإلی أیّ هوة تسیر وکیف یتصرف الراعی بها وهی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ما یفتأت علی شریعة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یوضع علی لسانه من الأحادیث وما یکذب علیه وما یغیر ویبدل من 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الداهیة الکبری فی الإسلام وآخر ما یفرغه معاویة من کنانة إفتأئه علی المسلمین، والاحتکام فی أعشارهم وأبشارهم ألا وهی حملهم مکرهین أو طائعین علی بیعة ولده یزید وهو من هو وماذا یستجمع من أدوات الملک وأسباب السلطان والمؤهلات لهما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علی کل دواهی معاویة فی حیاة معاویة، أما وقد مات معاویة وانتهی الأمر إلی یزید شارب الخمور ومرتکب الفجور فقد بلغ العدد بسکوت الحسین مقطعه وعیل صبره ویزید یحمله مکرهاً أو طائعاً علی البیعة له، وهی ما لا یقره علیهادینه ولا إباؤه وفضله وقد انتهت سلسلة مظالم معاویة إلی سلسلة مظالم یزید وهی أشد خطراً علی الإسلام وعلی جامعة الإسلام فآن للحسین أنْ یثور وقامت علیه حجة الله البالغة بالقیام فی هذه الثورة سواءً أکتب له فیها النصر أم لم یکتب وهو جد عالم مما ظهر من أقواله أنه مغلوب فی میادین النزال والنضال وأنه مخذول من الکوفیین الذین خذلوا أباه وأخاه من قبل وإن بالغوا فی کتبهم الزاخرة التی بلغت اثنی عشر ألف کتاب بإعدادهم العدة لمحاربة عدوه، وقد عقد له البیعة بالخلافة والإمامة ثمانیة عشر ألف منهم علی ید مسلم بن عقیل رسول الحسین إلیهم وسرعان ما نقضوا البیعة وقد ولی أمر الکوفة مع</w:t>
      </w:r>
    </w:p>
    <w:p>
      <w:pPr>
        <w:pStyle w:val="BookText"/>
        <w:rPr/>
      </w:pPr>
      <w:r>
        <w:rPr>
          <w:rFonts w:ascii="IRNazanin" w:hAnsi="IRNazanin" w:eastAsia="IRNazanin"/>
          <w:color w:val="111111"/>
          <w:sz w:val="28"/>
          <w:sz w:val="28"/>
          <w:szCs w:val="28"/>
          <w:rtl w:val="true"/>
          <w:lang w:bidi="fa-IR"/>
        </w:rPr>
        <w:t>ولایة البصرة عبید الله بن زیاد لم یفت هذا الانتقاض المخزی من عضد الحسین ولا انتقص شیئاً من صبره العظیم ولا حمله علی الرجوع عن قصد الکوفة غدرالکوفیین بمسلم وهانی بن عروة بل صبر ووطن نفسه علی احتمال کل مکروه فی سبیل الذود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ملاقاة الأعداء وإنْ غصت بجموعهم المتدفقة تدفق الآتی لهوات الفلوات وملأوا فضاء کربلاء بخیلهم ورجلهم لم یذهب بجمیل صبره تساقط القتلی من أنصاره وأهل بیته وبنیه وإخوته وبنی عمومته القتیل تلو القتیل وهو ینظر بأم عینه مصارعهم محتملین حر القیظ وحر السیوف وحر الظمأ، وماء الفرات منهم 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ذبح طفله فی حجره وعلی عطشه الممض وعلی لوعة النساء وهن یشاهدن مصارع نجوم الأرض من بنی عبد المطلب وأسود الکریمة من بنی هاشم وفلذات أکباد محمد وعلی وفاطمة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الله مفطوراً من الصبر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صم الصفا لتفطرا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مصیبة واحدة من هذه المصائب عرضت لإنسان مهما تدرع بالصبر وتجلبب بالحزم والعزم ومهما بلغ من أید وقوة وحکمة وبصیرة لأوهنت منه کل تلک الخلال واستسلم للضعف النفسی فکیف لمن کابد مما کابد من تلک الرزایا التی لا تعرف الحدود والرسوم وهو لا یزداد إلاّ نشاطاً وإقداماً علی کل مکروه فی سبیل الغایة الشریفة التی هی جزء من نفسه والتی سمت بروحه أن تستسلم للجزع وأن تضرع لخطب مهما عظم وجلّ وتجردت عن إلهیولی واتصلت بعالم الروح والملکوت الأعلی حتی لم تعرف معنی للآلام ولا تحس بما تحس منها الأجسام، وهکذا ترتفع النفوس إلی أن تلتحق بمثلها الأعلی عازفة عن ملذات الحیاة ومتعها الفانیة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المزایا التی هی من صنع الحسین وغیر صنعه أتصف بها اتصافاً أصبح بها نسیج وحده وسمت به من العالم المنظور إلی العالم غیر المنظور بل ومن عناصرها تکون خلقاً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انتهت حیاة الحسین، ولئن کانت کلها آلاماً بل مجموعة من کل عناصر الآلام وحدقت بها المکاره من کل جانب واشدها علی نفسه الشریفة ما کان یری ویسمع من ظلم رائع ومن بدع فی الدین وافتأت باشیخة المسلمین وفساد تسرب إلی أخلاق الأمة التی هی الوسط من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حیاة الحسین إلی هذا المصیر المؤلم ولکن إلی حیاة جدیدة متصلة بالخلود بنعیمه الآخروی وبذکری سامیة کلها عبر وعظات تعلم الإنسان معنی الإنسانیة المجهول والمحجوب بحجب المادة الکثیفة بأشیاء الحیاة التافهة التی یشارک فیها الحیوان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حیاة الإمام الحسین علیه السلام الثانیة التی لا یمسها نصب وتعب ولا یصل إلیها فناء وزوال وهی بدایة نهایة حیاة لم تنطو إلا علی معانی الإنسانیة کلّما وتعلم الناس کیف یکون الهبوط إلی الدرک الأسفل وکیف یکون الصعود إلی المرتقی الأسمی، فالیک بعض آثارها الغر وبعض دروسها العالیة التی ألقیت علی البشریة الزائفة عن الطریق السوی والنهج القویم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علی الظلم وکیف یقوض الثائر للحق بمبادئه وتضحیته بنفسه وبمن یملک قیادة عروش المالکین الغاصبین لا بالمقانب والجحافل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الناس إنّ کل قوة مهما نبلت وضخمت مستمدة من العسف تنهزم أمام قوة الآحاد المستمدة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الضیم وما أحب أحد الحیاة إلاّ ذل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مجموعة من عناصر الفضائل النفسیة هی منار للقدوة الصالحة وعزاء</w:t>
      </w:r>
    </w:p>
    <w:p>
      <w:pPr>
        <w:pStyle w:val="BookText"/>
        <w:rPr/>
      </w:pPr>
      <w:r>
        <w:rPr>
          <w:rFonts w:ascii="IRNazanin" w:hAnsi="IRNazanin" w:eastAsia="IRNazanin"/>
          <w:color w:val="111111"/>
          <w:sz w:val="28"/>
          <w:sz w:val="28"/>
          <w:szCs w:val="28"/>
          <w:rtl w:val="true"/>
          <w:lang w:bidi="fa-IR"/>
        </w:rPr>
        <w:t>لکل من أصیب بمکروه وهی فی ملابساتها کلّها وما یتصل بها منتهی صیغ جموع مکاره الدنیا ونوائبها ومصائبها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للبلغاء والشعراء والخطباء لا ینضب معینها وموضوع لم تتکمل وصف عجائبه وغرائبه منذ یوم کربلاء إلی یوم الناس هذا روائع الشعر ولا بدائع النثر وکل من شعر ونثر وفن کتب وخطب قدیماً وحدیثاً یجدون أن مجال القول ذو سعة وأنهم لم یبلغوا من تصویر تلک الفاجعة المبلغ الذی تستحقه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إیقاظ الأمة من سباتها العمیق وبعثها بعثاً جدیداً إلی مقاومة الظلم والوقوف أمام قوی الظالمین والرجوع بکثیر منها إلی سیرة الآباء والاجداد من إباء الضیم ومناضله من یتحکم فی أمورها وفتأت بحقها وکان من آثار هذه الیقظة والبعث تصدع بنیان الملک العباسی الهاشمی علی أساس قتل الحسین ومآسی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إمحاء ذکر الأمویین من سجل الوجود اللهم الابکل ما یخزی، وشذ أن تری منتسباً إلیهم أو من یرضی بأن ینتسب إلیهم أنهم لم یدرجوا کلهم فلم یعقبوا وعلی عکس ذلک تری الذکر للهاشمیین عامة وللعلویین والفاطمیین خاصة محاط بهالة من الشرف والکرامة والسؤدد والفخر ونسبهم تتضاءل دونه الأنساب ویعترف کل ذی نسب مهما سما وعلا بتفوق أنساب العلویین علی نسبه واستأثروا من هذا الشرف الخالد بطرفیه من الاتصال بالنبی صلی الله علیه وآله وسلم وبعلی وفاطمة وبالحسین الذی زاده علواً وارتقاءً واستهوی إلیه أفئدة العالمین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الشهادة التی مازال بها الحسین حیاً خالداً محاطاً بالذکر الخالد إلی أن تقوم الساعة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192" w:name="pg2872_28438"/>
    </w:p>
    <w:p>
      <w:pPr>
        <w:pStyle w:val="Heading3"/>
        <w:numPr>
          <w:ilvl w:val="2"/>
          <w:numId w:val="1"/>
        </w:numPr>
        <w:rPr/>
      </w:pPr>
      <w:bookmarkStart w:id="193" w:name="__RefHeading___Toc2866180_1395250215"/>
      <w:bookmarkStart w:id="194" w:name="_Toc76"/>
      <w:bookmarkEnd w:id="192"/>
      <w:bookmarkEnd w:id="193"/>
      <w:r>
        <w:rPr>
          <w:rtl w:val="true"/>
        </w:rPr>
        <w:t>الوحی</w:t>
      </w:r>
      <w:bookmarkEnd w:id="194"/>
    </w:p>
    <w:p>
      <w:pPr>
        <w:pStyle w:val="Heading4"/>
        <w:numPr>
          <w:ilvl w:val="3"/>
          <w:numId w:val="1"/>
        </w:numPr>
        <w:rPr/>
      </w:pPr>
      <w:bookmarkStart w:id="195" w:name="__RefHeading___Toc2866182_1395250215"/>
      <w:bookmarkStart w:id="196" w:name="_Toc77"/>
      <w:bookmarkEnd w:id="195"/>
      <w:r>
        <w:rPr>
          <w:rtl w:val="true"/>
        </w:rPr>
        <w:t>بقلم</w:t>
      </w:r>
      <w:r>
        <w:rPr>
          <w:rtl w:val="true"/>
        </w:rPr>
        <w:t xml:space="preserve">: </w:t>
      </w:r>
      <w:r>
        <w:rPr>
          <w:rtl w:val="true"/>
        </w:rPr>
        <w:t>الشیخ علی الشرقی</w:t>
      </w:r>
      <w:r>
        <w:rPr>
          <w:rtl w:val="true"/>
        </w:rPr>
        <w:t xml:space="preserve">/ </w:t>
      </w:r>
      <w:r>
        <w:rPr>
          <w:rtl w:val="true"/>
        </w:rPr>
        <w:t>رئیس مجلس التمییز الجعفری</w:t>
      </w:r>
      <w:bookmarkEnd w:id="196"/>
    </w:p>
    <w:p>
      <w:pPr>
        <w:pStyle w:val="BookText"/>
        <w:rPr/>
      </w:pPr>
      <w:r>
        <w:rPr>
          <w:rFonts w:ascii="IRNazanin" w:hAnsi="IRNazanin" w:eastAsia="IRNazanin"/>
          <w:color w:val="111111"/>
          <w:sz w:val="28"/>
          <w:sz w:val="28"/>
          <w:szCs w:val="28"/>
          <w:rtl w:val="true"/>
          <w:lang w:bidi="fa-IR"/>
        </w:rPr>
        <w:t>لولا الوحی لما أضاءت جوانب هذا العالم وظل الإنسان یتخبط فی دیجور دامس فبالوحی عرفت البدایة وفکر بالنهایة وبه سما الإنسان إلی عالم الکمال والجمال والنبل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وسرج الوحی فی هذا الشرق کثیرة أما مهبط الوحی فی بلاد العرب فهو الحجاز أولاً والعراق ثانیاً بدأ فی مکة المکرمة والمدینة المنورة ثم لعلع ساطعاً فی العراق یضیء الملک وینور الطریق إنّ هذه القباب التی نجمت أطراف العراق فی النجف وکربلاء وغربی بغداد وسامراء مهابط وحی ومنائر إرشاد وإذا کانت معاجز الأنبیاء قبل الإسلام معاجز مؤقتة مثل طیر إبراهیم وعصا موسی وحمل مریم بعیسی ومهده أو کلامه فی المهد فإن معجزة الإسلام دائمة خالدة تتجدد بتجدد الزمن وأهل الزمن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معجزة خالدة وإنّ الأمکنة المقدسة من مکة والمدینة والنجف وکربلاء والکاظمیة وسامراء وإنّ شهر محرم الحرام غرته وعاشره فهذه کل هذه کانت وماتزال بالوحی والوعی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ضحوة العاشر من محرم ولیلته أوحت ما أوحت للعالم من الکرامة والإباء والعزة النفسیة والدینیة ومن النبل والشرف والتضحیة الغالیة فی</w:t>
      </w:r>
    </w:p>
    <w:p>
      <w:pPr>
        <w:pStyle w:val="BookText"/>
        <w:rPr/>
      </w:pPr>
      <w:r>
        <w:rPr>
          <w:rFonts w:ascii="IRNazanin" w:hAnsi="IRNazanin" w:eastAsia="IRNazanin"/>
          <w:color w:val="111111"/>
          <w:sz w:val="28"/>
          <w:sz w:val="28"/>
          <w:szCs w:val="28"/>
          <w:rtl w:val="true"/>
          <w:lang w:bidi="fa-IR"/>
        </w:rPr>
        <w:t xml:space="preserve">سبیل مبدأ الحق وما یستهدفه من سمو وصلابة یالها من لیلة وضحوة ما أعز وما أشرف لقد خلفت من الأمجاد والطوبیات والأمثولة الحسنة مالم تخلفه إلوف السنین، أین الموهوب الذی یستوحی مما قال ومما فعل أولئک النفر البیض فی تلک اللیلة الرهیبة وضحوتها فیسجله کتاباً أبیضَ لحملة المبادئ السامیة وعباقرة الأدب الاجتماعی والاصلاح العام اشتد الملک فی لیلة العاشر من محرم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فلمعت سرج اللیل من تلک الوجوه الکریمة ولعلعت نجوم المزایا من شمائل أولئک الأحرار مستبسلین للتضحیة مستبشرین بأنْ یصبحوا قرباناً للحق والشرف والحریة، فلم یشهد التاریخ العربی مجموعة نفیسة من الأفذاذ مثل هذه المجموعة التی تباهت حتی العبد الأسود منها وتسابقت بکریمات المزایا للأعمال الخالدة وأوابد الکلم الطیب فی لیلة واحدة من الحیاة واثقین أن لا لیلة لهم بعدها انقسموا کوکبتین أنصاراً وأهل بیت یتنافسون علی المسابقة إلی الموت الزؤآم، فالأهل یقولون لا نترک أصحابنا یتقدمونا إلی القتال لأن الحمل الثقیل لا ینهض به إلا أهله، والأنصار یقولون بل نحن نتقدم حتی لا نری هاشمیاً مضرجاً بدمائه، وبهذه النخوة الصادقة یتسابقون إلی الشمم والشیم العالیة، هذا یخاطر بالدعوة نافذاً إلی معسکر الأعداء لإرشاد بنی عشیرته فی الانضمام إلی معسکر الحق والأخذ بنصیب من شرف التضحیة وهذا یطلق عقیلته هاتفین معه أمام مخیم العلویات نحن أنصارکم آلینا أن لا یصل العدو إلی هذا الحرم المنیع وفینا عرق ینبض، فللتضحیة دونکم فارقنا عشائرنا وطلقنا حلائلنا، وهذا یصلح سیفه قائلاً له بحماس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الصارم استعد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لسؤال اذا العجاج اثیراً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طلعت غزالة الیوم الرهیب تکشف الصدف عن الدر وعرف الحق أهله وانتفخت العروق بالدم الحر وفاحت شمائل الکرام وتمثل المجد والنبل وصدق المبدأ بارزاً بالقول والعمل فهذا یقف دَرِیّةً دون سیده یتلقی السهام حتی یتکور جسده بالنبال</w:t>
      </w:r>
    </w:p>
    <w:p>
      <w:pPr>
        <w:pStyle w:val="BookText"/>
        <w:rPr/>
      </w:pPr>
      <w:r>
        <w:rPr>
          <w:rFonts w:ascii="IRNazanin" w:hAnsi="IRNazanin" w:eastAsia="IRNazanin"/>
          <w:color w:val="111111"/>
          <w:sz w:val="28"/>
          <w:sz w:val="28"/>
          <w:szCs w:val="28"/>
          <w:rtl w:val="true"/>
          <w:lang w:bidi="fa-IR"/>
        </w:rPr>
        <w:t>وتبلغ روحه التراقی فینعطف بجیده نحو سیده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أوفیت یاسیدی وهذا یقف علیه أخوه البطل المشیخ وهو مثخن بالجراح فیقول له مترفقاً رحمک الله یا أخی لولم اعلم انی علی الأثر لأجبت ان توصی الی بما یهمک، فینبس الشهید المحتضر أوصیک بهذا ویومئ إلی الحسین دافع عنه حتی تموت فیجیبه مبتهجاً لأنعمنّک عیناً بمثل هذه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استئثروا بالردی من دون سیدهم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وما کل إیثار به الأرب</w:t>
      </w:r>
    </w:p>
    <w:p>
      <w:pPr>
        <w:pStyle w:val="BookText"/>
        <w:rPr/>
      </w:pPr>
      <w:r>
        <w:rPr>
          <w:rFonts w:ascii="IRNazanin" w:hAnsi="IRNazanin" w:eastAsia="IRNazanin"/>
          <w:color w:val="111111"/>
          <w:sz w:val="28"/>
          <w:sz w:val="28"/>
          <w:szCs w:val="28"/>
          <w:rtl w:val="true"/>
          <w:lang w:bidi="fa-IR"/>
        </w:rPr>
        <w:t>حتی عقائلهم الکریمة تسابقن للفداء والتضحیة فهذه تدفع السلاح لولدها وتشد عزمه وتستفز حفیظته وتلک تتقدم بنفسها إلی المیدان وقد عدمت السلاح فتشد بعمود البیت وأخری تمتنع علی زوجها من الرواح إلی أهلها قائلة لزوجها الکریم شارکتم الرجال فدعونا نشارک النساء فیقول زوجها للقائد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أبت الأسدیة إلاّ مشارکتکم فتلک اللیلة وضحوتها صفحات وهی خالدة مع الزمن یستلهم منها الأحرار فی کل جیل أحسن الإلهام، أما سیدهم فقد ضم المجد من أطرافه وانتفض للحق ببأس حمزة وهیبة أحمد وبشجاعة علی اکرم بها من مواریث واکرم به من وارث تقدم وهو المکسور یجلجل بصوته صوت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إلاّ بقتلی یاسیوف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وشعاره لا أعطی بیدی إعطاء الذلیل نفوس أبیة وأنوف حمیة تقعد بنا عن الدنیه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زیارة المشاهد المقدسة یقصد بها أنْ یتمثل الزائر مبادئ ومناقب ذلک الروح المرفرف فی سماء ذلک المشهد المقدس حتی یتأثر ویقتدی بها توحی قباب کربلاء من المثل العلیا للطائفین بها وکم توحی القباب المتوجة للنجف وبقیة المشاهد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197" w:name="pg2872_28441"/>
    </w:p>
    <w:p>
      <w:pPr>
        <w:pStyle w:val="Heading3"/>
        <w:numPr>
          <w:ilvl w:val="2"/>
          <w:numId w:val="1"/>
        </w:numPr>
        <w:rPr/>
      </w:pPr>
      <w:bookmarkStart w:id="198" w:name="__RefHeading___Toc2866184_1395250215"/>
      <w:bookmarkStart w:id="199" w:name="_Toc78"/>
      <w:bookmarkEnd w:id="197"/>
      <w:bookmarkEnd w:id="198"/>
      <w:r>
        <w:rPr>
          <w:rtl w:val="true"/>
        </w:rPr>
        <w:t>الحُسَین</w:t>
      </w:r>
      <w:bookmarkEnd w:id="199"/>
    </w:p>
    <w:p>
      <w:pPr>
        <w:pStyle w:val="Heading4"/>
        <w:numPr>
          <w:ilvl w:val="3"/>
          <w:numId w:val="1"/>
        </w:numPr>
        <w:rPr/>
      </w:pPr>
      <w:bookmarkStart w:id="200" w:name="__RefHeading___Toc2866186_1395250215"/>
      <w:bookmarkStart w:id="201" w:name="_Toc79"/>
      <w:bookmarkEnd w:id="200"/>
      <w:r>
        <w:rPr>
          <w:rtl w:val="true"/>
        </w:rPr>
        <w:t>بقلم</w:t>
      </w:r>
      <w:r>
        <w:rPr>
          <w:rtl w:val="true"/>
        </w:rPr>
        <w:t xml:space="preserve">: </w:t>
      </w:r>
      <w:r>
        <w:rPr>
          <w:rtl w:val="true"/>
        </w:rPr>
        <w:t>الشیخ حبیب آل ابراهیم</w:t>
      </w:r>
      <w:bookmarkEnd w:id="201"/>
    </w:p>
    <w:p>
      <w:pPr>
        <w:pStyle w:val="BookText"/>
        <w:rPr/>
      </w:pPr>
      <w:r>
        <w:rPr>
          <w:rFonts w:ascii="IRNazanin" w:hAnsi="IRNazanin" w:eastAsia="IRNazanin"/>
          <w:color w:val="111111"/>
          <w:sz w:val="28"/>
          <w:sz w:val="28"/>
          <w:szCs w:val="28"/>
          <w:rtl w:val="true"/>
          <w:lang w:bidi="fa-IR"/>
        </w:rPr>
        <w:t>بهذا الاسم وحده دلالة کافیة علی ذلک المسمی الفذ، والعلم الفرد، فلا نحتاج فی تعریفه والدلالة علیه إلی أن نقول ابن من ولا أبو من، وإن کان بذکر جده صلی الله علیه وآله وسلم تتشرف الأندیة والأسماع وبذکر أبیه أمیر المؤمنین تتطیب الألسنة والأفواه وبذکر أمه الزهراء ترفع الرؤوس وتتطلع الاعناق</w:t>
      </w:r>
      <w:r>
        <w:rPr>
          <w:rFonts w:eastAsia="IRNazanin" w:cs="IRNazanin"/>
          <w:color w:val="111111"/>
          <w:sz w:val="28"/>
          <w:szCs w:val="28"/>
          <w:rtl w:val="true"/>
          <w:lang w:bidi="fa-IR"/>
        </w:rPr>
        <w:t>.</w:t>
      </w:r>
    </w:p>
    <w:p>
      <w:pPr>
        <w:pStyle w:val="Heading4"/>
        <w:numPr>
          <w:ilvl w:val="3"/>
          <w:numId w:val="1"/>
        </w:numPr>
        <w:rPr/>
      </w:pPr>
      <w:bookmarkStart w:id="202" w:name="__RefHeading___Toc2866188_1395250215"/>
      <w:bookmarkStart w:id="203" w:name="_Toc80"/>
      <w:bookmarkEnd w:id="202"/>
      <w:r>
        <w:rPr>
          <w:rtl w:val="true"/>
        </w:rPr>
        <w:t xml:space="preserve">الحسین </w:t>
      </w:r>
      <w:r>
        <w:rPr>
          <w:rtl w:val="true"/>
        </w:rPr>
        <w:t>«</w:t>
      </w:r>
      <w:r>
        <w:rPr>
          <w:rtl w:val="true"/>
        </w:rPr>
        <w:t>سبط من الأسباط</w:t>
      </w:r>
      <w:r>
        <w:rPr>
          <w:rtl w:val="true"/>
        </w:rPr>
        <w:t>»</w:t>
      </w:r>
      <w:bookmarkEnd w:id="203"/>
    </w:p>
    <w:p>
      <w:pPr>
        <w:pStyle w:val="BookText"/>
        <w:rPr/>
      </w:pPr>
      <w:r>
        <w:rPr>
          <w:rFonts w:ascii="IRNazanin" w:hAnsi="IRNazanin" w:eastAsia="IRNazanin"/>
          <w:color w:val="111111"/>
          <w:sz w:val="28"/>
          <w:sz w:val="28"/>
          <w:szCs w:val="28"/>
          <w:rtl w:val="true"/>
          <w:lang w:bidi="fa-IR"/>
        </w:rPr>
        <w:t>کان رسول الله صلی الله علیه وآله وسلم یتکلم بجوامع الکلم فصلاً لا فضول فیه ولا تقصیر، فما الذی أراد النبی بهذه الکلمة الموجزة؟ وما الذی عنی الرسول بهذا النبأ العظیم؟</w:t>
      </w:r>
    </w:p>
    <w:p>
      <w:pPr>
        <w:pStyle w:val="BookText"/>
        <w:rPr/>
      </w:pPr>
      <w:r>
        <w:rPr>
          <w:rFonts w:ascii="IRNazanin" w:hAnsi="IRNazanin" w:eastAsia="IRNazanin"/>
          <w:color w:val="111111"/>
          <w:sz w:val="28"/>
          <w:sz w:val="28"/>
          <w:szCs w:val="28"/>
          <w:rtl w:val="true"/>
          <w:lang w:bidi="fa-IR"/>
        </w:rPr>
        <w:t>یقولون أراد المصطفی أن یبین أنّ الحسین أمة من الأمم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الحسین أمة من الفضائل، اجتمعت فی فرد من الرجال یغنی غناء الأمة ویکفی کفایتها؟</w:t>
      </w:r>
    </w:p>
    <w:p>
      <w:pPr>
        <w:pStyle w:val="BookText"/>
        <w:rPr/>
      </w:pPr>
      <w:r>
        <w:rPr>
          <w:rFonts w:ascii="IRNazanin" w:hAnsi="IRNazanin" w:eastAsia="IRNazanin"/>
          <w:color w:val="111111"/>
          <w:sz w:val="28"/>
          <w:sz w:val="28"/>
          <w:szCs w:val="28"/>
          <w:rtl w:val="true"/>
          <w:lang w:bidi="fa-IR"/>
        </w:rPr>
        <w:t>نعم لقد صدق ظن جده فیه، فلم یخطئ نظره، ولم یخب حدسه ولم تنب فراسته، وإنها من إعلام نبوته، کأنه رأی الغیب وعلمه، والغیب لا یعلمه إلا 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کأن رسول الله صلی الله علیه وآله وسلم رأی ما یفضی إلیه أمر سلطان</w:t>
      </w:r>
    </w:p>
    <w:p>
      <w:pPr>
        <w:pStyle w:val="BookText"/>
        <w:rPr/>
      </w:pPr>
      <w:r>
        <w:rPr>
          <w:rFonts w:ascii="IRNazanin" w:hAnsi="IRNazanin" w:eastAsia="IRNazanin"/>
          <w:color w:val="111111"/>
          <w:sz w:val="28"/>
          <w:sz w:val="28"/>
          <w:szCs w:val="28"/>
          <w:rtl w:val="true"/>
          <w:lang w:bidi="fa-IR"/>
        </w:rPr>
        <w:t>المسلمین ذلک السلطان الذی أسسه بیده، وعقد لوائه، وسن قوانینه وأحکامه، وشید أرکانه وأحکم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أنه یفضی إلی أمیة وبنی مروان، رأی أنه ینتهی ویصیر إلی الشجرة الملعونة فی القرآن رأی أن بنی أمیة وبنی مروان یعلون منبره، ویهتکون حرمة مسجده ویتحکمون فی مقدسات الإسلام، ویستولون علی رقاب المسلمین فیوسعونهم ظلماً وجوراً وعسفاً واستبداداً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رسول الله صلی الله علیه وآله وسلم ذلک کله، ورأی أنه إن دام لهم الحال علی ذلک، وبقی الأمر إلیهم وترک سلطان المسلمین فیهم رجع الناس إلی ما کانوا علیه فی جاهلیتهم، وذهب عمل الرسول وجهاده وجده وجلاده وقرآنه وبنیانه وشرائعه وأحکامه أدراج الریاح لا یبقی لها فی الناس علم ولا أثر علم رسول الله صلی الله علیه وآله وسلم ذلک کله ویعلم هذا کل من سبر تاریخ بنی أمیة ونظر فی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معاویة القائل ما قاتلتکم لتصلوا ولا لتزکوا ولا لتحجوا ولا لتصوموا وإنما قاتلتکم لأتأمر علیکم؟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هو الراد لحکم رسول الله صلی الله علیه وآله وسلم رداً مکشوفاً فی زیاد بن أبیه؟ والراد علی رسول الله راد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المحارب لأمیر المؤمنین علی؟ وقد قال فیه رسول الله یا علی سلمک سلمی وحربک حربی؟ وسلم علی سلمی وحربه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الساب له والآمر بسبه علی المنابر، وقد قال فیه رسول الله صلی الله علیه وآله وسلم یا علی من سبک فقد سبنی ومن سبنی فقد سب الله، ألم یجعل امر المسلمین لابنه یزید وهو من تعلمون ألم یبح یزید المدینة ثلاثة أیام لعسکره حتی افتضت ألف بکر فی مسجد الرسول صلی الله علیه وآله وسلم؟ ألم یهدم أمیر</w:t>
      </w:r>
    </w:p>
    <w:p>
      <w:pPr>
        <w:pStyle w:val="BookText"/>
        <w:rPr/>
      </w:pPr>
      <w:r>
        <w:rPr>
          <w:rFonts w:ascii="IRNazanin" w:hAnsi="IRNazanin" w:eastAsia="IRNazanin"/>
          <w:color w:val="111111"/>
          <w:sz w:val="28"/>
          <w:sz w:val="28"/>
          <w:szCs w:val="28"/>
          <w:rtl w:val="true"/>
          <w:lang w:bidi="fa-IR"/>
        </w:rPr>
        <w:t>جیشه الکعبة؟ ألم یقتل هو وأبوه الأخیار من أصحاب رسول الله صلی الله علیه وآله وسلم ویستبقوا الأشرار؟</w:t>
      </w:r>
    </w:p>
    <w:p>
      <w:pPr>
        <w:pStyle w:val="BookText"/>
        <w:rPr/>
      </w:pPr>
      <w:r>
        <w:rPr>
          <w:rFonts w:ascii="IRNazanin" w:hAnsi="IRNazanin" w:eastAsia="IRNazanin"/>
          <w:color w:val="111111"/>
          <w:sz w:val="28"/>
          <w:sz w:val="28"/>
          <w:szCs w:val="28"/>
          <w:rtl w:val="true"/>
          <w:lang w:bidi="fa-IR"/>
        </w:rPr>
        <w:t>ألیس ولیدهم القائل وقد استفتح بالقرآن فخرجت فاستفتحوا وخاب کل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تهددنی بجبار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ذاک جبار عنید</w:t>
      </w:r>
    </w:p>
    <w:p>
      <w:pPr>
        <w:pStyle w:val="BookText"/>
        <w:rPr/>
      </w:pPr>
      <w:r>
        <w:rPr>
          <w:rFonts w:ascii="IRNazanin" w:hAnsi="IRNazanin" w:eastAsia="IRNazanin"/>
          <w:color w:val="111111"/>
          <w:sz w:val="28"/>
          <w:sz w:val="28"/>
          <w:szCs w:val="28"/>
          <w:rtl w:val="true"/>
          <w:lang w:bidi="fa-IR"/>
        </w:rPr>
        <w:t xml:space="preserve">إذا ما جئت ربک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یا رب مزقنی الولید</w:t>
      </w:r>
    </w:p>
    <w:p>
      <w:pPr>
        <w:pStyle w:val="BookText"/>
        <w:rPr/>
      </w:pPr>
      <w:r>
        <w:rPr>
          <w:rFonts w:ascii="IRNazanin" w:hAnsi="IRNazanin" w:eastAsia="IRNazanin"/>
          <w:color w:val="111111"/>
          <w:sz w:val="28"/>
          <w:sz w:val="28"/>
          <w:szCs w:val="28"/>
          <w:rtl w:val="true"/>
          <w:lang w:bidi="fa-IR"/>
        </w:rPr>
        <w:t>بعدما نصب القرآن غرضاً لنباله وسهامه، یرمیه ویصوب إلیه استخفافاً واستهزاءً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فقس فإن من الأوّل تعرف الآخر ومن الظاهر تعرف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من تفزع الشریعة ولمن یشکو الإسلام والمسلمون؟ هل یشکو الإسلام إلا إلی حافظیه وحامیه؟ ومن غیر الحسین؟ ولکن من الذی یقدر أن یقوم بوجه بنی أمیة وقد استولوا علی سلطان المسلمین؟ ألیس الثائر علیهم إنما یثور علی أمة لها سلطانها وجیشها وقوتها؟ ما السبیل إلی تحطیم تلک القوة؟ ما الطریق إلی استبدال تلک الأمة بخیر منها؟، ما الرأی ان تحفظ الشریعة ویحترم قانونها وتصان مقدساتها؟ ویمضی فی سبیل نشرها ورقی أهلها؟</w:t>
      </w:r>
    </w:p>
    <w:p>
      <w:pPr>
        <w:pStyle w:val="BookText"/>
        <w:rPr/>
      </w:pPr>
      <w:r>
        <w:rPr>
          <w:rFonts w:ascii="IRNazanin" w:hAnsi="IRNazanin" w:eastAsia="IRNazanin"/>
          <w:color w:val="111111"/>
          <w:sz w:val="28"/>
          <w:sz w:val="28"/>
          <w:szCs w:val="28"/>
          <w:rtl w:val="true"/>
          <w:lang w:bidi="fa-IR"/>
        </w:rPr>
        <w:t>أیمکن ذلک مع غلبة بنی أمیة الجادین فی محوها وتهدیمها؟ ألیس الناهض لهم، الثائر علیهم یحتاج إلی أمة تقابل تلک الأمة؟ وسلطان یقاوم ذلک السلطان؟ وجیش یقاتل ذلک الجیش وهب انه وجد ذلک کله؟ فمن یحسن أن ینهض نهوضاً ینتهی بما یراد من تلک النتائج الصعبة المنال البعیدة الغایة؟ وما السبیل إلیها وإلی الحصول علیها؟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کان الحسین هو المرتب ذلک والناهض به، والموصل إلیه، ولرسول الله صلی الله علیه وآله وسلم علم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أمة من الأمم فی الخیر قضی علی أمة من الأمم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الحسین علی أمة ضالة ظالمة مستبدة فاستبدلها بخیر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قضی علیها بما دبر من نهضته التی کشفت عن نفسیات لامعة وفضائل فیه باهرة لا تزال موضع إعجاب البشر إلی الیوم وبعد الیوم وإلی منتهی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وکشفت عن ظلم بنی أمیة وجورهم وهمجیتهم وتوحشهم إلی سوء تدبیر، وقصر رأی وقلة علم إلی غیر ذلک من الفضائح والفجائع التی ادت إلی استئصالهم، وهلاکهم هلاکاً ابدیاً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ففضائله التی تجلت فی نهضته کانت بمنزلة نور لا یزال یشع فی العالم سناه، أو شمس ما تزال مضیئة تملأ قلوب البشر حیاة ورحمة ورشداً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وهمجیة بنی أمیة التی ظهرت للناس بظهوره، وتبینها العالم بقیامه ونهوضه کانت بمنزلة ظلمة انجاب سد فها، وتقشع دجاها وأصبح مهدداً کل من یرید أن یسیر بسیرتهم، ویمضی علی منهاجهم أتری أمة تقدر علی القیام بهذین العملین العظیمین والفوز بهذین النصرین المبینین؟</w:t>
      </w:r>
    </w:p>
    <w:p>
      <w:pPr>
        <w:pStyle w:val="BookText"/>
        <w:rPr/>
      </w:pPr>
      <w:r>
        <w:rPr>
          <w:rFonts w:ascii="IRNazanin" w:hAnsi="IRNazanin" w:eastAsia="IRNazanin"/>
          <w:color w:val="111111"/>
          <w:sz w:val="28"/>
          <w:sz w:val="28"/>
          <w:szCs w:val="28"/>
          <w:rtl w:val="true"/>
          <w:lang w:bidi="fa-IR"/>
        </w:rPr>
        <w:t>تحیی الحق؟ وتمیت الباطل فی آن واحد، تقضی علی الظلم وتقتلعه من أصله وأساسه وترفع منار الحق والعدل فتعلی لواءه وتجلی سناه، وتجعله باقیاً ما بقی الدهر خفاق العذبات، متألق اللمعات؟ هکذا صنع الحسین بعون الله وتأییده وإلی هذا أشار جده المصطفی صلی الله علیه وآله وسلم بقوله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04" w:name="pg2872_28445"/>
    </w:p>
    <w:p>
      <w:pPr>
        <w:pStyle w:val="Heading3"/>
        <w:numPr>
          <w:ilvl w:val="2"/>
          <w:numId w:val="1"/>
        </w:numPr>
        <w:rPr/>
      </w:pPr>
      <w:bookmarkStart w:id="205" w:name="__RefHeading___Toc2866190_1395250215"/>
      <w:bookmarkStart w:id="206" w:name="_Toc81"/>
      <w:bookmarkEnd w:id="204"/>
      <w:bookmarkEnd w:id="205"/>
      <w:r>
        <w:rPr>
          <w:rtl w:val="true"/>
        </w:rPr>
        <w:t xml:space="preserve">علی ضوء کلمات أبی الأحرار الحسین </w:t>
      </w:r>
      <w:r>
        <w:rPr>
          <w:rtl w:val="true"/>
        </w:rPr>
        <w:t>(</w:t>
      </w:r>
      <w:r>
        <w:rPr>
          <w:rtl w:val="true"/>
        </w:rPr>
        <w:t>علیه السلام</w:t>
      </w:r>
      <w:r>
        <w:rPr>
          <w:rtl w:val="true"/>
        </w:rPr>
        <w:t>)</w:t>
      </w:r>
      <w:bookmarkEnd w:id="206"/>
    </w:p>
    <w:p>
      <w:pPr>
        <w:pStyle w:val="Heading4"/>
        <w:numPr>
          <w:ilvl w:val="3"/>
          <w:numId w:val="1"/>
        </w:numPr>
        <w:rPr/>
      </w:pPr>
      <w:bookmarkStart w:id="207" w:name="__RefHeading___Toc2866192_1395250215"/>
      <w:bookmarkStart w:id="208" w:name="_Toc82"/>
      <w:bookmarkEnd w:id="207"/>
      <w:r>
        <w:rPr>
          <w:rtl w:val="true"/>
        </w:rPr>
        <w:t>بقلم</w:t>
      </w:r>
      <w:r>
        <w:rPr>
          <w:rtl w:val="true"/>
        </w:rPr>
        <w:t xml:space="preserve">: </w:t>
      </w:r>
      <w:r>
        <w:rPr>
          <w:rtl w:val="true"/>
        </w:rPr>
        <w:t>الشیخ جعفر الشیخ عباس</w:t>
      </w:r>
      <w:bookmarkEnd w:id="208"/>
    </w:p>
    <w:p>
      <w:pPr>
        <w:pStyle w:val="BookText"/>
        <w:rPr/>
      </w:pPr>
      <w:r>
        <w:rPr>
          <w:rFonts w:ascii="IRNazanin" w:hAnsi="IRNazanin" w:eastAsia="IRNazanin"/>
          <w:color w:val="111111"/>
          <w:sz w:val="28"/>
          <w:sz w:val="28"/>
          <w:szCs w:val="28"/>
          <w:rtl w:val="true"/>
          <w:lang w:bidi="fa-IR"/>
        </w:rPr>
        <w:t xml:space="preserve">لو سبرنا غور نهضة أبی الشهداء أبی عبد الله علیه السلام، وأصحابه الخیرة المیامین وعرفنا مغزاها، لوجدناها أعظم مدرسة سیارة، کتبها التاریخ وعرفها العالم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العالم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تری فیها من مبادئ سامیة وأهداف نبیلة، یجدر بالمصلحین والناهضین أن یهتدوا بهدیها ویسیروا علی نهجها، إذ هی ترسم لهم خططاً للسیر إلی مبتغاهم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ونیل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وغایتهم المنشودة حتی یکونوا قدوة 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المبادئ ترید وتحاول أن تسود الجمیع العدالة الصحیحة بکل معانی فیها من إظهار الحق، وإزهاق الباطل، وانتقال الناس من هوة الجهل المطبق، وسوقهم إلی الجادة الصحیحة التی سار علیها النبی الأعظم والأئمة الطاهرون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هؤلاء لم یجیبوا دعوته، ولم یتبعوا نصحه ورشده، بل اقتفوا أثر ذلک الرجل المستهتر بدین الله، وشریعة رسول الله، حتی جاءهم العذاب الألیم وإلی الأبد، فسکنوا فی زوایا الجحیم، تحیطهم نار ذات لهب، وغضب من الله تعالی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فأنصبت علیهم فی کل أوان ودقات السنة واللعنات</w:t>
      </w:r>
      <w:r>
        <w:rPr>
          <w:rFonts w:eastAsia="IRNazanin" w:cs="IRNazanin"/>
          <w:color w:val="111111"/>
          <w:sz w:val="28"/>
          <w:szCs w:val="28"/>
          <w:rtl w:val="true"/>
          <w:lang w:bidi="fa-IR"/>
        </w:rPr>
        <w:t>.</w:t>
      </w:r>
      <w:bookmarkStart w:id="209" w:name="pg2872_28446"/>
    </w:p>
    <w:p>
      <w:pPr>
        <w:pStyle w:val="BookText"/>
        <w:rPr/>
      </w:pPr>
      <w:bookmarkEnd w:id="209"/>
      <w:r>
        <w:rPr>
          <w:rFonts w:ascii="IRNazanin" w:hAnsi="IRNazanin" w:eastAsia="IRNazanin"/>
          <w:color w:val="111111"/>
          <w:sz w:val="28"/>
          <w:sz w:val="28"/>
          <w:szCs w:val="28"/>
          <w:rtl w:val="true"/>
          <w:lang w:bidi="fa-IR"/>
        </w:rPr>
        <w:t xml:space="preserve">ولکن تعال معی وأنظر إلی هؤلاء الجماعة القلیلة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بذلوا جهوداً جبارة، ورخصوا نفوسهم الأبیة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لدیهم من النفس والنفیس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إحیاء الشریعة الإسلامیة المحمدیة حتی اکتنفتهم هالة من النور، وتولت علیهم الرحمة وأسکنوا أعلی علیین فی الجنة، یتزاحمون مع رسول الله والنبیین فی الغرفات، کانوا مصداقاً لهذه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أهدافه السامیة فی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اطلاعاً علی مبادئ السبط علیه السلام الحیة الرفیعة فی نهضته الجبارة هذه، فعلیک بکتب السیر والتاریخ، إذ تجد ما بین دفتیها کلمات ناصعة تعلم المجتمع کیف یقوم ضد السلطة القائمة الغاشمة ولنذکر إنموذجاً منها</w:t>
      </w:r>
      <w:r>
        <w:rPr>
          <w:rFonts w:eastAsia="IRNazanin" w:cs="IRNazanin"/>
          <w:color w:val="111111"/>
          <w:sz w:val="28"/>
          <w:szCs w:val="28"/>
          <w:rtl w:val="true"/>
          <w:lang w:bidi="fa-IR"/>
        </w:rPr>
        <w:t>:</w:t>
      </w:r>
    </w:p>
    <w:p>
      <w:pPr>
        <w:pStyle w:val="Heading4"/>
        <w:numPr>
          <w:ilvl w:val="3"/>
          <w:numId w:val="1"/>
        </w:numPr>
        <w:rPr/>
      </w:pPr>
      <w:bookmarkStart w:id="210" w:name="__RefHeading___Toc2866194_1395250215"/>
      <w:bookmarkStart w:id="211" w:name="_Toc83"/>
      <w:bookmarkEnd w:id="210"/>
      <w:r>
        <w:rPr>
          <w:rtl w:val="true"/>
        </w:rPr>
        <w:t>أبو الشهداء وخطبه</w:t>
      </w:r>
      <w:bookmarkEnd w:id="211"/>
    </w:p>
    <w:p>
      <w:pPr>
        <w:pStyle w:val="BookText"/>
        <w:rPr/>
      </w:pPr>
      <w:r>
        <w:rPr>
          <w:rFonts w:ascii="IRNazanin" w:hAnsi="IRNazanin" w:eastAsia="IRNazanin"/>
          <w:color w:val="111111"/>
          <w:sz w:val="28"/>
          <w:sz w:val="28"/>
          <w:szCs w:val="28"/>
          <w:rtl w:val="true"/>
          <w:lang w:bidi="fa-IR"/>
        </w:rPr>
        <w:t>لقد سجلت التواریخ ما لأبیه أمیر المؤمنین علی علیه السلام من الخطب الکثیرة البلیغة فی شتی المناسبات، تلقی علی الناس لإرشادهم حتی تلقی أضواء علی جمیع نواحی حیاتهم حتی یسیروا دوماً إلی أمام، ویعیشوا فی رغد الدنیا ورفاه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علیه السلام شبل ذلک الفحل، والذی ورث من جده ینابیع العلم والمعرفة ومن أبیه آیات البلاغة والفصاحة، فارتشف من معینها الذی لا ینضب، وارتوی من نمیرها العذب الذی لا یزول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 فی 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إن مولانا الحسین علیه السلام کانت الفصاحة لدیه خاضعة، والبلاغة لأمره سامعة طائعة، کیف لا یکون کذلک وهو ابن أفصح العرب والعجم، وسبط من أوتی جوامع الکلم، ثم أبوه الذی أذعنت له الحکم وأطاعه السیف والقلم، ولا غرو أن یحذو الفتی حذو والده، والولد بصفة من أبیه صلی الله علیه وعلی جده وأبیه وأمه وأخیه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 نثره فی المقام الذی لا تتفوه فیه الأفواه من الفرق، ولا تنطبق الألسن، من الوجل والقلق، ما فیه حجة بالغة، علی أنه أفصح من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خطبة له علیه السلام عند مسیره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وما شاء الله، ولا قوة إلاّ بالله، 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 لن تشذ عن رسول الله صلی الله علیه وآله لحمته، بل هی مجموعة له فی حضیرة القدس، تقر بهم عینه، وینجز له وعده، ألا ومن کان فینا باذلاً مهجته، موطناً علی لقاء الله نفسه، فلیرحل معنا فإنی راحل مصبحاً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بعد حمد الله والثناء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 نزل بنا من الأمر ما قد ترون، وأن الدنیا قد تغیرت وتنکرت، وأدبر معروفها، واستمر حذاء، ولم یبق منها إلاّ صبابة کصبابة الإناء، وخسیس عیش کالمرعی الوبیل ألا ترون إلی الحق لا یعمل به وإلی الباطل لا یتناهی عنه، لیرغب المؤمن فی لقاء ربه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w:t>
      </w:r>
      <w:bookmarkStart w:id="212" w:name="pg2872_28448"/>
    </w:p>
    <w:p>
      <w:pPr>
        <w:pStyle w:val="Heading4"/>
        <w:numPr>
          <w:ilvl w:val="3"/>
          <w:numId w:val="1"/>
        </w:numPr>
        <w:rPr/>
      </w:pPr>
      <w:bookmarkStart w:id="213" w:name="__RefHeading___Toc2866196_1395250215"/>
      <w:bookmarkStart w:id="214" w:name="_Toc84"/>
      <w:bookmarkEnd w:id="212"/>
      <w:bookmarkEnd w:id="213"/>
      <w:r>
        <w:rPr>
          <w:rtl w:val="true"/>
        </w:rPr>
        <w:t>ومن خطبته علیه السلام یذم أهل الکوفة بعد الحمد والصلاة</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الراوی فلم یر متکلم أبلغ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لکم وترحاً أیتها الجماعة، أحین استصرختمونا وإلهین، فأصرخناکم موجفین مستنقذین، سللتم علینا سیفاً لنا فی إیمانکم، وحششتم علینا ناراً قد أججناها علی عدوکم وعدونا، فأصبحتم إلباً علی أولیائکم، ویداً علیهم لإعدائکم بغیر عدل أفشوه فیکم، ولا أمل أصبح بکم فیهم إلاّ الحرام من الدنیا أنالوکم وخسیس عیش طمعتم فیه من غیر حدث کان منا، ولا أری تقبل لنا فهلا لکم الویلات اذ کرهتمونا، وترکتمونا، تجهزتموها، والسیف مشیم والجأش طامن، والرأی لما یستحصف، ولکن أسرعتم إلیها کطیرة الدبا وتساعیتم کتداعی الفراش، سحقاً لکم یا عبید الأمة، فإنما أنتم من طواغیت الأمة، وشذاذ الأحزاب، ونبذة الکتاب ونفثة الشیطان، وعصبة الآثام، ومحرفی الکتاب، ومطفئی السنن، وقتلة أولاد الأنبیاء، ومبیدی عترة الأوصیاء، وملحقی العار بالنسب، ومؤذی المؤمنین، صراخ أئمة المستهترین، الذین جعلوا القرآن عضین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وَفِی الْعَذَابِ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وأنتم ابن حرب وأشیاعه تعتمدون، وإیانا تخذلون،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الخذل منکم معروف، وشجت علیه عروکم، وتوارثته أصولکم وفروعکم، ونبتتْ علیه قلوبکم، وغشیت صدورکم، فکنتم أخبث ثمر، شجیً للناظر، وأکلة للغاصب، ألا لعنة الله علی الناکثین الذین ینقضون الإیمان بعد توکیدها، وقد جعلتم الله علیکم کفیلا، فأنتم والله 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وأن الدعی ابن الدعی قد رکز بین أثنتین بین السلة والذلة، وهیهات منا الذلة، یأبی الله ذلک لنا ورسوله، والمؤمنون وجدود طابت وحجور</w:t>
      </w:r>
      <w:bookmarkStart w:id="215" w:name="pg2872_28449"/>
    </w:p>
    <w:p>
      <w:pPr>
        <w:pStyle w:val="BookText"/>
        <w:rPr/>
      </w:pPr>
      <w:bookmarkEnd w:id="215"/>
      <w:r>
        <w:rPr>
          <w:rFonts w:ascii="IRNazanin" w:hAnsi="IRNazanin" w:eastAsia="IRNazanin"/>
          <w:color w:val="111111"/>
          <w:sz w:val="28"/>
          <w:sz w:val="28"/>
          <w:szCs w:val="28"/>
          <w:rtl w:val="true"/>
          <w:lang w:bidi="fa-IR"/>
        </w:rPr>
        <w:t>طهرت، وأنوف حمیة ونفوس أبیة، من أن نؤثر طاعة اللئام علی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أعذرت وأنذرت ألا وأنی زاحف بهذه الأسرة، مع قلة العدد وخذلان الناصر، وقلة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تبیتون بعدها إلاّ کریثما یرکب الفرس حتی تدور بکم دور الرحی، وتقلق بکم قلق المحور، عهد عهده إلیَّ أبی عن جدی، فأجمعوا أمرکم وشرکائکم، ثم أنظروا إلی ولا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توکلت علی الله ربی وربکم، ما من دابة فی الأرض إلاّ هو آخذ بناصیتها إن ربی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مقتطفات من خطب الإمام علیه السلام ترشدنا إلی هدفه فی قیامه ولکن هذا لا یسع لإبراز خطبه وکلماته لعل التوفیق یساعدنی فی إظهارها، بصورة خلابة أخاذة</w:t>
      </w:r>
      <w:r>
        <w:rPr>
          <w:rFonts w:eastAsia="IRNazanin" w:cs="IRNazanin"/>
          <w:color w:val="111111"/>
          <w:sz w:val="28"/>
          <w:szCs w:val="28"/>
          <w:rtl w:val="true"/>
          <w:lang w:bidi="fa-IR"/>
        </w:rPr>
        <w:t>.</w:t>
      </w:r>
    </w:p>
    <w:p>
      <w:pPr>
        <w:pStyle w:val="Heading4"/>
        <w:numPr>
          <w:ilvl w:val="3"/>
          <w:numId w:val="1"/>
        </w:numPr>
        <w:rPr/>
      </w:pPr>
      <w:bookmarkStart w:id="216" w:name="__RefHeading___Toc2866198_1395250215"/>
      <w:bookmarkStart w:id="217" w:name="_Toc85"/>
      <w:bookmarkEnd w:id="216"/>
      <w:r>
        <w:rPr>
          <w:rtl w:val="true"/>
        </w:rPr>
        <w:t>أبو الأحرار وکلماته</w:t>
      </w:r>
      <w:bookmarkEnd w:id="217"/>
    </w:p>
    <w:p>
      <w:pPr>
        <w:pStyle w:val="BookText"/>
        <w:rPr/>
      </w:pPr>
      <w:r>
        <w:rPr>
          <w:rFonts w:ascii="IRNazanin" w:hAnsi="IRNazanin" w:eastAsia="IRNazanin"/>
          <w:color w:val="111111"/>
          <w:sz w:val="28"/>
          <w:sz w:val="28"/>
          <w:szCs w:val="28"/>
          <w:rtl w:val="true"/>
          <w:lang w:bidi="fa-IR"/>
        </w:rPr>
        <w:t>لأبی عبد الله الحسین علیه السلام کلمات کثیرة توجد فی مظانها،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عبید الدنیا، والدین لعق علی ألسنتهم یحوطونه ما درت معایشهم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ذائعة الصیت، تتفوه بها الأفواه، وتلوکها الألسن، یرددها الجمیع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هکذا کما أفاد علیه السلام یبیعون دینهم بدنیاهم ویمیلون مع کل صیحة وناعق أینما کانوا وحیثما صاروا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عندهم لفظ بدون معنی یتمشدقون به لارتزاق معایشهم واکتساب</w:t>
      </w:r>
      <w:bookmarkStart w:id="218" w:name="pg2872_28450"/>
    </w:p>
    <w:p>
      <w:pPr>
        <w:pStyle w:val="BookText"/>
        <w:rPr/>
      </w:pPr>
      <w:bookmarkEnd w:id="218"/>
      <w:r>
        <w:rPr>
          <w:rFonts w:ascii="IRNazanin" w:hAnsi="IRNazanin" w:eastAsia="IRNazanin"/>
          <w:color w:val="111111"/>
          <w:sz w:val="28"/>
          <w:sz w:val="28"/>
          <w:szCs w:val="28"/>
          <w:rtl w:val="true"/>
          <w:lang w:bidi="fa-IR"/>
        </w:rPr>
        <w:t>منافعهم إلی غیرها من الکلمات، التی هی من نفحات نسیم شذا السبط الشهید علیه السلام والتی فاح أریجها العالم، وقد جمع وشرح ما أثر عن الأمامین الحسن والحسین علیهما السلام، من الخطب والکتب والکلمات العلامة الکبیر المرحوم الشیخ راضی آل یاسین وسماه بأریج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جمعنا ما خلف عن إمامنا علی بن الحسین علیه السلام من خطبه ورسائله وکلماته وأتبعناه بالشرح</w:t>
      </w:r>
      <w:r>
        <w:rPr>
          <w:rFonts w:eastAsia="IRNazanin" w:cs="IRNazanin"/>
          <w:color w:val="111111"/>
          <w:sz w:val="28"/>
          <w:szCs w:val="28"/>
          <w:rtl w:val="true"/>
          <w:lang w:bidi="fa-IR"/>
        </w:rPr>
        <w:t>.</w:t>
      </w:r>
    </w:p>
    <w:p>
      <w:pPr>
        <w:pStyle w:val="Heading4"/>
        <w:numPr>
          <w:ilvl w:val="3"/>
          <w:numId w:val="1"/>
        </w:numPr>
        <w:rPr/>
      </w:pPr>
      <w:bookmarkStart w:id="219" w:name="__RefHeading___Toc2866200_1395250215"/>
      <w:bookmarkStart w:id="220" w:name="_Toc86"/>
      <w:bookmarkEnd w:id="219"/>
      <w:r>
        <w:rPr>
          <w:rtl w:val="true"/>
        </w:rPr>
        <w:t>وأخیراً</w:t>
      </w:r>
      <w:bookmarkEnd w:id="220"/>
    </w:p>
    <w:p>
      <w:pPr>
        <w:pStyle w:val="BookText"/>
        <w:rPr/>
      </w:pPr>
      <w:r>
        <w:rPr>
          <w:rFonts w:ascii="IRNazanin" w:hAnsi="IRNazanin" w:eastAsia="IRNazanin"/>
          <w:color w:val="111111"/>
          <w:sz w:val="28"/>
          <w:sz w:val="28"/>
          <w:szCs w:val="28"/>
          <w:rtl w:val="true"/>
          <w:lang w:bidi="fa-IR"/>
        </w:rPr>
        <w:t>سیدی أبا الشهداء إن موقفک الجبار لهو موقف رهیب، قد خضعت أمامه أبطال العالم، وتاهت العقول والألباب عن حقیقته ومغزاه یذکر فیشکر عند الله والناس ما کرَّ الجدیدان وإلی النهایة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کدرس عظیم یقتدی به العالم أجمع من الملوک والعلماء وفلاسفة الشرق والغرب للسیر علی ضوئه، والأخذ من هدی نوره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221" w:name="pg2872_28451"/>
    </w:p>
    <w:p>
      <w:pPr>
        <w:pStyle w:val="Heading3"/>
        <w:numPr>
          <w:ilvl w:val="2"/>
          <w:numId w:val="1"/>
        </w:numPr>
        <w:rPr/>
      </w:pPr>
      <w:bookmarkStart w:id="222" w:name="__RefHeading___Toc2866202_1395250215"/>
      <w:bookmarkStart w:id="223" w:name="_Toc87"/>
      <w:bookmarkEnd w:id="221"/>
      <w:bookmarkEnd w:id="222"/>
      <w:r>
        <w:rPr>
          <w:rtl w:val="true"/>
        </w:rPr>
        <w:t>الشهامة فی ساحة الطف</w:t>
      </w:r>
      <w:bookmarkEnd w:id="223"/>
    </w:p>
    <w:p>
      <w:pPr>
        <w:pStyle w:val="Heading4"/>
        <w:numPr>
          <w:ilvl w:val="3"/>
          <w:numId w:val="1"/>
        </w:numPr>
        <w:rPr/>
      </w:pPr>
      <w:bookmarkStart w:id="224" w:name="__RefHeading___Toc2866204_1395250215"/>
      <w:bookmarkStart w:id="225" w:name="_Toc88"/>
      <w:bookmarkEnd w:id="224"/>
      <w:r>
        <w:rPr>
          <w:rtl w:val="true"/>
        </w:rPr>
        <w:t>بقلم</w:t>
      </w:r>
      <w:r>
        <w:rPr>
          <w:rtl w:val="true"/>
        </w:rPr>
        <w:t xml:space="preserve">: </w:t>
      </w:r>
      <w:r>
        <w:rPr>
          <w:rtl w:val="true"/>
        </w:rPr>
        <w:t>الشیخ عبد الغفار الأنصاری</w:t>
      </w:r>
      <w:bookmarkEnd w:id="225"/>
    </w:p>
    <w:p>
      <w:pPr>
        <w:pStyle w:val="BookText"/>
        <w:rPr/>
      </w:pPr>
      <w:r>
        <w:rPr>
          <w:rFonts w:ascii="IRNazanin" w:hAnsi="IRNazanin" w:eastAsia="IRNazanin"/>
          <w:color w:val="111111"/>
          <w:sz w:val="28"/>
          <w:sz w:val="28"/>
          <w:szCs w:val="28"/>
          <w:rtl w:val="true"/>
          <w:lang w:bidi="fa-IR"/>
        </w:rPr>
        <w:t>تکاد تکون وقعة الطف من أولها إلی آخرها فصلاً واحداً من أمثلة الوفاء والشهامة والدفاع عن الحق والواجب، والثبات علی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ویکاد المشترکون فی تمثیل روایتها یتساوون فی صدق العقیدة وقوة الإیمان، ومضاء العزیمة ومقارعة الأهوال والذود عن حیاض الدین فالکبیر والصغیر، والحر والعبد، والسید والمسود، والصحابی والتابعی قد غمرهم شعور واحد، وملکتهم نفسیة واحدة وقادهم رأی واحد جعلهم یسیرون إلی تحقیق غایتهم ویتجهون إلی هدفهم صفاً واحداً دون أن یساورهم شک أو قلق فی صحة اتجاهم والمضی إلی جهادهم بخطوات ثابتة، وعزیمة راسخة وجنان ملؤها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 والإیمان بعدالة نهضتهم وجهادهم فی سبیل الأمر بالمعروف والنهی عن المنکر وانقاذ البشریة من شرور الباطل وکید المستبدین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یتصفح تاریخ یوم الطف لا یخامره شک ولا ریب بأن الفئة الصالحة التی رافقت الحسین فی ثورته من المدینة إلی کربلاء واستشهدت دونه کانت خیر فئة خرجت تطلب الحق وتنشد الحریة ومن درس تاریخ أولئک الأبطال عرفهم أنهم کانوا من خیرة الرجال وخیرة الأصحاب، قد حکمت المحبة بین قلوبهم أواصر الوفاء والإخاء والولاء فجعلهم یتسابقون إلی القتل، ویتراکضون إلی الموت ویتمنون الشهادة ویحبون لقاء الله حتی لقد کان أحدهم یتمنی ان یقتل ویحیی ثم یقتل ثم یحیی، وهکذا ألف مرة</w:t>
      </w:r>
    </w:p>
    <w:p>
      <w:pPr>
        <w:pStyle w:val="BookText"/>
        <w:rPr/>
      </w:pPr>
      <w:r>
        <w:rPr>
          <w:rFonts w:ascii="IRNazanin" w:hAnsi="IRNazanin" w:eastAsia="IRNazanin"/>
          <w:color w:val="111111"/>
          <w:sz w:val="28"/>
          <w:sz w:val="28"/>
          <w:szCs w:val="28"/>
          <w:rtl w:val="true"/>
          <w:lang w:bidi="fa-IR"/>
        </w:rPr>
        <w:t>لیدفع الموت عن سیده الحسین کما صرح بذلک مسلم بن عوسجة ساعة جمع الحسین أصحابه وأمرهم بالتفرق والتخلی عنه فأجابه مسلم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علمت أنی أقتل وأحرق ثم أحیی ثم یفعل بی ذلک سبعین مرة ما فارقتک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زهیر بن القین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عبد الله وددت أنی قتلت ثم نشرت ثم قتلت ثم نشرت ثم قتلت ویفعل بی ذلک ألْف مرة وإن الله یدفع بذلک عن نفسک وعن نفس هؤلاء الصبیان من أهل بیتک الموت لرضیت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أسطع البراهین علی تساوی أصحاب الحسین فی العقیدة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مولی 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علیه السلام حین أمره بالانصراف فاستعد باکیاً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أفی الرخاء ألحس قصاعکم وفی الشدة أخذلکم؟ والله یا أبا عبد الله إنّ ریحی لنتن وإن حسبی للئیم وإن لونی لأسود فتنفس علی بالجنة فیطیب ریحی ویشرف حسبی ویبیض 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فشکره الحسین علیه السلام علی مقالته تلک التی تخبرنا علی أن عقیدة العبید من شهداء الطف لم تختلف عن عقیدة الأحرار وأن تفانیهم ونضالهم فی ذلک الیوم العظیم لم یختلف عن نضال سادتهم وشیوخهم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أروع ما جاء فی تاریخ الوفاء والمثابرة وصحة العقیدة والثبات أن الحسین علیه السلام خرج ذات لیلة من لیالیه فی الطف یدور حول خیام فتیانه وأخبئة عیاله دون أنْ یصحب معه أحداً وقد ساد الموقف ظلام دامس وهدئت الأصوات فالتفت الحسین علیه السلام وراءه فشاهد هلال بن نافع یجری خلفه فناداه فاقترب منه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هلال أنت فی حل من بیعتی اسلک ما بین هذین الجبلین وانجُ بنفسک ولا بأس علیک منی فارتعد هلال واضطرب،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لا والله لا أفعل ذلک انجو بنفسی لا والله حتی أقاتل دونک بهذه العقیدة الصادقة وبذلک الإیمان الصحیح وعلی تلک المحجة البیضاء سار أصحاب الحسین، وبتلک التضحیة الغالیة وما بذلوه من الشهامة نالوا هذه الذکری التی ترددها الأجیال بالفخر والمجد والعظمة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226" w:name="pg2872_28453"/>
    </w:p>
    <w:p>
      <w:pPr>
        <w:pStyle w:val="Heading3"/>
        <w:numPr>
          <w:ilvl w:val="2"/>
          <w:numId w:val="1"/>
        </w:numPr>
        <w:rPr/>
      </w:pPr>
      <w:bookmarkStart w:id="227" w:name="__RefHeading___Toc2866206_1395250215"/>
      <w:bookmarkStart w:id="228" w:name="_Toc89"/>
      <w:bookmarkEnd w:id="226"/>
      <w:bookmarkEnd w:id="227"/>
      <w:r>
        <w:rPr>
          <w:rtl w:val="true"/>
        </w:rPr>
        <w:t xml:space="preserve">الفتح والاستشهاد فی ذکری الحسین </w:t>
      </w:r>
      <w:r>
        <w:rPr>
          <w:rtl w:val="true"/>
        </w:rPr>
        <w:t>(</w:t>
      </w:r>
      <w:r>
        <w:rPr>
          <w:rtl w:val="true"/>
        </w:rPr>
        <w:t>علیه السلام</w:t>
      </w:r>
      <w:r>
        <w:rPr>
          <w:rtl w:val="true"/>
        </w:rPr>
        <w:t>)</w:t>
      </w:r>
      <w:bookmarkEnd w:id="228"/>
    </w:p>
    <w:p>
      <w:pPr>
        <w:pStyle w:val="Heading4"/>
        <w:numPr>
          <w:ilvl w:val="3"/>
          <w:numId w:val="1"/>
        </w:numPr>
        <w:rPr/>
      </w:pPr>
      <w:bookmarkStart w:id="229" w:name="__RefHeading___Toc2866208_1395250215"/>
      <w:bookmarkStart w:id="230" w:name="_Toc90"/>
      <w:bookmarkEnd w:id="229"/>
      <w:r>
        <w:rPr>
          <w:rtl w:val="true"/>
        </w:rPr>
        <w:t>بقلم</w:t>
      </w:r>
      <w:r>
        <w:rPr>
          <w:rtl w:val="true"/>
        </w:rPr>
        <w:t xml:space="preserve">: </w:t>
      </w:r>
      <w:r>
        <w:rPr>
          <w:rtl w:val="true"/>
        </w:rPr>
        <w:t>الشیخ عبد العالی المظفر</w:t>
      </w:r>
      <w:bookmarkEnd w:id="230"/>
    </w:p>
    <w:p>
      <w:pPr>
        <w:pStyle w:val="BookText"/>
        <w:rPr/>
      </w:pPr>
      <w:r>
        <w:rPr>
          <w:rFonts w:ascii="IRNazanin" w:hAnsi="IRNazanin" w:eastAsia="IRNazanin"/>
          <w:color w:val="111111"/>
          <w:sz w:val="28"/>
          <w:sz w:val="28"/>
          <w:szCs w:val="28"/>
          <w:rtl w:val="true"/>
          <w:lang w:bidi="fa-IR"/>
        </w:rPr>
        <w:t>حینما تمر علینا ذکری ولادة الإمام الحسین علیه السلام لابد وأن تطل علینا واقعة استشهاده، وحینما یصل أسماعنا نبأ المولود الجدید یحیط بتفکیرنا وقلوبنا أدوار ثورته اللاهبة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نقف لحظات لنهنئ رسول الله صلی الله علیه وآله وسلم وعلیاً وفاطمة سلام الله علیهم بهذا المولود المبارک ونرتل مع الوحی الامین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فالحسین علیه السلام هو الفرع الزاکی لدوحة النبوة، وأغصان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نبتسم للولادة المبارکة حتی تطفو علینا أنباء الثورة ولهیب الجهاد، وحتی تحیطنا أدوار الشهادة ومراحلها النیرة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لهذا الأمر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فحینما یرید الإنسان لیتحدث عن ولادته لابد أن یتحدث عن استشهاده وحینما یرید أن یکتب لمثل هذا الیوم المشرق لابد أن یکتب بقلب المؤمن الذی أفزعه مصرع البطل وثبت فؤاده الفتح العظیم علی مر الأجیال والعصور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حینما یرید التحدث عن المصلح الذی یقدم لأمته خدمات جلیلة أو تضحیات سخیة لابد له أن یمزج الخیال بالواقع لیضفی علی الواقع مزیداً من الروعة والإکبار، وعلی المصلح مزیداً من المعانی الإنسانیة والمثل العلیا لیرتفع بذلک المصلح عن حدود زمانه ومکانه، ویتحدی بها القوی المادیة والعددیة التی تقف فی قبالة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الإنسان المصلح حینما ابتدأ بالسیر فی طریق هذا المثل الأعلی وتعلق بمعانیه الأزلیة الخالدة ساغ لنا بهذه العلاقة والصلة أن نسبغ علی سیرته طابع الهدف وصبغة المثل الأعلی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حینما نرید أن نمسک بالقلم فنتحدث عن مصلح الأزمان والأجیال الحسین الشهید علیه السلام ونأخذ قبساً من أنوار ثورته المتوهجة لابد أن تنعکس المهمة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فنجاح الکاتب أو المتحدث فی هذا المیدان وتوفیقه فی هذه المهمة یتوقف علی مدی تمکن خیاله وتفکیره مِنْ أن ینتقی شیئاً من الحقیقة الضخمة والتضحیة الخالدة والشهادة فی أروع صورة لها علی وجه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یبقی للخیال من مجال لأن ینطلق، وهل له أو للتفکیر من قدرة علی أن یحلق إلی قمة هذا المثل الأعلی فی شموخها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للخیال أن یحلق لیری الحسین علیه السلام وقد أخذ بکفه من دم ولده عبد الله الرضیع لیلقی به إلی السماء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یکن علیک أهون من ناقة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لیری الحوراء زینب سلام الله علیها وقد وضعت یدها تحت جسد أخیها الحسین وهی ترفعه عن الأرض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لینقل الخیال والفکر جمیع إمکانیات وما ملکت طاقاته بین أدوار الثورة</w:t>
      </w:r>
    </w:p>
    <w:p>
      <w:pPr>
        <w:pStyle w:val="BookText"/>
        <w:rPr/>
      </w:pPr>
      <w:r>
        <w:rPr>
          <w:rFonts w:ascii="IRNazanin" w:hAnsi="IRNazanin" w:eastAsia="IRNazanin"/>
          <w:color w:val="111111"/>
          <w:sz w:val="28"/>
          <w:sz w:val="28"/>
          <w:szCs w:val="28"/>
          <w:rtl w:val="true"/>
          <w:lang w:bidi="fa-IR"/>
        </w:rPr>
        <w:t xml:space="preserve">ومشاهدها فیری أنصار الحسین سلام الله علیهم وهم یهتفون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نقتل سبعین قتلة لفضلنا النهوض معک علی القعود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للخیال أن یرتفع ویحلق وقد جسد الحسین المثل الأعلی حقیقة نابضة تنزل إلی المیدان وتصارع العدو الکافر الغاشم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لابد للإمام علیه السلام أن یستعمل هذا السلاح الإیمانی العظیم فی مثل هذه المعرکة الرهینة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رأی صلوات الله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یستعد للقیام بالدور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للجاهلیة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عهد بها أبوه معاویة إلیه ووضع خطوطها وتصمیمها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علی البقیة الباقیة من أتباع محمد صلی الله علیه وآله وسلم وحاملی رسالة الإسلام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هذه الفلسفة الارتدادیة قد امتدت جذورها الخبیثة وعمت بشرورها المجتمع الإسلامی کافة، من قصم لعراه المتلاحمة، وتألیب بعض طوائفه علی بعض، وقوم علی قوم وطبقیة غاشمة ترکز القوة المادیة والاجتماعیة فی أیدی أفراد دون آخرین، وفی استعباد مرهق من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أموال الله دولاً وعباده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فسق وفجور ما جن لم تعهد الجاهلیةالقدیمة مثله بسبب من الإمکانیات التی تهیأت من القوی المادیة التی توفرت فی المجتمع المسلم والتی أرادها الإسلام سلاحاً لنشر دعوته ووسیلة محکمة لغرس الفضیلة والمثل العلیا التی جاء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الهدم والانهیار الذی لم یسلم من خطره أی جانب من جوانب المجتمع الإسلامی وأی ظاهرة من حیاة المسلمین وحیث کانت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الجو الرهیب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تنکرت وأدبر معروفها ولم یبق منها إلاّ صبابة کصبابة الإناء 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لینفذ خطة الجاهلیة هذه فی أدوارها الأخیرة أن یقضی بقوته الغاشمة علی آخر مصدر للنور الإسلامی وأن یسفک بسلاحه الغادر آخر عرق ینبض بالإسلام فکان لیلاً مظلماً حقاً وکانت الدنیا مکفهرة من زمجرة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الشهداء یری هذه الخطوب الدهماء وهی تنوء بکلکلها علی أمة محمدصلی الله علیه وآله وسلم فکان لابد أن یستعمل السلاح الفتاک الذی لا یقف بوجهه أیة قوة مادیة مهما کان عددها وجبروتها وعدتها، هذا السلاح الذی وعد الله حاملیه أن ینصرهم فی الحیاة الدنیا ویوم یقوم الأشهاد، وکان لابد أن یعلن الثورة لتتجمع حوله البقیة الباقیة من حملة الرسالة والکتاب وأرکان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أن یذکر الأمة بمسؤولیتها اتجاه الوضع الغاشم الذی فتک بکیانهم ولها بمقدراتهم جهاراً وعیاناً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 جائراً ناکثاً لعهد الله مستحلاً لحرم الله ولم یغیر علیه بقول ولا عمل کان حقیقاً علی الله أن یدخله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أیضا أن یعلن الهدف الشامل لثورته المبارکة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شموله الإسلامی وفی مضمونه الرسالی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وانی لم اخرج أشراً ولا بطراً ولا ظالماً ولا مفسداً وإنما خرجت لطلب الإصلاح فی أمة جدی محمد صلی الله علیه وآله وسلم أرید أن آمر بالمعروف وأنهی عن المنکر وأسیر بسیرة جدی وأبی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رأی صلوات الله علیه أن هذا سلاحه وهذا هو هدفه اطمأنّ بالنصر ووثق من الفتح الذی یتجدد کلما مرّ دور وأتی جیل وخیّم ظلام فأعلنه من أول یوم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 ومن تخلف عنی لم یبلغ الفتح</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31" w:name="pg2872_28457"/>
    </w:p>
    <w:p>
      <w:pPr>
        <w:pStyle w:val="Heading3"/>
        <w:numPr>
          <w:ilvl w:val="2"/>
          <w:numId w:val="1"/>
        </w:numPr>
        <w:rPr/>
      </w:pPr>
      <w:bookmarkStart w:id="232" w:name="__RefHeading___Toc2866210_1395250215"/>
      <w:bookmarkStart w:id="233" w:name="_Toc91"/>
      <w:bookmarkEnd w:id="231"/>
      <w:bookmarkEnd w:id="232"/>
      <w:r>
        <w:rPr>
          <w:rtl w:val="true"/>
        </w:rPr>
        <w:t>حرکة الحسین ومرامیها</w:t>
      </w:r>
      <w:bookmarkEnd w:id="233"/>
    </w:p>
    <w:p>
      <w:pPr>
        <w:pStyle w:val="Heading4"/>
        <w:numPr>
          <w:ilvl w:val="3"/>
          <w:numId w:val="1"/>
        </w:numPr>
        <w:rPr/>
      </w:pPr>
      <w:bookmarkStart w:id="234" w:name="__RefHeading___Toc2866212_1395250215"/>
      <w:bookmarkStart w:id="235" w:name="_Toc92"/>
      <w:bookmarkEnd w:id="234"/>
      <w:r>
        <w:rPr>
          <w:rtl w:val="true"/>
        </w:rPr>
        <w:t>بقلم</w:t>
      </w:r>
      <w:r>
        <w:rPr>
          <w:rtl w:val="true"/>
        </w:rPr>
        <w:t xml:space="preserve">: </w:t>
      </w:r>
      <w:r>
        <w:rPr>
          <w:rtl w:val="true"/>
        </w:rPr>
        <w:t>الدکتور علی الوردی</w:t>
      </w:r>
      <w:bookmarkEnd w:id="235"/>
    </w:p>
    <w:p>
      <w:pPr>
        <w:pStyle w:val="BookText"/>
        <w:rPr/>
      </w:pPr>
      <w:r>
        <w:rPr>
          <w:rFonts w:ascii="IRNazanin" w:hAnsi="IRNazanin" w:eastAsia="IRNazanin"/>
          <w:color w:val="111111"/>
          <w:sz w:val="28"/>
          <w:sz w:val="28"/>
          <w:szCs w:val="28"/>
          <w:rtl w:val="true"/>
          <w:lang w:bidi="fa-IR"/>
        </w:rPr>
        <w:t>اختلفت الآراء فی حرکة الحسین، فمنهم من عدها ثورة جامحة عاثت بالأمن وخرجت عن النظام، ومنهم من عدها نهضة مقدسة فی سبیل الدین وارجاع الحق إلی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لقد اختلف الناس فیها، وأنا لا أود بکلمتی هذه أن انحاز إلی جانب فی هذه المشادة التی لم یزدها الزمن إلاّ شدة وضراماً، إنما قصدت بها دراسة الحرکة الحسینیة تلک دراسة موضوعیة وتفهم مرامیها البعیدة، ولعلنی بهذا لا أرضی جماعة من الناس لأن هذا الموضوع أصبح متغلغلاً فی صمیم عقیدة الناس حیث هم لا یستسهلون البحث فیه علی الطریقة العلمیة المحایدة التی لا تعرف إلا البرهان مرشداً لها ودلیلاً ولکنی أری إننا فی هذا الزمن الجدید ینبغی أنْ لا نبقی عبیداً لآراء الأقدمین وأسالیبهم فی البحث، إنّ من الواجب علینا أن نعید النظر فی آرائنا القدیمة علی ضوء الأسالیب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لاحظت أنّ البعض لا تروق له مثل هذه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فإنی اتوجه بکلمتی هذه نحو هؤلاء إنما اتوجه بها إلی أولئک المثقفین الذین نزعوا من أنفسهم کل یقین موروث وأسسوا عقائدهم مثل دیکارت علی أساس الشک وإقامة الدلیل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 لا أنکر أنّ حرکة الحسین کانت ثورة لها هدفها ولها وسائلها، ولکن هذا لا یعنی أنها کانت مثل غیرها من الثورات التی رأیناها تبتغی العرض الفانی أحیاناً أو تحید عن مبادئها السامیة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الجدیر بنا أن نبحث فی فلسفة الثورات الصالحة کما بحثها مفکرو الغرب حدیثاً لننظر هل أنّ الإسلام کان یری رأیهم فی ذلک؟ وهل استوحی الحسین منها أغراض ثورته وأهدافها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جان جاک روسو وبعض الفلاسفة الآخرین إنّ الحکم ما هو إلا عقد قد تم الإتفاق علیه بین الشعب والأمیر حیث تنازل الأفراد عن شیء من حریاتهم له علی أن یقوم هو مما یجب علیه نحوهم من خدمة مصالحهم العامة ورعایة حقوقهم، أمّا إذا حاد الأمیر عن هذا الطریق أو نکث بشیء من بنود ذلک العقد فان من حق الشعب أن یطالبه بالرجوع إلی طریق الواجب وینبغی علی الأفراد أن یتعاونوا بعضهم مع البعض فی سبیل سیادة العدل وارجاع الحق إلی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 إنّ هذه النظریة التی تسمی بنظریة العقد الاجتماعی قد کان لها الصدی البعید فی المجتمع الغربی خلال القرن التاسع عشر ولکن بعض الکتاب أخذ علیها فی أن التاریخ لا یؤید حدوث الاتفاق علی عقد ما بین الراعی والرعیة فی زمن من الأزمان الغابرة، وکأنهم بذلک یبتغون الحط من قیمة هذه النظریة ونحن لا یهمنا أن یکون العقد قد حدث فعلاً فی التاریخ أم لم یحدث، إنما الواقع أن نظریة العقد تفسر لنا بوضوح العلاقة بین الشعب والحکومة ولقد تضمنت أغلب الدساتیر الحدیثة هذا المعنی بشکل من الأشکال، ومن الفخار حقاً أن نجد الإسلام نفسه یری مثل هذا الرأی ویتبع علی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بن أبی طالب علیه السلام من کلام له فی هذا الموضوع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سبحانه من حقوقه حقوقاً افترضها لبعض الناس علی بعض، فجعلها تتکافأ فی وجوهها، ویوجب بعضها بعضاً، ولا یستوجب 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ما أفترض الله سبحانه من تلک الحقوق حق الوالی علی الرعیة، وحق الرعیة علی الوالی، فریضة فرضها الله لکل علی کل، فجعلها نظاماً لألفتهم وعزاً لدینهم فلیست تصلح الرعیة الا بصلاح</w:t>
      </w:r>
    </w:p>
    <w:p>
      <w:pPr>
        <w:pStyle w:val="BookText"/>
        <w:rPr/>
      </w:pPr>
      <w:r>
        <w:rPr>
          <w:rFonts w:ascii="IRNazanin" w:hAnsi="IRNazanin" w:eastAsia="IRNazanin"/>
          <w:color w:val="111111"/>
          <w:sz w:val="28"/>
          <w:sz w:val="28"/>
          <w:szCs w:val="28"/>
          <w:rtl w:val="true"/>
          <w:lang w:bidi="fa-IR"/>
        </w:rPr>
        <w:t>الولاة، ولا تصلح الولاة إلاّ باستقامة الرعیة فإذا أدت الرعیة إلی الوالی حقه وادی الوالی إلیها حقها عز الحق بینهم وقامت مناهج الدین واعتدلت معالم العدل وجرت علی أذلالها السنن فصلح بذلک الزمان وطمع فی بقاء الدولة ویئست مطامع الأعداء، وإذا غلبت الرعیة والیها أو أجحف الوالی برعیته اختلفت هنالک الکلمة وظهرت معالم الجور، وکثر الأدغال فی الدین، وترکت محاج السنن، فعمل بالهوی وعطلت الأحکام وکثرت، علل النفوس فلا یستوحش لعظیم حق عطّل، ولا لعظیم باطل فعل، فهنالک یذل الأشراف ویعز الأشرار وتعظم تبعات الله عند العباد فعلیکم بالتناصح فی ذلک وحسن التعاون علیه، فلیس لاحد وإن اشتد علی رضاء الله حرصه وطال فی العمل اجتهاده ببالغ حقیقة ما الله اهله من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واجب حقوق الله علی عباده النصیحة بمبلغ جهدهم والتعاون علی إقامة الحق بینهم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یتضح من هذا أن علیاً ذهب قبل مئات السنین إلی رأی یشبه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 الحدیثة فی العقد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حقوق الشعب وحقوق الوالی متکافئة یوجب بعضها بعضاً ولا یستوجب بعضها إلاّ ببعض، وکأنه بذلک یشیر إلی عقد أتفق طرفاه علی متبادل حیث یستطیع احدهما الامتناع عن القیام به إذا نکث الطرف الآخر بوعده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صار من الواجب حقوق الله علی عباده، کما قال علی النصیحة بمبلغ جهدهم والتعاون علی إقامة العدل بینهم حیث ینبغی علی الأمة أن لا تدع الظلم یفشو بینها ولا تسمح للأمیر الجائر الفاسق أن یتنفذ فیها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تصوروا أیها السادة عرش الخلافة الذی تسنمه الصدیق والفاروق ثم علی بن أبی طالب علیه السلام، وساروا فیه علی ذلک السبیل العظیم سبیل الله وسبیل محمد، یأتی إلیه أخیراً شخص لا یعرف من دنیاه إلاّ لهواً ولعباً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تصوروا أیها السادة منبر الرسول ذلک المنبر الذی هز محمد من فوقه قلوب العرب وبعث فیهم تلک الروح</w:t>
      </w:r>
    </w:p>
    <w:p>
      <w:pPr>
        <w:pStyle w:val="BookText"/>
        <w:rPr/>
      </w:pPr>
      <w:r>
        <w:rPr>
          <w:rFonts w:ascii="IRNazanin" w:hAnsi="IRNazanin" w:eastAsia="IRNazanin"/>
          <w:color w:val="111111"/>
          <w:sz w:val="28"/>
          <w:sz w:val="28"/>
          <w:szCs w:val="28"/>
          <w:rtl w:val="true"/>
          <w:lang w:bidi="fa-IR"/>
        </w:rPr>
        <w:t>الخالدة یرقی علیه بعد ذلک یزید ورائحة الخمر تفوح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تصوروا هذا وتأملوا النتائج التی ستحیق بالأمة إذا استمر الحال علی ذلک وجاء الولاة بعده یحتذون حذوه ویتبعون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لقد کانت حرکة الحسین احتجاجاً علی مثل ذلک التنکب الفاضح عن منهج الإسلام ومصلحة الأمة وأرجو أن لا یهرب عن البال أن هذه الحرکة الحسینیة لم تکن الوحیدة فی الاحتجاج ضد ذلک الوضع المزری إنما کان الإسلام کله صرخة مدوّیة ضد یزید وضد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تشهد علی ذلک ثورة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وثورة بن الزبیر فی مکة، وثورات العراق المتتابعة بعد مقتل الحسین فإذا کان أقل المسلمین شأناً لم یرض بخلافة ذلک الرجل المستهتر فکیف یرضی إذن الحسین حفید محمد وسلالة الأطیبین وهو قد کان المسؤول مباشرة عن تدارک تلک الأزمة الفادحة التی اکتنفت دین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 لقد تعود بعض الناس أن یستهینوا بعمل من الأعمال العظیمة إذا لم یجدوا له نتیجة محسوسة فی سبیل الفتح والانتصار المادی، إن هذا رأی البسطاء أو المکابرین، أما الحکیم فهو یذهب فی تقدیر الأعمال وراء ذلک وینظر فی الأمور نظراً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الحسین وما هو إلا ثائر طامع ثم لقیت ثورته الخسارة والاخفاق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أیها الناس لا تنظروا إلی النتائج المادیة فرب انتصار هو شر علی الأمة من فشل، تعالوا إلی الأمر من ناحیة أخری فلولا حرکة الحسین لوجدنا یزید یستفحل أمره، ولعله یصبح قدوةً للناس لأن الناس علی دین ملوکهم کم تعلمون، لوجدنا الترف والخلاعة اللتین اودتا بکثیر من الحضارات و الأمم تعملان عملهما فی المسلمین قبل أن یستطیعوا نشر کلمة الله فی العالم حیث تنحط اذ ذاک روح الأمة وتمحق من نفوسهم تلک البسالة المحمدیة الناشئة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ویحکم أولئک البسطاء خبرونی کیف تحطمت إمبراطوریة الرومان والفرس،</w:t>
      </w:r>
    </w:p>
    <w:p>
      <w:pPr>
        <w:pStyle w:val="BookText"/>
        <w:rPr/>
      </w:pPr>
      <w:r>
        <w:rPr>
          <w:rFonts w:ascii="IRNazanin" w:hAnsi="IRNazanin" w:eastAsia="IRNazanin"/>
          <w:color w:val="111111"/>
          <w:sz w:val="28"/>
          <w:sz w:val="28"/>
          <w:szCs w:val="28"/>
          <w:rtl w:val="true"/>
          <w:lang w:bidi="fa-IR"/>
        </w:rPr>
        <w:t>وکیف تحطمت إمبراطوریة العرب بعد ذلک؟ ألیس السبب فی انغماس الملوک فی الترف واقتداء الناس بهم فی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أناشدکم الله أیها السادة أتریدون من الحسین سلیل محمد أن یسکت وقد رأی الترف مسیطراً علی دین جده بعد سنوات معدودة من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الحسین لم یغلب ولم یفتح، ولکنه فتح بحرکته عیون المسلمین إلی تلک الحقیقة الکبری وهز نفوسهم هزاً وزلزل بنیان الملکیة المترفة من أساسها، إنما ذهب وا أسفاه ضحیة تحت ذلک البنیان المحطوم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نأتی إلی نقطة حیویة من ثورة الحسین إذ نری فیها ظاهرة قلما نجدها فی غیرها من الثورات المعهودة فی التأریخ تلک هی إن الحسین کان موقناً منذ البدء بفشل مشروعه هو قد کان یعرف مبلغ ارتباط أهل الکوفة بوعودهم وکیف خانوا قدیماً أباه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کل ذلک ویدری إن حرکته واضحة النهایة محتومة الفشل فلماذا اذن أخذ النساء معه والاطفال؟ ولماذا أبی عندما عرض علیه الأمان والمال بعدما أحاطت به الجیوش من کل جانب ومنع عنه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حارت الأفکار واشتد الخلاف ولعل النقد الذی وجه ضد الحسین ینبعث من هذه النقطة حیث یلوم بعض المؤرخین الحسین علی عدم إصغائه لنصیحة ابن عباس الداهیة الذی حذره من خیانة أهل الکوفة له ونصحه أن لا یأخذ معه الأطفال والنساء إلی مجازفة لا تعرف مغبتها ومدی آثارها یقول هؤلاء النقاد إن الحسین بتلک المحاولة الفاشلة إنما رمی بنفسه وعائلته فی تهلکة محققة بینما کان اللازم علیه أن یتقیها ویحتاط لعواقبها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 إننا لا نعجب من مثل هذا النقد إذا صدر فی الأزمان القدیمة یوم لم</w:t>
      </w:r>
    </w:p>
    <w:p>
      <w:pPr>
        <w:pStyle w:val="BookText"/>
        <w:rPr/>
      </w:pPr>
      <w:r>
        <w:rPr>
          <w:rFonts w:ascii="IRNazanin" w:hAnsi="IRNazanin" w:eastAsia="IRNazanin"/>
          <w:color w:val="111111"/>
          <w:sz w:val="28"/>
          <w:sz w:val="28"/>
          <w:szCs w:val="28"/>
          <w:rtl w:val="true"/>
          <w:lang w:bidi="fa-IR"/>
        </w:rPr>
        <w:t>تکن المعرفة الإنسانیة قد وصلت إلی هذه الدرجة العالیة من النضوج والاتساع، ولکن العجب کل العجب أن تری هذا النقد تردده جماعة من أبناء هذا الزمان، ثم یدعون أنهم مطلعون ومثقفون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الناس لیس المقصود من أی اجتماع یقوم به الإنسان هو أن ینجح فیه فوراً أو ان یصل به إلی هدفه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أغلب الأعمال التی یراد بها الهدف القریب ما هی إلاّ أعمال الأنانیین الذین یریدون لأنفسهم النجاح ثم لیکن من بعدهم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العمل الخالد الذی یراد منه منفعة الأمة هو ذلک العمل الذی یقوم به صاحبه وقد تقدم نفسه من أجله قرباناً إذ هو لا یرید نجاحاً فی حیاته، وإنما مقصده الأسمی أن ینتج الأثر المعنوی المثمر من بعده حیث تنتفع الأمة به وتستلهم وحیه الدائم علی مدی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المنوال کانت حرکة الحسین، ولقد قام بها وهو یدری أنه مقتول بها مع أولاده ومسبیة بها نساؤه لا مناص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وضع أمام بصره غایة مقدسة هی إفهام الأمة خطورة الوضع لکی لا یستهینوا به فتحیط بهم إذ ذاک الکارثة وتحق علیهم کلمة العذاب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نصل إلی نظریة جدیدة فی فلسفة الثورات وإنقاذ المجتمع بها، تلک هی نظریة تولستوی المشهورة التی حبذها کثیر من مفکری هذا العصر وزعمائه، وملخص هذه النظریة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الثائر المصلح الذی یتخذ الحب الأسمی والإیثار نبراساً له فی هذه الحیاة یجب أن لا یتبع سبیل الهجوم وسفک الدماء لإنجاح ثورته والسیر بها لأنه بذلک سیکون مجرماً اجتماعیاً بینما غایته هی انقاذ المجتمع من الجرائم ومن سفک الدماء، أجل إنّ الثائر الأمجد ینبغی أن یسیر فی مقاومته هادئاً مبتسماً حتی إذا قابله أعداؤه بالسیف استقبل ذلک بالصبر والتحمل فلابد إذ ذاک أن تکون النتیجة، له والخسران علی أعدائه</w:t>
      </w:r>
    </w:p>
    <w:p>
      <w:pPr>
        <w:pStyle w:val="BookText"/>
        <w:rPr/>
      </w:pPr>
      <w:r>
        <w:rPr>
          <w:rFonts w:ascii="IRNazanin" w:hAnsi="IRNazanin" w:eastAsia="IRNazanin"/>
          <w:color w:val="111111"/>
          <w:sz w:val="28"/>
          <w:sz w:val="28"/>
          <w:szCs w:val="28"/>
          <w:rtl w:val="true"/>
          <w:lang w:bidi="fa-IR"/>
        </w:rPr>
        <w:t>الغاشمین، إنّ النصر لاریب آتٍ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 إنّ الذین یقولون بنظریة تولستوی هذه ویدعون إلیها ما دروا أن الحسین قبل اثنی عشر قرناً جاء بمثل هذه النظریة عملیاً وطبقها علی نفسه، وبذا نال بغیته الاجتماعیة کما تنبأ تولستوی من بعده إذ بعث فی الأمة ذلک الأثر الخالد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سکینة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 خرج معنا من مکة جمع غفیر وقد ظنوا ان الحسین ذاهب إلی ملک وجاه ولکن أبی جمعهم ببعض الطریق وخطب فیهم قائلاً ما معناه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تأملوا غنماً عاجلاً ولا نصراً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مصیرنا القتل جمیعاً فمن أحب منکم الانصراف فلینصرف فی غیر حرج لیس علیه 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سکینة وأخذ الجمع یتفرق عن الحسین زرافات ووحدانا کل سلک له طریقاً ولم یبق معنا إلا نفر قلیل ممن آثر البقاء مع الحسین والموت بین یدیه هذا هو الحسین أیها السادة، لم یکن باغیاً ولا متمرداً ولا داعیاً إلی فتنة، إنما کان منقذاً یرید أن یجعل من نفسه وممن تبعه طوعاً قرابین علی مذبح المصلحة العامة عسی أن یحدث من بعده الأثر المنشود فتنبذ الأمة عنها سلطان الترف وتتبع سبیل الله فی إیضاء الکیان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قرأت منذ عهد قریب فی إحدی المجلات فقرة لمستشرق حیث کان باحثاً من مشاهیر الکتاب یعلق علیها ذهب فیها المستشرق إلی ذلک الرأی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تعمد أن یضحی بنفسه فهو لم یکن بلیداً لقد حاول أمراً عرف مبلغ استحالته، ومع ذلک أصر علی الزحف ولیس إلا النساء والاطفال، وشرذمة صغیرة من رجال مضی بهم وبنفسه معهم إلی بوار محقق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الباحث فی التعلیق علی هذا، فمن کان یصدق أن الحسین فعلها عن</w:t>
      </w:r>
    </w:p>
    <w:p>
      <w:pPr>
        <w:pStyle w:val="BookText"/>
        <w:rPr/>
      </w:pPr>
      <w:r>
        <w:rPr>
          <w:rFonts w:ascii="IRNazanin" w:hAnsi="IRNazanin" w:eastAsia="IRNazanin"/>
          <w:color w:val="111111"/>
          <w:sz w:val="28"/>
          <w:sz w:val="28"/>
          <w:szCs w:val="28"/>
          <w:rtl w:val="true"/>
          <w:lang w:bidi="fa-IR"/>
        </w:rPr>
        <w:t>طیش أو سوء تقدیر أو تورط فانی لا أصدق إلاّ أنه أقدم علیها متعمداً لها، ولو أن میتاً استطاع أن یضحک ساخراً لضحک الحسین ورأسه فی أیدی قتلته البلهاء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جری کل شیء علی ماقدر الحسین ورسم، وحدث ما کان ینشد فأسرف أعداؤه فی القتل والتمثیل والتنکیل کما کان یتوقع، وصدقت فراسته القویه فی رجال الدولة علی عهده ولم یخب له ظن أو رأی فیهم، فریعت الدنیا وهالها الأمر علی ما کان قدر وصارت کل قطرة من دمه وحرف من اسمه وهاتف من ذکراه لغماً فی أساس الدولة الأمویة ولست أعرف میتة أخری أبلغ اثراً فی حیاة الناس ومستقبل الدولة والأمم ولا أطول منها، مع عمق الأثر خلوداً وذکری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 المستشرق ومما یقول الباحث عن الأثر الاجتماعی لنهضة الحسین إذ هی لیست ثورة جامحة سارت مثل غیرها فی سبیل الطمع واجتیاز الجاه کما زعم الزاعمون ولو کانت کذلک لما أیس الحسین أتباعه من النصر وحاول إقناعهم بترکه والانصراف عنه لقد أجمع المؤرخون أن الحسین نصح أتباعه مراراً بالتخلی عنه لانه مقتول لا محالة، وقد سأله ابن الحنفیة فی مکة عن معنی حمل النساء والأطفال معه إلی الکارثة، فأجابه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لقد شاء الله أن یراهن 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 إن الحسین خرج من مکة وهو یکاد یبصر بأم عینه مصیره الهائل الذی لاریب فیه، أو هو بالأحری کان یقصد هذا المصیر بالذات لیجعل من مقتله انفجاراً اجتماعیاً هائلاً یلظی نفوس الأمة ویدعوهم إلی الجهاد الأکبر جهاد الترف والفجور وإلی الاتجاه بأمانیهم إلی الله وحده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الحسین فی طریقه إلی الکوفة بکثیر من القادمین منها حیث أخبروه وأکدوا له بأن الناس هنالک قلوبهم معه وسیوفهم علیه وما دری هؤلاء المخبرون أن الحسین أراد النصر أراد السیوف علیه ولم یردها معه وذلک منتهی الشرف وغایة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دین محمد لم یستقم إلاّ بقتلی یا سیوف خذینی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هذا الزمن الصاخب الذی انثال الناس فیه علی مراتع الطمع انثیالاً وغرهم ترف الحیاة وسفساف المادة حتی حل بهم ما رأینا من کوارث لا تکاد تنتهی إحداهن حتی تبدأ بقدها الأخری ألیس الجدیر أن نتلفت إلی ذلک الماضی البعید؟ عسانا نتخذ من حرکة الحسین شیئاً من العبرة، تلک الحرکة التی ستبقی علی مسمع الزمن هتافاً مدویاً یذکر الناس فی کل حین بذلک الواجب الأسمی نحو الله فی جهاد الفجرة والظالمین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 یا أبا عبد الله لقد استسهلت تلک الآلام التی لا یتحملها جبابرة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مضیت فی ذلک صابراً محتسباً لا یثنیک جراح عن عزمک، ولا یصدک فقد الولد عن قصدک حتی اصبحت فی ذلک أمثولة التاریخ وعبرة الأزمان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236" w:name="pg2872_28466"/>
    </w:p>
    <w:p>
      <w:pPr>
        <w:pStyle w:val="Heading3"/>
        <w:numPr>
          <w:ilvl w:val="2"/>
          <w:numId w:val="1"/>
        </w:numPr>
        <w:rPr/>
      </w:pPr>
      <w:bookmarkStart w:id="237" w:name="__RefHeading___Toc2866214_1395250215"/>
      <w:bookmarkStart w:id="238" w:name="_Toc93"/>
      <w:bookmarkEnd w:id="236"/>
      <w:bookmarkEnd w:id="237"/>
      <w:r>
        <w:rPr>
          <w:rtl w:val="true"/>
        </w:rPr>
        <w:t xml:space="preserve">لماذا نحتفل بذکری الحُسین </w:t>
      </w:r>
      <w:r>
        <w:rPr>
          <w:rtl w:val="true"/>
        </w:rPr>
        <w:t>(</w:t>
      </w:r>
      <w:r>
        <w:rPr>
          <w:rtl w:val="true"/>
        </w:rPr>
        <w:t>علیه السلام</w:t>
      </w:r>
      <w:r>
        <w:rPr>
          <w:rtl w:val="true"/>
        </w:rPr>
        <w:t>)</w:t>
      </w:r>
      <w:bookmarkEnd w:id="238"/>
    </w:p>
    <w:p>
      <w:pPr>
        <w:pStyle w:val="Heading4"/>
        <w:numPr>
          <w:ilvl w:val="3"/>
          <w:numId w:val="1"/>
        </w:numPr>
        <w:rPr/>
      </w:pPr>
      <w:bookmarkStart w:id="239" w:name="__RefHeading___Toc2866216_1395250215"/>
      <w:bookmarkStart w:id="240" w:name="_Toc94"/>
      <w:bookmarkEnd w:id="239"/>
      <w:r>
        <w:rPr>
          <w:rtl w:val="true"/>
        </w:rPr>
        <w:t>بقلم</w:t>
      </w:r>
      <w:r>
        <w:rPr>
          <w:rtl w:val="true"/>
        </w:rPr>
        <w:t xml:space="preserve">: </w:t>
      </w:r>
      <w:r>
        <w:rPr>
          <w:rtl w:val="true"/>
        </w:rPr>
        <w:t>الاستاذ علی جلیل الوردی</w:t>
      </w:r>
      <w:bookmarkEnd w:id="240"/>
    </w:p>
    <w:p>
      <w:pPr>
        <w:pStyle w:val="BookText"/>
        <w:rPr/>
      </w:pPr>
      <w:r>
        <w:rPr>
          <w:rFonts w:ascii="IRNazanin" w:hAnsi="IRNazanin" w:eastAsia="IRNazanin"/>
          <w:color w:val="111111"/>
          <w:sz w:val="28"/>
          <w:sz w:val="28"/>
          <w:szCs w:val="28"/>
          <w:rtl w:val="true"/>
          <w:lang w:bidi="fa-IR"/>
        </w:rPr>
        <w:t>لکم أن تسألوا أیها السادة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نحتفل کل عام بذکری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سؤال یردده کثیر من الناس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مضی ذلک الزمن الذی کنا نتوارث التقالید الاجتماعیة فیه من غیر أن نسأل عنها أو نشک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الحسین وذهب یزید، فی غیاهب الماضی الذی لا یعود، فما جدوی التحدث عنهما إذن؟</w:t>
      </w:r>
    </w:p>
    <w:p>
      <w:pPr>
        <w:pStyle w:val="BookText"/>
        <w:rPr/>
      </w:pPr>
      <w:r>
        <w:rPr>
          <w:rFonts w:ascii="IRNazanin" w:hAnsi="IRNazanin" w:eastAsia="IRNazanin"/>
          <w:color w:val="111111"/>
          <w:sz w:val="28"/>
          <w:sz w:val="28"/>
          <w:szCs w:val="28"/>
          <w:rtl w:val="true"/>
          <w:lang w:bidi="fa-IR"/>
        </w:rPr>
        <w:t>ألیس من الأجدی أن نکرس جهودنا فی حل مشاکلنا الراهنة التی تعرقل علینا فی هذا الزمن سبیل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کلمة حق لاریب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ذهب الحسین وذهب یزید ولکننا، مع ذلک، سنجد فی کل زمان حسیناً ویزید یتنازعان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هوذا تاریخ الإنسانیة مفعماً بمثل هذا الکفاح، بین الحق والباطل، إذ انجرف المجتمع البشری فی هذا السبیل تارة وفی ذلک السبیل أخری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نحن أهملنا التفریق بین حسین ویزید فی التاریخ جاز لنا أن نهمل التفریق</w:t>
      </w:r>
    </w:p>
    <w:p>
      <w:pPr>
        <w:pStyle w:val="BookText"/>
        <w:rPr/>
      </w:pPr>
      <w:r>
        <w:rPr>
          <w:rFonts w:ascii="IRNazanin" w:hAnsi="IRNazanin" w:eastAsia="IRNazanin"/>
          <w:color w:val="111111"/>
          <w:sz w:val="28"/>
          <w:sz w:val="28"/>
          <w:szCs w:val="28"/>
          <w:rtl w:val="true"/>
          <w:lang w:bidi="fa-IR"/>
        </w:rPr>
        <w:t>بینهما فی أی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قد یلتبس علینا وجه الحق، وتشتبک حدود الظلم والعدل معاً، بحیث لا نستطیع لها فصلاً ولا تمییزاً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أینما شئت، فی شؤون هذه الحیاة، فلسوف تری أمامک صوراً من ذلک الصراع الخالد تتکرر هنا وهنالک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یبغتک، وأنت سائر بین الناس علی رسلک، منظر شخصین یتخاصمان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قوی غشوم، والآخر ضعیف یتلوی دفاعاً عن حقه، وإذا بک واقفاً حائراً لا تدری أی جانب تأخذ، وقد تذهب فی سبیلک مطمئناً کأن الامر لا 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الناس، إنّ ما یمیز بین الإنسان الذی یعیش فی مجتمع والحیوان الذی یعیش فی غابة هو هذا الضمیر الاجتماعی الذی یخالج نفوس الناس فیردعهم عن أن یکونوا بهائم یخافون الظالم ویظلمون الودیع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یهذب هذا الضمیر فی نفوس الأفراد، فلیس من أمل عند ذلک فی رفع مستوی المجتمع الإنسانی وإصلاحه وإسعاده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إذا سمحت للظالم بأن یظلم الناس، ثم ابتسمت له واختلقت له المعاذیر، کنت بذلک قد جلبت علی نفسک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إذا اعتدی الیوم علی غیرک فسیعتدی غداً علیک، وسیلقی من الناس ابتساماً وتأییداً علی دینک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حقیقة اجتماعیة کبری، وهی لعمری من الحقائق المعترف بها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یُعنی به الغربیون، ویحاولون بشتی الوسائل، توجیهه وإنماءه، إلا إصلاح من المجتمع یراد به قمع نزوات الظلمة الأنانیین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ولعلنی لا أغالی اذا اعتبرت أساس مشاکلنا، فی مجتمعنا الحاضر، هو ما نری من ضعف فی الضمیر الاجتماعی لدی أفراد هذا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أصبحنا، مع الأسف، لا أبالیین فی جمیع ما یتصل بالمصلحة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الغاشمین والمجرمین والخائنین، یسرحون بیننا ویمرحون، هذا ونحن نعلم أنهم من أسباب الانهیار الاجتماعی الذی نکابده الیوم، ولکننا رغم ذلک ننحنی لهم احتراماً، ونهش فی وجوههم، ونصوغ لهم عبارات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الصالح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نعرف أحیاناً، أین هو من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نعتبره مجنوناً أو سخیفاً، لأنه، علی زعمنا، لا یجاری الزمن فی أمر اکتناز الأموال أو بناء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کل نفس غریزة فی حب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إنسان یود، من صمیم قلبه، ان یکون محترماً بین الناس مهیباً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الحقیقة العلمیة، فلیس لنا أن نلوم الطاغیة إذا استهتر بحقوق الناس، أو اعترف إذا اقترف المنکر، أو المحتکر إذا اغتصب الأموال، إنما اللوم، حقاً علی الناس أنفسهم، فما داموا هم یحترمون المترف ویهابون الظالم ثم یحتقرون کل من کان فاضلاً نزیهاً، فلا غرو، وبعد ذلک إذا اندفع أغلب أفراد المجتمع نحو الظلم ینهلون منه ونحو المال یغصبونه فی کل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تحسبوا أنّ هذه الحقیقة الاجتماعیة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فی الواقع قدیمة قدم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جاء بها النبی محمد صلی الله علیه وآله وسلم علی قومه، قبل مئات السنین، وسعی سعیاً حثیثاً فی سبیل تفهیمها لهم وإرشادهم إلی مأتاها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 أمتی تهاب الظالم أن تقول له إنک ظالم فقد تودع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ظالماً علی ظلمه سلّطه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لازالت أمتی بخیر مادامت تأمر بالمعروف وتنهی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إذا قارنا بین المجتمع الجاهلی، الذی کان سائداً قبل النبی محمد صلی الله علیه وآله وسلم، والمجتمع الإسلامی، وجدنا أثر هذه الحقیقة واضحاً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الضمیر الاجتماعی فی الجاهلیة ضعیفاً کل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لا یقدر فیها إلا سبیل العنف، ولا یعلو فی أعین القوم الا المرابون والأغنیاء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الإسلام بعد ذلک، فوضع للمجتمع أساساً جدیداً یختلف عن ذلک الأساس القدیم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أنفعهم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کانت روحیة الإسلام، فی الواقع، وبها انتصر العرب أول الأمر، وکانوا خیر أمة أخرجت للناس یأمرون بالمعروف وینهون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 الأماجد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نأتی إلی مقتل الحسین، لننظر هل استمرت الأمة علی السیر فی هذا الطریق القویم؟</w:t>
      </w:r>
    </w:p>
    <w:p>
      <w:pPr>
        <w:pStyle w:val="BookText"/>
        <w:rPr/>
      </w:pPr>
      <w:r>
        <w:rPr>
          <w:rFonts w:ascii="IRNazanin" w:hAnsi="IRNazanin" w:eastAsia="IRNazanin"/>
          <w:color w:val="111111"/>
          <w:sz w:val="28"/>
          <w:sz w:val="28"/>
          <w:szCs w:val="28"/>
          <w:rtl w:val="true"/>
          <w:lang w:bidi="fa-IR"/>
        </w:rPr>
        <w:t>لقد کان قتلة الحسین یعلمون، علم الیقین، فضل الحسین ودناءة یزید، ثم رأوهما بعد ذلک یختصمان فانحنوا طاعة لیزید واحتراماً لأمره، ثم انثالوا علی الحسین یقطعونه بالسیوف ویقتلون أولاده ویسبون نساءه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هذا الحادث حادثاً طارئاً ذهب أثره مع الزمن حتی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والحق یقال،امتحان لهذه الأمة ونکبة جرت وراءها نکبات ونکبات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لم تکن معرکة بین شخصین أو بین جیشین، ثم انقشع الغبار عن فوز أحدهما وهزیمة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معرکة بین مبدأین أساسیین فی الحیاة، أحدهما ینظر إلی مصلحة المجتمع إذا یقدم فیها الصالح ویزداد عنها الدنیء، أما الآخر فیتخذ قانون الغابة له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عثرت علی کلمة فی الحسین لأحد فقهاء المسلمین، هو القاضی ابن العربی،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قتل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تابعه علی هذا الرأی کثیر من المستشرقین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نلوم المستشرقین إذا قالوا مثل هذه الکلمة، ذلک أنهم لا یعرفون ما هو الإسلام علی حقیقته، ومن هو النبی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نلوم هذا القاضی الذی یدعی أنّه مسلم، ودرس فقه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الخطأ الفظیع، أیها السادة، أن نعتبر الإسلام اسماً ینطقون به أو مظاهر یتقمصونیها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نفع الناس، خلق وعدل وتعاون علی البر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یرید أن یلتزم فی الحیاة طریق النبی محمد صلی الله علیه وآله وسلم، فی نفع الناس والعدل بینهم، لا یهون علیه ان یقدر طریقاً آخر یسیر فی اتجاه یناقض ذلک الاتجاه علی خط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طریقان متناقضان أیها السادة، فینبغی أن تتوضح الآراء بینهما إذن من غیر لبس ولا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فلیغیره بیده، فإن لم یستطع فبلسانه، فإن لم یستطع فبقلبه، وذلک أضعف الإیمان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فالمجتمع الذی یری منکر المنکر یزید وأتباعه، ثم لا یستهجن منهم ذلک، لا أظن أن سیهتدی فی دنیاه إلی سبیل 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بعض المؤرخین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قتل الحسین، هتف هاتف،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الأمة المتحیرة لا وفقتم لفطر ولا 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هائلة دوت فی سماء العراق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الزمن لا نستطیع أن نتبین ماهیة هذا الهاتف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یدرینا لعله هاتف النفوس التی أحست بهول الکارثة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الأمة قد شعرت أنها بهذا الحادث، فقدت ضمیرها الاجتماعی کما یفقد الإنسان أحیاناً غریزة المحافظة علی الحیاة، فلا یرجی له بعد ذلک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 الحسین عندما أحاط به الأعداء من کل جانب، وضیقوا علیه الخناق خطب فیهم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أیها الناس، أتظنون أنکم بعد قتلی تتنعمون فی دنیاکم وتستظلون قصورکم، هیهات فعن قریب سیحاط بکم وتکونون أذل من فرام الأمة وسیسلط علیکم رجل ثقیف لیسقیکم کأساً مصبرة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إنها کانت من الحسین حکمة بالغة، وقد أرانا الزمن مبلغ صدقها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تتابعت الفتن علی هذه الأمة، بعد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یمسک بالزمام تری الناس یتبعونه ویخضعون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ینظرون إلی هدفه ولا یکترثون بالأخلاق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فتناوب الطغاة والسفاکون إذن، جیلاً بعد جیل، یأخذون من هذه الأمة ضریبة الثأر علی شکل غریب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لقد أصبحت هذه الأمة التی کانت أعز أمم الأرض قاطبة أذل أمة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من الجدیر، بعد هذا، أن نحتفل بالحسین کل عام وکل شهر وکل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مقتله قد کان ناقوس الخطر ونذیر الهلال لهذه الأمة التی کانت من قبل خیر أمة أخرجت للناس، والسلام علیکم ورحمة الله وبرکاته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241" w:name="pg2872_28472"/>
    </w:p>
    <w:p>
      <w:pPr>
        <w:pStyle w:val="Heading3"/>
        <w:numPr>
          <w:ilvl w:val="2"/>
          <w:numId w:val="1"/>
        </w:numPr>
        <w:rPr/>
      </w:pPr>
      <w:bookmarkStart w:id="242" w:name="__RefHeading___Toc2866218_1395250215"/>
      <w:bookmarkStart w:id="243" w:name="_Toc95"/>
      <w:bookmarkEnd w:id="241"/>
      <w:bookmarkEnd w:id="242"/>
      <w:r>
        <w:rPr>
          <w:rtl w:val="true"/>
        </w:rPr>
        <w:t>ولاء ورجاء</w:t>
      </w:r>
      <w:bookmarkEnd w:id="243"/>
    </w:p>
    <w:p>
      <w:pPr>
        <w:pStyle w:val="Heading4"/>
        <w:numPr>
          <w:ilvl w:val="3"/>
          <w:numId w:val="1"/>
        </w:numPr>
        <w:rPr/>
      </w:pPr>
      <w:bookmarkStart w:id="244" w:name="__RefHeading___Toc2866220_1395250215"/>
      <w:bookmarkStart w:id="245" w:name="_Toc96"/>
      <w:bookmarkEnd w:id="244"/>
      <w:r>
        <w:rPr>
          <w:rtl w:val="true"/>
        </w:rPr>
        <w:t>بقلم</w:t>
      </w:r>
      <w:r>
        <w:rPr>
          <w:rtl w:val="true"/>
        </w:rPr>
        <w:t xml:space="preserve">: </w:t>
      </w:r>
      <w:r>
        <w:rPr>
          <w:rtl w:val="true"/>
        </w:rPr>
        <w:t>الدکتور إبراهیم سلامة</w:t>
      </w:r>
      <w:bookmarkEnd w:id="245"/>
    </w:p>
    <w:p>
      <w:pPr>
        <w:pStyle w:val="BookText"/>
        <w:rPr/>
      </w:pPr>
      <w:r>
        <w:rPr>
          <w:rFonts w:ascii="IRNazanin" w:hAnsi="IRNazanin" w:eastAsia="IRNazanin"/>
          <w:color w:val="111111"/>
          <w:sz w:val="28"/>
          <w:sz w:val="28"/>
          <w:szCs w:val="28"/>
          <w:rtl w:val="true"/>
          <w:lang w:bidi="fa-IR"/>
        </w:rPr>
        <w:t>یا روح علی یاروح ابن أبی طالب، یاروح الإمام رفرفی فوق رؤوسنا فی حنان وعطف، فإنما نقلب بین أیدینا أعز الأمانی، ومستودع السر، وقرارة النفس ومتعة الحیاة، یاروح علی، یاروح الإمام رفرفی فوق رؤوسنا بحفیف بلیل من الفصاحة العلویة ونسیم رقراق من الفیض الإلهی، فإنما نرثی ریحانة النبی وقرة عینه وغصنه الرطیب الذی نبت فی حجره، وسقاه فیضاً وحناناً من عطفه ورعایته، یاروح علی، یاروح الأمام اسکبی فوق رؤوسنا سیباً من سیبک الفیاض الذی صهره الحق فکان صیباً فیه ظلمات ورعد وبرق علی الطغاة والجبابرة، وکان برداً وسلاماً علی نفوس تعرف الحق وتتبعه، والحق أحق أن یتبع فمن یرثی الحسین غیر أبی الحسین، ومن یرثی من عز علیه أن یتوسد التراب، غیر أبی تراب،ومن یرثی الدنیا بأسرها، سوی من طلق الدنیا بأسرها، إیثاراً للحق وإیثاراً للآخرة، والآخرة خیر وأبقی، بل من یرحم من امتنع علیه الصدیق والنصیر غیر إله هو نعم المولی ونعم النصیر؟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یوم علی طلعت بلا شمس، ویا یوم الحسین بزغت بلا ضیاء، فلا کنت ولا کانت شمسک، ولا کنت ولا کان ضیاؤک، قبضة من المسلمین لما یدخل الإیمان فی قلوبهم، ولما تتشرب بعد خلایا نفوسهم فیض الإیمان قتلوا قائماً یصلی فی المحراب، قتلوا نفساً تقول ربی الله، اغمدوا سیف الباطل فی صدر من أسلمهم سیف الحق یحطمون به هیاکل الزور والبهتان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حاولوا انتزاع العلم من ید حامل العلم بعدما بردت وجمدت وکانت قبل قابضةً علیه تقطع أعناقهم وتجف أکبادهم دون الوصول إلیه وأخیراً لم یسلم العلم إلاّ بعد أن علم أن سیکفن فیه، ولم یسلم الروح إلاّ فی ساحة الجهاد بین یدی مطلبة ومطلبه الله والحق، عز علیه بین الناس فلینعم به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السیف فی غمده وکان مصلتاً، وعلی رقابهم بعد رقاب المشرکین، فقد حارب الشرک، ثم حارب الضلال والمسافة بینهما قصیرة فقد أسلم من أسلم منهم فرقاً، وازدرد العقیدة ازدراداً من غیر أن یستسیغها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طووا العلم بایدیهم الآثمة وکانوا فی حاجة إلیه لإعلاء کلمة الله، وظنوا أنهم طووه فی سجل الأبدیه ولکنهم ما عتموا أن فهموا أنهم طووا مجدهم بایدیهم وأدرجوا أمانی الأمة الإسلامیة ورجاءها فی الوحدة، فبقی الدین دعوة صاحب العلم واحتفظوا بعلمهم لأنفسهم أحمر قانیاً لا نجم فیه ولا هلال فذلوا وطردوا وذاقوا وبال أمرهم وبعداً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خنقوا دعوة الدین بأیدیهم فثبت یدهم کما ثبت ید آبائهم من قبل، ووضعوا حبل المسد فی جید الأمة العربیة الإسلامیة وشدوها إلی هوة سحیقة تردت فیها وحاولت أن تقوم منها فعز علیها النهوض وما تزال تتعثر فی إثم الجریمة جریمة التفرق وتمزیق الوحدة، فأحصی الله الظالمین عدداً ومزقهم بدداً فاصبحوا أحادیث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آثرت أنْ أقرأ الآیة بقراءة أمَّرنا لانها بموضوعنا أملک نعم حقت الکلمة لا علی ألآثمین وحدهم بل علی الأمة الإسلامیة التی تمزقت بعد أشلاء وفرقاً وأحزاباً بدداً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کوة من فیح جهنم فتحت واستدارت واتسعت خروقاً وأبواباً یؤرث ضرامها ولا تخبو نارها تلفح الوجوه وتشوهها حتی أصبح المسلمون فرقاً کل فرقة تطلب النجاة لنفسها وتلقی شواظ اللهب فی وجوه غیرها ولا کلمة تجمعهم ولا رأی یربطهم ولا أمن یشملهم ولا طمأنینة یستقرون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الإمام الروح وأسلم لبنیه فلم یکن نصیبهم بأوفر حظاً من نصیبه، فقد رجع کثیر من القوم إلی جاهلیة ممقوتة، وبعد أن کانوا أشداء علی الکفار رحماء بینهم أصبحوا أقویاء علی أنفسهم وبأسهم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الحسین مصرع أبیه فرأی هوی مطاعاً، وشحاً متبعاً وإعجاب کل ذی رأی برأیه، رأی استطاله علی حرم المسلمین وقد علمه جده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دمه وماله وعرضه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ذلک فی نفسه تأثیراً حزها وأرمضها ثم هاضه إلی مابه أن یجد دم أبیه قد أهدر وإنّ الذین ولغوا فی الدم غسلوا أیدیهم منه کما یغسل العابد المتبتل یدیه بماء الوضوء ومدوها إلی الناس یطلبون الاستسلام والرضا فکفروا عن سیئات اجترحوها بسیئات أخری ارتکبوها کما یتصدق اللص الفاجر بالمال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الحسین، لا علی المطالبة بالثأر، بل علی إحقاق الحق ورد المسلمین إلی حظیرة الدین أوردّ من بیدهم الأمر إلی جماعة المسلمین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ظلماً یقر وعدلاً ینکر وعرباً فی قصور الروم وروما فی قصور العرب رأی مجالس الأمراء یجری فیها الشراب، وکانت مجالس الخلفاء تجری بالنصیحة والموعظة الحسنة رأی تکالباً علی الدنیا واستخفافاً بالذمة والأمانة واستحقاقاً للنقمة والعدالة رأی ذمماً تشتری وأعراضاً تباع ودیناً یعرض بأبخس الاثمان ودیناً یتطاول فیها المتطاولون و یتکالب علیها المتکالبون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 بالنصح فلم یسمع، وجأر بالدعوة فوجد الآذان قد وقرت، والقلوب قد ران علیها حجاب کثیف من الغفلة وعدم المبالاة، عمیت الأبصار وعمیت القلوب التی فی الصدور، الظلم صارخ والعدل صارخ والظلم مسموع له والعدل مصروف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 أی الاسالیب یسلک فی الکلام، وأی الخطط یحفظ فی الفعل، وجد أن لابد من صرخة مدویة ولکنه کان یعلم تمام العلم إن الصرخة ستغری به وماذا یهم داعی الحق أن یتقدم إلی الحق بنفسه إذا تقدم غیره بسیفه وهنا نری شجاعة الحسین وإیثار الحسین وعقیدة الحسین فقدم والکل ینظر مصرعه، وهو نفسه یری مصرعه تحت قدمیه ولکن الدفعة التی اندفع بها کانت أعز علیه من حیاته ومن نفسه، هنا تقابلت الحیاة مع الحیاة وتعأرضت الحیاة مع الحیاة واذن هذا موقف یستوی فیه الموت والحیاة بل الحیاة التی یحیاها الأبی فی الظلم موت بطئ والموت السریع الذی یعانیه الأبی حیاة العزة والأنفه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الذل رضی بالموت الذلیل والموت فی سبیل الحیاة الشریفة یمهد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الذی یسفک فی سبیل حیاة جدیدة حرة یرسم خطوطها فی جریانه وسیلانه إذن فلابد من العزمة الصادقة والإیثار الصادق الذی یموت فیه صاحبه لیضمن الحیاة لمن وراءه من الأجیال القادمة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طلب الحسین الحیاة فی الشهادة وسجل بموته الخلود لذکراه کما سجل الفناء علی الظلم وعلی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لحقهم عار أخذته وحیداً فریداً لیس أمامه ولده یدفعون عن أبیهم بأسلحة من الحب والمفاداة ولیس وراءه إلاّ نساء ضاعت فی معاملتهن قوة العرب فی التعرض لهن ولا یملکن إلا منادیل یجففن بها المئاقی والأدماء زکیة تصعد فی جفونهن حسرات وعبرات، وأخیراً یسجل التاریخ أن الحسین وبنیه نالوا من أعدائهم مغلوبین أکثر مما نال منهم أعداؤهم غالبین، وإن قطرات الدم هدمت ما شیدته ظباة السیوف ویرید الله أن یکون فی هذه القطرات من الحیویة ما جعلها تسبح بالثورة فی جمیع أطراف المملکة الإسلامیة، أقسم المسلمون أمامها جهد أیمانهم أن</w:t>
      </w:r>
    </w:p>
    <w:p>
      <w:pPr>
        <w:pStyle w:val="BookText"/>
        <w:rPr/>
      </w:pPr>
      <w:r>
        <w:rPr>
          <w:rFonts w:ascii="IRNazanin" w:hAnsi="IRNazanin" w:eastAsia="IRNazanin"/>
          <w:color w:val="111111"/>
          <w:sz w:val="28"/>
          <w:sz w:val="28"/>
          <w:szCs w:val="28"/>
          <w:rtl w:val="true"/>
          <w:lang w:bidi="fa-IR"/>
        </w:rPr>
        <w:t>یلطخوا وجه الظلم حتی یحمر لا من النعیم ولا من الاحتقان لیظهر للناس بارزاً قویاً فی مشهد مرعب مریب أقض علی فلول الظلمة مضاجعهم، وأغری بهم أعداءهم ولم یکن سیف السفاح إلا صوت العنایة الإلهیة یقعقع فوق أقضیة الظلم والاستبداد وهکذا انتصر الحسین لا بقومه ولکن بقیامته، ولا بفتوته ولکن بیقینه، ولا بسیفه ولکن بدمه، ولا بخیله ورجله ولکن بعزمه وأمله ولا بعزوته ولا بقبیله، ولکن بدافع من دینه ولم یطل دمه ولکن أملی الله لاعدائه الذین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شعلة من الشباب ذبالتها من نور الحق صب علیها الطغیان سیلاً جارفاً من القوة الغاشمة یحاولون إطفاءها وما دروا 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قوة من 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الدین، وفتوة الحق، عن یمین الحسین وعن یساره وقع الحسین بینهما فمات وبقی الدین وبقی الحق وکان فداءً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وعد ولکنه عزیز جاهد فی سبیله بمقدار ما استشعر من أعباء فأنکر وما أنکر، بل سفه، وما سفه بل تصدی وما تصدی حتی توثب وما توثب حتی شرد وما شرد حتی عذب وما عذب وحده بل عذب من معه وسقطوا واحداً واحداً، فاستهان بحیاته ومزقها جزءاً وجزءاً، وأخیراً المطلب سامٍ والثمن رخیص، فوهب لمطلبه کله حیاته کلها وکذلک الشهادة وکذلک الوفاء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یمت الحسین لأنه کان شهیداً، والشهید حی مرزوق عند ربه ولم یمت الحسین لانه کان مثلاً، والمثل حی وباقٍ یخبو مع الظلم ویضیء مع العدل ینخفض به غور من الباطل ویرفع به نجد من الحق، یستره السراب إذا عمیت الأبصار وتسفر عنه</w:t>
      </w:r>
    </w:p>
    <w:p>
      <w:pPr>
        <w:pStyle w:val="BookText"/>
        <w:rPr/>
      </w:pPr>
      <w:r>
        <w:rPr>
          <w:rFonts w:ascii="IRNazanin" w:hAnsi="IRNazanin" w:eastAsia="IRNazanin"/>
          <w:color w:val="111111"/>
          <w:sz w:val="28"/>
          <w:sz w:val="28"/>
          <w:szCs w:val="28"/>
          <w:rtl w:val="true"/>
          <w:lang w:bidi="fa-IR"/>
        </w:rPr>
        <w:t>الحقیقة إذا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یمت الحسین لأنه کان فکرة ومن طبع الفکرة السمو فلا ینالها أحد وإنما ینال الناس صاحبها، وتسمو الفکرة بعد موت صاحبها فتنتقل من روحه إلی روح أُمته وروح الفرد وروح الأمة من أمر ربی، باقیة فی بقائه خالدة فی خلوده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الحسین لأنه ما کان لیطلب ملکاً وما خرج إذ خرج لیبنی قصراً أو لیقتنی مالاً وإنما خرج بعقیدته وعقیدة سر أبیه وودیعة جده، وقبل ان ینالوا بسیوفهم تشهد، وفی تشهده سلّم الودیعة إلی إربابها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کان الحسین شهیداً ومثلاً وفکرة وعقیدة والتراث الذی خلفه من نصیب المسلمین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واجب المسلمین جمیعاً المحافظة علی هذا التراث وأخص ما فیه المثالیة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الأمم لا تحتفظ بالوقائع بل تحتفظ بالأفکار وإنّ التاریخ یعید نفسه حقیقة ولکن لتلتزم منه الأمم موضع العبرة والموعظة فیه وإلاّ فهناک فی کل الأمم تواریخ دامیة لو أعادتها بنفسها لکان انتحاراً متکرراً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لا أحسب مشارکتنا لکم فی هذا الیوم الذی یؤلمنا جمیعاً، إلا کما قدرتموه بحسن ظنکم مشارکة من مصر فی هذه العاطفة التی جرحت فجرحت المسلمین جمیعاً ونحن نحتفل به فی دیارنا ونشارکم فی عواطف هذا الیوم ولکن مصر کانت فی کل ظروفها واسعة الصدر تتقبل کل الأفکار وتوازن بینها وتخرج منها واحدة هی ضرورة العمل علی وحدة الفکرة الدینیة، ووحدة الفکرة القومیة التی ننشدها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ولشیخ الکاظمیة العلامة الشهرستانی یعمل علی هذه الفکرة باشتراکنا جمیعاً فی صعید واحد وکل ما نصبوا إلیه أن تکون هذه المجامع من مواسمنا التی نعمل فیها علی جمع الشمل ورأب الصدع والرجوع إلی قول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أیها السادة کلمة مسلمة من بلدة مسلمة عملت ولا تزال تعمل لخدمة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أیها السادة التی لا تنسی تاریخها بل تعتز بکل حلقة من حلقاته، لا تنسی أثر الفاطمیین فیها وما أحدثوا من أفکار وما اختطوا من خطط فی سبیل الثقافة والتعلیم، وما تزال مصر مدینة للأزهر وللفاطمیین تعمل بتلک الروح وتخدم بها الإسلام والمسلمین فی غیر تعصب لرأی ولا انحیاز إلی ناحیة فیه بل عرف الأزهر فی جمیع عصوره وعرفت مصر معه بأنها تتقبل الآراء کلّما وتخدم وجهات النظر کلّما خدمة علمیة تستهدی فی تحقیق أهدافها بکتاب الله وسنة رسوله صلی الله علیه وعلی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یضل المسلمون ما تمسکوا بهما وإنما یضلون ویذلون بالفرقة والتباغض والتمزق والتباعد، أیها الناس إننا فی زمن یأکل الذئب فیه من الغنم القاصیة فلموا شعثکم وأجمعوا شملکم، ووحدوا وحدتکم ووجهتکم والله معکم مادمتم تجتمعون علی الله، وفی نصرة سبیل الله، والسلام علیکم ورحمة الله وبرکاته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46" w:name="pg2872_28479"/>
    </w:p>
    <w:p>
      <w:pPr>
        <w:pStyle w:val="Heading3"/>
        <w:numPr>
          <w:ilvl w:val="2"/>
          <w:numId w:val="1"/>
        </w:numPr>
        <w:rPr/>
      </w:pPr>
      <w:bookmarkStart w:id="247" w:name="__RefHeading___Toc2866222_1395250215"/>
      <w:bookmarkStart w:id="248" w:name="_Toc97"/>
      <w:bookmarkEnd w:id="246"/>
      <w:bookmarkEnd w:id="247"/>
      <w:r>
        <w:rPr>
          <w:rtl w:val="true"/>
        </w:rPr>
        <w:t>ثورة الحُسین</w:t>
      </w:r>
      <w:bookmarkEnd w:id="248"/>
    </w:p>
    <w:p>
      <w:pPr>
        <w:pStyle w:val="Heading4"/>
        <w:numPr>
          <w:ilvl w:val="3"/>
          <w:numId w:val="1"/>
        </w:numPr>
        <w:rPr/>
      </w:pPr>
      <w:bookmarkStart w:id="249" w:name="__RefHeading___Toc2866224_1395250215"/>
      <w:bookmarkStart w:id="250" w:name="_Toc98"/>
      <w:bookmarkEnd w:id="249"/>
      <w:r>
        <w:rPr>
          <w:rtl w:val="true"/>
        </w:rPr>
        <w:t>بقلم</w:t>
      </w:r>
      <w:r>
        <w:rPr>
          <w:rtl w:val="true"/>
        </w:rPr>
        <w:t xml:space="preserve">: </w:t>
      </w:r>
      <w:r>
        <w:rPr>
          <w:rtl w:val="true"/>
        </w:rPr>
        <w:t>الدکتور عز الدین آل یاسین</w:t>
      </w:r>
      <w:bookmarkEnd w:id="250"/>
    </w:p>
    <w:p>
      <w:pPr>
        <w:pStyle w:val="BookText"/>
        <w:rPr/>
      </w:pPr>
      <w:r>
        <w:rPr>
          <w:rFonts w:ascii="IRNazanin" w:hAnsi="IRNazanin" w:eastAsia="IRNazanin"/>
          <w:color w:val="111111"/>
          <w:sz w:val="28"/>
          <w:sz w:val="28"/>
          <w:szCs w:val="28"/>
          <w:rtl w:val="true"/>
          <w:lang w:bidi="fa-IR"/>
        </w:rPr>
        <w:t>لم تکن حرکة الحسین بدعاً من الحرکات الثوریة الإصلاحیة التی تبدأ أول ما تبدأ شرارة صغیرة بین أخباء النفس ثم تندلع حماها ویستشری أوارها، فإذا هی عزیمة ماضیة لا تنکفئ وبرکان منفجر لا ینطفئ، وإذا نحن أخذنا حرکة الحسین من طرفها الأول وجدناها تبدأ من یوم أخذ الحق فی ظل محمد یصطرع مع الباطل فی ظل أبی سفیان، واستطاع الحق بعد جهاد عنیف، وصبر جمیل، أن یقلم أظفار الباطل ویحصد شوکة الشرک، ویدفع کلمة الله عالیة داویة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نصر الله والفتح، فلم یجد أبو سفیان ولا ابنه معاویة، ولا غیرهما من ساسة الکفر یومئذ، بداً من أن ینضووا إلی رایة محمد رایة الحق والهدی طلقاء راغمین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واتسع الدین لظاهر إسلامهم، وقد القوا السلم فحیل بینهم وبین أن یضعوا لنفوسهم المبترمة بالإسلام الموتورة له المنطویة علی حربه المتربصة برجاله وحزبه، حتی اذا افلت دولة خلافة الثلاثة بالغروب ونیط أمر المسلمین بابن عم النبی وزوج ابنته البتول علی بن أبی طالب علیه السلام وبرز معاویة یستأنف حیاته الأولی من جدید خارجاً علی إمامه، ونشط لمطاولته ونضاله، واستجاب فی موقفه منه لهذه الثؤر الساغبة والضغائن الموروثة والأدواء الدفینة التی أملت علیه أشتاتاً من المحاولات والمصاولات،</w:t>
      </w:r>
    </w:p>
    <w:p>
      <w:pPr>
        <w:pStyle w:val="BookText"/>
        <w:rPr/>
      </w:pPr>
      <w:r>
        <w:rPr>
          <w:rFonts w:ascii="IRNazanin" w:hAnsi="IRNazanin" w:eastAsia="IRNazanin"/>
          <w:color w:val="111111"/>
          <w:sz w:val="28"/>
          <w:sz w:val="28"/>
          <w:szCs w:val="28"/>
          <w:rtl w:val="true"/>
          <w:lang w:bidi="fa-IR"/>
        </w:rPr>
        <w:t>اجترحها فی شیء کثیر من القمة ولحق علی بابن عمه النبی، فذهب إلی بارئه میمون النقیبه تقی الأزار، وخلا الجو لمعاویة فمنی منه جمهور المسلمین والأخیار من صلحاء الصحابة والتابعین بفتنة عسیرة، ومحنة مریرة، واستدرج جماعات من الرعاع والأشرار بسیل منهمر من الدرهم والدینار، فاطلقت الألسنة بسب أبی تراب وحسن وحسین، وأخذ الابرار من شیعتهم بجنود من عسل وأصفاد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معاویة یعلم أن یزید لیس من کفایات الخلافة العامة فی شیء فأثر أن یستعجل ترشیحه لولایة الأمر من بعده فی حیاته ویفرض سلطانه علی الناس من حیث یرضون أو لا یرضون وماذا یحول دون هذا وقد غدر بالحسن الزکی غدرته المنکرة وفی بلاطه هذه العصابة الظنینة من صنائع أمیة وفلول الإسلام، الذین أشتروا الضلالة بالهدی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المغیرة بن شعبه حین أشار علی معاویة بالإسراع فی استخلاف ابنه یزید وتم الإتفاق بینهما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رجل معاویة فی غرز غی لا یزال فیه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ونعی معاویة إلی المسلمین فتولی قیادة السفینة ابنه یزید وهو من طراز جدید، قد طبعته بیئته وتربیته علی شمائل ینبو بها الخلق، ویصطدم بها الدین ویضیق بها صدره الرحیب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هو ذا مقبل علی دنیاه صائم عن الحق حائد عن السنن منصرف إلی صبواته منصاع إلی شهواته، وهذا بیت مال المسلمین تنصب فیه أموال الجبایة والخراج والجزیة فیشرق بالصفراء والبیضاء یسعی إلیه من کل فج وحدب فلینفق إذن عن سعة فی تلبیة مجانته وإشباع غروره ویمکن الأمر لنفسه واستتب له الملک واصطنع طائفة من الناس بالجاه والمنصب والمال وأخذ جمهور المسلمین بالعنت والقوة، فدانوا له مکرهین إلاّ نفراً</w:t>
      </w:r>
    </w:p>
    <w:p>
      <w:pPr>
        <w:pStyle w:val="BookText"/>
        <w:rPr/>
      </w:pPr>
      <w:r>
        <w:rPr>
          <w:rFonts w:ascii="IRNazanin" w:hAnsi="IRNazanin" w:eastAsia="IRNazanin"/>
          <w:color w:val="111111"/>
          <w:sz w:val="28"/>
          <w:sz w:val="28"/>
          <w:szCs w:val="28"/>
          <w:rtl w:val="true"/>
          <w:lang w:bidi="fa-IR"/>
        </w:rPr>
        <w:t>من سادات قریش امسکوا عن بیعته مترفعین وهم قبلة الناس وممثلوهم فی الرأی والشعور، منهم سعد بن أبی وقاص، وعبد الله بن عمر، وعبد الله بن الزبیر، وعبد الله بن أبی بکر، وجماعة آخرون علی رأسهم الحسین بن علی، ففیم التربص بهؤلاء والسلطة مؤاتیة والجند مطیع والدین لعق علی الألسنة، والمسلمون قد غشیهم الغدر فلا قیامة لهم بعد الیوم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دفع یزید أن یتجاوز قدره ویخرج علی وصیة أبیه فیبدأ بالحسین لیأمن السرب بعده، وینام هادئ النفس قریر العین، وکان الحسین علیه السلام قد طفح بالثورة علی سیاسة معاویة حیال أبیه وأخیه وحیال المسلمین عامة فلم یکن یسیراً علیه أن یری عفاة المال من أشباه الرجال، یتجنون علی دین جده ابتداعاً واختراعاً ویتطاولون علی مقام أبیه سباً وطعناً ثم یری جنازة أخیه الشهید تمنع من زیارة جده فیسکت علی مضض مستجماً مستعداً للثورة فیفاجأ بکتاب الخلیفة إلی عامله یأمره أن یهدد الحسین لیمد له بالبیعة یداً صاغرة قد زعزعها الجبن وأرعشها الوعید، وکفکف من قوتها صرامة السلطان المستظهر بالسلاح والعتاد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مثله فی ذلک مثل من یضرب فی حدید بارد أو یرقم علی الماء أو ینفخ فی رماد، وما بالحسین حرص علی حیاة یحیاها ذلیل النفس ماوی الجید فی ظل أمیة وفی أسر یزید، وکیف یحلو له کأس الحیاة مرنقة بالذلة مشوبة بالصغار ملوثة بالعار والنار، یأبی الله له ذلک ونفس بین جنبیه تخفق بالإیمان الصادق وتنبضها بعزه المضاء والعزیمة وأنف یسمو علی أشیاء هذه الحیاة بالشمم والانفة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أیضن بحیاته حرصاً علی أیام معدودة؟ هو منها فی سجن مرهق وعذاب شدید؟ تارکاً دین الله کرة یلعب بها طاغیة بنی أمیة کیف شاء وکیف هذا وقد تعب هو وأبوه وجده وأسرته فی بناء هذا الدین وإقامة دعائمه حتی بلغ أشده واستوی علی ساق ألیس هو من هذه المدرسة المبارکة التی نشأ الدین وترعرع فی أحضانها وربی وتعوهد بعینها وسقی وغذی من لبانها واستقام ونهض باسلات سیوفها</w:t>
      </w:r>
    </w:p>
    <w:p>
      <w:pPr>
        <w:pStyle w:val="BookText"/>
        <w:rPr/>
      </w:pPr>
      <w:r>
        <w:rPr>
          <w:rFonts w:ascii="IRNazanin" w:hAnsi="IRNazanin" w:eastAsia="IRNazanin"/>
          <w:color w:val="111111"/>
          <w:sz w:val="28"/>
          <w:sz w:val="28"/>
          <w:szCs w:val="28"/>
          <w:rtl w:val="true"/>
          <w:lang w:bidi="fa-IR"/>
        </w:rPr>
        <w:t>وأسنة رماحها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علی وسلیل البتول وسبط النبی وریحانته وجلده ما بین عینیه ووارث علمه وهو منهم وهم منه طینة طابت وحجور طهرت ونبات زکا وآتی أکله طیباً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أبوه مابرح یصاول أعداء الله ورسوله بساعده المفتول، وصارمه المصقول، ویشری نفسه للإسلام کراراً لا یفر، مقداماً لا یحجم ضرغاماً لا یهاب، فما عجب أن ینهض فی الحسین روح أبیه وهو یری دست النبوة، وکرسی الإمامة، یستاثر به فاجر متجاهر حرب علی الدین ورجاله عدو للنبی والصفوة من صحبه وآله یحسب وقد صفا له الملک واستوسق له السلطان أنه قادر أن یهدم ما بنی محمد من دین ویطفئ ما اسبغه الدین من نور وهیهات له ذلک و یأبی الله الا أن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خلیفة لرسول الله، هذا الذی یملأ ماضیه بأبیات ابن الزبعری ثم یضیف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 xml:space="preserve">لست من خندف إن لم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خلیفة لرسول الله هذا الذی یغزو حرم الله ورسوله فلا یأخذه فیها إلاّ ولا ذمة، ویأت البوائق والمنکرات ویبیح الأعراض وینهک الحرمات فلا یصده عن ذلک دین ولا حرمة، ثم یتأمر بالدین والأمة فیأمر الجیش العربی بمغادرة البلاد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مبالغ من المال کماروی جماعة من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ویستدرج الشعراء لهجاء أنصار رسول الله فیتاثمون فیلجأ إلی شاعر نصرانی یستجیب له فیقذع فی هجو الأنصار أقذاعاً منکراً یستمده من حنقه علی الإسلام والمسلمین فیرتاح لشعره یزید ویجزل له الثواب ویستکثر فی بطانته الخاصة من هؤلاء النصاری الذین یمتون إلیه بسبب الخؤلة، وهو مع ذلک إمام المسلمین وخلیفة رسولهم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أهذا خلیفة یصح أن تذل له أعناق المسلمین فیترکوا حبله علی غاربه ویقروه علی غلوائه ویمدون له مستسلمین فی طغیانه وکبریائه وأین إذن قوله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وأین قول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فلم یخرج الحسین علی إمام زمانه یلتمس الملک ویطمع فی الجاه ویطمح إلی الزعامة کما یزعم أناس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حسیناً 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کلمة تخرج من أفواههم إنما خرج الحسین علی الباطل المزهق والشر المجند لیثأر للدین المجفو والحق، فجلجل بصرخته المدوّیة بین عجیج الباطل لیدرأ عن أمة محمد وأتباع محمد ذلاً کما یلحق بهم، ویأتی علیهم من حیث یشعرون أو لا یشعرون، وهکذا نزل للدین عن نفسه وأهله وصحبه راضیاً مختاراً، وقد علم أن ولایة یزید بتربیته تلک وأخلاقه هذه نذیر بالشر المستطیر للدین وکتابه وتعالیمه وسنته وهو بعد عالم أنه لا یکفر لتحقیق الخلافة المشروعة ان تمتد بالمبایعة لولی العهد أو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مأجورة من البطانة والحاشیة والأتباع، ففیم الخنوع والرضا بالهون والطریق إلی الشهادة ممهد لاحب فلیخضب بدمه الطاهر، ودماء عترته المیامین أرض کربلاء لیلقی علی المصلحین فی کل زمان وفی کل مکان درساً بلیغاً فی التضحیة والفداء ولو علم قاتلوه والممثلون به أنهم سیحیون بفعلتهم النکراء ذکراه السامیة تدوی فی ثنایا الأجیال وترن فی مسمع الزمان، وتتصدر سجل الخالدین لما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الحق یعلو ولا یعلی علیه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251" w:name="pg2872_28484"/>
    </w:p>
    <w:p>
      <w:pPr>
        <w:pStyle w:val="Heading3"/>
        <w:numPr>
          <w:ilvl w:val="2"/>
          <w:numId w:val="1"/>
        </w:numPr>
        <w:rPr/>
      </w:pPr>
      <w:bookmarkStart w:id="252" w:name="__RefHeading___Toc2866226_1395250215"/>
      <w:bookmarkStart w:id="253" w:name="_Toc99"/>
      <w:bookmarkEnd w:id="251"/>
      <w:bookmarkEnd w:id="252"/>
      <w:r>
        <w:rPr>
          <w:rtl w:val="true"/>
        </w:rPr>
        <w:t>فی ذکری عاشوراء</w:t>
      </w:r>
      <w:bookmarkEnd w:id="253"/>
    </w:p>
    <w:p>
      <w:pPr>
        <w:pStyle w:val="Heading4"/>
        <w:numPr>
          <w:ilvl w:val="3"/>
          <w:numId w:val="1"/>
        </w:numPr>
        <w:rPr/>
      </w:pPr>
      <w:bookmarkStart w:id="254" w:name="__RefHeading___Toc2866228_1395250215"/>
      <w:bookmarkStart w:id="255" w:name="_Toc100"/>
      <w:bookmarkEnd w:id="254"/>
      <w:r>
        <w:rPr>
          <w:rtl w:val="true"/>
        </w:rPr>
        <w:t>بقلم</w:t>
      </w:r>
      <w:r>
        <w:rPr>
          <w:rtl w:val="true"/>
        </w:rPr>
        <w:t xml:space="preserve">: </w:t>
      </w:r>
      <w:r>
        <w:rPr>
          <w:rtl w:val="true"/>
        </w:rPr>
        <w:t>الأستاذ الدکتور إنطوان کرم</w:t>
      </w:r>
      <w:bookmarkEnd w:id="255"/>
    </w:p>
    <w:p>
      <w:pPr>
        <w:pStyle w:val="BookText"/>
        <w:rPr/>
      </w:pPr>
      <w:r>
        <w:rPr>
          <w:rFonts w:ascii="IRNazanin" w:hAnsi="IRNazanin" w:eastAsia="IRNazanin"/>
          <w:color w:val="111111"/>
          <w:sz w:val="28"/>
          <w:sz w:val="28"/>
          <w:szCs w:val="28"/>
          <w:rtl w:val="true"/>
          <w:lang w:bidi="fa-IR"/>
        </w:rPr>
        <w:t>أستاذ الأدب الحدیث فی الجامعة الأمریکیة وعمید کلیة الآداب اللبنانیة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الناس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فلیتبارک الموت الذی هو الیقظة الکبری أو لیتبارک لأنه سبیل الحیاة التی لاحد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الموت سبیل الحیاة، فإننا لم نحتفل ذکری، ولا استرجاع حداد علی فواجع مصرع، وإنما نحتفل بالحیاة التی انبثقت من الموت وبالبدایة التی انطلقت من النهایة، لتنمو بوجود مکثف مستدیم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تتجسد الفکرة إنساناً، ویزول الإنسان، وتعظم الفکرة بزواله، کأنها لم تتجمد إلاّ بموته أو کأنها کانت فی ارتقاب خروجه من حدود المکان، وعبودیة الزمان، لتکسر قید المکان والزمان وتخرج من الشکل الواحد لتکتسی الواحد فی انعطافها العرف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الإمام الأول، کرم الله وجهه، إلی العاشر من محرم، فی السنة الهجریة الستین مرحلة تنتهی فی التاریخ لیبدأ بها التأریخ ویینتهی الإنسان لتحیا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فتورق أغصانه وتتفرع، وتعمق جذورها وتترسخ، لتصبح شجرة حضاریة قائمة بذاتها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بلغت الفکرة منتهی مجالات البعاد، عادت، فأبدعت صاحبها إبداعاً جدیداً وغدت رمزاً قدسیاً، وهالة من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الوجود الحق مرهوناً بمدی الإسهام الذی نسهمه فی عمارة الحضارة، فحسبک أن یسقط من حصیلة التراث العربی ما أسهم به أعلام الشیعة، لیهوی جناح عظیم من هذا البناء العتید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التاریخ تعبیراً عن مرافق النشاط البشری فی أعلی عطائه، فانظر کیف تعددت المرافق، وتجمهرت فنون النشاط، وتلقح فیها السامی بالآری لیرتقی التراث إلی مستواه الإنسانی الأشعل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فاطلب الفکر بذلک ما کان من طبیعة العقل عندهم، یعدی من المجمل لیستقصی التفاصیل ویتبع الظلال المکنونة وراء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بالمنطق حیناً، والتأمل الروحی حیناً والعلوم الموضوعیة حیناً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تدرک الأصول بالاجتهاد المؤول ویستوی التأمل مستویاً بالفنوسطیة، خصیباً بالتصوف، مرتقباً إلی النور العلوی الشعشعانی من جوهر الإنسان الکامل أو یغوص علی أسرار الطاقة الروحیة فی الإنسان، فیعلل أسباب الوصال بین الراهن المتناهی، والغیبی اللامتناهی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یستفسر الأمانة والعصمة، ویفک اللغز من التخییر والتسییر، ما قدر للعقل أن یقلب معانی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تری هذا العقل نفسه یصهر المعارف الإنسانیة کیفما وقعت له، وبمنزعه الموسوعی، یحدد منطلق الفلسفة فی الأعلام، ویستوفی بناءها، فشق من فی العقیدة راسخ، وشق فی المنطق الصارم فتتفتح القضایا مع الکندی، ویتکون النظام مع الفارابی، ویکمل ابن سینا نهایات التحدید، والمعجم الفلسفی، ومسألة الأزلیة، وماهیة النفس، أو قل هو التصوف یخلع عنه أثقال المادة، ویجاوز المتطور فی غبطة السکرات الروحیة، مشاهدة واتصالاً وفناء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یشد هذا الحلم السعید إلی قوالب العقل لیصبح العقل بذاته مدرجة للتأمل والانخطاف، ویتلهی فی تصید المجردات، ویثب من الطبیعة إلی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تری هذا العقل یرتد عندهم إلی العلوم الموضوعیة، فیستهلک ما استجمعت جهود المترجمین، ویبدأ من حیث انتهی الأقدمون فی الطب والکیمیاء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الریاضیات والعلوم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إلی التراث المخزون، خلاصة ما أسهم به جابر بن حیان، والخوارزمی والرازی والبیرونی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یستهویک ما ترک الأول من مستحضرات ومحلولات، ومعادلة ما فی الاجساد من 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خلف الثانی الحلول، والأرقام، والجبر والمقابلة، والأزیاج الفلکیة وتجدید جغرافیة بطلیموس، ولا أن یکون الثالث سید من أسیاد العقل وضجة فی الطب القدیم، ولا أن یکون الرابع قد وضع قاعدة لقیاس محیط الأرض وحسب الوزن النوعی، وزن الجسم فی الهواء والماء وضغط السوائل وتوازنها، قد لا یستلفتک هذا کله لأنه أضحی من أولیات المعارف العلمیة المعاصرة، وإنما یستهویک هذا الموقف العلمی الخلقی الرکین الذی وقفوه من تحصیل المعرفة، ودرک الحق حیث سلط العقل علی الهوی، فذلک الهوی لتسلم الحجة، ویؤتمن الحدید، وحیث یسلخ البیرونی أربعین سنة من عمره فی أرض الهند تکریساً للحقیقة التی ینشد ثم ینقض کل حقیقة لم تصمد بالاختبار والتجربة، إلی أن تکون التجربة أساس المعرفة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دیوان العرب، طالعتک من شعرائهم جمهرة، خیل معها إلیک، ان أرض الغنائیة عند العرب قد ارتحب بهم علی التدرج، حتی وسع الإنشاد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 معه شظف الصحراء فی شعر الفرزدق، فإذا طیبته نفحات من آل البیت شف، فرق ولان وتداخل دیباجة العز المرتقب مع السید الحمیری، یخالطه حزن وأنکسار، ویترصن حیناً مع أبی نؤاس فیتحدی الجاهلیة أم البلاغة، ویستهتر أحیاناً حتی یستوقف الخفایا عن لذائذه المرکبة ویذوب الحضارة فی الضاد بما حملت من خلاصات المعادلة الذهنیة علی تمرد بلغ التحکم، وفاجع أقفل فارتد لهواً، وشک بنا فاستسلم للتوبة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عدادهم أبو تمام یثقل الشعر برجحان الاستعارة الفلسفیة، علی أبهة الخلق</w:t>
      </w:r>
    </w:p>
    <w:p>
      <w:pPr>
        <w:pStyle w:val="BookText"/>
        <w:rPr/>
      </w:pPr>
      <w:r>
        <w:rPr>
          <w:rFonts w:ascii="IRNazanin" w:hAnsi="IRNazanin" w:eastAsia="IRNazanin"/>
          <w:color w:val="111111"/>
          <w:sz w:val="28"/>
          <w:sz w:val="28"/>
          <w:szCs w:val="28"/>
          <w:rtl w:val="true"/>
          <w:lang w:bidi="fa-IR"/>
        </w:rPr>
        <w:t>الوعر، واختراع طلب النادر الأکمل، فأسرف حتی 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رواء السلسبیل من غیر البحتری، یستقر لدیه عمود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تزف ربة الشعر أبا الطیب المتنبی، فیتعطر فی قارورته إکسیر من سبق ویجتنی لها نضج الفلسفة الأرسطیة، والمرارة المیتافیزیقیة من أشواق الإسماعیلیة وصبغ المتصوفة، ویتحول الفکر إلی قضایا وجود، والقضایا إلی هبوط عاطفی، علی ما فی العاطفة من عتو، وفی الغرطوسة من عطش إلی المستحیل، وفی الإنسان سبقته ذاته، فکلما ادرکها شاءها فی شوط أجد، علوة أبعد، لتکون الحیاة برمتها استباقاً یکون الموت من مظاهره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أبو العلاء المعری یرتد فیه البصر لینشق بصائر، والعقل نور باحث فی متاهة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یستکن أو یقترض، یستضیء فیقبل، ولا یقر فیدحض، ما أن یستوقف الیقین حتی یرجرجه الشک، ویعصف به القلق المر، تحت حکم القدر الذی لا یتزعزع ومن عبث اللغویین إلی مغیبات ابن الفارج، وقد انطوی فی الجرم الصغیر العالم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کان لک ما نزعوا إلیه من تطور فی مفاهیم السیاسة، ومن تشوق إلی الإصلاح فی شؤون الاجتماع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یسعدک أن تکون القیم علی هذه المؤسسة الکریمة، فیهم أیضاً؟ ندی النفس جبل علی معانی الخیر مزاجه، وأنزنت بالخلق السامی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حزورة المعلم فیلبیها ویبصر بتقدم العصر التقنی فیندفع فی مضمار السبق، ویحول وجوده کإنسان قضیة مصلحة سعیدة، تکرس الهمة الشماء من الصالح الأمم، تحارب الشر بالمعرفة، وتقاوم العوز القاتم بضیاء العلم المسوق إلی الخیر الأفضل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فتبارک الیقظة الکبری، ولیتبارک الحسین الذی هو حیاة لا تحد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256" w:name="pg2872_28488"/>
    </w:p>
    <w:p>
      <w:pPr>
        <w:pStyle w:val="Heading3"/>
        <w:numPr>
          <w:ilvl w:val="2"/>
          <w:numId w:val="1"/>
        </w:numPr>
        <w:rPr/>
      </w:pPr>
      <w:bookmarkStart w:id="257" w:name="__RefHeading___Toc2866230_1395250215"/>
      <w:bookmarkStart w:id="258" w:name="_Toc101"/>
      <w:bookmarkEnd w:id="256"/>
      <w:bookmarkEnd w:id="257"/>
      <w:r>
        <w:rPr>
          <w:rtl w:val="true"/>
        </w:rPr>
        <w:t>عاشوراء ـ بین المد والجزر</w:t>
      </w:r>
      <w:bookmarkEnd w:id="258"/>
    </w:p>
    <w:p>
      <w:pPr>
        <w:pStyle w:val="Heading4"/>
        <w:numPr>
          <w:ilvl w:val="3"/>
          <w:numId w:val="1"/>
        </w:numPr>
        <w:rPr/>
      </w:pPr>
      <w:bookmarkStart w:id="259" w:name="__RefHeading___Toc2866232_1395250215"/>
      <w:bookmarkStart w:id="260" w:name="_Toc102"/>
      <w:bookmarkEnd w:id="259"/>
      <w:r>
        <w:rPr>
          <w:rtl w:val="true"/>
        </w:rPr>
        <w:t>بقلم</w:t>
      </w:r>
      <w:r>
        <w:rPr>
          <w:rtl w:val="true"/>
        </w:rPr>
        <w:t xml:space="preserve">: </w:t>
      </w:r>
      <w:r>
        <w:rPr>
          <w:rtl w:val="true"/>
        </w:rPr>
        <w:t>السید هادی الفیاض</w:t>
      </w:r>
      <w:r>
        <w:rPr>
          <w:rtl w:val="true"/>
        </w:rPr>
        <w:t xml:space="preserve">/ </w:t>
      </w:r>
      <w:r>
        <w:rPr>
          <w:rtl w:val="true"/>
        </w:rPr>
        <w:t xml:space="preserve">عمید کلیة الفقه </w:t>
      </w:r>
      <w:r>
        <w:rPr>
          <w:rtl w:val="true"/>
        </w:rPr>
        <w:t xml:space="preserve">- </w:t>
      </w:r>
      <w:r>
        <w:rPr>
          <w:rtl w:val="true"/>
        </w:rPr>
        <w:t>رئیس تحریر مجلة النجف</w:t>
      </w:r>
      <w:bookmarkEnd w:id="260"/>
    </w:p>
    <w:p>
      <w:pPr>
        <w:pStyle w:val="Heading4"/>
        <w:numPr>
          <w:ilvl w:val="3"/>
          <w:numId w:val="1"/>
        </w:numPr>
        <w:rPr/>
      </w:pPr>
      <w:bookmarkStart w:id="261" w:name="__RefHeading___Toc2866234_1395250215"/>
      <w:bookmarkStart w:id="262" w:name="_Toc103"/>
      <w:bookmarkEnd w:id="261"/>
      <w:r>
        <w:rPr>
          <w:rtl w:val="true"/>
        </w:rPr>
        <w:t>فی الجاهلیة</w:t>
      </w:r>
      <w:bookmarkEnd w:id="262"/>
    </w:p>
    <w:p>
      <w:pPr>
        <w:pStyle w:val="BookText"/>
        <w:rPr/>
      </w:pPr>
      <w:r>
        <w:rPr>
          <w:rFonts w:ascii="IRNazanin" w:hAnsi="IRNazanin" w:eastAsia="IRNazanin"/>
          <w:color w:val="111111"/>
          <w:sz w:val="28"/>
          <w:sz w:val="28"/>
          <w:szCs w:val="28"/>
          <w:rtl w:val="true"/>
          <w:lang w:bidi="fa-IR"/>
        </w:rPr>
        <w:t>عاشوراء یوم فی ذاته من سادة الأیام إذا کان فی الأیام سادة وعبید نعم هو من الأیام فی القسم المرتفعة ذات الرموز المتضمنة معانی تشبه أن تکون مثل بعض المعانی التی ترفع رجلاً علی رجل فی قیمة من القیم الخلقیة أو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الجاهلیة قبل الإسلام کانت له میزة لیست علی الأیام المتواضعة فقط بل کانت له میزة علی شوامخ الأیام علی هذه الأیام النبیلة التی کانت تمتعهم بالأمن والراحة والدعة والطمأنینة کانت له میزة حتی علی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وذی القعدة وذی الحجة والمحرم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میزته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امتاز هذا الأسم وغلب علی کل عاشر من کل شهر فإذا اطلق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فی الذهن هذا الیوم وحده دون غیره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تأت هذه المیزة اللفظیة عبثاً وإنما جاءت من میزة معنویة کانت هی التی رشحته لهذا الامتیاز وهی التی جعلته موعداً لصیام قریش، ولیس لقریش أن تمیز یوماً</w:t>
      </w:r>
      <w:bookmarkStart w:id="263" w:name="pg2872_28489"/>
    </w:p>
    <w:p>
      <w:pPr>
        <w:pStyle w:val="BookText"/>
        <w:rPr/>
      </w:pPr>
      <w:bookmarkEnd w:id="263"/>
      <w:r>
        <w:rPr>
          <w:rFonts w:ascii="IRNazanin" w:hAnsi="IRNazanin" w:eastAsia="IRNazanin"/>
          <w:color w:val="111111"/>
          <w:sz w:val="28"/>
          <w:sz w:val="28"/>
          <w:szCs w:val="28"/>
          <w:rtl w:val="true"/>
          <w:lang w:bidi="fa-IR"/>
        </w:rPr>
        <w:t>بعبادة ما عبثاً أیضاً؛ لأن قریشاً کانت ذات فکرة وکان قادتها یتحنتون ویمتازون بروحیة أخضعت لهم رقاب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کان هذا الیوم ممتازاً فی الجاهلیة وکان رمضانهم یصومونه ویخلون فیه من دنیاهم الکافرة إلی عقیدة یلغون فیها الحزازات والحقد والتطلع إلی الدماء</w:t>
      </w:r>
      <w:r>
        <w:rPr>
          <w:rFonts w:eastAsia="IRNazanin" w:cs="IRNazanin"/>
          <w:color w:val="111111"/>
          <w:sz w:val="28"/>
          <w:szCs w:val="28"/>
          <w:rtl w:val="true"/>
          <w:lang w:bidi="fa-IR"/>
        </w:rPr>
        <w:t>.</w:t>
      </w:r>
    </w:p>
    <w:p>
      <w:pPr>
        <w:pStyle w:val="Heading4"/>
        <w:numPr>
          <w:ilvl w:val="3"/>
          <w:numId w:val="1"/>
        </w:numPr>
        <w:rPr/>
      </w:pPr>
      <w:bookmarkStart w:id="264" w:name="__RefHeading___Toc2866236_1395250215"/>
      <w:bookmarkStart w:id="265" w:name="_Toc104"/>
      <w:bookmarkEnd w:id="264"/>
      <w:r>
        <w:rPr>
          <w:rtl w:val="true"/>
        </w:rPr>
        <w:t>فی الإسلام</w:t>
      </w:r>
      <w:bookmarkEnd w:id="265"/>
    </w:p>
    <w:p>
      <w:pPr>
        <w:pStyle w:val="BookText"/>
        <w:rPr/>
      </w:pPr>
      <w:r>
        <w:rPr>
          <w:rFonts w:ascii="IRNazanin" w:hAnsi="IRNazanin" w:eastAsia="IRNazanin"/>
          <w:color w:val="111111"/>
          <w:sz w:val="28"/>
          <w:sz w:val="28"/>
          <w:szCs w:val="28"/>
          <w:rtl w:val="true"/>
          <w:lang w:bidi="fa-IR"/>
        </w:rPr>
        <w:t xml:space="preserve">وقد أدرک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قدسیتها وصیامها ثم أقر صیام عاشوراء فی الإسلام حتی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رمضان صیام عاشوراء وعاد صومه بعد ذلک نافلة یأتیها من شاء مختاراً الصیام وعدمه</w:t>
      </w:r>
      <w:r>
        <w:rPr>
          <w:rFonts w:eastAsia="IRNazanin" w:cs="IRNazanin"/>
          <w:color w:val="111111"/>
          <w:sz w:val="28"/>
          <w:szCs w:val="28"/>
          <w:rtl w:val="true"/>
          <w:lang w:bidi="fa-IR"/>
        </w:rPr>
        <w:t>.</w:t>
      </w:r>
    </w:p>
    <w:p>
      <w:pPr>
        <w:pStyle w:val="Heading4"/>
        <w:numPr>
          <w:ilvl w:val="3"/>
          <w:numId w:val="1"/>
        </w:numPr>
        <w:rPr/>
      </w:pPr>
      <w:bookmarkStart w:id="266" w:name="__RefHeading___Toc2866238_1395250215"/>
      <w:bookmarkStart w:id="267" w:name="_Toc105"/>
      <w:bookmarkEnd w:id="266"/>
      <w:r>
        <w:rPr>
          <w:rtl w:val="true"/>
        </w:rPr>
        <w:t>فی العهد الأموی</w:t>
      </w:r>
      <w:bookmarkEnd w:id="267"/>
    </w:p>
    <w:p>
      <w:pPr>
        <w:pStyle w:val="BookText"/>
        <w:rPr/>
      </w:pPr>
      <w:r>
        <w:rPr>
          <w:rFonts w:ascii="IRNazanin" w:hAnsi="IRNazanin" w:eastAsia="IRNazanin"/>
          <w:color w:val="111111"/>
          <w:sz w:val="28"/>
          <w:sz w:val="28"/>
          <w:szCs w:val="28"/>
          <w:rtl w:val="true"/>
          <w:lang w:bidi="fa-IR"/>
        </w:rPr>
        <w:t>ومضی بعد ذلک محترماً علی هذا النحو حتی استباحته السیاسة الأمویة واستحلت منه ما حرمه حتی الجاهلیة وبالغت فی الإعتداء علیه بإعتدائها علی رجل کالحسین فی مکانه فی نفسه وبیته وسیادته وموضعه الاجتماعی الفرید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وأغرب ما فی هذه السیاسة أنها أرادت أن تستر فعلتها الشنعاء وتروج لخطتها فراحت توعز إلی دعاتها ومأجوریها أن تضع الأحادیث داعیة إلی السرور والاکتحال والتطیب والتزین بأجد الثیاب وأثمنها ذراً للرماد فی العیون وتغطیة لأثار الجریمة من ناحیة وتدعیمها لملکها من ناحیة أخری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 من جود تطبیق هذه الدعایة الحجاج بن یوسف الثقفی فی عهد عبد الملک بن مروان وکادت هذه السیاسة تنجح اذا تجفل الرأی الشامی الساذج الجاهل عن أهل البیت وتجنبوا حتی التسمیة بأسمی الحسن والحسین إلاّ لمکروه یرونه لهذین الاسمین ولکن الحق أول الحقیقة من أمر أهل البیت حتی رمی لذلک الوسط الساذج</w:t>
      </w:r>
      <w:r>
        <w:rPr>
          <w:rFonts w:eastAsia="IRNazanin" w:cs="IRNazanin"/>
          <w:color w:val="111111"/>
          <w:sz w:val="28"/>
          <w:szCs w:val="28"/>
          <w:rtl w:val="true"/>
          <w:lang w:bidi="fa-IR"/>
        </w:rPr>
        <w:t>.</w:t>
      </w:r>
      <w:bookmarkStart w:id="268" w:name="pg2872_28490"/>
    </w:p>
    <w:p>
      <w:pPr>
        <w:pStyle w:val="Heading4"/>
        <w:numPr>
          <w:ilvl w:val="3"/>
          <w:numId w:val="1"/>
        </w:numPr>
        <w:rPr/>
      </w:pPr>
      <w:bookmarkStart w:id="269" w:name="__RefHeading___Toc2866240_1395250215"/>
      <w:bookmarkStart w:id="270" w:name="_Toc106"/>
      <w:bookmarkEnd w:id="268"/>
      <w:bookmarkEnd w:id="269"/>
      <w:r>
        <w:rPr>
          <w:rtl w:val="true"/>
        </w:rPr>
        <w:t>أیام العباسیین</w:t>
      </w:r>
      <w:bookmarkEnd w:id="270"/>
    </w:p>
    <w:p>
      <w:pPr>
        <w:pStyle w:val="BookText"/>
        <w:rPr/>
      </w:pPr>
      <w:r>
        <w:rPr>
          <w:rFonts w:ascii="IRNazanin" w:hAnsi="IRNazanin" w:eastAsia="IRNazanin"/>
          <w:color w:val="111111"/>
          <w:sz w:val="28"/>
          <w:sz w:val="28"/>
          <w:szCs w:val="28"/>
          <w:rtl w:val="true"/>
          <w:lang w:bidi="fa-IR"/>
        </w:rPr>
        <w:t>وفی العهود العباسیة الأولی کان هذا الیوم مسکوتاً عنه لأن التحرش به بسرور أو بحزن لا یلائم السیاسة العباسیة ذات الحدین ومعلوم إنها کانت تعادی العلویة والأمویة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العهد البویهی فی نصف القرن الرابع الهجری تقریباً حرر هذا الیوم فأندفع کما ینبغی له حزیناً یکسو بغداد والعراق کله وخراسان وما وراء النهر والدنیا کلها یکسو کل ذلک سواداً ویخرج الناس کأتم ما تخرج الفجیعة الحیة اهلها الثاکلین وها هو ذا التین تذره الأیدی والرماد یعفر الرؤوس وهی ذی الأسواق مقفلة والأضاحی مبذولة یطعم منها الناس وهاهی المواکب تسد الأفق وتسیل بها الشوارع صائحة نائحة وتلحق بالعهد البویهی العهود الحمدانیة فی حلب والموصل وما ولاهما</w:t>
      </w:r>
      <w:r>
        <w:rPr>
          <w:rFonts w:eastAsia="IRNazanin" w:cs="IRNazanin"/>
          <w:color w:val="111111"/>
          <w:sz w:val="28"/>
          <w:szCs w:val="28"/>
          <w:rtl w:val="true"/>
          <w:lang w:bidi="fa-IR"/>
        </w:rPr>
        <w:t>.</w:t>
      </w:r>
    </w:p>
    <w:p>
      <w:pPr>
        <w:pStyle w:val="Heading4"/>
        <w:numPr>
          <w:ilvl w:val="3"/>
          <w:numId w:val="1"/>
        </w:numPr>
        <w:rPr/>
      </w:pPr>
      <w:bookmarkStart w:id="271" w:name="__RefHeading___Toc2866242_1395250215"/>
      <w:bookmarkStart w:id="272" w:name="_Toc107"/>
      <w:bookmarkEnd w:id="271"/>
      <w:r>
        <w:rPr>
          <w:rtl w:val="true"/>
        </w:rPr>
        <w:t>العهود الفاطمیة</w:t>
      </w:r>
      <w:bookmarkEnd w:id="272"/>
    </w:p>
    <w:p>
      <w:pPr>
        <w:pStyle w:val="BookText"/>
        <w:rPr/>
      </w:pPr>
      <w:r>
        <w:rPr>
          <w:rFonts w:ascii="IRNazanin" w:hAnsi="IRNazanin" w:eastAsia="IRNazanin"/>
          <w:color w:val="111111"/>
          <w:sz w:val="28"/>
          <w:sz w:val="28"/>
          <w:szCs w:val="28"/>
          <w:rtl w:val="true"/>
          <w:lang w:bidi="fa-IR"/>
        </w:rPr>
        <w:t>وغنی عن البیان أن الفاطمیین کانوا یماسون فی ذلک آل بویه، فمصر حیث یمتد ملکها فی أیامهم کانت تخضع فی یوم عاشوراء للمراسیم التی تخضع لها بغداد وکان الخلفاء ووزراؤهم وقضاتهم یخرجون فی المآتم حسب أصول مبسطة، لولا ضیق العدد لما اختصرنا ولکنها علی الإجمال تشبه شبهاً کبیراً ما نراه الآن من الشعائر التی تجری فی العراق وإیران والهند</w:t>
      </w:r>
      <w:r>
        <w:rPr>
          <w:rFonts w:eastAsia="IRNazanin" w:cs="IRNazanin"/>
          <w:color w:val="111111"/>
          <w:sz w:val="28"/>
          <w:szCs w:val="28"/>
          <w:rtl w:val="true"/>
          <w:lang w:bidi="fa-IR"/>
        </w:rPr>
        <w:t>.</w:t>
      </w:r>
    </w:p>
    <w:p>
      <w:pPr>
        <w:pStyle w:val="Heading4"/>
        <w:numPr>
          <w:ilvl w:val="3"/>
          <w:numId w:val="1"/>
        </w:numPr>
        <w:rPr/>
      </w:pPr>
      <w:bookmarkStart w:id="273" w:name="__RefHeading___Toc2866244_1395250215"/>
      <w:bookmarkStart w:id="274" w:name="_Toc108"/>
      <w:bookmarkEnd w:id="273"/>
      <w:r>
        <w:rPr>
          <w:rtl w:val="true"/>
        </w:rPr>
        <w:t>فی العهد الأیوبی</w:t>
      </w:r>
      <w:bookmarkEnd w:id="2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صلاح الأیوبی فقد أحیا سنة عبد الملک واستوحی السیاسة الأمویة فی لقاء هذا الیوم بالأفراح والطیبات ولما تغلب علی مصر محا التقالید الفاطمیة فی هذا الیوم ونقل إلیها ما تعوده من ذلک وما إلیه بحکم ترتیبه وهواه فنهی عن البکاء وعاقب علیه</w:t>
      </w:r>
      <w:r>
        <w:rPr>
          <w:rFonts w:eastAsia="IRNazanin" w:cs="IRNazanin"/>
          <w:color w:val="111111"/>
          <w:sz w:val="28"/>
          <w:szCs w:val="28"/>
          <w:rtl w:val="true"/>
          <w:lang w:bidi="fa-IR"/>
        </w:rPr>
        <w:t>.</w:t>
      </w:r>
      <w:bookmarkStart w:id="275" w:name="pg2872_28491"/>
    </w:p>
    <w:p>
      <w:pPr>
        <w:pStyle w:val="Heading4"/>
        <w:numPr>
          <w:ilvl w:val="3"/>
          <w:numId w:val="1"/>
        </w:numPr>
        <w:rPr/>
      </w:pPr>
      <w:bookmarkStart w:id="276" w:name="__RefHeading___Toc2866246_1395250215"/>
      <w:bookmarkStart w:id="277" w:name="_Toc109"/>
      <w:bookmarkEnd w:id="275"/>
      <w:bookmarkEnd w:id="276"/>
      <w:r>
        <w:rPr>
          <w:rtl w:val="true"/>
        </w:rPr>
        <w:t>فلسفة هذه المظاهر</w:t>
      </w:r>
      <w:bookmarkEnd w:id="2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الشعائر الحسینیة علی نحوها التاریخی کانت کما هی واجبة فی تلک العهود لأن مظاهرها کانت هی التعبیر الذی تفهمه تلک العصور فیما ترمی إلیه من خدمة الحق وإعلان الحقیقة ولکنها کائن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للارتقاء والتطور وبحکم ذلک فهی بشکلها ذاک غیر قابلة لمخاطبة الأفهام فی هذا العصر لذلک کان من الواجب التحول عنها والارتقاء بها إلی ما یفهمه الناس الیوم وإلی ما یماشی الوعی الحاضر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278" w:name="pg2872_28492"/>
    </w:p>
    <w:p>
      <w:pPr>
        <w:pStyle w:val="Heading3"/>
        <w:numPr>
          <w:ilvl w:val="2"/>
          <w:numId w:val="1"/>
        </w:numPr>
        <w:rPr/>
      </w:pPr>
      <w:bookmarkStart w:id="279" w:name="__RefHeading___Toc2866248_1395250215"/>
      <w:bookmarkStart w:id="280" w:name="_Toc110"/>
      <w:bookmarkEnd w:id="278"/>
      <w:bookmarkEnd w:id="279"/>
      <w:r>
        <w:rPr>
          <w:rtl w:val="true"/>
        </w:rPr>
        <w:t xml:space="preserve">فی ذکری الحسین </w:t>
      </w:r>
      <w:r>
        <w:rPr>
          <w:rtl w:val="true"/>
        </w:rPr>
        <w:t>(</w:t>
      </w:r>
      <w:r>
        <w:rPr>
          <w:rtl w:val="true"/>
        </w:rPr>
        <w:t>علیه السلام</w:t>
      </w:r>
      <w:r>
        <w:rPr>
          <w:rtl w:val="true"/>
        </w:rPr>
        <w:t>)</w:t>
      </w:r>
      <w:bookmarkEnd w:id="280"/>
    </w:p>
    <w:p>
      <w:pPr>
        <w:pStyle w:val="Heading4"/>
        <w:numPr>
          <w:ilvl w:val="3"/>
          <w:numId w:val="1"/>
        </w:numPr>
        <w:rPr/>
      </w:pPr>
      <w:bookmarkStart w:id="281" w:name="__RefHeading___Toc2866250_1395250215"/>
      <w:bookmarkStart w:id="282" w:name="_Toc111"/>
      <w:bookmarkEnd w:id="281"/>
      <w:r>
        <w:rPr>
          <w:rtl w:val="true"/>
        </w:rPr>
        <w:t>بقلم</w:t>
      </w:r>
      <w:r>
        <w:rPr>
          <w:rtl w:val="true"/>
        </w:rPr>
        <w:t xml:space="preserve">: </w:t>
      </w:r>
      <w:r>
        <w:rPr>
          <w:rtl w:val="true"/>
        </w:rPr>
        <w:t>الدکتور مجید عبد الحمید ناجی</w:t>
      </w:r>
      <w:bookmarkEnd w:id="282"/>
    </w:p>
    <w:p>
      <w:pPr>
        <w:pStyle w:val="BookText"/>
        <w:rPr/>
      </w:pPr>
      <w:r>
        <w:rPr>
          <w:rFonts w:ascii="IRNazanin" w:hAnsi="IRNazanin" w:eastAsia="IRNazanin"/>
          <w:color w:val="111111"/>
          <w:sz w:val="28"/>
          <w:sz w:val="28"/>
          <w:szCs w:val="28"/>
          <w:rtl w:val="true"/>
          <w:lang w:bidi="fa-IR"/>
        </w:rPr>
        <w:t>مولای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کلیة الفقه فی مدینتک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وأولاءهم أساتذتها، وطلابها، حاملوا مشعل الهدایة والنور، السائرون علی نهجک المهتدون بهدیک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جاؤوک أبا الحسن بقلوب دامیة، وعیون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أکلم فؤادک ما حل بشبلک، سبط النبوة، حسین الرسالة، ریحانة المصطفی ولدک الحسین الشهید فی أرض الشهادة، أرض کربلاء، حیث قدم نفسه الزکیة الطاهرة والصفوة الطیبة من آله المیامین وصحبه البررة أضاحی من أجل أن تقوم للإسلام دعائم وتخفق للحق 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جاؤوک أبا الحسن لیقولوا لک یا سیدی عظم الله لک الأجر، بمصاب المسلمین بحسین النبوة، ولیشهدوا الله علی أنفسهم أنهم لا یهتدون إلاّ بهدیک ولا ینهجون إلاّ نهجک، وإن الرسالة التی ضحی من أجلها حسین الشهامة ستعیش فی قلوبهم وتجری فی عروقهم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أبا الحسن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الیوم التاسع من محرم وکأنی الآن بحسین البطولة فی مخیمه وقد أحاط به أهل بیته وأصحابه إحاطة النجوم بالقمر وقد وقف فیهم خطیباً قائلاً لهم أنه مقتول فی</w:t>
      </w:r>
    </w:p>
    <w:p>
      <w:pPr>
        <w:pStyle w:val="BookText"/>
        <w:rPr/>
      </w:pPr>
      <w:r>
        <w:rPr>
          <w:rFonts w:ascii="IRNazanin" w:hAnsi="IRNazanin" w:eastAsia="IRNazanin"/>
          <w:color w:val="111111"/>
          <w:sz w:val="28"/>
          <w:sz w:val="28"/>
          <w:szCs w:val="28"/>
          <w:rtl w:val="true"/>
          <w:lang w:bidi="fa-IR"/>
        </w:rPr>
        <w:t xml:space="preserve">صباح یوم غد لا محالة، فمن أراد منهم النجاة بنفسه فلیتخذ اللیل جملاً وهو حل من بیعتی، وإذا بهم یجیبونه بصوت ملئه الإیمان 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نخذلک کما خذلت الیهود موسی علیه السلام حینما قالت له اذهب أنت وربک فقاتلا إنا ههنا قاعدون، بل نقول لک، قاتل فإنا معک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قتلنا وحرقنا وذریت أجسادنا فی الهواء ثم بعثنا مرة أخری یفعل بنا هکذا سبعین مرة ما ترکناک کیف وهی قتلة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الحسین علیه السلام لهم ویبارکهم، ویریهم منازلهم فی الجنة مع الأنبیاء والصدیقین حیث الشرف کل الشرف، والعباس لیث بنی نزار یخط الأرض بسیفه، یتطلع إلی غده، لیذیق المنافقین حد حسامه، ویجاهد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إلاّ سویعات حتی یتمخض اللیل عن فجر یوم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عثر الدهر ویرجو أن یقالا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کفک من راج محالا</w:t>
      </w:r>
    </w:p>
    <w:p>
      <w:pPr>
        <w:pStyle w:val="BookText"/>
        <w:rPr/>
      </w:pPr>
      <w:r>
        <w:rPr>
          <w:rFonts w:ascii="IRNazanin" w:hAnsi="IRNazanin" w:eastAsia="IRNazanin"/>
          <w:color w:val="111111"/>
          <w:sz w:val="28"/>
          <w:sz w:val="28"/>
          <w:szCs w:val="28"/>
          <w:rtl w:val="true"/>
          <w:lang w:bidi="fa-IR"/>
        </w:rPr>
        <w:t>وذلک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غداة أبو السجاد جاء یقودها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اجادل للهیجاء یحملن انسرا</w:t>
      </w:r>
    </w:p>
    <w:p>
      <w:pPr>
        <w:pStyle w:val="BookText"/>
        <w:rPr/>
      </w:pPr>
      <w:r>
        <w:rPr>
          <w:rFonts w:ascii="IRNazanin" w:hAnsi="IRNazanin" w:eastAsia="IRNazanin"/>
          <w:color w:val="111111"/>
          <w:sz w:val="28"/>
          <w:sz w:val="28"/>
          <w:szCs w:val="28"/>
          <w:rtl w:val="true"/>
          <w:lang w:bidi="fa-IR"/>
        </w:rPr>
        <w:t xml:space="preserve">علیها من الفتیان کل ابن نثرة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قتیر الدرع وشیاً محبرا</w:t>
      </w:r>
    </w:p>
    <w:p>
      <w:pPr>
        <w:pStyle w:val="BookText"/>
        <w:rPr/>
      </w:pPr>
      <w:r>
        <w:rPr>
          <w:rFonts w:ascii="Amiri" w:hAnsi="Amiri" w:eastAsia="Amiri" w:cs="Amiri"/>
          <w:color w:val="111111"/>
          <w:sz w:val="28"/>
          <w:sz w:val="28"/>
          <w:szCs w:val="28"/>
          <w:rtl w:val="true"/>
          <w:lang w:bidi="ar-SA"/>
        </w:rPr>
        <w:t xml:space="preserve">أشم اذا ما افتض للحرب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من إعطافها النقع عنبرا</w:t>
      </w:r>
    </w:p>
    <w:p>
      <w:pPr>
        <w:pStyle w:val="BookText"/>
        <w:rPr/>
      </w:pPr>
      <w:r>
        <w:rPr>
          <w:rFonts w:ascii="IRNazanin" w:hAnsi="IRNazanin" w:eastAsia="IRNazanin"/>
          <w:color w:val="111111"/>
          <w:sz w:val="28"/>
          <w:sz w:val="28"/>
          <w:szCs w:val="28"/>
          <w:rtl w:val="true"/>
          <w:lang w:bidi="fa-IR"/>
        </w:rPr>
        <w:t xml:space="preserve">من الطاعنی صدر الکتیبة فی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الصف منها من حدید توقرا</w:t>
      </w:r>
    </w:p>
    <w:p>
      <w:pPr>
        <w:pStyle w:val="BookText"/>
        <w:rPr/>
      </w:pPr>
      <w:r>
        <w:rPr>
          <w:rFonts w:ascii="IRNazanin" w:hAnsi="IRNazanin" w:eastAsia="IRNazanin"/>
          <w:color w:val="111111"/>
          <w:sz w:val="28"/>
          <w:sz w:val="28"/>
          <w:szCs w:val="28"/>
          <w:rtl w:val="true"/>
          <w:lang w:bidi="fa-IR"/>
        </w:rPr>
        <w:t xml:space="preserve">فان یمس مغبر الجبین فطالما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الحرب فی وجه الکتیبة غبرا</w:t>
      </w:r>
    </w:p>
    <w:p>
      <w:pPr>
        <w:pStyle w:val="BookText"/>
        <w:rPr/>
      </w:pPr>
      <w:r>
        <w:rPr>
          <w:rFonts w:ascii="IRNazanin" w:hAnsi="IRNazanin" w:eastAsia="IRNazanin"/>
          <w:color w:val="111111"/>
          <w:sz w:val="28"/>
          <w:sz w:val="28"/>
          <w:szCs w:val="28"/>
          <w:rtl w:val="true"/>
          <w:lang w:bidi="fa-IR"/>
        </w:rPr>
        <w:t xml:space="preserve">وإن یقضِ ظمآناً تفطر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راع قلب الموت حتی تفطرا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خرج أبو السجاد ومعه الصفوة من آل بیت النبوة والأبرار من الصحابة والتابعین لیقابلوا جیشاً للشرک والضلال ظن مرسلوه أنهم علی محو الإسلام لقادرون وما دروا أن الدماء الزکیة الطاهرة التی تشرفت أرض کربلاء باحتضانها إنما هی أقباس</w:t>
      </w:r>
    </w:p>
    <w:p>
      <w:pPr>
        <w:pStyle w:val="BookText"/>
        <w:rPr/>
      </w:pPr>
      <w:r>
        <w:rPr>
          <w:rFonts w:ascii="IRNazanin" w:hAnsi="IRNazanin" w:eastAsia="IRNazanin"/>
          <w:color w:val="111111"/>
          <w:sz w:val="28"/>
          <w:sz w:val="28"/>
          <w:szCs w:val="28"/>
          <w:rtl w:val="true"/>
          <w:lang w:bidi="fa-IR"/>
        </w:rPr>
        <w:t>أضاءت معالم الهدایة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وخیل إلیهم أنهم سیقتلون الحسین علیه السلام وینتقمون بقتله وسبی عیاله من جده وأبیه عن قتلاهم یوم بدر، ولکنهم خسئوا فالإسلام خالد والحسین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أکلت هندیة البیض شلوه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فلحم کریم القوم طعم المهند</w:t>
      </w:r>
    </w:p>
    <w:p>
      <w:pPr>
        <w:pStyle w:val="BookText"/>
        <w:rPr/>
      </w:pPr>
      <w:r>
        <w:rPr>
          <w:rFonts w:ascii="IRNazanin" w:hAnsi="IRNazanin" w:eastAsia="IRNazanin"/>
          <w:color w:val="111111"/>
          <w:sz w:val="28"/>
          <w:sz w:val="28"/>
          <w:szCs w:val="28"/>
          <w:rtl w:val="true"/>
          <w:lang w:bidi="fa-IR"/>
        </w:rPr>
        <w:t xml:space="preserve">وإن لم یشاهد قتله غیر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أخوه الصدق فی کل مشهد</w:t>
      </w:r>
    </w:p>
    <w:p>
      <w:pPr>
        <w:pStyle w:val="BookText"/>
        <w:rPr/>
      </w:pPr>
      <w:r>
        <w:rPr>
          <w:rFonts w:ascii="IRNazanin" w:hAnsi="IRNazanin" w:eastAsia="IRNazanin"/>
          <w:color w:val="111111"/>
          <w:sz w:val="28"/>
          <w:sz w:val="28"/>
          <w:szCs w:val="28"/>
          <w:rtl w:val="true"/>
          <w:lang w:bidi="fa-IR"/>
        </w:rPr>
        <w:t xml:space="preserve">کریم به شم الدنیة آنفه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فأشممه شوک الوشیج المسدد</w:t>
      </w:r>
    </w:p>
    <w:p>
      <w:pPr>
        <w:pStyle w:val="BookText"/>
        <w:rPr/>
      </w:pPr>
      <w:r>
        <w:rPr>
          <w:rFonts w:ascii="IRNazanin" w:hAnsi="IRNazanin" w:eastAsia="IRNazanin"/>
          <w:color w:val="111111"/>
          <w:sz w:val="28"/>
          <w:sz w:val="28"/>
          <w:szCs w:val="28"/>
          <w:rtl w:val="true"/>
          <w:lang w:bidi="fa-IR"/>
        </w:rPr>
        <w:t xml:space="preserve">وقال قفی یانفس وقفة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حیاض الردی لا وقفت المتردد</w:t>
      </w:r>
    </w:p>
    <w:p>
      <w:pPr>
        <w:pStyle w:val="BookText"/>
        <w:rPr/>
      </w:pPr>
      <w:r>
        <w:rPr>
          <w:rFonts w:ascii="IRNazanin" w:hAnsi="IRNazanin" w:eastAsia="IRNazanin"/>
          <w:color w:val="111111"/>
          <w:sz w:val="28"/>
          <w:sz w:val="28"/>
          <w:szCs w:val="28"/>
          <w:rtl w:val="true"/>
          <w:lang w:bidi="fa-IR"/>
        </w:rPr>
        <w:t xml:space="preserve">رأی أن ظهر الذل أخشن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حیث الموت منه بمرصد</w:t>
      </w:r>
    </w:p>
    <w:p>
      <w:pPr>
        <w:pStyle w:val="BookText"/>
        <w:rPr/>
      </w:pPr>
      <w:r>
        <w:rPr>
          <w:rFonts w:ascii="IRNazanin" w:hAnsi="IRNazanin" w:eastAsia="IRNazanin"/>
          <w:color w:val="111111"/>
          <w:sz w:val="28"/>
          <w:sz w:val="28"/>
          <w:szCs w:val="28"/>
          <w:rtl w:val="true"/>
          <w:lang w:bidi="fa-IR"/>
        </w:rPr>
        <w:t xml:space="preserve">فآثر أن یسعی إلی جمرة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ولا یعطی المقادة عن ید</w:t>
      </w:r>
    </w:p>
    <w:p>
      <w:pPr>
        <w:pStyle w:val="BookText"/>
        <w:rPr/>
      </w:pPr>
      <w:r>
        <w:rPr>
          <w:rFonts w:ascii="IRNazanin" w:hAnsi="IRNazanin" w:eastAsia="IRNazanin"/>
          <w:color w:val="111111"/>
          <w:sz w:val="28"/>
          <w:sz w:val="28"/>
          <w:szCs w:val="28"/>
          <w:rtl w:val="true"/>
          <w:lang w:bidi="fa-IR"/>
        </w:rPr>
        <w:t>مولای الحسین لله أنت، ما أعظم تضحیتک، وما أکرم نفسک، وما أشد إباءک، وما أصبر قلبک، وما أربط جأشک، عز علیک أن تری الأوغاد علی عروش المسلمین یسومونهم سوء الهوان، یعطلون حدود الله ویشیعون الفاحشة، فخرجت إلیهم لا أشراً ولا بطراً وإنما أردت الإصلاح فی أمة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أرادوک أن تعطی المقادة عن ید، وتغض الطرف عن باطلهم، ولکنک أبیت إلاّ أن تعیش أبیاً أو تقتل کریماً وإلاّ أن تزیل من باطلهم دعائمه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أنت 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نقول عنک، أنقول عنک إنک صاحب الجود والکرم لأنک بذلت الماء للقوم وتعلم أنهم سیمنعونک، أنقول عنک إنک أبو الثوار لأنک القائل لا أری الموت إلاّ سعادة والحیاة مع الظالمین إلاّ برماً، أنقول عنک إنک أبو التضحیة والفداء لأنک قدمت نفسک وآلک وأصحابک قرابین علی مذابح الشهادة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سنقول کل ذلک ونقول إنک الحسین بن علی، وکفی بذلک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حسین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حاربته أمیة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ریحانة المصطفی وسید شباب أهل الجنة، ألأن الرسول صلی الله علیه وآله وسلم قال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ألأنک بن علی الذی لولا سیفه وبضع أسیاف معه لما قامت للإسلام دعائم؟</w:t>
      </w:r>
    </w:p>
    <w:p>
      <w:pPr>
        <w:pStyle w:val="BookText"/>
        <w:rPr/>
      </w:pPr>
      <w:r>
        <w:rPr>
          <w:rFonts w:ascii="IRNazanin" w:hAnsi="IRNazanin" w:eastAsia="IRNazanin"/>
          <w:color w:val="111111"/>
          <w:sz w:val="28"/>
          <w:sz w:val="28"/>
          <w:szCs w:val="28"/>
          <w:rtl w:val="true"/>
          <w:lang w:bidi="fa-IR"/>
        </w:rPr>
        <w:t>أجل 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حاربوک ولکنهم یعلمون إنک ریحانة المصطفی وقاتلوک ویعلمون إنک علی حق وهم علی باطل، وجعلوا من جسدک الطاهر جسراً لخیولهم ویعلمون إنک إنما أردت إسعادهم وتحریرهم من عبودیة أنکروها فی قرارة نفوسهم وارتضوها فی واقعهم وسلوکهم، احرقوا مخیماتک علی من فیها ویعلمون إن من فیها عقائل النبوة، وسلالة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قاتلوک ویعلمون إنهم إنما یقاتلون رسول الله بشخصک فویل لهم لما سولت لهم نفوسهم، ویا ویح قلبی أی نوع من البشر هم، ولکنها شیمة الجبناء والمنافقین فی کل زمان ومکان، إنهم یخذلون الحق وینصرون الباطل، یناصرون الظالم ما دام قویاً، فإن ضعف تفرقوا من حوله وانقلبوا علیه وحاربوه أکثر من أعدائه، وقد تراهم یماشون الحق وذلک ما دام الحق یحقق مصالحهم فإن اصطدم بها حاربوه، وقد وصفتهم سیدی، فما أجمل وصفک حینما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السنتهم یحوطونه ما درت معایشهم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فخلدت یا سیدی وماتوا، وفزت وفشلوا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یوم ولدت ویوم تموت ویوم تبعث حیاً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283" w:name="pg2872_28496"/>
    </w:p>
    <w:p>
      <w:pPr>
        <w:pStyle w:val="Heading3"/>
        <w:numPr>
          <w:ilvl w:val="2"/>
          <w:numId w:val="1"/>
        </w:numPr>
        <w:rPr/>
      </w:pPr>
      <w:bookmarkStart w:id="284" w:name="__RefHeading___Toc2866252_1395250215"/>
      <w:bookmarkStart w:id="285" w:name="_Toc112"/>
      <w:bookmarkEnd w:id="283"/>
      <w:bookmarkEnd w:id="284"/>
      <w:r>
        <w:rPr>
          <w:rtl w:val="true"/>
        </w:rPr>
        <w:t>الحسین فی التاریخ</w:t>
      </w:r>
      <w:bookmarkEnd w:id="285"/>
    </w:p>
    <w:p>
      <w:pPr>
        <w:pStyle w:val="Heading4"/>
        <w:numPr>
          <w:ilvl w:val="3"/>
          <w:numId w:val="1"/>
        </w:numPr>
        <w:rPr/>
      </w:pPr>
      <w:bookmarkStart w:id="286" w:name="__RefHeading___Toc2866254_1395250215"/>
      <w:bookmarkStart w:id="287" w:name="_Toc113"/>
      <w:bookmarkEnd w:id="286"/>
      <w:r>
        <w:rPr>
          <w:rtl w:val="true"/>
        </w:rPr>
        <w:t>بقلم</w:t>
      </w:r>
      <w:r>
        <w:rPr>
          <w:rtl w:val="true"/>
        </w:rPr>
        <w:t xml:space="preserve">: </w:t>
      </w:r>
      <w:r>
        <w:rPr>
          <w:rtl w:val="true"/>
        </w:rPr>
        <w:t>الدکتور محمد مصطفی زیادة</w:t>
      </w:r>
      <w:r>
        <w:rPr>
          <w:rtl w:val="true"/>
        </w:rPr>
        <w:t xml:space="preserve">/ </w:t>
      </w:r>
      <w:r>
        <w:rPr>
          <w:rtl w:val="true"/>
        </w:rPr>
        <w:t>أستاذ التاریخ</w:t>
      </w:r>
      <w:r>
        <w:rPr>
          <w:rtl w:val="true"/>
        </w:rPr>
        <w:t xml:space="preserve">- </w:t>
      </w:r>
      <w:r>
        <w:rPr>
          <w:rtl w:val="true"/>
        </w:rPr>
        <w:t xml:space="preserve">کلیة الآداب جامعة فؤاد الأول </w:t>
      </w:r>
      <w:r>
        <w:rPr>
          <w:rtl w:val="true"/>
        </w:rPr>
        <w:t xml:space="preserve">- </w:t>
      </w:r>
      <w:r>
        <w:rPr>
          <w:rtl w:val="true"/>
        </w:rPr>
        <w:t>مصر</w:t>
      </w:r>
      <w:r>
        <w:rPr>
          <w:rtl w:val="true"/>
        </w:rPr>
        <w:t>-</w:t>
      </w:r>
      <w:bookmarkEnd w:id="287"/>
    </w:p>
    <w:p>
      <w:pPr>
        <w:pStyle w:val="BookText"/>
        <w:rPr/>
      </w:pPr>
      <w:r>
        <w:rPr>
          <w:rFonts w:ascii="IRNazanin" w:hAnsi="IRNazanin" w:eastAsia="IRNazanin"/>
          <w:color w:val="111111"/>
          <w:sz w:val="28"/>
          <w:sz w:val="28"/>
          <w:szCs w:val="28"/>
          <w:rtl w:val="true"/>
          <w:lang w:bidi="fa-IR"/>
        </w:rPr>
        <w:t xml:space="preserve">أیها الجمع الکریم، والله سبحانه وتعالی فی سمائه، والناس فی أقطار الشرق والغرب، والتاریخ فی الکتب العربیة والأجنبیة، والعقول فی رؤوس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یشهد لکم بهذه الصفة التی اتصف بها القرآن الکریم، والنبی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الشهادة لکم ترجع إلی تخلیدکم مصرع الحسین، وإلی إحیائکم للمبادئ السامیة التی خرجت مرفوعة الرأس یوم کربلاء والطفوف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تعلمت من التاریخ أن الحق یعلو دائماً ولا یُعلی علیه أبداً، والفکرة الطیبة لا تموت ولا تزهق بل تبقی حیة سواء خفیت تحت ضغط غاشم، أو أزهقت تحت استبداد طارئ، والدولة الأمویة، کذلک العباسیة، وکذلک العثمانیة عملت کلها علی إخماد فکرة تمجید الحسین، وإحیاء ذکری مصرعه الأسیف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 بقیت الفکرة لما فیها من الحق، وما فیها من معان رفیعة، وها أنتم بجمعکم هذا الکریم تبرهنون علی ما أقول فی وصفکم، وفی وصف مصرع الحسین وقد شهدت بعض لیالی العزاء فأمتلأت إعجاباً بمحافظتکم علی تلک المعانی الرفیعة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لم یقم قومته الخالدة فی سبیل منفعة، ولم ینتقل من المدینة إلی مکة فی سبیل بیعة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یقصد العراق حباً فی شهرة، ولم یرفض البیعة لیزید جریاً وراء</w:t>
      </w:r>
    </w:p>
    <w:p>
      <w:pPr>
        <w:pStyle w:val="BookText"/>
        <w:rPr/>
      </w:pPr>
      <w:r>
        <w:rPr>
          <w:rFonts w:ascii="IRNazanin" w:hAnsi="IRNazanin" w:eastAsia="IRNazanin"/>
          <w:color w:val="111111"/>
          <w:sz w:val="28"/>
          <w:sz w:val="28"/>
          <w:szCs w:val="28"/>
          <w:rtl w:val="true"/>
          <w:lang w:bidi="fa-IR"/>
        </w:rPr>
        <w:t>مصلحة ذاتیة عاجلة أو 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لبقی الحسین بمکة مثلاً سنة ستین للهجرة، ولشهد الحج تلک السنة، ولدعا الناس إلی ما یزعمه له البعض من خلافة عادیة، أو لسمع لبعض نصائحه حین أشاروا علیه بالبقاء حیث هو، أو الرحیل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أنه أراد ما هو أسمی وأعظم من ذلک کله، أو أن الله أراد له ما هو أسمی وأعظم من ذلک کله، حتی إذا کانت کربلاء وقضی الأمر بات الحسین مع الخالدین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أیتها السنة الستین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أیها الیوم العاشر من الشهر المحرم من السنة الواحدة والستین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الحسین أن یأوی إلی الکوفة معقل أبیه، لیجعل منها معقلاً للمبادئ السامیة التی نادی بها طوال عمره، وموئلاً للوحدة الإسلامیة التی تمناها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إن خوف یزید وابن زیاد من مقدم الحسین إلی العراق بالذات، وإن إلحاح شمر بن ذی الجوشن فی التعجیل بالقضاء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دلیل صدق علی عزیمة الحسین وإیمانه، وبرهان علی شجاعته واخلاصه، وإقباله علی رکوب الأخطار، فی سبیل المبدأ، الذی تمنی تحقیقه علی یدیه، فلو کان فی مسیر الحسین إلی العراق خطر قلیل علی الدولة الأمویة لما أقبل أولیاء السوء بعضهم علی بعض یتآمرون ویتظافرون علی قتل الحسین أشنع قتلة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والمؤرخ لا یستطیع أن یری نتیجة للحوادث السابقة لکربلاء إلاّ النتیجة التی انتهت إلیها تلک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هو ابن النبی کما قال النبی صلی الله علیه وآله وسلم والحسین هو وأخوه سیدا شباب أهل الجنة، والحسین معدن الطهر والعفاف، والفروسیة، والوفاء، والشجاعة، والإخلاص، والصراحة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الحسین فی بعض صفاته الواضحة، ویریده یزید بن معاویة علی البیعة له للخلافة بین المسلمین، وهو المتهور العنیف، الفظ الغلیظ الطبع، خلیل الندامی والقرادین والفهادین، المتوانی عن العظائم والمصالح العامة بشهادة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شاسع وأیم الله، والواقع إنه لا مقارنة بینهما</w:t>
      </w:r>
    </w:p>
    <w:p>
      <w:pPr>
        <w:pStyle w:val="BookText"/>
        <w:rPr/>
      </w:pPr>
      <w:r>
        <w:rPr>
          <w:rFonts w:ascii="IRNazanin" w:hAnsi="IRNazanin" w:eastAsia="IRNazanin"/>
          <w:color w:val="111111"/>
          <w:sz w:val="28"/>
          <w:sz w:val="28"/>
          <w:szCs w:val="28"/>
          <w:rtl w:val="true"/>
          <w:lang w:bidi="fa-IR"/>
        </w:rPr>
        <w:t>إذ کیف یستوی الخبیث والطیب، أو کیف یتشابه الظلام والنور، أو یتکافأ الحنظل والشهد، أو کیف یبایع الحسین یزید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الحقیقة إنّ تحکم النعرة، ونکد الدنیا، وعمایة الشهوات الجاهلیة، هی التی ألقت بنور الحسین أمام ظلمة یزید، وتشاء الأقدار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ینتهی الأمر بمصرع الحسین علی ید أسوأ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فلم ینتصر یزید، وحاشا أن تنتصر صفاته 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الانتصار للحسین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ذلک جمعکم الکریم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حکم التاریخ لا عوج فیه ولا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أدلکم علی شیء من التاریخ لتعرفوا من کان المنتصر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المنهزم المقهور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 الحسین میتة الأبطال، واستشهد فی سبیل المبدأ الإسلامی والوحدة الإسلامیة، وظل من یوم مصرعه تحبوه التحیات والصلوات علی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یزید ولما یتجاوز عمره السابعة والثلاثین، بعد أن مرض بذات الجنب، بسبب إصابة کبده من إدمان الشرب والإفراط فی السیئات کلّها، وظل منذ وفاته لا یذکره الناس والتاریخ إلاّ بالشر والفحش أبد الآبدین، والذکر بالشر والسوء هو أقصی ما حصل علیه یزید من التاریخ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لیزید أن یرجع عن غیه، وأن ینزل عن بعض ما جناه علیه أبوه معاویة عندما زرع الضغینة والفتنة فی قلبه باستجلاب البیعة له بالرشوة والوعید، مع وجود من کان أحق منه بخلافة المسلمین وبیعتهم ألف مرة، الحقیقة إنه لم یکن بمقدور یزید أن یرجع عن الباطل إلی الحق، وما شاء أن یقوم بشیء من ذلک، ولو شاء ما عرف، فإنّ السلطان یعمی ویصم، والدنیا متاع الغرور، وکان یزید کما أثبت التاریخ صنیعة السلطان والدنیا، وولید الخداع والحیلة من أجل المنفعة الذاتیة، ولو کان فی ذلک خراب المسلمین والوحدة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یزید کان وریث بنی أمیة وعصبیاتهم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أدل علی ذلک من تاریخ بنی أمیة قبل الإسلام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اضطهدوا بیت الرسول قبل الإسلام، وکان حریاً بتلک الأسرة أن تنزل لبیت الرسول عن کل ما هو جدیر ببیت الرسول</w:t>
      </w:r>
    </w:p>
    <w:p>
      <w:pPr>
        <w:pStyle w:val="BookText"/>
        <w:rPr/>
      </w:pPr>
      <w:r>
        <w:rPr>
          <w:rFonts w:ascii="IRNazanin" w:hAnsi="IRNazanin" w:eastAsia="IRNazanin"/>
          <w:color w:val="111111"/>
          <w:sz w:val="28"/>
          <w:sz w:val="28"/>
          <w:szCs w:val="28"/>
          <w:rtl w:val="true"/>
          <w:lang w:bidi="fa-IR"/>
        </w:rPr>
        <w:t>وحده، وذلک بعد أن أسلم أفرادها وصاروا من زمرة المسلمین، لأنه لم یعد أحد من بنی أمیة أو غیرهم شرف یسامت شرف البیت النبوی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موضع العجب المریب، علی أن الحقیقة لا تدعو إلی العجب، وإنما تدعو إلی الأسی والکراهیة، وهی أن الأمویین لم یتنازلوا عن إدعاءاتهم القدیمة، ومناوراتهم البغیضة، ولم ینسوا صفاتهم التجاریة القائمة علی الربح المادی فی کل صفقة، والمنفعة العاجلة والزخرف فی کل مناسبة؛ لذا تعافی یزید عن مصلحة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مبادئ التضحیة والإخلاص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ضرب بها عرض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یزید وأبوه معاویة من قبله أصحاب الصدع والخرق الأول فی الجبهة الإسلامیة المبارکة وللصدع رجع واتساع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والخرق والعیاذ بالله قد یصبح مستحیلاً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الجمع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قد نال شرف التاریخ، ولا ینال شرف التاریخ إلاّ من أوتی من أخلاق الحسین وصفاته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نال الحسین شرف تخلیدکم لیوم مصرعه کما نلتم أنتم کذلک الشرف الجدیر بأهل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المحبة والعدل، أهل الکره للظلم والجبروت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المؤرخین المسلمین وغیر المسلمین یبدؤون دراستهم مجردین عن کل معرفة بما فی مصرع الحسین من أسرار خالدة، ثم لا یلبثون أن یخرجوا من دراستهم وفی قلوبهم حزن علی مصرع الحسین، وحکم صارم 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أدلکم علی دلیل تاریخی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لولا مصرع الحسین لما عرف التاریخ عن یزید شیئاً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الحسین فمعروف الشمائل والمناقب قبل کربلاء وبعدها وربما کان أقل مآثره أن الناس وجدوا فی صفاته النوریة أمثلة تحتذی، وأخلاقاً هی خیر قدوة للعاملین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أخال المجتهدین فی السیر علی هدیه ومبادئه إلاّ قلیلین، ممن لا یبهرهم زیف المنفعة الشخصیة، ولا تغشی قلوبهم زخارف الطمع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وغریب، والله أن یوجد بین صفوف المسلمین فی صدر الإسلام نعرة السلطان، والعصبیة الجاهلیة من أجل السلطان</w:t>
      </w:r>
    </w:p>
    <w:p>
      <w:pPr>
        <w:pStyle w:val="BookText"/>
        <w:rPr/>
      </w:pPr>
      <w:r>
        <w:rPr>
          <w:rFonts w:ascii="IRNazanin" w:hAnsi="IRNazanin" w:eastAsia="IRNazanin"/>
          <w:color w:val="111111"/>
          <w:sz w:val="28"/>
          <w:sz w:val="28"/>
          <w:szCs w:val="28"/>
          <w:rtl w:val="true"/>
          <w:lang w:bidi="fa-IR"/>
        </w:rPr>
        <w:t>والعصبیة الجاهلیة، لا من أجل المصلحة العامة والإخلاص للدین، ولاسیما أن الإسلام کان وقتذاک نبتاً غضاً یحتاج إلی مجهود کل مخلص للدین، ولاسیما أن معظم المکتهلین من المسلمین وقتذاک کان ممن رأی الرسول، وشهد بنفسه وسمع حب الرسول للحسین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تلک الغرابة سذاجة وجهل بطبائع البشر، فقد أحس بها کثیرون ممن عاصر مأساة کربلاء، وأولهم علی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لیزید وهو یؤنبه فی ملإ من آل الحسین ونسائه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 بالحبال یا یزید، ما ظنک برسول الله صلی الله علیه وآله وسلم، لو رآنا علی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یزید ویا عجباً خجلاً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یطرق الطفل العاصی ندماً، ولات حین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الله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أحیی مولانا سماحة السید هبة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الکرم والوفاء والإخلاص لوجه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وأحییکم وأرجو الله أن یهیئ لی ولکم ولسائر المسلمین فی أقطار الأرض الرشد والخیر والوحدة والقوة والسعادة فی الدارین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288" w:name="pg2872_28501"/>
    </w:p>
    <w:p>
      <w:pPr>
        <w:pStyle w:val="Heading3"/>
        <w:numPr>
          <w:ilvl w:val="2"/>
          <w:numId w:val="1"/>
        </w:numPr>
        <w:rPr/>
      </w:pPr>
      <w:bookmarkStart w:id="289" w:name="__RefHeading___Toc2866256_1395250215"/>
      <w:bookmarkStart w:id="290" w:name="_Toc114"/>
      <w:bookmarkEnd w:id="288"/>
      <w:bookmarkEnd w:id="289"/>
      <w:r>
        <w:rPr>
          <w:rtl w:val="true"/>
        </w:rPr>
        <w:t>عبرة من الذکری</w:t>
      </w:r>
      <w:bookmarkEnd w:id="290"/>
    </w:p>
    <w:p>
      <w:pPr>
        <w:pStyle w:val="Heading4"/>
        <w:numPr>
          <w:ilvl w:val="3"/>
          <w:numId w:val="1"/>
        </w:numPr>
        <w:rPr/>
      </w:pPr>
      <w:bookmarkStart w:id="291" w:name="__RefHeading___Toc2866258_1395250215"/>
      <w:bookmarkStart w:id="292" w:name="_Toc115"/>
      <w:bookmarkEnd w:id="291"/>
      <w:r>
        <w:rPr>
          <w:rtl w:val="true"/>
        </w:rPr>
        <w:t>بقلم</w:t>
      </w:r>
      <w:r>
        <w:rPr>
          <w:rtl w:val="true"/>
        </w:rPr>
        <w:t xml:space="preserve">: </w:t>
      </w:r>
      <w:r>
        <w:rPr>
          <w:rtl w:val="true"/>
        </w:rPr>
        <w:t>الدکتور الشیخ عبد الهادی الفضلی</w:t>
      </w:r>
      <w:bookmarkEnd w:id="292"/>
    </w:p>
    <w:p>
      <w:pPr>
        <w:pStyle w:val="BookText"/>
        <w:rPr/>
      </w:pPr>
      <w:r>
        <w:rPr>
          <w:rFonts w:ascii="IRNazanin" w:hAnsi="IRNazanin" w:eastAsia="IRNazanin"/>
          <w:color w:val="111111"/>
          <w:sz w:val="28"/>
          <w:sz w:val="28"/>
          <w:szCs w:val="28"/>
          <w:rtl w:val="true"/>
          <w:lang w:bidi="fa-IR"/>
        </w:rPr>
        <w:t>لکی نفید من عبرة هذه الذکری الخالدة، ونستثمر من معطیاتها الکریمة الوفیرة لنتمثل خطوات الإمام الحسین علیه السلام، أمثولة القائد الإسلامی المظفر، فی دعوتنا الأمة إلی تطبیق الإسلام مجسداً فی حیاتها القلقة المؤلمة، فإن علینا أن نعیش من التاریخ الإسلامی المدّة القاسیة التی سبقت ثورة الإمام الحسین مباشرة، والتی کانت عامل انبثاقها، محاولین مقارنتها بالمدّة الخطیرة التی تعیشها أمتنا الإسلامیة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عاصر الإمام الحسین علیه السلام فی تلکم المدّة، حکومة جائرة، شمل انحرافها عن تعالیم الإسلام وقیمه وأنظمته، الکثیر من أطراف 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استطاعت أن تحول نظام الخلافة الإسلامیة، من مبدئها الشرعی الأصیل إلی مذهب الوراثة المباشرة، مع إلغائهم شرطین للخلیفة الإسلامی،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بالشریعة علماً کاملاً والعصمة، أو العدالة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کان من أقل نتائجه انقلاب الخلافة إلی ملک عضوض</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مظاهر انحرافها عن تشریعات الإسلام أن ألغت مبدأ المساواة بین المسلمین فی توزیع الأموال الخراجیة، المبدأ الذی عمل بتشریعه الإمام أمیر المؤمنین علیه السلام أیام تولیة أمر الخلافة کما عمل به النبی صلی الله علیه وآله وسلم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وأبدلته بمبدأ التوزیع الطبقی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فرضت ضرائب غیر مشروعة، أمثال هدایا النوروز والمهرجان، التی بلغ واردها أیام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ملایین درهم، ومن العراق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وأقطعت الکبیر من أراضی الدولة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الزعماء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من العاطفة، والمیول الشخصیة، والاستمالة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وأبقت ضریبة الجزیة علی المسلمین من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شاکلها من مخالفات ومفارقات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مظاهر استهتارها بالقیم الخلقیة أن أباحت اللهو وأشاعته فی أمثال المدینة المنورة من مراکز الثقل الدینی، بغیة تخدیر الجماهیر، وحرف مجری التفکیر عن مخالفات السیاسة القائمة لأحکام الشریعة الإسلامیة، مما عاد بالأمة إلی واقعها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وبوسعنا أن نلمس ذلک واضحاً تمام الوضوح، حینما نأخذ مثالاً من البصرة عام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موقف بعض أمرائها وهو یصور ذلک التیار الجاهلی الجارف، یقول فی بعض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الجهالة الجهلاء، والضلالة العمیاء، والغی الموفی بأهله إلی النار ما فیه سفهاؤکم، ویشتمل علیه حلماؤکم، من الأمور العظام، ینبت فیها الصغیر، ولا یتحاشی عنها الکبیر، کأنکم لم تقرؤا کتاب الله، ولم تسمعوا ما أعد الله من الثواب الکریم لأهل طاعته، والعذاب الألیم لأهل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وإیای ودعوی الجاهلیة، فإنی لا أجد أحداً دعا بها إلاّ قطعت لسانه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کتب الإمام الحسین علیه السلام أروع تصویر لذلک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بعثت رسولی إلیکم بهذا وأنا أدعوکم إلی کتاب الله وسنة نبیه، فإن السنة قد أمیتت والبدعة قد أحییت فإن تسمعوا قولی أهدکم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المدّة التی سبقت ثورة الإمام الحسین علیه السلام فی أبرز صورها السیاسیة والإجتماعیة، المدّة التی تمخضت عن ثورة الإمام الحسین علیه السلام فکانت العامل الأهم فی انهیار دولة أمیة وفی صدر التیار الجاهلی الکافر، وکانت انتصار الحق فی هذه المعرکة بین الهدی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وسارت الفکرة الإسلامیة، تشق طریقها فی الحیاة، ما بین أشواک الکفر وعراقیل وعقبات الباطل، متحدیة الصعاب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دعاتها المؤمنون والمجاهدون، یحملونها لخیر الأمة وسعادة المجتمع، ولإداء المسؤولیة الإسلامیة العظمی، واثقین کل الثقة، إن الحق هو المنتصر، وواثقین کل الثقة إنّ لله العزة ولرسوله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هؤلاء الدعاة الإسلامیون، یمثلون دور المصلحین الإنسانیین، فی کل دور من أدوار تاریخنا الإسلامی بعد وقعة الطف، یقفون أمام الباطل ویدحضون الکفر، ویقودون الأمة إلی الحیاة الإسلامیة المطمئنة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الیوم وهو أثر الأمس فی الصراع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نعیش المدّة المظلمة بحوالک الکفر، تتلبد أجواؤها سیاسیة وإجتماعیة وفکریة، بألوان من الباطل، یزحم بعضها بعضاً، ویزیح بعضها الآخر، مستغلة من أبنائها الفراغ العقائدی، وفقدان الوعی السیاسی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وأهون وأبهت ما یعصف من صورها وألوانها هذا التمزق المریر لوحدة المسلمین السیاسیة، وهذا الضعف المقیت فی مستوی التثقیف الإسلامی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ما نزال نعانی من الاستعمار الفکری الکافر، ونرزح تحت رواسب مخططات</w:t>
      </w:r>
    </w:p>
    <w:p>
      <w:pPr>
        <w:pStyle w:val="BookText"/>
        <w:rPr/>
      </w:pPr>
      <w:r>
        <w:rPr>
          <w:rFonts w:ascii="IRNazanin" w:hAnsi="IRNazanin" w:eastAsia="IRNazanin"/>
          <w:color w:val="111111"/>
          <w:sz w:val="28"/>
          <w:sz w:val="28"/>
          <w:szCs w:val="28"/>
          <w:rtl w:val="true"/>
          <w:lang w:bidi="fa-IR"/>
        </w:rPr>
        <w:t>أیدلوجیاته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فاقدون للوعی السیاسی الإسلامی، ذلک الوعی الجبار الذی أطاح بعروش کسری وقیصر، وأطاح بدولة معاویة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الوعی الجبار الذی طارد الحکام المنحرفین، وقضی فی مختلف أدوار التاریخ الإسلامی، علی ممتصی دماء الأمة، ومستغلی خیراتها والمتلاعبین بمقدراتها ومقدساتها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مفردات الثقافة الإسلامیة وکتبها ومناهجها فی بلدإننا تعرب بصراحة عن رواسب ذلک الاستعمار الفکری الغاشم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مفاهیمها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عقیدة وعبادة وتأریخ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علاقة له بالحیاة، ولا علاقة له بالدولة وما أبعده عن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أأسوأ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یقوی الاستعمار الکافر علی أن یأتی بأکثر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التفکک المزری لمجتمعاتنا القائمة، تلک المجتمعات التی تتنافی فی غالبیة وجوهها، وما یریده الإسلام العظیم للمسلمین من وحدة اجتماعیة شاملة، فی تماسک کالبنیان یشد بعضه بعضاً وتعاون علی البر والتقوی تتکافأ فیه دماؤهم، ویسعی بذمتهم أدناهم وهم ید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الطائفیة التی تعیث فی مجتمعاتنا هذه وما تزرعه فی النفوس من ضغائن وأحقاد، إلا عامل أهم فی تفکیک وحدة المجتمع، وفی ضعفه وتأخره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 یحتل تاریخ الأئمة من أهل البیت علیه السلام رقماً فی مفردات مناهج التربیة والتعلیم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لا تعرض کتبنا الدراسیة، لخدمات علمائنا الإسلامیة فی الفکر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انتشار الأفکار الإسلامیة، عن طریق الأحزاب غیر المسلمة، إلا عامل آخر یربو فی الأهمیة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شاهدنا الفرد من أبنائنا صار یفترس أخاه المسلم، فی سبیل مبدأ کافر، ومن أجل فکرة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أرتنا الأیام أن اللمعان والبریق، والدعاوی المعسولة، ما هی إلاّ ستار ضعیف یشف عن السموم الناقعة القاتلة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تعود المدّة الحاضرة، تحمل فی ظواهرها ما یشابه ألوان الصراع بین الحق والباطل أیام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الدعاة الإسلامیون إلی الجهاد، ویعود المصلحون من أئمتنا وقادتنا ینازلون الباطل، ویقارعون الکفر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293" w:name="pg2872_28506"/>
    </w:p>
    <w:p>
      <w:pPr>
        <w:pStyle w:val="Heading3"/>
        <w:numPr>
          <w:ilvl w:val="2"/>
          <w:numId w:val="1"/>
        </w:numPr>
        <w:rPr/>
      </w:pPr>
      <w:bookmarkStart w:id="294" w:name="__RefHeading___Toc2866260_1395250215"/>
      <w:bookmarkStart w:id="295" w:name="_Toc116"/>
      <w:bookmarkEnd w:id="293"/>
      <w:bookmarkEnd w:id="294"/>
      <w:r>
        <w:rPr>
          <w:rtl w:val="true"/>
        </w:rPr>
        <w:t>تعریف بالمقاتل</w:t>
      </w:r>
      <w:bookmarkEnd w:id="295"/>
    </w:p>
    <w:p>
      <w:pPr>
        <w:pStyle w:val="Heading4"/>
        <w:numPr>
          <w:ilvl w:val="3"/>
          <w:numId w:val="1"/>
        </w:numPr>
        <w:rPr/>
      </w:pPr>
      <w:bookmarkStart w:id="296" w:name="__RefHeading___Toc2866262_1395250215"/>
      <w:bookmarkStart w:id="297" w:name="_Toc117"/>
      <w:bookmarkEnd w:id="296"/>
      <w:r>
        <w:rPr>
          <w:rtl w:val="true"/>
        </w:rPr>
        <w:t>بقلم</w:t>
      </w:r>
      <w:r>
        <w:rPr>
          <w:rtl w:val="true"/>
        </w:rPr>
        <w:t xml:space="preserve">: </w:t>
      </w:r>
      <w:r>
        <w:rPr>
          <w:rtl w:val="true"/>
        </w:rPr>
        <w:t>الدکتور الشیخ عبد الهادی الفضلی</w:t>
      </w:r>
      <w:bookmarkEnd w:id="297"/>
    </w:p>
    <w:p>
      <w:pPr>
        <w:pStyle w:val="BookText"/>
        <w:rPr/>
      </w:pPr>
      <w:r>
        <w:rPr>
          <w:rFonts w:ascii="IRNazanin" w:hAnsi="IRNazanin" w:eastAsia="IRNazanin"/>
          <w:color w:val="111111"/>
          <w:sz w:val="28"/>
          <w:sz w:val="28"/>
          <w:szCs w:val="28"/>
          <w:rtl w:val="true"/>
          <w:lang w:bidi="fa-IR"/>
        </w:rPr>
        <w:t xml:space="preserve">فی رسالة موجزة عن ثورة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مصادرها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المحدثون من روایات تدور حول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أرباب المقاتل عن مقتل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 المؤرخون الذین حاولوا بحث الثورة ودراستها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واعنی نصوص الثورة من خطب وکتب وأراجیز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واعتمدت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حدیثی عن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أشرت إلیها هناک، فعرفتها بشیء من 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مصدراً آخر للثورة، ولو تعریفاً موجزاً کذلک وفی حدود ما یتمشی وطبیعة هذه النشرة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فأشیر إلی محتویاتها وإلی مناهجها فی النقل والتدوین وإلی ما یلاحظ علیها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کان اختیاری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غیرها من مصادر ثورة الحسین علیه السلام لأنها الأشهر والأوسع انتشاراً، والأکثر اقتباساً منها ورجوعها إلیها وبخاصة من قبل خطباء المنبر الحسینی الکرام وعامة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لکتاب یستعرض حوادث ثورة الحسین مبتدأ بمحاولة أخذ یزید بن معاویة البیعة بالخلافة له من الإمام الحسین علیه السلام عن طریق والی المدینة، فمبایعة أهل الکوفة للإمام الحسین بالخلافة وبعثهم الکتب التی ضمنوها دعوتهم الإمام إلی الکوفة لیتخذ منها مرکز حکمه وعاصمة خلافته، فامتناع الحسین علیه السلام من مبایعة یزید، فإرسال الإمام لمسلم بن عقیل إلی الکوفة وما جری له هناک حتی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وما جری فیها من حوادث ترتبط بالموضوع فمنع الإمام الحسین علیه السلام من قبل مبعوثی والی یزید علی الکوفة من الدخول إلی الکوفة ومحاصرته فی کربلاء، ثم استعراض حوادث المعرکة هناک جملة وتفصیلاً، وحوادث السبی إلی الکوفة فالشام، فالرجوع إلی کربلاء ثم العودة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هذه المقاتل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لوط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أکثرها اشتهاراً أو انتشاراً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ابن طاووس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ابن نما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الأمین العاملی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اللویمی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الفاخرة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المقرم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أحدث المقاتل وأوسعها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شبر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ما صدر قریباً من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أن نصنف هذه المقاتل علی ضوء مناهجها فی التألیف إلی ما یلی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اعتمد مؤلفها فی تدوین محتویاتها علی مرویاته عن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 غیر المرویة وهی التی لم یعتمد فیها مؤلفها علی الروایة وإنما یذکر الحوادث من دون الإشارة إلی رواتها وربما أشار إلی مصادرها من کتب التاریخ، وتبدو هذه الظاهرة واضحة فی المقاتل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وتصنف المقاتل المرویة إلی صنفین أیضا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یذکر فیها رواة الحادثة من المؤلف إلی من شهدها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ترسل فیها الروایة إلی من شهد الواقعة دونما ذکر الرواة بین المؤلف وحاضر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المقاتل لم تدرس علی ضوء أصول مناهجها فتصنف إلی معتبرة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تدرس محتویاتها وفق الأصول المرعیة فی دراسة حوادث التاریخ فتنوع إلی صحیحه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وقع بعض الخلط والاشتباه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المصادر ثروة غنیة بمعروضها، ومراجع ثرة بمحتویاتها نستطیع أن ننتهی متی توفرنا علی دراستها وفق الأصول وصغینا فی نتائجها إلی صورة صحیحة متکاملة عن الثورة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تدرس شخصیة المؤلف ثقافیاً ودینیاً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یدرس منهج المؤلف فی التألیف وتدوین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المقررة فی دراسة الروایة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سند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أو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أصول دراسة السند المعتبرة المعروفة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مضمون الروایة فی إطار الخط العام لثورة الحسین علیه السلام والذی أشرت إلیه وبوضوح فی رسالتی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ثورة الحسین الطبعة الثانیة أیضا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الثورة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298" w:name="pg2872_28509"/>
    </w:p>
    <w:p>
      <w:pPr>
        <w:pStyle w:val="Heading3"/>
        <w:numPr>
          <w:ilvl w:val="2"/>
          <w:numId w:val="1"/>
        </w:numPr>
        <w:rPr/>
      </w:pPr>
      <w:bookmarkStart w:id="299" w:name="__RefHeading___Toc2866264_1395250215"/>
      <w:bookmarkStart w:id="300" w:name="_Toc118"/>
      <w:bookmarkEnd w:id="298"/>
      <w:bookmarkEnd w:id="299"/>
      <w:r>
        <w:rPr>
          <w:rtl w:val="true"/>
        </w:rPr>
        <w:t>إن أمام العرب کربلاء فی کل مکان</w:t>
      </w:r>
      <w:bookmarkEnd w:id="300"/>
    </w:p>
    <w:p>
      <w:pPr>
        <w:pStyle w:val="Heading4"/>
        <w:numPr>
          <w:ilvl w:val="3"/>
          <w:numId w:val="1"/>
        </w:numPr>
        <w:rPr/>
      </w:pPr>
      <w:bookmarkStart w:id="301" w:name="__RefHeading___Toc2866266_1395250215"/>
      <w:bookmarkStart w:id="302" w:name="_Toc119"/>
      <w:bookmarkEnd w:id="301"/>
      <w:r>
        <w:rPr>
          <w:rtl w:val="true"/>
        </w:rPr>
        <w:t>بقلم</w:t>
      </w:r>
      <w:r>
        <w:rPr>
          <w:rtl w:val="true"/>
        </w:rPr>
        <w:t xml:space="preserve">: </w:t>
      </w:r>
      <w:r>
        <w:rPr>
          <w:rtl w:val="true"/>
        </w:rPr>
        <w:t>الدکتور عمر فروخ</w:t>
      </w:r>
      <w:bookmarkEnd w:id="302"/>
    </w:p>
    <w:p>
      <w:pPr>
        <w:pStyle w:val="BookText"/>
        <w:rPr/>
      </w:pPr>
      <w:r>
        <w:rPr>
          <w:rFonts w:ascii="IRNazanin" w:hAnsi="IRNazanin" w:eastAsia="IRNazanin"/>
          <w:color w:val="111111"/>
          <w:sz w:val="28"/>
          <w:sz w:val="28"/>
          <w:szCs w:val="28"/>
          <w:rtl w:val="true"/>
          <w:lang w:bidi="fa-IR"/>
        </w:rPr>
        <w:t>لم یعرف التاریخ مأساة شغلت الإنسانیة مثل مأساة الحسین بن علی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الإنسانیة بالمآسی، إنها نوع من المصائب التی تظهر فجأة، عظیمة فادحة، ثم تتضائل ویخف أثرها، حتی تضمحل وتتلاشی من فکر الإنسانیة فتستقر هادئة فی کتب التواریخ، تلک هی بلا ریب المآسی الشخصیة الفردیة، التی تنوی فی أول أمرها الأعلی إشفاق علی من نزلت به المصیبة، والأعلی عاطفة عأرضة فی من اتفق له أن یشهدها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مأساة کربلاء فکانت من نوع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تمثل مصیبة فردیة شخصیة، ولکنها ترمز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فی سبیل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الزمن علی الأشخاص الذین ساقتهم ید القدر إلی حلول هذه المأساة الفاجعة فی العرب والإسلام، حقاً أو باطلاً، ولکن فکرة تلک المأساة لم تزل، بل لقد قوی أثرها وأتسع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العرب والمسلمین قد تعرضوا فی عصورهم المتأخرة لأنواع من الغشم والظلم لا تقل فی نتائجها عن الظلم الذی نزل یوم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أبطال العرب ورجالاتهم فی أقطارهم المختلفة فی عصورهم الحدیثة سوی ضحایا تفرقت أشلاؤها فی المغرب وطرابلس الغرب وفلسطین وسوریة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الاستعمار یقیم فی کل بلد من بلاد العرب والمسلمین کربلاء جدیدة فإنی للعرب والمسلمین أن ینسوا کربلاء الأولی، وینسوا</w:t>
      </w:r>
    </w:p>
    <w:p>
      <w:pPr>
        <w:pStyle w:val="BookText"/>
        <w:rPr/>
      </w:pPr>
      <w:r>
        <w:rPr>
          <w:rFonts w:ascii="IRNazanin" w:hAnsi="IRNazanin" w:eastAsia="IRNazanin"/>
          <w:color w:val="111111"/>
          <w:sz w:val="28"/>
          <w:sz w:val="28"/>
          <w:szCs w:val="28"/>
          <w:rtl w:val="true"/>
          <w:lang w:bidi="fa-IR"/>
        </w:rPr>
        <w:t>الحسین بن علی بن أبی طالب، ذلک الشهید الذی رفع المثل الأعلی للاستشهاد فی سبیل الدفاع عن مبدأ، وکان القدوة الصحیحة لجمیع الذین یریدون أن یدافعوا عن مبادئهم من بعده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شجاعة الحسین بن علی یجب أن تکون حیة فی قلوبنا حتی نرهب بها المعتدین ونرد بها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 ننصف الحسین رضی الله عنه مهما عظمت حفلاتنا بذکراه، ومهما تنوعت تلک الحفلات، إذا کنا نحیی ذکراه فی کل عام بأفواهنا وجفوننا فقط ثم لا نجعل تلک الذکری حمیة دائمة فی قلوبنا وقوة مرهبة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أمام العرب کربلاء فی المغرب، وکربلاء فی فلسطین وکربلاء فی أماکن أخری، فهل یکون من العرب حسین جدید فی المغرب، وحسین جدید فی فلسطین، وحسین جدید فی کل قطر عربی یریده الاستعمار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أن یستشهد فی کل قطر عربی حسین جدید إذا تعرض ذلک القطر لکربلاء جدیدة حتی تسلم بلاد العرب ویسلم العرب فی بلادهم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303" w:name="pg2872_28511"/>
    </w:p>
    <w:p>
      <w:pPr>
        <w:pStyle w:val="Heading3"/>
        <w:numPr>
          <w:ilvl w:val="2"/>
          <w:numId w:val="1"/>
        </w:numPr>
        <w:rPr/>
      </w:pPr>
      <w:bookmarkStart w:id="304" w:name="__RefHeading___Toc2866268_1395250215"/>
      <w:bookmarkStart w:id="305" w:name="_Toc120"/>
      <w:bookmarkEnd w:id="303"/>
      <w:bookmarkEnd w:id="304"/>
      <w:r>
        <w:rPr>
          <w:rtl w:val="true"/>
        </w:rPr>
        <w:t>الحسین مثال الإنسانیة الکاملة</w:t>
      </w:r>
      <w:bookmarkEnd w:id="305"/>
    </w:p>
    <w:p>
      <w:pPr>
        <w:pStyle w:val="Heading4"/>
        <w:numPr>
          <w:ilvl w:val="3"/>
          <w:numId w:val="1"/>
        </w:numPr>
        <w:rPr/>
      </w:pPr>
      <w:bookmarkStart w:id="306" w:name="__RefHeading___Toc2866270_1395250215"/>
      <w:bookmarkStart w:id="307" w:name="_Toc121"/>
      <w:bookmarkEnd w:id="306"/>
      <w:r>
        <w:rPr>
          <w:rtl w:val="true"/>
        </w:rPr>
        <w:t>بقلم</w:t>
      </w:r>
      <w:r>
        <w:rPr>
          <w:rtl w:val="true"/>
        </w:rPr>
        <w:t xml:space="preserve">: </w:t>
      </w:r>
      <w:r>
        <w:rPr>
          <w:rtl w:val="true"/>
        </w:rPr>
        <w:t>الدکتور عبد الجواد الکلیدار</w:t>
      </w:r>
      <w:bookmarkEnd w:id="307"/>
    </w:p>
    <w:p>
      <w:pPr>
        <w:pStyle w:val="BookText"/>
        <w:rPr/>
      </w:pPr>
      <w:r>
        <w:rPr>
          <w:rFonts w:ascii="IRNazanin" w:hAnsi="IRNazanin" w:eastAsia="IRNazanin"/>
          <w:color w:val="111111"/>
          <w:sz w:val="28"/>
          <w:sz w:val="28"/>
          <w:szCs w:val="28"/>
          <w:rtl w:val="true"/>
          <w:lang w:bidi="fa-IR"/>
        </w:rPr>
        <w:t>إن المرء لا یعرف فی الغالب شیئاً عن مصیره فی الحیاة، ولا یعرف ما تخبئه له الأیام من مفاجأت خلف ستار المستقبل 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عرف ذلک لبلغ مرتبة دونها مرتبة الأبرار والمقربین، فبقی الإنسان یتخبط دوماً فی الوجل والخوف علی مصیره ویتسائل عما سیحل به فی الغد وهو یحاول خرق الحجب الکثیفة لمعرفة هذا السر، سر الأیام والمفاجأت، لیکون علی بینة من أمره ویتخذ الحیطة قبل حلول القدر المحتوم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ألقینا نظرة علی حیاة العظماء وسیرتهم، وهم نخبة البشر وقادته، لوجدنا موارد الضعف ورأینا أن أکثرهم، وبل کلهم لا یختلفون فی هذه الناحیة عن غیرهم لأنهم لم یستطیعوا أن یحسبوا للمستقبل حساباً دقیقاً کما أرادوا فما کانوا یحسبون لأنفسهم علی أکثر إلاّ حساب الفوز والنصر فی کل مغامرة خاضوها فکانوا یلقون بأنفسهم فی معارک الحیاة وهم واثقون بالنجاح، دون أن یخطر لهم علی بال ما سیصیبهم من خیبة وفشل، أو ما ینتظرهم من دمار وهلاک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لو کانوا یعرفون ذلک، أو یستخلصون ولو جزءاً یسیراً مما یترصدهم من فشل حتمی أو هلاک محتوم فیما هم مقدمون علیه لتجنبوا ذلک وارتدعوا عنه واتقوا شر ما سیحیق بهم من 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فقط تظهر جلیاً عظمة الرجل ودرجة تضحیة العظیم فی سبیل المبادئ والمثل الإنسانیة العلیا، وتکشف لنا صفحات التاریخ العربی عن مثل هذه الشخصیة العظیمة الفذة فی الصدر الأول للإسلام عصر البطولة والتضحیة، وهی شخصیة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الحسین هو تلک الشخصیة الوحیدة التی أعطت دروساً قاسیة فی التاریخ للتضحیة فی سبیل المبدأ بالنفس والنفیس، وبالمال والأولاد، وکانت تعلم تمام العلم بما هی مقدمة علیه وما یحیط بها من أخطار، فلا أرانا التاریخ مثلها کماً ولن یرینا مثلها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کانت شخصیة الحسین العظیمة وما کان لها مثیل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کانت نوراً بمظهر الجسم، وملکاً فی صورة إنسان، أو إنساناً بلغ الغایة القصوی من الکمال، أو جسماً تلطف حتی ترفع عن شوائب النفس فتجرد من المادیة إلی عالم القدس، فصار یضیئ بنوره القلوب ویفیض به علی الأفئدة والأبصار، فأصبح رمزاً للأیام والأجیال خالداً مع الدهور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نمعن النظر فی تلک الشخصیة العظیمة ونحاول الإحاطة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فکأننا نمعن النظر فی أعماق بحر من الحقائق السماویة فلا ندرک من الساحل، فکأنها مظهر الحیاة کلها هی الروح وسواها الأجساد، وکأنها سر من أسرار الطبیعة والخلیقة لما أودع فیها من قوة سماویة لا یدرکها أفهام أهل الأرض، هکذا تفسر تلک الشخصیة الفذة فی التاریخ وکثیر من الشواهد علی 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وتجاه ما بلغت إلیه الحالة فی العهد الأموی الجائر لم یبق أمام الحسین علیه السلام، وهو الوریث الوحید لهذا التراث الإسلامی الخالد، غیر طریق واحد هو مقاومة ذلک الوضع الغاشم ومکافحة العدوان لإرجاع الأمور إلی ما کانت علیه فی عهد صاحب الرسالة بعد أن لعبت فیها الأهواء المختلفة دوراً مهماً بالتدریج، أو الموت فی</w:t>
      </w:r>
    </w:p>
    <w:p>
      <w:pPr>
        <w:pStyle w:val="BookText"/>
        <w:rPr/>
      </w:pPr>
      <w:r>
        <w:rPr>
          <w:rFonts w:ascii="IRNazanin" w:hAnsi="IRNazanin" w:eastAsia="IRNazanin"/>
          <w:color w:val="111111"/>
          <w:sz w:val="28"/>
          <w:sz w:val="28"/>
          <w:szCs w:val="28"/>
          <w:rtl w:val="true"/>
          <w:lang w:bidi="fa-IR"/>
        </w:rPr>
        <w:t>هذا السبیل إحیاءً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یخفی علی الحسین مقاومة أمیة له أن قام بمثل هذا الأمر، ولا خذلان القوم له إن دعاهم إلی الجهاد والذود عن معالم الدین وقبل برهة کان معاویة قد أفسد أخلاقهم بشتی الأسالیب فحلت المادیة محل المثالیة فی النفوس وتغلبت الأنانیة وحب الذات علی المصلحة العامة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فقد قام الحسین وتصدی للأمر بجأش رابط وجنان ثابت، فهاجر أولاً من المدینة إلی مکة، کما هاجر جده الرسول صلی الله علیه وآله وسلم من قبله بستین عاماً من البطحاء إلی یثرب فکانت الهجرتان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الرسول صلی الله علیه وآله وسلم إلی المدینة، وهجرة الحسین إلی العراق من نفس الأعداء من قدامی مشرکی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 بین الهجرتین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هاجر إلی النصرة والمنعة إلی ما منعوه، وأما الثانی فقد هاجر إلی من حاربوه وقتلوه وهو یعلم بذلک ویصرح به منذ شخوصه من مکة إلی العراق، فأشار إلی ذلک فی خطبته المشهورة فقال بعد أن 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فکأنی بأوصالی تقطعها عسلان الفلوات بین النواویس وکربلا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مبلغ علمه بمصیره لا کأمر مشکوک فیه، ولا مجهول العاقبة، وإنما کشیء محسوس مسلّم به بأنه سیقتل لا محالة، وقد عین موضع مصرعه کما وقع بالفعل بین النواویس وکربلا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غایة التضحیة فی سبیل المبدأ، ومنتهی التفانی فی الله، وعلی جانب عظیم من نکران الذات لخیر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یعطنا التاریخ مثالاً کاملاً لهذا النوع من التضحیة إلاّ فی الحسین، وهو مثال الإنسانیة الکاملة الذی ما یستهدف فی مغامراته کلّها إلاّ إحیاء قضیة حقه ولو بالنصر الآجل، وإن الحیاة لا قیمة لها فی نظره ما دامت القضیة مخذولة، وفی ذلک قال الدکتور ماربین الألمانی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الإسلامیة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حرکة الحسین فی خروجه علی یزید إنما کانت عزمة قلب کبیر عز علیه الإذعان وعز علیه النصر العاجل، فخرج بإهله وذویه ذلک الخروج</w:t>
      </w:r>
    </w:p>
    <w:p>
      <w:pPr>
        <w:pStyle w:val="BookText"/>
        <w:rPr/>
      </w:pPr>
      <w:r>
        <w:rPr>
          <w:rFonts w:ascii="IRNazanin" w:hAnsi="IRNazanin" w:eastAsia="IRNazanin"/>
          <w:color w:val="111111"/>
          <w:sz w:val="28"/>
          <w:sz w:val="28"/>
          <w:szCs w:val="28"/>
          <w:rtl w:val="true"/>
          <w:lang w:bidi="fa-IR"/>
        </w:rPr>
        <w:t>الذی یبلغ به النصر الآجل بعد موته ویحیی به قضیة مخذولة لیس لها بغیر ذلک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فحیاة الإسلام وإحیاء الدین کان أمراً یتوقف علی قتل الحسین لیحی بموته الإسلام الذی أصبح ولا حیاة له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یتوقف الحسین فی بذل نفسه وأهله وذویه فی ساحة المجد والشرف فی هذا السبیل فلبی النداء وأجاب الدعوة إلی الشهادة ولسانه وجنانه یرددان منذ أول خطوة قوله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ابن آدم مخط القلادة علی جید الفتاة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یستهزئ بالموت ویستهونه، ویری الحیاة عاراً مع الذل، ویری النفس أبخس ثمن یقدمها الإنسان فی سبیل هذا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ویؤکد ما قاله من قبل بقوله هذا، وهو عازم علی الکفاح إلی آخر لحظة من أنفاسه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إلاّ سعادة والحیاة مع الظالمین إلاّ برماً وسأماً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معللاً فی ذلک ما دعاه إلی الخروج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خرجت أشراً ولا بطراً، ولکننی خرجت لطلب الإصلاح فی أمة جدی آمر بالمعروف وأنهی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منظوره من هذا الکفاح إلاّ إحیاء الدین وإصلاح حالة المسلمین، وإرجاع الوضع علی ما کان علیه فی عهد جده صاحب الرسالة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ینشد الإصلاح ویطلب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اللحظات الأخیرة من هذا النزاع عاد فأتم الحجة علی أصحابه وأنصاره مؤکداً علیهم للمرة الأخیرة بأنه سیستمر فی قتال أعداء الحق، وأنه سیستشهد لا محالة بقوله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فقد استشهد، ومن لم یلحق بی لم یبلغ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فاصطحب الحسین علیه السلام فی خروجه هذا أهله وذویه، وأشار الدکتور ماربین الألمانی إلی ذلک إعلاناً وإشهاداً علی غایة عزمه وصدق نیته فیما هو مقدم علیه، لأن اصطحاب النساء والأبناء فی الغزوات عادة عربیة عریقة، فنال ما کان یبتغیه لنفسه من الشهادة إحیاء للدین، ونال ما کان یبتغیه لهم من أسر إعلاء لکلمة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مات الحسین ذلک الإنسان الکامل بشهادته علی ید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الموت فالحسین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أخلق الزمان تجدد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مخلد یحیی حیاة أبدیة دائمة فهو یعیش فی الأرواح والنفوس والقلوب، وقد ماتوا من قتلوه، ویموتون معادوه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308" w:name="pg2872_28516"/>
    </w:p>
    <w:p>
      <w:pPr>
        <w:pStyle w:val="Heading3"/>
        <w:numPr>
          <w:ilvl w:val="2"/>
          <w:numId w:val="1"/>
        </w:numPr>
        <w:rPr/>
      </w:pPr>
      <w:bookmarkStart w:id="309" w:name="__RefHeading___Toc2866272_1395250215"/>
      <w:bookmarkStart w:id="310" w:name="_Toc122"/>
      <w:bookmarkEnd w:id="308"/>
      <w:bookmarkEnd w:id="309"/>
      <w:r>
        <w:rPr>
          <w:rtl w:val="true"/>
        </w:rPr>
        <w:t>الثبات فی المبدأ</w:t>
      </w:r>
      <w:bookmarkEnd w:id="310"/>
    </w:p>
    <w:p>
      <w:pPr>
        <w:pStyle w:val="Heading4"/>
        <w:numPr>
          <w:ilvl w:val="3"/>
          <w:numId w:val="1"/>
        </w:numPr>
        <w:rPr/>
      </w:pPr>
      <w:bookmarkStart w:id="311" w:name="__RefHeading___Toc2866274_1395250215"/>
      <w:bookmarkStart w:id="312" w:name="_Toc123"/>
      <w:bookmarkEnd w:id="311"/>
      <w:r>
        <w:rPr>
          <w:rtl w:val="true"/>
        </w:rPr>
        <w:t>بقلم</w:t>
      </w:r>
      <w:r>
        <w:rPr>
          <w:rtl w:val="true"/>
        </w:rPr>
        <w:t xml:space="preserve">: </w:t>
      </w:r>
      <w:r>
        <w:rPr>
          <w:rtl w:val="true"/>
        </w:rPr>
        <w:t>الدکتور محمد مهدی البصیر</w:t>
      </w:r>
      <w:bookmarkEnd w:id="312"/>
    </w:p>
    <w:p>
      <w:pPr>
        <w:pStyle w:val="BookText"/>
        <w:rPr/>
      </w:pPr>
      <w:r>
        <w:rPr>
          <w:rFonts w:ascii="IRNazanin" w:hAnsi="IRNazanin" w:eastAsia="IRNazanin"/>
          <w:color w:val="111111"/>
          <w:sz w:val="28"/>
          <w:sz w:val="28"/>
          <w:szCs w:val="28"/>
          <w:rtl w:val="true"/>
          <w:lang w:bidi="fa-IR"/>
        </w:rPr>
        <w:t>فی هذه المأساة التی نحتفل بذکراها الیوم بعد مرور ثلاثة عشر قرناً دروس عالیة وعضات صادقة ینتفع بها کل من یدرس التاریخ لیتأثر بحوادثه ویسترشد بوقائعه ویتأدب بعبره وعظاته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 أن استعرض فیما یلی مثلاً من صفحاتها التی تعلمنا کیف نعتنق المبادئ السامیة وکیف نستمیت فی الدفاع عن هذه المبادئ</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الحسین بن علی رضوان الله علیهما عندما عقد معاویة البیعة لإبنه یزید مؤمناً أنه لابد له من الخروج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خروجه هذا مفضٍ لا محالة إلی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موقناً أنه لابد له من الخروج بالسیف لانه لا یجوز لرجل مثله أن یسکت علی وجود رجل مثل یزید فی دست الخلافة الإسلامیة ولإنه لا یجوز لرجل مثله أن یبرم بیعة کالتی عقدت لیزید، بیعة أساسها المکر والدس، وقوامها التهدید والمساومة، وکان موقناً أن خروجه هذا مقضٍ لا محالة إلی قتله لأنه کان عالماً إن الدین فقد سلطانه علی الناس أو کاد، وإنّ المادة سیطرت علی العقول والنفوس فأفسدت منها ما کان صالحاً وأضلت ما کان منها علی هدی، وإنّ هذا شأنه أن یضمن الظفر الفاصل العاجل لخصومه إن التقی وإیاهم فی ساحة القتال، ولکنه مع کل ذلک ورغم کل ذلک کان مصمماً علی هذا الخروج تصمیماً</w:t>
      </w:r>
    </w:p>
    <w:p>
      <w:pPr>
        <w:pStyle w:val="BookText"/>
        <w:rPr/>
      </w:pPr>
      <w:r>
        <w:rPr>
          <w:rFonts w:ascii="IRNazanin" w:hAnsi="IRNazanin" w:eastAsia="IRNazanin"/>
          <w:color w:val="111111"/>
          <w:sz w:val="28"/>
          <w:sz w:val="28"/>
          <w:szCs w:val="28"/>
          <w:rtl w:val="true"/>
          <w:lang w:bidi="fa-IR"/>
        </w:rPr>
        <w:t>لا یتزعزع مطمئناً إلیه اطمئناناً لا تحوّل فیه ولا تبدّل، وأول مایدلنا علی هذا خطبته التی ألقاها قبیل مغادرته مکة إلی العراق، فقد قال فی مستهل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ختامها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باذلاً فینا مهجته وموطناً علی لقاء الله نفسه فلیرحل معنا، فإنی راحل مصبحاً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 أنه کان عالماً کل العلم بما ینتظر عارفاً کل المعرفة بما تخبی له الأیام ولکنه أقدم علیه غیر هیاب ولا وجل، وهذه هی الوقفة الأولی التی تعلمنا فیها هذه المأساة کیف نعتنق المبادئ السامیة وکیف نستمیت فی الدفاع عن هذه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ومشت الحوادث والأیام سراعاً ونزل الحسین کربلاء وجاء ابن سعد بخیله ورجله فعسکر علی مقربة منه وأخذ یجادله ویناظره فی أمر البیعة لیزید والرجوع إلی الحجاز وما إلی ذلک وثقل هذا علی ابن زیاد فکتب إلی قائده یلومه بأمره بإنهاء مشکلة الحسین فی أقرب وقت 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وصدع القائد بأمره فزحف یرید الحرب عشیة الیوم التاسع من المحرم وسأله الحسین لیلة واحدة یتزود فیها من الصلاة وتلاوة القرآن فمنحه بعد تردد وجاءت هذه اللیلة فجمع الحسین أهل بیته وأصحابه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وأنی لا أعلم أصحاباً خیراً منکم ولا أهل بیت أبر وأوصل من أهل بیتی فجزاکم الله خیراً، وهذا اللیل قد غشیکم فاتخذوه 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ستراً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ولیأخذ کل رجل منکم بید رجل من أهل بیتی وتفرقوا فی هذا السواد وذرونی وهؤلاء القوم فإنهم لا یریدون غیری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فثارت ثائرتهم وغلی الدم فی عروقهم وأکدوا له بلسان واحد أنهم مصممون تصمیماً قاطعاً علی أن ینالوا شرف الشهادة تحت رایته، وهذه هی الوقفة الثالثة التی</w:t>
      </w:r>
    </w:p>
    <w:p>
      <w:pPr>
        <w:pStyle w:val="BookText"/>
        <w:rPr/>
      </w:pPr>
      <w:r>
        <w:rPr>
          <w:rFonts w:ascii="IRNazanin" w:hAnsi="IRNazanin" w:eastAsia="IRNazanin"/>
          <w:color w:val="111111"/>
          <w:sz w:val="28"/>
          <w:sz w:val="28"/>
          <w:szCs w:val="28"/>
          <w:rtl w:val="true"/>
          <w:lang w:bidi="fa-IR"/>
        </w:rPr>
        <w:t>تعلمنا فیها هذه المآساة کیف نعتنق المبادئ السامیة وکیف نستمیت فی الدفاع عن هذه المبادئ</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هذه المأساة صفحات أخَر عدیدة من هذا القبیل أضْرب عنها صفحاً لا رغبة فی الإیجاز فحسب، ولکن إشفاقاً علی القراء من ذکر الحوادث المحزنة والوقائع 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حسبی ما تقدم برهاناً علی أن هذه المأساة الهائلة تستطیع أن تعلمنا فی کثیر من أدوارها الرهیبة وأطوارها المفزعة کیف نعتنق المبادئ السامیة وکیف نستمیت فی الدفاع عن هذه المبادئ</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313" w:name="pg2872_28519"/>
    </w:p>
    <w:p>
      <w:pPr>
        <w:pStyle w:val="Heading3"/>
        <w:numPr>
          <w:ilvl w:val="2"/>
          <w:numId w:val="1"/>
        </w:numPr>
        <w:rPr/>
      </w:pPr>
      <w:bookmarkStart w:id="314" w:name="__RefHeading___Toc2866276_1395250215"/>
      <w:bookmarkStart w:id="315" w:name="_Toc124"/>
      <w:bookmarkEnd w:id="313"/>
      <w:bookmarkEnd w:id="314"/>
      <w:r>
        <w:rPr>
          <w:rtl w:val="true"/>
        </w:rPr>
        <w:t>فاجعة العدل الکبری</w:t>
      </w:r>
      <w:bookmarkEnd w:id="315"/>
    </w:p>
    <w:p>
      <w:pPr>
        <w:pStyle w:val="Heading4"/>
        <w:numPr>
          <w:ilvl w:val="3"/>
          <w:numId w:val="1"/>
        </w:numPr>
        <w:rPr/>
      </w:pPr>
      <w:bookmarkStart w:id="316" w:name="__RefHeading___Toc2866278_1395250215"/>
      <w:bookmarkStart w:id="317" w:name="_Toc125"/>
      <w:bookmarkEnd w:id="316"/>
      <w:r>
        <w:rPr>
          <w:rtl w:val="true"/>
        </w:rPr>
        <w:t>بقلم</w:t>
      </w:r>
      <w:r>
        <w:rPr>
          <w:rtl w:val="true"/>
        </w:rPr>
        <w:t xml:space="preserve">: </w:t>
      </w:r>
      <w:r>
        <w:rPr>
          <w:rtl w:val="true"/>
        </w:rPr>
        <w:t>الدکتور عبد المجید عباس الحیدری</w:t>
      </w:r>
      <w:bookmarkEnd w:id="317"/>
    </w:p>
    <w:p>
      <w:pPr>
        <w:pStyle w:val="BookText"/>
        <w:rPr/>
      </w:pPr>
      <w:r>
        <w:rPr>
          <w:rFonts w:ascii="IRNazanin" w:hAnsi="IRNazanin" w:eastAsia="IRNazanin"/>
          <w:color w:val="111111"/>
          <w:sz w:val="28"/>
          <w:sz w:val="28"/>
          <w:szCs w:val="28"/>
          <w:rtl w:val="true"/>
          <w:lang w:bidi="fa-IR"/>
        </w:rPr>
        <w:t>أیها القراء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موقف رهیب رائع تتواثب فیه المعانی الجلیلة إلی ذری الألباب، وتتسابق فیه العواطف النبیلة إلی معاقل الأفئدة وماض متأمل وقف یتأمل برهة وإن قصرت فی هذا الموکب الزاخر من الأفکار والمشاعر إلاّ وکساه التعجب رهبة وخشوعاً من روعة المشهد وجلال التضحیة وإمعان البطولة الخالدة فی معارج العظمة المتناهیة ولیس بدعاً أن تقربنا هذه الذکری التی نجددها فی کل عام من ذلک المثل الأعلی الذی خطته ید الأقدار فی تاریخ البشریة بدماء الشهادة ونور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أمة من تاریخها نصیب فی السمو ولکل أمّة من ماضیها عبر بالغة وعظات نافعات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الأمم لیست سواسیة فی هذا الشأن، وإنما تتفاوت حظوظها منه تفاوت الحوادث فی شرف المغزی وبعد التأثیر وما من أمة علی ما نعلم جمع لها التاریخ فی حادثة واحدة من العبر العجیبة والدروس البلیغة مثل ما جمع لهذه الأمة الکریمة فی فاجعة کربلاء ومصرع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أن أحداً فی هذا البلد یعوزه الإلمام بدقائق ذلک الخطب الجلل وتلح به الحاجة إلی تتبع الخطوات التی بلغ بها نهایته الألیمة منذ أن أزمع الإمام شد الرحال إلی الکوفة تلبیة لنداء الواجب واستجابة لدعوة الحق إلی أن وقف فی صعید کربلاء مخذولاً مخیراً بین اثنتین، کلتاهما مرکب صعب ففضل رکوب المنیة علی رکوب الذلة والمسکنة، وصاح صیحته المشهورة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بیدی إعطاء الذلیل ولا أقر لکم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صبر علی کل ما یعز علی الرجال أنْ یصبروا علیه ولقی کل ما یکره من الناس ان یلقوا وهو القادر فی کل لحظة علی أنْ یرفع عنه کابوس المحنة لو کان ممن یحیدون عن الحق قید شعرة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فحدیث کربلاء ومصرع الحسین علیه السلام إنشودة الحزن التی یرددها الزمن علی مسامع الخلود وحدیث الألم الذی یعبر عن الآم البشریة حتی اللحظة الأخیرة ولن تخفی واردة منه ولا شاردة علی کل من ینبض قلبه بالحب والولاء لآل البیت ولکن الأحداث الخطیرة والخطوب الجسیمة لا یقف معناها عند حدود الوقائع ولا ینحبس مغزاها بین فواصل الأجیال، وإنما هی رمز قدسی خالد کلما تعرضت له صفحة جدیدة من الحیاة عادت منه بثوب جدید فلا عجب أن تمر العصور وتجری الحقب وتضحیة الحسین علیه السلام تملأ القلوب وتسیل علی الألسنة والأقلام، ولا غرو أن یعرض لها الشعراء والخطباء والکتاب فلا یزدادون منها إلاّ إعجاباً فوق إعجاب حتی لیجد فیها کل جیل هدایته وتصدر عنها کل عبقریة بثمرة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وبالأمس القریب عرض لها الأدیب العربی والکاتب الإسلامی الأستاذ عباس محمود العقاد فاستجلی منها أسمی ما ینزع إلیه العقل البشری من الأفکار واستشف من مرامیها أنبل ما یجیش فی الصدور الإنسانیة من الخوالج والأحاسیس، فکان ذلک برهاناً جدیداً علی اتساع هذه السیرة المقدسة لأهداف الأجیال المتعاقبة واکتنافها لغایات الوجود الدائمة، ولقد أحسن الرجل کل الاحسان وأجاد کل الاجادة فجزاه الله عن الإسلام وعن حب الخیر أحسن الجزاء، وما کل إنسان یُؤتی من العبقریة ما ینیله استقصاء المثل المتسامیة واقتناص المعانی الدقیقة المترامیة ولکن کل إنسان یستفید من العبرة علی قدر ما یدرک ویؤجر علی قدر ما یستفید ولو جاز لنا أنْ نصف مصرع الحسین علیه السلام بوصف فرید جامع لقلنا إنّه یمثل فی مجموع معالمه فاجعة العدل الکبری فی سجل البشریة من غیر تردد ولا استثناء فما من حادثة وضحت فیها قرائن الحق وتمسک به فیها اهله کحادثة الطف وما من فاجعة برزت فیها عناصر الظلم</w:t>
      </w:r>
    </w:p>
    <w:p>
      <w:pPr>
        <w:pStyle w:val="BookText"/>
        <w:rPr/>
      </w:pPr>
      <w:r>
        <w:rPr>
          <w:rFonts w:ascii="IRNazanin" w:hAnsi="IRNazanin" w:eastAsia="IRNazanin"/>
          <w:color w:val="111111"/>
          <w:sz w:val="28"/>
          <w:sz w:val="28"/>
          <w:szCs w:val="28"/>
          <w:rtl w:val="true"/>
          <w:lang w:bidi="fa-IR"/>
        </w:rPr>
        <w:t>وأشتط فیها أهله کتلک الفاجعة فقد کانت حرباً بین النور والظلمة وصراعاً بین الضلالة والهدی وکفی فجیعة للعدل أن تظفر الظلمة بالنور وأن تنال الضلالة من الهُدی وقدیماً قال الحکماء إنّ العدل هو الفضیلة وإنّ الفضیلة هی المعرفة وإذا کانت فاجعة کربلاء هی فاجعة العدل الکبری فهی بلا امتراء أکبر فاجعة للفضیلة والمعرفة ولیس بنافع ان یردد عمر بن سعد وغیره ممن تألبوا علی قتل الحسین علیه السلام أنهم یعرفون قدره ویعترفون بحقه ولکنهم یجهزون علیه طمعاً بغُنْم أو تحاشیاً لغرم تحت ضلال السلطة القائمة، فینشد ابن سعد مثلاً أبیاته المشهورة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أدری وإنی 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فی أمری علی خطرین</w:t>
      </w:r>
    </w:p>
    <w:p>
      <w:pPr>
        <w:pStyle w:val="BookText"/>
        <w:rPr/>
      </w:pPr>
      <w:r>
        <w:rPr>
          <w:rFonts w:ascii="IRNazanin" w:hAnsi="IRNazanin" w:eastAsia="IRNazanin"/>
          <w:color w:val="111111"/>
          <w:sz w:val="28"/>
          <w:sz w:val="28"/>
          <w:szCs w:val="28"/>
          <w:rtl w:val="true"/>
          <w:lang w:bidi="fa-IR"/>
        </w:rPr>
        <w:t xml:space="preserve">أأترک ملک الری والری 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أرجع مأثوماً بقتل حسین</w:t>
      </w:r>
    </w:p>
    <w:p>
      <w:pPr>
        <w:pStyle w:val="BookText"/>
        <w:rPr/>
      </w:pPr>
      <w:r>
        <w:rPr>
          <w:rFonts w:ascii="IRNazanin" w:hAnsi="IRNazanin" w:eastAsia="IRNazanin"/>
          <w:color w:val="111111"/>
          <w:sz w:val="28"/>
          <w:sz w:val="28"/>
          <w:szCs w:val="28"/>
          <w:rtl w:val="true"/>
          <w:lang w:bidi="fa-IR"/>
        </w:rPr>
        <w:t xml:space="preserve">وفی قتله النار التی لیس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وملک الری قرة عینی</w:t>
      </w:r>
    </w:p>
    <w:p>
      <w:pPr>
        <w:pStyle w:val="BookText"/>
        <w:rPr/>
      </w:pPr>
      <w:r>
        <w:rPr>
          <w:rFonts w:ascii="IRNazanin" w:hAnsi="IRNazanin" w:eastAsia="IRNazanin"/>
          <w:color w:val="111111"/>
          <w:sz w:val="28"/>
          <w:sz w:val="28"/>
          <w:szCs w:val="28"/>
          <w:rtl w:val="true"/>
          <w:lang w:bidi="fa-IR"/>
        </w:rPr>
        <w:t xml:space="preserve">ثم یقر قراره بعد ذلک علی أنْ یزحف إلی معسکر الحسین ویرمیه بسهم من سهامه وهو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لی عند الأمیر أننی أول من رمی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المعرفة هی المعرفة الناقصة وهی شر من الجهل، وهذا الفهم للأمور هو الفهم المختلط، وهو أمر من الغباوة وأدهی، وهما لا یقومان عذراً لمعتذر ولا یقدمان شفاعة 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المعرفة الحقیقیة فهی التی یدعمها الفعل ولا یخزیها السلوک، وقد حدثنا العلماء المعاصرون ان الفکرة جزء من الفعل وإنّ الفعل مظهر للفکرة، ولا سبیل إلی الفصل بینهما ومن کان فعله سیئاً لیس له أنْ یدعی بجمال التفکیر ومن کان فکره سیئاً لیس بوسعه أنْ یأتی بفعل جمیل، ولو کان لتلک الفئة التی أطبقت علی الحسین علیه السلام شیء من المعرفة الحقیقیة لکان لها شیء من الفضیلة، ولو کان لها شیء من الفضیلة لکان عندها للعدل میزان، وحسبک من ضلالة القوم وظلمهم أنْ یخرج إلیهم سبط نبیهم متقلّداً سیف رسول الله وعلیه عمامة رسول الله ورداؤه فیهیب بهم قائلاً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انسبونی من أنا، هل یحل لکم قتلی وانتهاک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ألست ابن بنت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 یبلغکم ما قال رسول الله لی ولأخی هذان سیدا شباب أهل</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ویحکم أتطلبونی بقتیل لکم قتلته أو مال استهلکته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یجد منهم إلاّ تمادیاً فی الغی ولجاجة فی العداوة، فهل من شک بعد هذا فی أن تکون فاجعة کربلاء فاجعة العدل والفضیلة والمعرفة فی آن واحد وکأن العنایة الإلهیة أرادت ان تمتحن مدارک البشریة جمعاء وأن تخیرها خیاراً لا لبس فیه بین طریق السعادة وطریق الشقاء، فجنا البشر علی أنفسهم وما زالت آثار تلک الجنایة باقیة حتی الوقت الحاضر وما زال الإنسان یدعی معرفة الحق ویحید عنه بفعله وما فتئت عوامل البغی وأعراض الظلم تورثه اذی وخسراناً رغم ادعائه بمعرفة واسعة وعلم غزیر أولیست هذه الحروب الحدیثة التی تفنی فیها ملایین الأنفس وتشقی من جرائها ملایین أُخَر من بعض المظاهر لفاجعة رئیسة واحدة هی فاجعة العدل والمعرفة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أولیس اهتضام الأمم القویة لحقوق الأمم الضعیفة وکید الأفراد للأفراد فی داخل الأمم علة هذا البلاء فی العالم الذی نعیش فیه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ینفع الإنسان المتمدن أن یطیر فی الهواء وأنْ یغوص تحت الماء وأن یستحدث من الذرة طاقة لا تقاوم إذا کان لا یستطیع أن یستعمل هذه المعرفة فی سبیل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المهم فی المعرفة أن یسیطر العلم علی قوی الطبیعة وإن یسخرها لإشباع رغائب الإنسان وإرضاء شهواته العابرة وإنما المهم فی المعرفة أن یسیطر العلم إلی جانب ذلک علی سلوک الإنسان نفسه وأن یفعل مفعوله فی ترتیب العلائق بین البشر علی أساس العدل والفضیلة وسیبقی الإنسان بالغاً ما بلغ علمه یتخبط بین أحضان الخوف والشقاء ما لم یتخذ من تلک العبرة التی انطوت علیها فاجعة کربلاء مرشداً له ودلیلاً فی سلوکه إزاء أخیه الإنسان، ولیس فی وجودنا هنا فی هذه الساعة ما یؤجرنا شیئاً عند الله ولا ما یرفعنا فی أعیننا قبل أعین البشر الآخرین إنْ لم نتعظ بتلک العظة التی ضحّی من أجلها الحسین علیه السلام تضحیة لا مثیل لها فی سجل الأبطال الخالدین ولم نجعل رائدنا هو العدل قولاً 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318" w:name="pg2872_28523"/>
    </w:p>
    <w:p>
      <w:pPr>
        <w:pStyle w:val="Heading3"/>
        <w:numPr>
          <w:ilvl w:val="2"/>
          <w:numId w:val="1"/>
        </w:numPr>
        <w:rPr/>
      </w:pPr>
      <w:bookmarkStart w:id="319" w:name="__RefHeading___Toc2866280_1395250215"/>
      <w:bookmarkStart w:id="320" w:name="_Toc126"/>
      <w:bookmarkEnd w:id="318"/>
      <w:bookmarkEnd w:id="319"/>
      <w:r>
        <w:rPr>
          <w:rtl w:val="true"/>
        </w:rPr>
        <w:t>شهید المبدأ</w:t>
      </w:r>
      <w:bookmarkEnd w:id="320"/>
    </w:p>
    <w:p>
      <w:pPr>
        <w:pStyle w:val="Heading4"/>
        <w:numPr>
          <w:ilvl w:val="3"/>
          <w:numId w:val="1"/>
        </w:numPr>
        <w:rPr/>
      </w:pPr>
      <w:bookmarkStart w:id="321" w:name="__RefHeading___Toc2866282_1395250215"/>
      <w:bookmarkStart w:id="322" w:name="_Toc127"/>
      <w:bookmarkEnd w:id="321"/>
      <w:r>
        <w:rPr>
          <w:rtl w:val="true"/>
        </w:rPr>
        <w:t>بقلم</w:t>
      </w:r>
      <w:r>
        <w:rPr>
          <w:rtl w:val="true"/>
        </w:rPr>
        <w:t xml:space="preserve">: </w:t>
      </w:r>
      <w:r>
        <w:rPr>
          <w:rtl w:val="true"/>
        </w:rPr>
        <w:t>الدکتور احمد سوسة</w:t>
      </w:r>
      <w:bookmarkEnd w:id="322"/>
    </w:p>
    <w:p>
      <w:pPr>
        <w:pStyle w:val="BookText"/>
        <w:rPr/>
      </w:pPr>
      <w:r>
        <w:rPr>
          <w:rFonts w:ascii="IRNazanin" w:hAnsi="IRNazanin" w:eastAsia="IRNazanin"/>
          <w:color w:val="111111"/>
          <w:sz w:val="28"/>
          <w:sz w:val="28"/>
          <w:szCs w:val="28"/>
          <w:rtl w:val="true"/>
          <w:lang w:bidi="fa-IR"/>
        </w:rPr>
        <w:t xml:space="preserve">غایة المدح فی علاک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تفعل الشعراءُ</w:t>
      </w:r>
    </w:p>
    <w:p>
      <w:pPr>
        <w:pStyle w:val="BookText"/>
        <w:rPr/>
      </w:pPr>
      <w:r>
        <w:rPr>
          <w:rFonts w:ascii="IRNazanin" w:hAnsi="IRNazanin" w:eastAsia="IRNazanin"/>
          <w:color w:val="111111"/>
          <w:sz w:val="28"/>
          <w:sz w:val="28"/>
          <w:szCs w:val="28"/>
          <w:rtl w:val="true"/>
          <w:lang w:bidi="fa-IR"/>
        </w:rPr>
        <w:t>هذا هو مطلع القصیدة المقصورة التی أنشدها الشیخ صالح الکواز فی مدح أمیر المؤمنین علی بن أبی طالب علیه السلام وهو البیت الذی ینطبق کل الإنطباق علی ولده الحسین وعلی أحفاده آل البیت أجمعین، فقد کان هؤلاء مدة حیاتهم عنوان الفضیلة والشهامة ونبراس التضحیة والاستقامة فعبّدوا طریق الفضیلة للأجیال المتعاقبة ورسموا نهج الآباء والشمم لمن جاء بعدهم، وعلی هذا فکل ما یقال فی علی وأولاده وأحفاده من مدیح وإطراء، إنما هو بدء المدیح فی حقهم کما قال الکواز فی قصیدته المقصورة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الحسین محرومَ جاهٍ لیقحم نفسه فی سبیل العرش ولا کان طالبَ مالٍ لیسعی إلیه، لکنه وجد طریق الفضیلة والإباء محفوفاً بالمخاطر والمهالک فصمم علی اقتحامه انتصاراً للحق وثباتاً علی مبادئ الإنسانیة التی تتهالک الدول الیوم علی نصرتها، أمّا أن یکون الحسین أخطأ التقدیر علی رأی ضفادع الکتابة والنشر فرأی مرده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بفضائل الحسین، وبعد نظره فی إحقاق الحق وانتصار الفضیلة وتصریف الأمور فقد أجمع المؤرخون علی أن یزید بذل فی سبیل إرضاء الإمام الشهید کل غال وعزیز طمعاً فی سکوته فی الأقل، ولکن الحسین الذی تربی فی أحضان الرسول العربی صلی الله علیه وآله وسلم أبی أن یتخذ من حطام الدنیا کیاناً یتستر به، وأبی إلاّ أن ینتصر للحق مهما کلفه طریق الحق من تضحیات و خفوق الآمال ضارباً بعمله هذا أبلغ درس للأجیال المقبلة وأشرف نهج یقتدی به أولوا الضمائر الحیة والمشاعر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نحن محتذون حذو الحسین فی فضائله وأحکامه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23" w:name="pg2872_28525"/>
    </w:p>
    <w:p>
      <w:pPr>
        <w:pStyle w:val="Heading3"/>
        <w:numPr>
          <w:ilvl w:val="2"/>
          <w:numId w:val="1"/>
        </w:numPr>
        <w:rPr/>
      </w:pPr>
      <w:bookmarkStart w:id="324" w:name="__RefHeading___Toc2866284_1395250215"/>
      <w:bookmarkStart w:id="325" w:name="_Toc128"/>
      <w:bookmarkEnd w:id="323"/>
      <w:bookmarkEnd w:id="324"/>
      <w:r>
        <w:rPr>
          <w:rtl w:val="true"/>
        </w:rPr>
        <w:t>مواقف حسینیة رائعة</w:t>
      </w:r>
      <w:bookmarkEnd w:id="325"/>
    </w:p>
    <w:p>
      <w:pPr>
        <w:pStyle w:val="Heading4"/>
        <w:numPr>
          <w:ilvl w:val="3"/>
          <w:numId w:val="1"/>
        </w:numPr>
        <w:rPr/>
      </w:pPr>
      <w:bookmarkStart w:id="326" w:name="__RefHeading___Toc2866286_1395250215"/>
      <w:bookmarkStart w:id="327" w:name="_Toc129"/>
      <w:bookmarkEnd w:id="326"/>
      <w:r>
        <w:rPr>
          <w:rtl w:val="true"/>
        </w:rPr>
        <w:t>بقلم</w:t>
      </w:r>
      <w:r>
        <w:rPr>
          <w:rtl w:val="true"/>
        </w:rPr>
        <w:t xml:space="preserve">: </w:t>
      </w:r>
      <w:r>
        <w:rPr>
          <w:rtl w:val="true"/>
        </w:rPr>
        <w:t>الدکتور مصطفی جواد</w:t>
      </w:r>
      <w:bookmarkEnd w:id="327"/>
    </w:p>
    <w:p>
      <w:pPr>
        <w:pStyle w:val="BookText"/>
        <w:rPr/>
      </w:pPr>
      <w:r>
        <w:rPr>
          <w:rFonts w:ascii="IRNazanin" w:hAnsi="IRNazanin" w:eastAsia="IRNazanin"/>
          <w:color w:val="111111"/>
          <w:sz w:val="28"/>
          <w:sz w:val="28"/>
          <w:szCs w:val="28"/>
          <w:rtl w:val="true"/>
          <w:lang w:bidi="fa-IR"/>
        </w:rPr>
        <w:t xml:space="preserve">تقاس عظمة کل أُمّة عظیمة بمقدار ما لها من شهداء، فإنّ دماءَهم تکون عظمتها السابقة، وحریتها الأنوف، وعزمها المخوف، بمنزلة البلاط الذی یثبت طبقات الصروح المشیدة، فلابد فی بناء الأمم من دماء لابد للحیاة الحرة من شهداء ومالم یضح الشهداء سیبقی الجور مقدساً مبجلاً محفوفاً بالتجلة والتنظیم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 الجافی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أشباحاً ماثلة تروع الودعاء وتخیف الآمنین وتقلق المسالمین وتحفظ المصافین وترسل الشیاطین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من العجز أن السماء لم تجد شیئاً للفداء أولی وأطهر من الدماء؟ لا أظن ذلک صحیحاً وإنما الدم علامة الشهادة، والشهادة شاهدة بثبوت الحق مسجلة بحقیقة العزة ناطقة بوجوب العدل، فوجود الطغاة مستلزم لوجود الشهداء فی کل أُمّة حمیة الأنف شماء العرنین عزیزة النفس علیة الخلق رصینة الشمائل، وإذا عددنا الأمم العظیمة وهی التی تفتخر لشهدائها وجدنا الأمّة العربیة فی طلیعتها وطالعتها، وکیف لا تکون کذلک ولها شهید مثل سید الشهداء علی رغم الخونة والأدعیاء وعلی رغم الهاطرین الذین ادعوا وهم لما ینسلخوا من هاطریتهم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سید شهداء الأمة العربیة هو أبو الاحرار المختار للسلّة علی الذلّة والجهاد علی الإلحاد والإباء علی الاستخذاء ومجد الإسلام والحریة مضحیاً بالنفس والذریة إنّه أبو عبد الله الحسین ابن البشیر ابن النذیر ذلک الشهید الهمام الذی یحق لکل إنسان حسینی کائناً مذهبه ماکان أن ینشد عند ذکره المقدس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آبائی فجئنی بمثلهم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جمعتنا یا جریر المجامع</w:t>
      </w:r>
    </w:p>
    <w:p>
      <w:pPr>
        <w:pStyle w:val="BookText"/>
        <w:rPr/>
      </w:pPr>
      <w:r>
        <w:rPr>
          <w:rFonts w:ascii="IRNazanin" w:hAnsi="IRNazanin" w:eastAsia="IRNazanin"/>
          <w:color w:val="111111"/>
          <w:sz w:val="28"/>
          <w:sz w:val="28"/>
          <w:szCs w:val="28"/>
          <w:rtl w:val="true"/>
          <w:lang w:bidi="fa-IR"/>
        </w:rPr>
        <w:t xml:space="preserve">لقد ترک علیه السلام فی سجل شهداء الأمة العربیة مثلاً أعلی وقدوة وحیدة بجلالتها وأسوة بعیدة المنال قل المؤنسون بها فلا تری محضر شهادتهم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بن علی المثل الأعلی بین الشهداء المحررین، فمواقفه الحسینیة رائعة بالمعنیین اللذین یعنیهما الروع فهی للأحرار والأبرار مجال وجلال وجهاد وفتوة وللسفلة والدجالین أهوال ومذلة، فهو علیه السلام کما کان فیصلاً بین الحق والباطل وحجة للمناضل علی المتغافل سیبقی فطنة للخلاف بین العظماء والأبطال والأنذال الجهال أولئک الذین یعیشون کما تعیش حشرات الأرض لا یحس الإنسان بها عند لدغها إیاه أو عندما تسحقها قدماه وکفاه ذلة أن لا تنال غیر الأقدام ولا تقتل بغیر الأقدام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قائل الحق فی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مثیل هذا الیوم الذی تنشر فیه هذه الذکری الدامیة وتبجل عزته النامیة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رجلاً مکسوراً قد قتل أخوته وأنصاره وأهله أشجع منه، کان کاللیث المحرب یحطم الفرسان حطماً، وما ظنک برجل أبت نفسه الدنیة وأن یعطی بیده فقاتل حتی قتل هو وبنوه وأخوته وبنو عمه بعد بذل الامان لهم والتوثقة بالأیمان المغلظة وهو الذی سن للعرب الإباء واقتدی بعده به أبناء الزبیر وبنو المهلب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لبنی هاشم أن یقولوا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الحسین بن علی سید شباب أهل الجنة وأولی الناس مکرمة وأطهرهم مع النجدة والبصیرة والفقه والصبر والحلم والأنفة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الحسین فی الإسلام أول من دعا إلی حلف الفضول، ذلک الحلف الذی قال فیه رسول الله صلی الله علیه وآله وسلم بعد أن شهده وارتضاه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فی دار عبد الله بن جدعان حلفاً ما أحب أن لی به حمر النعم ولو دعیت له الیوم لاجبت لا یزیده الإسلام الا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تعاقدوا وتعاهدوا علی أن لا یجدوا بمکة مظلوماً من أهلها وغیرهم ممن دخلها من سائر الناس إلاّ قاموا معه وکانوا ممن ظلمه حتی ترد علیه مظلمته أو یبلو فی ذلک عذراً وعلی الأمر بالمعروف والنهی عن المنکر وعلی التآسی فی المعاش ذلک المبدأ الذی هو الغایة والنهایة من النظم الاجتماعیة البشریة ذلک المبدأ الذی یبدو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للمستأثرین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بن علی هو الذی قال للولید بن عتبة بن أبی سفیان، والولید یومئذ أمیر علی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لتنصفنی من حقی أو لآخذن سیفی ثم لأقومن فی مسجد رسول الله صلی الله علیه وآله وسلم ثم لأدعون بحلف الفضول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أحلف بالله لئن دعا به لآخذن بسیفی ثم لاقومن حتی ینصف من حقه أو نموت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مقالتهما المسور بن حزمة بن نوفل الزهری فقال مثل ذلک، وبلغت عبد الرحمن بن عبد الرحمن بن عثمان بن عبد الله التمیمی فقال مثل ذلک، فاضطر الولید بن عتبة الغشوم الظلوم إلی إنصاف الحسین من حقه حتی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موقف العربی الذی جمع بین شرف السماء وشرف الأرض الذی کان یعلم إن السیف هو الحامی الأکبر للحق وإنّ الموت فی طلب الحق وإحیاء العدل عذب المورد رائق سائغ لکل مر فلا یهدد الحر بالموت إلا اللکع الجبان الفعل النذل لأنّ عاقبته محتومة لکل ذی روح، فلماذا لا یکون ثمناً لإحیاء الحق والدین، ورد الحریة إلی مسلوبیها والعزة إلی مبزوزیها؟ إنها من ذلک عند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موقف عظیم من المواقف الحسینیة ذلک الذی نزل فیه الحسین بن علی علیه السلام بزی جثث من غربی العراق؟ فقد أدرکه أعداؤه وهم ألف فارس مع الحر بن یزید التمیمی الیربوعی، ووقفوا مقابلة فی حر الظهیرة تکاد تتقد من حرارة الشمس وتحرق من یمشی فیها من دابة وإنسان وقفوا مقابله وهم وخیلهم عطاش تکاد تتخشب أمعائهم وتجبس ألسنتهم وتتحجر لهواتهم أنها فرصة سنحت للحسین لو کان الحسین ینتهز من الفرائس الفرص فلو ترکهم عطاشی لعجزوا عن القتال ولو أراق الماء الذی عنده لکان له قوة الروی علی الصدی ولکن الفتوة الهاشمیة الحسینیة لم تکن تأنف مثل تلک الدنیة التی یسمیها وحوش البشر وأبناء الجناة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 الحسین إلاّ ما قال لفتیانه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وردوهم ورشفوا الخیل ترشیفاً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فسقوا القوم ورشفوا الخیل کلها لم یترکوا منها فرساً عطشان، قال علی بن الطعان المحاربی کنت مع الحر بن یزید فجئت فی آخر من جاء من أصحابه فلما رأی الحسین ما بی وبفرسی من العطش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 الراویة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والراویة عندی السقاء،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اخی انخ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فانخته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افعل فقام الحسین فحثه فشربت وسقیت فرسی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المثل العالی بل الأعلی لمن رام المثل العوالی فی تاریخ العرب وهذا هو</w:t>
      </w:r>
    </w:p>
    <w:p>
      <w:pPr>
        <w:pStyle w:val="BookText"/>
        <w:rPr/>
      </w:pPr>
      <w:r>
        <w:rPr>
          <w:rFonts w:ascii="IRNazanin" w:hAnsi="IRNazanin" w:eastAsia="IRNazanin"/>
          <w:color w:val="111111"/>
          <w:sz w:val="28"/>
          <w:sz w:val="28"/>
          <w:szCs w:val="28"/>
          <w:rtl w:val="true"/>
          <w:lang w:bidi="fa-IR"/>
        </w:rPr>
        <w:t>الخلق العربی الذی هذبه الإسلام وصفاه السمو الذاتی، أفلیس فی هذا الکریم حجة قائمة تجیس اللیالی وأبد الأبید علی خبث تلک النفوس التی خبثت ذکر العرب فی منعها الحسین بن علی من ورود ماء الفرات وإعطاشها النساء والأطفال والفتیات؟ لو بقی لأولئک الجناة الجفاة الطغاة البغاة من عمر بن سعد وجیشه الطغام من الخلق العربی خلق الوفاء لترکوه هو ومن معه من المقاتلة یموتون رواء لا عطاش ولکن القدر قد مکن الحجة وسجل للحسین علیهم بالعظمة والجلالة والرحمة والنبالة وأقام البرهان الأبدی علی صلتهم وانعزالتهم وقسوتهم وحطتهم وإنّ الإسلام ما لابس قلوبهم ولا نفی عیوبهم وإنّ صلاة النبوة المحمدیة عندهم لا تغنی عن درهم ودینار یکاد یلتمع منها سعیر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الحسین بن علی یعلم إنّ مجدد الإسلام ومؤدب سفهاء الأحلام وابن وحی الرسول وسبطه من البتول ولم یکن متآمراً جباریاً ولا خارجیاً کفاراً فإنّ الأمر إذن سماوی نبوی محمدی علوی فلا لمقاییس السیاسة فیه ولا لتنطعات أرباب الکیاسة إنّه عقیدة وإیمان مستمد من النبوة وما ینبغی لأمر أوله وحی من السماء أن یکون من سذاجات الأمور ومضاد الشؤون وعامی المآرب أجل إن الحسین بن علی کان یری نفسه مکلفاً تکلیفاً نبویاً أنْ یجدد الإسلام ویرفع من الأعلام أفلا تری ذلک قوله لعبید الله 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شهد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دعاه إلی نصرته وهو نازل فی قصر بنی مقاتل بین الکوفة وکربلاء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سأنصح لک کما نصحت لی أن لا تسمع صراخنا ولا تشهد وقعتنا فوالله لا یسمع واعیتنا أحد لا ینصرنا إلاّ أکبهُ الله فی نار جهنم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تحس فی هذا القول نفس النبوة؟ وروح الإسلام واختصاص السماء؟ إنّه یعلم منطق النبوة إنّ السامع لواعیة ذریة النبی صلی الله علیه وآله وسلم وعویلهم عند</w:t>
      </w:r>
    </w:p>
    <w:p>
      <w:pPr>
        <w:pStyle w:val="BookText"/>
        <w:rPr/>
      </w:pPr>
      <w:r>
        <w:rPr>
          <w:rFonts w:ascii="IRNazanin" w:hAnsi="IRNazanin" w:eastAsia="IRNazanin"/>
          <w:color w:val="111111"/>
          <w:sz w:val="28"/>
          <w:sz w:val="28"/>
          <w:szCs w:val="28"/>
          <w:rtl w:val="true"/>
          <w:lang w:bidi="fa-IR"/>
        </w:rPr>
        <w:t xml:space="preserve">قتلهم، غیر ناصر لهم إنما هو خارج عن الإسلام مستحق لأشد العذاب، قال عبید الله 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الحسین علیه السلام ولحیته کأنها جناح غراب وما رأیت أحداً قط أحسن ولا أملأ للعین منه ولا رققت علی أحد قط رقتی علیه حین رأیته یمشی والصبیان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بلغه قتل الحسین قال یرثیه وهو أول الراثین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أمیر جائر حق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قاتلت الشهید ابن فاطمة؟</w:t>
      </w:r>
    </w:p>
    <w:p>
      <w:pPr>
        <w:pStyle w:val="BookText"/>
        <w:rPr/>
      </w:pPr>
      <w:r>
        <w:rPr>
          <w:rFonts w:ascii="IRNazanin" w:hAnsi="IRNazanin" w:eastAsia="IRNazanin"/>
          <w:color w:val="111111"/>
          <w:sz w:val="28"/>
          <w:sz w:val="28"/>
          <w:szCs w:val="28"/>
          <w:rtl w:val="true"/>
          <w:lang w:bidi="fa-IR"/>
        </w:rPr>
        <w:t xml:space="preserve">ولا نفسی علی خذله واعتزاله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هذا الناکث العهد لائمه</w:t>
      </w:r>
    </w:p>
    <w:p>
      <w:pPr>
        <w:pStyle w:val="BookText"/>
        <w:rPr/>
      </w:pPr>
      <w:r>
        <w:rPr>
          <w:rFonts w:ascii="IRNazanin" w:hAnsi="IRNazanin" w:eastAsia="IRNazanin"/>
          <w:color w:val="111111"/>
          <w:sz w:val="28"/>
          <w:sz w:val="28"/>
          <w:szCs w:val="28"/>
          <w:rtl w:val="true"/>
          <w:lang w:bidi="fa-IR"/>
        </w:rPr>
        <w:t xml:space="preserve">فوا ندمی ألاّ أکون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نفس لا تسدد نادمه</w:t>
      </w:r>
    </w:p>
    <w:p>
      <w:pPr>
        <w:pStyle w:val="BookText"/>
        <w:rPr/>
      </w:pPr>
      <w:r>
        <w:rPr>
          <w:rFonts w:ascii="IRNazanin" w:hAnsi="IRNazanin" w:eastAsia="IRNazanin"/>
          <w:color w:val="111111"/>
          <w:sz w:val="28"/>
          <w:sz w:val="28"/>
          <w:szCs w:val="28"/>
          <w:rtl w:val="true"/>
          <w:lang w:bidi="fa-IR"/>
        </w:rPr>
        <w:t xml:space="preserve">وإنی لأنی لم أکن من حماته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حسرة ما أن تفارق لازمه</w:t>
      </w:r>
    </w:p>
    <w:p>
      <w:pPr>
        <w:pStyle w:val="BookText"/>
        <w:rPr/>
      </w:pPr>
      <w:r>
        <w:rPr>
          <w:rFonts w:ascii="IRNazanin" w:hAnsi="IRNazanin" w:eastAsia="IRNazanin"/>
          <w:color w:val="111111"/>
          <w:sz w:val="28"/>
          <w:sz w:val="28"/>
          <w:szCs w:val="28"/>
          <w:rtl w:val="true"/>
          <w:lang w:bidi="fa-IR"/>
        </w:rPr>
        <w:t xml:space="preserve">سقی الله أرواح الذین تأزروا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نصره سقیاً من الغیث دائمه</w:t>
      </w:r>
    </w:p>
    <w:p>
      <w:pPr>
        <w:pStyle w:val="BookText"/>
        <w:rPr/>
      </w:pPr>
      <w:r>
        <w:rPr>
          <w:rFonts w:ascii="IRNazanin" w:hAnsi="IRNazanin" w:eastAsia="IRNazanin"/>
          <w:color w:val="111111"/>
          <w:sz w:val="28"/>
          <w:sz w:val="28"/>
          <w:szCs w:val="28"/>
          <w:rtl w:val="true"/>
          <w:lang w:bidi="fa-IR"/>
        </w:rPr>
        <w:t xml:space="preserve">وقفت علی أجداثهم ومجالهم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 أخشی ینقض والعین حاجمه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أبیات أُخَر جیاد بعثها الحزن الأصیل والطبع العربی النبیل وهکذا تکون الشخصیات العظیمة کالمرایا تتراءی فیها الشخصیات الأُخَر فیظهر جمال الجمیلة منها علی الضد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328" w:name="pg2872_28531"/>
    </w:p>
    <w:p>
      <w:pPr>
        <w:pStyle w:val="Heading3"/>
        <w:numPr>
          <w:ilvl w:val="2"/>
          <w:numId w:val="1"/>
        </w:numPr>
        <w:rPr/>
      </w:pPr>
      <w:bookmarkStart w:id="329" w:name="__RefHeading___Toc2866288_1395250215"/>
      <w:bookmarkStart w:id="330" w:name="_Toc130"/>
      <w:bookmarkEnd w:id="328"/>
      <w:bookmarkEnd w:id="329"/>
      <w:r>
        <w:rPr>
          <w:rtl w:val="true"/>
        </w:rPr>
        <w:t>ملتقی الآراء حقل تلتقی فیه آراء المفکرین حول قضایا من الفکر والعقیدة</w:t>
      </w:r>
      <w:bookmarkEnd w:id="330"/>
    </w:p>
    <w:p>
      <w:pPr>
        <w:pStyle w:val="Heading4"/>
        <w:numPr>
          <w:ilvl w:val="3"/>
          <w:numId w:val="1"/>
        </w:numPr>
        <w:rPr/>
      </w:pPr>
      <w:bookmarkStart w:id="331" w:name="__RefHeading___Toc2866290_1395250215"/>
      <w:bookmarkStart w:id="332" w:name="_Toc131"/>
      <w:bookmarkEnd w:id="331"/>
      <w:r>
        <w:rPr>
          <w:rtl w:val="true"/>
        </w:rPr>
        <w:t>بقلم</w:t>
      </w:r>
      <w:r>
        <w:rPr>
          <w:rtl w:val="true"/>
        </w:rPr>
        <w:t xml:space="preserve">: </w:t>
      </w:r>
      <w:r>
        <w:rPr>
          <w:rtl w:val="true"/>
        </w:rPr>
        <w:t>روکس بن زائد العزیزی</w:t>
      </w:r>
      <w:r>
        <w:rPr>
          <w:rtl w:val="true"/>
        </w:rPr>
        <w:t xml:space="preserve">/ </w:t>
      </w:r>
      <w:r>
        <w:rPr>
          <w:rtl w:val="true"/>
        </w:rPr>
        <w:t>ممثل الرابطة الدولیة لحقوق الإنسان فی الأردن</w:t>
      </w:r>
      <w:bookmarkEnd w:id="3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ساهمت عوامل اجتماعیة مع العامل الدینی فی انبثاق ثورة الحسین علیه السلام؟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معطیات ثورة الحسین علیه السلام فی خط التاریخ الثوری ضد الأمویین؟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المؤرخون، إن الأمویین دخلوا الإسلام مکرهین، موتورین، ناقمین علی الإمام علی نفسه لأنهم لم ینسوا وإنْ تناسوا إن الإمام علی کرم الله وجهه صرع بسیفه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أخا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خال معاویة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جد معاویة لأمّه أو عمه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من أعیان عبد شمس فی سبیل الدعوة الإسلامیة،ومحاربة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ورث الأمویون العداوة أباً عن جد من زمن عبد شمس وهاشم، إلی زمن علی ومعاویة ویزید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إذا کان الأمویون یتحینون الفرص للثأر من بنی هاشم عامة، ومن الإمام علی کرم الله وجهه خاصة، ومن ذریته فیما بعد فإذا کان الإسلام قد وأد العداوة وأداً، وغطی حجر الحقد الملتهب برماد الخوف والتقیة مؤقتاً، فإنّه ما کان لیزیل من النفوس ما بها من سخیمة ولا سیما إذا کانت تلک النفوس لم یصقلها الدین، ولم یهذبها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یهذب نفوساً یمثلها قول صخر أبی سفیان لقومه یوم ولی الخلافة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دونکم یا بنی أمیة تلقفوها تلقف الکرة، فوالذی یحلف به أبو سفیان لا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کره المسلمون الغیر علی الإسلام بنی أمیة منذ خلافة عثمان، یوم أقطع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طرید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منعت غیره حتی فاطمة الزهراء علیها السلام بنی هاشم عامة، وإن تظاهروا بغیر 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ینبت المرعی علی دمن الحیا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حزازات النفوس کما هیا</w:t>
      </w:r>
    </w:p>
    <w:p>
      <w:pPr>
        <w:pStyle w:val="BookText"/>
        <w:rPr/>
      </w:pPr>
      <w:r>
        <w:rPr>
          <w:rFonts w:ascii="IRNazanin" w:hAnsi="IRNazanin" w:eastAsia="IRNazanin"/>
          <w:color w:val="111111"/>
          <w:sz w:val="28"/>
          <w:sz w:val="28"/>
          <w:szCs w:val="28"/>
          <w:rtl w:val="true"/>
          <w:lang w:bidi="fa-IR"/>
        </w:rPr>
        <w:t>فمن حقدهم علی الإمام علی علیه السلام بکنیته وفرضوا شتمه من علی المنابر کما هو مشهور، إلی أن جاء عمر بن عبد العزیز، فأمر بإلغاء تلک السفاهة، وفرض أن تحل محل الشتیمة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محاولة هذا الحاکم أودت بحیاته فی غمار مؤامرة غامضة، دس له فیها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هذه الأمور إقصاء الإمام علی علیه السلام عن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واغتیال الحسن علیه السلام، واضطهاد الحسین علیه السلام نفسه ونقض معاویة العهد الذی قطعه للحسن بأن یکون خلیفة من بعد معاویة، مهدت لثورة الحسین، وملأ القلوب نقمة أن البیعة أخذت لیزید بن معاویة، الذی یقول المؤرخون أنه کان غیر مرضی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انتزع له والده البیعة من العراقیین بحیث رشا بعضاً منهم وأخاف بعضاً، لأن معاویة ما کان یسمح أبداً لأی مخلوق أو أی قانون سماوی أن یتدخل فی تنفیذ مشاریعه، أو یحول دون تحقیق 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سار معاویة إلی المدینة ومکة لکی یستوثق من أهل الحجاز، فاستطاع بتهدیده وحیلته أن ینتزع البیعة منهم جمیعاً لیزید ابنه ما عدا أربعة من مشاهیر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الذی کان معاویة یلقبه بثعلب قریش، کلهم کانوا یرون أن یزید بن معاویة لا یستحق أن یکون خلیفة للمسلمین، لأن سیرته الشخصیة لا تنطبق علی الإسلام الصحیح</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کله أن أهل الکوفة طلبوا إلی الحسین أن یعاونهم علی رفع نیر بنی أمیة عنهم، وینقذهم من استبدادهم، فلبی الطلب فی الحال، وقد حاول أصدقاؤه أن یثنوه عن عزمه، لکن عبد الله بن الزبیر شجعه لکی یقصیه من طریقه، فیخلو له الجو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هذا کله فإنّ الحسین کان یرافق الإمام علی علیه السلام وهو یطرق أبواب الأنصار، وأهل السوابق لیلاً حاملاً معه فاطمة والحسنین، یدعو الأنصار إلی نفسه ویذکرهم عهد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یسمع أباه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أربعین ذوی عزم لنهضت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العوامل أسهمت فی نهضة الحسین، ولا سیما إذا أضفنا إلیها أن بعض الولاة کانوا یظهرون من الجور ما لا یطاق، وبعضهم یتهتک ویخرج مخموراً ویصلی الصبح بالناس ثمانی رکعات ویقول لهم أزیدکم، ثم یقیء الخمر علی المنبر، وبعضهم یقول إن هذا الفیء بستان قریش إلی أمثال ذلک، حتی ضج المسلمون، وطلبوا وضع حد لهذه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بعد هذا کله إذ نهض الحسین لإصلاح ما أعوج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یتبع المعاملة الوحشیة التی عومل بها الثائر العظیم الحسین علیه السلام وأعوانه یشعر بأن قلبه ینسحق ولیس من الضروری أن یکون مسلماً ولا شیعیاً، یکفی أن یکون ذا شعور إنسانی، وذا قلب بشری، لکی یتألم للفاجعة التی حلت ببیت النبی صلی الله علیه وآله وسلم، ولا عجب إذا کانت الفاجعة قد هزت العالم الإسلامی یومذاک کله، هزاً عنیفاً، زرع الحقد فی قلوب الناس علی الأمویین، ولا عجب إذا کانت هذه الفاجعة المروعة قد خلقت فی بلاد فارس شعوراً وطنیاً ساعد أحفاد العباس فیما بعد علی استغلال ذلک الشعور لمصلحتهم الشخصیة، فکان معولاً هدموا به عرش بنی أمیة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إذا ثار أهل المدینة المنورة غضباً لابن بنت نبیهم صلی الله علیه وآله وسلم ولم یبالوا بجیش بنی أمیة الذی سحق بلا رحمة، زهرة شباب الأنصار والمهاجرین</w:t>
      </w:r>
    </w:p>
    <w:p>
      <w:pPr>
        <w:pStyle w:val="BookText"/>
        <w:rPr/>
      </w:pP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برؤوس أهل المدینة إلی یزید، فلما ألقیت بین یدیه جعل یتمثل بقول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وبعد أن أذلوا أهل المدینة أشنع إذلال، أرغموهم علی مبایعة یزید علی أنهم خول له یحکم فی دمائهم وأموالهم وأهلهم فمن امتنع منهم وصمه بالکی علی رقبته، ولم یستئنِ من هذا العار،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بن 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حفید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الواقعة هدمت بعض المنشآت العامة، ودخلت شبه جزیرة العرب فی عهد مظلم، شدید الحلکة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أن المنصور الحاکم العباسی الثانی، لما زار المدینة اضطر أن یتخذ له دلیلاً، یرشده إلی آثار أبطالها الأقدمین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حصل، فلا تعجبن إذا کانت دماء الحسین الشهید وثورته قد زرعت ألغاماً تحت العرش الأموی، فظلت کل انتفاضة علی الحکم الأموی فی العالم الإسلامی تستمد جذوتها من هذا البرکان، الذی انفجر بعد حین، فأطاح بالعرش الأموی، وعاملهم العباسیون بالطریقة نفسها، التی، عاملوا بها، لأن من یزرع الدماء یحصد الجماجم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حقد الأمویین قد تتبع الحسین علیه السلام فی قبره فوضعوا المسالح علیه لکی لا یزار مثواه، وطوقوا قبره بالمخافر تتولی منع الناس عن زیارته فإنّ هذا الإرهاب الفکری عجل فی إیقاد النقمة علیهم، وأسرع فی دمارهم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قبر الحسین کان سبباً فی عمران مدینة کربلاء مضفیاً علیها هیبةً وجلالاً لأنه یوم أمّ الحسین العراق لم تکن کربلاء علی شیء یذکر من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لنا بعد الاعتماد علی هذه الحقائق أن نسمح لخیالنا أن یمتد، فإننا نستطیع أن نقول أن ثورة الحسین کانت أملاً لکل ثورة واجهها العهد الأموی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لنا کلمة لا بد منها فی الختام، وهی أنه یجب علینا أن نتخذ هذه الذکری الدامیة الخالدة للتسامح والإخاء، فلا نجعل أغلاط السیاسة وأخطاء المصالح الشخصیة تجترف عواطفنا إلی الکراهیة والحقد علی الأبناء الذین لا ید لهم فی زلات الآباء والأجداد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وسلام منا علی الحسین وأبی الحسین</w:t>
      </w:r>
      <w:r>
        <w:rPr>
          <w:rFonts w:eastAsia="IRNazanin" w:cs="IRNazanin"/>
          <w:color w:val="111111"/>
          <w:sz w:val="28"/>
          <w:szCs w:val="28"/>
          <w:rtl w:val="true"/>
          <w:lang w:bidi="fa-IR"/>
        </w:rPr>
        <w:t>!</w:t>
      </w:r>
      <w:r>
        <w:rPr>
          <w:rStyle w:val="FootnoteAnchor"/>
          <w:rtl w:val="true"/>
        </w:rPr>
        <w:footnoteReference w:id="56"/>
      </w:r>
      <w:bookmarkStart w:id="333" w:name="pg2872_28537"/>
    </w:p>
    <w:p>
      <w:pPr>
        <w:pStyle w:val="Heading3"/>
        <w:numPr>
          <w:ilvl w:val="2"/>
          <w:numId w:val="1"/>
        </w:numPr>
        <w:rPr/>
      </w:pPr>
      <w:bookmarkStart w:id="334" w:name="__RefHeading___Toc2866292_1395250215"/>
      <w:bookmarkStart w:id="335" w:name="_Toc132"/>
      <w:bookmarkEnd w:id="333"/>
      <w:bookmarkEnd w:id="334"/>
      <w:r>
        <w:rPr>
          <w:rtl w:val="true"/>
        </w:rPr>
        <w:t>حرکة الحسین کیف نفهمها</w:t>
      </w:r>
      <w:bookmarkEnd w:id="335"/>
    </w:p>
    <w:p>
      <w:pPr>
        <w:pStyle w:val="Heading4"/>
        <w:numPr>
          <w:ilvl w:val="3"/>
          <w:numId w:val="1"/>
        </w:numPr>
        <w:rPr/>
      </w:pPr>
      <w:bookmarkStart w:id="336" w:name="__RefHeading___Toc2866294_1395250215"/>
      <w:bookmarkStart w:id="337" w:name="_Toc133"/>
      <w:bookmarkEnd w:id="336"/>
      <w:r>
        <w:rPr>
          <w:rtl w:val="true"/>
        </w:rPr>
        <w:t>بقلم</w:t>
      </w:r>
      <w:r>
        <w:rPr>
          <w:rtl w:val="true"/>
        </w:rPr>
        <w:t xml:space="preserve">: </w:t>
      </w:r>
      <w:r>
        <w:rPr>
          <w:rtl w:val="true"/>
        </w:rPr>
        <w:t>السید عبد المحسن الحکیم</w:t>
      </w:r>
      <w:bookmarkEnd w:id="337"/>
    </w:p>
    <w:p>
      <w:pPr>
        <w:pStyle w:val="BookText"/>
        <w:rPr/>
      </w:pPr>
      <w:r>
        <w:rPr>
          <w:rFonts w:ascii="IRNazanin" w:hAnsi="IRNazanin" w:eastAsia="IRNazanin"/>
          <w:color w:val="111111"/>
          <w:sz w:val="28"/>
          <w:sz w:val="28"/>
          <w:szCs w:val="28"/>
          <w:rtl w:val="true"/>
          <w:lang w:bidi="fa-IR"/>
        </w:rPr>
        <w:t xml:space="preserve">أصبح میسوراً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الدراسات النفسیة المعاصرة للأفراد والجماعات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الحرکات الجماعیة التی لها قوة التأثیر فی عصرها والسعی به إلی غایتها ومثلها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قلیلة فی التاریخ بالنسبة إلی عمر الإنسانیة الطویل، وتاریخها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تکون حتماً حین یکون الرخاء میسوراً لسائر الأفراد، والفرص مکفولة لهم أیضاً، وحین تکون العدالة الاجتماعیة معمولاً بها من لدن إلهیئة الحاکمة للشعب مِن دون التمییز بین طبقاته وصفوفه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 کذلک حین یحسب للکفاءة الشخصیة حسابها فی تقدیم الأفراد إلی المناصب العالیة وتوکیلهم لإدارة سیاسة الدولة وشؤونها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أمور فرغت منها الدراسات المذکورة وعدتها من جملة البدیهیات التی لا تخفی عن النظر الدقیق، ومن هنا سهل علیها أن نزن کل حرکة، والظروف التی لابستها، ومدی عمل الأفراد النابهین فی تسییر أمرها وتسهیل مهمتها فی القضاء علی ما یعوق نجاحها أو یعرقل سیرها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نجاحها بالظفر الوقتی فیمن سارت لاقصائه علی طریقها، أو استبدال منهج خاص بآخر ممقوت، فقد تختنق الحرکة قبل أن تخطو خطوات قصیرة فی طریقها المرسوم، وقد تقید حرکتها وهی بعد فی المهد لم تجاوزه کثیراً ولا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مع</w:t>
      </w:r>
    </w:p>
    <w:p>
      <w:pPr>
        <w:pStyle w:val="BookText"/>
        <w:rPr/>
      </w:pPr>
      <w:r>
        <w:rPr>
          <w:rFonts w:ascii="IRNazanin" w:hAnsi="IRNazanin" w:eastAsia="IRNazanin"/>
          <w:color w:val="111111"/>
          <w:sz w:val="28"/>
          <w:sz w:val="28"/>
          <w:szCs w:val="28"/>
          <w:rtl w:val="true"/>
          <w:lang w:bidi="fa-IR"/>
        </w:rPr>
        <w:t>ذلک ناجحة بحساب الدراسات والفهم الصحیح، لأن نجاحها یقاس بقدرتها علی إثارة روح الامتعاض فی الأفراد، وحثهم علی إظهار امتعاضهم کلما وجد من السلطة الحاکمة أو النظام القائم ما یمس روحهم هذه، أو یتحکم بها وفق مصالحه وهواه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والشواهد علی 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 لنا سیماء هذه الحرکات التاریخیة علی الإطلاق، وهی أشدها وضوحاً وجلاء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وفهمها یقتضینا الرجوع إلی زمن النبی وعصور الخلفاء من بعده ودراسة الحیاة الاجتماعیة إذ ذاک ومعرفة علاقة الشعب بالحاکمین وعلاقة هؤلاء بالشعب، وقوام کل منها بنظر الإسلام والمثل التی دعا إلیها، ثم موازنة هذه کلها فی زمن معاویة ویزید، وما تعرضت له فی زمنهما من تغییر وتبدیل واجتهاد لا یقره الإسلام ولا أیة شریعة کریمة، کما یقتضینا منهما دراسة الحالة النفسیة للمسلمین وهم یشاهدون المظاهر الإسلامیة تغیض فی دنیا جدیدة یسعی معاویة لإقامتها بالسیف والمکر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میول الرؤوس منهم ومدی تقبلهم بحکم الإغراء والتهدید وبحکم الرجّات التی أحدثتها فیهم ثورات المسلمین علی عثمان وعلی بعضهم فی واقعة الجمل وصفین والنهروان، للنظم الجدیدة التی تهدد القیم الإسلامیة وتنذرها بشر وبیل، ولا نغفل مع ذلک کله من حسابنا کله أحوال فئة صغیرة لم یحسم إیمانها بالإسلام وشرائعه الإجراءات الجدیدة فی الحکومة الأمویة وما أحاط بها من وسائل الإغراء والإرهاب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لها فی منطقتها الأمنیة وسابقتها من نسب صراح ومواهب شخصیة رفیعة ما یؤمنها من محاولة الإعتداء علی مقدراتها وقیمها، ولها من تشبعها بالمبادئ الإسلامیة القویمة وتشیعها للمصالح العامة، ومن الشعور بالمسؤولیة عن کل ما یلحق بهذه المصالح وتلک المبادئ من عسف وضیم، لها من کل ذلک ما یقصیها عن التأثر بإغراء الأمویین وتهدیدهم وأعنی بهذه الفئة الصالحة الأسرة الهاشمیة التی اضطلعت مع قلیل من شیعتها بالحرکة الکبری الموفقة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الأمور جمیعاً لا بد من استعراضها للوصول إلی فهم الحرکة الحسینیة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فی زمن النبی صلی الله علیه وآله وسلم مثالیة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تدعمه أبداً تعالیم الإسلام وسیرة الرسول الکریمة، والفرد فیها لا یؤهله للحظوة عند الرسول جاه ولا نسب، وکانت التقوی هی التی تعین منزلة الرجل من المثالیة التی رسمها الإسلام للرجل المسلم، وهی سبیل بإمکان سائر الأفراد أن یرتقوا بها إلی القمم الشاهقة التی وجه المسلمون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الحیاة لتبعد عن هذه المثالیة فی عهد أبی بکر وعمر لا سیما إذا أغفلنا بعض التغییرات التی حصلت فی عهد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التوزیعات المالیة التی روعی فیها نوع من الطبقیة، وتقسیم الناس إلی أصناف، ولکنها طبقیة یسیرة لم تظهر نتائجها فی زمنها، ولم تؤثر فی مفهوم الرجل المسلم کما رسمه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یدری؟ لعلها کانت مداورة لجأ إلیها عمر بلباقة للقضاء علی ما بقی فی بعض النفوس من تساؤل عن کیفیة قیام حکومة أبی بکر وعمر مع وجود مَنْ نصَّ علیه النبی صلی الله علیه وآله وسلم فی أکثر من مناسبة، وهی علی کل حال لم تشعر الذین شملهم الترفیع بامتیازهم بقدر ما أشعرتهم بنصیبهم الکبیر من المخصصات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عثمان بعد تولیه الحکم لم یمهل الحیاة الإسلامیة وریثما تطمئن إلی نظامها السوی، وتتحصن به عن الطوارئ، فقد عجل ببلبلتها بإطلاق أیدی أسرته بمقدرات المسلمین، واقطاعهم الأراضی والولایات، وإیثارهم بأهم مرافق الدولة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تبدأ سیاسة جدیدة فی المجتمع المسلم قوامها الأثرة القبلیة،وکبت الحریات بمطاردة المعأرضة ونفیها من مرکز الخلافة أو حرمانها من مخصصاتها، وتحویل السلطة من صیغتها الدینیة إلی ملکیة مطلقة مستبدة،وقد مهدت هذه السیاسة إلی أطماع معاویة بحصر الحکم فی الأسرة الأمویة وجعلها وراثیاً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بدوره لترکیز الولاء الأموی فی الشام بسخائه المعهود،والدعایة له فی الأقطار الإسلامیة یبث العیون والأرصاد لحمل</w:t>
      </w:r>
    </w:p>
    <w:p>
      <w:pPr>
        <w:pStyle w:val="BookText"/>
        <w:rPr/>
      </w:pPr>
      <w:r>
        <w:rPr>
          <w:rFonts w:ascii="IRNazanin" w:hAnsi="IRNazanin" w:eastAsia="IRNazanin"/>
          <w:color w:val="111111"/>
          <w:sz w:val="28"/>
          <w:sz w:val="28"/>
          <w:szCs w:val="28"/>
          <w:rtl w:val="true"/>
          <w:lang w:bidi="fa-IR"/>
        </w:rPr>
        <w:t>بعض ذوی الأطماع علی الانضمام للحزب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نشاطه خاصة بعد انتخاب الإمام علی علیه السلام لخلافة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 الانقلاب الکبیر الذی جرف فیمن جرف عثمان بن عفان ونشاط الأمویین فی تعزیز مرکزهم فی المدینة ومکة وما جاورهما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یقض علیه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اختفی ببعض الضمائر التی خلقتها أحوال الأمویین فی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أخیراً جلیاً سافراً بدعوة من معاویة وإغراء من وعوده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منه حادثة الجمل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الأستاذ الفاضل عبد الفتاح عبد المقصود وثیقة طریفة تظهر لنا مقدار نشاط معاویة فی إغراء کبار الصحابة إلی الإیقاع بالإمام وإقصائه عن الخلافة وهی کتاب أرسله معاویة إلی الزبیر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الزبیر أمیر المؤمنین، من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 فإنی قد بایعت لک أهل الشام فأجابوا واستوسقوا کما یستوسق الحلب، فدونک الکوفة والبصرة لا یسبقک إلیهما ابن أبی طالب، فإنّه لا شیء بعد ذلک بعد هذین المصرین، وقد بایعت لطلحة بن عبید الله من بعدک، فأظهر الطلب بدم عثمان، وادعو الناس إلی ذلک، ولیکن منکما الجد والتشمیر، أظفرکما الله وخذل مناوءکما والسلام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وتنتهی خلافة الإمام بمصرعه علی النحو المعروف، وهو یذکرنا بضعف الروح الدینیة فی المسلمین،ومدی هذا الضعف فی هذه المدّة من عمر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یظن اقتصاره فی فئة الخوارج التی هزتها الأحداث فلا تعد تبصر سبیلها الحق بین التیارات التی تنازعت المجتمع الإسلامی، فقد کان هذا الضعف عاماً شاملاً فی العراق والحجاز علی السواء وهذا یفسر جانباً مهماً من جوانب الحرکة الحسینیة هو تقاعد الناس عن نصرته، وقبل ذاک عن نصرة الإمام الحسن علیه السلام وتکالب الکوفیین علی قتاله، کما یفسر صبر الناس علی سیاسة الاضطهاد التی أخذ معاویة بها أعلام الکوفیین وزهادهم أمثال</w:t>
      </w:r>
    </w:p>
    <w:p>
      <w:pPr>
        <w:pStyle w:val="BookText"/>
        <w:rPr/>
      </w:pPr>
      <w:r>
        <w:rPr>
          <w:rFonts w:ascii="IRNazanin" w:hAnsi="IRNazanin" w:eastAsia="IRNazanin"/>
          <w:color w:val="111111"/>
          <w:sz w:val="28"/>
          <w:sz w:val="28"/>
          <w:szCs w:val="28"/>
          <w:rtl w:val="true"/>
          <w:lang w:bidi="fa-IR"/>
        </w:rPr>
        <w:t>حجر بن عدی وعمرو بن 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من صور لنا الحالة الدینیة فی هذه المدّة کلمة الحسین علیه السلام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فإذا محصوا بالبلاء قل الدیانون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والحیاة الاجتماعیة فی هذا الآن غایة فی الاضطراب نتیجة السیاسة الدمویة التی اتبعها معاویة فی القضاء علی المعأرضة والحزب المناوئ للسیاسة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ومسلمو العراق والحجاز لا یملکون من أمر المعأرضة ولا من أمر نفوسهم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یتراءی لهم بریق الجاه والمال یکیّله معاویة لشیعته کیلاً، وتتراءی لهم من جهة أخری مشاهد القتل والتمثیل التی لحقت بعض شیعة علی علی یدی زیاد ومسلم بن عقبة وبسر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أصیبوا به من کلل کثرة الحروب، وفقدان الباعث الدینی فی کثرتهم، وخوف زعمائهم من سیاسة معاویة التی تعرف کیف تتخلص من أعدائها من وراء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مصرع مالک الأشتر والإمام الحسن وعبد الرحمن بن خالد بن الولید عنهم ببعید، ولیس وسیلة معاویة فی أخذ البیعة لیزید ببعیدة عنهم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هذه المشاهد ببشاعتها علی المسلم المنهوک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فتسلبه بالطبع ثقته بنفسه، وثقته بدینه، وثقته ببیئته بجمیع أشکالها وألوانها، فما ضره إذن إذا آثر العافیة والجاه والمال وحفظ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أستطیع أن أصدق أن آلافاً من الکتب جاءت، إلی الحسین بدعوة أصحابه إلی بیعته، وإذا صح ما أشر إلیه من أمر هذه الکتب فلا بد أن یکون باعثها خدعة 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غرضهم منها إثارة الحسین إلی الخروج علی السلطان وقتله لهذا السبب، وقد انطلت هذه الحیلة علی بعض الشیعة فی الکوفة مع من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الحسین یحتاج إلی من یثیره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کل شیء یوم ذاک یدعوه إلی الثورة، وما کان خروجه من المدینة لغرض التوجه إلی العراق استجابةً لکتب أهله الکثیرة، وأنا أربأ بنظر الحسین النفاذ وملاحظته الدقیقة أن لا یستشف الحیلة الأمویة من وراء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عهدنا شبث بن ربعی وقیس بن الأشعث وأصحابهما یرضون ببیعة الحسین وقد تحللوا سابقاً من بیعة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کیف نفسر أبتعاثه مسلم بن عقیل إلی الکوفة؟ لا أدری الآن، وأدع أمر النظر بها إلی مناسبة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خروجه إلی غیر وجهه معینة قطعاً وغرضه تنبیه الرأی المسلم العام من خلال خطبه وأحادیثه إلی أن الأمویین ذاهبین حتماً بدینه وکرامته وتقالیده إلی الفناء، وتسخیره أبداً لمصالحهم وأغراضهم التی کان منها السیادة والأمرة والثراء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الاستعراض السریع ببعض الأحداث التی سبقت حرکة الحسین فی الزمن نستطیع أن نفهم طبیعة هذه الحرکة ورغبتها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رد الاعتبار إلی الدین وإلی الحق وإعادة الدین إلی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ووجود الحسین فی زمنه وهذه القلة من صحابته ضرورة تاریخیة لا بد منها فی عصور التدهور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لا تعدم الشواهد لها فی أصول علم الاجتماع، وتاریخ الثورات الکبیرة وقد قلت فی هذه الحقیقة فی مناسبة 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نعدم فی عصور التفسخ الخلقی أفراداً یثیر فیهم رد الفعل شعوراً بضرورة الإصلاح وتقویم الخلق، وإنهم لیفنون فی سبیل ذلک حین یجدون الزعیم الذی یرضی حاجتهم الإصلاحیة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نفسر وجود أنصار الحسین وفناءهم فی زعیمهم، وما کان لیهیأ مثل الامام الحسین فی عصره ولا یتهیأ له مثل أنصاره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ونستطیع أن نحکم بنجاحها باستعراض تاریخ الدولة الأمویة بعد قتل الحسین، وما تخلل أیامها من انتفاضات بعض الزعماء أمثال المختار وزید بن علی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ولتذکر دائماً أن العباسیین تولوا للظفر بخصومهم بالثأر للحسین علیه السلام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اتخذوا قتلهم أکبر مظهر من مظاهر فساد الحکم الأموی وسوء نیاته بالإسلام والمسلمین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38" w:name="pg2872_28543"/>
    </w:p>
    <w:p>
      <w:pPr>
        <w:pStyle w:val="Heading3"/>
        <w:numPr>
          <w:ilvl w:val="2"/>
          <w:numId w:val="1"/>
        </w:numPr>
        <w:rPr/>
      </w:pPr>
      <w:bookmarkStart w:id="339" w:name="__RefHeading___Toc2866296_1395250215"/>
      <w:bookmarkStart w:id="340" w:name="_Toc134"/>
      <w:bookmarkEnd w:id="338"/>
      <w:bookmarkEnd w:id="339"/>
      <w:r>
        <w:rPr>
          <w:rtl w:val="true"/>
        </w:rPr>
        <w:t>عاشوراء یوم الآلام والآمال</w:t>
      </w:r>
      <w:bookmarkEnd w:id="340"/>
    </w:p>
    <w:p>
      <w:pPr>
        <w:pStyle w:val="Heading4"/>
        <w:numPr>
          <w:ilvl w:val="3"/>
          <w:numId w:val="1"/>
        </w:numPr>
        <w:rPr/>
      </w:pPr>
      <w:bookmarkStart w:id="341" w:name="__RefHeading___Toc2866298_1395250215"/>
      <w:bookmarkStart w:id="342" w:name="_Toc135"/>
      <w:bookmarkEnd w:id="341"/>
      <w:r>
        <w:rPr>
          <w:rtl w:val="true"/>
        </w:rPr>
        <w:t>بقلم</w:t>
      </w:r>
      <w:r>
        <w:rPr>
          <w:rtl w:val="true"/>
        </w:rPr>
        <w:t xml:space="preserve">: </w:t>
      </w:r>
      <w:r>
        <w:rPr>
          <w:rtl w:val="true"/>
        </w:rPr>
        <w:t>الشیخ محمود المظفر</w:t>
      </w:r>
      <w:bookmarkEnd w:id="342"/>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تصفحنا التاریخ عصراً عصراً فإننا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نری الصراع قائماً بین الحق والباطل منذ الأدوار الأولی من التاریخ حتی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لم یفتر أو یهدأ فی أی عصر من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هو هدأ فترة بتغلب أحد الجانبین فان ذلک لا یعنی إن الفریق المغلوب قضی علیه قضاءً تاماً؛ بل إن حرب القلوب باقیة متقدة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حرب معاویة مع أمیر المؤمنین والحسن والحسین علیه السلام إلا نتیجة لتلک الحرب؛ الحرب فی القلوب والنفوس، الحرب التی لم تهدأ أو تفتر منذ أنکسار شوکة قریش فی حربهم مع الرسول صلی الله علیه وآله وسلم وبالأخص أنکسار تلک اللمة التی تجمع أبا سفیان وبنیه وبعض رؤوس قریش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دخلوا الإسلام کرهاً إضافة إلی ذلک انهم رأوا أن دخولهم فی الإسلام أقرب إلی نیل مأربهم وهو قلب الدین الجدید، وذلک لیعملوا علی هدم الإسلام باسم الإسلام، ولم یقصد أبو سفیان عند مد یده لمبایعة أمیر المؤمنین علیه السلام بعد یوم السقیفة إلا الکید للإسلام وأهله، وکذلک إعلان ابنه معاویة الحرب علی أمیر المؤمنین علیه السلام یوم صفین ثم تدرج فی النظر بعد هذا إلی حفیده یزید، ألا قاتل الله الأحفاد والأجداد، یزید الذی ورث الحقد والکراهیة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الأباء یرثه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ویستمر استعار حرب القلوب بین الحسین علیه السلام ویزید ثم یشتد ویشتد کلما تقدم</w:t>
      </w:r>
    </w:p>
    <w:p>
      <w:pPr>
        <w:pStyle w:val="BookText"/>
        <w:rPr/>
      </w:pPr>
      <w:r>
        <w:rPr>
          <w:rFonts w:ascii="IRNazanin" w:hAnsi="IRNazanin" w:eastAsia="IRNazanin"/>
          <w:color w:val="111111"/>
          <w:sz w:val="28"/>
          <w:sz w:val="28"/>
          <w:szCs w:val="28"/>
          <w:rtl w:val="true"/>
          <w:lang w:bidi="fa-IR"/>
        </w:rPr>
        <w:t>الزمن وتولدت حادثة تزید فی النار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تصور یزید شبح الحسین الذی یخنقه ویهدد ملکه وملک أبیه احترق من حقده الشخصی مضافاً إلی حقده الوراثی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أمعن یزید فی لهوه ومجونه وازداد هتکه للحریات فی زمن أبیه ازداد الحسین علیه السلام تأثراً منه وامتعض ألماً لتلک المهازل التی تمثل تحت ستار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یزداد غیظ الجانبین بتجدد الزمن، فقد عانی الحسین علیه السلام من آل أمیة آلاماً یعتقد أنها تقارب الآلام التی عاناها منهم جده أیام دعوته إن لم تزد علیها، فإنّ النبی صلی الله علیه وآله وسلم تزید آماله وتنقص آلامه کلما تقدم الزمن الذی بتقدمه تتقدم الدعوة وتنال فوزاً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علیه السلام علی العکس من ذلک تکثر آلامه وتنقص آماله کلما تقدم الزمن الذی بتقدمه ینهد الإسلام ویتراجع إلی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إن بین الحسین ویزید حرباً هی الحرب فی القلوب، وعرفتم أن تلک الحرب ما دامت قائمة فهی ستجر وراءها حرباً حقیقیة ضروساً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فیزید الفاجر ابن الطلقاء یرید البیعة لنفسه من إمامنا الحسین العظیم وإلا فلا یری غیر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الحسین علیه السلام بالإیمان أو نهض الإیمان بالحسین، نهض رجل النهضة وللنهضة رجلها، وأصحاب النهضات تختلف نهضاتهم باختلاف مبادئهم وغایاتهم، فوثبة یراد بها قلب الحق، ونهضة یقصد منها محو الباطل وتقویض دعائم الکفر والبهتان، فالأولی یمثلها یزید الذی یمثل الکفر والطغیان، والثانیة یمثلها الحسین الذی رضع الإیمان حتی صار جزءاً معه لا یتجزأ</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یتقابل المبدآن، وشتان ما بین المبدأین إذا الحرب لم تکن بین رجلین فحسب فکل منهما قد تلبس بمبدئه حتی غدا المبدأ الشخص نفسه والشخص المبدأ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 یزید بعقله الناقص أن قتل الحسین علیه السلام فقد قتل الإسلام، وما دام الحسین علیه السلام موجوداً فان الدین لم یمت إذ الدین هو الحسین والحسین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الحسین فصرخ بالکفر مسدداً سهمه إلی کبده، وکان ما أمله یزید من الانتصار قد عاد علیه وبالاً وأنکساراً، وسیبقی صوت الحسین وهو یهیب بالناس یدوی فی الآفاق وسیبقی صوت الناس وهتافهم باسم الحسین یرن فی الفضاء، وهنا یجتمع صدی الصوتین فیکون التقاؤهما تفاعلاً عظیماً وصدی یهدد ویزلزل ملک الکفر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الحسین قتل الإسلام، وعلم الحسین إنّه منتصر بنهضته علی کل حال سواء حارب بالأجناد المجندة، أو حارب بنفسه لو خذله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الحسین أنه لا شک منتصر فخرج من مدینة جده إلی بیت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ووجهته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حط رحال المجد فی کربلاء وفیها جرت أفجع حادثة فی تاریخ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هذه الحادثة قامت قیامة الخلق وکان أهل الکوفة محاربوه بالأمس مرددی صدی نهضته بعد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أصبح یوم العاشر من محرم مبدأ النهضات، فجل النهضات التی تأخرت عن نهضة الإمام والتی کان یراد بها محو الطغیان تردد صدی ذلک الصوت الذی انبعث من کربلاء المقدسة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الیوم الذی نهض فیه أبو الشهداء غدا یوم الخلود لأن النهضة فیه ترکت وراءها الخلود الدائم وسیبقی الخلود ما بقیت إنسانیة فی الوجود، وهذا الیوم هو الذی علم المسلمین التضحیة والتفانی فی سبیل المبدأ والعقیدة، وهذا الیوم أعظم یوم أظهر فیه ظلم الظالم وأعظم یوم أظهر فیه حق المحق، ثم أعظم یوم تفجرت فیه الآلام ولا زالت مستمرة، وهذا الیوم أعظم یوم أشرق فیه ضیاء الدین، وأعظم یوم لاح من نور الآمال فکان بحق یوم الآمال والآلام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343" w:name="pg2872_28546"/>
    </w:p>
    <w:p>
      <w:pPr>
        <w:pStyle w:val="Heading3"/>
        <w:numPr>
          <w:ilvl w:val="2"/>
          <w:numId w:val="1"/>
        </w:numPr>
        <w:rPr/>
      </w:pPr>
      <w:bookmarkStart w:id="344" w:name="__RefHeading___Toc2866300_1395250215"/>
      <w:bookmarkStart w:id="345" w:name="_Toc136"/>
      <w:bookmarkEnd w:id="343"/>
      <w:bookmarkEnd w:id="344"/>
      <w:r>
        <w:rPr>
          <w:rtl w:val="true"/>
        </w:rPr>
        <w:t>الجهاد والتضحیة والإباء</w:t>
      </w:r>
      <w:r>
        <w:rPr>
          <w:rtl w:val="true"/>
        </w:rPr>
        <w:t xml:space="preserve">- </w:t>
      </w:r>
      <w:r>
        <w:rPr>
          <w:rtl w:val="true"/>
        </w:rPr>
        <w:t>شارکت فیها الرجال والنساء</w:t>
      </w:r>
      <w:bookmarkEnd w:id="345"/>
    </w:p>
    <w:p>
      <w:pPr>
        <w:pStyle w:val="Heading4"/>
        <w:numPr>
          <w:ilvl w:val="3"/>
          <w:numId w:val="1"/>
        </w:numPr>
        <w:rPr/>
      </w:pPr>
      <w:bookmarkStart w:id="346" w:name="__RefHeading___Toc2866302_1395250215"/>
      <w:bookmarkStart w:id="347" w:name="_Toc137"/>
      <w:bookmarkEnd w:id="346"/>
      <w:r>
        <w:rPr>
          <w:rtl w:val="true"/>
        </w:rPr>
        <w:t>بقلم</w:t>
      </w:r>
      <w:r>
        <w:rPr>
          <w:rtl w:val="true"/>
        </w:rPr>
        <w:t xml:space="preserve">: </w:t>
      </w:r>
      <w:r>
        <w:rPr>
          <w:rtl w:val="true"/>
        </w:rPr>
        <w:t>أحمد عارف الزین</w:t>
      </w:r>
      <w:r>
        <w:rPr>
          <w:rtl w:val="true"/>
        </w:rPr>
        <w:t xml:space="preserve">/ </w:t>
      </w:r>
      <w:r>
        <w:rPr>
          <w:rtl w:val="true"/>
        </w:rPr>
        <w:t>صاحب مجلة العرفان –لبنان</w:t>
      </w:r>
      <w:bookmarkEnd w:id="347"/>
    </w:p>
    <w:p>
      <w:pPr>
        <w:pStyle w:val="BookText"/>
        <w:rPr/>
      </w:pPr>
      <w:r>
        <w:rPr>
          <w:rFonts w:ascii="IRNazanin" w:hAnsi="IRNazanin" w:eastAsia="IRNazanin"/>
          <w:color w:val="111111"/>
          <w:sz w:val="28"/>
          <w:sz w:val="28"/>
          <w:szCs w:val="28"/>
          <w:rtl w:val="true"/>
          <w:lang w:bidi="fa-IR"/>
        </w:rPr>
        <w:t>بسم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تحذرن فما یقیک حذار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حتفک ساقه المقدار</w:t>
      </w:r>
    </w:p>
    <w:p>
      <w:pPr>
        <w:pStyle w:val="BookText"/>
        <w:rPr/>
      </w:pPr>
      <w:r>
        <w:rPr>
          <w:rFonts w:ascii="IRNazanin" w:hAnsi="IRNazanin" w:eastAsia="IRNazanin"/>
          <w:color w:val="111111"/>
          <w:sz w:val="28"/>
          <w:sz w:val="28"/>
          <w:szCs w:val="28"/>
          <w:rtl w:val="true"/>
          <w:lang w:bidi="fa-IR"/>
        </w:rPr>
        <w:t xml:space="preserve">وأری الظنین علی الحمام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یفنی ویبقی العار</w:t>
      </w:r>
    </w:p>
    <w:p>
      <w:pPr>
        <w:pStyle w:val="BookText"/>
        <w:rPr/>
      </w:pPr>
      <w:r>
        <w:rPr>
          <w:rFonts w:ascii="IRNazanin" w:hAnsi="IRNazanin" w:eastAsia="IRNazanin"/>
          <w:color w:val="111111"/>
          <w:sz w:val="28"/>
          <w:sz w:val="28"/>
          <w:szCs w:val="28"/>
          <w:rtl w:val="true"/>
          <w:lang w:bidi="fa-IR"/>
        </w:rPr>
        <w:t xml:space="preserve">فأقذف بنفسک فی المهالک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المنیة ذلة وصغار</w:t>
      </w:r>
    </w:p>
    <w:p>
      <w:pPr>
        <w:pStyle w:val="BookText"/>
        <w:rPr/>
      </w:pPr>
      <w:r>
        <w:rPr>
          <w:rFonts w:ascii="IRNazanin" w:hAnsi="IRNazanin" w:eastAsia="IRNazanin"/>
          <w:color w:val="111111"/>
          <w:sz w:val="28"/>
          <w:sz w:val="28"/>
          <w:szCs w:val="28"/>
          <w:rtl w:val="true"/>
          <w:lang w:bidi="fa-IR"/>
        </w:rPr>
        <w:t xml:space="preserve">ما هاشم إن کنت تسأل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الحسین ولا نزار نزار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منعت طروق الضیم فیها غلمة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لواء العز أنی ساروا</w:t>
      </w:r>
    </w:p>
    <w:p>
      <w:pPr>
        <w:pStyle w:val="BookText"/>
        <w:rPr/>
      </w:pPr>
      <w:r>
        <w:rPr>
          <w:rFonts w:ascii="IRNazanin" w:hAnsi="IRNazanin" w:eastAsia="IRNazanin"/>
          <w:color w:val="111111"/>
          <w:sz w:val="28"/>
          <w:sz w:val="28"/>
          <w:szCs w:val="28"/>
          <w:rtl w:val="true"/>
          <w:lang w:bidi="fa-IR"/>
        </w:rPr>
        <w:t xml:space="preserve">سمة العبید من الخشوع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ان ضمتهم الأسحار</w:t>
      </w:r>
    </w:p>
    <w:p>
      <w:pPr>
        <w:pStyle w:val="BookText"/>
        <w:rPr/>
      </w:pPr>
      <w:r>
        <w:rPr>
          <w:rFonts w:ascii="IRNazanin" w:hAnsi="IRNazanin" w:eastAsia="IRNazanin"/>
          <w:color w:val="111111"/>
          <w:sz w:val="28"/>
          <w:sz w:val="28"/>
          <w:szCs w:val="28"/>
          <w:rtl w:val="true"/>
          <w:lang w:bidi="fa-IR"/>
        </w:rPr>
        <w:t xml:space="preserve">وإذا ترجلت الضحی شهدت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القواضب أنهم أحرار</w:t>
      </w:r>
    </w:p>
    <w:p>
      <w:pPr>
        <w:pStyle w:val="BookText"/>
        <w:rPr/>
      </w:pPr>
      <w:r>
        <w:rPr>
          <w:rFonts w:ascii="IRNazanin" w:hAnsi="IRNazanin" w:eastAsia="IRNazanin"/>
          <w:color w:val="111111"/>
          <w:sz w:val="28"/>
          <w:sz w:val="28"/>
          <w:szCs w:val="28"/>
          <w:rtl w:val="true"/>
          <w:lang w:bidi="fa-IR"/>
        </w:rPr>
        <w:t>تتمخض القرون والسنون بالحادثات الجسام وعلی رأس کل قرن إذا تصفحت التاریخ بإمعان وتدقیق نری رجلاً أو رجالاً ومرأة أو نساءً ضربوا المثل الأعلی فی التضحیة وبذل النفس والنفیس فی سبیل إحقاق الحق وإزهاق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استعرضنا رجال التاریخ وأبطال العالم ونوابغ الأمم لرأینا بأم العین بل بعین الإنصاف إنّ هذه الأمة العربیة الکریمة کانت فی الطلیعة بین سائر الأمم، وفی مقدمتها قریش فالهاشمیون الأباة الذین ضربوا الرقم القیاسی فی التضحیة والثورة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قبل الإسلام أما بعده فلهم الشطر الأکبر فی هذه الخلال الشریفة فمحمد الرسول وعلی الإمام والحسن الإمام وغیرهم من أهل البیت الطاهر الذین سبقوا الأولین والآخرین فی جهادهم وتضحیتهم واستماتتهم فی سبیل الأمة والنفع العام لکن ما جری للحسین وأهل بیته وأنصاره من رجال ونساء لم یسبقهم إلیه سابق ولم یلحقهم لعمری وعمر الحق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قلیلة لا تبلغ المئة تقدم علی قتال ثلاثین ألفاً غیر مبالیة بالموت بل تأنس بلقاء الله کما یأنس الطفل الرضیع بثدی أمه ولا تبالی أوقعت علی الموت أم وقع الموت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قلیلة تغامر هذه المغامرة ولا ترضی بمفارقة سیدها الحسین الذی ضحی بنفسه وبماله وبأهل بیته وبخواص أصحابه، وهم صفوة المسلمین بذاک العهد الموبوء عهد بنی أمیة وفاسقهم یزید أقدم علی هذه التضحیة النادرة لینقذ دین جده من الفسقة الخونة السفاکین المخربین ولسان حاله ینشد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دین محمد لم یستقم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بقتلی یا سیوف خذینی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للحسین قبل هذه التضحیة التی قال عنها المسیو ماربین الألمانی انها فاقت بکثیر صلب المسیح ونحا نحو هذا الفیلسوف الألمانی فیلسوف فرنسی وهو الدکتور جوزف وکتب عن السیاسة الحسینیة بتجرد وانصاف مما لا یسع المقام 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تضحیة عظیمة جداً دلت علی طیب عنصره ولؤم عنصر یزید وأبیه فقد حدثنا التاریخ عن قصة أرینب بنت اسحاق وقد سماها الأستاذ عباس محمود العقاد فی کتابه أبو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أحسن ما ألف فی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وخلاصة قصتها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من أجمل نساء عصرها وقد تزوجها عبد الله بن سلام وکانت وصفت لیزید علی عهد خلافة أبیه معاویة، فهام بها أی هیام وبلغ ذلک معاویة فاستدعی زوجها ابن سلام إلی الشام ودس له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یرید أن یزوجک ابنته وکانت مؤامرة وضیعة بین الأب والبنت إذ طلبت من ابن سلام أن یطلق امرأته ففعل ولما طلب إنجاز الوعد أبت کل الإباء ان الذی طلق امرأته وهی أجمل نساء زمانها لا آمن أن یطلقنی فعاد إلی الکوفة هائماً علی وجهه وکان معاویة وجّه أبا الدرداء وأبا هریرة الصحابیین المعروفین لیطلبا أرینباً أو زینباً لیزید فعرجا علی الحسین ولما أخبراه الخبر قال لهما اذکرانی عندها ولما خیراها بین الحسین ویزید قالت اختارا لی الأصلح فقال أحدهما لقد رأیت الرسول یقبل فم الحسین وأی سعادة أعظم من أن تضعی فمک علی فم قبله الرسول فاختارت حسیناً وجری العقد، وفی الأثناء وصل عبد الله بن سلام فاستأذن الحسین بأن یدخل علی أرینب ویطلب منها ماله المودوع عندها فأذن له وسلمته ماله وهو کثیر تاماً غیر منقوص ودخل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المروءة والشرف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یتشاکیان ویتباکیان فقال لابن سلام هی طالق فعد لأمرأتک والله إنی لم أمسها وما فعلت ما فعلت إلاّ لأحفظها لک من الظالمین المغتصبین وکان ساق لها مهرها فعرضت علیه اعادته فأبی کل الإباء وترکه لها، وبلغ ذلک معاویة وابنه یزید فقاما وقعدا لهول ما جری وتأصلت العداوة القدیمة التی کانت بین هاشم وأمیة وبین محمد وأبی سفیان وبلغت حدها</w:t>
      </w:r>
    </w:p>
    <w:p>
      <w:pPr>
        <w:pStyle w:val="BookText"/>
        <w:rPr/>
      </w:pPr>
      <w:r>
        <w:rPr>
          <w:rFonts w:ascii="IRNazanin" w:hAnsi="IRNazanin" w:eastAsia="IRNazanin"/>
          <w:color w:val="111111"/>
          <w:sz w:val="28"/>
          <w:sz w:val="28"/>
          <w:szCs w:val="28"/>
          <w:rtl w:val="true"/>
          <w:lang w:bidi="fa-IR"/>
        </w:rPr>
        <w:t xml:space="preserve">الأقصی بین الحسین ویزید إلی أن ولی الخلافة فی غفلة بل جنون من الدهر الخؤون فشفی غیظه ابن آکلة الأکباد، وهاتک حرمة مدینة الرسول وضارب الکعبة المشرفة بالمنجنیق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حیث فعل تلک الأفاعیل المنکرة شارباً خمرة النصر متمثلاً بکل وقاحة وقحة بأبیات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وأستهلوا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لاتشل</w:t>
      </w:r>
    </w:p>
    <w:p>
      <w:pPr>
        <w:pStyle w:val="BookText"/>
        <w:rPr/>
      </w:pPr>
      <w:r>
        <w:rPr>
          <w:rFonts w:ascii="IRNazanin" w:hAnsi="IRNazanin" w:eastAsia="IRNazanin"/>
          <w:color w:val="111111"/>
          <w:sz w:val="28"/>
          <w:sz w:val="28"/>
          <w:szCs w:val="28"/>
          <w:rtl w:val="true"/>
          <w:lang w:bidi="fa-IR"/>
        </w:rPr>
        <w:t xml:space="preserve">لست من خندف إن لم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فأعتدل</w:t>
      </w:r>
    </w:p>
    <w:p>
      <w:pPr>
        <w:pStyle w:val="BookText"/>
        <w:rPr/>
      </w:pPr>
      <w:r>
        <w:rPr>
          <w:rFonts w:ascii="IRNazanin" w:hAnsi="IRNazanin" w:eastAsia="IRNazanin"/>
          <w:color w:val="111111"/>
          <w:sz w:val="28"/>
          <w:sz w:val="28"/>
          <w:szCs w:val="28"/>
          <w:rtl w:val="true"/>
          <w:lang w:bidi="fa-IR"/>
        </w:rPr>
        <w:t>ولما رأی الرؤوس والسبایا عدو الله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بدت تلک الروؤس وأشرقت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الشموس علی ربی جیرون</w:t>
      </w:r>
    </w:p>
    <w:p>
      <w:pPr>
        <w:pStyle w:val="BookText"/>
        <w:rPr/>
      </w:pPr>
      <w:r>
        <w:rPr>
          <w:rFonts w:ascii="IRNazanin" w:hAnsi="IRNazanin" w:eastAsia="IRNazanin"/>
          <w:color w:val="111111"/>
          <w:sz w:val="28"/>
          <w:sz w:val="28"/>
          <w:szCs w:val="28"/>
          <w:rtl w:val="true"/>
          <w:lang w:bidi="fa-IR"/>
        </w:rPr>
        <w:t xml:space="preserve">نعب الغراب فقلت صح أو 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قضیت من النبی دیونی</w:t>
      </w:r>
    </w:p>
    <w:p>
      <w:pPr>
        <w:pStyle w:val="BookText"/>
        <w:rPr/>
      </w:pPr>
      <w:r>
        <w:rPr>
          <w:rFonts w:ascii="IRNazanin" w:hAnsi="IRNazanin" w:eastAsia="IRNazanin"/>
          <w:color w:val="111111"/>
          <w:sz w:val="28"/>
          <w:sz w:val="28"/>
          <w:szCs w:val="28"/>
          <w:rtl w:val="true"/>
          <w:lang w:bidi="fa-IR"/>
        </w:rPr>
        <w:t>ومما یلفت النظر أنّ هذا النصر المزعوم عاد علی یزید وبنی أمیة بالخزی والعار، وعلی الحسین وأهل البیت بالفخر وجمیل الذکر، وهذا یزید یشتم ویلعن والحسین یُصلّی علیه ویسلم، وهذا قبر یزید المجهول یرجم وقبر الحسین المشید بالفضة والذهب یزار لیل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أمر واقعة کربلاء ویوم عاشوراء أنّ المرأة أسهمت فیه أکبر إسهاماً وکان لها فیه شأن، وأی شأن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ماریة ابنة منقذ العبدیة تتشیع وکانت دارها مألفاً للشیعة یتحدثون فیه وهی بصریة وکان ذلک علی أثر اجتماع الشیعة بالبصرة وخروجهم لنصرة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وطوعة امرأة کوفیة أجارت مسلم بن عقیل وخبأته فی غرفة داخل بیتها، ولکن ابنها وشی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وعَنَّفت دهلم بنت عمر زوجها زهیر بن القین؛ لأنه تلکأ قلیلاً عن إجابة رسول الحسین قائلة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رسول الله ولا تأتیه، وسأل وهب بن حباب الکلبی أمه بعدما بالغ فی الجهاد بین الحسین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 لن أرضی حتی تقتل بین یدی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أمرأته عموداً لتقاتل به وکذلک فعلت أم عبد الله بن عمیر وأم عمر بنت جنادة التی قتل ولدها فأخذت رأسه وضربت به القاتل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فعلته زینب وأم کلثوم من الحزم والتدبیر وهما سبایا وما ألقیاه من الخطب البلیغة المفجعة علی الکوفة وما أجابتا به ابن سعد وابن زیاد فهو من أعظم ما فعل وأبلغ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النساء کمثل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لفضلت النساء علی الرجال</w:t>
      </w:r>
    </w:p>
    <w:p>
      <w:pPr>
        <w:pStyle w:val="BookText"/>
        <w:rPr/>
      </w:pPr>
      <w:r>
        <w:rPr>
          <w:rFonts w:ascii="IRNazanin" w:hAnsi="IRNazanin" w:eastAsia="IRNazanin"/>
          <w:color w:val="111111"/>
          <w:sz w:val="28"/>
          <w:sz w:val="28"/>
          <w:szCs w:val="28"/>
          <w:rtl w:val="true"/>
          <w:lang w:bidi="fa-IR"/>
        </w:rPr>
        <w:t>وبعد فلو لم نؤمر بالحزن لهذا الحادث الجلل لکنا اتخذنا یوم عاشوراء عیداً کما قال ابن طاووس فی اللهوف وکما اتخذ النصاری یوم صلب المسیح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وبنو هاشم کما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هاشم رهط النبی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ولهم أرضی مراراً وأغضب</w:t>
      </w:r>
    </w:p>
    <w:p>
      <w:pPr>
        <w:pStyle w:val="BookText"/>
        <w:rPr/>
      </w:pPr>
      <w:r>
        <w:rPr>
          <w:rFonts w:ascii="IRNazanin" w:hAnsi="IRNazanin" w:eastAsia="IRNazanin"/>
          <w:color w:val="111111"/>
          <w:sz w:val="28"/>
          <w:sz w:val="28"/>
          <w:szCs w:val="28"/>
          <w:rtl w:val="true"/>
          <w:lang w:bidi="fa-IR"/>
        </w:rPr>
        <w:t xml:space="preserve">بسطت لهم منی جناح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کنف عطفاه أهل ومرحب</w:t>
      </w:r>
    </w:p>
    <w:p>
      <w:pPr>
        <w:pStyle w:val="BookText"/>
        <w:rPr/>
      </w:pPr>
      <w:r>
        <w:rPr>
          <w:rFonts w:ascii="IRNazanin" w:hAnsi="IRNazanin" w:eastAsia="IRNazanin"/>
          <w:color w:val="111111"/>
          <w:sz w:val="28"/>
          <w:sz w:val="28"/>
          <w:szCs w:val="28"/>
          <w:rtl w:val="true"/>
          <w:lang w:bidi="fa-IR"/>
        </w:rPr>
        <w:t>أو کما قال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لکم ذخرکم أن النبی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وصلبهم ذخری إذا التمس الذخر</w:t>
      </w:r>
    </w:p>
    <w:p>
      <w:pPr>
        <w:pStyle w:val="BookText"/>
        <w:rPr/>
      </w:pPr>
      <w:r>
        <w:rPr>
          <w:rFonts w:ascii="IRNazanin" w:hAnsi="IRNazanin" w:eastAsia="IRNazanin"/>
          <w:color w:val="111111"/>
          <w:sz w:val="28"/>
          <w:sz w:val="28"/>
          <w:szCs w:val="28"/>
          <w:rtl w:val="true"/>
          <w:lang w:bidi="fa-IR"/>
        </w:rPr>
        <w:t xml:space="preserve">جعلت هوای الفاطمیین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خالقی ما دمت أو دام لی عمر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348" w:name="pg2872_28551"/>
    </w:p>
    <w:p>
      <w:pPr>
        <w:pStyle w:val="Heading3"/>
        <w:numPr>
          <w:ilvl w:val="2"/>
          <w:numId w:val="1"/>
        </w:numPr>
        <w:rPr/>
      </w:pPr>
      <w:bookmarkStart w:id="349" w:name="__RefHeading___Toc2866304_1395250215"/>
      <w:bookmarkStart w:id="350" w:name="_Toc138"/>
      <w:bookmarkEnd w:id="348"/>
      <w:bookmarkEnd w:id="349"/>
      <w:r>
        <w:rPr>
          <w:rtl w:val="true"/>
        </w:rPr>
        <w:t>من حارب الحسین یوم الطف؟</w:t>
      </w:r>
      <w:bookmarkEnd w:id="350"/>
    </w:p>
    <w:p>
      <w:pPr>
        <w:pStyle w:val="Heading4"/>
        <w:numPr>
          <w:ilvl w:val="3"/>
          <w:numId w:val="1"/>
        </w:numPr>
        <w:rPr/>
      </w:pPr>
      <w:bookmarkStart w:id="351" w:name="__RefHeading___Toc2866306_1395250215"/>
      <w:bookmarkStart w:id="352" w:name="_Toc139"/>
      <w:bookmarkEnd w:id="351"/>
      <w:r>
        <w:rPr>
          <w:rtl w:val="true"/>
        </w:rPr>
        <w:t>بقلم</w:t>
      </w:r>
      <w:r>
        <w:rPr>
          <w:rtl w:val="true"/>
        </w:rPr>
        <w:t xml:space="preserve">: </w:t>
      </w:r>
      <w:r>
        <w:rPr>
          <w:rtl w:val="true"/>
        </w:rPr>
        <w:t>الشیخ محمد حسین المظفر</w:t>
      </w:r>
      <w:bookmarkEnd w:id="352"/>
    </w:p>
    <w:p>
      <w:pPr>
        <w:pStyle w:val="BookText"/>
        <w:rPr/>
      </w:pPr>
      <w:r>
        <w:rPr>
          <w:rFonts w:ascii="IRNazanin" w:hAnsi="IRNazanin" w:eastAsia="IRNazanin"/>
          <w:color w:val="111111"/>
          <w:sz w:val="28"/>
          <w:sz w:val="28"/>
          <w:szCs w:val="28"/>
          <w:rtl w:val="true"/>
          <w:lang w:bidi="fa-IR"/>
        </w:rPr>
        <w:t>کان فی الکوفة هوی لعلی علیه السلام قبل أن تأتیه الخلافة مرغمة، وأی بلاد لم یکن للمرتضی یومئذ فیها صوت 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الشام، فقد ربض فیها ابن هند عشرین عاماً والیاً، وهذا الأمد الطویل جعلها مغرساً لنواة آماله، وقد تطلع لأمر ما کان لیأتیه صدفة، دون أن یمهد له السبیل ویعد له العدة والعدد، وما کان مقتل عثمان إلاّ حدثاً یرتقبه ویحسب له الأیام والساعات لیجعله أحبولة لاصطیاد أمانیه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کانت بلاد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تستغرب النبأ عن البیعة لأمیر المؤمنین بل قابلته بالرضا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حادثة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المغرون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بواقعة، ولا مصر لولا الدعوة إلی 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بالکوفة رجال یوالون أبا الحسن ویرون الإمامة فیه وإن قبع فی بیته وحاربته الأیام، وما جنده لحرب البصرة إلاّ الکوفة وما تلکأت عن الإجابة أیاماً إلاّ بإغراء أبی موسی الأشعری وتخذیله، وکیف رأیتها عادت إلی الطاعة یوم جاء إلیها الأشتر رضی الله عنه وأوقع بالأشعری استنهضها للخروج، ومن ثم تعرف مکانة مالک فی المصر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فلأمیر المؤمنین أمة بالکوفة تقول بإمامته قبل أن یجعلها عاصمة سلطانه، إنما نمت تلک البذرة بعد أن حل بها عقیب واقعة البصرة نعم بها فئة، لم یجل الصدأ عن قلوبهم سحر بیانه وقواطع حججه وبلیغ مواعظه، والناس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رفع المصاحف فی أولئک المخالفین لرأیه فجعل من الکوفة ثلة ثالثة تسمت الخوارج، وما قلعت جذورها حادثة النهروان بعد أن وشجت ونما غرسها الوبیل بخدعة ابن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فالکوفة بعد صفین عادت علی ثلاث فرق علویة لا تری لغیره إمامة، وحروریة لا تری له إمامة، وثالثة أشرکته مع غیره فی الإمامة، وهذه تری الإمامة لکل من ارتقی عرش الحکم من أی ناحیة وطریق، فعلی ومعاویة إمامان، وإن کانا حرباً شعواء، وأعداءً أمواتاً وأحیاء، وإن حارب علی معاویة علی الدین، وحارب معاویة علیاً علی الدنیا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التشیع والخروج بعد حرب صفین فمذهبان معلومان أغنت مواقف أربابها عن التدلیل علی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نحسب أن روح الخوارج بادت بالکوفة خاصة بعد أن أُبیدوا یوم النهروان، لأن الذین انفصلوا عن الخوارج بعد الإحتجاج علیهم ذلک الیوم لم ینزلوا عن رأیهم إیقاناً بفساده، وإنما تنازلوا هرباً من حر السیف، اللهم إلاّ فئة قلیلة وضح لها الحق فعادت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وازداد القوم انغماساً فی الخلاف عندما أُبید أصحابهم یوم النهروان وهم من أهل الکوفة، وکم لهم بالکوفة من عشیرة وأهل وذریة، وکم یبلغ بالمرء الحقد والضغینة علی الثکل، وأین من یخضع للحق وإن حز وریدیه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الثالثة فإنها کانت أکثر أهل الإسلام ذلک الیوم ولم تتمخض لولاء العترة وإن عاد السلطان لأبی الحسن ولم تخلص الکوفة له وهی عاصمة خلافته فی الولاء والإتباع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هذه المذاهب الثلاثة فی الکوفة متخالفة، وما اتفقت بعد أن افترقت وکان التخاصم بینها دوماً بالحجة مرة وبالحرب أخری، ولا یتغلب مذهب علی مذهب إلاّ</w:t>
      </w:r>
    </w:p>
    <w:p>
      <w:pPr>
        <w:pStyle w:val="BookText"/>
        <w:rPr/>
      </w:pPr>
      <w:r>
        <w:rPr>
          <w:rFonts w:ascii="IRNazanin" w:hAnsi="IRNazanin" w:eastAsia="IRNazanin"/>
          <w:color w:val="111111"/>
          <w:sz w:val="28"/>
          <w:sz w:val="28"/>
          <w:szCs w:val="28"/>
          <w:rtl w:val="true"/>
          <w:lang w:bidi="fa-IR"/>
        </w:rPr>
        <w:t>بقوة السیف، وما استطاع معاویة بأسالیبه الجمة فی محاربة التشیع أن یقتلع شجرته من الکوفة، وکیف یقلعها وهی متوشجة العروق، وأحسب أن حب أهل البیت إذا صار شغاف القلوب لا ینخلع عنها رغبة أو رهبة، علم أن السیف والخوف حاکمان علی انطباعه، ورصد أن علی کونه ومهما وجد منفذاً برز للعیان بروز النار من تحت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اختلاف هذه الفرق عاملاً قویاً فی الغدرة بالحسن علیه السلام، وإن کان السأم من حرب صفین وخوف العودة إلی مثلها حرباً تأکل العرب عاملاً آخر فی الخذلان والکوفة جبلت علی الملل کما طبعت علی النکثة ولا رأی لملول، ولا ثبات لملول، والعجب أنّ الشام ما شکت التعب والسأم من حرب صفین، وما غدرت بمعاویة مللاً من الحرب وکانت الحرب بهم أفتک، والقتل فیهم أکثر، ومن ثم تعرف الفرق جلیاً بین المصرین، ولماذا لا یسود معاویة وجنده الشام؟ ولماذا لایمل الحیاة أبو الحسن وجنده الکوفة؟</w:t>
      </w:r>
    </w:p>
    <w:p>
      <w:pPr>
        <w:pStyle w:val="BookText"/>
        <w:rPr/>
      </w:pPr>
      <w:r>
        <w:rPr>
          <w:rFonts w:ascii="IRNazanin" w:hAnsi="IRNazanin" w:eastAsia="IRNazanin"/>
          <w:color w:val="111111"/>
          <w:sz w:val="28"/>
          <w:sz w:val="28"/>
          <w:szCs w:val="28"/>
          <w:rtl w:val="true"/>
          <w:lang w:bidi="fa-IR"/>
        </w:rPr>
        <w:t>قد یخال أن معاویة قضی علی التشیع بکل ما أوتی من حول وحیلة حتی لم یبق بها شیعی معروف، ولکن ما انقضت أیامه الجائرة إلاّ وتطالعت الشیعة من أوجارها متلعین أجیادهم، یریدون التمرد علی الحکم الأموی، واللیث یثبت بعد الربضة، وإذا وثب اخری وخیفت 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الحروریة فلیست لهم فی العهد قوة یستطیعون بما علی الاستقلال فهم لا یقدرون علی حرب الحزبین الآخرین وهم لهما حرب، نعم یودون أن یضربوا کلاً منهما بالآخر بغضاً للفریقین، فأینما أصابت سهامهم فتح، فهم ینتظرون من یکون الغالب لیکونوا معه فإنّه امضی فی الضربة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أشیاع أمیة فقد ساورتهم الحیرة حین رأوا الشیعة ینتفضون کأنما نشطوا من عقال، وأمیر أولئک الأشیاع النعمان بن بشیر وهو ضعیف أو یتضعف، وقوة الجند من</w:t>
      </w:r>
    </w:p>
    <w:p>
      <w:pPr>
        <w:pStyle w:val="BookText"/>
        <w:rPr/>
      </w:pPr>
      <w:r>
        <w:rPr>
          <w:rFonts w:ascii="IRNazanin" w:hAnsi="IRNazanin" w:eastAsia="IRNazanin"/>
          <w:color w:val="111111"/>
          <w:sz w:val="28"/>
          <w:sz w:val="28"/>
          <w:szCs w:val="28"/>
          <w:rtl w:val="true"/>
          <w:lang w:bidi="fa-IR"/>
        </w:rPr>
        <w:t>قوة القائد وعزمه فکیف ینهضون لإخماد نار الشیعة وأمیرهم باد علیه العجز والخور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تخفی علیک حال غثاء الناس فی کل کورة فإنهم لا یندفعون بدافع الإیمان والعقیدة، وإنما هم أتباع کل ناعق، وإنّ الذین یجمعهم الهتاف، وتفرقهم الصرخة لا یسر اجتماعهم ولا یسیء تفرقهم، فبینما هم مقبلون تراهم مدبرین، من دون حاد حثهم علی الإقبال، ولا انتباه دعاهم إلی الإدبار، وإنما الشأن کله فی رؤوس الناس فی بلد غیر الکوفة فبهم یبلغ المرء آمانیه إن أمتلک قلوبهم، ویخسر مآربه ان استعصت علیه نفوسهم، ولکن الرؤوس فی الکوفة کالأذناب فیها سریع توثبهم سریع تشتتهم حلومهم کحلوم الأطفال، وعقولهم کعقول ربات الحجال، لا یستقیمون علی رأی، ولا یمضون علی مبدأ واحد، فکم کان بها من وثبة، وکم کان بها من غدرة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شیعة الکوفة بعد موت معاویة الحسین بن علی علیه السلام، ومن لهم مفزع یلجأون إلیه فراراً من جور أمیة غیر الحسین مثال العدل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والحروریة واجمة، وأتباع أمیة حائرة، نعم سایر شطر منهم شیعة الحسین فکاتبوه کما کاتبه الشیعة، وهل کان ذلک منهم سیراً خلف العلویة، وقد أصبح الخطیر شأنهم، أو مجاملة خوفاً من أن تعود القوة للشیعة فلا شفیع لهم لو جاهروا بالخلافة والحجة قد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تقوم ویزید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لهم غیر المتابعة وإن أبطنوا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 إلیهم الحسین علیه السلام بعد الإلحاح فی الطلب ثقة بصیراً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له البیعة منهم ویجمعهم علی الحق، فبایعته الشیعة طیعة، والأمویة بین راکض یقتفی أثر أهل الولاء وبین صامت ینتهز الفرصة للوثبة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الهمج الرعاع فقد هتف بهم داعی الولاء فاتبعوه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کاد یمضی ذلک الیوم الذی ابتسمت فیه أمانی الشیعة وشاهدوا فیه بوادر الظفر من اجتماع العدد الجم حول مسلم ورجوا أن ینتشقوا أطلق النسیم بعد ذلک</w:t>
      </w:r>
    </w:p>
    <w:p>
      <w:pPr>
        <w:pStyle w:val="BookText"/>
        <w:rPr/>
      </w:pPr>
      <w:r>
        <w:rPr>
          <w:rFonts w:ascii="IRNazanin" w:hAnsi="IRNazanin" w:eastAsia="IRNazanin"/>
          <w:color w:val="111111"/>
          <w:sz w:val="28"/>
          <w:sz w:val="28"/>
          <w:szCs w:val="28"/>
          <w:rtl w:val="true"/>
          <w:lang w:bidi="fa-IR"/>
        </w:rPr>
        <w:t>القبوع والخنوع حتی فاجأ الکوفة عبد بنی علاج عبید الله بن مرجانة، والناس تعرف من ذلک العلج فی بطشه وفتکه، فاستاءت الشیعة من هذه المفاجأة وارتجفت قلوب الرعاع من الناس، وفرح الحزب الأموی، وعاد إلی رأیه الخائف المتذبذب منهم فبذل ابن مرجانة أقصی احتیاله واجتهاده فی تفریق الناس عن ابن عقیل، فما أصبح إلاّ والناس تتطایر من حوله إلی ما طبعت علیه ولم یبق غیر الخلص من الشیعة واثبة بین یدیه وغیر لمة من الرعاع تتطایر شعاعاً إذا أحست بحر الطعان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 ابن عقیل یرید حرب ابن زیاد فتفرق الرعاع یخذلون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ویهددونهم بجموع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أسرع ما تطایر أولئک الرعاع یهرعون إلی بیوتهم حذر البطش والنکال، فلم یبق لدی ابن عقیل من هؤلاء الناس الذین زحف بهم علی قصر الإمارة من یشد الأزر، وأما أهل الولاء الصادق فکان زعماؤهم یحاربون بهم أنصار ابن مرجانة فی الدروب والشوارع والکوفة واسعة الأطراف یمتد عمرانها عدة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فی کل محلة علی ذلک الاختلاف فی المذاهب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العشیرة الواحدة قد یکون فیها التضارب قائماً فما شعر الشیعة إلاّ ومسلم مخذول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وهانی بن عروة قد خذله قومه، فبان الوهن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ثلة منهم تحارب نصراء أمیة، وکان من أولئک الزعماء الذین شمروا عن ساعد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فخدع ابن زیاد الناس بالأمان لإطفاء تلک الثائرة، ونصب رایة لیأخذ اللائذ بظلها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 الناس المختار والناهضین لحرب الأمویین علی بقائهم شاهرین أعلام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وحثوهم علی الدخول فیما دخل فیه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ینفعهم ذلک وزعیمُ النهضة 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الشیعة وزعماؤهم یلجأون إلی تلک الرایة وعندما آمن ابن مرجانة من غوائلهم عبثت یداه فیهم، فرفع بعضهم فوق المشانق وأذاق آخرین حر السیف صبراً وأودع الباقین مطابق السجون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الحسین علیه السلام العراق وحط رحله بکربلاء إلاّ والشیعة أشتات، وفی سجن ابن زیاد منهم إثنا عشر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استطاعة بقیتهم أن یتلع</w:t>
      </w:r>
    </w:p>
    <w:p>
      <w:pPr>
        <w:pStyle w:val="BookText"/>
        <w:rPr/>
      </w:pPr>
      <w:r>
        <w:rPr>
          <w:rFonts w:ascii="IRNazanin" w:hAnsi="IRNazanin" w:eastAsia="IRNazanin"/>
          <w:color w:val="111111"/>
          <w:sz w:val="28"/>
          <w:sz w:val="28"/>
          <w:szCs w:val="28"/>
          <w:rtl w:val="true"/>
          <w:lang w:bidi="fa-IR"/>
        </w:rPr>
        <w:t>جیده وعلی المشانق أولئک الأصفیاء وفی طلیعتهم میثم التمار، والسیوف قد انذرت رؤوس هاتیک البررة، والسجون ملیئة بتلک البهالیل الغر، وفی مقدمتهم المختار وسلیمان بن صرد وإبراهیم بن مالک ورفاعة بن شداد والمسیب بن نجیة ونظرائهم وبقیت فئة من القوم عمیت عنهم عیون ابن زیاد تسلل شطر منهم لنصرة الحسین علیه السلام، وفیهم أمثال حبیب ومسلم بن عوسجة وبریر بن خضیر قراء المصر وأهل الصلاح منه وإن أکثر من قتل مع الحسین کانوا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التشتیت للشیعة من قبل ابن زیاد قد قیض له أن یسوق الناس لحرب الحسین ولو کانت الشیعة علی تراحمها والحسین مقبل لما استطاع ابن مرجانة أن یحول بین الحسین ودخول الکوفة ویجعجع به فی کربلاء ویسوق الناس لحربه وشیعته دریئة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یقود جیش ابن زیاد فریقان لا ثالث لهما أموی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وحروری العقیدة والثانی وإن قل عدیده إلاّ إنه قوی الشکیمة عزیز الجانب أمثال آل الأشعث فإنهم یقودون کندة ویعتصمون بها، وهی ربع الکوفة وأمثال عمر بن حریث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ومخزوم ریحانة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بعد من شیوخ قریش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خروج آل الأشعث علی الحسین علیه السلام حباً لآل أمیة ولکن بغضاً لآل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واتتهم الفرصة خرجوا علی الأمویین أیضا دأب الحروریة فی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خرج عبد الرحمن بن الأشعث علیهم وعاث فساداً إلی أن قضوا علیه وعلی رجاله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فهو أکثر قواد الجند أمثال ابن سعد وعمر بن الحجاج وحجار بن أبجر وشبث بن ربعی وأسماء بن خارجة وصالح بن وهب وسنان بن أنس وماشاکلهم، ولم یکن أکثر هؤلاء قد خرجوا لحرب الحسین إکراهاً لهم من ابن زیاد ولکنهم خرجوا رغبة ونصرة للمبدأ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مکرهین لما جدوا فی ذلک الموقف وبذلوا قصاری جهودهم فی حرب أهل البیت وزادوا علی ما رغب فیه ابن مرجانة من فضائع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التاریخ أن أحداً من قادة الجیش کان یحمل بین حنایا أضلاعه ولاء أهل البیت، نعم کان فیهم من یعرف مقام الحسین الإلهی وإن لم یکاتبه مثل الحر بن یزید الریاحی فإنه استهوته الإمرة والعداة علی الخروج لصد الحسین عن الکوفة وحین جد الجد عاد إلی نزعته وانقاد لعقیدته فلم یختر النار علی الجنة والوی بعنان فرسه نادماً تائباً وصار حرباً لبنی أمیة، وأما رعاع الجیش وسواده فلم تعرف عنهم عقیدة الولاء ولو کانوا أولیاء البیت لأنقلب إلی الحسین علیه السلام شطر منهم بعد أن أبلغ وبالغ فی الوعظ وإقامة الحجة، بل ولحز قلوبهم ذلک المشهد الفظیع الذی تتصدع له الصم الجلامید، ولئن غلب علیهم القهر ساعة الخروج فلا یغلب ساعة الموقف، ذلک الموقف الذی أنبأ العالم أن لا رحمة فی قلب أحد من ذلک الجیش الکثیف وبقی سبه علیهم وعار مدی الأبد والذی یدلک علی خلو الجیش من الشیعة هتاف الحسین بهم وقد زحفوا علی خیامه وقد اضعفته الجراح عن مناهضتهم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شیعة آل محمد لما نسبهم إلی آل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احتجّ علیهم بثیاب الرسول صلی الله علیه وآله وسلم ولأمة حربه وبما قاله بقیة الصحابة الموجودین ولو کانوا من شیعتهم لما احتاج إلی مثل هذا الاحتجاج لأنهم لا یجهلون تلک المکانة التی له من الرسول بل لاحتج علیهم بالولاء والحب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أضرم النار فی الخندق الذی حول الخیام سداً لهجمات الخیل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تعجلت بنار الدنیا قبل نار الآخرة، وعندما طلب منهم المهلة للصلاة وقد حضر وقتها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إن نفعتک الصلاة، إلی کثیر من أمثال تلک الکلمات التی تنبئک بأن القوم لا یحملون بین أضلاعهم ولا ذرة من ولاء العترة، ولو أردنا أن نأتی بالشواهد من أمثال الکلمات والمواقف لاتسع بنا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الناس من یخال أنّ فی ذلک الجیش رجالاً من الشیعة، لأنهم کانوا یسلبون عقائل الرسالة وهم یبکون رحمة بهن، وإن هذه الرحمة شارة الولاء، والحق إن ذلک خیال صرف، لأن مشهد ذلک وفضاعة تلک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أضرموا النار فی الخیام وفزعت النسوة والصبیة مدهوشة لا تدری أین تذهب والبهالیل من سلالة الرسول یصرع الواحد منهم تلو الآخر والأطفال تذبح عطشاً وآخرون یداسون بصدور الخیل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أن یحملهم علی الرحمة بهن والبکاء علی حالهن وهی حال یبکی لها الصفا أسفاً وتسیل لها الدموع دماً وقد أبکت السماء والأرض، أفتستغرب من أولئک القساة أن نستمطر حال تلک النسوة والصبیة عیونهم رحمة بهن، وقد أبکی الحادث أغلظهم کبداً عمر بن سعد فهل هو من الشیعة، وما یقول فی حادث رق له قلب حرملة بن کاهن وهو الصخرة الصماء عندما رمی بسهمه الرضیع علی عضد الحسین فصار یرفرف کالطیر المذبوح، أتری أن حرملة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أظهر القوم من القسوة ما لا یحد علی سید شباب أهل الجنة وریحانة الرسول صلی الله علیه وآله وسلم وعلی أطفاله الذین نحرتهم السهام واستقبلتهم الخیل بصدورها فوطأتهم بحوافرها، وعلی عقائل النبوة اللائی اذعرهن هجوم الجند الظافر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واللئیم إن ظفر استشری فلا یرد وجهه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یا تری یمنع أولئک اللئام عن سلب هاتیک العقائل المصونة، وحماتها صرعی علی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کان ذلک المصاب الذی حل بهن ولا الذعر الذی أصابهن لیکف تلک الأیدی الأثیمة عن انتزاعهن الحلل والحلی، حتی أن بعض أولئک السالبین قد یخرم إذن الفتاة طمعاً بالقرط ولا یمهلها لتنزعه برفق، فکیف لا یفزع تلک الحرائر المخدرة ذلک الهجوم وحرق الخیام واستلابهن ومثلها یفزعها خفقان الطیر إن هذه القسوة لا تکون أبداً من قلوب استولی علیها حب أهل البیت وولاء العترة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أردت أن تستوضح الحال فانظر إلی وثبة المختار لأخذ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نهض إلاّ</w:t>
      </w:r>
    </w:p>
    <w:p>
      <w:pPr>
        <w:pStyle w:val="BookText"/>
        <w:rPr/>
      </w:pPr>
      <w:r>
        <w:rPr>
          <w:rFonts w:ascii="IRNazanin" w:hAnsi="IRNazanin" w:eastAsia="IRNazanin"/>
          <w:color w:val="111111"/>
          <w:sz w:val="28"/>
          <w:sz w:val="28"/>
          <w:szCs w:val="28"/>
          <w:rtl w:val="true"/>
          <w:lang w:bidi="fa-IR"/>
        </w:rPr>
        <w:t>بالشیعة وکان کثیر منهم ممن ضمهم السجن وبهؤلاء انتقم من قتلة الحسین ولوکان قتلة الحسین من الشیعة لکان المختار قتل الشیعة بالشیعة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أقرأک التاریخ أن المقاتلین فی نهضة المختار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صح ذلک لارتاح إلی هذا التقاتل الناقمون علی وثبة المختار ولم یجتهدوا فی الصاق المعائب فی نهضته انتصاراً لمن أبادهم المختار من قتلة الحسین ولکان انتصاره علی قاتلی العترة زیادة فی شماتتهم وشفاء غیظهم دون أن تکون تلک النهضة غیضاً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یکونوا فرحین أحری من أن یکونوا حاقدین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لو کان الذین کاتبوا الحسین علیه السلام وخذلوه کلهم من الشیعة لکان احتجاجه یوم الطف علیهم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احتج علی مثل حجار بن أبجر وشبث بن ربعی من أعوان أمیة، ولم یحتج علی مثل المسیب بن نجبة ورفاعة بن شداد وسلیمان بن صرد من أهل الولاء إنما احتج علی أولئک لأنهم حضروا الحرب ولم یحتج علی هؤلاء لأن مطابق السجون حالت بینه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علیه السلام قتیل أعدائه من الحزبین الحروری والأموی، وهذه الحقیقة ناصعة لیس دونها حجاب وظاهرة حتی بالفطرة والبداهة؛ ولذلک تجد محمد بن الحنفیة حین وقع بصره علی عیال أخیه راجعین إلی المدینة، واعلام الحزن منشورة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فعلها الشیعة ومن دون أن یسأل عمن ارتکب هذا العمل الفظیع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النسبة التی لم یفه بها أحد قبل الیوم ما کانت وخزتها إلاّ من أقلام تحب التحریش بالشیعة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أکبره 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 افتراءً الا یندی جبین نافثه من مخالفة الحق والتاریخ والوجدان، ویالیت شعری من یبکیه الیوم ویندبه ویحن إلیه ویزوره غیر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العقیدة الشیعیة إلاّ واحدة من بدء التشیع علی عهد الرسول صلی الله علیه وآله وسلم إلی الیوم کما اوضحناه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بأول فریة علی الشیعة تناوئ الحق وتغمط الحقیقة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353" w:name="pg2872_28560"/>
    </w:p>
    <w:p>
      <w:pPr>
        <w:pStyle w:val="Heading3"/>
        <w:numPr>
          <w:ilvl w:val="2"/>
          <w:numId w:val="1"/>
        </w:numPr>
        <w:rPr/>
      </w:pPr>
      <w:bookmarkStart w:id="354" w:name="__RefHeading___Toc2866308_1395250215"/>
      <w:bookmarkStart w:id="355" w:name="_Toc140"/>
      <w:bookmarkEnd w:id="353"/>
      <w:bookmarkEnd w:id="354"/>
      <w:r>
        <w:rPr>
          <w:rtl w:val="true"/>
        </w:rPr>
        <w:t>یوم ذکراک</w:t>
      </w:r>
      <w:bookmarkEnd w:id="355"/>
    </w:p>
    <w:p>
      <w:pPr>
        <w:pStyle w:val="Heading4"/>
        <w:numPr>
          <w:ilvl w:val="3"/>
          <w:numId w:val="1"/>
        </w:numPr>
        <w:rPr/>
      </w:pPr>
      <w:bookmarkStart w:id="356" w:name="__RefHeading___Toc2866310_1395250215"/>
      <w:bookmarkStart w:id="357" w:name="_Toc141"/>
      <w:bookmarkEnd w:id="356"/>
      <w:r>
        <w:rPr>
          <w:rtl w:val="true"/>
        </w:rPr>
        <w:t>بقلم</w:t>
      </w:r>
      <w:r>
        <w:rPr>
          <w:rtl w:val="true"/>
        </w:rPr>
        <w:t xml:space="preserve">: </w:t>
      </w:r>
      <w:r>
        <w:rPr>
          <w:rtl w:val="true"/>
        </w:rPr>
        <w:t>یوسف رجیب</w:t>
      </w:r>
      <w:r>
        <w:rPr>
          <w:rtl w:val="true"/>
        </w:rPr>
        <w:t xml:space="preserve">/ </w:t>
      </w:r>
      <w:r>
        <w:rPr>
          <w:rtl w:val="true"/>
        </w:rPr>
        <w:t>صاحب جریدة النجف</w:t>
      </w:r>
      <w:bookmarkEnd w:id="357"/>
    </w:p>
    <w:p>
      <w:pPr>
        <w:pStyle w:val="BookText"/>
        <w:rPr/>
      </w:pPr>
      <w:r>
        <w:rPr>
          <w:rFonts w:ascii="IRNazanin" w:hAnsi="IRNazanin" w:eastAsia="IRNazanin"/>
          <w:color w:val="111111"/>
          <w:sz w:val="28"/>
          <w:sz w:val="28"/>
          <w:szCs w:val="28"/>
          <w:rtl w:val="true"/>
          <w:lang w:bidi="fa-IR"/>
        </w:rPr>
        <w:t>أیها الحسین السبط الشهید علیک سلام الله وسلام أنبیائه ورسله، ولک دموع المسلمین وعلیک حزنهم إلی مصرعک المفجع ترنو عیون أهل القرآن والتوراة والزبور لتذرف علی جدثک الطاهر دموع وجدها فی یوم مصابک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وأنت علی صعید کربلاء جثة بلا رأس وسلام علی قبرک المقدس وهو یضم خلاصة إباء العرب وناموس الدین ودستور الحق وسلام علی العاشر من محرم الحرام إذ هو یعید لنا ذکراک هذه لیعید النفوس إلی منهج الرحمن وسنة المصطفی ودین السماء نفیاً للجور واستجابة لدعوة الله علی هذه الأرض لیعم الرشاد ولینقطع دابر المفسدین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المحرم الکئیب تزحف قلوب المؤمنین وتربو عیون أبناء هذه الدنیا من شتی أقطارها إلی ضریحک المقدس تطوف به باکیة وترفرف علیه نأدبة مقروحة، ولیس لقبر أولیاء الله الصالحین البررة غیر قبر الحسین بن علی هو قبلة الدنیا وکعبة بنی الأرض؛ لأن الله شرفه بجهاده أعداء جده الذین اعتزموا طمس الدین الحنیف وانتهاک الشریعة واتخاذ الخلافة الدینیة أمرة زمنیة استباحوا بها حمی کل محرم یتلذذون بما حرم الله</w:t>
      </w:r>
    </w:p>
    <w:p>
      <w:pPr>
        <w:pStyle w:val="BookText"/>
        <w:rPr/>
      </w:pPr>
      <w:r>
        <w:rPr>
          <w:rFonts w:ascii="IRNazanin" w:hAnsi="IRNazanin" w:eastAsia="IRNazanin"/>
          <w:color w:val="111111"/>
          <w:sz w:val="28"/>
          <w:sz w:val="28"/>
          <w:szCs w:val="28"/>
          <w:rtl w:val="true"/>
          <w:lang w:bidi="fa-IR"/>
        </w:rPr>
        <w:t xml:space="preserve">وحرمة کتبه المنزلة حتی أصبحت أیامهم جاهلیة جذعة تدرج فی ضلالها ومجونها واستهتارها خبط الناقة العشواء فی اللیلة اللیلاء تلک طغمة الشر وحاشیة الشیطان وأعوان الکید للإسلام الذین تمنوا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وأرواح طواغیتهم من 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لیشمتوا بمصرع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للحسین بن علی وهو یسمع نغمة الجور تغطی صوت الحق ویری دبیب أفاعی الإجرام تلاحق المسلمین ویجد ولاة السوء تتخذ الناس خولاً وأنعاماً لتهب من حلال ومن حرام العیش ما یستحله طائر حومان من غیر ماء سعی إلیه من یهماء ملتهبة القیعان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أذن للحسین وهو ربیب بیت النبوة وسلیل الرسالة وأبواه محمد خاتم الرسل وعلی سید الأوصیاء إلاّ أن یجردها حرباً ویثیرها ملحمة تدک عروش البغی وتزلزل أرکان أمارات جعلت من منابر الوعظ وداراة ذکر الله وتلاوة القرآن ملکاً عضوضاً لا یعرف من الخلافة إلاّ کونها وسیلة لجر المغانم وإشباع الشهوات البهیمیة فلا وازع ولا رادع عما کانت تسعی إلیه طغمة الشر فی تلک الأیام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للباطل جولة وللشیطان أن ینشط فی مضمار غیه فان الحق یتعقب الباطل فیردیه ثم یجهز علی شیطانه الدال علی الطغیان والأثام فإذا الباطل وصاحبه لقی للیدین وللفم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هو مصیر الحکم الطائش وتلک هی دولة الجرائر والفساد وهذا یوم الحسین ومصرع الحسین وذکری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تعطر جبین السماء ونخوة هی عنوان الإباء علی ناصیة العیون، وإباء هو اباء أبی الضیم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 لها ابن جلا عضب الشبا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الصفح أما سله الغضب</w:t>
      </w:r>
    </w:p>
    <w:p>
      <w:pPr>
        <w:pStyle w:val="BookText"/>
        <w:rPr/>
      </w:pPr>
      <w:r>
        <w:rPr>
          <w:rFonts w:ascii="IRNazanin" w:hAnsi="IRNazanin" w:eastAsia="IRNazanin"/>
          <w:color w:val="111111"/>
          <w:sz w:val="28"/>
          <w:sz w:val="28"/>
          <w:szCs w:val="28"/>
          <w:rtl w:val="true"/>
          <w:lang w:bidi="fa-IR"/>
        </w:rPr>
        <w:t>وأی غضبة علویة کانت غضبة الحسین علی خیول الشرک وحزب المارقین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 یوم الطف أصبر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بها للموت طافت جحافل</w:t>
      </w:r>
    </w:p>
    <w:p>
      <w:pPr>
        <w:pStyle w:val="BookText"/>
        <w:rPr/>
      </w:pPr>
      <w:r>
        <w:rPr>
          <w:rFonts w:ascii="IRNazanin" w:hAnsi="IRNazanin" w:eastAsia="IRNazanin"/>
          <w:color w:val="111111"/>
          <w:sz w:val="28"/>
          <w:sz w:val="28"/>
          <w:szCs w:val="28"/>
          <w:rtl w:val="true"/>
          <w:lang w:bidi="fa-IR"/>
        </w:rPr>
        <w:t xml:space="preserve">رمی العز فی الخضراء بین نجومها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ثاقباً فیها وهن أوافل</w:t>
      </w:r>
    </w:p>
    <w:p>
      <w:pPr>
        <w:pStyle w:val="BookText"/>
        <w:rPr/>
      </w:pPr>
      <w:r>
        <w:rPr>
          <w:rFonts w:ascii="IRNazanin" w:hAnsi="IRNazanin" w:eastAsia="IRNazanin"/>
          <w:color w:val="111111"/>
          <w:sz w:val="28"/>
          <w:sz w:val="28"/>
          <w:szCs w:val="28"/>
          <w:rtl w:val="true"/>
          <w:lang w:bidi="fa-IR"/>
        </w:rPr>
        <w:t>ولیس من کریم مات شریفاً عصیاً علی الضیم فی دنیا الإباء والشرف إلاّ وکان الحسین بن علی رائده وزعیمه وسیده فی وثبته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وأضرمها لعنان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تلفح أعنانها</w:t>
      </w:r>
    </w:p>
    <w:p>
      <w:pPr>
        <w:pStyle w:val="BookText"/>
        <w:rPr/>
      </w:pPr>
      <w:r>
        <w:rPr>
          <w:rFonts w:ascii="IRNazanin" w:hAnsi="IRNazanin" w:eastAsia="IRNazanin"/>
          <w:color w:val="111111"/>
          <w:sz w:val="28"/>
          <w:sz w:val="28"/>
          <w:szCs w:val="28"/>
          <w:rtl w:val="true"/>
          <w:lang w:bidi="fa-IR"/>
        </w:rPr>
        <w:t xml:space="preserve">رکین وللأرض تحت الکماة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رجیف یزلزل ثهلانها</w:t>
      </w:r>
    </w:p>
    <w:p>
      <w:pPr>
        <w:pStyle w:val="BookText"/>
        <w:rPr/>
      </w:pPr>
      <w:r>
        <w:rPr>
          <w:rFonts w:ascii="IRNazanin" w:hAnsi="IRNazanin" w:eastAsia="IRNazanin"/>
          <w:color w:val="111111"/>
          <w:sz w:val="28"/>
          <w:sz w:val="28"/>
          <w:szCs w:val="28"/>
          <w:rtl w:val="true"/>
          <w:lang w:bidi="fa-IR"/>
        </w:rPr>
        <w:t xml:space="preserve">ولما قضی للعلی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وشید بالسیف بنیانها</w:t>
      </w:r>
    </w:p>
    <w:p>
      <w:pPr>
        <w:pStyle w:val="BookText"/>
        <w:rPr/>
      </w:pPr>
      <w:r>
        <w:rPr>
          <w:rFonts w:ascii="IRNazanin" w:hAnsi="IRNazanin" w:eastAsia="IRNazanin"/>
          <w:color w:val="111111"/>
          <w:sz w:val="28"/>
          <w:sz w:val="28"/>
          <w:szCs w:val="28"/>
          <w:rtl w:val="true"/>
          <w:lang w:bidi="fa-IR"/>
        </w:rPr>
        <w:t xml:space="preserve">ترجل للموت عن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أخلت الخیل میدانها</w:t>
      </w:r>
    </w:p>
    <w:p>
      <w:pPr>
        <w:pStyle w:val="BookText"/>
        <w:rPr/>
      </w:pPr>
      <w:r>
        <w:rPr>
          <w:rFonts w:ascii="IRNazanin" w:hAnsi="IRNazanin" w:eastAsia="IRNazanin"/>
          <w:color w:val="111111"/>
          <w:sz w:val="28"/>
          <w:sz w:val="28"/>
          <w:szCs w:val="28"/>
          <w:rtl w:val="true"/>
          <w:lang w:bidi="fa-IR"/>
        </w:rPr>
        <w:t xml:space="preserve">کأن المنیة کانت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تواصل خلصانها</w:t>
      </w:r>
    </w:p>
    <w:p>
      <w:pPr>
        <w:pStyle w:val="BookText"/>
        <w:rPr/>
      </w:pPr>
      <w:r>
        <w:rPr>
          <w:rFonts w:ascii="IRNazanin" w:hAnsi="IRNazanin" w:eastAsia="IRNazanin"/>
          <w:color w:val="111111"/>
          <w:sz w:val="28"/>
          <w:sz w:val="28"/>
          <w:szCs w:val="28"/>
          <w:rtl w:val="true"/>
          <w:lang w:bidi="fa-IR"/>
        </w:rPr>
        <w:t>أجل، یا أبا عبد الله فان دولة العلا ومجد الإسلام مدینان لحسامک ولجهادک وإنّ شجرة هذا الدین الحنیف لتحنو علیک الیوم تحیی ذکراک المبارکة وتمجد لک دماء آل الرسول الزکیة سقیت بها أصلها الثابت فإذا هی فارعة فی السماء تطبق الخافقین وإذا کلمة شهادة التوحید لها من الظهور والإشراق ما للشمس المنیرة فی رأد الضحی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بشانئیک وما شادوا للدنیا والفساد یتلقون اللعن إلی یوم الدین وذلک جزاء الکافرین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358" w:name="pg2872_28563"/>
    </w:p>
    <w:p>
      <w:pPr>
        <w:pStyle w:val="Heading3"/>
        <w:numPr>
          <w:ilvl w:val="2"/>
          <w:numId w:val="1"/>
        </w:numPr>
        <w:rPr/>
      </w:pPr>
      <w:bookmarkStart w:id="359" w:name="__RefHeading___Toc2866312_1395250215"/>
      <w:bookmarkStart w:id="360" w:name="_Toc142"/>
      <w:bookmarkEnd w:id="358"/>
      <w:bookmarkEnd w:id="359"/>
      <w:r>
        <w:rPr>
          <w:rtl w:val="true"/>
        </w:rPr>
        <w:t>الحسین السیاسی</w:t>
      </w:r>
      <w:bookmarkEnd w:id="360"/>
    </w:p>
    <w:p>
      <w:pPr>
        <w:pStyle w:val="Heading4"/>
        <w:numPr>
          <w:ilvl w:val="3"/>
          <w:numId w:val="1"/>
        </w:numPr>
        <w:rPr/>
      </w:pPr>
      <w:bookmarkStart w:id="361" w:name="__RefHeading___Toc2866314_1395250215"/>
      <w:bookmarkStart w:id="362" w:name="_Toc143"/>
      <w:bookmarkEnd w:id="361"/>
      <w:r>
        <w:rPr>
          <w:rtl w:val="true"/>
        </w:rPr>
        <w:t>بقلم</w:t>
      </w:r>
      <w:r>
        <w:rPr>
          <w:rtl w:val="true"/>
        </w:rPr>
        <w:t xml:space="preserve">: </w:t>
      </w:r>
      <w:r>
        <w:rPr>
          <w:rtl w:val="true"/>
        </w:rPr>
        <w:t>السید صدر الدین شرف الدین</w:t>
      </w:r>
      <w:r>
        <w:rPr>
          <w:rtl w:val="true"/>
        </w:rPr>
        <w:t xml:space="preserve">/ </w:t>
      </w:r>
      <w:r>
        <w:rPr>
          <w:rtl w:val="true"/>
        </w:rPr>
        <w:t>صاحب جریدة الساعة</w:t>
      </w:r>
      <w:bookmarkEnd w:id="362"/>
    </w:p>
    <w:p>
      <w:pPr>
        <w:pStyle w:val="BookText"/>
        <w:rPr/>
      </w:pPr>
      <w:r>
        <w:rPr>
          <w:rFonts w:ascii="IRNazanin" w:hAnsi="IRNazanin" w:eastAsia="IRNazanin"/>
          <w:color w:val="111111"/>
          <w:sz w:val="28"/>
          <w:sz w:val="28"/>
          <w:szCs w:val="28"/>
          <w:rtl w:val="true"/>
          <w:lang w:bidi="fa-IR"/>
        </w:rPr>
        <w:t>لم تکن السیاسة فی بدء الإسلام منفصلة عن الدین، بل لم یکن للسیاسة فی الإسلام مفهوم کمفهومها المعروف قبل الإسلام وبعد العهد الراشد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السیاسة سیاسة الزعامة الإسلامیة التی أنشأها محمد صلی الله علیه وآله وسلم انشاءً، وشد بها أیدی صحابته المتخیرة شداً کان الدلیل علی أن الالتواء والتحریف لیسا طبیعة فی ذات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هما من ارتجال الساسة الذین یعدلون إلی الإلتواء والتحریف عن الاستقامة والمواجهة بدواع من ضعفهم وضعف حقائقهم عن بلوغ ما یبلغه الساسة الصادقون المستقیمون المواجهون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یجیء الإلتواء والتحرف عند هؤلاء الساسة الزائفین قدرة مصطنعة یتوسلون بها إلی سد عجزهم وستر ضعفهم، ویقیمون منها جسراً للعبور إلی غایاتهم وأغراضهم الذاتیة المقصودة هی بذاتها قبل أن یقصدوا بها شیئاً آخر من التربیة النوعیة، أو الإصلاح الإجتماعی، أو إقامة الموازین العادلة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الوزر مقتسماً بین الساسة الزائفین، وبین المسوسین السذج المقادین، قد یکون ذلک، أو هو کائن من غیر شک، لأن السیاسة کائن من هذه الکائنات</w:t>
      </w:r>
    </w:p>
    <w:p>
      <w:pPr>
        <w:pStyle w:val="BookText"/>
        <w:rPr/>
      </w:pPr>
      <w:r>
        <w:rPr>
          <w:rFonts w:ascii="IRNazanin" w:hAnsi="IRNazanin" w:eastAsia="IRNazanin"/>
          <w:color w:val="111111"/>
          <w:sz w:val="28"/>
          <w:sz w:val="28"/>
          <w:szCs w:val="28"/>
          <w:rtl w:val="true"/>
          <w:lang w:bidi="fa-IR"/>
        </w:rPr>
        <w:t>المترابطة التی لا ینفصل بعضها عن بعض، ولا یستقل شیء منها بالوجود دون شیء آخر، وهی مع ذلک شرکة بین طرفین یقف الساسة منها فی جانب ویقف المسوسون منها فی الجانب الآخر کلعبة جر الحبل من غیر فرق، نعم لقد فرض أن تکون القوة والعیالة والنشاط فی جانب الساسة، لأن المعروف فی هؤلاء أنهم القادة الذین تصدر منهم الأوامر والإیعازات، ولکن المسوس فی إنقیاده واسلاسه یشارک السائس فی مثوبات إیعازاته وأوزارها معاً، ویسنده فی الحالین مهما کانت عوامل طاعته واتصالاته فی أوامر السائسین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 أن القابلیات والملکات والغرائز لو لم تکن مستعدة للإنقیاد والطاعة لتمردت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وفشل الذین یسددون من الجماعات سهاماً یرمون بها عن ایدی الشهوات أو عن أیدی المصالح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حوادث التاریخ قبل النظریات العلمیة والاستنتاج العقلی شواهد لا مجال فیها للتردد أو الشک، فالتطاحن بین سیاسة الصدق والمواجهة وبین سیاسة النفاق والتحرف یدلنا علی أمرین متلازمین مترتبین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غر شهوان یتملقه النفاق وتغریه الخدیعة وإن قال فی قرارة نفسه إنّ وسائل هذا النفاق وأدوات هذا الإغراء طلاء وتمویه؛ ذلک لأنه شهوان تخدعه الشهوة فی واقع الأمر لا هذه الوسائل المطلیة المموهة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نجحت فی أکثر الأدوار سیاط الظلمة وأموالهم وعلت التیارات المادیة هذا العلو المبین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المسوس من شعوب الساسة هم أوزار السیاسة وأعباؤها الثقال، یتخطون فی مجالاتها الوعرة صخوراً وأشواکاً حیناً، وسیوفاً ونبالاً أخری، وهموماً وأکداراً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کانوا شرکاء الساسة أحبوا أم کرهوا، أطاعوا عن طبیعة واقتناع أم عن إغراء وفتنة، هم شرکاء فی کل حال وقد دلتنا الأحداث الجسام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المبادئ الفواصل فی تاریخ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انطلاق العصور فی غرض من أغراض الحیاة لم یجرف العقائد الصلاب، ولم یطو الرجال الشداد، بل نشأ فی منحدرات العصور رجال شقوا السیل شقاً وقالوا کلمتهم فإذا السیل یغور، وإذا هم بعد السیل ماثلون، کما تمثل القمم الشوامخ رسوخاً فی المکان وخلوداً فی الزمان فکانوا بهذا حجة باقیة علی معاصریهم، وکان تمردهم دلیلاً علی إنسانیتهم الزاهدة فیما أطمع غیرهم، المطمئنة ما أخاف أمثالهم فوق إنسانیة أولئک البشر الطامع بالمتاع، أو الخائف بالأراجیف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لهذه الدروس النوادر أثرها فی تثبیت الأقدام، وخلق البطولات فی تاریخ العظائم، وسجلات المبادئ والتطورات الإصلاحیة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أفاستطیع أنْ أدخل الحسین فی سجل الساسة من غیر حرج ولا 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ینکر علیَّ منکر إذا أضفت إلی سید الشهداء هذا اللون من ألوان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أنا فلا أتحرج ولا أحب لأحد أن یتحرج ما دام النبی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قدوة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ساس الحیاة، وأنشأها بسیاسة حیاة لو بقیت کما وضعتها یده لکانت جدیرة أن تمتعنا بالأمن، وتترفنا بالخیرات الوارفة من العیش الرغید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حرج ولا ضیر أن نعد الحسین إماماً من أئمة السیاسة کما هو إمام من أئمة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ولا ضیر فی ذلک ما دامت سیاسة الصدق والاستقامة هی سیاسة الأقلین من عباقرة الإنسان، ولا حرج فی ذلک ولا ضیر ما دامت هذه السیاسة متصلة بالدین صادرة عنه، ولا حرج فی ذلک ولا ضیر ما دامت هذه السیاسة التی یقع اختیارها علی الإمام الحسین علیه السلام هی سیاسة النبی محمد صلی الله علیه وآله وسلم فی دینه الناشئ ورسالته العلویة، ومن یکون سیاسیاً فی هذه الدولة المحمدیة المثلی إن لم</w:t>
      </w:r>
    </w:p>
    <w:p>
      <w:pPr>
        <w:pStyle w:val="BookText"/>
        <w:rPr/>
      </w:pPr>
      <w:r>
        <w:rPr>
          <w:rFonts w:ascii="IRNazanin" w:hAnsi="IRNazanin" w:eastAsia="IRNazanin"/>
          <w:color w:val="111111"/>
          <w:sz w:val="28"/>
          <w:sz w:val="28"/>
          <w:szCs w:val="28"/>
          <w:rtl w:val="true"/>
          <w:lang w:bidi="fa-IR"/>
        </w:rPr>
        <w:t>یکن الإمام الحسین علیه السلام سداداً فی الرأی، وقوة البصیرة، ونفاذاً إلی الدخائل، ووصولاً إلی أعماق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الامام الحسین علیه السلام سیاسیاً، بل کان لابد من سیاسته فی مثل تلک المدّة التی اختلف فیها مهاب الریاح، واهتاجت خلالها أعاصیر السیاسة الزائفة، فأعصوصب الشر، وأوکب الطامعون بمنبر الإسلام یهدفون إلیه من کل جانب فی غیر کفایة ولا سابقة، ولا سبب قریب أو بعید، وفی مثل هذه الحال کان علی رجل السیاسة الصادقة أن یضع منکبه بین هذه المناکب المتدافقة، ویعلن عن موقفه هذا النحو من الإعلان الذی یضمن النجاح فی کلتا الحالتین علی نحو ما فعل الحسین علیه السلام من غیر زیادة ولا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وأرانی وقد انتهیت إلی هذه الخطوة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ملزماً بإیضاح معنیین یلتبس معناهما عند فئتین من الناس، وربما منیت من هذا الالتباس بامتعاض هاتین الفئتین معاً لأنّ کلاً من هاتین الطبقتین تنظر إلی الحسین بعین لا تحاول أن تراه بغیرها، والامام الحسین علیه السلام بطل لا تسمو إلیه عین من حیث سمت إلاّ عادت ممتلئة بالجمال مبهورة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 المعنیین اللذین أعنیهما فمعنی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إنّ السیاسة فی زمن البعثة وفی المدّة الأولی بعد النبی کانت ذات معنی لا یتصل بالمعنی الذی نفهمه الیوم أو الذی کانت تفهمه الفلسفة المیکافیلیة أو ما یوافقها من عملیات الانحیاز والخداع والکذب والحیلة، وإنما کانت السیاسة التی ثقفها الامام الحسین علیه السلام سیاسة الصدق، وسیاسة رجل السلطان والإصلاح فی آن واحد، وأما ثانی المعنیین فمعنی الدین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وأحب قبل أن أقرّبه وأجلوه أن نوقن بأن للدین سیاسة بین السیاسات، وبأن سیاسة الدین هی السیاسة الراجحة فی موازین الضمیر والمنطق والأریحیة والمثالیة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الحسین علیه السلام إنما سما لأنه رجل دین قبل أن یسمو بشیء آخر دون ذلک، فإذا لمع من أسم الامام الحسین علیه السلام نور وعبقریة من عبقریاته الرفیعة فإنما هو ومیض من هذه الشرارة الدینیة التی تتلخص بها جوامع عبقریاته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هذا الدین الذی قُتِل فی سبیله الحسین أهل لأن تذهب فیه مثل هذه الأضحیة العظیمة الغالیة، لأنه دین بنظمه وضماناته أسمی ما تتداعی إلیه هذه النظم والضمانات المستحدثة التی تعد وتخلف، وتقول وتکذب، وتجتمع وتتفرق علی منافعها الخاصة ومآربها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الإسلام أصول هذه النظریات والمقررات التی یتداعی إلیها أقطاب الأرض لینقذوا بکؤوسها العالم من هذه الحمی المستبحرة الهاذیة التی تغلبهم أعراضها کلما تقدموا إلیها بعلاج یظنون أنه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رجعیة ولا یمنع من تقدم ولا یحجر علی فکر أو عقل أو حریة، بل الدین تقدم وارتقاء وتحرر وانعتاق، والإسلام من الأدیان بصورة خاصة هو ذلک بعینه، ولکن شوّهه بعض المنتسبین إلیه لوت حرف الدین فی بعض الأذهان فی غیر محاکمة ولا تثبیت ولا رجوع إلی مصادر هذا الدین المترعة الریا بما تشاء من طمأنینة واستقرار، ولو أعادوا النظر لرأوه فی واقعه، وکما أراده النبی منهاج الحب منهاج الحیاة وأجداها إلی ما تشاء من علم ومعرفة، ومن تهذیب وتربیة، ومن طمأنینة ودعة، ومن إیثار وحب، ومن تعاون وبر، ومن عدالة ومساواة، ومن کل مطمح یرجوه طالب الحق، وطالب الخیر، وطالب الإصلاح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 وهکذا سیظل دستوراً مادیاً روحیاً بهذا المزاج الرفیع لا تنفصل عنه سیاسته بل تخرج من أعماقه صحیحة، صارمة حازمة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 الأحداث والمطامع حرفت السیاسة وجعلت لها منطقاً دنیویاً أخضع الدین للأهواء والغایات فذلک خروج عنه، وإباء وتمرد کادا یعکسان آیته ویردانه إلی العصبیات الجاهلیة، والشعائر القبلیة، أو تجاوزانه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یرتقیان بالملک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شکل من أشکال الحکم القیصری، أو لون من ألوان الملک الکسروی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الامام الحسین علیه السلام فی تلک المدّة بطل الدین ورافع لواء هذه السیاسة فلو ذهبت تتقصی الأرض کلها لم تجد غیره سیداً للعرب یحرص علی هذا الدستور الذی أخذ الدهر منه جوانبه فکاد أن یتصدع، وعلی فوز هذه السیاسة التی نالت منها الشبهات فکادت أن تضمحل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لسیاسی ألمعی من ساسة الصدق والأقلاء أن یبلغ من سیاسته ما بلغ الحسین السیاسی من ترتیبه الأحداث وهی تنشأ فی أرحام الغیب کأنه یضعها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عصر الحسین یخلو من الخبراء بل کان عصراً محتشداً بالدهاة ورجال الفکر والتجربة،، وکانت أحداث الدولة الطالعة بأمنیتها الکبری تصنع من القادة ما أرهب العالم ورماها بالخوف والخشیة من هذه الأمة التی أذلت کسری وقیصر، وعصفت بدول حبک قواها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أولئک الدهاة والمفکرون کلهم الباً علی الامام الحسین علیه السلام لا یمدونه برأی فیما یقدم علیه فی هذه المغامرة الفردة فی تاریخ الحروب والخصومات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علمنا من سیرة الحسین وتاریخ هذه المدة إنّ نفراً غیر قلیل من ذوی الرأی والأمانة، والاحتیاط لسلامة السیاسة العلیا شارکوا الحسین وبادلوه الرأی وأشاروا علیه أن یبقی فی الحجاز تارة، وأن یذهب إلی الیمن أخری، ولئن أشاروا علیه بهذا أو بذلک وترددوا فی المکان الصالح للمناهضة فإنهم أجمعوا أن الکوفة بلد غادر خوان رغم هذه الأکداس من المواعید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أکان هؤلاء مهتمین بالنصیحة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کانوا قائلی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کان الامام الحسین علیه السلام لا یقیم وزناً لهذه الآراء المؤیدة بالمرجحات الملحوظة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الفکرة کانت مترکزة فی نفسه ترکزاً لا یقبل العدول عنها إلی ما یریده المستشیرون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 یکن شیء من هذا، وإنّما کانت خطته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السیاسی الذی یسمو عن الآراء ویتقدم فی الحوادث، ویقتحم المستقبل فیری النتائج فی سجلها المقدر المکتوب، ولم تکن الأدلة الحسیة کافیة لإقناع هؤلاء المشیرین بأنه علی صواب وأنهم علی خطأ؛ لذلک کان یجیب فیُجمل الجواب، ویلاحظ فیجمل الملاحظة، ویتکل فی بیان أدلته علی الحوادث التی عهدها واستعجلها بمعرفته للعواقب المحتومة المبنیة علی مقدماتها الصحیحة فإذا سأله ابن أبیه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 إلیه أن یختار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تعدنی النظر فیما سألتک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علی الخروج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یرانی قتیلاً، یقول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حملک هؤلاء النسوة معک وأنت تخرج علی مثل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شاء الله أن یراهن 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نری فی هذا الجواب غیر ذلک الإجمال الجمیل من سیاسته المقدرة المدبرة التی حاکمت الفئة السائدة یومئذ فلم تجد إلاّ أن یری شهیداً وتری نساءه سبایا ذلک هو العلاج الذی لا معدی عنه لمبتغی الإصلاح، ورائدی الخیر لأمة تکاد تنفصل عن عهد الرسالة علی قربها منه واتصالها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فیما یتصل بذلک کلمة أرسلها إلی بنی هاشم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من لحق بی منکم استشهد ومن تخلف عنی لم یبلغ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فتح هذا الذی یعدهم به بعد أن یحکم علی الملتحقین به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فتح الشهادة التی نصرت الامام الحسین علیه السلام بعد الموت فرفعت الغشاوة عن الحکم الأموی ثم نسفته نسفاً، وأعلنت عن الحق الذی قضی الحسین فی</w:t>
      </w:r>
    </w:p>
    <w:p>
      <w:pPr>
        <w:pStyle w:val="BookText"/>
        <w:rPr/>
      </w:pPr>
      <w:r>
        <w:rPr>
          <w:rFonts w:ascii="IRNazanin" w:hAnsi="IRNazanin" w:eastAsia="IRNazanin"/>
          <w:color w:val="111111"/>
          <w:sz w:val="28"/>
          <w:sz w:val="28"/>
          <w:szCs w:val="28"/>
          <w:rtl w:val="true"/>
          <w:lang w:bidi="fa-IR"/>
        </w:rPr>
        <w:t>سبیله فعلت کلمة الإسلام واستقرت قواعده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الامام الحسین علیه السلام حین کان یجمل کلامه أو یختصر أجوبته وهو فی سبیل هذه الشهادة کان یعلن أنه مقتول وأنه خارج لیقتل وبهذا کان الساسة المفکرون من أهل المشورة قبل ان یشیروا علیه بما یحفظ مهجته به إلی السلامة، لأن سیاسة الصدق التی کان بطلها الأوحد کانت تفرض علیه الشهادة وما هو محتاج إلی غیر ذلک لأنه لم یکن یطلب زعامة لا ینکرها علیه أحد، ولم یکن یطلب ما کان یبذله للحفاة والمحتاجین، ولم یکن یطلب ملکاً دنیویاً هو غنی عنه بما انقاد إلیه من هذه الزعامة العربیة الإسلامیة المطلقة، ولکنه کان یطلب وکانت تطلب له سیاسة الصدق شیئاً واحداً هو أن یستشهد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یطلب وتطلب له سیاسة الصدق الموت إلاّ لأنه الحیاة، حیاة هذا الدین العظیم ذلک هو الحسین السیاسی الذی اتاح للدنیا أن تعرف الإسلام وتعظمه، وذلک هو الحسین السیاسی الذی وقف للسیل فی منحدره المندفع فرده قادراً قویاً غیر مستضعف ولا واهن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 أبا عبد الله فهب لنا من روحک هذا العظیم شجاعة تتبختر بنا علی مهاد التضحیة والإیثار، وفضاء یحملنا علی أجنحة الإیمان والإعتداد فنحن من حیواتنا الأدبیة والإجتماعیة والسیاسیة فی مهاب الریح بل الدنیا کلها تستقبل الیوم ما کنت تستقبله من یزید وبنی سمیة والزرقاء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فتنة وغرور، وتکالب وما شیء غیر المنفعة الخاصة یستدنیه أفراد هذا الزمان وجماعاته وشعوبه وأقطابه فهب لنا من روحک هذا العظیم شجاعة تتبختر علی مهاد التضحیة والإیثار وفضاء یحملنا علی أجنحة الإیمان والإعتداد، ولیعد روحک هذا العظیم مرة أخرة لنحیا به من جدید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363" w:name="pg2872_28571"/>
    </w:p>
    <w:p>
      <w:pPr>
        <w:pStyle w:val="Heading3"/>
        <w:numPr>
          <w:ilvl w:val="2"/>
          <w:numId w:val="1"/>
        </w:numPr>
        <w:rPr/>
      </w:pPr>
      <w:bookmarkStart w:id="364" w:name="__RefHeading___Toc2866316_1395250215"/>
      <w:bookmarkStart w:id="365" w:name="_Toc144"/>
      <w:bookmarkEnd w:id="363"/>
      <w:bookmarkEnd w:id="364"/>
      <w:r>
        <w:rPr>
          <w:rtl w:val="true"/>
        </w:rPr>
        <w:t>ثورتان علی غرار واحد</w:t>
      </w:r>
      <w:bookmarkEnd w:id="365"/>
    </w:p>
    <w:p>
      <w:pPr>
        <w:pStyle w:val="Heading4"/>
        <w:numPr>
          <w:ilvl w:val="3"/>
          <w:numId w:val="1"/>
        </w:numPr>
        <w:rPr/>
      </w:pPr>
      <w:bookmarkStart w:id="366" w:name="__RefHeading___Toc2866318_1395250215"/>
      <w:bookmarkStart w:id="367" w:name="_Toc145"/>
      <w:bookmarkEnd w:id="366"/>
      <w:r>
        <w:rPr>
          <w:rtl w:val="true"/>
        </w:rPr>
        <w:t>بقلم</w:t>
      </w:r>
      <w:r>
        <w:rPr>
          <w:rtl w:val="true"/>
        </w:rPr>
        <w:t xml:space="preserve">: </w:t>
      </w:r>
      <w:r>
        <w:rPr>
          <w:rtl w:val="true"/>
        </w:rPr>
        <w:t>صدر الدین شرف الدین</w:t>
      </w:r>
      <w:r>
        <w:rPr>
          <w:rtl w:val="true"/>
        </w:rPr>
        <w:t xml:space="preserve">/ </w:t>
      </w:r>
      <w:r>
        <w:rPr>
          <w:rtl w:val="true"/>
        </w:rPr>
        <w:t>صاحب جریدة الساعة</w:t>
      </w:r>
      <w:bookmarkEnd w:id="367"/>
    </w:p>
    <w:p>
      <w:pPr>
        <w:pStyle w:val="BookText"/>
        <w:rPr/>
      </w:pPr>
      <w:r>
        <w:rPr>
          <w:rFonts w:ascii="IRNazanin" w:hAnsi="IRNazanin" w:eastAsia="IRNazanin"/>
          <w:color w:val="111111"/>
          <w:sz w:val="28"/>
          <w:sz w:val="28"/>
          <w:szCs w:val="28"/>
          <w:rtl w:val="true"/>
          <w:lang w:bidi="fa-IR"/>
        </w:rPr>
        <w:t>أفاقت الإنسانیة الشقیة من صرعتها الکبری علی ید النبی محمد صلی الله علیه وآله وسلم الممتدة إلیها بنشاط وأناة من ثورته البکر المجددة، وأفاق تاریخنا الضخم فی ذلک الفجر الحبیب موسوماً من تلک الثورة بهذا الإیمان العجیب بهذه الصلابة النادرة التی ظلت مصدراً تستوجبه همم المصلحین الماضین فی إصلاحهم غیر هیابین ولا مبالین بما یلقیه المرجفون تحت أقدامهم من شوک أو 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غدا علی أبی طالب نفر من عتاة قریش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ضاقوا بابن أخیه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فتی من أصبح فتیانهم وآثرهم لدی شیوخهم، وزعموا لأبی طالب أن عمارة کفء لمحمد فهو عوض یقایضونه به، ولکن أبا طالب ردهم علی أعقابهم وعاد إلی ابن أخیه فی هینه وبشاشة وحنان فکلمه لیجد ما عنده فإذا هو یطلب إلیه الرفق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والاتئاد فی الخطوة ویروی إلیه قصة عمارة ولعله یروی إلیه عرض قریش أنْ یکون له من ثرواتهم کفاء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ماذا ننتظر أن نسمع من جواب النبی محمد صلی الله علیه وآله وسلم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ننتظر غیر الذی سمعنا مما یتفق وصلابة إیمانه ومضیه بالأمر الذی أراده لسعادة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وضعوا الشمس فی یمینی والقمر فی شمالی علی أن أترک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بتارکه أو أموت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بعدئذ ما کان أن انتصر العدل علی الظلم والحریة علی الفوضی والمساواة علی الاستئثار، والتسامح علی الاحتکار وما تشاؤون من خیر تفیض النعمة من ضروعه وأطرافه علی ما یشاء النفعیون من شر تشقی به الجماعة لیسعد به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لم یطل إلاّ ریثما یدعی محمد فیجیب، ویخرج العدوان الأزلیان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النفعیة والمثالیة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میدانها أشد ما یکونان صراعاً یخرجان منذ ترک النبی وحده مسجی لا یحفل بها إلاّ الأقلون من أهلها ولا نرید أن نتصور الأضرار التی نجمت عن ذلک کلها وإنما نجملها فی هذه الوقفة القصیرة إجمالاًیرینا انتکاسة الإنسانیة من جدید ویرینا أعراض الصرعة تبدو علی ملامحها من جدید أیضاً وتمضی علی ذلک أعوام خمسون ونیف تتعاقب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وتمر الخمسون سنة ونیف وأثناء الخلافات الأربع والملک المستبد ألوان من الأحداث والمفاجئات فتعرض علینا ألواناً من التطورات والانقلابات فیها الکثیر جداً من المغالبة بین أنماط من الحکم وتتراوح بین نفر یرون فیه وسیلة للإصلاح والعدل وأداة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یستعینون بها علی بناء المدینة الفاضلة وبین نفر یناقضون أولئک أشد المناقضة فهم یرون إلیها وسیلة للإفساد والسیطرة والکنز والأخذ بأسباب العنصریة والطبقات ووضع الحوائل بین الإنسان وأخیه الإنسان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ولعلنا لو أردنا التوسع مستطیعون أن نجد السبیل إلی استجلاء صور کثیرة من أشکال الحکم والمبادئ الإجتماعیة والسیاسیة التی تتنازع أزمة الشعوب فی فترتنا هذه ولکنها جمیعاً ترد باختصار إلی الصراع بین 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ماشاء الفلاسفة والأدباء أن یعبروا عما یشیر فی جوهره إلی الخیر والشر أو الأمن والخوف أو المصلحة والمفسدة أو التنظیم والفوضی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الشأن فی التعبیر إنما الشأن فیما تشیر إلیه العبارة مما هو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أساسه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المدار فی إنشاء الحکم الخاضع لمصالح الشعوب والجماعات علی تقدیر والخاضع لمصالح الأفراد والأنانیات علی تقدیر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فی الثورة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خلافته بذرة للملک العضوض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فیها مظهراً من مظاهر ذلک الصراع الذی لا یعدو أن یکون إحدی الصور التی نجد لها إنموذجاً فی حیاتنا الحاضرة أو نجد لحیاتنا الحاضرة فیها إنموذجاً کبیراً یعتمد علی الکثیر من الجرأة المبدأیة الصارمة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فقد کانت الخمسون سنة میداناً لصراعات جدیدة تقبض أحداثها علی عنق الإنسانیة بعنف وشدة ولکن لهذه الإنسانیة أبطالاً شامخین لا تهولهم 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تغریهم المحنة فی سبیل الواجب، وها هی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لنا صورة من صلابة الثائر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فی نهضة الثائر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الحسین یجمع فی خمسین ونیف 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 وهاهم عتاة قریش أولئک یخیرونه بین أثنتین کما خیروا جده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فآثر أن یسعی علی جمرة الوغی برجل ولا یعطی القادة عن ید ولقد قال الناس فی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القول وأطالوا فیه وجودوه ولست ببالغ فی هذه الوقفة المرتجلة بعض ما أرید أو بعض ما یریده الموضوع لی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مع ذلک سأکتفی بجلو نقط من النقاط التی تعودت الجماهیر أن لا تمعن فیها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أن یکبروا موقف الحسین لشجاعته ولإبائه ولصبره ولما یقارن ذلک أو بما یشبه من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لحق أن نکبر یوم الطف لذلک کله، ولکن لیوم الطف خصائص ومیزات کثراً لا ینفک بعضها عن بعض ولعل بعضها أو واحدة من</w:t>
      </w:r>
    </w:p>
    <w:p>
      <w:pPr>
        <w:pStyle w:val="BookText"/>
        <w:rPr/>
      </w:pPr>
      <w:r>
        <w:rPr>
          <w:rFonts w:ascii="IRNazanin" w:hAnsi="IRNazanin" w:eastAsia="IRNazanin"/>
          <w:color w:val="111111"/>
          <w:sz w:val="28"/>
          <w:sz w:val="28"/>
          <w:szCs w:val="28"/>
          <w:rtl w:val="true"/>
          <w:lang w:bidi="fa-IR"/>
        </w:rPr>
        <w:t xml:space="preserve">هذا البعض یکفی لأن یرفع یوم الحسین علی أیام الشهداء جمیعاً غیر أن الذی أراه والذی أرید أن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الیوم کلها هو أن فی موقف الحسین ظاهرة جامعة إلیها ترد جوامع صفاته وهی التضحیة التی جعلت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تعصف بالاستبداد من جهة، وتقود الجماهیر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مدینتهم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أرید أن أقول أن تلک الصفات الکبیرة کلها تذوب وتنصهر حین تبدو هذه الظاهرة التی ترینا الحسین ضحیة رفاه الناس وعیشهم السعید ضحیة المبادئ المثلی، والمثل ضحیة الحقیقة التی یسیطر علیها الجلادون والسفاکون من جزاری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تحتاجون إلی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تعلمون أنه وفد علی کربلاء عارفاً بهذا المصیر، أنتم لا تنسون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لمن تخلف عنه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أدرکنی فقد أدرکنی ومن لم یدرکنی لم یبلغ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تنسون کذلک أنه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وکأنی بأوصالی تقطعها عسلان الفلوات بین النواویس 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وتعلمون من هاتین الکلمتین أن لون علمه بمصیره کان لون المصلح الثائر المؤمن بأن دمه یسقی بذرة مبدئه وأن تضحیته ستکون أساساً لسعادة البشر ودواءً لصراعات الإنسانیة التی بدأت تظهر ملامحها فی یوم جده یوم ترکت جنازته لا یحفل بها إلاّ الأقلون من أهلیه وذهب الناس یختصمون علی لون الحکم ویتنازعون أزمته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الآن فی فترة أن باعد الزمن بینها وبین مصرع الامام الحسین علیه السلام فإنها لقریبة جداً منه بروحها وشکلها، وحری بنا أن ننتفع بالغایة السامیة التی رمت إلیها ثورة الحسین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مسح الدموع بأطراف المنادیل، والإصغاء بالآذان المجردة إلی اصوات هذه الذکری الکریمة فعمل لا یصلح أن یکون صدی لولاء الشهید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مسلماً فلیکن حسینیاً یهتدی بذلک المنار ویمشی علی ذلک الوضح</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368" w:name="pg2872_28575"/>
    </w:p>
    <w:p>
      <w:pPr>
        <w:pStyle w:val="Heading3"/>
        <w:numPr>
          <w:ilvl w:val="2"/>
          <w:numId w:val="1"/>
        </w:numPr>
        <w:rPr/>
      </w:pPr>
      <w:bookmarkStart w:id="369" w:name="__RefHeading___Toc2866320_1395250215"/>
      <w:bookmarkStart w:id="370" w:name="_Toc146"/>
      <w:bookmarkEnd w:id="368"/>
      <w:bookmarkEnd w:id="369"/>
      <w:r>
        <w:rPr>
          <w:rtl w:val="true"/>
        </w:rPr>
        <w:t>ثورة الامام الحسین</w:t>
      </w:r>
      <w:r>
        <w:rPr>
          <w:rtl w:val="true"/>
        </w:rPr>
        <w:t xml:space="preserve">... </w:t>
      </w:r>
      <w:r>
        <w:rPr>
          <w:rtl w:val="true"/>
        </w:rPr>
        <w:t>أسبابها ونتائجها</w:t>
      </w:r>
      <w:bookmarkEnd w:id="370"/>
    </w:p>
    <w:p>
      <w:pPr>
        <w:pStyle w:val="Heading4"/>
        <w:numPr>
          <w:ilvl w:val="3"/>
          <w:numId w:val="1"/>
        </w:numPr>
        <w:rPr/>
      </w:pPr>
      <w:bookmarkStart w:id="371" w:name="__RefHeading___Toc2866322_1395250215"/>
      <w:bookmarkStart w:id="372" w:name="_Toc147"/>
      <w:bookmarkEnd w:id="371"/>
      <w:r>
        <w:rPr>
          <w:rtl w:val="true"/>
        </w:rPr>
        <w:t>بقلم</w:t>
      </w:r>
      <w:r>
        <w:rPr>
          <w:rtl w:val="true"/>
        </w:rPr>
        <w:t xml:space="preserve">: </w:t>
      </w:r>
      <w:r>
        <w:rPr>
          <w:rtl w:val="true"/>
        </w:rPr>
        <w:t>الشیخ موسی الیعقوبی</w:t>
      </w:r>
      <w:r>
        <w:rPr>
          <w:rtl w:val="true"/>
        </w:rPr>
        <w:t xml:space="preserve">/ </w:t>
      </w:r>
      <w:r>
        <w:rPr>
          <w:rtl w:val="true"/>
        </w:rPr>
        <w:t>صاحب مجلة الإیمان</w:t>
      </w:r>
      <w:bookmarkEnd w:id="372"/>
    </w:p>
    <w:p>
      <w:pPr>
        <w:pStyle w:val="BookText"/>
        <w:rPr/>
      </w:pPr>
      <w:r>
        <w:rPr>
          <w:rFonts w:ascii="IRNazanin" w:hAnsi="IRNazanin" w:eastAsia="IRNazanin"/>
          <w:color w:val="111111"/>
          <w:sz w:val="28"/>
          <w:sz w:val="28"/>
          <w:szCs w:val="28"/>
          <w:rtl w:val="true"/>
          <w:lang w:bidi="fa-IR"/>
        </w:rPr>
        <w:t>إنّ ثورة الحسین علیه السلام ثورة الحق علی الباطل بأجلی مظاهرها وأوضح صورها، وانتفاضة العدل علی الظلم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 الامام الحسین علیه السلام، المسلمین یتخبّطون فی بیداء ظلماء، وقد تسلط علیهم حکام ظالمون جائرون، تمردوا علی النظم الاجتماعیة، تمرسوا علی الفسق والظلم والجور والفجور یأمرون بالمنکر وینهون عن المعروف وتنکّروا لکل القیم والمثل وعطّلوا حدود الإسلام وعبثوا فی حرمات المسلمین فدبّ الفساد فی أرجاء البلاد وصار کل فرد غیر آمن علی عرضه وماله ودمه وتفرق الناس شیعاً وأحزاباً وفی نیة کل حزب إعلان الثورة وشق عصا الطاعة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 الامام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لا یُعْمل به، وان الباطل لا یتناهی عنه، وأن السنة قد أمیتت والبدعة قد أحییت، وأنّ الدنیا قد تغیرت وتنکّرت، وأدبر معروفها ولم یبق منها إلاّ صبابة کصبابة الإناء، 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فآثر الواجب علی البقاء، ورضا الله علی الأُمراء، والآخرة علی الدنیا ومشی إلی الموت مشیة الواثق من الحق الثائر من أجل الحق الساخط إلی إزهاق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ومشت معه قلوب المؤمنین عبر الأجیال والتاریخ لیعلن کلمته بصراحة ووضوح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أعلنها فکانت کلمته هی العلیا وکلمة أعدائه السفلی، وأعلنها داویة مجلجلة فی صحراء کربلاء فرددتها الأصداء علی الأسماع لتکون دستور الثائرین علی الإنحراف والفساد والطغیان، وسیفاً مصلتاً فوق رؤوس المستبدین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قتال الأبطال رغم قلة الأنصار وکثرة الأعداء لا من أجل ملک أو مال وإنما قاتل لیکون الدین کله لله، لا لیزید واعوانه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الحسین علیه السلام وهو أبو الإباء أن یصبر علی الذل والهوان ویستکین إلی الراحة والخضوع وهو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الموت إلاّ سعادة والحیاة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 یأبی الله لنا ذلک ورسوله، وحجور طابت وبطون طهرت، وأنوف حمیة ونفوس أبیة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أن یعیش إلاّ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تجل الکفاح وهو صریع</w:t>
      </w:r>
    </w:p>
    <w:p>
      <w:pPr>
        <w:pStyle w:val="BookText"/>
        <w:rPr/>
      </w:pPr>
      <w:r>
        <w:rPr>
          <w:rFonts w:ascii="IRNazanin" w:hAnsi="IRNazanin" w:eastAsia="IRNazanin"/>
          <w:color w:val="111111"/>
          <w:sz w:val="28"/>
          <w:sz w:val="28"/>
          <w:szCs w:val="28"/>
          <w:rtl w:val="true"/>
          <w:lang w:bidi="fa-IR"/>
        </w:rPr>
        <w:t xml:space="preserve">زوج السیف بالنفوس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الموت والخضاب النجیع</w:t>
      </w:r>
    </w:p>
    <w:p>
      <w:pPr>
        <w:pStyle w:val="BookText"/>
        <w:rPr/>
      </w:pPr>
      <w:r>
        <w:rPr>
          <w:rFonts w:ascii="IRNazanin" w:hAnsi="IRNazanin" w:eastAsia="IRNazanin"/>
          <w:color w:val="111111"/>
          <w:sz w:val="28"/>
          <w:sz w:val="28"/>
          <w:szCs w:val="28"/>
          <w:rtl w:val="true"/>
          <w:lang w:bidi="fa-IR"/>
        </w:rPr>
        <w:t>وقد جاء فی خطبته فی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وخیر لی مصرع أنا لاقیه، کأن بأوصالی تقطعها عسلان الفلوات بین النواویس وکربلاء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باذلاً فینا مهجته موطناً علی لقاء الله نفسه فلیرحل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علیه السلام دائم الدعوة إلی کتاب الله وسنة نبیه وکان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تسمعوا قولی أهدکم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القائل فی وصیته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w:t>
      </w:r>
    </w:p>
    <w:p>
      <w:pPr>
        <w:pStyle w:val="BookText"/>
        <w:rPr/>
      </w:pPr>
      <w:r>
        <w:rPr>
          <w:rFonts w:ascii="IRNazanin" w:hAnsi="IRNazanin" w:eastAsia="IRNazanin"/>
          <w:color w:val="111111"/>
          <w:sz w:val="28"/>
          <w:sz w:val="28"/>
          <w:szCs w:val="28"/>
          <w:rtl w:val="true"/>
          <w:lang w:bidi="fa-IR"/>
        </w:rPr>
        <w:t>الإصلاح فی أُمة جدی صلی الله علیه وآله وسلم وأبی علی بن أبی طالب علیه السلام فمن قبلنی بقبول الحق فالله أولی بالحق، ومن رد علی هذا، أصبر حتی یقضی الله بینی وبین القوم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فی ثورته قد کشف الحکام الأمویین وأظهرهم علی حقیقتهم وعرآهم من أثوابهم، فإذا هم جراثیم فساد وعناصر إفساد، لا زالوا جاهلیین، یظهرون الإسلام ویبطنون الکفر، لا همّ لهم إلاّ إشباع شهواتهم والتسلط علی رقاب الناس وإلهیمنة علی الحکم مهما کان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الامام الحسین علیه السلام تلتقی روح جده النبی بنور القرآن الکریم وإنسانیة أبیه علی بفطرة الإسلام الحنیف فتعطیه کل المعانی والصفات وتنعکس عنه بأسطع الأنوار وأجمع الأسرار فکانت حیاته عظة العظات، ولیس لمعانیها حدود من زمان أو مکان، وکانت شخصیته المثل الأسمی للإنسان الکامل تبرز فیها صورة المسلم القرآنی تلک الصورة التی أرادها الله ورسوله وقد تجمعت فیها شتی الألوان بتناسق ونظام تنعکس من کل لون أقباس وأطیاف وفی کل قبس أو طیف إعجاز یعجز عن بیان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الحسین علیه السلام یلتقی الصراع العنیف الذی کان مستحکماً بین هاشم وأمیه قبل الإسلام، وبین النبی محمد صلی الله علیه وآله وسلم وأبی سفیان عند ظهور الإسلام وبین الامام علی علیه السلام ومعاویة بعد وفاة النبی، 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شمس قد أضرمت لبنی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حرباً یشیب منها الولید</w:t>
      </w:r>
    </w:p>
    <w:p>
      <w:pPr>
        <w:pStyle w:val="BookText"/>
        <w:rPr/>
      </w:pPr>
      <w:r>
        <w:rPr>
          <w:rFonts w:ascii="IRNazanin" w:hAnsi="IRNazanin" w:eastAsia="IRNazanin"/>
          <w:color w:val="111111"/>
          <w:sz w:val="28"/>
          <w:sz w:val="28"/>
          <w:szCs w:val="28"/>
          <w:rtl w:val="true"/>
          <w:lang w:bidi="fa-IR"/>
        </w:rPr>
        <w:t xml:space="preserve">فابن حرب للمصطفی وابن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وللحسین یزید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ثورةُ الحسین علیه السلام ولیدةَ مطمع شخصی أو حباً فی سلطان دنیوی ولم یبتغ من ثورته ملکاً أو عرشاً، وإنما کان یرید أن تکون الأوضاع کما أراد الله</w:t>
      </w:r>
    </w:p>
    <w:p>
      <w:pPr>
        <w:pStyle w:val="BookText"/>
        <w:rPr/>
      </w:pPr>
      <w:r>
        <w:rPr>
          <w:rFonts w:ascii="IRNazanin" w:hAnsi="IRNazanin" w:eastAsia="IRNazanin"/>
          <w:color w:val="111111"/>
          <w:sz w:val="28"/>
          <w:sz w:val="28"/>
          <w:szCs w:val="28"/>
          <w:rtl w:val="true"/>
          <w:lang w:bidi="fa-IR"/>
        </w:rPr>
        <w:t>ورسوله وکان یرید إحیاء السنة وإماتة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الأسباب التی أدّت بالمجتمع الإسلامی إلی هذا الحال من التردی والانحطاط ومازال المسلمون قریبی عهد بالنبی؟ وما هی الأسباب التی تظافرت وانتهت بمصرع الحسین علیه السلام؟</w:t>
      </w:r>
    </w:p>
    <w:p>
      <w:pPr>
        <w:pStyle w:val="BookText"/>
        <w:rPr/>
      </w:pPr>
      <w:r>
        <w:rPr>
          <w:rFonts w:ascii="IRNazanin" w:hAnsi="IRNazanin" w:eastAsia="IRNazanin"/>
          <w:color w:val="111111"/>
          <w:sz w:val="28"/>
          <w:sz w:val="28"/>
          <w:szCs w:val="28"/>
          <w:rtl w:val="true"/>
          <w:lang w:bidi="fa-IR"/>
        </w:rPr>
        <w:t>کان اختلاف المسلمین علی البیعة بعد وفاة النبی صلی الله علیه وآله وسلم أول هذه الأسباب وکان ظهور الروح الانتهازیة ومهزلة السقیفة واختیار الخلیفة کافیاً لإشعال الفتنة وإذکاء نار الحرب بین المسلمین، وتلا ذلک أَخْذ آل البیت النبوی الطاهر بالشدة واغتصاب حق فاطمة علیها السلام، بدافع من الأحقاد الدفینة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المدّة التی تلت وفاة النبی صلی الله علیه وآله وسلم من أدق الأزمان التی مرت بالإسلام والمسلمین وکان عمر علی صواب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خلافة أبی بکر فلته وقی الله المسلمین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فتکدست الثروة لدی الأفراد وظهرت طبقة جدیدة منعمة مترفة غنیة لا عمل لها ولا شاغل إلاّ الأحادیث والخوض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فنجم عن ذلک انعزال الحکومة عن الشعب وانعدام التفاهم بینهما والمسلمون ما زالوا یذکرون عهد النبی صلی الله علیه وآله وسلم ویدرکون الفرق بین العهدین فقد کات الحکومة بعیدة عن الدعوة الدینیة تلک الدعوة التی کانت علی عهد النبی صلی الله علیه وآله وسلم لازمة لإملاء نفوس المسلمین بالعقیدة والمبدأ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الحکومة تفتقر إلی نظام دولی صحیح رغم احتکاکها بدول عریقة فی الحکم وکان التقلید البدوی قد تسلط علی الحکم وفیه من تشجیع للفتن واستشراء للنزاع وبعث للخلاف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أصوات المصلحین کانت تتعالی أمام التیار الطاغی داعیة إلی مبادئ الإسلام والعمل بسنة النبی صلی الله علیه وآله وسلم وکان أبو ذر الغفاری رضی الله عنه علی</w:t>
      </w:r>
    </w:p>
    <w:p>
      <w:pPr>
        <w:pStyle w:val="BookText"/>
        <w:rPr/>
      </w:pPr>
      <w:r>
        <w:rPr>
          <w:rFonts w:ascii="Amiri" w:hAnsi="Amiri" w:eastAsia="Amiri" w:cs="Amiri"/>
          <w:color w:val="111111"/>
          <w:sz w:val="28"/>
          <w:sz w:val="28"/>
          <w:szCs w:val="28"/>
          <w:rtl w:val="true"/>
          <w:lang w:bidi="ar-SA"/>
        </w:rPr>
        <w:t>رأس هؤلاء الدعاة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خلافة أبی بکر نقطة الانطلاق للخلافات فی الإسلام وکانت سابقة سهلت لکل أصحاب المطامع سبیل المزاحمة والمواثبة والمعالنة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 أبو سفیان والحزب الأموی فی خلافة عثمان فتحاً جدیداً ومنفذاً یتسللون منه إلی الحکم سبباً لأعادة مقالید الأمور إلی أیدیهم، وقد أعلن ذلک بصراحة زعیم العصبة الامویة أبو سفیان حین تولی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أمیة تلقفوها تلقف الکرة، فوالذی یحلف به أبو سفیان ما زلت أرجوها لکم ولتصیرن إلی صبیأنکم 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 الحزب الأموی یعمل فی الخفاء ویحیک فی الظلماء ولیس لأفراده سابقة فی الإسلام اللهم ما ظاهر به الله ورسوله بالعداء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الحزب الأموی دائم الکید للنبی ولدعوته وکان ظهور الإسلام فی نظرهم فوزاً للهاشمین، فعملوا فی ظل الدین علی الاستئثار بالسلطة، وقد وجدوا فی ولایة یزید وولایة معاویة علی الشام خطوة أولی یستطیعوا ان یثبتوا اقدامهم من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عثمان بصفتی الضعف واللین ولکنهما لم تکونا من صمیم صفاته وأصیل جبلته وإنما کانت مع فئة بعینها وطائفة خاصة، فکان میله وضعفه بسبب حزبی لیس غیر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حزب عثمان قد استحوذ علی عثمان نفسه واستغله استغلالاً خطیراً، رغم أنّ المنصب والظرف کانا یملیان علیه أنْ یکون فوق الأحزاب، فأبدی حزبیة متطرفة وزاد فی المعالنة بها وازداد أعضاء الحزب اضطهاداً لخصومهم فأثاروا الحفائظ ونشروا الفتن وکثرت الأحزاب فی عهد عثمان کثرة کان یخشی منها علی الإسلام والدولة وجعل کل حزب ینشط للدعوة ضد عثمان حامی الحزب الأموی والمنافح عنه والمدافع دون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حزب عثمان ویضم الأمویین ومن کان علی هواهم، وحزب طلحة والزبیر وفیه عائشة زوج النبی، وحزب الإمام علی علیه السلام وفیه کبار الصحابة وأرباب السابقات الجلیلة فی الإسلام، وکان الإمام علی علیه السلام یقوم بالنصح والإرشاد والتوسط لحل المشاکل والمحافظة علی ترسم النهج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الامام علی علیه السلام لا یعرف الختل والمغابنة وقد بذل جهده فی إنقاذ عثمان ونصحه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المسعودی أنه قال لابنیه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قتل عثمان وأنتما علی الباب؟ ولطم حسناً وضرب حسیناً وشتم محمد بن طلحة ولعن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الیعقوبی أن مروان دعا عائشة حین اشتد الأمر علی عثمان لتصلح شأنه مع الناس، فقد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أنی فی شک من صاحبک، أما والله لوددت أنه مقطع فی غرارة من غرائری وأنی اطیق حمله فاطرحه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هی حال المجتمع الإسلامی حین آلت الخلافة إلی الامام علی علیه السلام، فما کان من الأحزاب المتطاحنة إلاّ أن تقف ضده، لأنّها رأت الغالبیة العظمی من الناس مع الامام علی علیه السلام وهم ینظرون إلیه وإلی البیت النبوی نظرة إجلال وتقدیر وتقدیس، ورأوا أن الخلافة قد رجعت إلی صاحبها الشرعی وإنها لن تخرج عنه أبداً، فکانت معرکة الجمل التی أججها طلحة والزبیر اللذان طالما کادا لعثمان وحرضا علیه، وعائشة التی بالأمس کانت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هذا جلباب رسول الله لم یبل وقد أبلی عثمان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معرکة صفین التی أشعلها معاویة حین أیقن أنه معزول لا رجاء فیه ولا بقاء فهب یطلب بدم عثمان بإشارة عمرو بن العاص واجتهد بالحصول علی قمیصه مخضباً بدمائه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الأصبع الامویة تدیر کل الفتن والثورات وتعبث من وراء الستار</w:t>
      </w:r>
    </w:p>
    <w:p>
      <w:pPr>
        <w:pStyle w:val="BookText"/>
        <w:rPr/>
      </w:pPr>
      <w:r>
        <w:rPr>
          <w:rFonts w:ascii="IRNazanin" w:hAnsi="IRNazanin" w:eastAsia="IRNazanin"/>
          <w:color w:val="111111"/>
          <w:sz w:val="28"/>
          <w:sz w:val="28"/>
          <w:szCs w:val="28"/>
          <w:rtl w:val="true"/>
          <w:lang w:bidi="fa-IR"/>
        </w:rPr>
        <w:t>وکان الحزب الأموی یعمل جاهداً علی جمع مقدرات الحکم فی أیدی الأمویین، وقد ذکر المؤرخون أن أبا سفیان وقف علی قبر حمزة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أبا عمارة لقد قاتلتنا علی أمر صار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فاز الأمویون بالحکم ووقّعوا الصلح مع الامام الحسن علیه السلام فسعی معاویة لتقویة ملکه وخضد شوکة بنی هاشم بعد أن صفا له الجو، فاستکثر الأعوان واستحوذ علی الناس بالمال والدهاء وجد أطناب حزبه ورواق مأربه، وأخذ البیعة لابنه یزید فی حیاته خوفاً علی هذا الملک أن یخرج من بیته ویفلت من عقبه، وتنکر لآل البیت النبوی الطاهر وعمل علی تشویه سمعتهم بالدعایات السیئة والأحادیث المختلفة واستمال الناس بالأموال تارة وبالقوة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تمخض من أمر أخذ البیعة لیزید الفجور والخمور، تلک البیعة التی کانت مهزلة من مهازل التاریخ وسخریة من سخریات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یزید فاسقاً فاجراً ولیس أدلّ علی فسقه وفجوره من قول عبد الله بن حنظلة حین بایع أهل المدینة علی الموت لیالی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اتقوا الله وحده لا شریک له، فوالله ما خرجنا علی یزید حتی خفنا أن نرمی بالحجارة من السماء، إنّ رجلاً ینکح الأمهات والبنات والأخوات ویشرب الخمر ویدع الصلاة، والله لو لم یکن معی أحد من الناس لأبلین لله فیه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أنکر الحسین علیه السلام أن یکون یزید ولیاً للمؤمنین وأمیر المسلمین، ویزید الذی اعتبر عامة المسلمین ولایته أمرا لایصح لمسلم السکوت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 الحسین علیه السلام فی یزید رأیه عندما طلب الولید منه البیعة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فاسق مجاهر لله بالفسوق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الناس یتطلعون إلی من ینقذهم من براثنه وبراثن حکامه الجائرین ویرفع</w:t>
      </w:r>
    </w:p>
    <w:p>
      <w:pPr>
        <w:pStyle w:val="BookText"/>
        <w:rPr/>
      </w:pPr>
      <w:r>
        <w:rPr>
          <w:rFonts w:ascii="IRNazanin" w:hAnsi="IRNazanin" w:eastAsia="IRNazanin"/>
          <w:color w:val="111111"/>
          <w:sz w:val="28"/>
          <w:sz w:val="28"/>
          <w:szCs w:val="28"/>
          <w:rtl w:val="true"/>
          <w:lang w:bidi="fa-IR"/>
        </w:rPr>
        <w:t>عنهم الأحکام التعسفیة اللاقانونیة والإرهاب المخیف والفوضی التی عمت البلاد، فاتجهت انظارهم صوب الحسین علیه السلام وهو سبط النبی وابن البتول ونجل علی وسید شباب أهل الجنة فکاتبوه وراسلوه وبایعوه واعطوه العهود والمواثیق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 کان من قیامه بالثورة الکبری تلک الثورة التی هزت العرش الأموی من أساسه وحطمت سیاسة الغش والمکر والخداع وجعلت نصر الأمویین جفاء أو ریحهم 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باعد الزمن بیننا وبین ثورة الحسین علیه السلام إلاّ أنّ ذکرها تستجد بتجدد الایام والسنین فتدمی القلوب وتبکی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ذکری ثورة الحسین علیه السلام معطیات سامیة، ولعل من أهمها أنها تنبه الأذهان وتوحی للرأی العام استنکار الاستبداد والظلم والجور وتشجیع الناس علی الوقوف أمام المستبدین بصلابة وعنف حتی یظهر الحق ویسود العدل ویعم الرخاء، وقد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تفنید القاعدة الخرقاء التی مؤداها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یداً تعجزون عن قطعها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معطیاتها أنها أعطت لرجال الدین مثلاً حیاً فی التنکر للسلطة المستبدة بالشعب المتنکرة لحقوقه الخارجة علی النظم الإسلامیة وقد ضرب لهم الحسین مثلاً رائعاً فی ذلک فعلیهم أن یقتدوا به وأن لا یتساهلوا حتی لو کلفهم ذلک دماءهم فإنّ فی دمائهم حیاة الأمة وعز الوطن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373" w:name="pg2872_28583"/>
    </w:p>
    <w:p>
      <w:pPr>
        <w:pStyle w:val="Heading3"/>
        <w:numPr>
          <w:ilvl w:val="2"/>
          <w:numId w:val="1"/>
        </w:numPr>
        <w:rPr/>
      </w:pPr>
      <w:bookmarkStart w:id="374" w:name="__RefHeading___Toc2866324_1395250215"/>
      <w:bookmarkStart w:id="375" w:name="_Toc148"/>
      <w:bookmarkEnd w:id="373"/>
      <w:bookmarkEnd w:id="374"/>
      <w:r>
        <w:rPr>
          <w:rtl w:val="true"/>
        </w:rPr>
        <w:t>عبرة العبرة</w:t>
      </w:r>
      <w:bookmarkEnd w:id="375"/>
    </w:p>
    <w:p>
      <w:pPr>
        <w:pStyle w:val="Heading4"/>
        <w:numPr>
          <w:ilvl w:val="3"/>
          <w:numId w:val="1"/>
        </w:numPr>
        <w:rPr/>
      </w:pPr>
      <w:bookmarkStart w:id="376" w:name="__RefHeading___Toc2866326_1395250215"/>
      <w:bookmarkStart w:id="377" w:name="_Toc149"/>
      <w:bookmarkEnd w:id="376"/>
      <w:r>
        <w:rPr>
          <w:rtl w:val="true"/>
        </w:rPr>
        <w:t>بقلم</w:t>
      </w:r>
      <w:r>
        <w:rPr>
          <w:rtl w:val="true"/>
        </w:rPr>
        <w:t xml:space="preserve">: </w:t>
      </w:r>
      <w:r>
        <w:rPr>
          <w:rtl w:val="true"/>
        </w:rPr>
        <w:t>السید محمد حسن الطالقانی</w:t>
      </w:r>
      <w:r>
        <w:rPr>
          <w:rtl w:val="true"/>
        </w:rPr>
        <w:t xml:space="preserve">/ </w:t>
      </w:r>
      <w:r>
        <w:rPr>
          <w:rtl w:val="true"/>
        </w:rPr>
        <w:t>صاحب مجلة المعارف</w:t>
      </w:r>
      <w:bookmarkEnd w:id="377"/>
    </w:p>
    <w:p>
      <w:pPr>
        <w:pStyle w:val="BookText"/>
        <w:rPr/>
      </w:pPr>
      <w:r>
        <w:rPr>
          <w:rFonts w:ascii="IRNazanin" w:hAnsi="IRNazanin" w:eastAsia="IRNazanin"/>
          <w:color w:val="111111"/>
          <w:sz w:val="28"/>
          <w:sz w:val="28"/>
          <w:szCs w:val="28"/>
          <w:rtl w:val="true"/>
          <w:lang w:bidi="fa-IR"/>
        </w:rPr>
        <w:t>لم یروِ لنا التاریخ رغم سعته وتنوع مآسیه وحوادثه حادثه أفجع من حادثة الطف الهائلة التی لم یزل صداها یتردد إلی الآن وإلی أن تقوم الساعة، وقد مضت علیها قرون وقرون وضمیر الإنسانیة الحساس یئن لمأساتها الدامیة ویتوجع لمصیبتها الفادحة، ولم تزل ذکراها تعاد فی کل عام ماثلة للخواطر تثیر لواعج الأسی وتذیب القلوب وتستدر الدموع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اهتز العالم من أقصاه إلی أقصاه لهول هذه الفادحة، واضطربت لها الأجیال والعصور المتعاقبة، وخشعت لها الأمم علی اختلاف طبقاتها وتباین أجناسها، وذلک لأنّ نهضة الحسین علیه السلام لم تکن رغبة فی الحکم، ولا أملاً فی السلطان، ولا ذریعة للجاه والمال، وإنّما هی ثورة فی وجه الاستبداد، ومقاومة للبغی والفساد، وانتفاضة ضد السلطة الجائرة وانتزاع للحکم من أیدی الأقلیة الباغیة وصرخة فی وجه الطغیان الأعمی، وستبقی هذه الصرخة المصلحة مدویة فی مسامع مضطهدی الشعوب وماثلة أمام وجوه الحاکمین من غیر الطریق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 الحسین علیه السلام بعینه وسمع باذنیه ما کان یجری علی عهد معاویة من الظلم والجور، وانتهاک حرمة الدین، واغتصاب أموال الناس وسوء الاحوال العامة، وفساد أخلاق الأمّة ووقوع المسلمین فی هوة سحیقة من الذل والخنوع ووصول الحالة إلی حد لا یستطیع الصبر علیه من فی قلبه ذرة من الرحمة والعطف علی بنی الإنسان فکیف وهو ابن صاحب الرسالة الإنسانیة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والمسؤول الأول أمام الدین لوصایته الحقة عن أبیه وأخیه فی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وهلک معاویة فخلفه ابنه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سیرة وسریرة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فی الطین بله لأنّه کان إلی الجاهلیة أقرب منه إلی الإسلام فی کافة أحواله وأوضاعه، وقد تردت الحالة فی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وانتهکت حرمة الإسلام علی یدیه بالمرة وبمختلف الطرق وظهر الفسق علیه وعلی قومه وعماله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الجرائم ترتکب جهراً دون خشیة أو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الحسین علیه السلام أنّ صبره علی الحالة وسکوته عنها یزید فی تفسخ الأخلاق وذلة النفوس وهضم الحقوق ونصرة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 أن تألف نفوس الناس المهانة والخنوع وتطبع بطابع الذل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أمد الظلم إذا طال علی أمة صار الذل والخوف فیها کالغرائز الفطریة والأخلاق الموروثة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یکن له بد من الثورة علی یزید وأعوانه وإیقافهم عند حدهم خوفاً من تزلزل العقائد الدینیة وتفکک الروابط الإسلامیة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فقد قام علیه السلام فی وجه یزید وهو یعلم أنّه لم یستطع القضاء علی أئمة الجور وأرکان الضلال فی کفاحه وجهاده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علم بأنّه إذا لم یتمکن من إسقاط الدولة الأمویة وتشکیل حکومة عادلة بمکانها فإنّه یکون لکفاحه هذا أثر عظیم فی المشایعین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وتشجیع لهم علی متابعة الحرکة حتی یتحقق لهم النصر وبأن ثورته تعلم الناس طرائق الکفاح التی تخرجهم من ذل العبودیة إلی عز الحریة، وتوجد بینهم روح الإقدام وتحمل المصائب والمتاعب، فهو منتصر حتماً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قاوم الامام الحسین علیه السلام جیش الباطل فسجل أروع انتصار للمبادئ السامیة فی تاریخ الإنسانیة، وترک فی جبین الدهر أثراً ناصعاً ودلیلاً قاطعاً علی انتصار الفضیلة واسترخص نفسه الغالیة فی سبیل العقیدة والإیمان فضرب مثلاً أعلی فی نکران الذات والتضحیة من أجل الأهداف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الحسین علیه السلام فوقع علی وجه الثری مزملاً بدمائه ووطأت خیول الظالمین صدره الذی وعی کتاب الله وتهجد به آناء اللیل وأطراف النهار، وقطع رأسه المعفر بالتراب والذی طالما قضی صاحبه اللیالی وهو یعفر جبهته بتراب الأرض خشیة من ربه وتواضعاً له، وحمل إلی یزید ووضع أمامه فضرب وشرب وصب فضلة کأسه علی ذلک الرأس الشریف الذی لم یر صاحبه الخمر ولم یشم رائحتها، وتناول القضیب فأخذ یضرب به ثنایا الحسین وثغره الذی طالما وضع نبی الرحمة ثغره علیه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جری علی الحسین علیه السلام بعد قتله من تمثیل وشناعة لهو أکبر إثماً وأکثر بشاعة وإیغالاً فی الجریمة، وبعداً عن قواعد الخلق والدین، فإنّ الجریمة التی ارتکبت فی حقه لا تعادلها أی جریمة فی عالم الحوادث، لذلک بقیت جرحاً فی قلب کل مسلم، ووصمة فی تاریخ العرب والإسلام، ولطخة سوداء فی جبین الدین لا یزیلها مرور الحدثان مهما تقادمت الازمان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فعلینا أن نحتفل بهذه الذکری الخالدة والانتفاضة العظیمة ولیس لنا أن نکتفی بالتفجع علی مصاب الحسین وأهل بیته والبکاء علیهم طلباً للأجر فلم تکن الغایة من إقامة الاحتفالات والمآتم هنا وهناک مقتصرة علی إحیاء ذکری فاجعة الطف وإقامة المناحة ولطم الخدود، فالاحتفال بذکریات المصلحین والعظماء إنما هو شحذ للعزائم وبعث للهمم علی متابعتهم والسیر علی مناهجهم فی الثورة علی الباطل والعمل علی نشر الحق والاقتداء والتأسی بهم، ومن أجل ذلک کثر الترغیب فی زیارة الامام الحسین علیه السلام والحث علیها وعلی البکاء علیه وإقامة المآتم وغیر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اقتصرنا علی البکاء والعزاء فقد أضعنا الفائدة المطلوبة وأضعنا کل ما ننشد من ورائها من أهداف لأنها أبعد من ذلک غوراً وأسمی معنی وعلینا إلی جانب الاهتمام بالمآتم والإعتزاز بها وبمعظم الشعائر وتخلید هذه الذکری کل عام أن نسبر غورها ونتفهمها جیداً وندرک دقائقها ونأخذ بتعالیمها ونسیر علی ضوئها ونتأمل ما أنطوت علیه من أسرار وبذلک نستطیع أن نبنی مجدنا ونعید للأمة الإسلامیة برفیع مکانتها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378" w:name="pg2872_28587"/>
    </w:p>
    <w:p>
      <w:pPr>
        <w:pStyle w:val="Heading3"/>
        <w:numPr>
          <w:ilvl w:val="2"/>
          <w:numId w:val="1"/>
        </w:numPr>
        <w:rPr/>
      </w:pPr>
      <w:bookmarkStart w:id="379" w:name="__RefHeading___Toc2866328_1395250215"/>
      <w:bookmarkStart w:id="380" w:name="_Toc150"/>
      <w:bookmarkEnd w:id="378"/>
      <w:bookmarkEnd w:id="379"/>
      <w:r>
        <w:rPr>
          <w:rtl w:val="true"/>
        </w:rPr>
        <w:t>من أهداف الجهاد</w:t>
      </w:r>
      <w:bookmarkEnd w:id="380"/>
    </w:p>
    <w:p>
      <w:pPr>
        <w:pStyle w:val="Heading4"/>
        <w:numPr>
          <w:ilvl w:val="3"/>
          <w:numId w:val="1"/>
        </w:numPr>
        <w:rPr/>
      </w:pPr>
      <w:bookmarkStart w:id="381" w:name="__RefHeading___Toc2866330_1395250215"/>
      <w:bookmarkStart w:id="382" w:name="_Toc151"/>
      <w:bookmarkEnd w:id="381"/>
      <w:r>
        <w:rPr>
          <w:rtl w:val="true"/>
        </w:rPr>
        <w:t>بقلم</w:t>
      </w:r>
      <w:r>
        <w:rPr>
          <w:rtl w:val="true"/>
        </w:rPr>
        <w:t xml:space="preserve">: </w:t>
      </w:r>
      <w:r>
        <w:rPr>
          <w:rtl w:val="true"/>
        </w:rPr>
        <w:t>الشیخ عبد الحسن البیضانی</w:t>
      </w:r>
      <w:r>
        <w:rPr>
          <w:rtl w:val="true"/>
        </w:rPr>
        <w:t xml:space="preserve">/ </w:t>
      </w:r>
      <w:r>
        <w:rPr>
          <w:rtl w:val="true"/>
        </w:rPr>
        <w:t>صاحب مجلة رسالة الجمعیة الخیریة الإسلامیة</w:t>
      </w:r>
      <w:bookmarkEnd w:id="382"/>
    </w:p>
    <w:p>
      <w:pPr>
        <w:pStyle w:val="BookText"/>
        <w:rPr/>
      </w:pPr>
      <w:r>
        <w:rPr>
          <w:rFonts w:ascii="IRNazanin" w:hAnsi="IRNazanin" w:eastAsia="IRNazanin"/>
          <w:color w:val="111111"/>
          <w:sz w:val="28"/>
          <w:sz w:val="28"/>
          <w:szCs w:val="28"/>
          <w:rtl w:val="true"/>
          <w:lang w:bidi="fa-IR"/>
        </w:rPr>
        <w:t>لا یرتاب ذو مسکة رصینة وذو عقل سلیم لا تقوده العصبیة ولا تجاذبه الشهوات فیما أوتی ابن هاشم سید قریش ومنح ابن عبد المطلب زعیم مکة من مفخرة الاحساب وعزة الأنساب أوتی العلم والحکمة وفصل الخطاب وجوامع الفضائل إلی ما لایحصی من الألطاف السماویة ومنح من المعاجز ما لا یستطیعه أحد من الموجودة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 القرآن الکریم وهو المعجزة الخالدة مادامت السموات والأرض منح الأخبار بالمغیبات عما کان أو یکون إلی غیر ذلک من المعاجز الباهرات والکرامات الخارقات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أکثر ما لاقی من العناء وأشد ما قاسی من الأذی من أشقیاء أقاربه ومردة قومه کل ذلک حسداً له ولبیته علی ما نال واختص به من عظیم المنزلة وشریف الکرامة وسؤدده الضافی علی عامة قومه بل علی عامة البشریة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منهم بأنّ ذلک کائن لا محالة فأرادوا محوه وإطفائه ویأبی الله الا أنْ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محمد صلی الله علیه وآله وسلم وأبوه عبد الله وأمه آمنة بنت وهب معروفاً بین أولئک الطغاة الجبابرة بالصدق والوفاء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ما امر بإنذارهم جمعهم فی بیت عمه لذلک وقال لهم صلی الله علیه وآله وسلم 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أخبرتکم أن وراء هذا الجبل کنزاً کنتم تصدقون أم تکذبون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نشهد بأنّک 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لم یجبه أحد منهم إلی ما ندبهم إلیه سوی الامام علی علیه السلام ولم یعبؤا بقوله حتی المدة الأخیرة جلس عمه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یزعمون أنه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وسیفه علی رکبتیه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قطعتم علی ابن أخی کلامه لاضعن سیفی هذا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کابوس الجهل قد ضرب أطنابه علی سواد الجزیرة وبرکان التمرد والطغیان قد هیمن علی رجالات الأمة فکان الضغط والإرهاب یحکمها والشدة والعنف یسوسها لا تستند إلی قانون فینظمها ولا إلی دین فیجمعها ویلم شتاتها علی الوجه الصحیح ومع هذا کله کانت تتحلی بصفات حسنة وتتأثر بمزایا جلیلة أقرها الشرع المقدس بقوله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بزغت شمس الرسالة فی ذلک الجو المظلم وانبسطت أشعتها علی ذلک الجهل المطبق محفوفة بما أوتی من الألطاف ومؤیدة بما منح من المعاجز فکان ولا من شک أن تنقشع غیاهب تلک الظلم وتنکفأ غواشی تلک الجهالة ببرکة سید الأمة وقائدها من کوة الحضیض الأدنی إلی أسمی أوج الفضیلة الأعلی ذاک محمد صلی الله علیه وآله وسلم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أب قد علا بابن ذوی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علت برسول الله عدنان</w:t>
      </w:r>
    </w:p>
    <w:p>
      <w:pPr>
        <w:pStyle w:val="BookText"/>
        <w:rPr/>
      </w:pPr>
      <w:r>
        <w:rPr>
          <w:rFonts w:ascii="IRNazanin" w:hAnsi="IRNazanin" w:eastAsia="IRNazanin"/>
          <w:color w:val="111111"/>
          <w:sz w:val="28"/>
          <w:sz w:val="28"/>
          <w:szCs w:val="28"/>
          <w:rtl w:val="true"/>
          <w:lang w:bidi="fa-IR"/>
        </w:rPr>
        <w:t>وکانت قریش غب ما ارتکبته من الجرائم بهذا البیت الرفیع تحذر بأسه وتخشی سطوته ان هو استولی وقدر ولما آتاه الله ذلک وزاغت أبصار القوم وبلغت القلوب الحناجر وارتقی الامام علی علیه السلام علی کتفه صلی الله علیه وآله وسلم وحطم اصنامهم وهشم اوثانهم قال صلی الله علیه وآله وسلم مخاطباً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تظنون انی فاعل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نظن بک إلاّ خیراً،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أن یأمر بقتل أو تنکیل أو حرق أو تهدیم أو ما إلی ذلک مما یشفی الغلیل ویثلج الفؤاد غیر 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یا تری هل طابت نفوسهم وصلحت ضمائرهم وحسنت نوایاهم مع أنه صلی الله علیه وآله وسلم اختصهم بمیزات تکریماً لهم وإعلاء لشأنهم حتی یعتنقوا دینه عن رغبة ویسلکوا سبیله عن عقیدة، کلا وحاشا لم یزدهم ذلک إلاّ فراراً و عتواً ونفوراً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خَبُثَ لَا یَخْرُجُ إِلَّا نَکِدًا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أختار الله لنبیه لقاءَه أمره بإتمام الحجة علیهم وإکمال الدین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صلی الله علیه وآله وسلم برمضاء الهجیر مبلغاً ما أراده اللطیف الخبیر رافعاً صوته آخذاً بید علی علیه السلام ما بین تلک الجموع المحتشدة مستفهماً منهم من أولی بالمؤمنین فاجابوا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فاشهد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أدّی رسالته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وأیدها بالدعاء ثم سألهم هل بلغت فاجابوا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الله سبحانه علیهم بالأداء والتبیلغ وأمرهم بالسلام علیه بالأمرة حتی بخبخ له بعضهم قائلاً بخ بخ لک یا علی اصبحت مولای ومولی کل مؤمن ومؤمنة أو مسلم ومسلمة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وغیره من العهود والمواثیق انبثقت حسیکة الشرک والنفاق وانفجرت عیون الظلم والضلال وما زج الموقف لغط القیل والقال وهمس البعض إلی الآخر ما یجن فی فؤاده ویجول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أبی کبشه أنه عقد أمراً لابن عمه ظن أنه قد أحکمه هیهات ثم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الحین حیکت المکائد وأبرمت خیوطها وأحکمت الدسائس ومهدت جذورها حنقاً وحقداً علی مسفه أحلامها ومغیّر سنتها ونابذ عادتها وقاتل شجعانها ومجندل أبطالها والحاجز بینها وبین أمنیاتها أضف لذلک حسدهم لهذا البیت بما ناله ویتوخاه من الکرامة والشرف والسؤدد إلی غیر ذلک من مزایا ومواهب وغرائز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مر من قلیل من الزمن وبرهة من الوقت إلاّ وحان القدر ونفذ المحتوم بالقائد العظیم والنبی الکریم ولما یدرج فی أکفانه وینقل إلی مثواه الأخیر إلاّ وینقض العهد وتخل المواثیق وتنقلب الأمة علی أدبارها کأن لم یسمعوا شیئاً ولا وعوا حدیثاً ولا شاهدوا أمر السماء مبلغاً هذا والعهد قریب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 الامام علیه السلام عن هذه الجرأة وهو جذیلها المحنک وعذیقها المرجب بسیرة ابن عمه وأخیه النبی محمد صلی الله علیه وآله وسلم واعتاض بدل جلوسه فی داره مشغولاً بجمع القرآن ومراعاته لشریعة أخیه من تغیر أو تبدل وابقائه علی الإسلام والدین إنْ هو لم یشهر سیفه فی وجه خصومه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لیتهم اکتفوا منه بذلک بل کان ما کان حتی دارت أیام البصرة رحاها مع الناکثین وخاض غمارها أیام صفین مع الفاسقین وأخمد نارها یوم النهروان مع المارقین 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والمؤامرات تحاک علی الفتک به والقضاء به والقضاء علیه وعلی بیته حتی قالوا ذلک بدلوا القدر ونزول الأجل من علی علیه السلام علی یدی أشقاها عبد الرحمن بن ملجم وصحبه وهو جالس فی محرابه ماثل بین یدی ربه راغب فیما وعد الله الصابرین متوقع ما به أخبر الصادق الأمین ما أسفر الفجر وانزاح الظلام إلاّ والروح الامین ینعی دین الله القویم ومنار الحق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تهدمت والله أرکان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یالها من کارثة أثیمة علی الإسلام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حبائل الحقد والضغینة اثر هذه الفاجعة الألیمة یسدیها الغدر والإرهاق ویحکمها المکر والإهراق أبناء علی علیه السلام وصحبه دون رحمة ورأفة حتی اصابت حجراً وقومه بالقتل صبراً وأردت الامام الحسن علیه السلام بعد الصلح والمواثیق صریعاً یقاذف کبده بسم جعدة وزعزعت آله عن مأمنهم بأبشع سیرة ومنعت جثمانه الزکی علیه السلام من زیارة جده وهو رابع أصحاب الکساء وسید شباب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وذاک وغیر ذلک بحری من أبی عبد الله الحسین علیه السلام ولید علی وفاطمة ومهجة محمد صلی الله علیه وآله وسلم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علیه السلام فی عالم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قدسیة نقلها الحکمة وتقبلها القدرة وتکیفها الکرامة وتحوطها العنایة نور یستضیء منه الملأ الأعلی ویهتدی به المقربون حاز المواهب العظیمة واتسم بالمزایا الجمیلة مواهب العز والکرامة وسمات المجد والفضیلة لا یجاریه شیء من الکائنات ولا یوازیه أحد من الممکنات سوی من أودع فی صلبه ونشأ</w:t>
      </w:r>
    </w:p>
    <w:p>
      <w:pPr>
        <w:pStyle w:val="BookText"/>
        <w:rPr/>
      </w:pPr>
      <w:r>
        <w:rPr>
          <w:rFonts w:ascii="IRNazanin" w:hAnsi="IRNazanin" w:eastAsia="IRNazanin"/>
          <w:color w:val="111111"/>
          <w:sz w:val="28"/>
          <w:sz w:val="28"/>
          <w:szCs w:val="28"/>
          <w:rtl w:val="true"/>
          <w:lang w:bidi="fa-IR"/>
        </w:rPr>
        <w:t>فی حجره أنوار اصطفاها مکونها واختارها مدبرها علة للخلیقة ورحمة للبریة وقطباً یدور علیه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تلک صفة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وجوهرة 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تقدرها العقلاء وتمیزها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تحقن الدماء وتصان الأعراض وتحفظ الأموال وبها جاءت شریعة السماء فهی میزة عظیمة وسجیة کریمة لا یتوخاها إلاّ الصالحون ولا یتوسمها إلاّ المخلصون بها تلتئم الشعوب وتتحد القلوب ویصفو الجو ولا یغضب الرب وهی قمیصه وردائه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ظهر الإلحاد وانتهک الإسلام وعف الدین واستعملت البدعة وساد الأنذال وحرّف القرآن وانطمست أعلام الشریعة، والأمّة لا تدفع منکراً ولا تردع معتدیاً مکتوفة الید مکمومة الفم مصمومة السمع تائهة فی حیرتها خابطة فی عشوتها فهی لما بها من الإرهاق وسوء الصنیع فی ندم لاذع وزفیر حار علی ما أسدته لشانیء علی علیه السلام ومبغضیه وحین شاع صیت امتناع الحسین علیه السلام عن البیعة وغادر المدینة إلی مکة واختلف الوفود إلیه لتستفید من نور علمه وتدخر الجوهر من حدیثه وتشرب النمیر من منهله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تباشر الکثیر من الأمة لهذا الامتناع وتلک الهجرة رغبة منهم فی اماتة البدع واحیاء السنن علماً منهم بمواهب هذا البیت الرفیعة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ویقیناً بمزایاه الجلیلة وحیث لا یصلح لقیادة الأمة والذب عنها وصیانة دینها وشعورها إلا الحسین علیه السلام لما به من الشعور الحی والشمم الرفیع علی أصحاب أبیه وأمه وجده اقبلت الرسل تتری أن لیس لنا إمامٌ غیرک ینقذنا من هوة الذلة ویفک رقابنا من رق العبودیة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رأیه وعزمه علیه السلام تجاه هذه الأدوار الأثیمة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أخذت دوراً ما مر علی الأمّة مثله من نضیره إزعاج وإرهاق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ونفاق إلی غیر هذه المآسی</w:t>
      </w:r>
    </w:p>
    <w:p>
      <w:pPr>
        <w:pStyle w:val="BookText"/>
        <w:rPr/>
      </w:pPr>
      <w:r>
        <w:rPr>
          <w:rFonts w:ascii="IRNazanin" w:hAnsi="IRNazanin" w:eastAsia="IRNazanin"/>
          <w:color w:val="111111"/>
          <w:sz w:val="28"/>
          <w:sz w:val="28"/>
          <w:szCs w:val="28"/>
          <w:rtl w:val="true"/>
          <w:lang w:bidi="fa-IR"/>
        </w:rPr>
        <w:t xml:space="preserve">والکوارث المؤلمة وهو علیه السلام لما به من المؤهلات السامیة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أبیه بین حنایاه لا یقر علی منکر ولا یداهن علی مکروه کیف وهو علیه السلام قد رأی نسیج الحقد والظغائن وحوک الکفر والإلحاد من أعداء شرفه الرفیع وبیته المنیع ودین جده الشفیع لا یلتفت إلاّ علیه حتی ولو لاذ بأستار الکعبة حذراً من بأسه وخشیة من دعوته والأمة لا تعدل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أسلافه وبیته وأمة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بین تلک المواهب الممنوحة والموروثة من أماجد عزه وساسه فخره ان اقام علی خد المواسی وهو بن لیث وغاها ومدیر رحاها وسیر نفسه علی الدعة والذلة وحاشاه ثم حاشاه مقتول لا محالة ذلاً وصغاراً وذهبت نوامیس الدین والشریعة وفرسان بیته وآمال أمته وشیعته أدراج الریاح لا أثر فتبصر ولا خبر فتذکر وان غادر مکة حرم جده وأم العراق عاصمة أبیه فلا یأمن غدرهم ولا یستغرب خیانتهم کما شاهد بأبیه وأخیه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ومثالاً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ورمزاً للفضیلة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ومناراً للهدایة ذو همة دونها قمم الجبال وعزیمة دونها أبراج السماء حق ولا من شک وتردید أن ینازل أعداء الدین والمثل العلیا نزال المتلهف الحنون ویقضی حراً دون عقیدته ودین جده عزیزاً تجاه أمجاده وأمته فقدم لذلک القرابین وضحی من أجله بأنفس النفائس وأعزها فی حیاة إخوته وصحبه وبنی عمومته ونفسه وأفلاذ کبده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أن یسوم نفسه الحیاة فی ظل المتمردین الطغاة ولعل فی هذا أو مثله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البحر من أی الجهات أتیته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فلجته المعروف والجود ساحله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الذکریات دروس وعبر تعطی البصیر منهجاً وتزیده خیراً ودرایة فی اکتساب</w:t>
      </w:r>
    </w:p>
    <w:p>
      <w:pPr>
        <w:pStyle w:val="BookText"/>
        <w:rPr/>
      </w:pPr>
      <w:r>
        <w:rPr>
          <w:rFonts w:ascii="IRNazanin" w:hAnsi="IRNazanin" w:eastAsia="IRNazanin"/>
          <w:color w:val="111111"/>
          <w:sz w:val="28"/>
          <w:sz w:val="28"/>
          <w:szCs w:val="28"/>
          <w:rtl w:val="true"/>
          <w:lang w:bidi="fa-IR"/>
        </w:rPr>
        <w:t xml:space="preserve">الفضیلة علی ضوء السنة وناموس الشریعة ونبذ الرذیلة وإنْ طبعت بطابع خلاب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باسم أحد القادة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باسم الحریة المغریة والکمالیات المحبوبة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مواد الخلاعة وعناصر الاستهتار التی بذرتها الید الأجنبیة وقومتها الروح العدوانیة ابتغاء الفرقة وتشتیت الشمل والوحدة، فإن دین النبی محمد صلی الله علیه وآله وسلم وسیرة الائمة علیه السلام واعتناق الشریعة یستغرب ذلک دون إلفة ووئام کما تستغرب النار الرماد والکتاب ینبذه ویهدی إلی الرشاد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وبالختام نأمل منه التوفیق للجمیع</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383" w:name="pg2872_28595"/>
    </w:p>
    <w:p>
      <w:pPr>
        <w:pStyle w:val="Heading3"/>
        <w:numPr>
          <w:ilvl w:val="2"/>
          <w:numId w:val="1"/>
        </w:numPr>
        <w:rPr/>
      </w:pPr>
      <w:bookmarkStart w:id="384" w:name="__RefHeading___Toc2866332_1395250215"/>
      <w:bookmarkStart w:id="385" w:name="_Toc152"/>
      <w:bookmarkEnd w:id="383"/>
      <w:bookmarkEnd w:id="384"/>
      <w:r>
        <w:rPr>
          <w:rtl w:val="true"/>
        </w:rPr>
        <w:t>وقعة الطف وتأثیرها علی الأدب العربی</w:t>
      </w:r>
      <w:bookmarkEnd w:id="385"/>
    </w:p>
    <w:p>
      <w:pPr>
        <w:pStyle w:val="Heading4"/>
        <w:numPr>
          <w:ilvl w:val="3"/>
          <w:numId w:val="1"/>
        </w:numPr>
        <w:rPr/>
      </w:pPr>
      <w:bookmarkStart w:id="386" w:name="__RefHeading___Toc2866334_1395250215"/>
      <w:bookmarkStart w:id="387" w:name="_Toc153"/>
      <w:bookmarkEnd w:id="386"/>
      <w:r>
        <w:rPr>
          <w:rtl w:val="true"/>
        </w:rPr>
        <w:t>بقلم</w:t>
      </w:r>
      <w:r>
        <w:rPr>
          <w:rtl w:val="true"/>
        </w:rPr>
        <w:t xml:space="preserve">: </w:t>
      </w:r>
      <w:r>
        <w:rPr>
          <w:rtl w:val="true"/>
        </w:rPr>
        <w:t>علی الخاقانی</w:t>
      </w:r>
      <w:r>
        <w:rPr>
          <w:rtl w:val="true"/>
        </w:rPr>
        <w:t xml:space="preserve">/ </w:t>
      </w:r>
      <w:r>
        <w:rPr>
          <w:rtl w:val="true"/>
        </w:rPr>
        <w:t>صاحب مجلة البیان</w:t>
      </w:r>
      <w:bookmarkEnd w:id="387"/>
    </w:p>
    <w:p>
      <w:pPr>
        <w:pStyle w:val="BookText"/>
        <w:rPr/>
      </w:pPr>
      <w:r>
        <w:rPr>
          <w:rFonts w:ascii="IRNazanin" w:hAnsi="IRNazanin" w:eastAsia="IRNazanin"/>
          <w:color w:val="111111"/>
          <w:sz w:val="28"/>
          <w:sz w:val="28"/>
          <w:szCs w:val="28"/>
          <w:rtl w:val="true"/>
          <w:lang w:bidi="fa-IR"/>
        </w:rPr>
        <w:t>لعل من المواضیع التی لم یتطرقها کاتب عن واقعة الطف هو هذا الموضع الذی یتجلی لکل باحث وأدیب خطره وأهمیته، وإذا ما درس الباحث وقعة الطف درساً تحلیلیاً یجدها قد أثرت علی الأدب العربی فوسعت مواضیعه، وجددت له مواضیع أخر، وعلیه فقد تجد ما اعتقده کل باحث من أن وقعة الطف أحد العوامل القویة التی بعثت بالأدب العربی إلی سعته وتطوراته التی سیطلع علیها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ولسنا فی صدد البحث عن معرفة العوامل التی رفعت مستوی الأدب العربی الذی منها امتزاج الأدب الفارسی بالعربی وبذلک ظهر الأثر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امتزج فیه العنصران فنجم من ذلک اتساع دائرة الخیال فی الأدب العربی وظهرت الفروق بینه وبین الأدب الأموی جلیة واضحة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 بأن أدب الرثاء عند العرب قبل الإسلام وبعده بقلیل کان محدوداً وله قالب خاص لایحید عنه الشاعر لضیق دائرة المیت والصفات التی فیه مهما بلغ الفقید من العظمة حتی صار أکثر الأدباء یعتقدون من جراء ذلک بأن فن الرثاء هو أضیق دائرة من غیره من سائر فنون الشعر کالغزل والنسیب والمدح والفخر والحماسة والوصف إلی</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البیت الذی تغنت به الرکبان من کونه أحسن بیت قیل فی الرثاء یعطینا صورة صادقة تؤید ما أعتقده الأدباء فی ذلک وهو قول لیلی بنت طریف ترثی أخاها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شجر الخابور مالک مورقاً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لم تحزن علی ابن طریف</w:t>
      </w:r>
    </w:p>
    <w:p>
      <w:pPr>
        <w:pStyle w:val="BookText"/>
        <w:rPr/>
      </w:pPr>
      <w:r>
        <w:rPr>
          <w:rFonts w:ascii="IRNazanin" w:hAnsi="IRNazanin" w:eastAsia="IRNazanin"/>
          <w:color w:val="111111"/>
          <w:sz w:val="28"/>
          <w:sz w:val="28"/>
          <w:szCs w:val="28"/>
          <w:rtl w:val="true"/>
          <w:lang w:bidi="fa-IR"/>
        </w:rPr>
        <w:t>ومع ما فی هذا البیت من سمو فأنه یتصف إزاء فن الرثاء بعد وقعة الطف، ولعل لحقنی بعد اطلاعی علی أدب الرثاء عند الفراتیین وما ابتکروه من معان وما حصلوا علیه من متانة ممزوجة برقة وانسجام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أردنا أن نستعرض أدب الرثاء فی القرون الإسلامیة الأربعة عشر لاشک یحتاج إلی زمن مشفوع بدراسة دقیقة ونظراً لأنی صرفت زمناً فی دراسة أدب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تدوینی ولم اتتبعه من الناحیة التحلیلیة إلاّ مستطرداً وذلک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تضمن ترجمة ثلثمائة شاعر مع إثبات عیون ما قالوه فی رثاء الحسین، وحتی الآن أنا جاد بکل قوای لاستیفاء هذا الموضوع الخطیر الذی أرجو أن أوفق لإحاطة به وإشباعه، لذا ترانی فی بحثی هذا لم أخض إلاّ بشکل استطرادی، وکم کنت أود أن یتقدمنی أدیب شهیر فیخوض هذا الموضوع بالشکل الذی أرومه لعلی أسیر علی ضوئه فلم أجد من کتب حتی أدی حرصی إلی أن اقترح علی العلامة الکاتب الشهیر عبد الله العلایلی فی مقالی الذی نشرته فی السنة الأولی من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وعنایة المؤلفین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یکتب مقالاً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وتأثیره علی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حلقاته التی أعدها حینذاک لتاریخ الحسین نظراً للثقة التی کسبها هذا الکاتب المبدع بین أدباء العرب وما اختص به من متانة الأسلوب ولا أدری هل قرأ هذا الاقتراح أو أنه لم یقف علیه أو کتب ولم یصلنی منه شیء، ذلک ما تمنیت أن یکون لأسیر أنا علی ضوئه أولاً، وبعد ذلک من شاء فلیکتب حیث أن هذا الموضوع یستوجب نهضة قلمیة واسعة تقوم بإشباعه والکشف عن أسراره، ولا أشک بأنی قد أخذت علی عاتقی هذا العبء مع قصر الباع المشفوع بقصر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القارئ یشعر معی أن إشباع هذا الموضوع یحتاج إلی سفر کبیر وبالأخیر یوشک أن یستوفیه من یحاول الکتابة عنه، وصحائف معدودة لا تکفل تأدیة المقصود والوصول إلی البقیة التی أحاولها، فإذا وجب علیّ أن أقوم بتأدیة ما استطیعه مستمداً ذلک من استحضار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واقعة الطف من الوقائع التی خفیت علی الناس لأقوم بتعریفها فقد مر علیها أکثر من ثلاثة عشر قرناً وهی کما قال الشاعر الخالد السید جعفر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عام لنا بالعشر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تطبق الدور والأرجاء والسککا</w:t>
      </w:r>
    </w:p>
    <w:p>
      <w:pPr>
        <w:pStyle w:val="BookText"/>
        <w:rPr/>
      </w:pPr>
      <w:r>
        <w:rPr>
          <w:rFonts w:ascii="IRNazanin" w:hAnsi="IRNazanin" w:eastAsia="IRNazanin"/>
          <w:color w:val="111111"/>
          <w:sz w:val="28"/>
          <w:sz w:val="28"/>
          <w:szCs w:val="28"/>
          <w:rtl w:val="true"/>
          <w:lang w:bidi="fa-IR"/>
        </w:rPr>
        <w:t xml:space="preserve">یا میتاً ترک الألباب حائرة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وبالعراء ثلاثاً جسمه ترکا</w:t>
      </w:r>
    </w:p>
    <w:p>
      <w:pPr>
        <w:pStyle w:val="BookText"/>
        <w:rPr/>
      </w:pPr>
      <w:r>
        <w:rPr>
          <w:rFonts w:ascii="IRNazanin" w:hAnsi="IRNazanin" w:eastAsia="IRNazanin"/>
          <w:color w:val="111111"/>
          <w:sz w:val="28"/>
          <w:sz w:val="28"/>
          <w:szCs w:val="28"/>
          <w:rtl w:val="true"/>
          <w:lang w:bidi="fa-IR"/>
        </w:rPr>
        <w:t>أو کما قال الشیخ عبد الحسین الأعسم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 رزیتکم رزایانا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سلفت وهونت الرزایا الآتیة</w:t>
      </w:r>
    </w:p>
    <w:p>
      <w:pPr>
        <w:pStyle w:val="BookText"/>
        <w:rPr/>
      </w:pPr>
      <w:r>
        <w:rPr>
          <w:rFonts w:ascii="IRNazanin" w:hAnsi="IRNazanin" w:eastAsia="IRNazanin"/>
          <w:color w:val="111111"/>
          <w:sz w:val="28"/>
          <w:sz w:val="28"/>
          <w:szCs w:val="28"/>
          <w:rtl w:val="true"/>
          <w:lang w:bidi="fa-IR"/>
        </w:rPr>
        <w:t xml:space="preserve">وفجائع الأیام تبقی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وتزول وهی إلی القیامة باقیة</w:t>
      </w:r>
    </w:p>
    <w:p>
      <w:pPr>
        <w:pStyle w:val="BookText"/>
        <w:rPr/>
      </w:pPr>
      <w:r>
        <w:rPr>
          <w:rFonts w:ascii="IRNazanin" w:hAnsi="IRNazanin" w:eastAsia="IRNazanin"/>
          <w:color w:val="111111"/>
          <w:sz w:val="28"/>
          <w:sz w:val="28"/>
          <w:szCs w:val="28"/>
          <w:rtl w:val="true"/>
          <w:lang w:bidi="fa-IR"/>
        </w:rPr>
        <w:t>حقاً ما قاله هذا الشاعر فهی باقیة خالدة وستبقی حتی یتلاشی الوجود بین طیات العدم، ولفداحتها التاریخیة وعدم مشابهة واقعة لها أوجب أن تصرخ الإنسانیة لها صرخة لا تهدأ حتی تنعدم الإنسانیة من صفحة الوجود، وقامت زمر بالنیاحة علی ذلک الشهید الذی خط بدمه الطاهر علی صحیفة العدل الخالدة دروس الدین التی حاول الأمویون محوها من تلک الصحیفة الإلهیة فخسئوا وکان عاقبة أمرهم الخزی والعار المؤبدین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ولأثر هذه الفاجعة فی القلب تعاقبت الزمر تلو الزمر یندبون بذلک البطل بشتی الأسالیب وبمختلف اللغات وناحیة شعراء القرون الإسلامیة أجمع وفی طلیعتهم شعراء القرون الأولی منهم سلیمان بن قتة العدوی، والحسین بن الضحاک، وجعفر بن عفان حینما دخل علی إمامنا جعفر الصادق علیه السلام ومثله دعبل الخزاعی، وعبید الله</w:t>
      </w:r>
    </w:p>
    <w:p>
      <w:pPr>
        <w:pStyle w:val="BookText"/>
        <w:rPr/>
      </w:pPr>
      <w:r>
        <w:rPr>
          <w:rFonts w:ascii="IRNazanin" w:hAnsi="IRNazanin" w:eastAsia="IRNazanin"/>
          <w:color w:val="111111"/>
          <w:sz w:val="28"/>
          <w:sz w:val="28"/>
          <w:szCs w:val="28"/>
          <w:rtl w:val="true"/>
          <w:lang w:bidi="fa-IR"/>
        </w:rPr>
        <w:t xml:space="preserve">بن الحر الجعفی، والفضل بن عباس بن عتبة بن أبی لهب، وعتبة بن عمرو العبسی وهو أول من رثی الحسین حسبما ذکر سبط 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علی قبر الحسین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 علیه من دموعی غزیرها</w:t>
      </w:r>
    </w:p>
    <w:p>
      <w:pPr>
        <w:pStyle w:val="BookText"/>
        <w:rPr/>
      </w:pPr>
      <w:r>
        <w:rPr>
          <w:rFonts w:ascii="IRNazanin" w:hAnsi="IRNazanin" w:eastAsia="IRNazanin"/>
          <w:color w:val="111111"/>
          <w:sz w:val="28"/>
          <w:sz w:val="28"/>
          <w:szCs w:val="28"/>
          <w:rtl w:val="true"/>
          <w:lang w:bidi="fa-IR"/>
        </w:rPr>
        <w:t xml:space="preserve">وما زلت أبکیه وأرثی لشجوه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ویسعد عینی مدمعی وزفیرها</w:t>
      </w:r>
    </w:p>
    <w:p>
      <w:pPr>
        <w:pStyle w:val="BookText"/>
        <w:rPr/>
      </w:pPr>
      <w:r>
        <w:rPr>
          <w:rFonts w:ascii="IRNazanin" w:hAnsi="IRNazanin" w:eastAsia="IRNazanin"/>
          <w:color w:val="111111"/>
          <w:sz w:val="28"/>
          <w:sz w:val="28"/>
          <w:szCs w:val="28"/>
          <w:rtl w:val="true"/>
          <w:lang w:bidi="fa-IR"/>
        </w:rPr>
        <w:t xml:space="preserve">ونادیت من حول الحسین عصائباً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أطافت به من جانبیه قبورها</w:t>
      </w:r>
    </w:p>
    <w:p>
      <w:pPr>
        <w:pStyle w:val="BookText"/>
        <w:rPr/>
      </w:pPr>
      <w:r>
        <w:rPr>
          <w:rFonts w:ascii="IRNazanin" w:hAnsi="IRNazanin" w:eastAsia="IRNazanin"/>
          <w:color w:val="111111"/>
          <w:sz w:val="28"/>
          <w:sz w:val="28"/>
          <w:szCs w:val="28"/>
          <w:rtl w:val="true"/>
          <w:lang w:bidi="fa-IR"/>
        </w:rPr>
        <w:t>ومنهم ذو الحسبین الشریف الرضی ذلک الذی أفهمنا عنه التاریخ أنه زار الحسین وأخذ یطوف حول قبره وهو یرتجل مقصورته الشهیرة التی أعربت عن حقیقة الرثاء قائلاً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لا زلت کرباً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عندک آل المصطفی</w:t>
      </w:r>
    </w:p>
    <w:p>
      <w:pPr>
        <w:pStyle w:val="BookText"/>
        <w:rPr/>
      </w:pPr>
      <w:r>
        <w:rPr>
          <w:rFonts w:ascii="IRNazanin" w:hAnsi="IRNazanin" w:eastAsia="IRNazanin"/>
          <w:color w:val="111111"/>
          <w:sz w:val="28"/>
          <w:sz w:val="28"/>
          <w:szCs w:val="28"/>
          <w:rtl w:val="true"/>
          <w:lang w:bidi="fa-IR"/>
        </w:rPr>
        <w:t>فما أتمها إلاّ وقد أغمی علیه زمناً طویلاً، وتلمیذه مهیار الدیلمی ذلک الذی أدخل فناً علی الرثاء لم یجیء بمثله من سبقه، وتراه یصف ضریح الحسین بإسلوب ثم عن بلاغة وسمو فی الأدب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ضریحک نشر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نسیم الخریف</w:t>
      </w:r>
    </w:p>
    <w:p>
      <w:pPr>
        <w:pStyle w:val="BookText"/>
        <w:rPr/>
      </w:pPr>
      <w:r>
        <w:rPr>
          <w:rFonts w:ascii="IRNazanin" w:hAnsi="IRNazanin" w:eastAsia="IRNazanin"/>
          <w:color w:val="111111"/>
          <w:sz w:val="28"/>
          <w:sz w:val="28"/>
          <w:szCs w:val="28"/>
          <w:rtl w:val="true"/>
          <w:lang w:bidi="fa-IR"/>
        </w:rPr>
        <w:t>ومنهم ابن الهباریة الحسین الشاعر الشهیر الذی أبدع فی الرثاء غایة الإبداع، ومثله من اسمه طابق مسماه بدیع الزمان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حاولنا أن نذکر لک شعراء القرون الوسطی فنحتاج إلی أن نقدم لک سفراً ضخماً فی أسمائهم کإبن أبی الحدید المعتزلی صاحب شرح النهج ومن فی طبقته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هلم فلتعرف فن الرثاء حینما أذکرک بشعراء القرون الأخیرة کالشیخ علی الشفهینی والشیخ جعفر الخطی، والسید علی خان الشیرازی صاحب السلافة، والسید ماجد بن السید هاشم البحرانی، والشیخ حسن الدمستانی، والسید محمد الشاخوری،</w:t>
      </w:r>
    </w:p>
    <w:p>
      <w:pPr>
        <w:pStyle w:val="BookText"/>
        <w:rPr/>
      </w:pPr>
      <w:r>
        <w:rPr>
          <w:rFonts w:ascii="IRNazanin" w:hAnsi="IRNazanin" w:eastAsia="IRNazanin"/>
          <w:color w:val="111111"/>
          <w:sz w:val="28"/>
          <w:sz w:val="28"/>
          <w:szCs w:val="28"/>
          <w:rtl w:val="true"/>
          <w:lang w:bidi="fa-IR"/>
        </w:rPr>
        <w:t xml:space="preserve">والشیخ یوسف أبو ذیب، والشیخ عبد النبی الخطی، والسید حسین بن السید علی الشاخوری، والشیخ محمد بن الشیخ یوسف البلادی، والشیخ علی بن حبیب الخطی، والشیخ شهاب الدین الحویزی، والشیخ سلمان الماحوزی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داود الجد حفصی، والسید محسن البغدادی الأعرجی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سلیمان الحلی، والسید أحمد وولده السید روؤف الجد حفصی، والشیخ لطف الله الجد حفصی، والشیخ سلمان الکبیر، والحاج جواد برکت الحائری، والشیخ محسن أبو الحب، والشیخ أحمد قفطان، والشیخ حسن قفطان، والسید مهدی بن السید داود الحلی، والشیخ عبد الحسین، والشیخ عباس الأعسمیین، والشیخ محسن آل الشیخ خضر، والشیخ محمد نصار، والسید محمد القطیفی، والشیخ علی الخلیعی، والسید عبد المطلب الحلی، والشیخ أحمد زین الدین، والسید مهدی القزوینی، وأولاده السید جعفر والسید صالح والسید محمد، والشیخ حسن إمصبح الحلی الذی أبدع فی فن الرثاء إبداعاً لم یسبقه إلیه أحد من عصبة الرثاء ولعله لا یأتی أحد من بعده فقد رثی الحسین بدیوان ضخم وبضمنه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علی عدد حروف المعجم یبتدأ بالحرف الذی ینتهی به بمتانة وانسجام بالإضافة إلی ما قید نفسه به، وهی علی ما نسق ما صنعه الشاعر المبدع صفی الدین الحلی فی الروضة التی خصها لمدح الملک المنصور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ولعلک أیها القارئ استغربت فی عدم ذکری لمشاهیر عصبة الرثاء من الفراتیین المتأخرین الذی غنی بشعرهم أحمد شوقی وأخوانه المصریین کالشاعر الفحل السید حیدر الحلی، والحاج هاشم الکعبی، والشیخ صالح الکواز، والسید جعفر الحلی، ومن جاراهم فی الحلبة کالسید إبراهیم الطباطبائی، والشیخ محمد رضا الخزاعی، والشیخ سالم الطریحی وهو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عانقوا المرهفات حتی تهاووا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صرعا فی الثری بحر الصیوف</w:t>
      </w:r>
    </w:p>
    <w:p>
      <w:pPr>
        <w:pStyle w:val="BookText"/>
        <w:rPr/>
      </w:pPr>
      <w:r>
        <w:rPr>
          <w:rFonts w:ascii="IRNazanin" w:hAnsi="IRNazanin" w:eastAsia="IRNazanin"/>
          <w:color w:val="111111"/>
          <w:sz w:val="28"/>
          <w:sz w:val="28"/>
          <w:szCs w:val="28"/>
          <w:rtl w:val="true"/>
          <w:lang w:bidi="fa-IR"/>
        </w:rPr>
        <w:t xml:space="preserve">وبقی ابن النبی لم یر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الوغی غیر ذابل ورهیف</w:t>
      </w:r>
    </w:p>
    <w:p>
      <w:pPr>
        <w:pStyle w:val="BookText"/>
        <w:rPr/>
      </w:pPr>
      <w:r>
        <w:rPr>
          <w:rFonts w:ascii="IRNazanin" w:hAnsi="IRNazanin" w:eastAsia="IRNazanin"/>
          <w:color w:val="111111"/>
          <w:sz w:val="28"/>
          <w:sz w:val="28"/>
          <w:szCs w:val="28"/>
          <w:rtl w:val="true"/>
          <w:lang w:bidi="fa-IR"/>
        </w:rPr>
        <w:t xml:space="preserve">فأنثنی للنزال یکتال آجا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فوفی بالسیف کل طفیف</w:t>
      </w:r>
    </w:p>
    <w:p>
      <w:pPr>
        <w:pStyle w:val="BookText"/>
        <w:rPr/>
      </w:pPr>
      <w:r>
        <w:rPr>
          <w:rFonts w:ascii="IRNazanin" w:hAnsi="IRNazanin" w:eastAsia="IRNazanin"/>
          <w:color w:val="111111"/>
          <w:sz w:val="28"/>
          <w:sz w:val="28"/>
          <w:szCs w:val="28"/>
          <w:rtl w:val="true"/>
          <w:lang w:bidi="fa-IR"/>
        </w:rPr>
        <w:t xml:space="preserve">کم جیوش یلفها بجیوش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وزحوف یلفها بزحوف</w:t>
      </w:r>
    </w:p>
    <w:p>
      <w:pPr>
        <w:pStyle w:val="BookText"/>
        <w:rPr/>
      </w:pPr>
      <w:r>
        <w:rPr>
          <w:rFonts w:ascii="IRNazanin" w:hAnsi="IRNazanin" w:eastAsia="IRNazanin"/>
          <w:color w:val="111111"/>
          <w:sz w:val="28"/>
          <w:sz w:val="28"/>
          <w:szCs w:val="28"/>
          <w:rtl w:val="true"/>
          <w:lang w:bidi="fa-IR"/>
        </w:rPr>
        <w:t xml:space="preserve">کلما هم أن یصول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الأرض خیفة برجیف</w:t>
      </w:r>
    </w:p>
    <w:p>
      <w:pPr>
        <w:pStyle w:val="BookText"/>
        <w:rPr/>
      </w:pPr>
      <w:r>
        <w:rPr>
          <w:rFonts w:ascii="IRNazanin" w:hAnsi="IRNazanin" w:eastAsia="IRNazanin"/>
          <w:color w:val="111111"/>
          <w:sz w:val="28"/>
          <w:sz w:val="28"/>
          <w:szCs w:val="28"/>
          <w:rtl w:val="true"/>
          <w:lang w:bidi="fa-IR"/>
        </w:rPr>
        <w:t xml:space="preserve">لم یزل یورد المواضی نجیعاً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رقاب العدی بقلب لهوف</w:t>
      </w:r>
    </w:p>
    <w:p>
      <w:pPr>
        <w:pStyle w:val="BookText"/>
        <w:rPr/>
      </w:pPr>
      <w:r>
        <w:rPr>
          <w:rFonts w:ascii="IRNazanin" w:hAnsi="IRNazanin" w:eastAsia="IRNazanin"/>
          <w:color w:val="111111"/>
          <w:sz w:val="28"/>
          <w:sz w:val="28"/>
          <w:szCs w:val="28"/>
          <w:rtl w:val="true"/>
          <w:lang w:bidi="fa-IR"/>
        </w:rPr>
        <w:t xml:space="preserve">فدعاه داعی القضاء فألوی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هوان لدار عز وریف</w:t>
      </w:r>
    </w:p>
    <w:p>
      <w:pPr>
        <w:pStyle w:val="BookText"/>
        <w:rPr/>
      </w:pPr>
      <w:r>
        <w:rPr>
          <w:rFonts w:ascii="IRNazanin" w:hAnsi="IRNazanin" w:eastAsia="IRNazanin"/>
          <w:color w:val="111111"/>
          <w:sz w:val="28"/>
          <w:sz w:val="28"/>
          <w:szCs w:val="28"/>
          <w:rtl w:val="true"/>
          <w:lang w:bidi="fa-IR"/>
        </w:rPr>
        <w:t>لا أنکر استغرابک حینما تجدنی قد تأخرت عن ذکرهم فلعمری لهم بیت القصید وروح البحث ونقطة الدائرة، وقل أبطال الخلود، فلقد ضربوا رقماً قیاسیاً مما عجز باقی الشعراء عن الحصول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الدعوی ما لم تشفع ببینة، فهاک أولاً ما یقوله السید مهدی عم السید حیدر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تحملوا محناً لو بعضها حمل الـ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الطباق هوت ضعفاً علی الترب</w:t>
      </w:r>
    </w:p>
    <w:p>
      <w:pPr>
        <w:pStyle w:val="BookText"/>
        <w:rPr/>
      </w:pPr>
      <w:r>
        <w:rPr>
          <w:rFonts w:ascii="IRNazanin" w:hAnsi="IRNazanin" w:eastAsia="IRNazanin"/>
          <w:color w:val="111111"/>
          <w:sz w:val="28"/>
          <w:sz w:val="28"/>
          <w:szCs w:val="28"/>
          <w:rtl w:val="true"/>
          <w:lang w:bidi="fa-IR"/>
        </w:rPr>
        <w:t xml:space="preserve">بساعة لو تکون الساعة اقتربت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تکافأتا فی شدة الکرب</w:t>
      </w:r>
    </w:p>
    <w:p>
      <w:pPr>
        <w:pStyle w:val="BookText"/>
        <w:rPr/>
      </w:pPr>
      <w:r>
        <w:rPr>
          <w:rFonts w:ascii="IRNazanin" w:hAnsi="IRNazanin" w:eastAsia="IRNazanin"/>
          <w:color w:val="111111"/>
          <w:sz w:val="28"/>
          <w:sz w:val="28"/>
          <w:szCs w:val="28"/>
          <w:rtl w:val="true"/>
          <w:lang w:bidi="fa-IR"/>
        </w:rPr>
        <w:t xml:space="preserve">حیث الکریهة ترمی للسما شرراً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کالقصر نیرانها من شدة اللهب</w:t>
      </w:r>
    </w:p>
    <w:p>
      <w:pPr>
        <w:pStyle w:val="BookText"/>
        <w:rPr/>
      </w:pPr>
      <w:r>
        <w:rPr>
          <w:rFonts w:ascii="IRNazanin" w:hAnsi="IRNazanin" w:eastAsia="IRNazanin"/>
          <w:color w:val="111111"/>
          <w:sz w:val="28"/>
          <w:sz w:val="28"/>
          <w:szCs w:val="28"/>
          <w:rtl w:val="true"/>
          <w:lang w:bidi="fa-IR"/>
        </w:rPr>
        <w:t xml:space="preserve">وحین قامت علی ساق جثت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بنو مضر الحمرا علی الرکب</w:t>
      </w:r>
    </w:p>
    <w:p>
      <w:pPr>
        <w:pStyle w:val="BookText"/>
        <w:rPr/>
      </w:pPr>
      <w:r>
        <w:rPr>
          <w:rFonts w:ascii="IRNazanin" w:hAnsi="IRNazanin" w:eastAsia="IRNazanin"/>
          <w:color w:val="111111"/>
          <w:sz w:val="28"/>
          <w:sz w:val="28"/>
          <w:szCs w:val="28"/>
          <w:rtl w:val="true"/>
          <w:lang w:bidi="fa-IR"/>
        </w:rPr>
        <w:t xml:space="preserve">من تحتهم لو تزول الأرض لانتضبوا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الهوی هضباً أرسی من الهضب</w:t>
      </w:r>
    </w:p>
    <w:p>
      <w:pPr>
        <w:pStyle w:val="BookText"/>
        <w:rPr/>
      </w:pPr>
      <w:r>
        <w:rPr>
          <w:rFonts w:ascii="IRNazanin" w:hAnsi="IRNazanin" w:eastAsia="IRNazanin"/>
          <w:color w:val="111111"/>
          <w:sz w:val="28"/>
          <w:sz w:val="28"/>
          <w:szCs w:val="28"/>
          <w:rtl w:val="true"/>
          <w:lang w:bidi="fa-IR"/>
        </w:rPr>
        <w:t xml:space="preserve">أبطال حرب إذا عضوا نواجذهم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منجد لأعادیهم سوی الهرب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أفهل سبق أیها القارئ أن قرأت شعراً بهذا الأسلوب من الفن الذی مزج فیه</w:t>
      </w:r>
    </w:p>
    <w:p>
      <w:pPr>
        <w:pStyle w:val="BookText"/>
        <w:rPr/>
      </w:pPr>
      <w:r>
        <w:rPr>
          <w:rFonts w:ascii="IRNazanin" w:hAnsi="IRNazanin" w:eastAsia="IRNazanin"/>
          <w:color w:val="111111"/>
          <w:sz w:val="28"/>
          <w:sz w:val="28"/>
          <w:szCs w:val="28"/>
          <w:rtl w:val="true"/>
          <w:lang w:bidi="fa-IR"/>
        </w:rPr>
        <w:t xml:space="preserve">الرثاء بالفخر والحماسة، ولعلک لم تعرف بأن ابن أخیه هو السید حیدر الحلی الذی ولد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 قد سبق أبطال حلبة أدب الرثاء بشعره الذی سجله بمذاب القلب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للعیون لم تفد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لمصاب تحمر فیه الدموع</w:t>
      </w:r>
    </w:p>
    <w:p>
      <w:pPr>
        <w:pStyle w:val="BookText"/>
        <w:rPr/>
      </w:pPr>
      <w:r>
        <w:rPr>
          <w:rFonts w:ascii="IRNazanin" w:hAnsi="IRNazanin" w:eastAsia="IRNazanin"/>
          <w:color w:val="111111"/>
          <w:sz w:val="28"/>
          <w:sz w:val="28"/>
          <w:szCs w:val="28"/>
          <w:rtl w:val="true"/>
          <w:lang w:bidi="fa-IR"/>
        </w:rPr>
        <w:t xml:space="preserve">وأسی شابت اللیالی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للحشر فی القلوب رضیع</w:t>
      </w:r>
    </w:p>
    <w:p>
      <w:pPr>
        <w:pStyle w:val="BookText"/>
        <w:rPr/>
      </w:pPr>
      <w:r>
        <w:rPr>
          <w:rFonts w:ascii="IRNazanin" w:hAnsi="IRNazanin" w:eastAsia="IRNazanin"/>
          <w:color w:val="111111"/>
          <w:sz w:val="28"/>
          <w:sz w:val="28"/>
          <w:szCs w:val="28"/>
          <w:rtl w:val="true"/>
          <w:lang w:bidi="fa-IR"/>
        </w:rPr>
        <w:t xml:space="preserve">أینما طارت النفوس شعاعاً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فلطیر الردی علیه وقوع</w:t>
      </w:r>
    </w:p>
    <w:p>
      <w:pPr>
        <w:pStyle w:val="BookText"/>
        <w:rPr/>
      </w:pPr>
      <w:r>
        <w:rPr>
          <w:rFonts w:ascii="IRNazanin" w:hAnsi="IRNazanin" w:eastAsia="IRNazanin"/>
          <w:color w:val="111111"/>
          <w:sz w:val="28"/>
          <w:sz w:val="28"/>
          <w:szCs w:val="28"/>
          <w:rtl w:val="true"/>
          <w:lang w:bidi="fa-IR"/>
        </w:rPr>
        <w:t xml:space="preserve">فأبی أن یعیش إلاّ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تجلی الکفاح وهو صریع</w:t>
      </w:r>
    </w:p>
    <w:p>
      <w:pPr>
        <w:pStyle w:val="BookText"/>
        <w:rPr/>
      </w:pPr>
      <w:r>
        <w:rPr>
          <w:rFonts w:ascii="IRNazanin" w:hAnsi="IRNazanin" w:eastAsia="IRNazanin"/>
          <w:color w:val="111111"/>
          <w:sz w:val="28"/>
          <w:sz w:val="28"/>
          <w:szCs w:val="28"/>
          <w:rtl w:val="true"/>
          <w:lang w:bidi="fa-IR"/>
        </w:rPr>
        <w:t xml:space="preserve">فتلقی الجموع فرداً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عضو فی الروع منه جموع</w:t>
      </w:r>
    </w:p>
    <w:p>
      <w:pPr>
        <w:pStyle w:val="BookText"/>
        <w:rPr/>
      </w:pPr>
      <w:r>
        <w:rPr>
          <w:rFonts w:ascii="IRNazanin" w:hAnsi="IRNazanin" w:eastAsia="IRNazanin"/>
          <w:color w:val="111111"/>
          <w:sz w:val="28"/>
          <w:sz w:val="28"/>
          <w:szCs w:val="28"/>
          <w:rtl w:val="true"/>
          <w:lang w:bidi="fa-IR"/>
        </w:rPr>
        <w:t xml:space="preserve">زوج السیف بالنفوس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الموت والخضاب النجیع</w:t>
      </w:r>
    </w:p>
    <w:p>
      <w:pPr>
        <w:pStyle w:val="BookText"/>
        <w:rPr/>
      </w:pPr>
      <w:r>
        <w:rPr>
          <w:rFonts w:ascii="IRNazanin" w:hAnsi="IRNazanin" w:eastAsia="IRNazanin"/>
          <w:color w:val="111111"/>
          <w:sz w:val="28"/>
          <w:sz w:val="28"/>
          <w:szCs w:val="28"/>
          <w:rtl w:val="true"/>
          <w:lang w:bidi="fa-IR"/>
        </w:rPr>
        <w:t>أحسب أن هذه الأبیات لا تحتاج بمعناها إلی إیضاح لما حوته من نکت البدیع بحسن الانسجام ورصانة ترکیب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ولابدع إذا کان مفتوناً المرحوم أمیر الشعراء أحمد شوقی بشعر هذا الفحل حینما اجتمع أحد طلاب البعثة العراقیة فی طریقه إلی السوربون فقال له إقرأ لی شعراً فراتیاً فقرأ له من شعر بعض الشعراء المعاصرین فقال له إقرأ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عثر الدهر ویرجو أن یقالا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کفک من راج محالا</w:t>
      </w:r>
    </w:p>
    <w:p>
      <w:pPr>
        <w:pStyle w:val="BookText"/>
        <w:rPr/>
      </w:pPr>
      <w:r>
        <w:rPr>
          <w:rFonts w:ascii="IRNazanin" w:hAnsi="IRNazanin" w:eastAsia="IRNazanin"/>
          <w:color w:val="111111"/>
          <w:sz w:val="28"/>
          <w:sz w:val="28"/>
          <w:szCs w:val="28"/>
          <w:rtl w:val="true"/>
          <w:lang w:bidi="fa-IR"/>
        </w:rPr>
        <w:t xml:space="preserve">وقفوا والموت فی 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بها أرسی ثهلان لزالا</w:t>
      </w:r>
    </w:p>
    <w:p>
      <w:pPr>
        <w:pStyle w:val="BookText"/>
        <w:rPr/>
      </w:pPr>
      <w:r>
        <w:rPr>
          <w:rFonts w:ascii="IRNazanin" w:hAnsi="IRNazanin" w:eastAsia="IRNazanin"/>
          <w:color w:val="111111"/>
          <w:sz w:val="28"/>
          <w:sz w:val="28"/>
          <w:szCs w:val="28"/>
          <w:rtl w:val="true"/>
          <w:lang w:bidi="fa-IR"/>
        </w:rPr>
        <w:t xml:space="preserve">فأبوا إلاّ اتصالاً بالضبا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الضیم من الروح انفصالا</w:t>
      </w:r>
    </w:p>
    <w:p>
      <w:pPr>
        <w:pStyle w:val="BookText"/>
        <w:rPr/>
      </w:pPr>
      <w:r>
        <w:rPr>
          <w:rFonts w:ascii="IRNazanin" w:hAnsi="IRNazanin" w:eastAsia="IRNazanin"/>
          <w:color w:val="111111"/>
          <w:sz w:val="28"/>
          <w:sz w:val="28"/>
          <w:szCs w:val="28"/>
          <w:rtl w:val="true"/>
          <w:lang w:bidi="fa-IR"/>
        </w:rPr>
        <w:t xml:space="preserve">أرخصوها للعوالی 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شراها منهم الله فغالی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الراغب فی تغلیة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بامون قط لم تشکوا الملالا</w:t>
      </w:r>
    </w:p>
    <w:p>
      <w:pPr>
        <w:pStyle w:val="BookText"/>
        <w:rPr/>
      </w:pPr>
      <w:r>
        <w:rPr>
          <w:rFonts w:ascii="IRNazanin" w:hAnsi="IRNazanin" w:eastAsia="IRNazanin"/>
          <w:color w:val="111111"/>
          <w:sz w:val="28"/>
          <w:sz w:val="28"/>
          <w:szCs w:val="28"/>
          <w:rtl w:val="true"/>
          <w:lang w:bidi="fa-IR"/>
        </w:rPr>
        <w:t xml:space="preserve">اقتعدها وأقم من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وفد البیت یلقون الرحالا</w:t>
      </w:r>
    </w:p>
    <w:p>
      <w:pPr>
        <w:pStyle w:val="BookText"/>
        <w:rPr/>
      </w:pPr>
      <w:r>
        <w:rPr>
          <w:rFonts w:ascii="IRNazanin" w:hAnsi="IRNazanin" w:eastAsia="IRNazanin"/>
          <w:color w:val="111111"/>
          <w:sz w:val="28"/>
          <w:sz w:val="28"/>
          <w:szCs w:val="28"/>
          <w:rtl w:val="true"/>
          <w:lang w:bidi="fa-IR"/>
        </w:rPr>
        <w:t xml:space="preserve">وأحتفیها من لسانی نفثة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ضرما حولها الفیض مقالا</w:t>
      </w:r>
    </w:p>
    <w:p>
      <w:pPr>
        <w:pStyle w:val="BookText"/>
        <w:rPr/>
      </w:pPr>
      <w:r>
        <w:rPr>
          <w:rFonts w:ascii="IRNazanin" w:hAnsi="IRNazanin" w:eastAsia="IRNazanin"/>
          <w:color w:val="111111"/>
          <w:sz w:val="28"/>
          <w:sz w:val="28"/>
          <w:szCs w:val="28"/>
          <w:rtl w:val="true"/>
          <w:lang w:bidi="fa-IR"/>
        </w:rPr>
        <w:t xml:space="preserve">وإذا أندیة الحی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إلهیبة حشداً وإحتفالا</w:t>
      </w:r>
    </w:p>
    <w:p>
      <w:pPr>
        <w:pStyle w:val="BookText"/>
        <w:rPr/>
      </w:pPr>
      <w:r>
        <w:rPr>
          <w:rFonts w:ascii="IRNazanin" w:hAnsi="IRNazanin" w:eastAsia="IRNazanin"/>
          <w:color w:val="111111"/>
          <w:sz w:val="28"/>
          <w:sz w:val="28"/>
          <w:szCs w:val="28"/>
          <w:rtl w:val="true"/>
          <w:lang w:bidi="fa-IR"/>
        </w:rPr>
        <w:t xml:space="preserve">قف علی البطحاء وأهتف ببنی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الحمد وقل قوموا عجالا</w:t>
      </w:r>
    </w:p>
    <w:p>
      <w:pPr>
        <w:pStyle w:val="BookText"/>
        <w:rPr/>
      </w:pPr>
      <w:r>
        <w:rPr>
          <w:rFonts w:ascii="IRNazanin" w:hAnsi="IRNazanin" w:eastAsia="IRNazanin"/>
          <w:color w:val="111111"/>
          <w:sz w:val="28"/>
          <w:sz w:val="28"/>
          <w:szCs w:val="28"/>
          <w:rtl w:val="true"/>
          <w:lang w:bidi="fa-IR"/>
        </w:rPr>
        <w:t xml:space="preserve">کم رضاع الضیم لاشب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 أو تجعلوا الموت فصالا</w:t>
      </w:r>
    </w:p>
    <w:p>
      <w:pPr>
        <w:pStyle w:val="BookText"/>
        <w:rPr/>
      </w:pPr>
      <w:r>
        <w:rPr>
          <w:rFonts w:ascii="IRNazanin" w:hAnsi="IRNazanin" w:eastAsia="IRNazanin"/>
          <w:color w:val="111111"/>
          <w:sz w:val="28"/>
          <w:sz w:val="28"/>
          <w:szCs w:val="28"/>
          <w:rtl w:val="true"/>
          <w:lang w:bidi="fa-IR"/>
        </w:rPr>
        <w:t xml:space="preserve">قوموها أسلاً خطیة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کقدود الغید لیناً وإعتدالا</w:t>
      </w:r>
    </w:p>
    <w:p>
      <w:pPr>
        <w:pStyle w:val="BookText"/>
        <w:rPr/>
      </w:pPr>
      <w:r>
        <w:rPr>
          <w:rFonts w:ascii="IRNazanin" w:hAnsi="IRNazanin" w:eastAsia="IRNazanin"/>
          <w:color w:val="111111"/>
          <w:sz w:val="28"/>
          <w:sz w:val="28"/>
          <w:szCs w:val="28"/>
          <w:rtl w:val="true"/>
          <w:lang w:bidi="fa-IR"/>
        </w:rPr>
        <w:t xml:space="preserve">وأخطبوا طعناً بها عن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أنشأت الموت ارتجالا</w:t>
      </w:r>
    </w:p>
    <w:p>
      <w:pPr>
        <w:pStyle w:val="BookText"/>
        <w:rPr/>
      </w:pPr>
      <w:r>
        <w:rPr>
          <w:rFonts w:ascii="IRNazanin" w:hAnsi="IRNazanin" w:eastAsia="IRNazanin"/>
          <w:color w:val="111111"/>
          <w:sz w:val="28"/>
          <w:sz w:val="28"/>
          <w:szCs w:val="28"/>
          <w:rtl w:val="true"/>
          <w:lang w:bidi="fa-IR"/>
        </w:rPr>
        <w:t xml:space="preserve">وانتضوها قضباً 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الهامات لا ترضی الصقالا</w:t>
      </w:r>
    </w:p>
    <w:p>
      <w:pPr>
        <w:pStyle w:val="BookText"/>
        <w:rPr/>
      </w:pPr>
      <w:r>
        <w:rPr>
          <w:rFonts w:ascii="IRNazanin" w:hAnsi="IRNazanin" w:eastAsia="IRNazanin"/>
          <w:color w:val="111111"/>
          <w:sz w:val="28"/>
          <w:sz w:val="28"/>
          <w:szCs w:val="28"/>
          <w:rtl w:val="true"/>
          <w:lang w:bidi="fa-IR"/>
        </w:rPr>
        <w:t xml:space="preserve">حق لشوقی أن یعجب ویعجب لأنه لا یعرف العظیم إلاّ العظیم کیف لا وقد جللها فن البدیع بأنواعه من مقابلة إلی جناس إلی توریة کما نجد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صف بها لإقتران اللفظ بالمعنی ولا ننسی أنه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یلقی الکتیبة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 دامیة الجراح</w:t>
      </w:r>
    </w:p>
    <w:p>
      <w:pPr>
        <w:pStyle w:val="BookText"/>
        <w:rPr/>
      </w:pPr>
      <w:r>
        <w:rPr>
          <w:rFonts w:ascii="IRNazanin" w:hAnsi="IRNazanin" w:eastAsia="IRNazanin"/>
          <w:color w:val="111111"/>
          <w:sz w:val="28"/>
          <w:sz w:val="28"/>
          <w:szCs w:val="28"/>
          <w:rtl w:val="true"/>
          <w:lang w:bidi="fa-IR"/>
        </w:rPr>
        <w:t xml:space="preserve">وبهامها اعتصمت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بأسه بیض الصفاح</w:t>
      </w:r>
    </w:p>
    <w:p>
      <w:pPr>
        <w:pStyle w:val="BookText"/>
        <w:rPr/>
      </w:pPr>
      <w:r>
        <w:rPr>
          <w:rFonts w:ascii="IRNazanin" w:hAnsi="IRNazanin" w:eastAsia="IRNazanin"/>
          <w:color w:val="111111"/>
          <w:sz w:val="28"/>
          <w:sz w:val="28"/>
          <w:szCs w:val="28"/>
          <w:rtl w:val="true"/>
          <w:lang w:bidi="fa-IR"/>
        </w:rPr>
        <w:t xml:space="preserve">وتسترت منه حیاءً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 سمر الرماح</w:t>
      </w:r>
    </w:p>
    <w:p>
      <w:pPr>
        <w:pStyle w:val="BookText"/>
        <w:rPr/>
      </w:pPr>
      <w:r>
        <w:rPr>
          <w:rFonts w:ascii="IRNazanin" w:hAnsi="IRNazanin" w:eastAsia="IRNazanin"/>
          <w:color w:val="111111"/>
          <w:sz w:val="28"/>
          <w:sz w:val="28"/>
          <w:szCs w:val="28"/>
          <w:rtl w:val="true"/>
          <w:lang w:bidi="fa-IR"/>
        </w:rPr>
        <w:t>أفهل سبق أن سمعت من المتقدمین والمتأخرین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وتسترت منه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الحشا سمر الرماح</w:t>
      </w:r>
    </w:p>
    <w:p>
      <w:pPr>
        <w:pStyle w:val="BookText"/>
        <w:rPr/>
      </w:pPr>
      <w:r>
        <w:rPr>
          <w:rFonts w:ascii="IRNazanin" w:hAnsi="IRNazanin" w:eastAsia="IRNazanin"/>
          <w:color w:val="111111"/>
          <w:sz w:val="28"/>
          <w:sz w:val="28"/>
          <w:szCs w:val="28"/>
          <w:rtl w:val="true"/>
          <w:lang w:bidi="fa-IR"/>
        </w:rPr>
        <w:t>وهل تعتقد بأن هذا شعر ینتزعه الإنسان من مخیلته ساعة أن یشاء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قال الأستاذ الکبیر الجواهری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ذوب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من لفظ مذاب</w:t>
      </w:r>
    </w:p>
    <w:p>
      <w:pPr>
        <w:pStyle w:val="BookText"/>
        <w:rPr/>
      </w:pPr>
      <w:r>
        <w:rPr>
          <w:rFonts w:ascii="IRNazanin" w:hAnsi="IRNazanin" w:eastAsia="IRNazanin"/>
          <w:color w:val="111111"/>
          <w:sz w:val="28"/>
          <w:sz w:val="28"/>
          <w:szCs w:val="28"/>
          <w:rtl w:val="true"/>
          <w:lang w:bidi="fa-IR"/>
        </w:rPr>
        <w:t>ولعلک ترغب أن أثبت لک من هذه القطع القلبیة وأن نکون للسید حیدر فخذ قوله فی وصف الحسین وفتیته البواسل وأصحابه الأشاوس بأسلوب تداخلت فیه جمیع أنواع الشعر وازدحمت علیه غیر ان ظاهره الرثاء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غداة أبو السجاد جاء یقودها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أجادل للهیجاء یحملن أنسرا</w:t>
      </w:r>
    </w:p>
    <w:p>
      <w:pPr>
        <w:pStyle w:val="BookText"/>
        <w:rPr/>
      </w:pPr>
      <w:r>
        <w:rPr>
          <w:rFonts w:ascii="IRNazanin" w:hAnsi="IRNazanin" w:eastAsia="IRNazanin"/>
          <w:color w:val="111111"/>
          <w:sz w:val="28"/>
          <w:sz w:val="28"/>
          <w:szCs w:val="28"/>
          <w:rtl w:val="true"/>
          <w:lang w:bidi="fa-IR"/>
        </w:rPr>
        <w:t xml:space="preserve">علیها من الفتیان کل ابن نثرة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قتیر الدرع وشیاً محبرا</w:t>
      </w:r>
    </w:p>
    <w:p>
      <w:pPr>
        <w:pStyle w:val="BookText"/>
        <w:rPr/>
      </w:pPr>
      <w:r>
        <w:rPr>
          <w:rFonts w:ascii="Amiri" w:hAnsi="Amiri" w:eastAsia="Amiri" w:cs="Amiri"/>
          <w:color w:val="111111"/>
          <w:sz w:val="28"/>
          <w:sz w:val="28"/>
          <w:szCs w:val="28"/>
          <w:rtl w:val="true"/>
          <w:lang w:bidi="ar-SA"/>
        </w:rPr>
        <w:t xml:space="preserve">أشم إذا ما أفتض للحرب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من إعطافها النقع عنبرا</w:t>
      </w:r>
    </w:p>
    <w:p>
      <w:pPr>
        <w:pStyle w:val="BookText"/>
        <w:rPr/>
      </w:pPr>
      <w:r>
        <w:rPr>
          <w:rFonts w:ascii="IRNazanin" w:hAnsi="IRNazanin" w:eastAsia="IRNazanin"/>
          <w:color w:val="111111"/>
          <w:sz w:val="28"/>
          <w:sz w:val="28"/>
          <w:szCs w:val="28"/>
          <w:rtl w:val="true"/>
          <w:lang w:bidi="fa-IR"/>
        </w:rPr>
        <w:t xml:space="preserve">من الطاعنی صدر الکتیبة فی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الصف منها من حدید توقرا</w:t>
      </w:r>
    </w:p>
    <w:p>
      <w:pPr>
        <w:pStyle w:val="BookText"/>
        <w:rPr/>
      </w:pPr>
      <w:r>
        <w:rPr>
          <w:rFonts w:ascii="IRNazanin" w:hAnsi="IRNazanin" w:eastAsia="IRNazanin"/>
          <w:color w:val="111111"/>
          <w:sz w:val="28"/>
          <w:sz w:val="28"/>
          <w:szCs w:val="28"/>
          <w:rtl w:val="true"/>
          <w:lang w:bidi="fa-IR"/>
        </w:rPr>
        <w:t xml:space="preserve">هم القوم إما أجروا الخیل لم تطأ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سنابکها إلاّ دلاصاً ومغفرا</w:t>
      </w:r>
    </w:p>
    <w:p>
      <w:pPr>
        <w:pStyle w:val="BookText"/>
        <w:rPr/>
      </w:pPr>
      <w:r>
        <w:rPr>
          <w:rFonts w:ascii="IRNazanin" w:hAnsi="IRNazanin" w:eastAsia="IRNazanin"/>
          <w:color w:val="111111"/>
          <w:sz w:val="28"/>
          <w:sz w:val="28"/>
          <w:szCs w:val="28"/>
          <w:rtl w:val="true"/>
          <w:lang w:bidi="fa-IR"/>
        </w:rPr>
        <w:t xml:space="preserve">إذا ازدحموا حشداً علی نقع فیلق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اللیل النهار تکورا</w:t>
      </w:r>
    </w:p>
    <w:p>
      <w:pPr>
        <w:pStyle w:val="BookText"/>
        <w:rPr/>
      </w:pPr>
      <w:r>
        <w:rPr>
          <w:rFonts w:ascii="IRNazanin" w:hAnsi="IRNazanin" w:eastAsia="IRNazanin"/>
          <w:color w:val="111111"/>
          <w:sz w:val="28"/>
          <w:sz w:val="28"/>
          <w:szCs w:val="28"/>
          <w:rtl w:val="true"/>
          <w:lang w:bidi="fa-IR"/>
        </w:rPr>
        <w:t xml:space="preserve">کماة تعد الحی منها إذا انبرت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الطعن من کان الصریع المقطرا</w:t>
      </w:r>
    </w:p>
    <w:p>
      <w:pPr>
        <w:pStyle w:val="BookText"/>
        <w:rPr/>
      </w:pPr>
      <w:r>
        <w:rPr>
          <w:rFonts w:ascii="IRNazanin" w:hAnsi="IRNazanin" w:eastAsia="IRNazanin"/>
          <w:color w:val="111111"/>
          <w:sz w:val="28"/>
          <w:sz w:val="28"/>
          <w:szCs w:val="28"/>
          <w:rtl w:val="true"/>
          <w:lang w:bidi="fa-IR"/>
        </w:rPr>
        <w:t xml:space="preserve">ومن یخترم حیث الرماح تضافرت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تدعوه الکریم المظفرا</w:t>
      </w:r>
    </w:p>
    <w:p>
      <w:pPr>
        <w:pStyle w:val="BookText"/>
        <w:rPr/>
      </w:pPr>
      <w:r>
        <w:rPr>
          <w:rFonts w:ascii="IRNazanin" w:hAnsi="IRNazanin" w:eastAsia="IRNazanin"/>
          <w:color w:val="111111"/>
          <w:sz w:val="28"/>
          <w:sz w:val="28"/>
          <w:szCs w:val="28"/>
          <w:rtl w:val="true"/>
          <w:lang w:bidi="fa-IR"/>
        </w:rPr>
        <w:t xml:space="preserve">فما عبروا إلاّ علی ظهر سابح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الموت لما ماجت البیض أبحرا</w:t>
      </w:r>
    </w:p>
    <w:p>
      <w:pPr>
        <w:pStyle w:val="BookText"/>
        <w:rPr/>
      </w:pPr>
      <w:r>
        <w:rPr>
          <w:rFonts w:ascii="IRNazanin" w:hAnsi="IRNazanin" w:eastAsia="IRNazanin"/>
          <w:color w:val="111111"/>
          <w:sz w:val="28"/>
          <w:sz w:val="28"/>
          <w:szCs w:val="28"/>
          <w:rtl w:val="true"/>
          <w:lang w:bidi="fa-IR"/>
        </w:rPr>
        <w:t xml:space="preserve">مضوا بالوجوه الزهر بیضاً 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لثام النقع لاشوه اکدرا</w:t>
      </w:r>
    </w:p>
    <w:p>
      <w:pPr>
        <w:pStyle w:val="BookText"/>
        <w:rPr/>
      </w:pPr>
      <w:r>
        <w:rPr>
          <w:rFonts w:ascii="IRNazanin" w:hAnsi="IRNazanin" w:eastAsia="IRNazanin"/>
          <w:color w:val="111111"/>
          <w:sz w:val="28"/>
          <w:sz w:val="28"/>
          <w:szCs w:val="28"/>
          <w:rtl w:val="true"/>
          <w:lang w:bidi="fa-IR"/>
        </w:rPr>
        <w:t xml:space="preserve">فإن یمس مغبر الجبین فطالما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الحرب فی وجه الکتیبة غبرا</w:t>
      </w:r>
    </w:p>
    <w:p>
      <w:pPr>
        <w:pStyle w:val="BookText"/>
        <w:rPr/>
      </w:pPr>
      <w:r>
        <w:rPr>
          <w:rFonts w:ascii="IRNazanin" w:hAnsi="IRNazanin" w:eastAsia="IRNazanin"/>
          <w:color w:val="111111"/>
          <w:sz w:val="28"/>
          <w:sz w:val="28"/>
          <w:szCs w:val="28"/>
          <w:rtl w:val="true"/>
          <w:lang w:bidi="fa-IR"/>
        </w:rPr>
        <w:t xml:space="preserve">وإن یفضی ضمآناً تفطر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راع قلب الموت حتی تفطرا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لک ماذا أدخله الشاعر علی فن الرثاء من أسلوب بدیع وفن مبتکر فبینما تجده فی صدر البیت یرثی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یمس مغبر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قد إنتقل إلی الفخر والحماس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ضحی الحرب، وهو لا یزال فی البیت نفسه وهکذا الذی قبله والذی بعده، ولو تأملت فی بیت من هذه القصیدة الطویلة یعنی به عقیلة آل البیت زینب الکبری إبنة علی لاستشعرت ما غمر أدب الرثاء من الفن العجیب والأسلوب</w:t>
      </w:r>
    </w:p>
    <w:p>
      <w:pPr>
        <w:pStyle w:val="BookText"/>
        <w:rPr/>
      </w:pPr>
      <w:r>
        <w:rPr>
          <w:rFonts w:ascii="IRNazanin" w:hAnsi="IRNazanin" w:eastAsia="IRNazanin"/>
          <w:color w:val="111111"/>
          <w:sz w:val="28"/>
          <w:sz w:val="28"/>
          <w:szCs w:val="28"/>
          <w:rtl w:val="true"/>
          <w:lang w:bidi="fa-IR"/>
        </w:rPr>
        <w:t>الساحر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 الدهر یوم الطف أعمی فلم 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 لها إلاّ وفیه تعثرا</w:t>
      </w:r>
    </w:p>
    <w:p>
      <w:pPr>
        <w:pStyle w:val="BookText"/>
        <w:rPr/>
      </w:pPr>
      <w:r>
        <w:rPr>
          <w:rFonts w:ascii="IRNazanin" w:hAnsi="IRNazanin" w:eastAsia="IRNazanin"/>
          <w:color w:val="111111"/>
          <w:sz w:val="28"/>
          <w:sz w:val="28"/>
          <w:szCs w:val="28"/>
          <w:rtl w:val="true"/>
          <w:lang w:bidi="fa-IR"/>
        </w:rPr>
        <w:t>أهل سبق أن شاعراً خاطب مثکلة بفقد عزیزها بمثل هذه اللغة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أحسب أیها القارئ لو حدثتک عن هذا الشاعر وعرضت علیک صوراً من شعره أیاماً ولیالی أن یعتریک سأم أو یخامرک ملل، کیف وهو ینحت من قلبه ویقدمه لک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وخائضین غمار الموت طافحة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أمواجها البیض بالهامات تلتطم</w:t>
      </w:r>
    </w:p>
    <w:p>
      <w:pPr>
        <w:pStyle w:val="BookText"/>
        <w:rPr/>
      </w:pPr>
      <w:r>
        <w:rPr>
          <w:rFonts w:ascii="IRNazanin" w:hAnsi="IRNazanin" w:eastAsia="IRNazanin"/>
          <w:color w:val="111111"/>
          <w:sz w:val="28"/>
          <w:sz w:val="28"/>
          <w:szCs w:val="28"/>
          <w:rtl w:val="true"/>
          <w:lang w:bidi="fa-IR"/>
        </w:rPr>
        <w:t xml:space="preserve">مشوا إلی الحرب مشی الضاریات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فصافحوا الموت فیها والفنا أجم</w:t>
      </w:r>
    </w:p>
    <w:p>
      <w:pPr>
        <w:pStyle w:val="BookText"/>
        <w:rPr/>
      </w:pPr>
      <w:r>
        <w:rPr>
          <w:rFonts w:ascii="IRNazanin" w:hAnsi="IRNazanin" w:eastAsia="IRNazanin"/>
          <w:color w:val="111111"/>
          <w:sz w:val="28"/>
          <w:sz w:val="28"/>
          <w:szCs w:val="28"/>
          <w:rtl w:val="true"/>
          <w:lang w:bidi="fa-IR"/>
        </w:rPr>
        <w:t xml:space="preserve">فالحرب تعلم أن ماتوا بها فلقد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بها منهم الأسیاف لا الهمم</w:t>
      </w:r>
    </w:p>
    <w:p>
      <w:pPr>
        <w:pStyle w:val="BookText"/>
        <w:rPr/>
      </w:pPr>
      <w:r>
        <w:rPr>
          <w:rFonts w:ascii="IRNazanin" w:hAnsi="IRNazanin" w:eastAsia="IRNazanin"/>
          <w:color w:val="111111"/>
          <w:sz w:val="28"/>
          <w:sz w:val="28"/>
          <w:szCs w:val="28"/>
          <w:rtl w:val="true"/>
          <w:lang w:bidi="fa-IR"/>
        </w:rPr>
        <w:t xml:space="preserve">قومی الأولی عقدت قدما مآزرهم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الحمیة ما ضحوا ولا أهتضموا</w:t>
      </w:r>
    </w:p>
    <w:p>
      <w:pPr>
        <w:pStyle w:val="BookText"/>
        <w:rPr/>
      </w:pPr>
      <w:r>
        <w:rPr>
          <w:rFonts w:ascii="IRNazanin" w:hAnsi="IRNazanin" w:eastAsia="IRNazanin"/>
          <w:color w:val="111111"/>
          <w:sz w:val="28"/>
          <w:sz w:val="28"/>
          <w:szCs w:val="28"/>
          <w:rtl w:val="true"/>
          <w:lang w:bidi="fa-IR"/>
        </w:rPr>
        <w:t xml:space="preserve">عهدی بهم قصر الأعمار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یهرمون وللهیابة الهرم</w:t>
      </w:r>
    </w:p>
    <w:p>
      <w:pPr>
        <w:pStyle w:val="BookText"/>
        <w:rPr/>
      </w:pPr>
      <w:r>
        <w:rPr>
          <w:rFonts w:ascii="IRNazanin" w:hAnsi="IRNazanin" w:eastAsia="IRNazanin"/>
          <w:color w:val="111111"/>
          <w:sz w:val="28"/>
          <w:sz w:val="28"/>
          <w:szCs w:val="28"/>
          <w:rtl w:val="true"/>
          <w:lang w:bidi="fa-IR"/>
        </w:rPr>
        <w:t>ولا شک أن أصدق صورة للغة الشاعر شعره الذی تصعده نفثات صدره، وفی شعره هذا أعرب عمّا فی قلبه من نار ترکها هذا الفادح مما أدی أن یستنجد بقومه الذین قصرت أعمارهم لعدم قرارهم علی الذل وما أجلاه حینما یستغرق فی وصفهم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متنافسین علی المنیة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هی غادة معطار</w:t>
      </w:r>
    </w:p>
    <w:p>
      <w:pPr>
        <w:pStyle w:val="BookText"/>
        <w:rPr/>
      </w:pPr>
      <w:r>
        <w:rPr>
          <w:rFonts w:ascii="IRNazanin" w:hAnsi="IRNazanin" w:eastAsia="IRNazanin"/>
          <w:color w:val="111111"/>
          <w:sz w:val="28"/>
          <w:sz w:val="28"/>
          <w:szCs w:val="28"/>
          <w:rtl w:val="true"/>
          <w:lang w:bidi="fa-IR"/>
        </w:rPr>
        <w:t xml:space="preserve">سمة العبید من الخشوع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إن ضمتهم الأسحار</w:t>
      </w:r>
    </w:p>
    <w:p>
      <w:pPr>
        <w:pStyle w:val="BookText"/>
        <w:rPr/>
      </w:pPr>
      <w:r>
        <w:rPr>
          <w:rFonts w:ascii="IRNazanin" w:hAnsi="IRNazanin" w:eastAsia="IRNazanin"/>
          <w:color w:val="111111"/>
          <w:sz w:val="28"/>
          <w:sz w:val="28"/>
          <w:szCs w:val="28"/>
          <w:rtl w:val="true"/>
          <w:lang w:bidi="fa-IR"/>
        </w:rPr>
        <w:t xml:space="preserve">وإذا ترجلت الضحی شهدت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القواضب أنهم أحرار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تأملت هذه المقابلة البدیعة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وأحرار وضحی وأسحار، وعبثاً أحاول أن أحیط بالجید من شعر هذا الفحل الخالد فلعمری ما فیه من 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 ما یقوله الشیخ محمد رضا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 الضبا بیضاً وقد راودوا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المنایا السود لا الخردا</w:t>
      </w:r>
    </w:p>
    <w:p>
      <w:pPr>
        <w:pStyle w:val="BookText"/>
        <w:rPr/>
      </w:pPr>
      <w:r>
        <w:rPr>
          <w:rFonts w:ascii="IRNazanin" w:hAnsi="IRNazanin" w:eastAsia="IRNazanin"/>
          <w:color w:val="111111"/>
          <w:sz w:val="28"/>
          <w:sz w:val="28"/>
          <w:szCs w:val="28"/>
          <w:rtl w:val="true"/>
          <w:lang w:bidi="fa-IR"/>
        </w:rPr>
        <w:t>ولو أراد أدیب شرح هذا البیت لأستطاع أن یقوم بتألیف رسالة فی الأدب، ولکن نظرة سریعة تعطیک ما فیه من حلاوة وما تضمنه من إبداع ومقابلة بیض لسود، وتراه أدخل فی هذا البیت أسلوب الغزل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راودوا فیها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المراودة هی المحاولة من قبل الرجل والتمنع والتهرب من جانب المرأة، وقد جعل الشاعر آل هاشم یوم الطف أنزلوا المنایا منزلة الغادة الحسناء فراودوها فکانت تهرب من بین أیدیهم وتخشاهم وهم یتبعونها، فهل مرَّ علی خاطرک أیها القارئ من شعر العرب شیء من هذا الأسلوب،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ما أوجدته واقعة الطف فی الأدب فخلقت شعراً شذَّ أن یحصل علی مثلهم عند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هذا الشاعر الموهوب الشیخ محمد رضا الأزری فقد قام بجولة فی میدان أدب الرثاء أطلعنا فیها علی فن عظیم فتراه یصف تهافت الهاتفین علی الحرب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من الشوس معتاد ولیدهم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رضاع دم الأبطال لا اللبن</w:t>
      </w:r>
    </w:p>
    <w:p>
      <w:pPr>
        <w:pStyle w:val="BookText"/>
        <w:rPr/>
      </w:pPr>
      <w:r>
        <w:rPr>
          <w:rFonts w:ascii="IRNazanin" w:hAnsi="IRNazanin" w:eastAsia="IRNazanin"/>
          <w:color w:val="111111"/>
          <w:sz w:val="28"/>
          <w:sz w:val="28"/>
          <w:szCs w:val="28"/>
          <w:rtl w:val="true"/>
          <w:lang w:bidi="fa-IR"/>
        </w:rPr>
        <w:t>لعمر أبیه کیف اصطاد هذا المعنی ومن أوحی له بأن یفرغه بمثل هذا القالب الرصین، وتری الأزری الآخر وهو الشیخ کاظم یقول وهو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أبرقت فی الوغی یوماً سیوفهم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وفاض سحاب الهام بالمطر</w:t>
      </w:r>
    </w:p>
    <w:p>
      <w:pPr>
        <w:pStyle w:val="BookText"/>
        <w:rPr/>
      </w:pPr>
      <w:r>
        <w:rPr>
          <w:rFonts w:ascii="IRNazanin" w:hAnsi="IRNazanin" w:eastAsia="IRNazanin"/>
          <w:color w:val="111111"/>
          <w:sz w:val="28"/>
          <w:sz w:val="28"/>
          <w:szCs w:val="28"/>
          <w:rtl w:val="true"/>
          <w:lang w:bidi="fa-IR"/>
        </w:rPr>
        <w:t xml:space="preserve">هم الأسود ولکن الوغی أجم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مخالب غیر البیض والسمر</w:t>
      </w:r>
    </w:p>
    <w:p>
      <w:pPr>
        <w:pStyle w:val="BookText"/>
        <w:rPr/>
      </w:pPr>
      <w:r>
        <w:rPr>
          <w:rFonts w:ascii="IRNazanin" w:hAnsi="IRNazanin" w:eastAsia="IRNazanin"/>
          <w:color w:val="111111"/>
          <w:sz w:val="28"/>
          <w:sz w:val="28"/>
          <w:szCs w:val="28"/>
          <w:rtl w:val="true"/>
          <w:lang w:bidi="fa-IR"/>
        </w:rPr>
        <w:t xml:space="preserve">قد غیرَّ الطعن منهم کل 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المکارم فی أمن من الغیر</w:t>
      </w:r>
    </w:p>
    <w:p>
      <w:pPr>
        <w:pStyle w:val="BookText"/>
        <w:rPr/>
      </w:pPr>
      <w:r>
        <w:rPr>
          <w:rFonts w:ascii="IRNazanin" w:hAnsi="IRNazanin" w:eastAsia="IRNazanin"/>
          <w:color w:val="111111"/>
          <w:sz w:val="28"/>
          <w:sz w:val="28"/>
          <w:szCs w:val="28"/>
          <w:rtl w:val="true"/>
          <w:lang w:bidi="fa-IR"/>
        </w:rPr>
        <w:t xml:space="preserve">قد کنت فی مشرق الدنیا ومغربها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کالحمد لم یغنِ عنها سائر السور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تنوع فی هذا المعنی شعراء فأفرغوه بقوالب جمیلة أخَر منهم السید مهدی بن</w:t>
      </w:r>
    </w:p>
    <w:p>
      <w:pPr>
        <w:pStyle w:val="BookText"/>
        <w:rPr/>
      </w:pPr>
      <w:r>
        <w:rPr>
          <w:rFonts w:ascii="IRNazanin" w:hAnsi="IRNazanin" w:eastAsia="IRNazanin"/>
          <w:color w:val="111111"/>
          <w:sz w:val="28"/>
          <w:sz w:val="28"/>
          <w:szCs w:val="28"/>
          <w:rtl w:val="true"/>
          <w:lang w:bidi="fa-IR"/>
        </w:rPr>
        <w:t>السید داوود الحلی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سطت وأنابیب الرماح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آجام وهم تحت الرماح أسود</w:t>
      </w:r>
    </w:p>
    <w:p>
      <w:pPr>
        <w:pStyle w:val="BookText"/>
        <w:rPr/>
      </w:pPr>
      <w:r>
        <w:rPr>
          <w:rFonts w:ascii="IRNazanin" w:hAnsi="IRNazanin" w:eastAsia="IRNazanin"/>
          <w:color w:val="111111"/>
          <w:sz w:val="28"/>
          <w:sz w:val="28"/>
          <w:szCs w:val="28"/>
          <w:rtl w:val="true"/>
          <w:lang w:bidi="fa-IR"/>
        </w:rPr>
        <w:t xml:space="preserve">تری لهم عند القراع تباشراً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لهم یوماً الکریهة عید</w:t>
      </w:r>
    </w:p>
    <w:p>
      <w:pPr>
        <w:pStyle w:val="BookText"/>
        <w:rPr/>
      </w:pPr>
      <w:r>
        <w:rPr>
          <w:rFonts w:ascii="IRNazanin" w:hAnsi="IRNazanin" w:eastAsia="IRNazanin"/>
          <w:color w:val="111111"/>
          <w:sz w:val="28"/>
          <w:sz w:val="28"/>
          <w:szCs w:val="28"/>
          <w:rtl w:val="true"/>
          <w:lang w:bidi="fa-IR"/>
        </w:rPr>
        <w:t>وجاء المرحوم السید رضا الهندی فقال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قد أتخذوا الصوارم 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وتسربلوا حلق الدروع ثیابا</w:t>
      </w:r>
    </w:p>
    <w:p>
      <w:pPr>
        <w:pStyle w:val="BookText"/>
        <w:rPr/>
      </w:pPr>
      <w:r>
        <w:rPr>
          <w:rFonts w:ascii="IRNazanin" w:hAnsi="IRNazanin" w:eastAsia="IRNazanin"/>
          <w:color w:val="111111"/>
          <w:sz w:val="28"/>
          <w:sz w:val="28"/>
          <w:szCs w:val="28"/>
          <w:rtl w:val="true"/>
          <w:lang w:bidi="fa-IR"/>
        </w:rPr>
        <w:t xml:space="preserve">تخذت عیونهم القساطل کحلها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وأکفهم فیض النحور خضابا</w:t>
      </w:r>
    </w:p>
    <w:p>
      <w:pPr>
        <w:pStyle w:val="BookText"/>
        <w:rPr/>
      </w:pPr>
      <w:r>
        <w:rPr>
          <w:rFonts w:ascii="IRNazanin" w:hAnsi="IRNazanin" w:eastAsia="IRNazanin"/>
          <w:color w:val="111111"/>
          <w:sz w:val="28"/>
          <w:sz w:val="28"/>
          <w:szCs w:val="28"/>
          <w:rtl w:val="true"/>
          <w:lang w:bidi="fa-IR"/>
        </w:rPr>
        <w:t xml:space="preserve">یتمایلون کأنما غنی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الضبا وسقاهم أکوابا</w:t>
      </w:r>
    </w:p>
    <w:p>
      <w:pPr>
        <w:pStyle w:val="BookText"/>
        <w:rPr/>
      </w:pPr>
      <w:r>
        <w:rPr>
          <w:rFonts w:ascii="IRNazanin" w:hAnsi="IRNazanin" w:eastAsia="IRNazanin"/>
          <w:color w:val="111111"/>
          <w:sz w:val="28"/>
          <w:sz w:val="28"/>
          <w:szCs w:val="28"/>
          <w:rtl w:val="true"/>
          <w:lang w:bidi="fa-IR"/>
        </w:rPr>
        <w:t xml:space="preserve">برقت سیوفهم فأمطرت الطلی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بدمائها والنقع ثار سحابا</w:t>
      </w:r>
    </w:p>
    <w:p>
      <w:pPr>
        <w:pStyle w:val="BookText"/>
        <w:rPr/>
      </w:pPr>
      <w:r>
        <w:rPr>
          <w:rFonts w:ascii="IRNazanin" w:hAnsi="IRNazanin" w:eastAsia="IRNazanin"/>
          <w:color w:val="111111"/>
          <w:sz w:val="28"/>
          <w:sz w:val="28"/>
          <w:szCs w:val="28"/>
          <w:rtl w:val="true"/>
          <w:lang w:bidi="fa-IR"/>
        </w:rPr>
        <w:t xml:space="preserve">وکأنهم مستقبلون کواعباً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مستقبلین أسنة وکعابا</w:t>
      </w:r>
    </w:p>
    <w:p>
      <w:pPr>
        <w:pStyle w:val="BookText"/>
        <w:rPr/>
      </w:pPr>
      <w:r>
        <w:rPr>
          <w:rFonts w:ascii="IRNazanin" w:hAnsi="IRNazanin" w:eastAsia="IRNazanin"/>
          <w:color w:val="111111"/>
          <w:sz w:val="28"/>
          <w:sz w:val="28"/>
          <w:szCs w:val="28"/>
          <w:rtl w:val="true"/>
          <w:lang w:bidi="fa-IR"/>
        </w:rPr>
        <w:t xml:space="preserve">وأظن لم یفتک ما فی قوله من استعارة فنیة وسبک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 سیوفهم فأمطرت الطلی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حاولت أن تثبت لک صورة من أدب الرثاء فی وصف عقائل النبوة وما أصابها من شدة العطش وفقدان الکفیل فإنما نثبت شظایا قلوب صورتها لنا تلک المأساة التی لم یمر علی بشر مثلها فی التاریخ کمنع الماء علی رضیع وقتله وعلی امرأة وسبیها وإلیک ما یقوله الشیخ عبد الحسین شکر فی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أذیبت برمضاء الهجیر قلوبها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فأسلبن من آماقهن مذابها</w:t>
      </w:r>
    </w:p>
    <w:p>
      <w:pPr>
        <w:pStyle w:val="BookText"/>
        <w:rPr/>
      </w:pPr>
      <w:r>
        <w:rPr>
          <w:rFonts w:ascii="IRNazanin" w:hAnsi="IRNazanin" w:eastAsia="IRNazanin"/>
          <w:color w:val="111111"/>
          <w:sz w:val="28"/>
          <w:sz w:val="28"/>
          <w:szCs w:val="28"/>
          <w:rtl w:val="true"/>
          <w:lang w:bidi="fa-IR"/>
        </w:rPr>
        <w:t xml:space="preserve">وأریاقها تشکوا النضوب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فتوردها شمس الهجیر لعابها</w:t>
      </w:r>
    </w:p>
    <w:p>
      <w:pPr>
        <w:pStyle w:val="BookText"/>
        <w:rPr/>
      </w:pPr>
      <w:r>
        <w:rPr>
          <w:rFonts w:ascii="IRNazanin" w:hAnsi="IRNazanin" w:eastAsia="IRNazanin"/>
          <w:color w:val="111111"/>
          <w:sz w:val="28"/>
          <w:sz w:val="28"/>
          <w:szCs w:val="28"/>
          <w:rtl w:val="true"/>
          <w:lang w:bidi="fa-IR"/>
        </w:rPr>
        <w:t>کیف صور هذا الشاعر شدة عطش النساء وقسوة بنی أمیة تجاهها فی منع الماء عنها وهم بالقرب منه حتی أوجب أن تعطف الشمس علی هذه الحرائر فتسقیهن من لعابها لتخفف عنهن مضاضة العطش، وهاک ما یقوله أمیر فن الرثاء السید حیدر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کجمر الغضا أکبادهن من الضما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بقفر لعاب الشمس فیه شرابها</w:t>
      </w:r>
    </w:p>
    <w:p>
      <w:pPr>
        <w:pStyle w:val="BookText"/>
        <w:rPr/>
      </w:pPr>
      <w:r>
        <w:rPr>
          <w:rFonts w:ascii="IRNazanin" w:hAnsi="IRNazanin" w:eastAsia="IRNazanin"/>
          <w:color w:val="111111"/>
          <w:sz w:val="28"/>
          <w:sz w:val="28"/>
          <w:szCs w:val="28"/>
          <w:rtl w:val="true"/>
          <w:lang w:bidi="fa-IR"/>
        </w:rPr>
        <w:t>وله من قصیدة یصف شکلهن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تساقط الأدمع أجفانها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کالجمر عن ذوب حشی الهبا</w:t>
      </w:r>
    </w:p>
    <w:p>
      <w:pPr>
        <w:pStyle w:val="BookText"/>
        <w:rPr/>
      </w:pPr>
      <w:r>
        <w:rPr>
          <w:rFonts w:ascii="IRNazanin" w:hAnsi="IRNazanin" w:eastAsia="IRNazanin"/>
          <w:color w:val="111111"/>
          <w:sz w:val="28"/>
          <w:sz w:val="28"/>
          <w:szCs w:val="28"/>
          <w:rtl w:val="true"/>
          <w:lang w:bidi="fa-IR"/>
        </w:rPr>
        <w:t xml:space="preserve">فدمعها لو لم یکن محرقاً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وجه الثری معشبا</w:t>
      </w:r>
    </w:p>
    <w:p>
      <w:pPr>
        <w:pStyle w:val="BookText"/>
        <w:rPr/>
      </w:pPr>
      <w:r>
        <w:rPr>
          <w:rFonts w:ascii="IRNazanin" w:hAnsi="IRNazanin" w:eastAsia="IRNazanin"/>
          <w:color w:val="111111"/>
          <w:sz w:val="28"/>
          <w:sz w:val="28"/>
          <w:szCs w:val="28"/>
          <w:rtl w:val="true"/>
          <w:lang w:bidi="fa-IR"/>
        </w:rPr>
        <w:t>فلو سألت أیها القارئ أن هذا البیت من أی فن ماذا 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فن المدیح أم الفخر أم الحماسة أم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أحسب إلاّ أن تقول أنه من نوع الفخر ولکن بعد التأمل یعتریک خلاف ذلک وهکذا حتی تصبح بین عوامل تتنازع فی مخیلتک فلا توصلک إلی هدف، باعث ذلک نتیجة التوغل والإبداع فی فن الرثاء، وإلیک ما قاله المرحوم العلامة السید محمد حسین الکیشوان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به الأبطال تعثر بالقنا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منتصب بست جهاتها</w:t>
      </w:r>
    </w:p>
    <w:p>
      <w:pPr>
        <w:pStyle w:val="BookText"/>
        <w:rPr/>
      </w:pPr>
      <w:r>
        <w:rPr>
          <w:rFonts w:ascii="IRNazanin" w:hAnsi="IRNazanin" w:eastAsia="IRNazanin"/>
          <w:color w:val="111111"/>
          <w:sz w:val="28"/>
          <w:sz w:val="28"/>
          <w:szCs w:val="28"/>
          <w:rtl w:val="true"/>
          <w:lang w:bidi="fa-IR"/>
        </w:rPr>
        <w:t xml:space="preserve">برقت به بیض السیوف فأمطرت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الکماة یفیض من هاماتها</w:t>
      </w:r>
    </w:p>
    <w:p>
      <w:pPr>
        <w:pStyle w:val="BookText"/>
        <w:rPr/>
      </w:pPr>
      <w:r>
        <w:rPr>
          <w:rFonts w:ascii="IRNazanin" w:hAnsi="IRNazanin" w:eastAsia="IRNazanin"/>
          <w:color w:val="111111"/>
          <w:sz w:val="28"/>
          <w:sz w:val="28"/>
          <w:szCs w:val="28"/>
          <w:rtl w:val="true"/>
          <w:lang w:bidi="fa-IR"/>
        </w:rPr>
        <w:t xml:space="preserve">فکأن فیه العادیات جآذر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تختال من فرح علی تلعاتها</w:t>
      </w:r>
    </w:p>
    <w:p>
      <w:pPr>
        <w:pStyle w:val="BookText"/>
        <w:rPr/>
      </w:pPr>
      <w:r>
        <w:rPr>
          <w:rFonts w:ascii="IRNazanin" w:hAnsi="IRNazanin" w:eastAsia="IRNazanin"/>
          <w:color w:val="111111"/>
          <w:sz w:val="28"/>
          <w:sz w:val="28"/>
          <w:szCs w:val="28"/>
          <w:rtl w:val="true"/>
          <w:lang w:bidi="fa-IR"/>
        </w:rPr>
        <w:t xml:space="preserve">حتی إذا نفذ القضاء وأقبلت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العدی تستن فی عدواتها</w:t>
      </w:r>
    </w:p>
    <w:p>
      <w:pPr>
        <w:pStyle w:val="BookText"/>
        <w:rPr/>
      </w:pPr>
      <w:r>
        <w:rPr>
          <w:rFonts w:ascii="IRNazanin" w:hAnsi="IRNazanin" w:eastAsia="IRNazanin"/>
          <w:color w:val="111111"/>
          <w:sz w:val="28"/>
          <w:sz w:val="28"/>
          <w:szCs w:val="28"/>
          <w:rtl w:val="true"/>
          <w:lang w:bidi="fa-IR"/>
        </w:rPr>
        <w:t xml:space="preserve">نشرت ذوائب عزها وتخایلت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 علی مر الظما مهجاتها</w:t>
      </w:r>
    </w:p>
    <w:p>
      <w:pPr>
        <w:pStyle w:val="BookText"/>
        <w:rPr/>
      </w:pPr>
      <w:r>
        <w:rPr>
          <w:rFonts w:ascii="IRNazanin" w:hAnsi="IRNazanin" w:eastAsia="IRNazanin"/>
          <w:color w:val="111111"/>
          <w:sz w:val="28"/>
          <w:sz w:val="28"/>
          <w:szCs w:val="28"/>
          <w:rtl w:val="true"/>
          <w:lang w:bidi="fa-IR"/>
        </w:rPr>
        <w:t xml:space="preserve">وتفیئت ظل القنا فکأنما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الأراک تفیئت عذباتها</w:t>
      </w:r>
    </w:p>
    <w:p>
      <w:pPr>
        <w:pStyle w:val="BookText"/>
        <w:rPr/>
      </w:pPr>
      <w:r>
        <w:rPr>
          <w:rFonts w:ascii="IRNazanin" w:hAnsi="IRNazanin" w:eastAsia="IRNazanin"/>
          <w:color w:val="111111"/>
          <w:sz w:val="28"/>
          <w:sz w:val="28"/>
          <w:szCs w:val="28"/>
          <w:rtl w:val="true"/>
          <w:lang w:bidi="fa-IR"/>
        </w:rPr>
        <w:t xml:space="preserve">وتعانقت هی والسیوف وبعد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عناق الحور فی جناتها</w:t>
      </w:r>
    </w:p>
    <w:p>
      <w:pPr>
        <w:pStyle w:val="BookText"/>
        <w:rPr/>
      </w:pPr>
      <w:r>
        <w:rPr>
          <w:rFonts w:ascii="IRNazanin" w:hAnsi="IRNazanin" w:eastAsia="IRNazanin"/>
          <w:color w:val="111111"/>
          <w:sz w:val="28"/>
          <w:sz w:val="28"/>
          <w:szCs w:val="28"/>
          <w:rtl w:val="true"/>
          <w:lang w:bidi="fa-IR"/>
        </w:rPr>
        <w:t>فهل تصورت هذه القطعة وکیف صاغها ناظمها باسلوب مزج الغزل بالرثاء وقل مزج الفنون کلها وما احیلا قوله فکأن فیه العادیات جآذر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الذی دعی لئن تصبح الشیعة أعلی مظهر للأدب العربی وأقوی اتصالاً من غیرها وأکثر إبداعاً وإنتاجاً له حتی سار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رأیت أدیباً غیر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بعثته فیهم قصة الطف وما اعتقدوه من هضم حقهم وضیاعه بید الأعداء وهامت فیهم</w:t>
      </w:r>
    </w:p>
    <w:p>
      <w:pPr>
        <w:pStyle w:val="BookText"/>
        <w:rPr/>
      </w:pPr>
      <w:r>
        <w:rPr>
          <w:rFonts w:ascii="IRNazanin" w:hAnsi="IRNazanin" w:eastAsia="IRNazanin"/>
          <w:color w:val="111111"/>
          <w:sz w:val="28"/>
          <w:sz w:val="28"/>
          <w:szCs w:val="28"/>
          <w:rtl w:val="true"/>
          <w:lang w:bidi="fa-IR"/>
        </w:rPr>
        <w:t xml:space="preserve">النفوس وجرح الأسی أفئدتهم بجراح لا یصلحه ضماد، وغمرتهم لواعج الأشجان فأبرزت مکنونات تلک المواهب فأعربوا عنها بلسان الموتور، ولا أنسی ما نقل لی بعض شبابنا المثقف حینما کان 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المعلمین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فی العهد الذی ولی فیه تدریس الأدب العربی بها الزمیل الأستاذ أحمد حسن الزیات صاحب مجلة الرسالة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الشیعة امتازت عن سائر الأمم بالأدب التمثیلی لتأثیر واقعة الطف فی قلوبهم وحرصهم علی 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الهدف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تمتز بالأدب التمثیلی وحده وإنما إمتاز بجمیع أنواع الأدب، والآثار شاهدة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ومثلی من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وغیره بذلک من أن للحاج هاشم الکعبی تحسب علی الأدب التمثیلی فأصدر حکمة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وأقبلن ربات الحجال وللأسی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لا یحصی لهن مفصل</w:t>
      </w:r>
    </w:p>
    <w:p>
      <w:pPr>
        <w:pStyle w:val="BookText"/>
        <w:rPr/>
      </w:pPr>
      <w:r>
        <w:rPr>
          <w:rFonts w:ascii="IRNazanin" w:hAnsi="IRNazanin" w:eastAsia="IRNazanin"/>
          <w:color w:val="111111"/>
          <w:sz w:val="28"/>
          <w:sz w:val="28"/>
          <w:szCs w:val="28"/>
          <w:rtl w:val="true"/>
          <w:lang w:bidi="fa-IR"/>
        </w:rPr>
        <w:t xml:space="preserve">فواحدة تحنو علیه تضمه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علیه بالرداء تظلل</w:t>
      </w:r>
    </w:p>
    <w:p>
      <w:pPr>
        <w:pStyle w:val="BookText"/>
        <w:rPr/>
      </w:pPr>
      <w:r>
        <w:rPr>
          <w:rFonts w:ascii="IRNazanin" w:hAnsi="IRNazanin" w:eastAsia="IRNazanin"/>
          <w:color w:val="111111"/>
          <w:sz w:val="28"/>
          <w:sz w:val="28"/>
          <w:szCs w:val="28"/>
          <w:rtl w:val="true"/>
          <w:lang w:bidi="fa-IR"/>
        </w:rPr>
        <w:t xml:space="preserve">وأخری بفیض النحر تصبغ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تفدیه وأخری تقبل</w:t>
      </w:r>
    </w:p>
    <w:p>
      <w:pPr>
        <w:pStyle w:val="BookText"/>
        <w:rPr/>
      </w:pPr>
      <w:r>
        <w:rPr>
          <w:rFonts w:ascii="IRNazanin" w:hAnsi="IRNazanin" w:eastAsia="IRNazanin"/>
          <w:color w:val="111111"/>
          <w:sz w:val="28"/>
          <w:sz w:val="28"/>
          <w:szCs w:val="28"/>
          <w:rtl w:val="true"/>
          <w:lang w:bidi="fa-IR"/>
        </w:rPr>
        <w:t xml:space="preserve">وأخری علی خوف تلوذ بجنبه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لما قد نالها لیس تعقل</w:t>
      </w:r>
    </w:p>
    <w:p>
      <w:pPr>
        <w:pStyle w:val="BookText"/>
        <w:rPr/>
      </w:pPr>
      <w:r>
        <w:rPr>
          <w:rFonts w:ascii="IRNazanin" w:hAnsi="IRNazanin" w:eastAsia="IRNazanin"/>
          <w:color w:val="111111"/>
          <w:sz w:val="28"/>
          <w:sz w:val="28"/>
          <w:szCs w:val="28"/>
          <w:rtl w:val="true"/>
          <w:lang w:bidi="fa-IR"/>
        </w:rPr>
        <w:t xml:space="preserve">وأخری دهاها فادح الخطب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فأذهلها والخطب یدهی ویذهل</w:t>
      </w:r>
    </w:p>
    <w:p>
      <w:pPr>
        <w:pStyle w:val="BookText"/>
        <w:rPr/>
      </w:pPr>
      <w:r>
        <w:rPr>
          <w:rFonts w:ascii="IRNazanin" w:hAnsi="IRNazanin" w:eastAsia="IRNazanin"/>
          <w:color w:val="111111"/>
          <w:sz w:val="28"/>
          <w:sz w:val="28"/>
          <w:szCs w:val="28"/>
          <w:rtl w:val="true"/>
          <w:lang w:bidi="fa-IR"/>
        </w:rPr>
        <w:t xml:space="preserve">وجاءت لشمر زینب أبنة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تعنفه عن أمره وتعذل</w:t>
      </w:r>
    </w:p>
    <w:p>
      <w:pPr>
        <w:pStyle w:val="BookText"/>
        <w:rPr/>
      </w:pPr>
      <w:r>
        <w:rPr>
          <w:rFonts w:ascii="IRNazanin" w:hAnsi="IRNazanin" w:eastAsia="IRNazanin"/>
          <w:color w:val="111111"/>
          <w:sz w:val="28"/>
          <w:sz w:val="28"/>
          <w:szCs w:val="28"/>
          <w:rtl w:val="true"/>
          <w:lang w:bidi="fa-IR"/>
        </w:rPr>
        <w:t xml:space="preserve">تدافعه بالکف طوراً 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بطاها جدها تتوسل</w:t>
      </w:r>
    </w:p>
    <w:p>
      <w:pPr>
        <w:pStyle w:val="BookText"/>
        <w:rPr/>
      </w:pPr>
      <w:r>
        <w:rPr>
          <w:rFonts w:ascii="IRNazanin" w:hAnsi="IRNazanin" w:eastAsia="IRNazanin"/>
          <w:color w:val="111111"/>
          <w:sz w:val="28"/>
          <w:sz w:val="28"/>
          <w:szCs w:val="28"/>
          <w:rtl w:val="true"/>
          <w:lang w:bidi="fa-IR"/>
        </w:rPr>
        <w:t xml:space="preserve">أیا شمر هذا حجة الله فی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نظراً یا شمر إن کنت تعقل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أتمنی بأن یتسع لی المقام لتزوید هذا الأستاذ الکبیر وغیره بآلاف القصائد من هذا النوع مستخرجاً ذلک من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حوته هذه القطعة من دقیق الوصف فقد تحدوا بالسامع لها أنه أمام مشهد فضیع مریع</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388" w:name="pg2872_28609"/>
    </w:p>
    <w:p>
      <w:pPr>
        <w:pStyle w:val="Heading3"/>
        <w:numPr>
          <w:ilvl w:val="2"/>
          <w:numId w:val="1"/>
        </w:numPr>
        <w:rPr/>
      </w:pPr>
      <w:bookmarkStart w:id="389" w:name="__RefHeading___Toc2866336_1395250215"/>
      <w:bookmarkStart w:id="390" w:name="_Toc154"/>
      <w:bookmarkEnd w:id="388"/>
      <w:bookmarkEnd w:id="389"/>
      <w:r>
        <w:rPr>
          <w:rtl w:val="true"/>
        </w:rPr>
        <w:t xml:space="preserve">مصرع السبط </w:t>
      </w:r>
      <w:r>
        <w:rPr>
          <w:rtl w:val="true"/>
        </w:rPr>
        <w:t>(</w:t>
      </w:r>
      <w:r>
        <w:rPr>
          <w:rtl w:val="true"/>
        </w:rPr>
        <w:t>علیه السلام</w:t>
      </w:r>
      <w:r>
        <w:rPr>
          <w:rtl w:val="true"/>
        </w:rPr>
        <w:t xml:space="preserve">) </w:t>
      </w:r>
      <w:r>
        <w:rPr>
          <w:rtl w:val="true"/>
        </w:rPr>
        <w:t>فی سبیل الاصلاح</w:t>
      </w:r>
      <w:bookmarkEnd w:id="390"/>
    </w:p>
    <w:p>
      <w:pPr>
        <w:pStyle w:val="Heading4"/>
        <w:numPr>
          <w:ilvl w:val="3"/>
          <w:numId w:val="1"/>
        </w:numPr>
        <w:rPr/>
      </w:pPr>
      <w:bookmarkStart w:id="391" w:name="__RefHeading___Toc2866338_1395250215"/>
      <w:bookmarkStart w:id="392" w:name="_Toc155"/>
      <w:bookmarkEnd w:id="391"/>
      <w:r>
        <w:rPr>
          <w:rtl w:val="true"/>
        </w:rPr>
        <w:t>بقلم</w:t>
      </w:r>
      <w:r>
        <w:rPr>
          <w:rtl w:val="true"/>
        </w:rPr>
        <w:t xml:space="preserve">: </w:t>
      </w:r>
      <w:r>
        <w:rPr>
          <w:rtl w:val="true"/>
        </w:rPr>
        <w:t>الاستاذ عبد الهادی العصامی</w:t>
      </w:r>
      <w:r>
        <w:rPr>
          <w:rtl w:val="true"/>
        </w:rPr>
        <w:t xml:space="preserve">/ </w:t>
      </w:r>
      <w:r>
        <w:rPr>
          <w:rtl w:val="true"/>
        </w:rPr>
        <w:t>صاحب مجلة الشعاع</w:t>
      </w:r>
      <w:bookmarkEnd w:id="392"/>
    </w:p>
    <w:p>
      <w:pPr>
        <w:pStyle w:val="BookText"/>
        <w:rPr/>
      </w:pPr>
      <w:r>
        <w:rPr>
          <w:rFonts w:ascii="IRNazanin" w:hAnsi="IRNazanin" w:eastAsia="IRNazanin"/>
          <w:color w:val="111111"/>
          <w:sz w:val="28"/>
          <w:sz w:val="28"/>
          <w:szCs w:val="28"/>
          <w:rtl w:val="true"/>
          <w:lang w:bidi="fa-IR"/>
        </w:rPr>
        <w:t xml:space="preserve">قال الامام السبط علیه السلام لم أخرج أشراً، ولا بطراً وإنما خرجت لطلب الإصلاح فی أمة جدی، عندما طغی الباطل فغمرت موجته الحق، حتی أصبح الدین کما اعرب عنه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لعق علی ألسنتهم یحوطونه ما درت معایشهم، فإذا محصوا بالبلاء 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فصیروا الغرس الذی غرسه المنقذ الأعظم محمد الخالد صلی الله علیه وآله وسلم متجرداً للدنیا، واتخذوه بضاعة رابحة تدرّ علی المتجر بالربح الوافر، لإخماد لهب شهواتهم، وإذا امتحنوا بالبلاء تبین النحاس من الذهب الأبریز، وقلیل هم عباده الصالحون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علا طغیان الظلم والجور، حتی غمر الحق، فلم یعد المستبصر یری بصیصاً من الواقع، أو إشعاعاً من الحق فتری الحدود قد عطلت، واستبدلت الصلاة بعزف الأوتاد والتهجد آناء اللیل وأطراف النهار بادارة الکؤوس والانتصاف للمظلوم بتحمیل الأرض العامرة ضریبة الأرض الخراب وبعبارة أجلی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منقذ الإنسانیة صلی الله علیه وآله وسلم اعتبر کلما یخدم الإنسانیة، ویرفع قیمها الروحیة معروفاً فأمر به وکلما یضر بالصالح العام، یحط من قیم الإنسانیة منکراً فنهی عنه، فانعکست الآیة وأصبح</w:t>
      </w:r>
    </w:p>
    <w:p>
      <w:pPr>
        <w:pStyle w:val="BookText"/>
        <w:rPr/>
      </w:pPr>
      <w:r>
        <w:rPr>
          <w:rFonts w:ascii="IRNazanin" w:hAnsi="IRNazanin" w:eastAsia="IRNazanin"/>
          <w:color w:val="111111"/>
          <w:sz w:val="28"/>
          <w:sz w:val="28"/>
          <w:szCs w:val="28"/>
          <w:rtl w:val="true"/>
          <w:lang w:bidi="fa-IR"/>
        </w:rPr>
        <w:t>المعروف منکراً والمنکر معروفاً وهذا ما دعا الامام السبط علیه السلام لأن یعلن بثورته ضد الظلم لینقذ الحق من طغیان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یخضع فی مثل هذه الظروف لمشیئه عباد الرذیلة إلاّ من تربی علی الخنوع، فاستنام الذل، وخضع للهوان، وضرع خده صاغراً للاستهانة والحسین بن علی علیه السلام قد تعالت نفسه عن کل ذلک لانه تربی بحجر النبوة، ونشأ فی أحضان الفضیلة من معدن الرسالة، فکیف یعطی المقادة عن ید إلی من تربی علی الرذیلة ونشأ بین الکأس والطنبور ومغازلة القیان، وتحدی تعالیم القرآن حین غازل أمهات أولاد أبیه وخالاته وعماته؟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یری نفسه هو المسؤول امام ضمیره وأمام الله تعالی إن غض طرفه فضلاً عن المسالمة لمن دان بالرذیلة، وعبد أهواءه وشهواته فامتشق حسامه فی وجه الظلم ولم یعبأ بکثرة جیشه وتظافر عباد الشهوات علی طمس معالم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أنف الظلم بحسامه الممشوق،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أعطیکم بیدی إعطاء الذلیل، ولا أقر لکم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یعطی یده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أبی الله إلاّ أن یضع تاج العزة علی مفرقه حین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ولرسوله وللمؤمنین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ومنح ضمیره الطاهر الحریة فی حدود الفضیلة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 یزید الرجس دین الله دغلاً وعباده خولاً، حینما جلس علی أریکة الملک، وانتهی إلیه الصولجان وذلک منتهی الاستهتار بحقوق الإنسانیة، والضعة التی لحقتها بتولی أمور المسلمین من قبل شاب تربی تربیة جاهلیة واشتغل بلهوه ولعبه وأوکل الحقوق العامة إلی إغرار أدعیاء ونحی عنها الصحابة والتابعین فساموا الأمّة الضیم، وهذا الأود لا یقومه، والظلام لا یبدده إلاّ بحر من الدماء متلاطم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انتهت الخلافة إلی الخلیفة الثانی، خطب بعد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أعینونی علی الحق وإن رأیتم فی أدداً، فقومونی بسیوفکم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إنّ معالم العدل لو لحقت، یرفع لها مناد بغیر السیف، فالسیف سیشفی غلة الصادی، ویقتلع الظلم والجور من منابته ویدع جمع الباطل حصیداً، والجور هشیماً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فلإسلام یرید من المسلم أنْ لا یقر علی الضیم، ولا یخضع لمذلة، بل یطلب أن یقوم الخلیفة بالسیف إنْ رأی فیه أدداً، فکیف إذا أراد أن یرجع بالمسلمین إلی الجاهلیة الأولی، ووزر ذلک فی عنق معاویة لما یعرف من ابنه الرکون إلی ذلک،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هوای فی ابنی یزید لاهتدیت إلی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لنا عما یعرفه عن ابنه من إتباع الهوی، ومن تبع الهوی لا یصلح لأن یکون قائد أمة، وإمام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ینقذ المسلمین من هذه الهوة التی أنزلهم بها یزید ولن ینقذوا إلاّ ببحر من الدماء متلاطم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لذلک إلاّ من کمل إیمانه بالله، فرعی الله فی خلقه، ومن هو 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غیر الحسین بن علی علیه السلام؟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مأساة رددتها الأجیال، وترددها حتی تمحی الإنسانیة من لوح الوجود، ترددها کأنها ابنت ساعتها، لانها فی سبیل الإصلاح، ونشر لواء العدل فی ربوع الضاد، بل فی بلاد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فمأساة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وعبر درس فی التضحیة للإصلاح والإباء والشمم والعزة والأنفة وعبرة لمن یتقاعد عن أداء الواجب ویری من نفسه القدرة لان یأخذ بساعد أمته إلی حیث العزة والحریة والسعادةو یتقاعد خوفاً من القتل ولم یدر أنّ فی القتل حیاة ثانیة ترددها الأجیال کما رددت ذکری مصرع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نضع بین أعیننا کلمة الإمام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یزید لا والله لا أعطیکم بیدی إعطاء الذلیل، ولا أقر لکم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فنحطم أغلال الاستعباد ونخلع نیر الذل من أعناقنا ونبادر لإنقاذ فلسطین من شذاذ الأفاق عباد العجل، فإنها لا تنقذ إلاّ ببحر من الدماء متلاطم الامواج والا اذا انتصر الباطل علی الحق فی الأرض المقدسة مهد المسیح علیه السلام فلن یذکر لمحمد صلی الله علیه وآله وسلم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 السلام 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أتجتمعون وتتحدثون؟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یافضیل إحیوا أمرنا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 تلک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نشر الفضیلة وإعلاء شأن العدل والحق، ومطاردة الظلم وقد قال الامام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وکیف ننصره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بکفه عن الظلم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أمرهم، فهلا نضحی بانفسنا لدفع الظلامة عن الأرض المقدسة فنموت کراماً أو نعیش سادة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393" w:name="pg2872_28613"/>
    </w:p>
    <w:p>
      <w:pPr>
        <w:pStyle w:val="Heading3"/>
        <w:numPr>
          <w:ilvl w:val="2"/>
          <w:numId w:val="1"/>
        </w:numPr>
        <w:rPr/>
      </w:pPr>
      <w:bookmarkStart w:id="394" w:name="__RefHeading___Toc2866340_1395250215"/>
      <w:bookmarkStart w:id="395" w:name="_Toc156"/>
      <w:bookmarkEnd w:id="393"/>
      <w:bookmarkEnd w:id="394"/>
      <w:r>
        <w:rPr>
          <w:rtl w:val="true"/>
        </w:rPr>
        <w:t xml:space="preserve">ذکری أربعین سید الشهداء </w:t>
      </w:r>
      <w:r>
        <w:rPr>
          <w:rtl w:val="true"/>
        </w:rPr>
        <w:t>(</w:t>
      </w:r>
      <w:r>
        <w:rPr>
          <w:rtl w:val="true"/>
        </w:rPr>
        <w:t>علیه السلام</w:t>
      </w:r>
      <w:r>
        <w:rPr>
          <w:rtl w:val="true"/>
        </w:rPr>
        <w:t>)</w:t>
      </w:r>
      <w:bookmarkEnd w:id="395"/>
    </w:p>
    <w:p>
      <w:pPr>
        <w:pStyle w:val="Heading4"/>
        <w:numPr>
          <w:ilvl w:val="3"/>
          <w:numId w:val="1"/>
        </w:numPr>
        <w:rPr/>
      </w:pPr>
      <w:bookmarkStart w:id="396" w:name="__RefHeading___Toc2866342_1395250215"/>
      <w:bookmarkStart w:id="397" w:name="_Toc157"/>
      <w:bookmarkEnd w:id="396"/>
      <w:r>
        <w:rPr>
          <w:rtl w:val="true"/>
        </w:rPr>
        <w:t>بقلم</w:t>
      </w:r>
      <w:r>
        <w:rPr>
          <w:rtl w:val="true"/>
        </w:rPr>
        <w:t xml:space="preserve">: </w:t>
      </w:r>
      <w:r>
        <w:rPr>
          <w:rtl w:val="true"/>
        </w:rPr>
        <w:t>الشیخ عبد الرسول کاشف الغطاء</w:t>
      </w:r>
      <w:r>
        <w:rPr>
          <w:rtl w:val="true"/>
        </w:rPr>
        <w:t xml:space="preserve">/ </w:t>
      </w:r>
      <w:r>
        <w:rPr>
          <w:rtl w:val="true"/>
        </w:rPr>
        <w:t>رئیس جمعیة الوحدة الإسلامیة</w:t>
      </w:r>
      <w:bookmarkEnd w:id="397"/>
    </w:p>
    <w:p>
      <w:pPr>
        <w:pStyle w:val="BookText"/>
        <w:rPr/>
      </w:pPr>
      <w:r>
        <w:rPr>
          <w:rFonts w:ascii="IRNazanin" w:hAnsi="IRNazanin" w:eastAsia="IRNazanin"/>
          <w:color w:val="111111"/>
          <w:sz w:val="28"/>
          <w:sz w:val="28"/>
          <w:szCs w:val="28"/>
          <w:rtl w:val="true"/>
          <w:lang w:bidi="fa-IR"/>
        </w:rPr>
        <w:t>فی الوقت الذی تتداول أیدی قرائنا الأعزاء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کربلاء البقعة المقدسة التی تضم رفات سید الشهداء وصحبه المناجید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ماجت بعشرات الألوف من الزوار الذین یؤمونها من سائر أنحاء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مبالغین بکل ما یقف من الصعاب حائلاً دون اوائهم هذه الزیارة التی یستعیدون فیها أشد الذکریات وقعاً فی نفوسهم مجددین بذلک ذکری زیارة جابر الانصاری صاحب رسول الله صلی الله علیه وآله وسلم لقبر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کل هذه القرون التی مرت علی هذه الفاجعة لتستطیع ان تمحو هذا الأثر البلیغ الذی خلفته فی نفوس بل ما کانت إلاّ لتزیدها جدة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لو رأیت هذه الجموع الزاخرة التی تظل تنصب کالسیل علی أرض الطف طوال هذه الایام حتی تزدحم بهم المدینة علی سعتها وحتی یضطر الآلاف منهم إلی النوم علی أرصفة الشوارع وعلی سطوح المنازل مع هذا البرد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رأیت هذه لآمنت ان هذه المئات من السنین التی مرت علی ذکری واقعة الطف لم تکن إلاّ لتزیدها لهباً وضراماً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إلاّ لتبعث الناس فی مطلع کل عام إلی مضاعفة الجهود فی سبیل تعظیم هذه الشعائر المقدسة وإحیاء هذه الذکریات الغالیة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بربک 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ذکری تفتت الأکباد کذکری الأربعین حین تکون عقائل الوحی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علی الاقتاب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یطلبن التعریج علی الطف فی طریقهن إلی المدینة بعد أن عانین من الهون والاذی وما لقین من الفجیعة والضیم ما یفتت کبد الإنسانیة وما یترک صفحة سوداء قاتمة فی تاریخ هذه الأمة المنکودة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یخلفها علوج بنی أمیة الأوغاد علیهم وعلی أتباعهم وأشیاعهم لعائن الله وملائکته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عقائل البیت النبوی لیطلبن بالحاح ان یعرج الرکب بعراص الطف لیلقین بکلمة الوداع علی أسودهن الضیاغم المناحیر الذین توسدوا الثری بعد ذلک النضال العنیف والمعترک الهائل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ولیجددن بهم العهد بعد أربعین یوماً من مصرعهم، فلا یلبثن أن تطالعهن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ویعلوا النشیج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الرکب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أطفال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عاینوا الیتم والصغار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البراعم الفضة من الدوحة النبویة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عانین أفظع ألوان 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وأقسی أنواع السبی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عقائل البیت النبوی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الرسول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هؤلاء وأولئک الأطهار المیامین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أبصارهم إلی البقیة الباقیة من سلالة الحسین علیه السلام إلی محطة الأمل ومناط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زین العابدین علیه السلام وقد أنهکه المرض وأوهن قواه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من أن یدلهم علی قبر أبی الشهداء فیمشی بهم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وتتعالی صرخاتهم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وتتجاوب بها أرجاء الأرض وأجواء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یبثون عمیدهم الشهید شکواهم وبلواهم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ومالقوا بعده من عنت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وطغیان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 وهوان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 بعد یقومون إلی کل قبر فیقضون من البکاء عنده وطرهم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ویأخذون من الشکوی إلیه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یلبث الرکب أن یسیر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هی ذکری الأربعین ما أوجعها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أمض وقعها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هی مأساة الطف ما أشد ألمها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لسلسلة مفرغة الحلقات من الفجائع تنزل ببیت الوحی ومهبط التنزیل فلا حول ولا قوة إلاّ بالله العلی العظیم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398" w:name="pg2872_28615"/>
    </w:p>
    <w:p>
      <w:pPr>
        <w:pStyle w:val="Heading3"/>
        <w:numPr>
          <w:ilvl w:val="2"/>
          <w:numId w:val="1"/>
        </w:numPr>
        <w:rPr/>
      </w:pPr>
      <w:bookmarkStart w:id="399" w:name="__RefHeading___Toc2866344_1395250215"/>
      <w:bookmarkStart w:id="400" w:name="_Toc158"/>
      <w:bookmarkEnd w:id="398"/>
      <w:bookmarkEnd w:id="399"/>
      <w:r>
        <w:rPr>
          <w:rtl w:val="true"/>
        </w:rPr>
        <w:t>حدیث الدهر الخالد</w:t>
      </w:r>
      <w:bookmarkEnd w:id="400"/>
    </w:p>
    <w:p>
      <w:pPr>
        <w:pStyle w:val="Heading4"/>
        <w:numPr>
          <w:ilvl w:val="3"/>
          <w:numId w:val="1"/>
        </w:numPr>
        <w:rPr/>
      </w:pPr>
      <w:bookmarkStart w:id="401" w:name="__RefHeading___Toc2866346_1395250215"/>
      <w:bookmarkStart w:id="402" w:name="_Toc159"/>
      <w:bookmarkEnd w:id="401"/>
      <w:r>
        <w:rPr>
          <w:rtl w:val="true"/>
        </w:rPr>
        <w:t>بقلم</w:t>
      </w:r>
      <w:r>
        <w:rPr>
          <w:rtl w:val="true"/>
        </w:rPr>
        <w:t xml:space="preserve">: </w:t>
      </w:r>
      <w:r>
        <w:rPr>
          <w:rtl w:val="true"/>
        </w:rPr>
        <w:t>محمد علی البلاغی</w:t>
      </w:r>
      <w:r>
        <w:rPr>
          <w:rtl w:val="true"/>
        </w:rPr>
        <w:t xml:space="preserve">/ </w:t>
      </w:r>
      <w:r>
        <w:rPr>
          <w:rtl w:val="true"/>
        </w:rPr>
        <w:t>رئیس تحریر مجلة الإعتدال</w:t>
      </w:r>
      <w:bookmarkEnd w:id="402"/>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سیبقی یوم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الدهر الخالد، مهما رافقه من ألم محض، یحز فی نفوسنا، ولوعة محرقة تدمی قلوب المسلمین قبل عیونهم، وذلک لما أطیحت فیه من دماء زکیة، ولما ضحی فیه من نفوس أبیة کریمة لصفوة مختارة استهدفت لسهام الموت ذوداً عن عقیدة ثابتة، ودفاعاً عن إیمان راسخ، صفوة عزیزة علی الله وعلی نبیه، وسیبقی یوم عاشوراء جدیداً لما حدث فیه من خروج علی مبادئ الدین الحنیف، وانتهاک لحرمة سید المرسلین، وهدم لقواعد العدل والإیمان، وعدوان صارخ علی آل البیت الأطهار، وستبقی ذکراه الدامیة الحزینة أنشودة الأحرار والاباة فی کل زمان، وعنوان البطولة والفضیلة والشمم والأریحیة فی کل عصر، ورمز الإیمان والفتوة لذوی النفوس الشریفة والأنوف الحمیة التی لا تقبل الضیم ولا ترضی بالباطل ولا ترضخ لجور جائر ولا تستقر وتستکین علی ظلم وفساد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وستبقی اللعنة أبدیة ترافق الطغمة الجائرة الوضیعة التی سیطر علیها الشیطان فحلی لها الحکم الطارئ وأغواها الطمع والسیطرة المؤقتة فدفع بها إلی المهاوی</w:t>
      </w:r>
    </w:p>
    <w:p>
      <w:pPr>
        <w:pStyle w:val="BookText"/>
        <w:rPr/>
      </w:pPr>
      <w:r>
        <w:rPr>
          <w:rFonts w:ascii="IRNazanin" w:hAnsi="IRNazanin" w:eastAsia="IRNazanin"/>
          <w:color w:val="111111"/>
          <w:sz w:val="28"/>
          <w:sz w:val="28"/>
          <w:szCs w:val="28"/>
          <w:rtl w:val="true"/>
          <w:lang w:bidi="fa-IR"/>
        </w:rPr>
        <w:t>السحیقة تلک الطغمة المشرکة التی عدت علی الحق باعتدائها علی الإمام الحسین وصحبه الغر المیامین وتجاوزت علی حرمات الإسلام، وحاولت دک دعائم الدین، ومحو شریعة الرسول الأعظم متدفقة وراء شهواتها الجامحة متراکضة، یلفها العمی، نحو حب الدنیا الفانیة والجاه المزیف والسلطة الزائلة متناسیة مقام شبل حیدرة الکرار علیه السلام والحبیب الرسول الکریم صلی الله علیه وآله وسلم وفلذة کبده فاطمة الزهراء سیدة نساء العالمین، فجنت بعمل الأثم اللعنة والخزی والعار فی الدنیا والآخرة والعذاب المهین وبئس للظالمین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الیوم الذی أطلّ علی الدنیا بروعة أدمت القلوب وهزت المشاعر واستثارت کوامن النفوس، الیوم الذی ملأ الدنیا دویاً واستحال فیه النور إلی ظلمة إذ طغی فیه سلطان الباطل بانتصار مؤقت زائل وبغی فیه الشرک بعدوانه الأثیم وغدره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الأغر سن لنا ریحانة الرسول سنة الآباء، ورسم لنا دستور الحق وأوضح لنا النهج اللاحب الذی ینیر لنا الطریق، ویفتح أمامنا السبل، ویوجهنا وجه الحق والعدل التی أرادها لنا الإمام علیه السلام ترکیزاً لمبادئ الإسلام وإحیاءً لشریعة النبی الأعظم لنکون أحرارً نهدف إلی الحق، نعمل للخیر وأن لا نکون عبیداً أذلاء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الحسین الخالد العبرة ولنستوحی من وحیه الأوحد الرفعة والعزة ولنهتدی بسنی تعالیمه الرفیعة لننقذ أنفسنا من المهاوی والمهالک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ولنحصل علی کل ما ترومه الأمة الکریمة من حیاة رغیدة، وهناء شامل، وأخوة صادقة تجمعنا فی صعید واحد لنعمل الخیر ونقول الحق، ونسخط علی الباطل وندعوا إلی توحید الصفوف لتکون أمتنا مرهوبة الجانب یرتبط حاضرها بماضیها الزاهر، ولنواکب رکب الأمم الراکضة نحو سعادتها وإعلاء شأنها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ولتغمرنا الغبطة إن تحدثنا عن الإمام الحسین وإن عطرنا أفواهنا باسمه وبذکراه</w:t>
      </w:r>
    </w:p>
    <w:p>
      <w:pPr>
        <w:pStyle w:val="BookText"/>
        <w:rPr/>
      </w:pPr>
      <w:r>
        <w:rPr>
          <w:rFonts w:ascii="IRNazanin" w:hAnsi="IRNazanin" w:eastAsia="IRNazanin"/>
          <w:color w:val="111111"/>
          <w:sz w:val="28"/>
          <w:sz w:val="28"/>
          <w:szCs w:val="28"/>
          <w:rtl w:val="true"/>
          <w:lang w:bidi="fa-IR"/>
        </w:rPr>
        <w:t>ولتغمر قلوبنا بالإیمان إن استعرضنا أیّة صفحة غراء من صفحات سیرته الوضاءة العطرة التی هی کتاب الدهر الأسمی، وسفر المجد الأسنی الذی لا یزول ما دامت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علینا أن نتدارس نهضته الرفیعة القصد، ونستجلی مثل الإمام الأعلی وهدفه الأسمی، وغایته النبیلة، فی مواقفه البکر التی قضی فیها علی دولة البغی، وعصابة الشرک وطغمة العتاة الذین أصبحوا سبة الدهر علی کل لسان، وأمثولة للعار والشنار، وحثالة لا تلتقی بذمهم الشفتان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علی الحسین، وقد أعاد للإسلام موقفه الرائع سیادته، ویعز علی أبیه الذی قوم الدین بماضی حسامه الذی لعب فی رقاب الخارجین علی الدین، والعابثین بقدسیته، ویعز علی جده الذی بعث لهدایة الإنسانیة، وإنقاذ البشریة من الضلالة فهدم الأصنام وأقام دعائم الإسلام، یعز علیهم جمیعاً أن لا ننتفع من هذه الذکری وأن لانستفید من هذه السیرة الزاخرة، وأن لا نتخذ منها تعالیم مدرسة یتخرج علیها کل من آمن بالحسین کی لا نبتعد فی جمیع أعمالنا عما قصده وهدف إلیه، وأن لاندع لأنفسنا أن تسیطر علیها الأطماع فتندفع إلی هوة الشهوات السحیقة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فنمشی إلی الباطل قاصدین وننحرف عن الحق عامدین، وأن یکون لنا من دیننا الوازع، ومن ضمیرنا ووجدإننا الرادع لنقی أنفسنا مما نحن فیه من هوان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علینا أن نتمسک بتعالیم الحسین وبتعالیم جده لیحق لنا الإعتزاز بدیننا والإعتزاز بإمتنا، ولینطبق علینا قوله عز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403" w:name="pg2872_28618"/>
    </w:p>
    <w:p>
      <w:pPr>
        <w:pStyle w:val="Heading3"/>
        <w:numPr>
          <w:ilvl w:val="2"/>
          <w:numId w:val="1"/>
        </w:numPr>
        <w:rPr/>
      </w:pPr>
      <w:bookmarkStart w:id="404" w:name="__RefHeading___Toc2866348_1395250215"/>
      <w:bookmarkStart w:id="405" w:name="_Toc160"/>
      <w:bookmarkEnd w:id="403"/>
      <w:bookmarkEnd w:id="404"/>
      <w:r>
        <w:rPr>
          <w:rtl w:val="true"/>
        </w:rPr>
        <w:t>العبرة بالقدوة</w:t>
      </w:r>
      <w:bookmarkEnd w:id="405"/>
    </w:p>
    <w:p>
      <w:pPr>
        <w:pStyle w:val="Heading4"/>
        <w:numPr>
          <w:ilvl w:val="3"/>
          <w:numId w:val="1"/>
        </w:numPr>
        <w:rPr/>
      </w:pPr>
      <w:bookmarkStart w:id="406" w:name="__RefHeading___Toc2866350_1395250215"/>
      <w:bookmarkStart w:id="407" w:name="_Toc161"/>
      <w:bookmarkEnd w:id="406"/>
      <w:r>
        <w:rPr>
          <w:rtl w:val="true"/>
        </w:rPr>
        <w:t>بقلم</w:t>
      </w:r>
      <w:r>
        <w:rPr>
          <w:rtl w:val="true"/>
        </w:rPr>
        <w:t xml:space="preserve">: </w:t>
      </w:r>
      <w:r>
        <w:rPr>
          <w:rtl w:val="true"/>
        </w:rPr>
        <w:t>سلمان الصفوانی</w:t>
      </w:r>
      <w:r>
        <w:rPr>
          <w:rtl w:val="true"/>
        </w:rPr>
        <w:t xml:space="preserve">/ </w:t>
      </w:r>
      <w:r>
        <w:rPr>
          <w:rtl w:val="true"/>
        </w:rPr>
        <w:t>صاحب جریدة الیقظة</w:t>
      </w:r>
      <w:bookmarkEnd w:id="407"/>
    </w:p>
    <w:p>
      <w:pPr>
        <w:pStyle w:val="BookText"/>
        <w:rPr/>
      </w:pPr>
      <w:r>
        <w:rPr>
          <w:rFonts w:ascii="IRNazanin" w:hAnsi="IRNazanin" w:eastAsia="IRNazanin"/>
          <w:color w:val="111111"/>
          <w:sz w:val="28"/>
          <w:sz w:val="28"/>
          <w:szCs w:val="28"/>
          <w:rtl w:val="true"/>
          <w:lang w:bidi="fa-IR"/>
        </w:rPr>
        <w:t>ثلاثة عشر قرناً مرت علی ذکری سید الشهداء وهی خالدة فی الأذهان متجددة مع الزمان، وستبقی هذه الذکری المجیدة کذلک مخضلة بالدموع، مخضوبة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علی وجه الأرض أناس یمجدون الفضیلة ویقدسون الحریة ویکبرون البطولة ویحبون الحق والکمال علی انه مهما أوتینا من فصاحة فی القول وبلاغة فی البیان فلن نستطیع ایفاء هذه الذکری حقها من الدرس والتمجید وبعد ماذا أرید ان أقول؟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یحضرنی أیها السادة فی هذا المقام مقال کتبه المسستشرق الفرنسی المعروف غوستاف لوبون، قال حضرت أحد مجالس التعزیة فی الهند وکان معی ترجمان، فسمعت الخطیب وهو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سیدنا ومولانا ومقتدانا ابا عبد الله الحسین قد ضحی بنفسه وعیاله وماله ولم یعط بیده إعطاء الذلیل ولم یفر فرار العبید، وإنما آثر المنیة علی الدنیة فعلمت أنّ الخطیب یلقی علی القوم درساً بلیغاً فی الوطنیة إنّه یقول لهم یا أهل الهند إذا أردتم أن تکونوا أحراراً فی بلادکم وأن لا یکون لأجنبی سلطان علیکم فاقتدوا بمثل هذا الرجل العظیم والإمام الکریم ثوروا فی وجه الظلم کما ثار، وضّحوا من أجل المبدأ والکرامة کما ضحی ولکن الخطیب والسامعین</w:t>
      </w:r>
    </w:p>
    <w:p>
      <w:pPr>
        <w:pStyle w:val="BookText"/>
        <w:rPr/>
      </w:pPr>
      <w:r>
        <w:rPr>
          <w:rFonts w:ascii="IRNazanin" w:hAnsi="IRNazanin" w:eastAsia="IRNazanin"/>
          <w:color w:val="111111"/>
          <w:sz w:val="28"/>
          <w:sz w:val="28"/>
          <w:szCs w:val="28"/>
          <w:rtl w:val="true"/>
          <w:lang w:bidi="fa-IR"/>
        </w:rPr>
        <w:t>لم یفهموا هذا المعنی، وکلما قصدوا إلیه فی مجالس التعزیة هو أن یبکوا ویتباکوا لیکن لهم ثواب ذلک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یجهلون إنّ لکل عمل مادی نتیجة مادیة فی الحیاة مضافاً إلی النتائج الأخَر، فاجتماع عدد کبیر من الناس فی مجلس واحد لغرض واحد عمل مادی یجب أن تکون له نتائج مادیة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مجالس التعزیة مؤتمرات فعلیة 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مؤتمرات شعبیة یحرص الغربیون علی امثالها فلا یظفرون بها إلاّ بعد جهد کبیر، فهل استطعنا خلال ألف وثلاثمائة سنة أن نخرج بهذه المؤتمرات الشعبیة العدیدة الدائمة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البکاء والتباکی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أعود علی هذه الأمة بالنفع هل استطعنا فی هذه المؤتمرات ان نفکر فی حاضرنا ونعالج مشاکلنا؟</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قام الحسین علیه السلام بتضحیته الکبری ولیس فیکم من لا یعرف هذه التضحیة الفذة فی تاریخ الأبطال وها أنا ذا اقتبس لکم خطاباً من خطبه علیه السلام ومنه تعرفون لماذا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التضحیة قال ابن قتیبة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معاویة لیأخذ البیعة من أهلها لیزید وقد أرسل إلی الحسین وابن عباس فاجلس الأول علی یمینه والثانی علی یساره ثم سأل معاویة الحسین عن حال بنی أخیه الحسن علیه السلام ثم بدأ بالکلام عن ترشیحه یزید للخلافة فی خطاب طویل ستعرفون فحواه من جواب الحسین له، قال ابن قتیبة فتبسم ابن عباس للکلام ونصب یده للمخاطبة، فأشار إلیه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فأنا المراد ونصیبی فی التهمة أوفر، فامسک ابن عباس فقام الحسین علیه السلام فحمد الله وصلی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بعد یا معاویة فلن یؤدی القائل وإن أطنب فی صفة الرسول من جمیع جزأ، وقد فهمت ما ألبست به الخلف بعد رسول الله من ایجاد الصفة والتنکب عن استبلاغ البیعة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وهیهات هیهات یا معاویة فضح الصبح فحمه الدجی، وبهرت الشمس أنوار السرج ولقد فضلت حتی أفرطت، واستأثرت حتی أجحفت ومنعت حتی بخلت وجرت فجاوزت ما بذلت لذی حق من اسم حقه من نصیب حتی أخذ الشیطان حظه الأفر ونصیبه الأکمل 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من نفسه علی موقع رایه فخذ لیزید فیما أخذ به من استقرائه الکلاب المهارشة عند التحارش والحمام السبق لأترابهن والقینات ذوات المعازف وضروب الملاهی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ناصراً ودع عنک ما تحاول فما أغناک أن تلقی الله بوزر هذا الخلق بأکثر مما أنت لاقیه من الله مابرحت تقدح باطلاً فی جور وحنقاً فی ظلم حتی ملأت الأسقیة وما بینک وبین الموت إلاّ غمضة، فتقدم علی عمل محفوظ فی یوم مشهود 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ورأیتک عرّضت بنا بعد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ومنعتنا عن آبائنا تراثاً، ولقد لعمر الله أورثنا الرسول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لنا بما حججتم به القاء عند موت الرسول فأذعن للحجة بذلک وردة الإیمان إلی النصف فرکبتم الأعالیل وفعلتم الأفاعیل وقلتم کان ویکون حتی أتاک الأمر یا معاویة عن طریق کان قصدها لغیرک فهناک 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قیادة الرجل القوم بعهد رسول الله وتأمیره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ذلک ولعمرو بن العاص یومئذ فضله بصحبة الرسول وبیعته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صار لعمرو بن العاص یومئذ حتی أنف القوم إمرته وکرهوا تقدیمه وعدوا علیه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 لا جرم معشر المهاجرین لا یعمل علیکم بعد الیوم فکیف تحتج بالمنسوخ من فعل الرسول فی أوکد الأحوال وأولاها بالمجتمع علیه من الصواب؟ ام کیف ضاهیت بصاحب تابعاً وحولک من یؤمن فی صحبته ویعتمد فی دینه وقرابته وتتخطاهم إلی مسرف مفتون ترید أن تلبس الناس شبهة یسعد بها الباقی فی دنیاه وتشقی بها آخرتک إنّ هذا لهو الخسران المبین، واستغفر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ذا نص خطاب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منه رفض بکل إباء أن یتولی أمر الأمة من لیس أهلاً للولایة کیزید، یستبیح حرماتها ویسلط أسرارها علی أخیارها ویحکم بالجور فیها، وقد تتابعت الاحداث بعد ذلک وهلک معاویة، وتولی یزید الأمر، رغم أنف الأمة علی نحو ما یجری الان فی الشعوب المستضعفة والأقطار المغلوبة علی أمرها ولکن هل استسلم الإمام علیه السلام لسیاسة الأمر الواقع؟ وهل رضی لنفسه بالعافیة والسلامة علی حساب الأمة؟ کلا، ولم یکتف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مثلی لا یبایع یزید شارب الخمور وراکب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دعا الأمة بذلک إلی أن تثب معه فی وجه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فتثأر لکرامتها المهانة بولایة یزید فنفر معه من نفر وفر عنه من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حدثت المأساة التاریخیة التی أطاحت بالدولة الأمویة فیما بعد مما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اسمحوا لی أن أعود ثانیة إلی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المؤتمرات الشعبیة العظیمة وقد ذکرها مستشرق آخر هو الکاتب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فوصفها بانها من أهم أسباب التقدم لدی المسلمین ان هم احسنوا تنظیمها والاستفادة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فی عصر لا یختلف کثیراً عن العصر الذی تولی فیه یزید أمر الدولة إلاّ من ناحیة واحدة، هی ان الله قیض للمسلمین إماماً کالحسین یضحی بنفسه فداء لدینه وأمته، أما فی عصرنا هذا فلیس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نبکی الحسین ونحی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یقتدی به فی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علینا أن نتخذ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المؤتمرات الشعبیة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حافز لتوحید الکلمة وشحذ الهمة للأمر بالمعروف والنهی عن المنکر، لنقف فیها للظالمین بالمرصاد وللحاکمین المستبدین بالحساب، وبهذا فقط نکون قد أحیینا ذکری سید الشهداء وأحسنا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والسلام علیکم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408" w:name="pg2872_28622"/>
    </w:p>
    <w:p>
      <w:pPr>
        <w:pStyle w:val="Heading3"/>
        <w:numPr>
          <w:ilvl w:val="2"/>
          <w:numId w:val="1"/>
        </w:numPr>
        <w:rPr/>
      </w:pPr>
      <w:bookmarkStart w:id="409" w:name="__RefHeading___Toc2866352_1395250215"/>
      <w:bookmarkStart w:id="410" w:name="_Toc162"/>
      <w:bookmarkEnd w:id="408"/>
      <w:bookmarkEnd w:id="409"/>
      <w:r>
        <w:rPr>
          <w:rtl w:val="true"/>
        </w:rPr>
        <w:t>وحدة الأمة ــ وذکری واقعة الطف</w:t>
      </w:r>
      <w:bookmarkEnd w:id="410"/>
    </w:p>
    <w:p>
      <w:pPr>
        <w:pStyle w:val="Heading4"/>
        <w:numPr>
          <w:ilvl w:val="3"/>
          <w:numId w:val="1"/>
        </w:numPr>
        <w:rPr/>
      </w:pPr>
      <w:bookmarkStart w:id="411" w:name="__RefHeading___Toc2866354_1395250215"/>
      <w:bookmarkStart w:id="412" w:name="_Toc163"/>
      <w:bookmarkEnd w:id="411"/>
      <w:r>
        <w:rPr>
          <w:rtl w:val="true"/>
        </w:rPr>
        <w:t>بقلم</w:t>
      </w:r>
      <w:r>
        <w:rPr>
          <w:rtl w:val="true"/>
        </w:rPr>
        <w:t xml:space="preserve">: </w:t>
      </w:r>
      <w:r>
        <w:rPr>
          <w:rtl w:val="true"/>
        </w:rPr>
        <w:t>نور الدین داود</w:t>
      </w:r>
      <w:r>
        <w:rPr>
          <w:rtl w:val="true"/>
        </w:rPr>
        <w:t xml:space="preserve">/ </w:t>
      </w:r>
      <w:r>
        <w:rPr>
          <w:rtl w:val="true"/>
        </w:rPr>
        <w:t>صاحب جریدة الرائد</w:t>
      </w:r>
      <w:bookmarkEnd w:id="412"/>
    </w:p>
    <w:p>
      <w:pPr>
        <w:pStyle w:val="BookText"/>
        <w:rPr/>
      </w:pPr>
      <w:r>
        <w:rPr>
          <w:rFonts w:ascii="IRNazanin" w:hAnsi="IRNazanin" w:eastAsia="IRNazanin"/>
          <w:color w:val="111111"/>
          <w:sz w:val="28"/>
          <w:sz w:val="28"/>
          <w:szCs w:val="28"/>
          <w:rtl w:val="true"/>
          <w:lang w:bidi="fa-IR"/>
        </w:rPr>
        <w:t>کلما آن لنا أن نستعید ذکری استشهاد الحسین علیه السلام لابد لنا من استذکار الظلمة ووحشیة الإنسان من جهة وأنْ نستذکر الإیمان بالعدالة ومن الدفاع عن الحق والتضحیة فی سبیله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منهم والشاذ لا یکون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سیدنا الحسین علیه السلام کان حریصاً علی العدل واستقامة شؤون الدین وإحقاق الحق والرأفة بالرعیة وتحمل مسؤولیة إدارتها وفق قواعد الشریعة السَّمحة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عندما قبض معاویة علی أزمة الحکم فی الشام فشق المسلمین علی أنفسهم وقف علی بن أبی طالب علیه السلام یرید وحدتهم ولم یکن غیره یؤید وحدتهم ولم یکن غیره لهذه الوحدة وهو ابن عم الرسول وصهره وخلیفته فلما مضی ذلک الدور وجاء دور الأبناء کان یزید بن معاویة أکثر استهتاراً بشؤون المسلمین وحقوقهم وکان الحسین بن علی علیه السلام قطب الوحدة لیس لها غیره أبی أنْ یقر یزید وظلمه غیر أنه کان فی حاجة إلی عون المسلمین وقوتهم فلما دعی علیه السلام إلی العراق جاء ملبیاً</w:t>
      </w:r>
    </w:p>
    <w:p>
      <w:pPr>
        <w:pStyle w:val="BookText"/>
        <w:rPr/>
      </w:pPr>
      <w:r>
        <w:rPr>
          <w:rFonts w:ascii="IRNazanin" w:hAnsi="IRNazanin" w:eastAsia="IRNazanin"/>
          <w:color w:val="111111"/>
          <w:sz w:val="28"/>
          <w:sz w:val="28"/>
          <w:szCs w:val="28"/>
          <w:rtl w:val="true"/>
          <w:lang w:bidi="fa-IR"/>
        </w:rPr>
        <w:t>واجباً دینیاً ودنیویاً جاء لینقذ رسالة جده وأبیه من عبث الطغاة وحینما بلغ تخوم الکوفة وعلم بما مکر الطغاة مع أنصاره وأعوانه وما أعدّوا من قوات سدت علیه السبل لم تستهوه علیه السلام الحیاة الدنیا فصمد لها والإیمان بملأ قلبه العظیم بحق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ببسالة فصبر وتجلد إلی أنْ دقت ساعة التضحیة فتقبلها راضیاً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مأساة ترکت فی تاریخ العروبة والإسلام صحیفة سوداء لا تمحوها الأیّام إذ بدت وحشیة الطغاة ازاء أحفاد الرسول بأفظع ما عرفته الإنسانیة فی تاریخها ولم یرتدع أولئک الطغاة بحکم الشریعة التی نشر الویتها جد الحسین محمد صلی الله علیه وآله وسلم ولا بما نقضی به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تناسی أولئک الطغاة بأنّ آل الرسول جزء من الدین سیبقون کذلک ما دامت العصور ودام الإسلام وهو دائم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المؤسف أن تمضی علی المسلمین حقب لا یتعظون خلالها بهذه الذکری المؤلمة فی تاریخهم وان لا یتخذوا منها عبرة تجمع کلمتهم وتوحّد صفوفهم إزاء الظلم والطغیان بل علی عکس ذلک رأینا المسلمین یختلفون بعد حقب من هذه المأساة ویفرقون شیعاً وطوائف بحجة ما کان من أمر هذه المأساة وأن تدوم هذه الفرقة إلی یومنا هذا مِن دون أن ینتبه لا الحکام ولا رجال الدین ولا السیاسیون ولا المثقفون إلی أخطار هذه الفرقة أو منافاتها لمبدأ تضحیة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إنّ المسلمین علی اختلاف مذاهبهم یعتبرون آل البیت جزءاً من الدین بعکس غیرهم ممن حکموا المسلمین بعناوین مختلفة وفی أزمان وظروف وهل یحتاج هذا الأمر إلی دلیل وکل مسلم کلما صلی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اختلاف الاجتهاد فی التفرعات حسب ظروف المجتهد وزمانه ومکانه فلیست مما تضیر المسلمین وتؤثر علی وحدتهم الأصلیة التی قضت بها العقیدة الإسلامیة وتناسق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المؤسف أن تدوم الفرقة بین المسلمین وأن تستمد هذه الفرقة قوتها من وقایع تاریخیة مؤلمة لا یسئل عنها الجیل الحاضر ولسنا نشک فی أن مسببات هذه الفرقة فی العصر الحاضر لا تعزی إلاّ إلی عناصر ضئیلة تربط منافعها الخاصة بعوامل موهومة تذکی بها نیران الفرقة خلاف ما یقضی به صالح المسلمین وأوطانهم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أتت ذکری واقعة الطف أشعر بألم الفرقة واندفع بدافع هذا الشعور إلی المناداة بالوحدة التی أمرنا بها الله فی قوله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فبحق دم الحسین الزکی ودماء الأبرار الأطهار من آل البیت استحلف کل من یغار علی الشریعة السمحة وصالح العرب والمسلمین أن یحارب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یعتبره دجالاً خارجاً علی الدین مارقاً عاقاً لا یستحق من الأمة إلاّ الاحتقار والازدراء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العار علینا أنْ نقر فی القرن العشرین ما أفسد شؤوننا فی العصور الماضیة فترک لنا تاریخاً مملوءاً بالمساوئ والمآسی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العار علینا أن نتخاذل لمصلحة أفراد وأن نرضی بما ینشأ عن تخاذلنا من ضعف وما یؤدی إلیه هذا الضعف من تأخر وتدخل فی شؤوننا العامة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شکونا ولا نزال نشکو التأخر ولکننا لم نفکر إلی الآن تفکیراً صحیحاً بمسببات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السائدة فیما بیننا وعدم ثقتنا ببعضنا وتحکیمنا العواطف والمصالح الشخصیة فی شؤوننا العامة والأنانیة المستقرة فی نفوسنا کلها عوامل أساسیة فی تأخرنا، فسبیل التقدم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وإیثار الصالح العام والتضحیة وبتأثیر هذه العوامل ناضل الحسین علیه السلام وتقبل التضحیة الکبری وما علینا إلاّ أن نقتفی أثره علیه السلام فهل نحن فاعلون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413" w:name="pg2872_28625"/>
    </w:p>
    <w:p>
      <w:pPr>
        <w:pStyle w:val="Heading3"/>
        <w:numPr>
          <w:ilvl w:val="2"/>
          <w:numId w:val="1"/>
        </w:numPr>
        <w:rPr/>
      </w:pPr>
      <w:bookmarkStart w:id="414" w:name="__RefHeading___Toc2866356_1395250215"/>
      <w:bookmarkStart w:id="415" w:name="_Toc164"/>
      <w:bookmarkEnd w:id="413"/>
      <w:bookmarkEnd w:id="414"/>
      <w:r>
        <w:rPr>
          <w:rtl w:val="true"/>
        </w:rPr>
        <w:t>مأساة الحسین بن علی درس بلیغ فی العبرة والقدوة</w:t>
      </w:r>
      <w:bookmarkEnd w:id="415"/>
    </w:p>
    <w:p>
      <w:pPr>
        <w:pStyle w:val="Heading4"/>
        <w:numPr>
          <w:ilvl w:val="3"/>
          <w:numId w:val="1"/>
        </w:numPr>
        <w:rPr/>
      </w:pPr>
      <w:bookmarkStart w:id="416" w:name="__RefHeading___Toc2866358_1395250215"/>
      <w:bookmarkStart w:id="417" w:name="_Toc165"/>
      <w:bookmarkEnd w:id="416"/>
      <w:r>
        <w:rPr>
          <w:rtl w:val="true"/>
        </w:rPr>
        <w:t>بقلم المحامی</w:t>
      </w:r>
      <w:r>
        <w:rPr>
          <w:rtl w:val="true"/>
        </w:rPr>
        <w:t xml:space="preserve">: </w:t>
      </w:r>
      <w:r>
        <w:rPr>
          <w:rtl w:val="true"/>
        </w:rPr>
        <w:t>فایق توفیق</w:t>
      </w:r>
      <w:r>
        <w:rPr>
          <w:rtl w:val="true"/>
        </w:rPr>
        <w:t xml:space="preserve">/ </w:t>
      </w:r>
      <w:r>
        <w:rPr>
          <w:rtl w:val="true"/>
        </w:rPr>
        <w:t>صاحب جریدة الجهاد</w:t>
      </w:r>
      <w:bookmarkEnd w:id="41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السهل علی الکاتب مهما أوتی من مقدرة فی البیان وسعة فی التفکیر وانطلاق واسع المدی فی التحریر مما یدین به من آراء وأفکار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یکتب کلمة عجلی سائرة فی سیرة عظیم من عظماء التاریخ شأنه فی ذلک شأن الجواد الأصیل لا یسلم من کبوة إذا کان الطریق وعر المسالک صعب المرتقی، وسیکون الموقف أشد صعوبة إذا کان ذلک العظیم ممن أقدموا علی تضحیة یندر أن یکون شبیهاً لها فی حیاة العظماء، وهذا ما یصح أن تکون له مأساة الحسین بن علی أبرز مثال، لأنک مهما قلت عنه ومهما کتبت فإنک قصیر الباع لا محالة، هو سبط الرسول الأعظم وابن علی بن أبی طالب زوج البتول، وهو رأس شامخ من روؤس العرب من قریش وهامة من هامات بنی هاشم العظیمة وهو یجمع إلی ذلک من عظیم المروءة وعلو الهمة وإباء النفس ما یقصر دونه الرجال، وهو سید آل أبی طالب علی عهده وعلم من أعلام العلم والفضل ومع کل ذلک تأبی نفسه الکریمة أن یطأطأ الرأس إلی من یراهم هم أقل منه منزلة ونسباً ومقدرة وعلماً وجاهاً وورعاً وتقوی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یری من واجباته الرئیسة أن یکون بجانب المسلمین ممن دعوه إلی أن یتولی أمرهم، فأقدم علی العمل الخطیر مضحیاً بالنفس والنفیس کما یقال، إذ ترک موطنه ومسقط رأسه وأماکن صباه وساحات ذکریاته بل ذکریات جده المصطفی صلی الله علیه وآله وسلم وذکریات أبیه علیه السلام فضحی حتی بأولاده وأفراد بیته، وتأبی نفسه الأبیة الکریمة أن ینزل علی حکم عبید الله بن زیاد فیختار طریق البطولة والتضحیة والشهادة العلیا فی سبیل الله وإعلاء کلمة الدین فیقدم علی الحرب، من غیر أن یکون له حلیف أو نصیر فیخذله أولئک الذین زینوا له موقفاً لابد وأن ینتهی إلی مثل هذه النتیجة، ثم تخلوا عنه فی لحظة الجهاد، فکان اعتماده علی قوة إیمانه وإباء نفسه وسیفه وآل بیته فجاهد جهاد الأبطال بل وأکثر من ذلک حتی قتل هو وآل بیته الأمجاد درساً بلیغاً فی العبرة والقدوة لمن یؤمن بالله وتعالیم دینه القویم ویدین بمبدأ سید الشهداء العظیم وعلینا نحن المسلمین إن إردنا نجاحاً فی الدنیا والآخرة أن نجعله سلام الله علیه القدوة الصالحة والعبرة البلیغة فی الجهاد والجلاد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کَتَبَ اللّهُ لَنَا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18" w:name="pg2872_28627"/>
    </w:p>
    <w:p>
      <w:pPr>
        <w:pStyle w:val="Heading3"/>
        <w:numPr>
          <w:ilvl w:val="2"/>
          <w:numId w:val="1"/>
        </w:numPr>
        <w:rPr/>
      </w:pPr>
      <w:bookmarkStart w:id="419" w:name="__RefHeading___Toc2866360_1395250215"/>
      <w:bookmarkStart w:id="420" w:name="_Toc166"/>
      <w:bookmarkEnd w:id="418"/>
      <w:bookmarkEnd w:id="419"/>
      <w:r>
        <w:rPr>
          <w:rtl w:val="true"/>
        </w:rPr>
        <w:t>عبرة یوم عاشوراء</w:t>
      </w:r>
      <w:bookmarkEnd w:id="420"/>
    </w:p>
    <w:p>
      <w:pPr>
        <w:pStyle w:val="Heading4"/>
        <w:numPr>
          <w:ilvl w:val="3"/>
          <w:numId w:val="1"/>
        </w:numPr>
        <w:rPr/>
      </w:pPr>
      <w:bookmarkStart w:id="421" w:name="__RefHeading___Toc2866362_1395250215"/>
      <w:bookmarkStart w:id="422" w:name="_Toc167"/>
      <w:bookmarkEnd w:id="421"/>
      <w:r>
        <w:rPr>
          <w:rtl w:val="true"/>
        </w:rPr>
        <w:t>بقلم</w:t>
      </w:r>
      <w:r>
        <w:rPr>
          <w:rtl w:val="true"/>
        </w:rPr>
        <w:t xml:space="preserve">: </w:t>
      </w:r>
      <w:r>
        <w:rPr>
          <w:rtl w:val="true"/>
        </w:rPr>
        <w:t>شاکر الغرباوی</w:t>
      </w:r>
      <w:r>
        <w:rPr>
          <w:rtl w:val="true"/>
        </w:rPr>
        <w:t xml:space="preserve">/ </w:t>
      </w:r>
      <w:r>
        <w:rPr>
          <w:rtl w:val="true"/>
        </w:rPr>
        <w:t>صاحب مجلة البطحاء</w:t>
      </w:r>
      <w:bookmarkEnd w:id="422"/>
    </w:p>
    <w:p>
      <w:pPr>
        <w:pStyle w:val="BookText"/>
        <w:rPr/>
      </w:pPr>
      <w:r>
        <w:rPr>
          <w:rFonts w:ascii="IRNazanin" w:hAnsi="IRNazanin" w:eastAsia="IRNazanin"/>
          <w:color w:val="111111"/>
          <w:sz w:val="28"/>
          <w:sz w:val="28"/>
          <w:szCs w:val="28"/>
          <w:rtl w:val="true"/>
          <w:lang w:bidi="fa-IR"/>
        </w:rPr>
        <w:t xml:space="preserve">قیمة کل أمة من الأمم ترتبط ارتباطاً وثیقاً بقیم شهدائها الذین یقدمون حیاتهم رخیصة فی سبیل حریتها واستقلالها، وقیمة کل شهید من الأمة تقدر بقیمة القضیة التی یناضل ویکافح ویستشهد من أجلها، وکلما سمت القضیة وارتفعت سمت قیمة الشهید وارتفعت تبعاً لذلک، وأن الأمة التی لا تجد من یناضل ویکافح ویستشهد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سعادتها واستقلالها لأمة کتب علیها الذل والخنوع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أمة لن تظل إلاّ فی مؤخرة القافلة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کان موقف الحسین علیه السلام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الموقف الذی لم یعرف التاریخ أروع ولا أقوی منه حینما وقف أبو عبد الله یحارب الباطل، ویدعو إلی الحریة والعدل فقد خاض غمرات المنایا، واقتحم هو وأصحابه وحواریوه صفوف جیش الباطل اللجب فسجلوا أروع انتصار للفضیلة، والمثل العلیا فی تاریخ الإنسانیة، وترکوا فی جبین التاریخ أنصع أثر، وأبلغ دلیل علی أن الإنسانیة متقدمة إلی الخیر ما دامت تنطوی علی مثل هذه المعانی السامیة التی تمخضت عنها حرکة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بلا ریب قضیة سامیة خالدة تتجدد ذکراها کل عام، حیة کأشد ما تکون الحیاة جدة وستبقی</w:t>
      </w:r>
    </w:p>
    <w:p>
      <w:pPr>
        <w:pStyle w:val="BookText"/>
        <w:rPr/>
      </w:pPr>
      <w:r>
        <w:rPr>
          <w:rFonts w:ascii="IRNazanin" w:hAnsi="IRNazanin" w:eastAsia="IRNazanin"/>
          <w:color w:val="111111"/>
          <w:sz w:val="28"/>
          <w:sz w:val="28"/>
          <w:szCs w:val="28"/>
          <w:rtl w:val="true"/>
          <w:lang w:bidi="fa-IR"/>
        </w:rPr>
        <w:t>خالدة ما کرّ الجدیدان، وتعاقبت الأعوام، توحی بالعبرة، وتدل السارین علی سبل الحریة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کانت 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الحکم، أو رجاء للسلطان، وإنما هی ثورة فی سبیل احقاق الحق، وانتزاع الحکم من الأقلیة الطاغیة 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صرخة لا تزال تدوی کلما عنّ لفئة باغیة أن تضطهد شعبها، أو تأتی الحکم من غیر طریقه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ذکری لن 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 لن یغور، وصرخة لن تذوب، وفاجعة لن تغفل، ویوم لن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هو یوم عاشوراء، وتلک هی ذکری شهداء الطفوف وذلک هو دم الأطهار من آل النبی، وتلک هی صرخة الحق والعدل، وهذه هی فاجعة المحرم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خالدة لأنها تستمد خلودها من خلود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باقیة لأنها تستمد بقاءها من بقاء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وستخلد، وستبقی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یخلد إلاّ الحق، ولا یبقی إلاّ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جاءت قیمة القضیة التی أقدم من أجلها أبو الشهداء علی التضحیة والاستشهاد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موقف العرب ینبغی أن یکون موقف اعتزاز من تراثهم وتاریخهم لأنه لو خلا من کل أثر ذی معنی سام إلاّ من موقف الحسین، ومن تضحیة الحسین، فی سبیل الفکرة والعقیدة لکان ذلک کافیاً فی أن یزید من حرصنا علی تراثنا وتقدیسنا له، وإن الأمم التی ترید أن تتبوأ مکانها تحت الشمس یجب أن تستهدی بسیر عظمائها، وتحذو حذوهم، لأنهم شقوا لها الطریق اللاحب بدمائهم وأرواحهم وبذلوا نفوسهم رخیصة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هذه الظروف الراهنة التی نجتازها الیوم ظروف دقیقة تتطلب التحفز والاستعداد لاسترجاع ما سلف من مجدنا وکرامتنا ونأخذ مقامنا اللائق بین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أجدرنا کأمة متوثبة تنشد الحریة، وتتطلب المکان المرموق أن نترسم آثار الحسین فی خطواتنا، وأن نتمسک بدعوته، بل نجعلها دستوراً وأمثولة فی جهادنا فی سبیل کرامتنا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حری العروبة فی هذا الیوم أن تستمد معنی الوحدة والتکتل، من وحدة أصحاب الحسین وتکتلهم وأن تنبری لمناهضة الباطل کما انبری له الحسین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تدعو إلی المثل التی استشهد أبو عبد الله من أجل تحقیقها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فلنستخلص سیرتنا من سیرة الحسین بن علی ولنستق أخلاقنا من أخلاقه ولیکن مبدأ الحسین هو المثل الأعلی الذی نهدف الیه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23" w:name="pg2872_28630"/>
    </w:p>
    <w:p>
      <w:pPr>
        <w:pStyle w:val="Heading3"/>
        <w:numPr>
          <w:ilvl w:val="2"/>
          <w:numId w:val="1"/>
        </w:numPr>
        <w:rPr/>
      </w:pPr>
      <w:bookmarkStart w:id="424" w:name="__RefHeading___Toc2866364_1395250215"/>
      <w:bookmarkStart w:id="425" w:name="_Toc168"/>
      <w:bookmarkEnd w:id="423"/>
      <w:bookmarkEnd w:id="424"/>
      <w:r>
        <w:rPr>
          <w:rtl w:val="true"/>
        </w:rPr>
        <w:t>الصراع بین الحق والقوة فی حومة کربلاء</w:t>
      </w:r>
      <w:bookmarkEnd w:id="425"/>
    </w:p>
    <w:p>
      <w:pPr>
        <w:pStyle w:val="Heading4"/>
        <w:numPr>
          <w:ilvl w:val="3"/>
          <w:numId w:val="1"/>
        </w:numPr>
        <w:rPr/>
      </w:pPr>
      <w:bookmarkStart w:id="426" w:name="__RefHeading___Toc2866366_1395250215"/>
      <w:bookmarkStart w:id="427" w:name="_Toc169"/>
      <w:bookmarkEnd w:id="426"/>
      <w:r>
        <w:rPr>
          <w:rtl w:val="true"/>
        </w:rPr>
        <w:t>بقلم</w:t>
      </w:r>
      <w:r>
        <w:rPr>
          <w:rtl w:val="true"/>
        </w:rPr>
        <w:t xml:space="preserve">: </w:t>
      </w:r>
      <w:r>
        <w:rPr>
          <w:rtl w:val="true"/>
        </w:rPr>
        <w:t>توفیق الفکیکی</w:t>
      </w:r>
      <w:r>
        <w:rPr>
          <w:rtl w:val="true"/>
        </w:rPr>
        <w:t xml:space="preserve">/ </w:t>
      </w:r>
      <w:r>
        <w:rPr>
          <w:rtl w:val="true"/>
        </w:rPr>
        <w:t>صاحب کتاب الراعی والرعیة</w:t>
      </w:r>
      <w:bookmarkEnd w:id="427"/>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أمة نصیباً من الشهداء الخالدین کما إن لکل مجتمع من المجتمعات نصیب من المجرمین الساقطین، وبهذا المیزان توزن قیم الأفراد الروحیة المثالیة وبهذا المقیاس تقاس خصائص الشعوب وحضارات الأقوام، فلما کانت صفحات الجهاد لامعة بنور الحق ارجوانیة قانیة بدم الشهداء کانت دلیلاً ناطقاً علی سمو الأمة الذاتی، وحجة بلیغة علی قوتها الروحیة وتربیتها الاستقلالیة وجدارتها بالوصایة علی غیرها من الأمم، وبذلک نطق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فالأمة الصالحة التی ترث الأرض هی التی ترخص الدماء الزکیة فی بناء صروح مجدها الشامخة، وتشید کیان عظمتها السامقة فی نهضتها التحرریة ضد الطغیان المتعسف</w:t>
      </w:r>
    </w:p>
    <w:p>
      <w:pPr>
        <w:pStyle w:val="BookText"/>
        <w:rPr/>
      </w:pPr>
      <w:r>
        <w:rPr>
          <w:rFonts w:ascii="IRNazanin" w:hAnsi="IRNazanin" w:eastAsia="IRNazanin"/>
          <w:color w:val="111111"/>
          <w:sz w:val="28"/>
          <w:sz w:val="28"/>
          <w:szCs w:val="28"/>
          <w:rtl w:val="true"/>
          <w:lang w:bidi="fa-IR"/>
        </w:rPr>
        <w:t xml:space="preserve">وبذلک یتم توحید صفوفها ویسود العدل فیها وینتصر الحق وتعتز الشریعة وتقوی فی المجتمع وحدة الإخاء المستندة علی أساس العدل والحق والمساواة والحریة الصحیحة ویتجلی لنا هذا المبدأ القویم، فی تضحیة صاحب الرسالة الغالیة من قوله صلی الله علیه وآله وسلم لعمه أبی طالب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عندما ظن فیه أنه خاذله ومسلمه إلی المشرکین من قریش وإنّه قد ضعف عن نصرته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والله لو وضعوا الشمس فی یمینی والقمر فی یساری علی أن أترک هذا الأمر حتی یظهره الله أو أهلک فیه ما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عمه أبو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ابن أخی فقل ما أحببت فوالله لا أسلمک بشیء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الإیمان العمیق والعقیدة السامیة استطاع الرسول الأعظم صلی الله علیه وآله وسلم أن ینشر مبدأ السلام العالمی الذی جاء به الإسلام بعد أن خمدت شوکة المشرکین واندحرت الوثنیة، وانهزمت الیهودیة، وانخذل سلطان العقائد الجاهلیة وتحرر العرب من ربقة الذل والخنوع والاستسلام إلی أهواء المستبدین الأشرار وفی العصر الأموی قد سادت الارستقراطیة البغیضة فی المجتمع الإسلامی وفی الوسط العربی وفشت تقالید القومیات الأجنبیة الدخیلة، وکانت النفسیة العربیة قد تأثرت إلی حد بعید فی هذا العهد بنزعات شتی فاندرست من جرائه معالم الحق وطمست منائر الشریعة الغراء المتألقة وکادت العقائد المطموسة کالوثنیة والیهودیة والصابئة وغیرها تعید سیرتها الأولی ویتطایر شرر فتنتها فی أنحاء جزیرة العرب وبلاد الإسلام لولا موقف شهید آل لبیت الحسین علیه السلام، وإلیکم نبذة من کتاب له إلی الطاغیة معاویة وهو من احتجاجاته الصارخة علی تصرف البلاط الأموی فقال 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لنفسک ولدینک ولأمة محمد صلی الله علیه وآله وسلم واتق شق</w:t>
      </w:r>
    </w:p>
    <w:p>
      <w:pPr>
        <w:pStyle w:val="BookText"/>
        <w:rPr/>
      </w:pPr>
      <w:r>
        <w:rPr>
          <w:rFonts w:ascii="IRNazanin" w:hAnsi="IRNazanin" w:eastAsia="IRNazanin"/>
          <w:color w:val="111111"/>
          <w:sz w:val="28"/>
          <w:sz w:val="28"/>
          <w:szCs w:val="28"/>
          <w:rtl w:val="true"/>
          <w:lang w:bidi="fa-IR"/>
        </w:rPr>
        <w:t>عصا هذه الأمة وأنْ تردهم إلی فتنة، وإنی لا أعلم فتنة أعظم علی هذه الأمة من ولایة الأشرار علیها، ولا أعظم نظراً لنفسی ولدینی ولأمة محمد صلی الله علیه وآله وسلم أفضل من أن أجاهرک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فإنه قربة إلی الله وإن ترکته فإنی استغفر الله لدینی وأسأله توفیقی لإرشاد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الجاهرة التی جاهر بها سید الشهداء علیه السلام صاحب البلاط الأموی وهو فی بدء قوته وجبروته وطغیانه تصور لنا صوت الحق وقوته، وصوت الحریة العربیة الحمراء الصارخ فی وجه الارستقراطیة الکریه وسیبقی دویه یجلجل فی فم الزمان بجلائل البطولة الهاشمیة الخالدة ما بقی الدهر الخؤون وتعاقبت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صوت الشهداء الخالدین فی الدفاع والاستماتة فی سبیل کرامة الشعب وحریته خوفاً من أن تغصبها قوة المستبدین الغاشمین، والسهر علی حفظ عقائد الأمة السلیمة من أن تهان وصیانة تقالیدها القومیة الصحیحة، ومن ثم لأجل خلاص أفراد الأمة الآمنین من الإرهاب والأحکام الجائرة والانتصار إلی المثل الأخلاقیة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الأهداف الحسینیة قد صرح بها علیه السلام فی وصیته لأخیه محمد بن الحنفیة عند حرکته إلی الکوفة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أرید أن آمر بالمعروف وأنهی عن المنکر، وأسیر سیرة جدی وأبی علی بن أبی طالب فمن قبلنی بقبول الحق فالله أولی بالحق ومن رد علی هذا، أصبر حتی یقضی الله بینی وبین القوم بالحق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یقول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أقتل فی سبیل الحق ولا استسلم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نهضة سید الشهداء علیه السلام کانت صراعاً بین الحق المقدس وبین القوة الفاجرة الأثیمة، وقد وضع برنامجها بکلمته الخالدة حینما اعتزم المسیر من البطحاء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کان منکم باذلاً فینا مهجته، موطناً علی لقاء الله نفسه فلیرحل معنا فإنی راحل مصبحاً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الکلمة البلیغة الواضحة الصریحة هی رکیزة المبدأ الإصلاحی لکل مصلح صادق فی العالم یرید أنْ یسلک بأمته طریق الإصلاح الوعرة الخشنة لنصرة الفضیلة المضامة والحق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المأسور بید الأشرار تلک الکلمة الغالیة الصریحة التی لا یقولها إلاّ مصلح ناصح لربه وعقیدته ولا تعیها إلاّ القلوب العامرة بالإیمان الصحیح، ولا تفقه معناها إلاّ النفوس المؤمنة بقدسیة الحق، والمطمئنة بعقیدتها الراسخة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بذل المهج الغوالی فی سبیل المبدأ السامی وتوطین النفوس الکریمة علی لقاء الله لا یقوم به إلاّ الشهداء الأبرار والصدیقون الأخیار وأمثال أصحاب الحسین علیه السلام الأطهار وأولئک قلیل، کما قال علیه السلام فی حومة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ذلک لنا ورسوله والمؤمنون، وجدود طابت وحجور طهرت، وأنوف حمیة ونفوس أبیة علی أن تؤثر طاعة اللئام علی مصارع الکرام، ألا وقد أعذرت وأنذرت، ألا وإنی زاحف بهذه الأسرة مع قلة العدد وکثرة العدو، وخذلان الناصر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أولئک الذین یفرقون بین جمال الحق ونوره وبین قبح القوة وظلماتها، بل هم أقل من القلیل أولئک الذین یؤمنون بالحق کدین وروح وقلب، وهو الثورة علی عبادة السلطان الجبار، وثورة علی عبادة الشهوات الخسیسة وعلی</w:t>
      </w:r>
    </w:p>
    <w:p>
      <w:pPr>
        <w:pStyle w:val="BookText"/>
        <w:rPr/>
      </w:pPr>
      <w:r>
        <w:rPr>
          <w:rFonts w:ascii="IRNazanin" w:hAnsi="IRNazanin" w:eastAsia="IRNazanin"/>
          <w:color w:val="111111"/>
          <w:sz w:val="28"/>
          <w:sz w:val="28"/>
          <w:szCs w:val="28"/>
          <w:rtl w:val="true"/>
          <w:lang w:bidi="fa-IR"/>
        </w:rPr>
        <w:t>الذلة والمسکنة، والنهوض علی دنیا الفساد والظلم، والفناء فی خدمة العدل، والتمرد علی السلطة المستبدة، والسیاسة الفاسدة العابثة، وأولئک المؤمنون هم الشهداء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تبنی بدمائهم الزکیة قواعد الممالیک وتشاد علی جماجمهم دعائم استقلال الشعوب وترفرف فوق هاماتهم ألویة الحمد والحریة، هؤلاء الذین قال الله تعالی فیهم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وتلک هی الشهادة العالیة فی الحق، والإذلال الشنیع للقوة والجبروت إذ لا تنال الأمم استقلالها إلا بضحایاها المقدسة من الشهداء، ولا تسترد حریتها المغصوبة إلاّ بدمائهم الزکیة الفوارة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رجعنا إلی الدروس البلیغة التی ألقاها سید الشهداء علیه السلام فی خطبه الجبارة یوم عاشوراء علی مسامع الطغام اللئام، وأنعمنا النظر فی غرر أنصاره العظماء وتحلینا درر المعانی فی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التی قالتها فی قصر الإمارة فی الکوفة وفی البلاط الأموی فی الشام لرأینا کیف کان مصیر الصراع بین الحق والقوة وأثرهما فی النهضة الحسینیة التحرریة الخالدة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أحباء الحسین علیه السلام إن الواجب یقضی علینا ونحن فی هذا الموقف الحزین أن نذرف الدموع السخیة علی مصائب الحرائر الهاشمیات والعقائل النبویة ونمجد بطولة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الکبری، وفی ذلک تطهیر لقلوبنا وتهذیب لنفوسنا؛ لأن مصیر الصراع بین الحق والقوة وبالأحری بین الإسلام وبین نظام الحکم الجاهلی إذا لم نعبر عنه بالوثنیة قد کشفت القناع عنه الحرة عقیلة آل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بعد واقعة الطف حیث أنها شاهدت بأم عینها ذلک الصراع بین الرشد والغی فی ساحة کربلاء التی مشی فیها أبو الشهداء فرحاً جذلاً وبین أصحابه المغاویر غیر</w:t>
      </w:r>
    </w:p>
    <w:p>
      <w:pPr>
        <w:pStyle w:val="BookText"/>
        <w:rPr/>
      </w:pPr>
      <w:r>
        <w:rPr>
          <w:rFonts w:ascii="IRNazanin" w:hAnsi="IRNazanin" w:eastAsia="IRNazanin"/>
          <w:color w:val="111111"/>
          <w:sz w:val="28"/>
          <w:sz w:val="28"/>
          <w:szCs w:val="28"/>
          <w:rtl w:val="true"/>
          <w:lang w:bidi="fa-IR"/>
        </w:rPr>
        <w:t xml:space="preserve">هیابین بالموت الأحمر حباً بنیل الشهادة فی نصرة الحق وحریة العقیدة، وقد أدرکت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حیاتها عاقبة القوة الغادرة الماکرة، ومآل الکید والخیانة التی ارتکب جریرتها هؤلاء المجرمون الجناة من دعاة القوة المستهترة بقدسیة الحق وحرمة البیت النبوی العظیم، وبعد أن انجلت الغبرة وانتهت المأساة التاریخیة الموجعة بین جند الحق وجیوش الباطل سیقت الحوراء إلی قصر الإمارة فی الکوفة ومعها الخفرات عقائل البیت الهاشمی المطهر وهن فی قید الأسر وحر الحدید وقد أشهرت فوق رؤوسهن حراب المنتصرین الأوغاد وسیوفهم، قال لها ابن مرجانة الزنیم بلسان الشامت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صنع الله بأخیک الحسین والعتاة المردة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أولئک قوم کتب الله علیهم القتل فبرزوا إلی مضاجعهم وسیجمع الله بینک وبینهم فتحاج وتخاصم فانظر لمن الفلج ثکلتک أمک یا ابن مرجانة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ابن مرجانة الرذیل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 وفضحکم وأکذب أحدوثتکم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 بقولها البلیغ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یفتضح الفاسق ویکذب الفاجر وهو غیرنا یا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وصلت سبایا آل محمد علیهم السلام وأدخلهم عبید التاج الأموی وحفدة یزید الأوباش علی صاحب القردة والفهود، وبنات رسول الله صلی الله علیه وآله وسلم یرسفن بالأصفاد والأغلال فهش یزید حلیف الخمور والفجور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فنهضت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وغضبت غضبتها العلویة وصرخت فی وجه الجبار العنید فقالت علیها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کذلک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 بعد کلام فصیح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کیدک، واسع سعیک، وناصب جهدک، فوالله لا تمحو ذکرنا ولا تمیت وحینا ولا تدرک أمدنا ولا تدحض عنک عارها، وهل رأیک إلاّ فند وأیامک إلاّ عدد، وجمعک إلاّ بدد یوم ینادی المنادی ألا لعنة الله علی الظالمین، فالحمد لله الذی ختم لأولنا بالسعادة ولآخرنا بالشهادة والرحمة وهو حسبنا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کید القوة الطائشة مهما کان شدیداً، وإن سعی الطغاة مهما کان قویاً، وإن جهد الظالمین الأقویاء مهما کان عظیماً، فلیس باستطاعة هؤلاء الأدنیاء إمحاء ذکر آل البیت الأطهار، ولا بإمکانهم القضاء علی أمناء الوحی والذکر الحکیم، ولیس بمقدور الأشرار أن یدرکوا أمد الأحرار وشأو أنصار الحق الأبرار، أما أبناء عبد شمس أنصار الباطل والظلم فقد تسربلوا بالعار وتلفعوا بالشنار والصغار ثم استحقوا لعنة الله والملائکة والناس أجمعین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السادة کان عرب الجاهلیة یسمون 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یأتمرون فیه للقضاء علی المعتدین ولحل کل شیء مما یقع فی السنة من الوقائع القضائیة ویسمونه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لأنهم یحرمون فیه القتال وکانوا یعظمونه حتی أن الرجل منهم لو لقی قاتل أبیه أو قاتل أخیه لا یمسه بسوء ولا یکلمه، وقد زاد الإسلام تعظیمه ورفع من شأنه وجعله من الأشهر الحرم المحترمة، إلا أنّ السلالة السفیانیة المجرمة وعبید العصا من أراذل الکوفة، قد خرجوا علی التقالید العربیة النبیلة والتعالیم الإسلامیة الشریفة فخرقوا حرمة هذا الشهر الحرام وارتکبوا فیه أفضع وأشنع جریمة فی تاریخ الإنسانیة وهی الفتک بریحانة المصطفی صلی الله علیه وآله وسلم وبمهجة الزهراء البتول والتقتیل</w:t>
      </w:r>
    </w:p>
    <w:p>
      <w:pPr>
        <w:pStyle w:val="BookText"/>
        <w:rPr/>
      </w:pPr>
      <w:r>
        <w:rPr>
          <w:rFonts w:ascii="IRNazanin" w:hAnsi="IRNazanin" w:eastAsia="IRNazanin"/>
          <w:color w:val="111111"/>
          <w:sz w:val="28"/>
          <w:sz w:val="28"/>
          <w:szCs w:val="28"/>
          <w:rtl w:val="true"/>
          <w:lang w:bidi="fa-IR"/>
        </w:rPr>
        <w:t>الذریع فی ذراری الرسول صلی الله علیه وآله وسلم وفی أنصارهم أهل الشهامة والحفاظ 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p>
    <w:p>
      <w:pPr>
        <w:pStyle w:val="BookText"/>
        <w:rPr/>
      </w:pPr>
      <w:r>
        <w:rPr>
          <w:rFonts w:ascii="IRNazanin" w:hAnsi="IRNazanin" w:eastAsia="IRNazanin"/>
          <w:color w:val="111111"/>
          <w:sz w:val="28"/>
          <w:sz w:val="28"/>
          <w:szCs w:val="28"/>
          <w:rtl w:val="true"/>
          <w:lang w:bidi="fa-IR"/>
        </w:rPr>
        <w:t>وفی عاشر محرم قام الجناة من أهل الکوفة وهم عصبة یزید وکلاب عبید الله بن زیاد القذر بنهب أموال الحرائر الهاشمیات وسلب ثیاب العقائل المصونات وقوضوا علیهن خیام علیا نزار وهن ودایع الهدی وکرائم الرسالة ثم ألهبوا فی أطرافها النیران ولم یکتفوا بذلک فإنهم بعد أنْ مثلوا بالجثث الطواهر الزواکی حملوا رؤوس السادة الغطارف علی الرماح مما تأباه طبیعة الوحوش الکاسرة وفی هذا یقول الأستاذ الأزری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 بصفین الکتاب رماحهم</w:t>
      </w:r>
    </w:p>
    <w:p>
      <w:pPr>
        <w:pStyle w:val="BookText"/>
        <w:rPr/>
      </w:pPr>
      <w:r>
        <w:rPr>
          <w:rFonts w:ascii="IRNazanin" w:hAnsi="IRNazanin" w:eastAsia="IRNazanin"/>
          <w:color w:val="111111"/>
          <w:sz w:val="28"/>
          <w:sz w:val="28"/>
          <w:szCs w:val="28"/>
          <w:rtl w:val="true"/>
          <w:lang w:bidi="fa-IR"/>
        </w:rPr>
        <w:t>لیکون رأسک بعدها محمولا</w:t>
      </w:r>
    </w:p>
    <w:p>
      <w:pPr>
        <w:pStyle w:val="BookText"/>
        <w:rPr/>
      </w:pPr>
      <w:r>
        <w:rPr>
          <w:rFonts w:ascii="IRNazanin" w:hAnsi="IRNazanin" w:eastAsia="IRNazanin"/>
          <w:color w:val="111111"/>
          <w:sz w:val="28"/>
          <w:sz w:val="28"/>
          <w:szCs w:val="28"/>
          <w:rtl w:val="true"/>
          <w:lang w:bidi="fa-IR"/>
        </w:rPr>
        <w:t>لو لم تنل أحقاد حرب منک ما</w:t>
      </w:r>
    </w:p>
    <w:p>
      <w:pPr>
        <w:pStyle w:val="BookText"/>
        <w:rPr/>
      </w:pPr>
      <w:r>
        <w:rPr>
          <w:rFonts w:ascii="IRNazanin" w:hAnsi="IRNazanin" w:eastAsia="IRNazanin"/>
          <w:color w:val="111111"/>
          <w:sz w:val="28"/>
          <w:sz w:val="28"/>
          <w:szCs w:val="28"/>
          <w:rtl w:val="true"/>
          <w:lang w:bidi="fa-IR"/>
        </w:rPr>
        <w:t>جرأ الولید فمزق التنزیلا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أیها السادة الکرام أقول بأنّ الحسین علیه السلام کان قد بسط منهاجه الإصلاحی فی سبیل تجدید الإسلام والوحدة العربیة لنجاة الأمّة من شر الإنقسام وفتن العصبیات المردیة ومعاطب الحمیات المهلکة وإنّ الصراع العنیف بین الحق الذی استشهد هو وأصحابه فی سبیل إعلاء رایته الخفاقة وبین سیاسة القوة الوحشیة التی سار علی دستورها الأعیاص والعنابسة من أبناء عبد شمس کان مستحکم الحلقات من عهد نصیر الوثنیة أبی سفیان إلا أن فیوضات النهضة الحسینیة المبارکة ما تزال عنوان تاریخ العروبة والإسلام والصفحة التی تشع بالنور فی سجل الأحرار، وإن ذکری هذه النهضة ستبقی منار اللیالی ولأبد الآبدین عبقة فواحة الشذی فی نفوس المؤمنین أمثالکم من أشبال الحسین علیه السلام، والسلام علیکم ورحمة الله وبرکاته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428" w:name="pg2872_28638"/>
    </w:p>
    <w:p>
      <w:pPr>
        <w:pStyle w:val="Heading3"/>
        <w:numPr>
          <w:ilvl w:val="2"/>
          <w:numId w:val="1"/>
        </w:numPr>
        <w:rPr/>
      </w:pPr>
      <w:bookmarkStart w:id="429" w:name="__RefHeading___Toc2866368_1395250215"/>
      <w:bookmarkStart w:id="430" w:name="_Toc170"/>
      <w:bookmarkEnd w:id="428"/>
      <w:bookmarkEnd w:id="429"/>
      <w:r>
        <w:rPr>
          <w:rtl w:val="true"/>
        </w:rPr>
        <w:t>مکانة النهضة الحسینیة فی تاریخ القومیة العربیة</w:t>
      </w:r>
      <w:bookmarkEnd w:id="430"/>
    </w:p>
    <w:p>
      <w:pPr>
        <w:pStyle w:val="Heading4"/>
        <w:numPr>
          <w:ilvl w:val="3"/>
          <w:numId w:val="1"/>
        </w:numPr>
        <w:rPr/>
      </w:pPr>
      <w:bookmarkStart w:id="431" w:name="__RefHeading___Toc2866370_1395250215"/>
      <w:bookmarkStart w:id="432" w:name="_Toc171"/>
      <w:bookmarkEnd w:id="431"/>
      <w:r>
        <w:rPr>
          <w:rtl w:val="true"/>
        </w:rPr>
        <w:t>بقلم</w:t>
      </w:r>
      <w:r>
        <w:rPr>
          <w:rtl w:val="true"/>
        </w:rPr>
        <w:t xml:space="preserve">: </w:t>
      </w:r>
      <w:r>
        <w:rPr>
          <w:rtl w:val="true"/>
        </w:rPr>
        <w:t>توفیق الفکیکی</w:t>
      </w:r>
      <w:bookmarkEnd w:id="432"/>
    </w:p>
    <w:p>
      <w:pPr>
        <w:pStyle w:val="BookText"/>
        <w:rPr/>
      </w:pPr>
      <w:r>
        <w:rPr>
          <w:rFonts w:ascii="IRNazanin" w:hAnsi="IRNazanin" w:eastAsia="IRNazanin"/>
          <w:color w:val="111111"/>
          <w:sz w:val="28"/>
          <w:sz w:val="28"/>
          <w:szCs w:val="28"/>
          <w:rtl w:val="true"/>
          <w:lang w:bidi="fa-IR"/>
        </w:rPr>
        <w:t>کان العرب قبل فجر النهضة المحمدیة المبارکة وبزوغ شمس الإسلام فی سماء اباطح الحجاز ودیار العروبة یتجشمون الرحلتین رحلة الشتاء والصیف لا تربطهم رابطة قومیة بمعناها الصحیح ولا تجمعهم عقیدة دینیة فی سلک واحد أو تؤلفهم وحدة ثقافیة یستطیلون بها علی غیرهم وإنما کانوا قبائل متفرقة و بیوتات متشتتة تملکهم الاکاسرة وتستخدمهم القیاصرة یحتازونهم عن ریف الافاق ونعیم الدنیا إلی منابت متناحرة الشیح ومهافی الریح اخوان دبر ووبر وکانت حالتهم الاجتماعیة کما وصفهم سید البلغاء أبو تراب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أذل الأمم داراً وأجدبهم فواراً لا یأوون إلی جناح دعوة یعتصمون بها ولا إلی ظل إلفة یعتمدون علیها عزها فالأحوال مضطربة والأیدی مختلفة والکثرة متفرقة فی بلاء أزل وأطباق جهل من بنات موؤدة وأحشام معبودة وأرحام مقطوعة وغارات مشنونة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کل أمة من الأمم مهما کانت کذلک من اضطراب فی النظام وتفکک فی عری الاتحاد ووحدتها الروحیة معدومة فی نفوس أفرادها وجماعاتها فلا قومیة مثالیة لها فی الحقیقة ولابد لها من مثل أعلی تتجة بشعورها العام نحوه لتقدیسه وتعمل علی مثالیته حتی تکون خیر أمة أخرجت للناس عزیزة الجانب ومرهوبة السلطان بقوة العدل</w:t>
      </w:r>
    </w:p>
    <w:p>
      <w:pPr>
        <w:pStyle w:val="BookText"/>
        <w:rPr/>
      </w:pPr>
      <w:r>
        <w:rPr>
          <w:rFonts w:ascii="IRNazanin" w:hAnsi="IRNazanin" w:eastAsia="IRNazanin"/>
          <w:color w:val="111111"/>
          <w:sz w:val="28"/>
          <w:sz w:val="28"/>
          <w:szCs w:val="28"/>
          <w:rtl w:val="true"/>
          <w:lang w:bidi="fa-IR"/>
        </w:rPr>
        <w:t>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العصبیات القبلیة الجاهلیة والعقائد المختلفة التی کان العرب یعتزون بها ویفخرون بمجدها ویشمخرون بقوتها فکانت فی نظر العلم سر تأخرهم عن قافلة الأمم وأفتک أدوائهم ومصدر بلائهم وعلة انحلال وحدتهم القومیة رغم ما کانوا یتحلون به من الصفات والمزایا الخلقیة الحمیدة والخصال الحسنة ومع ما کان لدیهم من التقالید والعادات المحمودة وإنْ قل فیها عنصر الخیر فقد أقرّها الإسلام وأشار إلیها الرسول صلی الله علیه وآله وسلم فی وصیته لمعاذ بن جبل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امر الجاهلیة إلاّ ما حسن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 حالهم حین بعث الله إلیهم رسولاً من أنفسهم وصار صلی الله علیه وآله وسلم مثلهم الأعلی فی حیاتهم فکیف تبدل حالهم وتوحدت أمتهم فی وحدة متماسکة العری فی شعورها وعقیدتها ولغتها وأدبها وبذلک ترکزت القومیة العربیة الإسلامیة علی دعامة العقیدة والإیمان الصحیح والخلق المحمدی العظیم وأصبحت الأمة العربیة بفضل تلک القوة الروحیة الفعالة فی ظل سلطان قاهر وقادتهم إلی کنف عز غالب وتعطف الأمور علیهم فی ذری ملک ثابت فهم حکام علی العالمین وملوک فی أطراف الأرضین یملکون الأمور علی من کان یملکها علیهم ویمضون الأحکام فیمن کان یمضیها فیهم لا تغمز لهم قناة ولا تقرع لهم صفاة ولم یتم للأمة العربیة ذلک إلاّ بعد أنْ نهض رسول الإنسانیة النبی العربی بتوحید قبائلها وقضی علی عصبیتها الجاهلیة الذمیمة وأخضعها لفکرة الجنس فتکونت أمة عربیة لها وحدتها العنصریة والدینیة واللغویة والشرعیة تحت رایة زعیم واحد هو الرسول الأعظم صلی الله علیه وآله وسلم وبعد أن تحققت هذه الوحدة العربیة تکونت الدولة العربیة داخل الجزیرة ثم امتدت إلی خارجها فکانت الدولة الإسلامیة التی دعامتها الإسلام ذلک الدین القیم الذی اتخذ الرسول صلی الله علیه وآله وسلم من شریعته وتعالیمها وسائل الاصلاح البشری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الوحدة العربیة هی الأساس المتین للدولة الإسلامیة بعد أنْ</w:t>
      </w:r>
    </w:p>
    <w:p>
      <w:pPr>
        <w:pStyle w:val="BookText"/>
        <w:rPr/>
      </w:pPr>
      <w:r>
        <w:rPr>
          <w:rFonts w:ascii="IRNazanin" w:hAnsi="IRNazanin" w:eastAsia="IRNazanin"/>
          <w:color w:val="111111"/>
          <w:sz w:val="28"/>
          <w:sz w:val="28"/>
          <w:szCs w:val="28"/>
          <w:rtl w:val="true"/>
          <w:lang w:bidi="fa-IR"/>
        </w:rPr>
        <w:t>هدم الإسلام النعرة القبلیة ونهی عنها الرسول صلی الله علیه وآله وسلم وأبطل دعوة الجاهلیة وعصبیتها الرعناء وأقام مقامها دینه الجدید الإنسانی وجعل دعامته الوحدة العربیة ومن دون هذه الوحدة فلا وحدة إسلامیة فی الحقیقة؛ لان صبغة الإسلام الأولی عربیة خالصة ثم البشریة فی أفقها الواسع ولا تعأرض فی أهدافها وخططها الإصلاحیة کما یظن بعض أنصار القومیة المغفلین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من قوله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نذیر لکم خاصة وللناس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ذل العرب ذل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شدد صلی الله علیه وآله وسلم فی حب العرب وحذر من بغضهم لان فی بغضهم النفاق والکفر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العرب وبقاءهم فان بقاءهم نور فی الإسلام وإنّ فناءهم ظلمة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العرب إیمان وبغضهم کفر فمن أحب العرب فقد أحبنی ومن أبغض العرب فقد ابغضنی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لا تبغضنی فتفارق دینک قال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تبغض العرب فتبغضنی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الأحادیث القدسیة الکثیرة ومنها ندرک أهمیة وصایاه صلی الله علیه وآله وسلم فی القرآن الکریم والعترة الطاهرة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کتاب الله وعترتی أهل بیتی ولن یفترقا حتی یردا علی الحوض فانظروا کیف تخلفونی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لما نزلت هذه الأیة قالوا یا رسول الله من قرابتک هؤلاء الذین وجبت علینا مودتهم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وولداهما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قدمنا المقدمة الوجیزة بین القارئ الکریم لیقف بعد هذا علی موقف بنی أمیة من هذا الانقلاب العظیم الذی تطورت فیه حیاة الأمة العربیة ووحدتها القومیة ومن ثم لیقف حضرته علی موقفهم العدائی من وحدتها الدینیة ودینها العربی الإنسانی الجدید وعلاقة النهضة الحسینیة الخالدة بمواقف القوم وسیاستهم العصبیة الجاهلیة العدوانیة ضد الوحدة العربیة التی شید بنیانها وقوی دعائمها رسول الله صلی الله علیه وآله وسلم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ظل الصراع بین زعماء دعاة الوثنیة من البیت الأموی وأنصارهم الیهود بزعامة کعب بن الأشرف وبین البیت الهاشمی أبناء شیبة الحمد الحنفاء وهم حماة الوحدة القومیة العربیة وحملة لواء القرآن الکریم الذی رفع الله به ذکر العرب وفضلهم علی العالمین فامعن أبو سفیان وحزبه ورؤساء الیهود الألداء فی الکید للعروبة والإسلام ما</w:t>
      </w:r>
    </w:p>
    <w:p>
      <w:pPr>
        <w:pStyle w:val="BookText"/>
        <w:rPr/>
      </w:pPr>
      <w:r>
        <w:rPr>
          <w:rFonts w:ascii="IRNazanin" w:hAnsi="IRNazanin" w:eastAsia="IRNazanin"/>
          <w:color w:val="111111"/>
          <w:sz w:val="28"/>
          <w:sz w:val="28"/>
          <w:szCs w:val="28"/>
          <w:rtl w:val="true"/>
          <w:lang w:bidi="fa-IR"/>
        </w:rPr>
        <w:t>شاء لهم الهوی والکید والانتقام حتی أذاقهم الله وبال أمرهم بأیدیهم وأیدی المؤمنین فانتصر الحق وزهق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المستشرق الالمانی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یلزمنا الالتفات قلیلاً فی تاریخ العرب قبل الإسلام لنفهم الدور الذی لعبه الامویون فإنا نری قرابة قریبه بین هاشم وبنی أمیة وکان بینهم نفور شدید وحصلت بینهم مجالدات کبیرة وکان بین الطرفین ثارات بلغت نهایتها بظهور الإسلام ولکن تم للنبی صلی الله علیه وآله وسلم الفوز الحاسم بفتح مکة فدخل الأمویون فی طاعته وکانوا علی استعداد للایقاع ببنی هاشم حقداً علیهم فلما توفی النبی صلی الله علیه وآله وسلم اتسع لهم المجال لذلک فظفروا بالملک واضطهدوا خصومهم القدامی بنی هاشم وانتهی الأمر بالانقلاب والثورة باسم الدین وسجلوا لانفسهم الفوز النهائی بصلح الحسن علیه السلام نعم لما بزغت شمس الإسلام ثارت ثورة حماة الوثنیة وأتباعهم وفی مقدمتهم أبو سفیان وابنه معاویة وعتبة بن ربیعة بن حرب جد معاویة الفاسد حسداً منهم لآل البیت المیامین لأنّ فی الرسالة المحمدیة کل معانی الشرف والنباهة لبنی هاشم لکن الرسول ومن معه من المؤمنین لم تصده معأرضة هؤلاء فمضی بعزمه الصادق یوحد القبائل العربیة ویؤلف بینها تحت رایة القرآن حتی دوخ الوثنیة وقضی علی 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العصبة الأمویة فبانت مقهورة تغلی فی صدور زعمائها مراجل الحقد الدفین ونار حسد المنافسة علی الرئاسة وأخذ الثار فبقی الحزب الأموی یکید لبنی هاشم فی الخفاء یتحین الفرص واغتنام المناسبات للانقلاب والنکوص علی الاعقاب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یَنقَلِبْ عَلَیَ عَقِبَیْهِ فَلَن یَضُرَّ اللّهَ شَیْئًا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عثمان سنحت الفرصة للحزب الأموی فنهض العدو القدیم الأثیم شیخ الطلقاء أبو سفیان ومعه بنی أمیة الموتورون فدخل علی عثمان فقال أفیکم أحد</w:t>
      </w:r>
    </w:p>
    <w:p>
      <w:pPr>
        <w:pStyle w:val="BookText"/>
        <w:rPr/>
      </w:pPr>
      <w:r>
        <w:rPr>
          <w:rFonts w:ascii="IRNazanin" w:hAnsi="IRNazanin" w:eastAsia="IRNazanin"/>
          <w:color w:val="111111"/>
          <w:sz w:val="28"/>
          <w:sz w:val="28"/>
          <w:szCs w:val="28"/>
          <w:rtl w:val="true"/>
          <w:lang w:bidi="fa-IR"/>
        </w:rPr>
        <w:t>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ویا بنی أمیة تلقفوها تلقف الکرة فوالذی یحلف به أبو سفیان ما زلت أرجوها لکم ولتصیرن إلی صبیأنکم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عثمان وساء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ذلک المهاجرون والأنصار وقد کان من أمر معاویة ما کان بعد مصرع عثمان وکیف إنه کاد للمهاجرین والانصار وکیف جرأ علی سلب تراث محمد ومواریث العروبة من أیدی بنی هاشم وأعلن نفسه ملکاً فقال أنا أول الملوک فانقلب بذلک نظام الحکم من الشوری إلی النظام الملکی الاستبدادی الوراثی کما أراد أبو سفیان محزب الأحزاب مع إنّ الرسول صلی الله علیه وآله وسلم ینادیهم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تمشوا علی أعقابکم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ترجعوا عن دینکم ولا تکفروا بعد إیمانکم فتکونوا کالراجع علی عقبه وناکصاً بعد تقدمه إلاّ إنّ معاویة ورهطه کانوا یسخرون بهذا المنطق النبوی والعیاذ بالله فاستولی علی الملک واستأثر به وحصره فی أسرته وصیر الحکم ملکاً عضوضاً وراثیاً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رکب الأعالیل وفعل الأفاعیل فعطل أحکام الشریعة وقتل وجوه الصحابة الکرام وسم المعصومین من العترة الطاهرة وازدری بالمثل القرآنیة ومزق رایة الوحدة العربیة بإحیائه العصبیات القبلیة بین الیمنیة والقیسیة واستهتر واستهزأ بحرمة بیت النبوة ومعدن الرسالة وبمنصبهم الدینی وقد تحلل من قیود الشعائر الإسلامیة ولم یتحرج فی أخذ البیعة لولده یزید ونصبه علی رقاب المسلمین ناکثاً بذلک عهده المقطوع للإمام الحسن علیه السلام واندفع بکل دوافع الشهوات والنزوات والأحقاد الجاهلیة لجر مغانم فردیة أو قبلیة وکانت سیرته فی سیاسته العصبیة الاعتدائیة خاضعة لهذه النزغات والنزاعات الامویة التی أدت إلی دک ملک أمیة وتفویض أرکان سلطانها وذهاب ریحها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الأحداث المفزعة کانت تجری وتتلاحق وشهید آل البیت علیهم السلام کان قلق الوسادة ینظر إلیها وقلبه الشریف یضطرم من نکوص الأمة وانحرافها عن المحجة البیضاء ومشیها علی أعقابها القهقری بتولی ولاة السوء أمرها وأهل الظلم</w:t>
      </w:r>
    </w:p>
    <w:p>
      <w:pPr>
        <w:pStyle w:val="BookText"/>
        <w:rPr/>
      </w:pPr>
      <w:r>
        <w:rPr>
          <w:rFonts w:ascii="IRNazanin" w:hAnsi="IRNazanin" w:eastAsia="IRNazanin"/>
          <w:color w:val="111111"/>
          <w:sz w:val="28"/>
          <w:sz w:val="28"/>
          <w:szCs w:val="28"/>
          <w:rtl w:val="true"/>
          <w:lang w:bidi="fa-IR"/>
        </w:rPr>
        <w:t>والجور شؤون سیاستها وهو لا یقدر أن یحرک ساکناً بحیاة أخیه الإمام الحسن علیه السلام وقد کان کارهاً صلحه مع معاویة حتی هم أبو محمد علیه السلام أن یحبس أبا عبد الله إلی أن یهلک معاویة، ومن وصیة أبی عبد الله الحسین إلی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کل رجل منکم حلساً من أحلاس بیته مادام معاویة حیاً فانها بیعة کنت والله کارهاً فإن هلک معاویة نظرنا ونظرتم ورأینا ورأیتم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معاویة أن یأخذ البیعة لابنه یزید بعد وفاة الامام الحسن علیه السلام کتب إلی الحسین علیه السلام کتاباً بذلک فجاوبه جواباً عنیفاً، ومنه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لکأنک لست من هذه الأمة ولیسوا منک أو لست قاتل الحضرمی الذی کتب إلیک فیه زیاد أنه علی دین علی ودین علی هو دین ابن عمه صلی الله علیه وآله وسلم الذی أجلسک مجلسک الذی أنت فیه ولولا ذلک کان أفضل شرفک وشرف آبائک تجشم الرحلتین رحلة الشتاء والصیف فوضعها الله عنکم بنا منة علیکم وقلت فیما قلت لا ترد هذه الأمة فی فتنة وإنی لا أعلم لها فتنة أعظم من إمارتک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فیما قلت انظر لنفسک ولأمّة محمد وإنّی والله ما أعرف أفضل من جهادک فان أفعل فإنّه قربة إلی ربی وإنْ لم أفعله فاستغفر الله لدینی وأسأله التوفیق لما یحب ویرضی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الله لیس بناسٍ لک قتلک بالظنة وأخذک بالتهمة وإمارتک صبیاً یشرب ویلعب بالکلاب ما أراک ألا وقد أوبقت نفسک وأهلکت دیمک وأوضعت الرعیة والسلام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اجتمع معاویة بالحسین علیه السلام فی المدینة لأخذ البیعة لیزید نهض أبو الأحرار وابن الکرار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یا معاویة فضح الصبح فحمة الدجی وبهرت الشمس أنوار السرج ولقد فضلت حتی أفرطت واستأثرت حتی اجحفت ومنعت حتی بخلت وجُرت حتی 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بذلت لذی حق من أتم حقه بنصیب حتی أخذ الشیطان حظه الافر ونصیبه الأکمل وفهمت ماذکرته عن یزید من اکتماله وسیاسته لأمّة محمد ترید أن توهم الناس فی یزید کأنّک تصف محجوباً أو تنعت غائباً أو تخبر عما کان احتویته بعلم خاص وقد دل یزید من نفسه علی موقع رأیه فخذ لیزید فیما أخذ به من استقرائه الکلاب المهارشة عند التحارش و الحمام السبق لأترابهن والقینات ذوات المعازف وضروب الملاهی تجده ناصراً، ودع عنک ما تحاول فما أغناک أنْ تلقی الله بوزر هذا الخلق بأکثر مما أنت لاقیه فوالله مابرحت تقدم باطلاً فی جور، وحنقاً فی ظلم حتی ملأت الأسقیة وما بینک وبین الموت إلاّ غمضة فتقدم علی عمل محفوظ فی یوم مشهود ولات حین مناص ورأیتک عرضت بنا بعد الامر ومنعتنا عن آبائنا تراثاً ولعمر الله أورثنا الرسول صلی الله علیه وآله وسلم ولادة وجئت لنا بهاماً حججتم به القائم عند موت الرسول فاذعن للحجة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نظرنا إلی هذه الاحتجاجات الصارخة بعین الفاحص المدقق نجد أنْ الصراع العنیف بین العصبیة الجاهلیة التی یمثلها معاویة بعد أبیه نصیر الوثنیة وبین الإیمان الصحیح الذی یمثله شهید آل البیت حسین السبط علیه السلام بعد جده المصطفی صلی الله علیه وآله وسلم وأبیه المرتضی علیه السلام مستحکم الحلقات، وکان أبو الشهداء علی یقین بأنّه سیکون شهید القرآن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أُقتل فی سبیل الحق ولا استسلم للباطل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بنو أمیة فی اضطراب منه وقلق شدید من تربته الحمراء إلی أن زالت دولتهم من عالم الوجود وهذه الحقیقة التاریخیة تؤیدها وصیته العظیمة إلی أخیه محمد</w:t>
      </w:r>
    </w:p>
    <w:p>
      <w:pPr>
        <w:pStyle w:val="BookText"/>
        <w:rPr/>
      </w:pPr>
      <w:r>
        <w:rPr>
          <w:rFonts w:ascii="IRNazanin" w:hAnsi="IRNazanin" w:eastAsia="IRNazanin"/>
          <w:color w:val="111111"/>
          <w:sz w:val="28"/>
          <w:sz w:val="28"/>
          <w:szCs w:val="28"/>
          <w:rtl w:val="true"/>
          <w:lang w:bidi="fa-IR"/>
        </w:rPr>
        <w:t>بن الحنفیة عند خروجه من الحجاز، وإلیک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أرید أنْ آمر بالمعروف وانهی عن المنکر وأسیر بسیرة جدی وأبی علی بن أبی طالب فمن قبلنی بقبول الحق فالله أولی بالحق ومن رد علیّ هذا أصبر حتی یقضی الله بینی وبین القوم بالحق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الوصیة الکریمة قد وضع علیه السلام خطة جهاده فی سبیل شریعة جده المصطفی صلی الله علیه وآله وسلم وبسط منهاجه القومی الإصلاحی فی سبیل تجدید الوحدة العربیة لنجاة الأمّة من الانقسام بفتن العصبیات ومعاطب الحمیات المهلکة وقد بدأ فی تنفیذ خطته ومنهاجه بعد ان هلک معاویة بجریرته وقام یزید مقامه لیکمل جریمته فحاول أخذ البیعة من أبی الاحرار المغوار وسید شهداء آل البیت علیه السلام فکتب یزید إلی ابن عمه الولید بن عتبة بن أبی سفیان ان یأخذ البیعة علی أهل المدینة خاصة علی الحسین ولا یرخص له فی التاخر عن ذلک وان ابی علیه فلیضرب عنقه ویبعث برأسه إلیه فبعث الولید علی أبی عبد الله علیه السلام وعرض علیه الأمر فامتنع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 ومعدن الرسالة ومختلف الملائکة بنا فتح الله وبنا ختم، ویزید رجل فاسق شارب الخمر قاتل النفس المحترمة معلن بالفسق، ومثلی لا یبایع مثله، ولکن نصبح وتصبحون وننظر وتنظرون أینا أحق بالخلافة والبیعة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یتهادئ وهو یتمثل بقول یزید بن المفرغ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ذعرت السوام فی غسق الصبح</w:t>
      </w:r>
    </w:p>
    <w:p>
      <w:pPr>
        <w:pStyle w:val="BookText"/>
        <w:rPr/>
      </w:pPr>
      <w:r>
        <w:rPr>
          <w:rFonts w:ascii="IRNazanin" w:hAnsi="IRNazanin" w:eastAsia="IRNazanin"/>
          <w:color w:val="111111"/>
          <w:sz w:val="28"/>
          <w:sz w:val="28"/>
          <w:szCs w:val="28"/>
          <w:rtl w:val="true"/>
          <w:lang w:bidi="fa-IR"/>
        </w:rPr>
        <w:t>مغیراً ولا دعیت یزیدا</w:t>
      </w:r>
    </w:p>
    <w:p>
      <w:pPr>
        <w:pStyle w:val="BookText"/>
        <w:rPr/>
      </w:pPr>
      <w:r>
        <w:rPr>
          <w:rFonts w:ascii="IRNazanin" w:hAnsi="IRNazanin" w:eastAsia="IRNazanin"/>
          <w:color w:val="111111"/>
          <w:sz w:val="28"/>
          <w:sz w:val="28"/>
          <w:szCs w:val="28"/>
          <w:rtl w:val="true"/>
          <w:lang w:bidi="fa-IR"/>
        </w:rPr>
        <w:t>یوم أعطی مخافة من الموت ضیماً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والمنایا یرصدننی أن أحیدا</w:t>
      </w:r>
    </w:p>
    <w:p>
      <w:pPr>
        <w:pStyle w:val="BookText"/>
        <w:rPr/>
      </w:pPr>
      <w:r>
        <w:rPr>
          <w:rFonts w:ascii="IRNazanin" w:hAnsi="IRNazanin" w:eastAsia="IRNazanin"/>
          <w:color w:val="111111"/>
          <w:sz w:val="28"/>
          <w:sz w:val="28"/>
          <w:szCs w:val="28"/>
          <w:rtl w:val="true"/>
          <w:lang w:bidi="fa-IR"/>
        </w:rPr>
        <w:t>وقد طلب إلیه مروان أن یبایع یزید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وعلی الإسلام السلام إذا بلیت الأمّة براعٍ مثل یزید ولقد سمعت جدی رسول الله صلی الله علیه وآله وسلم یقول الخلافة محرمة علی آل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قد واصل جهاده علی هذا المبدأ المقدس وعلی عقیدته القرآنیة الراسخة حتی الساعة التی فقد فیها النصیر والمعین وهو یقول فی حومة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أعطیکم بیدی إعطاء الذلیل ولا أقر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أهل الغدر والخیانة من شیعة آل أبی سفیان بکلامه البلیغ الجزل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لکم یا عبید الأمّة فإنما أنتم من طواغیت الأمة وشذاذ الاحزاب ونبذة الکتاب ونفثة الشیطان وعصبة الآثام ومحرفی الکتاب ومطفیء السنن وقتلة أولاد الأنبیاء ومبیدی عترة الأوصیاء وملحقی العار بالنسب ومؤذی المؤمنین وصراخ المستهزئین الذین جعلوا القرآن عضین ولبئست ما قدمت لهم أنفسهم وفی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ابن حرب وأشیاعه تعضدون وعنا تتخاذلون وإنّ الخذل فیکم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الدعی ابن الدعی قد رکز بین اثنتین بین السلة والذلة وهیهات منا الذلة یأبی الله ذلک لنا ورسوله والمؤمنون وجدود طابت وحجور طهرت وأنوف حمیة ونفوس أبیة لا تؤثر طاعة اللئام علی مصارع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اخترنا هذه النصوص من بین النصوص الأخَر الکثیرة للاستدلال بها علی مکانة النهضة الحسینیة المبارکة فی تاریخ القومیة العربیة وهی کافیة لإقامة البرهان القاطع علی أنّ نهضته علیه السلام وبذل تضحیاته الغالیة فی یوم الطف کانت لصد تیار العصبیة الحمقاء وصیانة لتقالید القومیة الصحیحة من أنْ تلوث بالبدع والغوایات وخلاص أفراد الأمة من الإرهاب والأحکام العرفیة ودفع الظلم والبغی عن الضعفاء ومن بین العدوان علی الحق وتجاهل العدوان والطغیان تنبعث الأحرار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w:t>
      </w:r>
    </w:p>
    <w:p>
      <w:pPr>
        <w:pStyle w:val="BookText"/>
        <w:rPr/>
      </w:pPr>
      <w:r>
        <w:rPr>
          <w:rFonts w:ascii="IRNazanin" w:hAnsi="IRNazanin" w:eastAsia="IRNazanin"/>
          <w:color w:val="111111"/>
          <w:sz w:val="28"/>
          <w:sz w:val="28"/>
          <w:szCs w:val="28"/>
          <w:rtl w:val="true"/>
          <w:lang w:bidi="fa-IR"/>
        </w:rPr>
        <w:t>تکن نهضة الحسین علیه السلام من أجل ملک أو الاستئثار بالملک أو السلطان وبهذه السیرة وحدها ترتفع الإنسانیة عن دنیا الآثام وتتطهر البشریة من أدرانها وأرجامها حتی تغدوا إنسانیة کاملة تسعی وراء المثل العلیا والفضائل الطیبة والخیر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الألی بالطف من آل هاشم</w:t>
      </w:r>
    </w:p>
    <w:p>
      <w:pPr>
        <w:pStyle w:val="BookText"/>
        <w:rPr/>
      </w:pPr>
      <w:r>
        <w:rPr>
          <w:rFonts w:ascii="IRNazanin" w:hAnsi="IRNazanin" w:eastAsia="IRNazanin"/>
          <w:color w:val="111111"/>
          <w:sz w:val="28"/>
          <w:sz w:val="28"/>
          <w:szCs w:val="28"/>
          <w:rtl w:val="true"/>
          <w:lang w:bidi="fa-IR"/>
        </w:rPr>
        <w:t>تأسوا فسنوا للکرام التآسیا</w:t>
      </w:r>
    </w:p>
    <w:p>
      <w:pPr>
        <w:pStyle w:val="BookText"/>
        <w:rPr/>
      </w:pPr>
      <w:r>
        <w:rPr>
          <w:rFonts w:ascii="IRNazanin" w:hAnsi="IRNazanin" w:eastAsia="IRNazanin"/>
          <w:color w:val="111111"/>
          <w:sz w:val="28"/>
          <w:sz w:val="28"/>
          <w:szCs w:val="28"/>
          <w:rtl w:val="true"/>
          <w:lang w:bidi="fa-IR"/>
        </w:rPr>
        <w:t>وهذا بعکس ما أراده الأمویون من بعث القومیة الاعتدائیة أو العصبیة الجاهلیة من قبرها لهدم السیادة العربیة والجامعة القرآنیة وأسمع نداء سید آل البیت علیه السلام فی آخر لحظة من جهاده المقدس فی ساحة کربلاء والذی هزَّ به الآفاق والأرجاء وهو لایزال یدوی فی آذن الدهر وذلک عندما هجم الأوباش علی خیام الحرائر الهاشمیات وها هو زئیر فتی الکرار فی وجه الطغام اللئام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یاشیعة آل أبی سفیان إنْ لم یکن لکم دین وکنتم لا تخافون یوم المعاد فکونوا أحراراً فی دنیاکم هذه، وارجعوا إلی أحسابکم إنْ کنتم عُرباً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وأرید أنْ الفت نظر القارئ اللبیب إلی اشارته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فیها معنی بلیغ ومغزی عظیم فأراد أن یذکرهم بموقف شیخهم أبی سفیان من الدعوة المحمدیة وبوجه الشبه بین ذلک الموقف وموقفهم من نهضته الهاشمیة وهم یعضدون ابن حرب وأشیاعه فی مقاتلته وهتک حرمته وحرمه، أی أنّ الصراع بین الوثنیة والإسلام والعروبة قد تجدد فی یوم الطف بین أبی سفیان وبین الرسول صلی الله علیه وآله وسلم ثم إنّ السبط علیه السلام قد دعاهم إلی ترک مهاجمة حرم الرسول وترویع أطفاله وإلی احترام السنن العربیة واتباع آداب الفتوة البدویة وأریحیة الأحساب والمروءة والشهامة التی یرتکز علیها الخلق العربی الأصیل إنْ لم یکن لهم دین ولا یخافون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الخلق</w:t>
      </w:r>
    </w:p>
    <w:p>
      <w:pPr>
        <w:pStyle w:val="BookText"/>
        <w:rPr/>
      </w:pPr>
      <w:r>
        <w:rPr>
          <w:rFonts w:ascii="IRNazanin" w:hAnsi="IRNazanin" w:eastAsia="IRNazanin"/>
          <w:color w:val="111111"/>
          <w:sz w:val="28"/>
          <w:sz w:val="28"/>
          <w:szCs w:val="28"/>
          <w:rtl w:val="true"/>
          <w:lang w:bidi="fa-IR"/>
        </w:rPr>
        <w:t xml:space="preserve">العربی المهذب هو الذی دفع سادات العرب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یدینوا بالإسلام، وقد کان مصیر دولة الباطل فی یوم کربلاء کما قال الأستاذ العقاد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جریرة یوم واحد هو یوم کربلاء فإذا بالدولة العریضة تذهب فی عمر رجل واحد حدید الأیام وإذا بالغالب فی یوم کربلاء أخسر من المغلوب إذا وضعت الأعمار المنزوعة فی الکفتین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الحق إن صفحة النهضة الحسینیة المبارکة لاتوال عنوان تاریخ العروبة والإسلام والصفحة اللامعة الوضاءة فی سبیل جهاد الأحرار وهی منه کالفاتحة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ذکری النهضة الحسینیة ما تزال وستبقی إلی الأبد ندیة عبقة عطرة الشذا فی نفوس المؤمنین بإعادة مجد الوحدة العربیة وتراث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العجاب کیف تذل الأمّة العربیة وتضام قومیتها وفی تاریخها نهضة الحسین بن علی بن أبی طالب وسبط محمد صلی الله علیه وآله وسلم رمز الشرف العربی ومجد الإسلام ولابد یوماً أن ترجع مواریث العروبة بفضل الوحی الإلهی وقدسیة جهاد الرسول الأعظم صلی الله علیه وآله وسلم وبرکة نهضة سید شهداء آل البیت التی هی نبراس أحرار العرب فی کل جیل هؤلاء الأحرار الذین سیحملون رسالة القرآن إلی العالم من جدید وذلک بنفحات شهداء الطف الأبرار الذین قدموا أرواحهم الزکیة قرابین لنصرة الحریة العربیة والجامعة القرآنیة رغم أنف أبی سفیان ومعاویة ویزید وأشیاعهم الأنذال، فبعداً لهم ولأشیاخهم الطلقاء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433" w:name="pg2872_28650"/>
    </w:p>
    <w:p>
      <w:pPr>
        <w:pStyle w:val="Heading3"/>
        <w:numPr>
          <w:ilvl w:val="2"/>
          <w:numId w:val="1"/>
        </w:numPr>
        <w:rPr/>
      </w:pPr>
      <w:bookmarkStart w:id="434" w:name="__RefHeading___Toc2866372_1395250215"/>
      <w:bookmarkStart w:id="435" w:name="_Toc172"/>
      <w:bookmarkEnd w:id="433"/>
      <w:bookmarkEnd w:id="434"/>
      <w:r>
        <w:rPr>
          <w:rtl w:val="true"/>
        </w:rPr>
        <w:t xml:space="preserve">الحسین </w:t>
      </w:r>
      <w:r>
        <w:rPr>
          <w:rtl w:val="true"/>
        </w:rPr>
        <w:t>(</w:t>
      </w:r>
      <w:r>
        <w:rPr>
          <w:rtl w:val="true"/>
        </w:rPr>
        <w:t>علیه السلام</w:t>
      </w:r>
      <w:r>
        <w:rPr>
          <w:rtl w:val="true"/>
        </w:rPr>
        <w:t>)</w:t>
      </w:r>
      <w:bookmarkEnd w:id="435"/>
    </w:p>
    <w:p>
      <w:pPr>
        <w:pStyle w:val="Heading4"/>
        <w:numPr>
          <w:ilvl w:val="3"/>
          <w:numId w:val="1"/>
        </w:numPr>
        <w:rPr/>
      </w:pPr>
      <w:bookmarkStart w:id="436" w:name="__RefHeading___Toc2866374_1395250215"/>
      <w:bookmarkStart w:id="437" w:name="_Toc173"/>
      <w:bookmarkEnd w:id="436"/>
      <w:r>
        <w:rPr>
          <w:rtl w:val="true"/>
        </w:rPr>
        <w:t>بقلم</w:t>
      </w:r>
      <w:r>
        <w:rPr>
          <w:rtl w:val="true"/>
        </w:rPr>
        <w:t xml:space="preserve">: </w:t>
      </w:r>
      <w:r>
        <w:rPr>
          <w:rtl w:val="true"/>
        </w:rPr>
        <w:t>الأستاذ عبد الله العلایلی</w:t>
      </w:r>
      <w:bookmarkEnd w:id="437"/>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بأننا من الحسین علیه السلام أمام شخصیة لها صفة الطاقة التی نعرفها بآثارها الظاهرة فقط، وأما ما وراء ذلک من استکناه أسرارها والنفاذ إلی ماهیتها الباطنة فنحن فی إیهام حقیقی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شخصیة فوق مقاییسنا الضیقة المحدودة، هذه المقاییس التی فی مسکنتها أن تعرض علینا صوراً من الحیاة العادیة وألواناً مختلفة من تشکلاتها البسیطة، وأما منابع القوة والعزیمة والمضاء والصارم والاستبسال للمثل ومکان الإیمان الذی یفیض تارة بالتبتیل واللین والخشیة، وتارة بالاندفاع الماضی والقوة المحطمة، وما إلی ذلک من جوهریات أشیاء النفس العلیا، فإنها تقف بنا عاجزة مشلولة فی روعة غیر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المقاییس التی تملکها ونستعین بها علی تفهم أیة شخصیة عادیة أخری، لن تصلنا بالحسین علیه السلام لأن ما استوی فی شخصه السامی من شآبیب الروح الإلهی تجعله أشبه ما یکون بإلهیکل القدسی الذی یموج بشتی المعانی المثالیة، لا یملک معه الإنسان کائناً من کان إلاّ أن یستسلم ویذهل عن وجوده، بما یعروه من الخشیة الصامتة والروعة السلیبة والشعور الإیجابی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فلنؤمن بمذهب الإلهامیین فی المعرفة ونتصل بشخصیة الحسین علیه السلام من طریق إشراقی خالص، ذکر الغزالی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أدارها علی تفسیر</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الإشعاع الإلهی هو سر الوجود الساری فی محیط الکون والفساد، وهو روح البقاء فی عالم النوامیس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تمایز الکائنات قائم علی ما یستوی فیها من هذا الإشعاع المتفاوت الذی نسمیه فی دائرة معارفنا بالخاصیات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فالأحجار الکریمة کانت کذلک لأنها مظاهر لأنعکاس هذا الإشعاع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السنة یذهب فی تفسیر قضایا الخیر والجمال والحب والبغض والإنجذاب النفسی إلی الأشیاء، بأنها أفکار مرکزة من ذلک الإشعاع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والکائن الحی یتفاوت بکونه مظهراً لهذا الإشعاع الذی یخضع فی محیط النوامیس لعملها، فالوراثة واللون التربوی وما یتبع ذلک تدخل جمیعها فی توفیر الإشعاع الإلهی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والأبشار الذین هم مظاهر أصلح لهذا الإشعاع یکونون قدوة الأجیال ومشاعل النور فی دیاجیر الحیاة الداکنة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الحسین علیه السلام کان أسمی وراثة من کل إنسان آخر لأنها وراثة النبوة، وأسمی فی مرباه بیئة لأنه مربی النبوة، فهو إنسان أکمل بکونه مظهراً لذلک الإشعاع الإلهی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قرن حیاته التی حیکت الفتها الفضائل بالکفاح والتضحیة بسبیل المبادئ الصالحة المبادئ المهذبة، بسبیل الحق العام وخیر الجموع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والغزالی یجعل أمثاله قدوة الأجیال ومشاعل النور الهادیة، فلا عجب إذا کان الحسین علیه السلام قدوة لنا الیوم وفی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ومشعل النور الذی یهدینا الیوم وفی</w:t>
      </w:r>
    </w:p>
    <w:p>
      <w:pPr>
        <w:pStyle w:val="BookText"/>
        <w:rPr/>
      </w:pP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کافح الحسین علیه السلام لینقذ مبادئ العهد الذهبی فی عهد الباطل إذا استوحینا المجاهد الراکد فی فجر کفاحنا وأنبعاثنا الشامخ، نجعل نهایة العهد الذهبی فی الإسلام فاتحة عهدنا الذهبی الخالد الذی لن تکون لهُ نهایة، لأننا عرفنا جیداً کیف نجعل النهایة علی الدوام فاتحة جدیدة لعهد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بطل الکفاح مد إلینا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بطل الجهاد کیف لنا بمثل خلائفک فی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مرة ذهبت تصنع الموت اننتصاراً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غیرک یصنع الحیاة اقتداراً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فماتت القوة وبقیت أنت وحدک رمز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 حیاتنا الانقلابیة ونهضتنا الانبعاثیة نواجه صراعاً عنیفاً بین الحق والباطل، وقد إعطانا الحسین علیه السلام درساً مثیراً کله شمم، فإن ظفرنا فقد جعلنا کلمة الله هی العلیا، وإن نبونا فقد قضینا أحراراً دون کلمة الله التی هی الواجب والحق والعدالة، شاعرین بمسؤلیتها ذلک الشعور بالمسؤولیة الذی دفع الحسین علیه السلام إلی التضحیة، ذلک الشعور بالمسؤولیة الذی یجعل المؤمن لایقر له قرار إلاّ إذا انتصر لها ومضی تحت شعورها بصفة غیر شعوریة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فقولوا للذین یأخذون الحسین علیه السلام بحرکته إنکم جامدو المشاعر لا تحسون بمسؤولیة الإیمان بالمبادئ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الإیمان الحقیقی تحجر فی قلوبکم فتحجرت لذلک دماؤکم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وقیدة تفرض الحرکة علی صاحبها بإرادة وبدون إرادة، وإلاّ فأنتم جاهلون بطبیعة النفس البشریة وجاهلون بآلیة الحیاة ذات الشرایین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هؤلاء أنتم هامدوا الأعصاب وشرایینکم فی إنحلال فلا تلوموا المؤمنین الشاعرین أتذکر بأنی قرأت شاعراً هنجاریاً إنخرط فی حرکة من حرکات الجهاد القومی،</w:t>
      </w:r>
    </w:p>
    <w:p>
      <w:pPr>
        <w:pStyle w:val="BookText"/>
        <w:rPr/>
      </w:pPr>
      <w:r>
        <w:rPr>
          <w:rFonts w:ascii="IRNazanin" w:hAnsi="IRNazanin" w:eastAsia="IRNazanin"/>
          <w:color w:val="111111"/>
          <w:sz w:val="28"/>
          <w:sz w:val="28"/>
          <w:szCs w:val="28"/>
          <w:rtl w:val="true"/>
          <w:lang w:bidi="fa-IR"/>
        </w:rPr>
        <w:t>وکان صاحب الرایة فأوحی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فأسلخوا جلدی الذی طالما صاحبنی فی کفاحی وشدوا منه طبلاً تضربون علیه کلما دعاکم داعی الجهاد، لیصل ندائی إلی أذن کل مواطن حاملاً همته النافذة، إنه نداء الذی قضی تحت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الشاعرون بالمبادئ، المؤمنون، الذین یحسون بمسؤولیة الإیمان وتبعة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سید المؤمنین الذی لم یبق لابن حرة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الألی فی الطف من آل هاشم</w:t>
      </w:r>
    </w:p>
    <w:p>
      <w:pPr>
        <w:pStyle w:val="BookText"/>
        <w:rPr/>
      </w:pPr>
      <w:r>
        <w:rPr>
          <w:rFonts w:ascii="IRNazanin" w:hAnsi="IRNazanin" w:eastAsia="IRNazanin"/>
          <w:color w:val="111111"/>
          <w:sz w:val="28"/>
          <w:sz w:val="28"/>
          <w:szCs w:val="28"/>
          <w:rtl w:val="true"/>
          <w:lang w:bidi="fa-IR"/>
        </w:rPr>
        <w:t>تأسوا فسنوا للکرام التآسیا</w:t>
      </w:r>
    </w:p>
    <w:p>
      <w:pPr>
        <w:pStyle w:val="BookText"/>
        <w:rPr/>
      </w:pPr>
      <w:r>
        <w:rPr>
          <w:rFonts w:ascii="IRNazanin" w:hAnsi="IRNazanin" w:eastAsia="IRNazanin"/>
          <w:color w:val="111111"/>
          <w:sz w:val="28"/>
          <w:sz w:val="28"/>
          <w:szCs w:val="28"/>
          <w:rtl w:val="true"/>
          <w:lang w:bidi="fa-IR"/>
        </w:rPr>
        <w:t>أظن أنّ أحداً من الذین أعطوا دراسة طویلة عن الحسین علیه السلام لم یعن بفهم ماهیة الحیاة من وجهة نظره وأنا بعد دراسة فی زمن طویل انتهیت إلی تکوین هذا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الإنسانیة لیست إلاّ من تشکلات الفکرة فقط، منذ أصبح الإنسان حیواناً متعقلاً، ولیس من المنطق فی شیء أن ندرس الحیاة کوحدة لمجموعة الأحیاء لأن الإنسان انفصل انفصالاً تاماً عن الحیاة الغریزیة الخالصة التی یحیاها سائر أصناف النوع، وأصبح ینقاد لسیطرات الفکر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الحیاة الإنسانیة إلاّ تشکیلات أو إنطباعات لفکرة بعینها تؤثر أثرها فی کتلة ضخمة من الزمن ثم تذوی تحت تأثیر تشکیلات أو إنطباعات أُخَر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الحیاة هی الفکرة فقط، فلا جرم أن نجد المؤمن بفکرة فی الحیاة یسعی لنشرها ویکافح من أجلها مهما کلّفته، لأن فکرته هی التی تمده بالحیاة أو تجعل لها لوناً یجذبه إلیها ویتشبث بها، فإذا خرجت الحیاة عن قاعدة فکرته التی یؤمن بها، فأما أن یعیش غریباً متألماً، وأما أن یخلد مجاهداً، وکذلک فضل الحسین علیه السلام الخلود فی الجهاد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 یعیش بدون فکرة فإنه حیوان ساذج یحیا بالغریزة وحدها أو بذلک ینحدر عن مستوی النوع حیث یتحرک فی إبهام من الإحساس سوی الإحساس بمواقع الغرائز العاملة ومساقطها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فجوابنا عن السؤال الذی لم یزل فی الناس من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ضحی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سعوا إلی تجرید الحیاة من فکرتها الصالحة وإخراجها عن قاعدة ارتکازها، فانتصر لفکرة الحیاة المهذبة التی آمن بها ونشرها النبی صلی الله علیه وآله وسلم من قبل ونطق بها القرآن علی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فالحزن الذی یغشانا فی ذکری الحسین علیه السلام هو حزن العقل الذی یذکرنا دائماً مبادئه التی انتهت به إلی تضحیته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حزن القلب فأنه عاطفة حارة تذکی اللواعج والعبرات وتهیج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حزنت علیه عقولنا وقلوبنا</w:t>
      </w:r>
    </w:p>
    <w:p>
      <w:pPr>
        <w:pStyle w:val="BookText"/>
        <w:rPr/>
      </w:pPr>
      <w:r>
        <w:rPr>
          <w:rFonts w:ascii="IRNazanin" w:hAnsi="IRNazanin" w:eastAsia="IRNazanin"/>
          <w:color w:val="111111"/>
          <w:sz w:val="28"/>
          <w:sz w:val="28"/>
          <w:szCs w:val="28"/>
          <w:rtl w:val="true"/>
          <w:lang w:bidi="fa-IR"/>
        </w:rPr>
        <w:t>أبداً وحزن العقل شر مصاب</w:t>
      </w:r>
    </w:p>
    <w:p>
      <w:pPr>
        <w:pStyle w:val="BookText"/>
        <w:rPr/>
      </w:pPr>
      <w:r>
        <w:rPr>
          <w:rFonts w:ascii="IRNazanin" w:hAnsi="IRNazanin" w:eastAsia="IRNazanin"/>
          <w:color w:val="111111"/>
          <w:sz w:val="28"/>
          <w:sz w:val="28"/>
          <w:szCs w:val="28"/>
          <w:rtl w:val="true"/>
          <w:lang w:bidi="fa-IR"/>
        </w:rPr>
        <w:t>فالقلب ینسیه الغیاب ألیفه</w:t>
      </w:r>
    </w:p>
    <w:p>
      <w:pPr>
        <w:pStyle w:val="BookText"/>
        <w:rPr/>
      </w:pPr>
      <w:r>
        <w:rPr>
          <w:rFonts w:ascii="IRNazanin" w:hAnsi="IRNazanin" w:eastAsia="IRNazanin"/>
          <w:color w:val="111111"/>
          <w:sz w:val="28"/>
          <w:sz w:val="28"/>
          <w:szCs w:val="28"/>
          <w:rtl w:val="true"/>
          <w:lang w:bidi="fa-IR"/>
        </w:rPr>
        <w:t>والعقل لا ینسیه طول غیاب</w:t>
      </w:r>
    </w:p>
    <w:p>
      <w:pPr>
        <w:pStyle w:val="BookText"/>
        <w:rPr/>
      </w:pPr>
      <w:r>
        <w:rPr>
          <w:rFonts w:ascii="IRNazanin" w:hAnsi="IRNazanin" w:eastAsia="IRNazanin"/>
          <w:color w:val="111111"/>
          <w:sz w:val="28"/>
          <w:sz w:val="28"/>
          <w:szCs w:val="28"/>
          <w:rtl w:val="true"/>
          <w:lang w:bidi="fa-IR"/>
        </w:rPr>
        <w:t>وذکری الأبطال من نوع حزن العقل الذی هو عامل بعث وتذکیر بالمثل التی ضحوا من أجلها، مرعیاً لذکری الحسین علیه السلام لأنها ذکری عهدنا الذهبی الخالد الذی یمر بنا کشریط یترک فینا آثاراً لابد أن تبعثنا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الخلیفة عمر بن الخطاب یخاطب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أنبت ما تری فی رؤوسنا الله ثم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هذه 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العرب نواة غرسها فی الهامات الله ثم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نبتت فی جراح الکبریاء، حین أجری إلیها النمیر الصافی الله ثم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علی الرؤوس کما تلتف العیضة بالأزاهیر والنوار، بما روحها الله به من نسمات ثم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وأزدهرت غصون المجد بالفضائل المنظومة والمکارم المنثورة، بما نفخ الله بها من روح ثم أنتم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ومجد العرب والإسلام یعود کما بدأ فإنه مبعثه علی التاریخ، الله ثم أنتم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38" w:name="pg2872_28655"/>
    </w:p>
    <w:p>
      <w:pPr>
        <w:pStyle w:val="Heading3"/>
        <w:numPr>
          <w:ilvl w:val="2"/>
          <w:numId w:val="1"/>
        </w:numPr>
        <w:rPr/>
      </w:pPr>
      <w:bookmarkStart w:id="439" w:name="__RefHeading___Toc2866376_1395250215"/>
      <w:bookmarkStart w:id="440" w:name="_Toc174"/>
      <w:bookmarkEnd w:id="438"/>
      <w:bookmarkEnd w:id="439"/>
      <w:r>
        <w:rPr>
          <w:rtl w:val="true"/>
        </w:rPr>
        <w:t>ذکری حفید الرسول</w:t>
      </w:r>
      <w:bookmarkEnd w:id="440"/>
    </w:p>
    <w:p>
      <w:pPr>
        <w:pStyle w:val="Heading4"/>
        <w:numPr>
          <w:ilvl w:val="3"/>
          <w:numId w:val="1"/>
        </w:numPr>
        <w:rPr/>
      </w:pPr>
      <w:bookmarkStart w:id="441" w:name="__RefHeading___Toc2866378_1395250215"/>
      <w:bookmarkStart w:id="442" w:name="_Toc175"/>
      <w:bookmarkEnd w:id="441"/>
      <w:r>
        <w:rPr>
          <w:rtl w:val="true"/>
        </w:rPr>
        <w:t>بقلم</w:t>
      </w:r>
      <w:r>
        <w:rPr>
          <w:rtl w:val="true"/>
        </w:rPr>
        <w:t xml:space="preserve">: </w:t>
      </w:r>
      <w:r>
        <w:rPr>
          <w:rtl w:val="true"/>
        </w:rPr>
        <w:t>الأستاذ محمد مبروک نافع</w:t>
      </w:r>
      <w:r>
        <w:rPr>
          <w:rtl w:val="true"/>
        </w:rPr>
        <w:t xml:space="preserve">/ </w:t>
      </w:r>
      <w:r>
        <w:rPr>
          <w:rtl w:val="true"/>
        </w:rPr>
        <w:t>أستاذ تاریخ الأدیان بدار العلوم</w:t>
      </w:r>
      <w:bookmarkEnd w:id="44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أحسست طوال حیاتی برهبة الموقف وما تهیبت المنبر من قبل، قدر تهیبی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ألفتم أیها السادة فی هذا الموقف أن یتحدث الناس إلی عواطفکم فحسب، أما أنا فسأحاول أن أتحدث إلی قلوبکم وعقولکم معاً، فمن کان الحسین علیه السلام الذی تجتمع الآلاف المؤلفة للإحتفال بذکراه، ومن کان یزید الذی نکب العالم فی عهده النکبات الثلاث المعروفات فأما الحسین فهو أشهر من أن یعرف، هو ابن بنت رسول الله وابن الإمام الأکبر علی بن أبی طالب وکفاه هذا تعریفاً، وأما یزید فهو ابن معاویة من میسون الکلبیة بعث به أبوه إلی البادیة لیربی فی قبیلة بنی کلب المسیحیة فنشأ علی شر خصال البادیة من معاقرة للخمر وولع بالصید ومجالسة النساء والاستهتار بشؤون الدین، وأراد أبوه أن یأخذ له البیعة قسراً من جلة الصحابة وشیوخ العرب الأفاضل فقبل البیعة من قبل ممن جاری معاویة استجلاباً لرضاه، وأبی أهل المدینة أن یلی شؤون المسلمین شاب حدث تلک بعض صفاته، ولم یکن معاویة بالرجل الذی یترک ما إنتواه بسهولة، فلما فشلت الحیلة إذ بنا نراه یأخذ البیعة ممن ذکرنا قسراً فی المسجد وقد أوقف إلی جوار کل واحد شرطی شاهراً سیفه علی أهبة الاستعداد للإطاحة برأس کل من ینبس ببنت 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قد أفلت من المدینة إلی مکة وبینما هو هناک إذ</w:t>
      </w:r>
    </w:p>
    <w:p>
      <w:pPr>
        <w:pStyle w:val="BookText"/>
        <w:rPr/>
      </w:pPr>
      <w:r>
        <w:rPr>
          <w:rFonts w:ascii="IRNazanin" w:hAnsi="IRNazanin" w:eastAsia="IRNazanin"/>
          <w:color w:val="111111"/>
          <w:sz w:val="28"/>
          <w:sz w:val="28"/>
          <w:szCs w:val="28"/>
          <w:rtl w:val="true"/>
          <w:lang w:bidi="fa-IR"/>
        </w:rPr>
        <w:t>بالرسائل تتری من أهل الکوفة والرسل تتوافد تحمل عرائض الثقة بالحسین وبأنهم کممثلیة لأهل العراق لا یرضون بیزید خلیفة وأنهم عقدوا العناصر علی بیعة الحسین والدفاع عنه، وحاول فریق أن یثنوا الحسین عن عزمه ولکنه أقدم وهو یعلم أنه مقدم علی أمر خطر وهو لا یتردد أن یجعل دمه فداءً للفکرة السامیة التی کانت تعمر قلبه ویؤمن بها وجدانه وهی أنه لا یجوز أن یلی شؤون المسلمین فی ذلک الصدر الأول من الإسلام رجل غیر تقی، بل رجل لا یتورع عن المجاهرة بالفسوق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عظیماً فما أقدم غیر مقدر للموقف علی هذا الأمر العظیم، والعظیم أیها السادة یرکب الصعب من الأمور وهو عالم برکوبه وکذلک کان الزعماء فی کل العصور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وأتصل بالحسین وهو فی رکبه إلی الکوفة من أنبأه بأن قلوب القوم معه ولکن سیوفهم مع بنی أمیة، ولکنه لم ینثن بل لم ینس أیضا عندما قیل له أن رسوله إلی أهل الکوفة وهو مسلم بن عقیل قد قتل، وقتل معه هانیء بن عروة، فلم یتحرک أهل الکوفة للثأر لهما، لم ینثن إذ أبت علیه مروءته وشهامته ألاّ یجیب بنی عقیل الذین أصروا علی أن یثأروا لقتیلهم فکان فی طلیعتهم، حتی إذا ما أشرفوا علی أرض الکوفة إذا بجند الوالی عبید الله بن زیاد تحیط به فلا تفارق رکبه ویحاول الحسین التفاهم مع زعیمهم عمر بن سعد بن أبی وقاص فیتردد الرجل أو لا یتهیب أن یقتل حفید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خبث بن زیاد وشناعة الملعون شمر بن ذی الجوشن تغیر الموقف وتجعل عمر وهو ابن سعد بن أبی وقاص یخشی أن یفقد ما منی به من ولایة الری فیقدم علی أکبر جریمة اقترفها الأمویون، وإذا بالمعرکة تدور بین فریقین لا تکافؤ بینهما، فریق عدته الوف وآخر عدته عشرات، وأخذ أتباع الحسین وأقرباؤه وبنوه یتساقطون الواحد تلو الآخر أمامه بعد أن أبلوا بلاءً حسناً وقتلوا من عدوهم أکثر مما قتل منهم، وأخیراً خرَّ حفید الرسول صریعاً، فروی بدمه الطاهر أرض کربلاء فأنبت دمه الطاهر بذور</w:t>
      </w:r>
    </w:p>
    <w:p>
      <w:pPr>
        <w:pStyle w:val="BookText"/>
        <w:rPr/>
      </w:pPr>
      <w:r>
        <w:rPr>
          <w:rFonts w:ascii="IRNazanin" w:hAnsi="IRNazanin" w:eastAsia="IRNazanin"/>
          <w:color w:val="111111"/>
          <w:sz w:val="28"/>
          <w:sz w:val="28"/>
          <w:szCs w:val="28"/>
          <w:rtl w:val="true"/>
          <w:lang w:bidi="fa-IR"/>
        </w:rPr>
        <w:t>المذهب الشیعی بأکثر مما أنبته أبوه وولدت الشیعة منذ الیوم العاشر من شهر محرم ولا أرید أیها السادة أن أذکر تفاصیل القتلة الشنیعة فأنتم تعرفونها جمیعاً وتحذقون کل تفاصیلها، وما هذه الدموع المترقرقة فی مآقیکم وهذه الآنات المتصاعدة من صدورکم، وذلک الوجوم الذی یعلو جموعکم الزاخرة إلاّ دلیل علی ما تنطوی علیه جوانحکم من التقدیر والتبجیل لحفید الرسول الشهید والآلم الشدید لشناعة 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قائل لقد فشل الحسین فی محاولته ومات، فورب الکعبة إن الحسین لم یفشل، فما حدث أن حییت ذکری رجل فی التاریخ فحکم من ملایین الناس بعد موته کما حدث للحسین وأبیه من قبل وأولاده من بعد، إن الحسین لم یمت بل هو حی فی کل شخص منکم، هو حی فی جماهیرکم وذاکرتکم، هو حی فی هذا الحشد الحافل هنا فی الکاظمیة وفی کربلاء والنجف وأرض العراق وفی فارس والهند ومصر وشمال أفریقیا وأندنوسیا وغیرها من الأقطار التی یسکنها الأربعمائة ملیون من البشر الذین یدینون بدین جد الحسین محمد صلی الله علیه وآله وسلم فمنذ اثنتین وثلاث مئة وألف سنة وملایین المسلمین تحتفل بذکری هذا الیوم إن لم یکن احتفالاً عاماً رسمیاً کاحتفالکم هذا فهو احتفال قلبی هادئ فی کل بیت وفی کل مجتمع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وألفتم أیها السادة منذ تلک القرون الغابرة أن تتخذوا هذا الیوم العاشر من محرم یوم مناحة وبکاء عام، أما أنا فأرید أن أقول یجب أن نتخذ من هذا الیوم عیداً لإحیاء مبادئ الحسین ومبادئ جده رسول الله تلک المبادئ السامیة التی نقلت العالم من الظلمة إلی النور، وخرجت الأبطال من أواسط شبه الجزیرة العربیة إلی ربوع العالم الزاهرة فی الشرق والغرب فنقلها من الظلم والطغیان إلی العدل والإیمان، أجل لنحتفل فی هذا الیوم بذکری الحسین الذی استشهد فی سبیل تحقیق هذه المبادئ ولنقف جمیعاً نحن معاشر المسلمین کالبنیان المرصوف کتفاً إلی کتف فی تأیید هذه المبادئ لافرق بین مذهب ومذهب وصاحب رأی وصاحب رأی، فإن تحقیق مبادئ الإسلام ونصرة کلمة</w:t>
      </w:r>
    </w:p>
    <w:p>
      <w:pPr>
        <w:pStyle w:val="BookText"/>
        <w:rPr/>
      </w:pPr>
      <w:r>
        <w:rPr>
          <w:rFonts w:ascii="IRNazanin" w:hAnsi="IRNazanin" w:eastAsia="IRNazanin"/>
          <w:color w:val="111111"/>
          <w:sz w:val="28"/>
          <w:sz w:val="28"/>
          <w:szCs w:val="28"/>
          <w:rtl w:val="true"/>
          <w:lang w:bidi="fa-IR"/>
        </w:rPr>
        <w:t>الدین هی التی تطمئن لها أرواح أولئک الشهداء الذین فاضت أرواحهم فی سبیل الحق، إن تحقیق هذه المبادئ تطمئن له أجسامهم فی باطن الأرض أکثر مما تطمئن إلی أی شیء آخر، وأذکروا أیها السادة أنکم تجتمعون هنا فی ساحة الإمام الکاظم فإکظموا غیظکم وأعفوا عن المسیئین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الأخوان إن الکاظمین الغیظ والعافین عن الناس أحب إلی الله ورسوله من الذین قست قلوبهم ونقموا علی إخوانهم ولم یغفروا لهم زلاتهم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 لنتخذ من مبادئ الحسین علیه السلام أکبر هادٍ لنا ولنتکاتف جمیعاً أفراد وجماعات علی نصرة هذا الدین الحنیف ورفع شأن المسلمین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ولنتخذ من هذا الاحتفال بدایة عهد جدید یسود فیه السلام والوفاق بیننا جمیعاً ولتکن وحدتنا العربیة أقوی بدایة للوحدة الإسلامیة التی ینشدها الجمیع وإذ ذاک تطمئن روح الرسول صلی الله علیه وآله وسلم وأرواح کل الأبرار الشهداء، وفقنا الله جمیعاً إلی ما فیه صالح هذا العالم الإسلامی وهدانا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نعم الهادِ والسلام علیکم ورحمة وبرکاته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443" w:name="pg2872_28659"/>
    </w:p>
    <w:p>
      <w:pPr>
        <w:pStyle w:val="Heading3"/>
        <w:numPr>
          <w:ilvl w:val="2"/>
          <w:numId w:val="1"/>
        </w:numPr>
        <w:rPr/>
      </w:pPr>
      <w:bookmarkStart w:id="444" w:name="__RefHeading___Toc2866380_1395250215"/>
      <w:bookmarkStart w:id="445" w:name="_Toc176"/>
      <w:bookmarkEnd w:id="443"/>
      <w:bookmarkEnd w:id="444"/>
      <w:r>
        <w:rPr>
          <w:rtl w:val="true"/>
        </w:rPr>
        <w:t>بطولة وارادة</w:t>
      </w:r>
      <w:bookmarkEnd w:id="445"/>
    </w:p>
    <w:p>
      <w:pPr>
        <w:pStyle w:val="Heading4"/>
        <w:numPr>
          <w:ilvl w:val="3"/>
          <w:numId w:val="1"/>
        </w:numPr>
        <w:rPr/>
      </w:pPr>
      <w:bookmarkStart w:id="446" w:name="__RefHeading___Toc2866382_1395250215"/>
      <w:bookmarkStart w:id="447" w:name="_Toc177"/>
      <w:bookmarkEnd w:id="446"/>
      <w:r>
        <w:rPr>
          <w:rtl w:val="true"/>
        </w:rPr>
        <w:t>بقلم</w:t>
      </w:r>
      <w:r>
        <w:rPr>
          <w:rtl w:val="true"/>
        </w:rPr>
        <w:t xml:space="preserve">: </w:t>
      </w:r>
      <w:r>
        <w:rPr>
          <w:rtl w:val="true"/>
        </w:rPr>
        <w:t>محمد أحمد خلف الله</w:t>
      </w:r>
      <w:r>
        <w:rPr>
          <w:rtl w:val="true"/>
        </w:rPr>
        <w:t xml:space="preserve">/ </w:t>
      </w:r>
      <w:r>
        <w:rPr>
          <w:rtl w:val="true"/>
        </w:rPr>
        <w:t xml:space="preserve">المدرس بکلیة الآداب </w:t>
      </w:r>
      <w:r>
        <w:rPr>
          <w:rtl w:val="true"/>
        </w:rPr>
        <w:t xml:space="preserve">/ </w:t>
      </w:r>
      <w:r>
        <w:rPr>
          <w:rtl w:val="true"/>
        </w:rPr>
        <w:t>جامعة فؤاد – مصر</w:t>
      </w:r>
      <w:bookmarkEnd w:id="447"/>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یسعدنی وإنی بعید الدار أن أشاطرکم فی هذه الذکری العزیزة ذکری الحسین بن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ویسعدنی وأنا ابن العروبة أن أجد المثل الحی فی شخصیة الحسین بن علی وأنْ نجعل منه الأسوة الحسنة والقدوة الصالحة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عادة أولئک الذین یؤرخون للبطولة والابطال أنْ یقصروا الحدیث علی نفر بصفاتهم هم أولئک الذین ینهضون بأممهم بعد کبوتها ویأخذون بیدها لتصعد فی سلم الرقی والنهوض درجات، ویهملون صنفاً آخر لا یقل عن هؤلاء مکانة حین نتحدث عن البطولة أو نؤرخ للأبطال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یهملون أولئک الذین یشعرون بالکارثة قبل أنْ تلم وبالمصیبة قبل أنْ تنزل أو تحیط فیصفون الداء ویباعدون بین الأمة وبین أنْ تنحط وتنهار، یهملون أولئک ومواقفهم قد تکون أبرز وأشد ضیاء أو شخصیاتهم قد تکون أشد بأساً وأکبر قوة بل قد یکونون المثل الحی والشخصیة النادرة التی نتطلع إلی أمثالها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یلوم الناس الحسین لأنه لم یتداول الأمور ولم یتدبر العواقب فضحی بنفسه ولکنهم فی کل هذا مخطئون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البطولة لا تقاس بمقدار ما یحققه الفرد من غایة أو یصل إلیه من نتیجة فذلک مقیاس السیاسیین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البطل لا یسأل نفسه حین یقف الموقف الذی اختاره عن الغایة والوسیلة وإنما یسألها فقط عما فیها من قوة إرادة وصدق عزیمة فإن أو مأت بالإیجاب ضرب ضربته ولو عادی الأهل والعشیرة ولو خالف فی ذلک 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سأل الحسین نفسه فأجابت واستشارها فاشارت فوقف موقفه الذی ضحی فیه بنفسه من أجل المبدأ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ضحی الحسین بنفسه دفاعاً عن مبدئه وإیماناً بعقیدته، وإنّه لدرس ینفعنا فی هاتیک الأیام الحوالک التی نتلفت فیها حوالینا فلا نجد بطلاً نلتف حوله ولا إماماً مصلحاً نقتدی به ونهتدی بهدیه فلیکن لنا من القدوة الحسنة ولیکن لنا من تضحیته العبرة والذکری ولننشد فی الاحتفال به قول القرآن الکریم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448" w:name="pg2872_28661"/>
    </w:p>
    <w:p>
      <w:pPr>
        <w:pStyle w:val="Heading3"/>
        <w:numPr>
          <w:ilvl w:val="2"/>
          <w:numId w:val="1"/>
        </w:numPr>
        <w:rPr/>
      </w:pPr>
      <w:bookmarkStart w:id="449" w:name="__RefHeading___Toc2866384_1395250215"/>
      <w:bookmarkStart w:id="450" w:name="_Toc178"/>
      <w:bookmarkEnd w:id="448"/>
      <w:bookmarkEnd w:id="449"/>
      <w:r>
        <w:rPr>
          <w:rtl w:val="true"/>
        </w:rPr>
        <w:t>موقف الحسین ویزید</w:t>
      </w:r>
      <w:bookmarkEnd w:id="450"/>
    </w:p>
    <w:p>
      <w:pPr>
        <w:pStyle w:val="Heading4"/>
        <w:numPr>
          <w:ilvl w:val="3"/>
          <w:numId w:val="1"/>
        </w:numPr>
        <w:rPr/>
      </w:pPr>
      <w:bookmarkStart w:id="451" w:name="__RefHeading___Toc2866386_1395250215"/>
      <w:bookmarkStart w:id="452" w:name="_Toc179"/>
      <w:bookmarkEnd w:id="451"/>
      <w:r>
        <w:rPr>
          <w:rtl w:val="true"/>
        </w:rPr>
        <w:t>بقلم</w:t>
      </w:r>
      <w:r>
        <w:rPr>
          <w:rtl w:val="true"/>
        </w:rPr>
        <w:t xml:space="preserve">: </w:t>
      </w:r>
      <w:r>
        <w:rPr>
          <w:rtl w:val="true"/>
        </w:rPr>
        <w:t>أحمد محمد الابیوقی</w:t>
      </w:r>
      <w:r>
        <w:rPr>
          <w:rtl w:val="true"/>
        </w:rPr>
        <w:t xml:space="preserve">/ </w:t>
      </w:r>
      <w:r>
        <w:rPr>
          <w:rtl w:val="true"/>
        </w:rPr>
        <w:t>کلیة الشریعة الإسلامیة</w:t>
      </w:r>
      <w:r>
        <w:rPr>
          <w:rtl w:val="true"/>
        </w:rPr>
        <w:t xml:space="preserve">- </w:t>
      </w:r>
      <w:r>
        <w:rPr>
          <w:rtl w:val="true"/>
        </w:rPr>
        <w:t>مصر</w:t>
      </w:r>
      <w:bookmarkEnd w:id="452"/>
    </w:p>
    <w:p>
      <w:pPr>
        <w:pStyle w:val="BookText"/>
        <w:rPr/>
      </w:pPr>
      <w:r>
        <w:rPr>
          <w:rFonts w:ascii="IRNazanin" w:hAnsi="IRNazanin" w:eastAsia="IRNazanin"/>
          <w:color w:val="111111"/>
          <w:sz w:val="28"/>
          <w:sz w:val="28"/>
          <w:szCs w:val="28"/>
          <w:rtl w:val="true"/>
          <w:lang w:bidi="fa-IR"/>
        </w:rPr>
        <w:t>رمز الخیر والشر والحریة والاستعباد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یحملون کلّ البقاع حقاً مقدساً وبرهاناً نیراً جاء لتخلیص العالم من شرور الأوهام وتعلیمهم البسالة والصدع بالأمر والجرأة فی الحق والثبات علی العقیدة فمن أشرب قلبه حب الإیمان ونما فی عاطفته جلال الدین وزکا فی روحه غرام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رأسه عن جسده ولا یزول من قلبه هذا الحب العذری ولا یزعزعه عن موقفه بریق السیوف وتکاثر الجموع، ووخز السنان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أکبر مظهر تتجلی فیه رجولة الإسلام وبسالة النفوس وشجاعة القلوب وثبات العقائد ذلک الموقف الرهیب الذی وقفه الحسین أمام جند یزید الفجور وشبح الظلم، وإمارة البؤس والطغیان یزید التعاسة والشقاء وجنده الذین هم أذناب الرذائل وهو أنفها وهوسنام الفحشاء وأما موقف الخلود والذکری بل موقف الشرف وقوة الروح وعلو النفس فقد صمد أمام ویلات الطغاة لا یلین ولا یتزعزع وقال کلمة الزعامة ودلیل البطولة وعنوان الشهامة وهو بین السیوف والرماح یخاطب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من الأمر ما قد ترون وإنّ الدنیا قد تغیرت وتنکرت، وأدبر معروفها واستمر حذاء، فلم یبق منها الا صبابة کصبابة الإناء، وخسیس عیش کالمرعی الوبیل، ألا ترون أنّ الحق لا یعمل به والباطل لا یتناهی عنه لیرغب المؤمن فی لقاء الله محقاً 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زهیر بن القین البجلی من أصحاب الحسین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مقالتک والله لو کانت الدنیا لنا باقیة وکنا فیها مخلدین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فراقها فی نصرک ومؤاساتک لآثرنا الخروج معک علی الاقامة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الحسین مرة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هؤلاء قد لزموا طاعة الشیطان وترکوا طاعة الرحمن، وأظهروا الفساد وعطّلوا الحدود واستأثروا بالغی واحلوا حرام الله وحرّموا 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یخاطب أصحابه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أثنی علی الله تبارک وتعالی أحسن الثناء وأحمده علی السراء والضراء اللهم إنی أحمدک علی أن أکرمتنا بالنبوة، وعلمتنا القرآن، وفقهتنا فی الدین وجعلت لنا أسماعاً وابصاراً وافئدة، ولم تجعلنا من المشرکین، أمّا بعد فإنی لا أعلم أصحاباً أولی ولا خیراً من أصحابی ولا أهل بیت ابرّ ولا اوصل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فجزاکم الله عنی جمیعاً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أظن یومنا من هؤلاء الأعداء غداً، ألا وإنی قد رأیت لکم فانطلقوا جمیعاً</w:t>
      </w:r>
    </w:p>
    <w:p>
      <w:pPr>
        <w:pStyle w:val="BookText"/>
        <w:rPr/>
      </w:pPr>
      <w:r>
        <w:rPr>
          <w:rFonts w:ascii="IRNazanin" w:hAnsi="IRNazanin" w:eastAsia="IRNazanin"/>
          <w:color w:val="111111"/>
          <w:sz w:val="28"/>
          <w:sz w:val="28"/>
          <w:szCs w:val="28"/>
          <w:rtl w:val="true"/>
          <w:lang w:bidi="fa-IR"/>
        </w:rPr>
        <w:t xml:space="preserve">فی حل لیس علیکم منی زمام هذا اللیل قد غشیکم فاتخذوه جملاً ثم لیأخذ کل رجل منکم بید رجل من أهل بیتی ثم تفرقوا فی سوادکم ومدائنکم حتی یفرج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القوم إنما یطلبوننی ولو اصابونی لهوا عن طلب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نفعل؟ لنبقی بعدک؟ لا أرانا الله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عقیل حسبکم القتل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قد أذنت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شیخنا وسیدنا وبنی عمومتنا خیر الأعمام ولم نرم معهم بسهم، ولم نطعن معهم برمح ولم نضرب معهم بسیف ولا ندری 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نفعل، ولکن نفدیک أنفسنا وأموالنا وأهلونا ونقاتل معک حتی نرد موردک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إلیه مسلم بن عوسجة الأسدی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أنحن نخلی عنک ولما نعذر إلی الله فی أداء حقک اما والله حتی أکسر فی صدورهم رمحی وأضربهم بسیفی ما ثبت قائمه فی یدی ولا أفارقک ولو لم یکن معی سلاح اقاتلهم لقذفتهم بالحجارة دونک حتی أموت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سعد بن عبید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انا قد حفظنا غیبة رسوله فیک والله لو علمت أنی أُقتل ثم أحیا ثم أحرق حیاً ثم أذر یفعل ذلک بی سبعین مرة ما فارقتک حتی ألقی حمامی دونک فکیف لا افعل ذلک وإنما هی قتلة واحدة ثم هی الکرامة التی لا انقضاء لها أبداً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أقتل کذا ألف قتلة وأن یدفع بذلک القتل عن نفسک وعن أنفس هؤلاء الفتیة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أحد من أهل بیته أو من أنصاره إلاّ وقد قال کلاماً یشبه ذلک مظهر تفانیه فی ذات الحسین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نفارقک ولکن أنفسنا لک الفداء نقیک بنحورنا وجباهنا وأیدینا فإذا نحن قتلنا لنا وفینا وقضینا 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الحسین یوم قتله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 اتقوا الله وکونوا من الدنیا علی حذر فإنّ الدنیا لو بقیت علی أحد أو بقی علیها أحد لکانت الأنبیاء أحق بالبقاء وأولی بالرضاء وأرضی بالقضاء غیر أنّ الله تعالی خلق الدنیا للفناء فجدیدها بالٍ،ونعیمها مضمحل وسرورها مکفهر والمنزل تلعة والدار تلفة، فتزودوا فان خیر الزاد التقوی واتقوا الله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دنا منه القوم دعا براحلته فرکبها ثم 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قولی ولا تعجلو حتی أعظکم بما الحق علیّ وحتی اعتذرکم من مقدمی علیکم فإن قبلتم عذری وصدقتم قولی، وأعطیتم النصف کنتم بذلک أسعد، ولم یکن لکم علیّ سبیل وإن لم تقبلوا منی العذر ولم تعطوا النصف من أنفسکم فاجمعوا أمرکم وشرکاءکم ثم لایکن أمرکم علیکم غمة ثم اقضوا إلیّ ولا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ولیی الله الذی نزّل الکتاب وهو یتولّی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خطبته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فانسبونی فانظروا من أنا؟ ثم ارجعوا إلی أنفسکم، واعتبوها فانظروا هل یحل لکم قتلی وانتهاک حرمتی ألست ابن بنت نبیکم صلی الله علیه وآله وسلم وابن وصیه وابن عمه وأول المؤمنین بالله والمصدق لرسوله بما جاء به من عند الله، أو لیس حمزة سید الشهداء عم أبی؟ أو لیس جعفر الشهید الطیار ذو الجناحین عمی؟ أو لم یبلغکم قول مستفیض فیکم أنّ رسول الله صلی الله علیه وآله وسلم قال لی ولأخی</w:t>
      </w:r>
    </w:p>
    <w:p>
      <w:pPr>
        <w:pStyle w:val="BookText"/>
        <w:rPr/>
      </w:pPr>
      <w:r>
        <w:rPr>
          <w:rFonts w:ascii="IRNazanin" w:hAnsi="IRNazanin" w:eastAsia="IRNazanin"/>
          <w:color w:val="111111"/>
          <w:sz w:val="28"/>
          <w:sz w:val="28"/>
          <w:szCs w:val="28"/>
          <w:rtl w:val="true"/>
          <w:lang w:bidi="fa-IR"/>
        </w:rPr>
        <w:t>هذان سیدا شباب أهل الجنة؟ فإنْ صدقتمونی بما أقول وهو الحق والله ما تعمّدت کذباً مذ علمت ان الله یمقت علیه أهله ویضربه من اختلقه وان کذبتمونی فإنّ فیکم من أن سألتموه عن ذلک أخبرکم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جابر بن عبد الله الأنصاری وأبا سعید الخدری أو سهل بن سعد الساعدی أو زید بن أرقم أو أنس بن مالک یخبروکم أنهم سمعوا هذه المقالة من رسول اله صلی الله علیه وآله وسلم لی ولأخی، أما فی هذا حاجز لکم عن سفک دمی؟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کنتم فی شک من هذا القول أفتشکون أثراً ما أنی ابن بنت نبیکم فوالله ما بین المشرق والمغرب ابن بنت نبی غیری منکم ولا من غیرکم أنا ابن بنت نبیکم خاصة 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أتطلبونی بقتیل منکم قتلته؟ أو مال لکم استهلکته؟ أو بقصاص من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نشب القتال بین الفریقین واستمات أصحاب الحسین فی القتال حتی فنوا وقتل الحسین، أمر بن سعد أصحابه أن یوطئوا خیلهم الحسین فوطأوه بخیلهم ثم حمل النساء ورأسه إلی یزید بن معاویة بدمشق وذلک کان بالطف یوم عاشوراء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رحماک یارب وغفرأنک نستلهم منک الرضوان ونستدر العفو والحنان لهذا المنظر الذی تتفتت منه القلوب ویذوب الحشا وتهمع العیون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مصرع سید کریم ومقتل زعیم خالد استغفر الله بل مصرع رسول الله صلی الله علیه وآله وسلم ولو الحسین توانی فی الدفاع ولانت قناته أمام هذه الفئات الطاغیة لما أدّی رسالة رسول الله صلی الله علیه وآله وسلم حیث ولد هو والإسلام ورضعا لبن ثدی واحد وتربیا فی حجر واحد وانجبهما بیت النبوة المحمدیة والرسالة الرحیمة فکان</w:t>
      </w:r>
    </w:p>
    <w:p>
      <w:pPr>
        <w:pStyle w:val="BookText"/>
        <w:rPr/>
      </w:pPr>
      <w:r>
        <w:rPr>
          <w:rFonts w:ascii="IRNazanin" w:hAnsi="IRNazanin" w:eastAsia="IRNazanin"/>
          <w:color w:val="111111"/>
          <w:sz w:val="28"/>
          <w:sz w:val="28"/>
          <w:szCs w:val="28"/>
          <w:rtl w:val="true"/>
          <w:lang w:bidi="fa-IR"/>
        </w:rPr>
        <w:t>حقاً علی الحسین أنْ لا یتخلی عن نصرة الخلیل الأوفی وصاحب الروح وعزیز القلب وهو الإسلام وصاحب الرسالة محمد بن عبد الله ولما لم یعوزه إلی الخوض فی تلک المعامع ومغامرة هذه الحروب دنیا یریدها أو مال یجنیه أو زعامة ینشدها ورئاسة کاذبة یدعیها زج نفسه أمام نار ملتهبة یشعل شرذمة الضلال وإخوان السوء وأشباح الظلم لیصلاها نار حامیة فی ستین من أهل بیت الرسول ما بین نساء وغلمان وشیوخ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الله انه الیقین الثابت والإیمان الخالص وحب الرسول الذی لا یتناهی دفعه إلی لجة فی بحر الظلم وجولة فی فسحة الطغیان وضرب فی أرض الجور والخیانة للرسول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فإنّ أحرج موقف وأضیق مأزق یعتز بنفسه ویعلن نسباً طاهراً وأصلاً عریقاً برسول الله صلی الله علیه وآله وسلم فیقول اما تعلمون أنی ابن بنت رسول الله وعمی فلان وأبی فلان لینبه هؤلاء الخونة الجفاة انه لیس إلاّ حامیاً للدین وذائداً عن عقیدة ذاد عنها جده محمد بن عبد الله 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یقاتلون الحسین علی أنه لص مغتصب فقد عملت دعایة فی بلاد الشام أنّ الرسول لم یعقب خلفاً من ابن أو بنت فکل ما نسب إلیه افتراء ومعناه أنّ الحسین یجب أن یقاتل، وقد کان إن دارت رحی الحرب وقام الحسین یناضل عن أدیان العالم وشریعة النبوات السابقة لأنها کلها جمعت فی نبوة جده محمد بن عبد الله فهی جماع الشرائع وسلافة الرسائل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وتذکرنا حادثة الحسین بأول مقتل شهده الإنسان من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تجسم الظلم وکبر فی النفوس الحقد وأذکیت نار الضغینة والحسد فطغی کل هذا علی الدماء فأریقت والأرواح البریئة فأزهقت وضاع من الصدور معنی الإیمان وأنهی أثر الرحمة واللطف وعاد القلب جافیاً غلیظاً وکان ما بین الصدر صخرة أو صلداً أصم وتحرکت بهیمیة النفس البشریة وفار دم الغضب واستحکمت قوی الشر وتضاربت</w:t>
      </w:r>
    </w:p>
    <w:p>
      <w:pPr>
        <w:pStyle w:val="BookText"/>
        <w:rPr/>
      </w:pPr>
      <w:r>
        <w:rPr>
          <w:rFonts w:ascii="IRNazanin" w:hAnsi="IRNazanin" w:eastAsia="IRNazanin"/>
          <w:color w:val="111111"/>
          <w:sz w:val="28"/>
          <w:sz w:val="28"/>
          <w:szCs w:val="28"/>
          <w:rtl w:val="true"/>
          <w:lang w:bidi="fa-IR"/>
        </w:rPr>
        <w:t>نزعات الهوی وانتفخت أوداج البغی وجری فی العروق دم الجور والطغیان فقتلت نفوس زکیة بغیر حق واستبیحت حرمات کانت أعز من عرانین الأسود ونطق لسان العزة والإباء فی ثوب الحق وتمت رایة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دار الفلک دورة اظهرت لنا من الأحداث ما یذکرنا بماضی التاریخ وسالف المآسی وفی کربلاء تمثل روایة بطلها حسین العزم ورمح الصرامة فهی صراع بین الحق والباطل ونضال بین الفضیلة والرذیلة وسجال بین الظلم والعدل ونزاع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فلفظ الحسین میزان لکل عدالة وخیر وسلام واسم الحسین رمز لکل قوة واستبسال، فإذا قلنا یا حسین تتکهرب القوی ویحل فی الأجساد عزائم الفیلق الجرار والعرمرم المسلح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الحسین یستأصل شافة الدول الطاغیة ویجتاح جرثومة البغی والعناد للحق والکید للفضیلة ویذل العروش ویرغم معاطس الجبارین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لتحیا ذکری الشهید علی مذبح التضحیة والتوحید الحسین بن علی إمام الأحرار وسید الشهداء ولیقبر کل یزیدی فی الوجود لأنّ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علماً علی کل بغی وجور ورمز لکل شر وفجور فلا کانت له ذکری ولا دام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فهو مصدر القوة تنشط بذکره القلوب وتستیقظ الجوارح وهو مثال العزاء للصفاء ومعجزة ناطقة لتصدیق نبوة محمد بن عبد الله وإثبات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وهومحرر النفوس وناشر لواء المساواة والحریة بین أتباعه وذویه وکان یکرم مثوی الأرقاء ویعتق رقابهم ویقربهم من نفسه ونیلهم العزة والشرف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خر صریعاً علی الأرض قتیلاً فی کربلاء فتواضعت السماء وخر الإباء والشمم وانطوی غصن النبعة الزکیة فی شخص الحسین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الرقیق وقبله وأمال رأسه علی فخذه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الآن لم أر مؤلفاً احتوی هذه المعانی بالتحلیل الفلسفی العلمی لقصة مقتل الحسین وسأترجم کتاباً فی هذا الشأن یحمل بحثاً دقیقاً تحلیلاً نفسیاً ویبین أثر مقتل الحسین فی العالم فی محق التقالید السیئة وغرس أصول الفضائل فی نفوس البشر ویبین ما أحدثته هذه القصة فی الآداب والتاریخ من نظم ونثر وإنشاء وخطابة وفی عالم الفنون من المعانی الرفیعة والصروح المشیدة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وماذا کونت من الأبطال والزعماء وماذا أحدثت من الأثر فی نفوس الشعب وطبقات الأمّة رجالاً ونساء وشباباً وشیوخاً وسوقة وملوکاً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ترجمت کتاب الدنیا قبل الإسلام وأثر الرسالة المحمدیة فی العالم، وهو ینتشر تباعاً فی أشهر مجلات مصر وأکثرها ذیوعاً وانتشاراً وهی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تسألنی ماذا حدث بعد ظهور بعض فصول هذا الکتاب فی أعداد من تلک المجلة فقد أمطرنی البرید وابلاً من رسائل الاستحسان والتقدیر لهذا العمل الشاق فاستفزوا من نفسی کل نشاط وحرکوا فی همتی کل إقدام حتی عزمت بمشیئة الله علی إتمام تلک الرسائل وإخراجها فی ثوب عربی قشیب لیرجح میزان الثقافة فی مصر خاصة وفی بلاد الشرق الناطقین بالضاد عامة وهذان الکتابان وکتاب الحسین وکتاب الدنیا قبل الإسلام وأثر الرسالة المحمدیة فی العالم</w:t>
      </w:r>
    </w:p>
    <w:p>
      <w:pPr>
        <w:pStyle w:val="BookText"/>
        <w:rPr/>
      </w:pPr>
      <w:r>
        <w:rPr>
          <w:rFonts w:ascii="IRNazanin" w:hAnsi="IRNazanin" w:eastAsia="IRNazanin"/>
          <w:color w:val="111111"/>
          <w:sz w:val="28"/>
          <w:sz w:val="28"/>
          <w:szCs w:val="28"/>
          <w:rtl w:val="true"/>
          <w:lang w:bidi="fa-IR"/>
        </w:rPr>
        <w:t>تالیف العالم الفاضل الباحث التاریخی الدکتور السید مجتبی حسن کامرن بوری الذی أودع خزانته ذخائر من بحوثه وتألیفه وملاها بتلک الرسائل النادرة والکتب المبتکرة الممهورة بإمضائه وتدوینه وأخیراً أخاطب جمیع الملل والأدیان ولا أخص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أخاطب جمیع ملوک الدنیا ولا أخص ملوک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أخاطب زعماء العالم قاطبة وقادته اخاطب الفضیلة البشریة جمعاء رجالاً ونساء وشباباً وکهولاً أنْ یجعلوا قصة الحسین المثل الاعلی لنفوسهم فی الثبات وقوة العزیمة وقذف جماجم الغرور والأنانیة وتطویح رؤوس نشوانة بصهباء الملک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هبوا من نعاسکم فقد أعطی الحسین صمصامهُ البتار لکل ضعیف یدمدم به نفوس الظالمین ویطحطح رقابهم ویرغم أنوفهم، قوموا وثبوا وثبة الضیغم الهزبر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ووجهوا العالم إلی مهیع الرشاد وسیروا به نحو لقم الصلاح والسداد وخذوا ثأر حسین من یزید أی استنصروا للحق والعدالة واستصرخوا لکل عاجز ضعیف من کل زعرور أشر أنادی بأعلی صوت کل من ینتمی إلی نسب السلام ولحمته الهدنة وکل من یتمسک بأهداب الأمان والسکون أنْ یستضیء بهذا الذکاء المتألقة ویستنیر بهذا السراج الوهاج</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53" w:name="pg2872_28670"/>
    </w:p>
    <w:p>
      <w:pPr>
        <w:pStyle w:val="Heading3"/>
        <w:numPr>
          <w:ilvl w:val="2"/>
          <w:numId w:val="1"/>
        </w:numPr>
        <w:rPr/>
      </w:pPr>
      <w:bookmarkStart w:id="454" w:name="__RefHeading___Toc2866388_1395250215"/>
      <w:bookmarkStart w:id="455" w:name="_Toc180"/>
      <w:bookmarkEnd w:id="453"/>
      <w:bookmarkEnd w:id="454"/>
      <w:r>
        <w:rPr>
          <w:rtl w:val="true"/>
        </w:rPr>
        <w:t>یا أبا الشهداء</w:t>
      </w:r>
      <w:bookmarkEnd w:id="455"/>
    </w:p>
    <w:p>
      <w:pPr>
        <w:pStyle w:val="Heading4"/>
        <w:numPr>
          <w:ilvl w:val="3"/>
          <w:numId w:val="1"/>
        </w:numPr>
        <w:rPr/>
      </w:pPr>
      <w:bookmarkStart w:id="456" w:name="__RefHeading___Toc2866390_1395250215"/>
      <w:bookmarkStart w:id="457" w:name="_Toc181"/>
      <w:bookmarkEnd w:id="456"/>
      <w:r>
        <w:rPr>
          <w:rtl w:val="true"/>
        </w:rPr>
        <w:t>بقلم</w:t>
      </w:r>
      <w:r>
        <w:rPr>
          <w:rtl w:val="true"/>
        </w:rPr>
        <w:t xml:space="preserve">: </w:t>
      </w:r>
      <w:r>
        <w:rPr>
          <w:rtl w:val="true"/>
        </w:rPr>
        <w:t>الأستاذ جمال مهدی الهنداوی</w:t>
      </w:r>
      <w:r>
        <w:rPr>
          <w:rtl w:val="true"/>
        </w:rPr>
        <w:t xml:space="preserve">/ </w:t>
      </w:r>
      <w:r>
        <w:rPr>
          <w:rtl w:val="true"/>
        </w:rPr>
        <w:t>الأستاذ بدار المعلمین ببغداد</w:t>
      </w:r>
      <w:bookmarkEnd w:id="457"/>
    </w:p>
    <w:p>
      <w:pPr>
        <w:pStyle w:val="BookText"/>
        <w:rPr/>
      </w:pPr>
      <w:r>
        <w:rPr>
          <w:rFonts w:ascii="IRNazanin" w:hAnsi="IRNazanin" w:eastAsia="IRNazanin"/>
          <w:color w:val="111111"/>
          <w:sz w:val="28"/>
          <w:sz w:val="28"/>
          <w:szCs w:val="28"/>
          <w:rtl w:val="true"/>
          <w:lang w:bidi="fa-IR"/>
        </w:rPr>
        <w:t>هذه ذکراک یا أبا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من أعظم العبر، وعظة من أبلغ العظات، یعیدها علینا محرم من کل عام، یعیدها وکأنها ذکری فاجعة وقعت منذ عهد قریب، رغم مرور قرون عدة علیها، یعیدها علینا لیرینا کیف أدّی ذلک الصراع العنیف بین جیش الفضیلة والرذیلة أو حزبی الحق والباطل إلی انتصار الحق والفضیلة بأسمی صور الانتصار، وإلی انخذال المجرمین الذین اقترفوا هذه الجریمة النکراء بالخزی والعار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یعیدها علینا لیعلمنا بأنّه مهما شط أعزار وبعدت الشقة بیننا وبین ذلک العهد، فإنّ صدی صوت الحق، الذی هو صدی صرختک المدویة یوم الطف وأنت وحید فرید أعزل تلک الصرخة التی هدمت صرح الباطل، وأبادت کیان قوم خرجوا عن حدود النبل والشرف، سیظل ذلک الصوت مدویاً فی الآفاق یدور مع الزمن، ویمشی مع التاریخ الذی لم یعرف مثیلاً لهذه الفاجعة قط، فی أخبار جمیع الأمم علی الاطلاق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شهید الطف هذه 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علینا صور الشجاعة وقوة الجنان والتضحیة إذ تخرج من مکة نحو العراق تلبیة للدعوات الموجهة الیک من المشایعین، ولکن عند وصولک تجد أنّ الأمر قد انقلب فی وجهک، وإذا بأولئک المشایعین الذین استقدموک سیوف مشهورة علیک، وإذا بمن رافقک من أبنائک وحرمک وأهلک وأصحابک، وهم لا یتجاوزون السبعین، یغدون ضحیة الغدر وضحیة الأطماع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کربلاء یخر أبناؤک وأصحابک صرعی أمامک فی میدان الخلود یستشهدون، ولکن ذلک عندهم أحلی من الشهد وأشهی من 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مع الحق وفی سبیل الحق، غیر أنک رابط الجأش مستقر فی نفسک علی مواجهة الموت، کالطود لا یتزعزع، یمنعک إباؤک وشممک من النزول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بالقوم غیر عابئین لایهمهم سوی أنْ یحققوا لانفسهم متاع الدنیا الزائل، نابذین کل شیء وراء ظهورهم، فلا محمد، ولا قرآن ولا شریعته الإنسانیة ولا الضمیر ولا الشرف، أجل لا هذا ولا ذاک یمنعهم من السیر فی طریقهم الملتویة، لتحقیق اهدافهم الرذیلة، فیسقون الرضیع الظامئ الذی تخرج به الیهم برشق من سهامهم، بدل ماء الفرات الذی یحولون بینه وبین آل محمد لیرووا ظمأهم بحر السیوف، فتعود به إلی أمهِ مضرجاً بدمه، وانت مع کل ذلک امضی من السیف فی عزیمتک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المحافظة علی بیضة الإسلام وکیان النبوة وتراث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بهذه الصورة التی تقابل بها انت وآلک من قبل هؤلاء من أبشع صور اللؤم والضعة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بک وحید فرید لا ناصر ولا معین، وسط قوم کانوا اللطخة السوداء فی تاریخ الإسلام والمسلمین، وإذا بک تنادی ولا مجیب، وتستغیث ولا مغیث وإذا لا تسمع الا نفسک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أیها السبط الأبی، ما أعظم 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فی کیفیة الدفاع عن المبدأ والعقیدة، وتوضح لنا حقیقة أهل الضلال، وتصور لنا یوم کربلاء الدامی المفجع فی تاریخ الشهادة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سحقت بحوافر الخیل جثث القتلی الأبریاء ویوم علا رماح الکفرة المارقین رأسک ورؤوس أصحابک ویوم سبیت مخدرات الهاشمیین لیقدمن هدیة إلی یزید الفاجر الفاسق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ذکراک یا أبا الغرباء، رعاها الله، یحتفل بها المسلمون الیوم فی مشارق الأرض ومغاربها، وکلهم یبکون مصرعک الذی صار لهم الجذوة المتقدة التی تحفز الهمم للدعوة إلی</w:t>
      </w:r>
    </w:p>
    <w:p>
      <w:pPr>
        <w:pStyle w:val="BookText"/>
        <w:rPr/>
      </w:pPr>
      <w:r>
        <w:rPr>
          <w:rFonts w:ascii="IRNazanin" w:hAnsi="IRNazanin" w:eastAsia="IRNazanin"/>
          <w:color w:val="111111"/>
          <w:sz w:val="28"/>
          <w:sz w:val="28"/>
          <w:szCs w:val="28"/>
          <w:rtl w:val="true"/>
          <w:lang w:bidi="fa-IR"/>
        </w:rPr>
        <w:t>نصرة الحق والتسامی بالنفس الإنسانیة إلی ذری العز والعظمة، وقد أضحت تلکم الذکری مبعث الوحی، وذلک المنهل العذب الزلال الذی یرتشف من کل شاعر أو ثائر عندما یرید اخراج صورة صحیحة واضحة عن المثل العلیا والأهداف السامیة، وهی ذلک الصراط السوی الذی یسلکه کل من یرید الخروج علی مغتصب أو النهوض فی وجه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ذکراک یا أبا المعصومین نور وهاج یعلن لمن ضربت علی أعینهم غشاوة من صغار العقول وضعاف النفوس من الذین لن یتفهموا سر فاجعتک الکبری التی غیرت وجه التاریخ إنّ الحق حق وهو العلی وإنّ کان المغلوب، وإنّ الباطل باطل مهما کثر عدده وإن کان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 أنت ذلک الحق، وإنّک أنت ذلک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أنت ذلک النبراس الذی یجب ان یهتدی به کل إنسان مهما کان دینه وجنسه إذا أراد السعادة وأراد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تمضی الدهور ولا نری إلاّک فی</w:t>
      </w:r>
    </w:p>
    <w:p>
      <w:pPr>
        <w:pStyle w:val="BookText"/>
        <w:rPr/>
      </w:pPr>
      <w:r>
        <w:rPr>
          <w:rFonts w:ascii="IRNazanin" w:hAnsi="IRNazanin" w:eastAsia="IRNazanin"/>
          <w:color w:val="111111"/>
          <w:sz w:val="28"/>
          <w:sz w:val="28"/>
          <w:szCs w:val="28"/>
          <w:rtl w:val="true"/>
          <w:lang w:bidi="fa-IR"/>
        </w:rPr>
        <w:t>الدنیا شهید المکرمات جلیلا</w:t>
      </w:r>
    </w:p>
    <w:p>
      <w:pPr>
        <w:pStyle w:val="BookText"/>
        <w:rPr/>
      </w:pPr>
      <w:r>
        <w:rPr>
          <w:rFonts w:ascii="IRNazanin" w:hAnsi="IRNazanin" w:eastAsia="IRNazanin"/>
          <w:color w:val="111111"/>
          <w:sz w:val="28"/>
          <w:sz w:val="28"/>
          <w:szCs w:val="28"/>
          <w:rtl w:val="true"/>
          <w:lang w:bidi="fa-IR"/>
        </w:rPr>
        <w:t>وکفاک تعظیماً لشأوک موقف</w:t>
      </w:r>
    </w:p>
    <w:p>
      <w:pPr>
        <w:pStyle w:val="BookText"/>
        <w:rPr/>
      </w:pPr>
      <w:r>
        <w:rPr>
          <w:rFonts w:ascii="IRNazanin" w:hAnsi="IRNazanin" w:eastAsia="IRNazanin"/>
          <w:color w:val="111111"/>
          <w:sz w:val="28"/>
          <w:sz w:val="28"/>
          <w:szCs w:val="28"/>
          <w:rtl w:val="true"/>
          <w:lang w:bidi="fa-IR"/>
        </w:rPr>
        <w:t>أمسی علیک مدی الحیاة دلیلا</w:t>
      </w:r>
    </w:p>
    <w:p>
      <w:pPr>
        <w:pStyle w:val="BookText"/>
        <w:rPr/>
      </w:pPr>
      <w:r>
        <w:rPr>
          <w:rFonts w:ascii="IRNazanin" w:hAnsi="IRNazanin" w:eastAsia="IRNazanin"/>
          <w:color w:val="111111"/>
          <w:sz w:val="28"/>
          <w:sz w:val="28"/>
          <w:szCs w:val="28"/>
          <w:rtl w:val="true"/>
          <w:lang w:bidi="fa-IR"/>
        </w:rPr>
        <w:t>ما ابخس الدنیا اذا لم تستطع</w:t>
      </w:r>
    </w:p>
    <w:p>
      <w:pPr>
        <w:pStyle w:val="BookText"/>
        <w:rPr/>
      </w:pPr>
      <w:r>
        <w:rPr>
          <w:rFonts w:ascii="IRNazanin" w:hAnsi="IRNazanin" w:eastAsia="IRNazanin"/>
          <w:color w:val="111111"/>
          <w:sz w:val="28"/>
          <w:sz w:val="28"/>
          <w:szCs w:val="28"/>
          <w:rtl w:val="true"/>
          <w:lang w:bidi="fa-IR"/>
        </w:rPr>
        <w:t>ان توجد الدنیا إلیک مثیلا</w:t>
      </w:r>
    </w:p>
    <w:p>
      <w:pPr>
        <w:pStyle w:val="BookText"/>
        <w:rPr/>
      </w:pPr>
      <w:r>
        <w:rPr>
          <w:rFonts w:ascii="IRNazanin" w:hAnsi="IRNazanin" w:eastAsia="IRNazanin"/>
          <w:color w:val="111111"/>
          <w:sz w:val="28"/>
          <w:sz w:val="28"/>
          <w:szCs w:val="28"/>
          <w:rtl w:val="true"/>
          <w:lang w:bidi="fa-IR"/>
        </w:rPr>
        <w:t>بسمائک الشعراء مهما حلقوا</w:t>
      </w:r>
    </w:p>
    <w:p>
      <w:pPr>
        <w:pStyle w:val="BookText"/>
        <w:rPr/>
      </w:pPr>
      <w:r>
        <w:rPr>
          <w:rFonts w:ascii="IRNazanin" w:hAnsi="IRNazanin" w:eastAsia="IRNazanin"/>
          <w:color w:val="111111"/>
          <w:sz w:val="28"/>
          <w:sz w:val="28"/>
          <w:szCs w:val="28"/>
          <w:rtl w:val="true"/>
          <w:lang w:bidi="fa-IR"/>
        </w:rPr>
        <w:t>لم یبلغوا من الف میل میلا</w:t>
      </w:r>
    </w:p>
    <w:p>
      <w:pPr>
        <w:pStyle w:val="BookText"/>
        <w:rPr/>
      </w:pPr>
      <w:r>
        <w:rPr>
          <w:rFonts w:ascii="IRNazanin" w:hAnsi="IRNazanin" w:eastAsia="IRNazanin"/>
          <w:color w:val="111111"/>
          <w:sz w:val="28"/>
          <w:sz w:val="28"/>
          <w:szCs w:val="28"/>
          <w:rtl w:val="true"/>
          <w:lang w:bidi="fa-IR"/>
        </w:rPr>
        <w:t>ذکراک یا بن حیدرة تعرض علینا صوراً ناصعة للإباء والشمم، والعمل فی طلب الحریة ومعاندة الجور ونبذ الذل والاستبداد وعدم المبالات بالموت فی سبیل تحقیق المثل السامیة وبلوغ الأهداف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وستظل هذه الذکری مهما دالت الدول وثلت العروش منشورة اللواء یبزغ نورها من جدید کلما بزغ هلال محرم ستظل دائرة مع الفلک تعلم کیف یجب أن یکون الذود عن العقیدة والدفاع عن الکرامة وتهدی کل إنسان طریق السعادة وطریق الخلود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مثال الإباء والشمم وعلی آلک وأصحابک وألف 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458" w:name="pg2872_28673"/>
    </w:p>
    <w:p>
      <w:pPr>
        <w:pStyle w:val="Heading3"/>
        <w:numPr>
          <w:ilvl w:val="2"/>
          <w:numId w:val="1"/>
        </w:numPr>
        <w:rPr/>
      </w:pPr>
      <w:bookmarkStart w:id="459" w:name="__RefHeading___Toc2866392_1395250215"/>
      <w:bookmarkStart w:id="460" w:name="_Toc182"/>
      <w:bookmarkEnd w:id="458"/>
      <w:bookmarkEnd w:id="459"/>
      <w:r>
        <w:rPr>
          <w:rtl w:val="true"/>
        </w:rPr>
        <w:t xml:space="preserve">المعانی السامیة فی ذکری الحسین </w:t>
      </w:r>
      <w:r>
        <w:rPr>
          <w:rtl w:val="true"/>
        </w:rPr>
        <w:t>(</w:t>
      </w:r>
      <w:r>
        <w:rPr>
          <w:rtl w:val="true"/>
        </w:rPr>
        <w:t>علیه السلام</w:t>
      </w:r>
      <w:r>
        <w:rPr>
          <w:rtl w:val="true"/>
        </w:rPr>
        <w:t>)</w:t>
      </w:r>
      <w:bookmarkEnd w:id="460"/>
    </w:p>
    <w:p>
      <w:pPr>
        <w:pStyle w:val="Heading4"/>
        <w:numPr>
          <w:ilvl w:val="3"/>
          <w:numId w:val="1"/>
        </w:numPr>
        <w:rPr/>
      </w:pPr>
      <w:bookmarkStart w:id="461" w:name="__RefHeading___Toc2866394_1395250215"/>
      <w:bookmarkStart w:id="462" w:name="_Toc183"/>
      <w:bookmarkEnd w:id="461"/>
      <w:r>
        <w:rPr>
          <w:rtl w:val="true"/>
        </w:rPr>
        <w:t>بقلم</w:t>
      </w:r>
      <w:r>
        <w:rPr>
          <w:rtl w:val="true"/>
        </w:rPr>
        <w:t xml:space="preserve">: </w:t>
      </w:r>
      <w:r>
        <w:rPr>
          <w:rtl w:val="true"/>
        </w:rPr>
        <w:t>الأستاذ بدوی أحمد طبانه</w:t>
      </w:r>
      <w:r>
        <w:rPr>
          <w:rtl w:val="true"/>
        </w:rPr>
        <w:t xml:space="preserve">/ </w:t>
      </w:r>
      <w:r>
        <w:rPr>
          <w:rtl w:val="true"/>
        </w:rPr>
        <w:t>أستاذ الأدب العربی بدار المعلمین العالیة ببغداد</w:t>
      </w:r>
      <w:bookmarkEnd w:id="462"/>
    </w:p>
    <w:p>
      <w:pPr>
        <w:pStyle w:val="BookText"/>
        <w:rPr/>
      </w:pPr>
      <w:r>
        <w:rPr>
          <w:rFonts w:ascii="IRNazanin" w:hAnsi="IRNazanin" w:eastAsia="IRNazanin"/>
          <w:color w:val="111111"/>
          <w:sz w:val="28"/>
          <w:sz w:val="28"/>
          <w:szCs w:val="28"/>
          <w:rtl w:val="true"/>
          <w:lang w:bidi="fa-IR"/>
        </w:rPr>
        <w:t>تمضی الایام، وتمر الشهور، وتکر السنون، والذکری الخالدة، ذکری الحسین، تتجدد فتبعث الأسی وتثیر الشجون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أی خطب، خطب ینفطر له القلب ذلک الذی نزل بالمسلمین فی مختلف الدیار، ومتفرق الأمصار فأعمل فیهم الکروب وأدمی منهم القلوب، وقوض بنیان الأمة المرصوص وقضی علی الشمل الملتم، وطوح بالطود الأشم، الذی صدعوا صف الزمن شرقیها وغربیها وذل له ما استقصی وفتح له ما استفلق من الصیاحی والحصون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یکد یندمل الجرح الذی أصاب المسلمین بقتل باب مدینة العلم، زوج البتول وسیف الله المسلول، وهیهات له أنْ یندمل وأنّی له أن یلتئم حتی تواکلت الکلوم، واثخنتهم الجراح لقد التمس المسلمون العزاء فی أبی الحسنین، بهذه البضعة الطاهرة زینة الدنیا، وهداة الأنام فی الحسن والحسین، فی ریحانتی أکرم النبیین وسید المرسلین محمد بن عبد الله صلی الله علیه وآله وسلم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الریحانتان بقی الحسن والحسین، یضوع نشرهما فیعطر الکون، ویصل الشذا العبق إلی قلوب المؤمنین المخلصین فیکون بلسماً لأفئدتهم الکلیمة، وشفاء لجراحهم</w:t>
      </w:r>
    </w:p>
    <w:p>
      <w:pPr>
        <w:pStyle w:val="BookText"/>
        <w:rPr/>
      </w:pPr>
      <w:r>
        <w:rPr>
          <w:rFonts w:ascii="IRNazanin" w:hAnsi="IRNazanin" w:eastAsia="IRNazanin"/>
          <w:color w:val="111111"/>
          <w:sz w:val="28"/>
          <w:sz w:val="28"/>
          <w:szCs w:val="28"/>
          <w:rtl w:val="true"/>
          <w:lang w:bidi="fa-IR"/>
        </w:rPr>
        <w:t>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وأمنیة ما أعذبها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سر أٍبیه وظل المسلمون یعللون أنفسهم بهذه البقیة الکریمة، والاثاره الحبیبة یحرصون علی هذا التراث الغالی، والودیعة الفریدة وینظرون إلی المجد المذخور فی طیهما، ویرون فیهما طلعة رسول الله، وإشراق جدهما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أکثر إیماض البوارق خلب، وإذا هذا الأمل الذی جهدوا فی التطلع إلیه والتعلق بأسبابه وعشیت عیونهم فی ارتقابه، تسطو علیه المحن، وتعبث به عوادی الزمن فیهوی أحد الفرقدین وما طال به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وضلت الاعناق تشرئب إلی أخیه أبی عبد الله الذی انحصرت آمالهم فیه ووقفت أحلامهم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تری أیسعدهم الزمن فیمکنهم من هذه الامانی العذاب؟ صحا المسلمون من هذه الإغفاءة اللذیذة التی عبرت کما یعبر الحلم اللذیذ، علی الحقیقة المفزعة، علی الفاجعة المروعة علی الأمل المرتقب علی ابن بنت رسول الله، وإذا الاستجابة للحق تحفزه فیلبی دعوة الحق والباطل، إلی زیاد العتاة الجبارین عن الغایة المثلی، والمبدأ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فیخوض المیدان أشبه بالأعزل إلاّ عن الحمیة الملتهبة، والإیمان الراسخ وإذا ضربة من شقی فاجر تهوی علی السبط الکریم فیجود بنفسه الزکیة، وتصعد الروح الطاهرة إلی ربها راضیة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ابن الزهراء، وأحب البشر إلی سید البشر صریعاً علی أیدی الرجال صرعة الحر الأبی الذی عاف دینه السوم وأبی له الدنیة، وکره له أنْ یکون لعبة یتسلی بها طلاب العاجلة وعبردة الدنیا الغابنة، أولئک الذی ضل سعیهم فی الحیاة الدنیا وهم یحسبون أنهم یحسنون صنعاً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الطغاة مستبشرین فلقد نکلوا بقتیلهم، ومثلوا بعدوهم عدو الظلم</w:t>
      </w:r>
    </w:p>
    <w:p>
      <w:pPr>
        <w:pStyle w:val="BookText"/>
        <w:rPr/>
      </w:pPr>
      <w:r>
        <w:rPr>
          <w:rFonts w:ascii="IRNazanin" w:hAnsi="IRNazanin" w:eastAsia="IRNazanin"/>
          <w:color w:val="111111"/>
          <w:sz w:val="28"/>
          <w:sz w:val="28"/>
          <w:szCs w:val="28"/>
          <w:rtl w:val="true"/>
          <w:lang w:bidi="fa-IR"/>
        </w:rPr>
        <w:t>والاستبداد، عودة الذئاب الضاریة والوحوش الکسرة والقساة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یظلمون إلاّ أنفسهم وما یشعرون وعاد المؤمنون العارفون، یعزی بعضهم بعضاً، فهم فی الرزء سواء، وفی الخطب شرکاء عالمین إنْ قد کتب للحسین الخلود والحیاة علی مر العصور وتتابع الدهور ولسان حالهم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بمقلته زها الدهر</w:t>
      </w:r>
    </w:p>
    <w:p>
      <w:pPr>
        <w:pStyle w:val="BookText"/>
        <w:rPr/>
      </w:pPr>
      <w:r>
        <w:rPr>
          <w:rFonts w:ascii="IRNazanin" w:hAnsi="IRNazanin" w:eastAsia="IRNazanin"/>
          <w:color w:val="111111"/>
          <w:sz w:val="28"/>
          <w:sz w:val="28"/>
          <w:szCs w:val="28"/>
          <w:rtl w:val="true"/>
          <w:lang w:bidi="fa-IR"/>
        </w:rPr>
        <w:t>قد کان فیک تضاءل الامر</w:t>
      </w:r>
    </w:p>
    <w:p>
      <w:pPr>
        <w:pStyle w:val="BookText"/>
        <w:rPr/>
      </w:pPr>
      <w:r>
        <w:rPr>
          <w:rFonts w:ascii="IRNazanin" w:hAnsi="IRNazanin" w:eastAsia="IRNazanin"/>
          <w:color w:val="111111"/>
          <w:sz w:val="28"/>
          <w:sz w:val="28"/>
          <w:szCs w:val="28"/>
          <w:rtl w:val="true"/>
          <w:lang w:bidi="fa-IR"/>
        </w:rPr>
        <w:t>زعموا قتلت، ومالهم خبر</w:t>
      </w:r>
    </w:p>
    <w:p>
      <w:pPr>
        <w:pStyle w:val="BookText"/>
        <w:rPr/>
      </w:pPr>
      <w:r>
        <w:rPr>
          <w:rFonts w:ascii="IRNazanin" w:hAnsi="IRNazanin" w:eastAsia="IRNazanin"/>
          <w:color w:val="111111"/>
          <w:sz w:val="28"/>
          <w:sz w:val="28"/>
          <w:szCs w:val="28"/>
          <w:rtl w:val="true"/>
          <w:lang w:bidi="fa-IR"/>
        </w:rPr>
        <w:t>کذبوا، وقبرک، مالهم عذر</w:t>
      </w:r>
    </w:p>
    <w:p>
      <w:pPr>
        <w:pStyle w:val="BookText"/>
        <w:rPr/>
      </w:pPr>
      <w:r>
        <w:rPr>
          <w:rFonts w:ascii="IRNazanin" w:hAnsi="IRNazanin" w:eastAsia="IRNazanin"/>
          <w:color w:val="111111"/>
          <w:sz w:val="28"/>
          <w:sz w:val="28"/>
          <w:szCs w:val="28"/>
          <w:rtl w:val="true"/>
          <w:lang w:bidi="fa-IR"/>
        </w:rPr>
        <w:t>یاقبر سیدنا المجن سماحة</w:t>
      </w:r>
    </w:p>
    <w:p>
      <w:pPr>
        <w:pStyle w:val="BookText"/>
        <w:rPr/>
      </w:pPr>
      <w:r>
        <w:rPr>
          <w:rFonts w:ascii="IRNazanin" w:hAnsi="IRNazanin" w:eastAsia="IRNazanin"/>
          <w:color w:val="111111"/>
          <w:sz w:val="28"/>
          <w:sz w:val="28"/>
          <w:szCs w:val="28"/>
          <w:rtl w:val="true"/>
          <w:lang w:bidi="fa-IR"/>
        </w:rPr>
        <w:t>صلی الاله علیک یا قبر</w:t>
      </w:r>
    </w:p>
    <w:p>
      <w:pPr>
        <w:pStyle w:val="BookText"/>
        <w:rPr/>
      </w:pPr>
      <w:r>
        <w:rPr>
          <w:rFonts w:ascii="IRNazanin" w:hAnsi="IRNazanin" w:eastAsia="IRNazanin"/>
          <w:color w:val="111111"/>
          <w:sz w:val="28"/>
          <w:sz w:val="28"/>
          <w:szCs w:val="28"/>
          <w:rtl w:val="true"/>
          <w:lang w:bidi="fa-IR"/>
        </w:rPr>
        <w:t>ما خبر قبر فیه شلوک ساکن</w:t>
      </w:r>
    </w:p>
    <w:p>
      <w:pPr>
        <w:pStyle w:val="BookText"/>
        <w:rPr/>
      </w:pPr>
      <w:r>
        <w:rPr>
          <w:rFonts w:ascii="IRNazanin" w:hAnsi="IRNazanin" w:eastAsia="IRNazanin"/>
          <w:color w:val="111111"/>
          <w:sz w:val="28"/>
          <w:sz w:val="28"/>
          <w:szCs w:val="28"/>
          <w:rtl w:val="true"/>
          <w:lang w:bidi="fa-IR"/>
        </w:rPr>
        <w:t>إلا یمر بأرضه القطر</w:t>
      </w:r>
    </w:p>
    <w:p>
      <w:pPr>
        <w:pStyle w:val="BookText"/>
        <w:rPr/>
      </w:pPr>
      <w:r>
        <w:rPr>
          <w:rFonts w:ascii="IRNazanin" w:hAnsi="IRNazanin" w:eastAsia="IRNazanin"/>
          <w:color w:val="111111"/>
          <w:sz w:val="28"/>
          <w:sz w:val="28"/>
          <w:szCs w:val="28"/>
          <w:rtl w:val="true"/>
          <w:lang w:bidi="fa-IR"/>
        </w:rPr>
        <w:t>فلینبعن سماح جودک فی الثری</w:t>
      </w:r>
    </w:p>
    <w:p>
      <w:pPr>
        <w:pStyle w:val="BookText"/>
        <w:rPr/>
      </w:pPr>
      <w:r>
        <w:rPr>
          <w:rFonts w:ascii="IRNazanin" w:hAnsi="IRNazanin" w:eastAsia="IRNazanin"/>
          <w:color w:val="111111"/>
          <w:sz w:val="28"/>
          <w:sz w:val="28"/>
          <w:szCs w:val="28"/>
          <w:rtl w:val="true"/>
          <w:lang w:bidi="fa-IR"/>
        </w:rPr>
        <w:t>ولیورقن بقربک الصخر</w:t>
      </w:r>
    </w:p>
    <w:p>
      <w:pPr>
        <w:pStyle w:val="BookText"/>
        <w:rPr/>
      </w:pPr>
      <w:r>
        <w:rPr>
          <w:rFonts w:ascii="IRNazanin" w:hAnsi="IRNazanin" w:eastAsia="IRNazanin"/>
          <w:color w:val="111111"/>
          <w:sz w:val="28"/>
          <w:sz w:val="28"/>
          <w:szCs w:val="28"/>
          <w:rtl w:val="true"/>
          <w:lang w:bidi="fa-IR"/>
        </w:rPr>
        <w:t>وإذا غضبت تصدعت فرقاً</w:t>
      </w:r>
    </w:p>
    <w:p>
      <w:pPr>
        <w:pStyle w:val="BookText"/>
        <w:rPr/>
      </w:pPr>
      <w:r>
        <w:rPr>
          <w:rFonts w:ascii="IRNazanin" w:hAnsi="IRNazanin" w:eastAsia="IRNazanin"/>
          <w:color w:val="111111"/>
          <w:sz w:val="28"/>
          <w:sz w:val="28"/>
          <w:szCs w:val="28"/>
          <w:rtl w:val="true"/>
          <w:lang w:bidi="fa-IR"/>
        </w:rPr>
        <w:t>منک الجبال وخافت الذعر</w:t>
      </w:r>
    </w:p>
    <w:p>
      <w:pPr>
        <w:pStyle w:val="BookText"/>
        <w:rPr/>
      </w:pPr>
      <w:r>
        <w:rPr>
          <w:rFonts w:ascii="IRNazanin" w:hAnsi="IRNazanin" w:eastAsia="IRNazanin"/>
          <w:color w:val="111111"/>
          <w:sz w:val="28"/>
          <w:sz w:val="28"/>
          <w:szCs w:val="28"/>
          <w:rtl w:val="true"/>
          <w:lang w:bidi="fa-IR"/>
        </w:rPr>
        <w:t>وإذا رقدت فأنت منکبه</w:t>
      </w:r>
    </w:p>
    <w:p>
      <w:pPr>
        <w:pStyle w:val="BookText"/>
        <w:rPr/>
      </w:pPr>
      <w:r>
        <w:rPr>
          <w:rFonts w:ascii="IRNazanin" w:hAnsi="IRNazanin" w:eastAsia="IRNazanin"/>
          <w:color w:val="111111"/>
          <w:sz w:val="28"/>
          <w:sz w:val="28"/>
          <w:szCs w:val="28"/>
          <w:rtl w:val="true"/>
          <w:lang w:bidi="fa-IR"/>
        </w:rPr>
        <w:t>وإذا انتبهت فوجهک البدر</w:t>
      </w:r>
    </w:p>
    <w:p>
      <w:pPr>
        <w:pStyle w:val="BookText"/>
        <w:rPr/>
      </w:pPr>
      <w:r>
        <w:rPr>
          <w:rFonts w:ascii="IRNazanin" w:hAnsi="IRNazanin" w:eastAsia="IRNazanin"/>
          <w:color w:val="111111"/>
          <w:sz w:val="28"/>
          <w:sz w:val="28"/>
          <w:szCs w:val="28"/>
          <w:rtl w:val="true"/>
          <w:lang w:bidi="fa-IR"/>
        </w:rPr>
        <w:t>والله لو بک لم ادع أحداً</w:t>
      </w:r>
    </w:p>
    <w:p>
      <w:pPr>
        <w:pStyle w:val="BookText"/>
        <w:rPr/>
      </w:pPr>
      <w:r>
        <w:rPr>
          <w:rFonts w:ascii="IRNazanin" w:hAnsi="IRNazanin" w:eastAsia="IRNazanin"/>
          <w:color w:val="111111"/>
          <w:sz w:val="28"/>
          <w:sz w:val="28"/>
          <w:szCs w:val="28"/>
          <w:rtl w:val="true"/>
          <w:lang w:bidi="fa-IR"/>
        </w:rPr>
        <w:t>إلاّ قتلت لفاتنی الوتر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عودة إلی أمس الدابر، ونظرة إلی الیوم الحاضر تری هل أشر الزمان وهل عبث بذکری الحسین الملوان؟ إنّ فی هذا الحشد الحاشد أمس والیوم لجواباً دونه کل جواب وفی هذا الجمع الزاخر الکریم فصل الخطاب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463" w:name="pg2872_28676"/>
    </w:p>
    <w:p>
      <w:pPr>
        <w:pStyle w:val="Heading3"/>
        <w:numPr>
          <w:ilvl w:val="2"/>
          <w:numId w:val="1"/>
        </w:numPr>
        <w:rPr/>
      </w:pPr>
      <w:bookmarkStart w:id="464" w:name="__RefHeading___Toc2866396_1395250215"/>
      <w:bookmarkStart w:id="465" w:name="_Toc184"/>
      <w:bookmarkEnd w:id="463"/>
      <w:bookmarkEnd w:id="464"/>
      <w:r>
        <w:rPr>
          <w:rtl w:val="true"/>
        </w:rPr>
        <w:t>أسرار الشهادة</w:t>
      </w:r>
      <w:bookmarkEnd w:id="465"/>
    </w:p>
    <w:p>
      <w:pPr>
        <w:pStyle w:val="Heading4"/>
        <w:numPr>
          <w:ilvl w:val="3"/>
          <w:numId w:val="1"/>
        </w:numPr>
        <w:rPr/>
      </w:pPr>
      <w:bookmarkStart w:id="466" w:name="__RefHeading___Toc2866398_1395250215"/>
      <w:bookmarkStart w:id="467" w:name="_Toc185"/>
      <w:bookmarkEnd w:id="466"/>
      <w:r>
        <w:rPr>
          <w:rtl w:val="true"/>
        </w:rPr>
        <w:t>بقلم</w:t>
      </w:r>
      <w:r>
        <w:rPr>
          <w:rtl w:val="true"/>
        </w:rPr>
        <w:t xml:space="preserve">: </w:t>
      </w:r>
      <w:r>
        <w:rPr>
          <w:rtl w:val="true"/>
        </w:rPr>
        <w:t>أحمد رضا</w:t>
      </w:r>
      <w:r>
        <w:rPr>
          <w:rtl w:val="true"/>
        </w:rPr>
        <w:t xml:space="preserve">/ </w:t>
      </w:r>
      <w:r>
        <w:rPr>
          <w:rtl w:val="true"/>
        </w:rPr>
        <w:t>عضو المجمع العلمی بدمشق</w:t>
      </w:r>
      <w:bookmarkEnd w:id="467"/>
    </w:p>
    <w:p>
      <w:pPr>
        <w:pStyle w:val="BookText"/>
        <w:rPr/>
      </w:pPr>
      <w:r>
        <w:rPr>
          <w:rFonts w:ascii="IRNazanin" w:hAnsi="IRNazanin" w:eastAsia="IRNazanin"/>
          <w:color w:val="111111"/>
          <w:sz w:val="28"/>
          <w:sz w:val="28"/>
          <w:szCs w:val="28"/>
          <w:rtl w:val="true"/>
          <w:lang w:bidi="fa-IR"/>
        </w:rPr>
        <w:t>تعود عاشوراء من المحرم کل عام وتعود معها ذکری الفاجعة الکبری فاجعة کربلاء تلک التی لم یخلقها کرور الأزمان ولا تعاقب الأجیال والأعوام وإن فی میدان هذه الوقعة 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تقاتل فی سبیل الحق وفی سبیل المبدأ الصالح والتعالیم الفاضلة التی بنی علیها الإسلام وبها علت کلمته وبه عز سلطانهم وبه کان العرب أمة فوق الأمم وبه محو تلک الظلمات الداجیة ظلمة الشرک وظلمة الجهل وظلمة العصبیات القبلیة الممقوتة التی فرقت کلمة العرب وجعلتهم عبابید ومزقتهم کل ممزق تسیل دماؤهم وتفنی رجالهم لأجل عش قبرة أو سبق فرس تلک العصبیات التی یقول النبی صلی الله علیه وآله وسلم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فینا من دعا إلی عصبیة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هذه الفئة إلی جهادها لما رأت أن المعروف لا یؤمر به والباطل لا یتناهی عنه علی قلة العدد وخذلان الناصر بقلوب ملؤها الإیمان والتضحیة وإنکار الذات والعمل لخیر الإنسانیة وتهذیبها ونصرة المبدأ النافع والعقیدة الصالحة تقدم علی الموت الزؤام وفناء الأجسام بل علی التمثیل بها أشنع المثلات وعلی هتک الحرمات عالمة بأن</w:t>
      </w:r>
    </w:p>
    <w:p>
      <w:pPr>
        <w:pStyle w:val="BookText"/>
        <w:rPr/>
      </w:pPr>
      <w:r>
        <w:rPr>
          <w:rFonts w:ascii="IRNazanin" w:hAnsi="IRNazanin" w:eastAsia="IRNazanin"/>
          <w:color w:val="111111"/>
          <w:sz w:val="28"/>
          <w:sz w:val="28"/>
          <w:szCs w:val="28"/>
          <w:rtl w:val="true"/>
          <w:lang w:bidi="fa-IR"/>
        </w:rPr>
        <w:t>ذلک کائن لا محالة ولکن قلیل فی جنب نصرة الحق حتی لم یکن لهم غیره غایة وراضوا أنفسهم علی محاربة الطغیان فلم یبق له علیهم سلطان لا یبالون بالقوة القاهرة الظالمة مهما عظمت لأن إیمانهم أعظم وأثبت من کل قوة فی نفوسهم وتضحیاتهم أرسخ من کل خلق تمکن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وفئة أخری تقاتل فی سبیل الدنیا وباطل نعیمها لیبلغوا مدی أحقادهم ویعتزوا أیاماً تمر کأنها أحلام فی سلطانهم لم یؤثر فیهم تهذیب الهدی الإسلامی أثره لأنه لم یتجاوز حناجرهم ولم یدخل حنایا قلوبهم وقد کان لهم فی الجاهلیة الجهلاء شیء من السلطان علی بلد مجدب وعشائر جمعوها حولهم بحکم العصبیة الجاهلیة القبلیة التی نهی عنها الرسول الأعظم صلی الله علیه وآله وسلم وهی التی فرقت شمل العرب وأخمدت ذکرهم بین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بعد هذا فی سلطان واسع ونعمة کانوا فیها فاکهین وقدیماً احرزوا بعض السلطة بالتفریق والعصبیة فما بالهم لا یرجعون إلی طریقتهم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إنما دخلوا فی الإسلام کرهاً بعد أن علا أمره وغلبت کلمته فلیس لهم سابقة ولا قدم صالح فیه فکیف یثبت لهم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برحت نفوسهم تلک البغضاء لولا الحق فکانوا یریدون هدم الهاشمیین بإعزاز هذا الدین لیضعفوا أثره فی النفوس فیستأثروا بالسلطان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ینهض أبو سفیان بن حرب یوم بویع أبو بکر یحرض ویحرش ویفرق فلم یسمع له صوت والدین ما یزال غض الأهاب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شاعرهم لیلقی الفتنة بین المهاجرین والأنصار یومئذ وفی تآلفهم کان عز المسلمین ونصرتهم فیخفت صوته بقوة إیمان الهداة المصلحین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یلبث أبو سفیان یوم بویع عثمان أن یقول تلقفوها یا بنی أمیة فوالذی بیده نفس أبی سفیان لاجنة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ویعمل مروان بن الحکم طرید رسول الله وهو مدیر أمور الخلافة فی زمن عثمان فی جلب الفتنة والشر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بعد ذلک معاویة بانتهاج هذا السبیل بدهاء وخداع بلغ بهما الغایة حتی إذا ولی یزید فنفذ حکم أسرته وجاهر بأمجاده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وانصرفت وجوه الناس یومئذ عن الاستمساک بعروة الدین إلی العصبیات فهاجت العصبیة بین الیمن ومضر ولکل حزب یفخر بقومه ویهجو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الأمویون وشاع فی دولتهم احتقار کل من دخل الإسلام من الأعاجم لیبعدوهم عن هذا الدین فکان من ذلک نشأة الشعوبیة فی الإسلام وکانت أول هادم لسلطان العرب هذه هی الفئة الثانیة التی وقفت فی کربلاء مقابلة للفئة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هذه الفئة لحرب کربلاء 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ملأوا الفضاء علی ابن فاطمة</w:t>
      </w:r>
    </w:p>
    <w:p>
      <w:pPr>
        <w:pStyle w:val="BookText"/>
        <w:rPr/>
      </w:pPr>
      <w:r>
        <w:rPr>
          <w:rFonts w:ascii="IRNazanin" w:hAnsi="IRNazanin" w:eastAsia="IRNazanin"/>
          <w:color w:val="111111"/>
          <w:sz w:val="28"/>
          <w:sz w:val="28"/>
          <w:szCs w:val="28"/>
          <w:rtl w:val="true"/>
          <w:lang w:bidi="fa-IR"/>
        </w:rPr>
        <w:t>جنداً وملء قلوبهم ذحل</w:t>
      </w:r>
    </w:p>
    <w:p>
      <w:pPr>
        <w:pStyle w:val="BookText"/>
        <w:rPr/>
      </w:pPr>
      <w:r>
        <w:rPr>
          <w:rFonts w:ascii="IRNazanin" w:hAnsi="IRNazanin" w:eastAsia="IRNazanin"/>
          <w:color w:val="111111"/>
          <w:sz w:val="28"/>
          <w:sz w:val="28"/>
          <w:szCs w:val="28"/>
          <w:rtl w:val="true"/>
          <w:lang w:bidi="fa-IR"/>
        </w:rPr>
        <w:t>قامت بألوف مؤلفة وجیوش محتشدة وبعوث متتابعة وعدة وعدید فی قبالة مائة مجاهد لیس لهم سلاح أقوی من الإیمان یصرعون بطلاً بعد بطل تفیض وجوههم سروراً بالموت مما عرفوا من الحق لا یعتریهم هلع ولا جزع بعد أن باعوا نفوسهم لله وللحق یوفون ببیعتهم ویستبشرون بصفقتهم الرابحة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حصروهم فی رقعة من الأرض بغیر وزر ومنعوهم المناعة لتضعف قوتهم وتنهک جسومهم بحر العطش ولکنهم لم یصرعوا حتی صرعوا أضعاف عددهم من القوم الظالمین وحتی طلب ابن سعد النجدة من ابن زیاد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یشف أضغانهم أن أفنوهم عن آخرهم وقتلوا الأطفال حتی سبوا النساء الفاطمیات مسلبات علی الأقتاب العاریة من العراق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الفئة ذات القوة والسلطان القاهر تمکنت من الغلبة لامن النصر والنصر آخر ما یفوز به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المعرکة وهذا العمل الفظیع من أقوی الأسباب التی ذهبت بسلطان بنی أمیة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یلبثوا أولئک الذین اتبعوا ناعقهم وتبادروا لنصرتهم واشتروا الضلالة بالهدی والدنیا بالدین والعاجل بالآجل لما برق لهم الطمع فاستحفظوا إلیه موجفین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تشتت شملهم ولعبت بهم سیوف التوابین ورجال المختار بن أبی عبیدة وقامت علیهم قیامة الأمة تلقنهم وتتبرأ منهم ولم یتمتع عمر بن سعد بملک الری الذی أغروه به ولا انتفع ابن زیاد بملک العراق الذی حرص علیه وقتل مذموماً مدحوراً وهکذا شأن کل من ساعد وعاون علی باطل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أمر أولئک المجاهدین الصابرین أنصار الحسین أن علا شأنهم وکانت لهم الدرجات العلی فی الآخرة والدنیا والذکر المقرون بالإعجاب والإکبار والإعظام بل أمثولة یحتذیها کل طالب للحیاة الصالحة الحیاة الدائمة وهی حیاة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قتلی الطف من آل هاشم</w:t>
      </w:r>
    </w:p>
    <w:p>
      <w:pPr>
        <w:pStyle w:val="BookText"/>
        <w:rPr/>
      </w:pPr>
      <w:r>
        <w:rPr>
          <w:rFonts w:ascii="IRNazanin" w:hAnsi="IRNazanin" w:eastAsia="IRNazanin"/>
          <w:color w:val="111111"/>
          <w:sz w:val="28"/>
          <w:sz w:val="28"/>
          <w:szCs w:val="28"/>
          <w:rtl w:val="true"/>
          <w:lang w:bidi="fa-IR"/>
        </w:rPr>
        <w:t>تأسوا فسنوا للکرام التآسیا</w:t>
      </w:r>
    </w:p>
    <w:p>
      <w:pPr>
        <w:pStyle w:val="BookText"/>
        <w:rPr/>
      </w:pPr>
      <w:r>
        <w:rPr>
          <w:rFonts w:ascii="IRNazanin" w:hAnsi="IRNazanin" w:eastAsia="IRNazanin"/>
          <w:color w:val="111111"/>
          <w:sz w:val="28"/>
          <w:sz w:val="28"/>
          <w:szCs w:val="28"/>
          <w:rtl w:val="true"/>
          <w:lang w:bidi="fa-IR"/>
        </w:rPr>
        <w:t>وهکذا تکون سیرة کل شهید فی سبیل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المرء حدیث بعده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فکن حدیثاً حسناً لمن روی</w:t>
      </w:r>
      <w:r>
        <w:rPr>
          <w:rStyle w:val="FootnoteAnchor"/>
          <w:rtl w:val="true"/>
        </w:rPr>
        <w:footnoteReference w:id="83"/>
      </w:r>
      <w:bookmarkStart w:id="468" w:name="pg2872_28680"/>
    </w:p>
    <w:p>
      <w:pPr>
        <w:pStyle w:val="Heading3"/>
        <w:numPr>
          <w:ilvl w:val="2"/>
          <w:numId w:val="1"/>
        </w:numPr>
        <w:rPr/>
      </w:pPr>
      <w:bookmarkStart w:id="469" w:name="__RefHeading___Toc2866400_1395250215"/>
      <w:bookmarkStart w:id="470" w:name="_Toc186"/>
      <w:bookmarkEnd w:id="468"/>
      <w:bookmarkEnd w:id="469"/>
      <w:r>
        <w:rPr>
          <w:rtl w:val="true"/>
        </w:rPr>
        <w:t>لماذا نهض الحسین؟</w:t>
      </w:r>
      <w:bookmarkEnd w:id="470"/>
    </w:p>
    <w:p>
      <w:pPr>
        <w:pStyle w:val="Heading4"/>
        <w:numPr>
          <w:ilvl w:val="3"/>
          <w:numId w:val="1"/>
        </w:numPr>
        <w:rPr/>
      </w:pPr>
      <w:bookmarkStart w:id="471" w:name="__RefHeading___Toc2866402_1395250215"/>
      <w:bookmarkStart w:id="472" w:name="_Toc187"/>
      <w:bookmarkEnd w:id="471"/>
      <w:r>
        <w:rPr>
          <w:rtl w:val="true"/>
        </w:rPr>
        <w:t>بقلم</w:t>
      </w:r>
      <w:r>
        <w:rPr>
          <w:rtl w:val="true"/>
        </w:rPr>
        <w:t xml:space="preserve">: </w:t>
      </w:r>
      <w:r>
        <w:rPr>
          <w:rtl w:val="true"/>
        </w:rPr>
        <w:t>الأستاذ عبد المنعم الشمیساوی</w:t>
      </w:r>
      <w:r>
        <w:rPr>
          <w:rtl w:val="true"/>
        </w:rPr>
        <w:t xml:space="preserve">/ </w:t>
      </w:r>
      <w:r>
        <w:rPr>
          <w:rtl w:val="true"/>
        </w:rPr>
        <w:t>مدیر مدرسة جمعیة التحریر الثقافی</w:t>
      </w:r>
      <w:bookmarkEnd w:id="472"/>
    </w:p>
    <w:p>
      <w:pPr>
        <w:pStyle w:val="BookText"/>
        <w:rPr/>
      </w:pPr>
      <w:r>
        <w:rPr>
          <w:rFonts w:ascii="IRNazanin" w:hAnsi="IRNazanin" w:eastAsia="IRNazanin"/>
          <w:color w:val="111111"/>
          <w:sz w:val="28"/>
          <w:sz w:val="28"/>
          <w:szCs w:val="28"/>
          <w:rtl w:val="true"/>
          <w:lang w:bidi="fa-IR"/>
        </w:rPr>
        <w:t>لواقعة الطف عوامل وأسرار کثیرة، ولعل الظلم والإستبداد والتلاعب بالقوانین المقدسة من جهة، والوعی والتذمر من جهة أخری ضد ذلک الظلم هی الأسباب الوحیدة والعناصر الفعالة فی کل نهضة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یتلمس ذلک کل من قرأ تاریخ الثورات ووقف علی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تعود المسلمون من حین أن رن فی آذانهم صوت محمد صلی الله علیه وآله وسلم أن لا یعرفوا إثرة لسلطان أو میزة لحاکم فالدین للجمیع والحق للآمة والخلیفة أو الحاکم واحد منهم له ما لهم وعلیه ما علیهم حتی أن ابتز الحکم آل أبی معیط فإذا الأثرة النفسیة والفوضی فی الحکم طابعهم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أن تسلموا دفة الحکم حتی انغمسوا فی ملاذهم وشهواتهم متجاهرین بأنواع الفسق والفجور إذ لم یقیموا للنوامیس الإسلامیة ولا لحقوق الأمة أی وزن وإحترام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تجلت هذه الصفات بأبشع مظاهرها فی حکم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لا یعرف من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غناء الجواری وشرب الخمور وسفک دم الأبریاء إلی غیر ذلک من الموبقات التی یندی لذکرها جبین الإنسانیة، ولا یندی لها جبین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غرابة إذا کانت حیاته ملیئة بأفظع المنکرات متخذاً أمر الخلافة استعباداً إذا عرفنا أنه عصارة أبی سفیان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تلاقفوها یا بنی أمیة تلاقف الکرة بید الصبیان فوالذی یحلف به أبو سفیان فلا جنة ولا نار ولا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عرفنا أنه خلاصة أبیه معاویة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قاتلتکم لتصوموا ولا لتصلوا ولا لتحجوا وتزکوا وإنما قاتلتکم لأتأمر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عسی أن یکون من تغذی بتلک الآراء حین یتسلم دست الخلافة ویتولی رقاب المسلمین ویرقی منبر الرسول ویجلس للقضاء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فإنهم رأوا عهداً لم یکونوا بالغیه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لم یکن الکتاب هی الدعامة لعرش الخلافة، ولا السنة المحمدیة هی المفزع عند الملمات، وإنهم رأوا قوانین وأحکاماً تتنافی وما للمسلمین من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کثر قتل الأبریاء وساءت أحوال المسلمین وتفشت الفوضی وشملتهم الفاقة والفقر مع استهتار یزید وظلم أشیاعه عند ذلک هتف المخلصون من أعماق نفوسهم فانقدحت شرارة فی وجه الظلم والاستبداد کما انقدحت الشرارة الأولی من بیت عبد المطلب فی وجه الجاهلیة العمیاء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 الحسین اذا لم یشنها حمراء تظن بها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الضروری أن تتطلع الأمة إلیه وکرسی الخلافة یستغیث بإمام یحکم الأمة وهو یحمل الکتاب المجید فی یمینه والسیرة النبویة فی شماله فیعید إلی الناس اطمئنانهم ویهدیهم إلی الصراط السوی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نظر الحسین علیه السلام إلی اضطراب أحوال المسلمین وإلی ما حاق بهم من الظلم والجور ورأی ما آل أمر الدین والعقیدة من انهیار، وتفسخ ومن إنه اصبح العوبة بید یزید وعماله نهض حفید محمد صلی الله علیه وآله وسلم فی وجه الأمویین بعقیدة راسخة وإیمان ثابت لینقذ المسلمین من ذلک الظلم والأستعباد وینتشل الدین من أیدی المجرمین الذی أرادوا أن یطفئوا نوره الوضاء فأحیی بموته الدین، وأقام بمصرعه العدل بعد حین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473" w:name="pg2872_28682"/>
    </w:p>
    <w:p>
      <w:pPr>
        <w:pStyle w:val="Heading3"/>
        <w:numPr>
          <w:ilvl w:val="2"/>
          <w:numId w:val="1"/>
        </w:numPr>
        <w:rPr/>
      </w:pPr>
      <w:bookmarkStart w:id="474" w:name="__RefHeading___Toc2866404_1395250215"/>
      <w:bookmarkStart w:id="475" w:name="_Toc188"/>
      <w:bookmarkEnd w:id="473"/>
      <w:bookmarkEnd w:id="474"/>
      <w:r>
        <w:rPr>
          <w:rtl w:val="true"/>
        </w:rPr>
        <w:t>من الذکری الخالدة</w:t>
      </w:r>
      <w:bookmarkEnd w:id="475"/>
    </w:p>
    <w:p>
      <w:pPr>
        <w:pStyle w:val="Heading4"/>
        <w:numPr>
          <w:ilvl w:val="3"/>
          <w:numId w:val="1"/>
        </w:numPr>
        <w:rPr/>
      </w:pPr>
      <w:bookmarkStart w:id="476" w:name="__RefHeading___Toc2866406_1395250215"/>
      <w:bookmarkStart w:id="477" w:name="_Toc189"/>
      <w:bookmarkEnd w:id="476"/>
      <w:r>
        <w:rPr>
          <w:rtl w:val="true"/>
        </w:rPr>
        <w:t>بقلم</w:t>
      </w:r>
      <w:r>
        <w:rPr>
          <w:rtl w:val="true"/>
        </w:rPr>
        <w:t xml:space="preserve">: </w:t>
      </w:r>
      <w:r>
        <w:rPr>
          <w:rtl w:val="true"/>
        </w:rPr>
        <w:t>الأستاذ محمد عبد المنعم خفاجی</w:t>
      </w:r>
      <w:r>
        <w:rPr>
          <w:rtl w:val="true"/>
        </w:rPr>
        <w:t xml:space="preserve">/ </w:t>
      </w:r>
      <w:r>
        <w:rPr>
          <w:rtl w:val="true"/>
        </w:rPr>
        <w:t xml:space="preserve">کلیة اللغة العربیة بالأزهر الشریف </w:t>
      </w:r>
      <w:r>
        <w:rPr>
          <w:rtl w:val="true"/>
        </w:rPr>
        <w:t xml:space="preserve">/ </w:t>
      </w:r>
      <w:r>
        <w:rPr>
          <w:rtl w:val="true"/>
        </w:rPr>
        <w:t>القاهرة</w:t>
      </w:r>
      <w:bookmarkEnd w:id="477"/>
    </w:p>
    <w:p>
      <w:pPr>
        <w:pStyle w:val="BookText"/>
        <w:rPr/>
      </w:pPr>
      <w:r>
        <w:rPr>
          <w:rFonts w:ascii="IRNazanin" w:hAnsi="IRNazanin" w:eastAsia="IRNazanin"/>
          <w:color w:val="111111"/>
          <w:sz w:val="28"/>
          <w:sz w:val="28"/>
          <w:szCs w:val="28"/>
          <w:rtl w:val="true"/>
          <w:lang w:bidi="fa-IR"/>
        </w:rPr>
        <w:t>أیها القارئ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 السلام سبط الرسول، وولد البتول، وابن علی سیف الله المسلول فی الذروة العلیا من الفضل، والمنصب الأسمی من میراث النبوة، نشأ فی کنف الرسول ورعایته، وبرّه وعنایته، وکان میلاده بالمدینة فی شعبان سنة أربع من الهجرة، وسماه الرسول حسیناً وکان أشبه أهل البیت برسول الله، فکان نبیلاً سریاً، وإماماً عبقریاً، وکان یقول الرسول فیه وفی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آتاه الله العلم والحکمة، ووهبه ما شاء أن یهبه إیا من سنی الخلال، ورفیع الآداب، وکریم الأخلاق، وبارع البیان والفصاحة، وسدید الإلهام ونفوذ البصیرة، وشمول الفکرة وعمق التجربة والخبرة بالحیاة وأحداثها، وعظمة الشخصیة، وجلال الإیمان والإقدام فی سبیل الحق وحب التضحیة لخیر الجماعة ومن أجل الدفاع عن الرأی ورد الظلم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أقواله وأفعاله تجل عن حکمة الحکماء وعن أن توصف بأوصاف القادة والزعماء، وکان شجاعاً فی الحق لا یرهب الردی، ولا یخشی الأذی، ولا یخاف لومة لائم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 الصخرة التی تتحطم علیها رؤوس الطغیان والجبروت، الظل الوارف الذی یستظل به المحروم والمظلوم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علیه السلام المثل الأعلی فی الوفاء والإباء والتضحیة والفداء، وکان بطلاً عظیماً فی حیاته ومماته، ولقد ضرب أروع الأمثال للناس فی إیثار الحق، ونشد أن السلام وکفاح قوی الشر التی تضلل الإنسانیة، ولا تعترف بحق الناس والشعوب فی الکرامة والشرف والحریة وکان علیه السلام فذاً فی الشجاعة والبطولة، وفی مروءته وفتوته، وحسبکم مواقفه الخالدة یوم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حیاته فی الله ولله، ثم لما شاهد دولة معاویة وابنه یزید تنقلب بعد الخلافة الرشیدة إلی ملک عضوض وتحید عن الصراط السوی القویم، حمل السیف، وخرج من مکة إلی العراق مهاجراً إلی ربه، ومعه أهل بیته وهو یقول للمتبسطین والمحذرین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رؤیا، ورأیت رسول الله صلی الله علیه وآله وسلم أمرنی بأمر، وأنا ماض 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السیف لیقاوم ویذود عن المظلومین، ولینشر فی الدنیا هدی جده خاتم النبیین، ولیمحوا منها مثل السوء الذی أذاعه فیها البغاة من آل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علیه السلام ومعه نساء بیته وأطفاله، لا یحمل نشباً ومالاً، وإنما یحمل قلباً یزول بإیمانه الجبال، ویهز بقوته فی الحق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الإمام الشهید الحسین علیه السلام یوم الطف هو وأنصاره موقفاً رائعاً خالداً علی الزمان، حتی استشهد فی سبیل الله لعشر لیال خلون من المحرم سنة إحدی وستین، فهز مصرعه عرش یزید، وزلزل دولة بنی</w:t>
      </w:r>
    </w:p>
    <w:p>
      <w:pPr>
        <w:pStyle w:val="BookText"/>
        <w:rPr/>
      </w:pPr>
      <w:r>
        <w:rPr>
          <w:rFonts w:ascii="IRNazanin" w:hAnsi="IRNazanin" w:eastAsia="IRNazanin"/>
          <w:color w:val="111111"/>
          <w:sz w:val="28"/>
          <w:sz w:val="28"/>
          <w:szCs w:val="28"/>
          <w:rtl w:val="true"/>
          <w:lang w:bidi="fa-IR"/>
        </w:rPr>
        <w:t>أمیة، وقضی أخیراً علی دولة الشر والظلم من الأرض علّمنا الحسین علیه السلام التضحیة بکل ما نملک فی سبیل الأمة وخیرها وحریتها، وعلّمنا البذل والفداء فی سبیل الحق ورفع الظلم عن المظلومین، وعلّمنا الشجاعة والبطولة والإیمان بالکرامة والاعتزاز بالنفس وأن نحاول الطغاة بأن لا یسلبونا إیماننا ونستعز بأنفسنا وحریاتنا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وعلّمنا کل معنی کریم من معانی المجد والعظمة والعبقریة، وعلمنا أن نحیا کراماً ونموت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نحرص علی الموت لتوهب لنا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نؤمن بالله إیماناً عمیقاً ونمتثل إرادته ونحاول أن ننشر هدیه فی الأرض وأن نحقق کلمته، التی هی کلمة الحق والخیر والسلام والحریة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478" w:name="pg2872_28685"/>
    </w:p>
    <w:p>
      <w:pPr>
        <w:pStyle w:val="Heading3"/>
        <w:numPr>
          <w:ilvl w:val="2"/>
          <w:numId w:val="1"/>
        </w:numPr>
        <w:rPr/>
      </w:pPr>
      <w:bookmarkStart w:id="479" w:name="__RefHeading___Toc2866408_1395250215"/>
      <w:bookmarkStart w:id="480" w:name="_Toc190"/>
      <w:bookmarkEnd w:id="478"/>
      <w:bookmarkEnd w:id="479"/>
      <w:r>
        <w:rPr>
          <w:rtl w:val="true"/>
        </w:rPr>
        <w:t>مواقف الحسین الخالدة</w:t>
      </w:r>
      <w:bookmarkEnd w:id="480"/>
    </w:p>
    <w:p>
      <w:pPr>
        <w:pStyle w:val="Heading4"/>
        <w:numPr>
          <w:ilvl w:val="3"/>
          <w:numId w:val="1"/>
        </w:numPr>
        <w:rPr/>
      </w:pPr>
      <w:bookmarkStart w:id="481" w:name="__RefHeading___Toc2866410_1395250215"/>
      <w:bookmarkStart w:id="482" w:name="_Toc191"/>
      <w:bookmarkEnd w:id="481"/>
      <w:r>
        <w:rPr>
          <w:rtl w:val="true"/>
        </w:rPr>
        <w:t>بقلم</w:t>
      </w:r>
      <w:r>
        <w:rPr>
          <w:rtl w:val="true"/>
        </w:rPr>
        <w:t xml:space="preserve">: </w:t>
      </w:r>
      <w:r>
        <w:rPr>
          <w:rtl w:val="true"/>
        </w:rPr>
        <w:t>الأستاذ حسن الجواد</w:t>
      </w:r>
      <w:r>
        <w:rPr>
          <w:rtl w:val="true"/>
        </w:rPr>
        <w:t xml:space="preserve">/ </w:t>
      </w:r>
      <w:r>
        <w:rPr>
          <w:rtl w:val="true"/>
        </w:rPr>
        <w:t>مدیر التعلیم الثانوی العام</w:t>
      </w:r>
      <w:bookmarkEnd w:id="482"/>
    </w:p>
    <w:p>
      <w:pPr>
        <w:pStyle w:val="BookText"/>
        <w:rPr/>
      </w:pPr>
      <w:r>
        <w:rPr>
          <w:rFonts w:ascii="IRNazanin" w:hAnsi="IRNazanin" w:eastAsia="IRNazanin"/>
          <w:color w:val="111111"/>
          <w:sz w:val="28"/>
          <w:sz w:val="28"/>
          <w:szCs w:val="28"/>
          <w:rtl w:val="true"/>
          <w:lang w:bidi="fa-IR"/>
        </w:rPr>
        <w:t>ایها المواطنون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لم احضر هاهنا لأندب امامکم أو أنوح، ولم اقم خطیباً فیکم لأستدر منکم الدموع علی مصیبة سید الشهداء، ذلک لأن العشرة الأولی من المحرم قد کفتنی هذا العناء فقد أدیتم خلالها من الواجب الدینی ما أرضی الله والملائکة وأرضی محمد والأئمة الأطهار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أقصد من کلمتی هذه أن أحدثکم عن شیء قلیل من النهضة الحسینیة وما فیها من قوة وحق لأتعاون وایاکم علی ان نستمد من تلکم القوة وذلکم الحق روحاً جدیدة، روحاً وثابة تأخذ بید هذه الأمة، بما فیها من شباب ناهض متجدد فتجعلها أمة ذات کرامة قادرة علی الوقوف فی معترک الحیاة الجدیدة التی تجتازها شعوب الأرض الیوم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سادتی من منکم لا یعرف أن الحسین الشهید هو ابن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منکم لا یعرف ان جده الأقرب هو محمد رسول الله وباعث النهضتین الإسلامیة والعربیة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منکم لا یعرف أن جدته خدیجة الکبری نصیرة الرسالة</w:t>
      </w:r>
      <w:bookmarkStart w:id="483" w:name="pg2872_28686"/>
    </w:p>
    <w:p>
      <w:pPr>
        <w:pStyle w:val="BookText"/>
        <w:rPr/>
      </w:pPr>
      <w:bookmarkEnd w:id="483"/>
      <w:r>
        <w:rPr>
          <w:rFonts w:ascii="IRNazanin" w:hAnsi="IRNazanin" w:eastAsia="IRNazanin"/>
          <w:color w:val="111111"/>
          <w:sz w:val="28"/>
          <w:sz w:val="28"/>
          <w:szCs w:val="28"/>
          <w:rtl w:val="true"/>
          <w:lang w:bidi="fa-IR"/>
        </w:rPr>
        <w:t>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منکم لا یعرف أیضاً أن أباه هو الإمام علی بن أبی طالب کاسر الأصنام وحامی بیضة الإسلام فی أکثر الغزوات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اعتقد أنکم کلّکم تعلمون ذلک حق العلم، وتؤیدون معی إن الحسین ربیب بیت قائم علی الشرف والإیمان والشجاعة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بیت النبوة هذا ولد الحسین فورث هذه المزایا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والإیمان، والشجاعة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أیضا أن الإمام الحسین لم یکتف بهذه المزایا الموروثة فأضاف إلیها صفات جدیدة دوت خالدة فی التاریخ فسجل بها للأجیال القادمة أروع صفات المجد والخلود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سأروی لکم الآن بعض الصفحات من نهضة الحسین وأرجو أن تصبروا علی ما فیها من مواقف ومشاهد رائعة تملک علیکم قلوبکم وتأخذ بألبابکم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اخترت لکم المواقف الثلاثة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بینه وبین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بینه وبین 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بینه وبین نسائه</w:t>
      </w:r>
      <w:r>
        <w:rPr>
          <w:rFonts w:eastAsia="IRNazanin" w:cs="IRNazanin"/>
          <w:color w:val="111111"/>
          <w:sz w:val="28"/>
          <w:szCs w:val="28"/>
          <w:rtl w:val="true"/>
          <w:lang w:bidi="fa-IR"/>
        </w:rPr>
        <w:t>.</w:t>
      </w:r>
    </w:p>
    <w:p>
      <w:pPr>
        <w:pStyle w:val="Heading4"/>
        <w:numPr>
          <w:ilvl w:val="3"/>
          <w:numId w:val="1"/>
        </w:numPr>
        <w:rPr/>
      </w:pPr>
      <w:bookmarkStart w:id="484" w:name="__RefHeading___Toc2866412_1395250215"/>
      <w:bookmarkStart w:id="485" w:name="_Toc192"/>
      <w:bookmarkEnd w:id="484"/>
      <w:r>
        <w:rPr>
          <w:rtl w:val="true"/>
        </w:rPr>
        <w:t>الموقف الأول</w:t>
      </w:r>
      <w:bookmarkEnd w:id="48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 الحسین لیلة العاشر من المحرم ومعسکره یغلی کالبرکان نساء حائرات، أطفال عطاشی، شیوخ سجود ورکوع وشبان یعدون العدة ویصلحون السیوف لقتال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سیدهم، وقد رأی عصراً الأعداء تحیط بمعسکره من کل جانب وتسد علیه الطرق والمسالک، استعظم أن یجد فی مخیماته ضعاف الإیمان من أصحابه وخشی أن یؤثر فی نفوسهم جزع الموقف وحراجته فأخذ یطوف البیوت خیمة خیمة ویوصی</w:t>
      </w:r>
      <w:bookmarkStart w:id="486" w:name="pg2872_28687"/>
    </w:p>
    <w:p>
      <w:pPr>
        <w:pStyle w:val="BookText"/>
        <w:rPr/>
      </w:pPr>
      <w:bookmarkEnd w:id="486"/>
      <w:r>
        <w:rPr>
          <w:rFonts w:ascii="IRNazanin" w:hAnsi="IRNazanin" w:eastAsia="IRNazanin"/>
          <w:color w:val="111111"/>
          <w:sz w:val="28"/>
          <w:sz w:val="28"/>
          <w:szCs w:val="28"/>
          <w:rtl w:val="true"/>
          <w:lang w:bidi="fa-IR"/>
        </w:rPr>
        <w:t>الرجال بالرحیل إلی أهلیهم والانفضاض عنه فلم یجد بینهم إلاّ من اشتری الموت بالحیاة وقد ازدادوا تکتلاً وتحمساً لدینه ومبدئه فصادف أحد خدامه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جون إنک تبعتنا للعافیة فما علیک إلاّ أن تأخذ هذا الطریق فی ظلام هذا اللیل وتتخذه لک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فانتفض العبد کمن أصابته هزة کهربائیة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أبا عبد الله إننی فی أیام الرخاء ألحس قصاعکم وأیام الشدة أخذلکم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لونی لأسود وأن حسبی للئیم فلا فارقتک أبا عبد الله حتی أقتل بین یدیک فیبیض وجهی ویکرم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الحسین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تلاحظون من هذا الموقف أن الحسین لم یشأ أن یخدع أحد من أصحابه لیسوقه إلی الحرب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خبر أصحابه تلک اللیلة اختبار القائد المحنک وعرف نوایاهم فضرب بهم مثلاً رائعاً فی الطاعة والجهاد بین یدی الزعیم</w:t>
      </w:r>
      <w:r>
        <w:rPr>
          <w:rFonts w:eastAsia="IRNazanin" w:cs="IRNazanin"/>
          <w:color w:val="111111"/>
          <w:sz w:val="28"/>
          <w:szCs w:val="28"/>
          <w:rtl w:val="true"/>
          <w:lang w:bidi="fa-IR"/>
        </w:rPr>
        <w:t>...</w:t>
      </w:r>
    </w:p>
    <w:p>
      <w:pPr>
        <w:pStyle w:val="Heading4"/>
        <w:numPr>
          <w:ilvl w:val="3"/>
          <w:numId w:val="1"/>
        </w:numPr>
        <w:rPr/>
      </w:pPr>
      <w:bookmarkStart w:id="487" w:name="__RefHeading___Toc2866414_1395250215"/>
      <w:bookmarkStart w:id="488" w:name="_Toc193"/>
      <w:bookmarkEnd w:id="487"/>
      <w:r>
        <w:rPr>
          <w:rtl w:val="true"/>
        </w:rPr>
        <w:t>الموقف الثانی</w:t>
      </w:r>
      <w:bookmarkEnd w:id="488"/>
    </w:p>
    <w:p>
      <w:pPr>
        <w:pStyle w:val="BookText"/>
        <w:rPr/>
      </w:pPr>
      <w:r>
        <w:rPr>
          <w:rFonts w:ascii="IRNazanin" w:hAnsi="IRNazanin" w:eastAsia="IRNazanin"/>
          <w:color w:val="111111"/>
          <w:sz w:val="28"/>
          <w:sz w:val="28"/>
          <w:szCs w:val="28"/>
          <w:rtl w:val="true"/>
          <w:lang w:bidi="fa-IR"/>
        </w:rPr>
        <w:t>لما وقف الحسین وحیداً بین الصفوف وقد قتل جمیع أصحابه وأهل بیته، ولم یبق بینه وبین الشهادة إلاّ مدّة قصیرة من الزمن رأی ببعد نظره أن لا یترک أعدائه یقترفون جریمتهم بدون موعظة یعظهم فیها وإنّ من الإنصاف أن ینذرهم وخامة العاقبة فی الدارین ویلقی علیهم الحجة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الدعی بن الدعی قد رکز بین اثنتین بین السلة والذلة، وهیهات منا الذلة، یأبی الله ذلک لنا ورسوله والمؤمنون، لا والله لا أعطیکم بیدی إعطاء الذلیل، ولا أقر إقرار العبید، لقد استحوذ علیکم الشیطان، فأنساکم ذکر الله العظیم، فتباً لکم ولما تریدون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شمر بن ذی الجوشن بسهم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جواب وعظک یا ابن فاطمة</w:t>
      </w:r>
      <w:r>
        <w:rPr>
          <w:rFonts w:eastAsia="IRNazanin" w:cs="IRNazanin"/>
          <w:color w:val="111111"/>
          <w:sz w:val="28"/>
          <w:szCs w:val="28"/>
          <w:rtl w:val="true"/>
          <w:lang w:bidi="fa-IR"/>
        </w:rPr>
        <w:t>».</w:t>
      </w:r>
      <w:bookmarkStart w:id="489" w:name="pg2872_28688"/>
    </w:p>
    <w:p>
      <w:pPr>
        <w:pStyle w:val="BookText"/>
        <w:rPr/>
      </w:pPr>
      <w:bookmarkEnd w:id="489"/>
      <w:r>
        <w:rPr>
          <w:rFonts w:ascii="IRNazanin" w:hAnsi="IRNazanin" w:eastAsia="IRNazanin"/>
          <w:color w:val="111111"/>
          <w:sz w:val="28"/>
          <w:sz w:val="28"/>
          <w:szCs w:val="28"/>
          <w:rtl w:val="true"/>
          <w:lang w:bidi="fa-IR"/>
        </w:rPr>
        <w:t>فتم للحسین ما أراد فألقی علیهم الحجة ثم أخذ یبارزهم وقاتلهم قتالاً شدیداً حتی قال فیه أحد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مکسوراً قط قد قتل أهل بیته وأصحابه أربط جاشاً من الحسین فقد کانت الرجال لتشدّ علیه فیشدّ علیها فتنتشر بین یدیه انتشار المعزی إذا شد فیها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ضرب بموقفه هذا مثلاً أعلی فی الإیمان والصبر والشجاعة والإباء رغم ما کان علیه من ضعف سببه نزیف الدماء ومن آلام ترکها فراق الأحبة والأصحاب</w:t>
      </w:r>
      <w:r>
        <w:rPr>
          <w:rFonts w:eastAsia="IRNazanin" w:cs="IRNazanin"/>
          <w:color w:val="111111"/>
          <w:sz w:val="28"/>
          <w:szCs w:val="28"/>
          <w:rtl w:val="true"/>
          <w:lang w:bidi="fa-IR"/>
        </w:rPr>
        <w:t>.</w:t>
      </w:r>
    </w:p>
    <w:p>
      <w:pPr>
        <w:pStyle w:val="Heading4"/>
        <w:numPr>
          <w:ilvl w:val="3"/>
          <w:numId w:val="1"/>
        </w:numPr>
        <w:rPr/>
      </w:pPr>
      <w:bookmarkStart w:id="490" w:name="__RefHeading___Toc2866416_1395250215"/>
      <w:bookmarkStart w:id="491" w:name="_Toc194"/>
      <w:bookmarkEnd w:id="490"/>
      <w:r>
        <w:rPr>
          <w:rtl w:val="true"/>
        </w:rPr>
        <w:t>الموقف الثالث</w:t>
      </w:r>
      <w:bookmarkEnd w:id="491"/>
    </w:p>
    <w:p>
      <w:pPr>
        <w:pStyle w:val="BookText"/>
        <w:rPr/>
      </w:pPr>
      <w:r>
        <w:rPr>
          <w:rFonts w:ascii="IRNazanin" w:hAnsi="IRNazanin" w:eastAsia="IRNazanin"/>
          <w:color w:val="111111"/>
          <w:sz w:val="28"/>
          <w:sz w:val="28"/>
          <w:szCs w:val="28"/>
          <w:rtl w:val="true"/>
          <w:lang w:bidi="fa-IR"/>
        </w:rPr>
        <w:t>لما جاء الحسین یودع نساءه وأطفاله الوداع الأخیر أوصاهم بوصایا مختلفة واحدة واحدة ثم قال لأخته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 إذا أنا قتلت لا تشقی علیَّ جیباً ولا تخمشی علی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فی تلک الساعة الرهیبة من یقدم لی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أخته الکبری فأسرجت له الجواد وألجمته ثم قدمته إلیه لیرکب ویعود إلی جهاد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الموقف ضرب الحسین لنسائنا وبناتنا مثلاً أعلی فی الخدمة التی تستطیع أن تقدمها المرأة حتی فی ساحة الحرب والجهاد فتسد فراغاً قد یحدثه فقدان الرجل عند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وبالاختصار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بن علی بما یملکه من مزایا عالیة موروثة من البیت الهاشمی، وبما أضاف إلیها من مزایا سامیة اختصّ بها هو نفسه، استطاع أن یجعل من نهضته قوة وحقاً بعثهما خالدین فی الأجیال خلود الزمن وهما لا شک سر عظمته وخلوده فی التاریخ</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492" w:name="pg2872_28689"/>
    </w:p>
    <w:p>
      <w:pPr>
        <w:pStyle w:val="Heading3"/>
        <w:numPr>
          <w:ilvl w:val="2"/>
          <w:numId w:val="1"/>
        </w:numPr>
        <w:rPr/>
      </w:pPr>
      <w:bookmarkStart w:id="493" w:name="__RefHeading___Toc2866418_1395250215"/>
      <w:bookmarkStart w:id="494" w:name="_Toc195"/>
      <w:bookmarkEnd w:id="492"/>
      <w:bookmarkEnd w:id="493"/>
      <w:r>
        <w:rPr>
          <w:rtl w:val="true"/>
        </w:rPr>
        <w:t xml:space="preserve">لماذا قتل الحسین </w:t>
      </w:r>
      <w:r>
        <w:rPr>
          <w:rtl w:val="true"/>
        </w:rPr>
        <w:t>(</w:t>
      </w:r>
      <w:r>
        <w:rPr>
          <w:rtl w:val="true"/>
        </w:rPr>
        <w:t>علیه السلام</w:t>
      </w:r>
      <w:r>
        <w:rPr>
          <w:rtl w:val="true"/>
        </w:rPr>
        <w:t xml:space="preserve">) </w:t>
      </w:r>
      <w:r>
        <w:rPr>
          <w:rtl w:val="true"/>
        </w:rPr>
        <w:t>؟</w:t>
      </w:r>
      <w:r>
        <w:rPr>
          <w:rtl w:val="true"/>
        </w:rPr>
        <w:t>«</w:t>
      </w:r>
      <w:r>
        <w:rPr>
          <w:rtl w:val="true"/>
        </w:rPr>
        <w:t>والجود بالنفس أقصی غایة الجود</w:t>
      </w:r>
      <w:r>
        <w:rPr>
          <w:rtl w:val="true"/>
        </w:rPr>
        <w:t>»</w:t>
      </w:r>
      <w:bookmarkEnd w:id="494"/>
    </w:p>
    <w:p>
      <w:pPr>
        <w:pStyle w:val="Heading4"/>
        <w:numPr>
          <w:ilvl w:val="3"/>
          <w:numId w:val="1"/>
        </w:numPr>
        <w:rPr/>
      </w:pPr>
      <w:bookmarkStart w:id="495" w:name="__RefHeading___Toc2866420_1395250215"/>
      <w:bookmarkStart w:id="496" w:name="_Toc196"/>
      <w:bookmarkEnd w:id="495"/>
      <w:r>
        <w:rPr>
          <w:rtl w:val="true"/>
        </w:rPr>
        <w:t>بقلم</w:t>
      </w:r>
      <w:r>
        <w:rPr>
          <w:rtl w:val="true"/>
        </w:rPr>
        <w:t xml:space="preserve">: </w:t>
      </w:r>
      <w:r>
        <w:rPr>
          <w:rtl w:val="true"/>
        </w:rPr>
        <w:t>عبد الهادی المختار</w:t>
      </w:r>
      <w:bookmarkEnd w:id="496"/>
    </w:p>
    <w:p>
      <w:pPr>
        <w:pStyle w:val="BookText"/>
        <w:rPr/>
      </w:pPr>
      <w:r>
        <w:rPr>
          <w:rFonts w:ascii="IRNazanin" w:hAnsi="IRNazanin" w:eastAsia="IRNazanin"/>
          <w:color w:val="111111"/>
          <w:sz w:val="28"/>
          <w:sz w:val="28"/>
          <w:szCs w:val="28"/>
          <w:rtl w:val="true"/>
          <w:lang w:bidi="fa-IR"/>
        </w:rPr>
        <w:t>کان معاویة مصروف الهمة إلی تدبیر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یهون علیه کل شیء اذا انتظم أمره له فلما مرض مرضه الذی مات فیه دعا ابنه فأوصاه بعدة وصایا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لست أخاف علیک أن ینازعک فی هذا الأمر إلاّ أربعة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وعبد الله بن عمر وعبد الله بن الزبیر وعبد الرحمن بن أبی بکر فأما ابن عمر فرجل قد وقذته العبادة وإذا لم یبق أحد غیره بایعک وأما ابن أبی بکر فإن رأی أصحابه صنعوا شیئاً صنع مثله لیست له همة إلاّ فی النساء واللهو وأما الحسین بن علی فهو رجل خفیف ولن یترکه أهل العراق حتی یخرجوه فإن خرج وظفرت به فأصفح عنه فإن له رحماً ماسة وحقاً عظیماً وقرابة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یجثم لک جثوم الأسد ویراوغک مراوغة الثعلب فإن أمکنه فرصة وثب فذاک ابن الزبیر فإن هو وثب علیک فظفرت به فقطعه إرباً إرباً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ما وصی به معاویة ولی عهده وخلیفته من بعده یزید وهذه الوصیة تناقلها المؤرخون مع بعض التحریف فیها والتحویر إلاّ إننی أشک فی صحة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الذی یختص بالحسین علیه السلام ولی فی شکی هذا عذر هو أن معاویة لم یتردد فی دس السم للحسن علیه السلام حتی بعد ما بایعه وتنازل له عن الخلافة فکیف</w:t>
      </w:r>
    </w:p>
    <w:p>
      <w:pPr>
        <w:pStyle w:val="BookText"/>
        <w:rPr/>
      </w:pPr>
      <w:r>
        <w:rPr>
          <w:rFonts w:ascii="IRNazanin" w:hAnsi="IRNazanin" w:eastAsia="IRNazanin"/>
          <w:color w:val="111111"/>
          <w:sz w:val="28"/>
          <w:sz w:val="28"/>
          <w:szCs w:val="28"/>
          <w:rtl w:val="true"/>
          <w:lang w:bidi="fa-IR"/>
        </w:rPr>
        <w:t>یوصی ابنه یزیداً بالعفو عن أخیه الحسین إن هو ظفر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معاویة بالذی یرعی لرسول الله حرمة أو قرابة حتی یوصی ابنه یزید برعایة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أبداً فقد حارب الرسول فی الجاهلیة حتی أسلم کرهاً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حارب صهر الرسول وخلیفته وابن عمه علیاً ونزا علی خلافة المسلمین وانتزعها قهراً وقوة وسم ابن بنت الرسول الحسن، فهل یصدق بعد کل هذا أن یوصی بمثل ما أوصی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یکون قد أوصاه أنْ یغتاله سراً ویدس له السم، ویبعث له من یطعنه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هذا الفرض أقرب إلی الصحة من تلک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إلا أن یبرؤا ساحة الأب ویلقوا جمیع التبعات علی الإبن وهما فی الحقیقة غرس إثم واحد وثمرة جریمة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ولی العهد یزید فقد کان موفر الرغبة فی اللهو والقنص والخمر والنساء والشعر لذلک لم یبال بارتکاب أعظم إثم فی الإسلام فیسفک أطهر دم ویهدم أقدس بیت ویستبیح آمن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الوصیة المزعومة کانت صحیحة لما کان یزید لاهم له بعد موت أبیه إلاّ تحصیل البیعة من الحسین وتشدیده علی عامله بالمدینة بلزوم إجبار الحسین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تکونوا یولّ علیکم فقد کان عمال یزید ممن هم علی مشاکلته ومشربه ومن التف حوله وحولهم من حاشیة لا یقلون عنه وعنهم قبح سیرة ومجاهرة بالإثم واشتهاراً بالقبائح والفضائح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عجب بعد هذا أن یرتکب یزید أعظم جرم فی الإسلام ولا غرابة فی أن یقوم عبید الله بن زیاد بن سمیة بتنفیذ ذلک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العجب کل العجب والغرابة کل الغرابة أن یستمر حکم الدولة الأمویة مدة أثنین وتسعین سنة وهی علی ما هی علیه من بطش وسفک للدماء وانتهاک للحرمات وقضاء علی الحریات وفسق وفجور وتنکیل</w:t>
      </w:r>
    </w:p>
    <w:p>
      <w:pPr>
        <w:pStyle w:val="BookText"/>
        <w:rPr/>
      </w:pPr>
      <w:r>
        <w:rPr>
          <w:rFonts w:ascii="IRNazanin" w:hAnsi="IRNazanin" w:eastAsia="IRNazanin"/>
          <w:color w:val="111111"/>
          <w:sz w:val="28"/>
          <w:sz w:val="28"/>
          <w:szCs w:val="28"/>
          <w:rtl w:val="true"/>
          <w:lang w:bidi="fa-IR"/>
        </w:rPr>
        <w:t>واعتداء ولا یعلم إلاّ الله کم کان یدوم حکمها لولا جرائمها وما اقترفته أیدی خلفائها وأمرائها وولاتها اللهم إلاّ باستثناء عمر بن عبد العزیز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یدری ربما دامت أجیالاً وقروناً ولکن الظلم له حد وهو أن دام دمر وما ظالم إلاّ ویُبتلی بأظلم، ولله عاقبة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علیه السلام قد اعترض علی أخیه الحسن عندما تنازل عن الخلافة لمعاویة ونصحه أنْ لا یفعل ذلک ولکن الحسن أفهمه بأن یرید حقن دماء المسلمین قبل کل شیء ومن ثم إلقاء الحجة علی الظالمین فالناس قد أصبحوا عبید المال لا عبید الحق لذا قل الناصرون وکثر المناوؤن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واقتنع الحسین بحجة أخیه ثم حدث أن دس السم للحسن فکان ذلک أبلغ حجة وأوضح عذر لذلک التنازل وعندها علم الحسین أن بنی أمیة لا تکف أیدیها عن بنی هاشم حتی بعد أن بایعوا لهم ویلقوا بمقالید الأمور إلیهم ویسلموا الخلافة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 علیه السلام السکوت طیلة حیاة معاویة وبعد وفاة أخیه الحسن لا لأن معاویة کان عادلاً وخلیفة حقاً بل رعایة لعهد أخیه وأداءً لواجب الوفاء وحرفة لبیعة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ربما یموت معاویة فیولی المسلمون أمورهم من هو أهل لها ویقلدوا خلافتهم من هو أولی من معاویة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یعودون إلی رشدهم و یثوبون إلی ضمائرهم فیعود الحق إلی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عهد معاویة بالأمر من بعده إلی ولده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الحسین أیضاً إذ لعل الأمر ینقلب بعد موت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جاهر وصرح ونادی فی مواطن عدیدة ومواقف کثیرة بأن یزید لیس أهلاً للخلافة وأن معاویة قد ارتکب أعظم إثم فی عهده لابنه ولکنه لم یترو ولم یشهر السیف انتظاراً لما سیأتی به الغد ففی الغد أسرار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الأمر یزید وأصبح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لسوء حظ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علیهم فلم یسع الحسین</w:t>
      </w:r>
    </w:p>
    <w:p>
      <w:pPr>
        <w:pStyle w:val="BookText"/>
        <w:rPr/>
      </w:pPr>
      <w:r>
        <w:rPr>
          <w:rFonts w:ascii="IRNazanin" w:hAnsi="IRNazanin" w:eastAsia="IRNazanin"/>
          <w:color w:val="111111"/>
          <w:sz w:val="28"/>
          <w:sz w:val="28"/>
          <w:szCs w:val="28"/>
          <w:rtl w:val="true"/>
          <w:lang w:bidi="fa-IR"/>
        </w:rPr>
        <w:t>علیه السلام السکوت علی ذلک المنکر وهو حفید الرسول ونجل علی فامتنع عن البیعة لخلیفة انصرف عن رعایة المسلمین إلی رعایة القرود والکلاب والفهود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یعلم حق العلم إنّه لا طاقة له بمناهضة الطغیان والجبروت والظلم والتعسف فأنصاره وأعوانه وهم أنصار الحق وأعوانه قلیلون، أما الأکثریة المطلقة من الناس فهم عبید المال رقیق للدنیا قد استهواهم بریق الأصفر الرنان وأخذ بلبهم رنین الذهب وأمات حب الدعة والسکون فیهم کل عاطفة وقضی حب الشهوات علی کل شعور وطغی حب الحیاة علی کل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یدری أنه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لیزید أو لم یبایع فقد سم أخوه الحسن بعد أن بایع لمعاویة ویزید لم یکن أعف من والده ولا اتقی حتی یتحرج من الدس إلی الحسین والإیقاع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علی کل حال وموت تحت خفق البنود ولمع السیوف وبریق الأسنة أشهی إلی نفس عالیة کنفس الحسین سلیل النبوة من میتة عادیة علی فراش بعد بیعة تأباها نفسه الکریمة لرجل 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ویزعم بعض المؤرخین أن الحسین علیه السلام قد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وحاشاه عما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 الحجاز وذهابه إلی العراق وعدم اعتصامه بمکة والتجائه إلی من خانوا أباه وأخاه وتصدیقه لوعودهم له بعدما خبرهم وعرفهم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یعتصم بمکة لأن أمیة لا یعظم علیهم أبداً انتهاک بیت الله الحرام وقد انتهکوا حرمته فعلاً عندما حاربوا عبد الله بن الزبیر ولم یعتصم بالمدینة وقد استباحوها بعد ذلک ولم یراعوا حرمة الرسول لم یشأ الحسین أن تضاف بسبب اعتصامه بمکة والمدینة سیئة أخری إلی سیئات بنی أمیة وهو سلیل من أرسله الله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یشأ علیه السلام أن یسفک دمه الحرام فی البلد الحرام وأن یحرم المسلمون من الحج إن حوصروا ودام أمد الحصار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إنه لم یصدق حرفاً مما کتبه إلیه أهل الکوفة إذا کان یعلم حق العلم انهم قوم</w:t>
      </w:r>
    </w:p>
    <w:p>
      <w:pPr>
        <w:pStyle w:val="BookText"/>
        <w:rPr/>
      </w:pPr>
      <w:r>
        <w:rPr>
          <w:rFonts w:ascii="IRNazanin" w:hAnsi="IRNazanin" w:eastAsia="IRNazanin"/>
          <w:color w:val="111111"/>
          <w:sz w:val="28"/>
          <w:sz w:val="28"/>
          <w:szCs w:val="28"/>
          <w:rtl w:val="true"/>
          <w:lang w:bidi="fa-IR"/>
        </w:rPr>
        <w:t>لا یصبرون علی طعام واحد خذلوا أباه وتآمروا علی أخیه قوم لا یرکن إلیهم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إلیهم إلی أهل العراق وهو یدری نتیجة مسیره واصطحب معه أفراد أسرته وعائلته وهو أدری الناس بمصیرهم ولقیه نفر وحذروه العاقبة وهو أعرف منهم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والتقی بمن کاتبه وراسله وبایعه فأنکروا وتبرأوا وتنصلوا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الرجوع إلی بلده فأبوا وامتنعوا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وتنازل فطلب الذهاب إلی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یتمکن من هدایته إلی الطریق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فجحدوا وأصروا إلاّ النزول علی حکم ابن مرجانة سلیل بن سمیة وهو ما تأباه النفوس الأبیة والضمائر الحرة والقلوب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وقتل بایع أو لم یبایع نزل علی حکم یزید أو لم ینزل سلم نفسه إلی ابن زیاد أو لم یسلمها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یموت اذن وقد القی عن کاهله الشریف عبء النصیحة وثقل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 لا یضحی بنفسه وروحه وأرواح من تابعه فی سبیل الإباء والعزة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أحق بالتضحیة من شبل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جعل من نفسه الشریفة قنبلة تحت عرش الدولة الأمویة فهو إن لم یتمکن من دک ذلک العرش فی حیاته فسیکون موته شهیداً مدعاة قویة لتحطیم تلک الدولة وانحلالها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ولاقی قبیل مصرعه مالم یلاقه بشر قتل أولاده وأطفاله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بهم وضجّت نساؤه عطشاً وولهاً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نفسه بعدما تمزق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 دماؤه واضمحلت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ولاقی الناکثون جزاءهم فقد سلط علیهم المختار والحجاج ولاقت بنو أمیة جزاءها وما جنت أیدیها فقد تولی أمرهم السفاح وأخیراً أعود فأکرر عجبی واستغرابی من دوام حکم الدولة الأمویة مدة اثنتی وتسعین سنة بعد مقتل الحسین وهدم الکعبة واستباحة المدینة وملک مثل مروان ویزید بن عبد الملک والولید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لله فی خلقه شؤون إنما نملی لهم لیزدادوا إثماً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497" w:name="pg2872_28694"/>
    </w:p>
    <w:p>
      <w:pPr>
        <w:pStyle w:val="Heading3"/>
        <w:numPr>
          <w:ilvl w:val="2"/>
          <w:numId w:val="1"/>
        </w:numPr>
        <w:rPr/>
      </w:pPr>
      <w:bookmarkStart w:id="498" w:name="__RefHeading___Toc2866422_1395250215"/>
      <w:bookmarkStart w:id="499" w:name="_Toc197"/>
      <w:bookmarkEnd w:id="497"/>
      <w:bookmarkEnd w:id="498"/>
      <w:r>
        <w:rPr>
          <w:rtl w:val="true"/>
        </w:rPr>
        <w:t>النهج المطلوب</w:t>
      </w:r>
      <w:bookmarkEnd w:id="499"/>
    </w:p>
    <w:p>
      <w:pPr>
        <w:pStyle w:val="Heading4"/>
        <w:numPr>
          <w:ilvl w:val="3"/>
          <w:numId w:val="1"/>
        </w:numPr>
        <w:rPr/>
      </w:pPr>
      <w:bookmarkStart w:id="500" w:name="__RefHeading___Toc2866424_1395250215"/>
      <w:bookmarkStart w:id="501" w:name="_Toc198"/>
      <w:bookmarkEnd w:id="500"/>
      <w:r>
        <w:rPr>
          <w:rtl w:val="true"/>
        </w:rPr>
        <w:t>بقلم</w:t>
      </w:r>
      <w:r>
        <w:rPr>
          <w:rtl w:val="true"/>
        </w:rPr>
        <w:t xml:space="preserve">: </w:t>
      </w:r>
      <w:r>
        <w:rPr>
          <w:rtl w:val="true"/>
        </w:rPr>
        <w:t>الأستاذ عبد الصاحب المختار</w:t>
      </w:r>
      <w:bookmarkEnd w:id="501"/>
    </w:p>
    <w:p>
      <w:pPr>
        <w:pStyle w:val="BookText"/>
        <w:rPr/>
      </w:pPr>
      <w:r>
        <w:rPr>
          <w:rFonts w:ascii="IRNazanin" w:hAnsi="IRNazanin" w:eastAsia="IRNazanin"/>
          <w:color w:val="111111"/>
          <w:sz w:val="28"/>
          <w:sz w:val="28"/>
          <w:szCs w:val="28"/>
          <w:rtl w:val="true"/>
          <w:lang w:bidi="fa-IR"/>
        </w:rPr>
        <w:t>إن لمن المستغرب حقاً أن نجد معظم النخبة الواعیة من فلاسفة المسلمین وأدبائهم عاکفین عن طریق ملؤه هدایة وضیاء وعبرة وإرشاد وفلسفة وسیاسة لأن یبذلوا أوقاتهم ویصرفوا جهودهم بالنقب فی ضلال بعض السبل الضئیلة المورد باحثین ومدققین عن دروب الهدایة بین صفحات الماضی والحاضر فی مسالک العظماء من البشریة لیخلصوا من أبحاثهم بین آونة وأخری بظفر تحنُ إلیه نفوسهم وکأنها مطمأنة إلی قیاسها بواجب من الواجبات الملقاة علی عاتقها واجب استخلاص المثل العلیا لأفراد الأمة من سیر الزعماء لتوجیههم نحو تلک الفضائل لینیروا بذلک الظفر جزءاً من سبل الجهل والضلال بین العامة کاتبین ومحاضرین عن أعظم السیر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فی فلسفة فلان وآخر فی سیاسة فلان وثالث فی جهاد فلان من سیر جزئیة انبعث شملها فی شخصیات شرقیة أو غربیة اکتسبت من معانی العظمة شیئاً أسبغ علیها صفات القدوة أو شاء القدر لأن تکون کذلک زماناً ومکاناً ساعداها علی ما وصفت به وما بدت فیه حسبما ترآی للأبصار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هذا الشهر من کل سنة والباحثون فی جدیاتهم تلک وبینما لا یرکن الإسلام للاستفادة من آثار تلک السیر نجد الشعوب المسلمة فی کآبة تمور نأدبة تموج بالبکاء والعویل بینما نجد أولئک الزعماء لا یسعهم إلاّ أن یقفوا بمنعزل عنها یوهمون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یتوهمون بأن تلک الظواهر التی تتکرر کل عام ما هی إلا عقائد تقلیدیة أو دوافع عصبیة شعوبیة یجب أن لا یکونوا عنها إلاّ بمنأی عازل أو بموقف المتفرج الهازل دون أن یساهموا بحثاً أو إرشاداً فی سیرة شخصیة الذکری هذه وکأنهم لا یعلموا أو أنهم إذ علموا فتغافلوا عن کون هذه الأصوات المتعالیة بعویلها وأناشیدها الشجیة إذ یعلوها مظهر التجرد إلهیاج المحزن ما هی إلاّ حاصل عدم توجههم نحو عظمة ذلک السبیل الهادی المنیر الذی عکفوا عنه إلی سبیل أبعد یلتمسون بواسطتها غایة الوصول إلی السبیل نفسه دون أن یجدوا فی البحث والتعمق بین طیات السبیل الأرشد عظمة والأکمل هدایة ذلک السبیل الذی خط نهجه من أعاظم الشخصیات الإسلامیة لتوجیه تخلیدها بأعظم الاحتفالات وأشبع المحاضرات درساً وتمحیصاً بین تلک الکآبة وذلک الندب لنزعهما نحو الهدف المقصود من هذه الذکری أما وأنهم قد نسوا أو تناسوا منهل هذا السبیل أو کانوا قد عجزوا عن تفهم مغزی ینبوعه الخالد بنواحی العظمة بما تعنیه هذه الکلمة من مثل سیاسیة أو دینیة فلسفة أو إیمان وعقیدة أو جهاد فترکوا الإسلام ولا مرشد لشعبه إلی ما یجب أن یسلکه فی الحیاة من وجوب السیر علی هدی تلک العظمة ومنار سبیل عظمائهم فقد ترکوا البون شاسعاً بین ما راحوا یتلمسون فیه التوجیه بالبحث فی بطون التاریخ الغربی أو الجاهلی من عظمة جزئیة وقدوات إعتیادیة وبین من یلزم توجیههم ومن ذلک کانت الشعوب الإسلامیة تصر علی الاحتفاظ بتقالیدها الشکلیة مصرة علی تغافل إنتاج تلک الطبقة ما لم تستمد فلسفة هؤلاء الساسة طرائق رشادهم وإرشادهم مما تندبه تلک الشعوب ببکائها وتقالیدها من عظمة خالدة وشخصیة خالدة هی أسمی من أن یتقدمها جاهل أو یستخلفها مکتسب للعظمة، عظمة الحسین علیه السلام تلک العظمة الطبیعیة فیه إرثاً وتکویناً مما تعالت عن مجرد الحزن والبکاء أو التساوی بمن شاوءا بحثهم من العظماء کقدوة، الشخصیة التی لا یلتقی عند سبیلها الطرفان من الرعاة والرعیة وهما فی سبیلهما التائه مالم تکتمل فضائل</w:t>
      </w:r>
    </w:p>
    <w:p>
      <w:pPr>
        <w:pStyle w:val="BookText"/>
        <w:rPr/>
      </w:pPr>
      <w:r>
        <w:rPr>
          <w:rFonts w:ascii="IRNazanin" w:hAnsi="IRNazanin" w:eastAsia="IRNazanin"/>
          <w:color w:val="111111"/>
          <w:sz w:val="28"/>
          <w:sz w:val="28"/>
          <w:szCs w:val="28"/>
          <w:rtl w:val="true"/>
          <w:lang w:bidi="fa-IR"/>
        </w:rPr>
        <w:t>البحث وتجتمع وسائل الإفادة بأن یتحمل الأولون وجائب تخلید تلک العظمة فینهجوا علی استنباط وعظهم وإرشادهم من تلک السیر النبویة ویأخذوا علی عاتقهم إقامة تلک الذکری فعند ذاک وعند ذلک فحسب ستخلد الشعوب إلی الإفادة بدلاً من الذکری المجردة عن العمل وعند ذاک فحسب سیقال بأن الرعاة قد شارکوا الرعیة أحاسیسها وساروا علی إصلاحها وهدایتها وعند ذاک وحسب ما فی ذاک من أوج الکمال سیجنح الرعاة إلی العظمة وسینفر الشعب لاستقائها والسیر علی منارها فتقوم الأخلاق وتقوض الجهالة وتلبس العقائد ویرعاها التمجید ممن کان یتهزأ لجهالته مغزاها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التساؤل عن کیف السبیل لبلوغ ما نهدف فجوابه أوضح من أن یجاب لو هبط البرجیون لبساط السواد ودرجوا بهم سلم المعرفة والکمال عن طریق القیادة الشعبیة المسترشدة بما یحتفلون به وأعنی لو أن الأدباء والعلماء قد تزعموا هذه الحفلات وأقاموا بأنفسهم تلک المشاعر علی ضوء ما یتوصلون بالتعمق فیه من سیرة العظمة الحسینیة تحدوهم ببعض ما یجب أن یقوموا به تجاه الأمة من خدمات لطالما کانت فی مقدمة وجائب المثقفین ولعمری أن لفی ذلک تتجلی نواحی العظمة بإیمانها بواجبها فما من عظیم تعاظم شأنه دون رعیة شعبیة ولا تکون هذه إلاّ إذا تلمس ذاک أحاسیسها ولا یحصل ذلک إلاّ إذا عاش الرسول إلی خلفائه ومن الأئمة إلی من اکتسبوا منهم أو ساروا علی نهجهم من عظماء وهی واضحة کل الوضوح بأن کلاً منهم قد عاش ومات بین الأمة لا فوقها ولا بمنأی عنها وهذه سر عظمة عظماء الأمم الآخرین من الذین أسحرتنا عظمتهم فعکفنا عما تبنته عظمة أمجادنا من کمال العظمة ومقامها العالی إلی معرفة السر الدفین فی بقاء تلک الزعامة زمناً أو دوامها عمراً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سر من أسرار تلک الزعامات تعلوها زعامات عظمائنا الخالدین وسر آخر من أسرار الزعامة سلف ذکره عرض ما یتطلبه هذا الموضوع هو التوفیق بین ما جمعه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الزعیم وشذّبه من أفکاره الدراسیة وبین ما تبعثر فی أذهان الأمة عن طریق الصعود بالآخرین معهم من أسفل ما وقفوا عنده لا محاولة انتشالهم فی حالة بقائه فی أعلی القمم هذا ما یجب أن نعمله لأداء مطلب الذکری الحسینیة الخالدة ومن ثم مطلب الأمة الإسلامیة المجیدة أما ما تتطلبه الذکری فلا یمکن أن یؤدی بما تؤدیه العامة من أحاسیس بالألم وتعابیر شتی عن الحزن فلم یکن الحسین علیه السلام ولعمری قد ضحی بما ضحی به من نفسه وأنفس مشایعیه لغایة إظهار الأمة بمظهر الموالی أو الذاکر وإنما ضحی ویعنیه العمل علی تفهم ما ضحی به لأجله والعمل علی السیر فی رکابه وهو ما لا یمکن أن یؤدی إلاّ عن طریق توجیه الزعامة وعظمتها بتلک العظمة وعند ذاک فستلبس هذه الذکری لبوسها الجدّی وثوبها الجدید ألا وهما لبوس العمل وثوب الفکرة کی یتسنی انتزاع ظواهر التظلم المجردة عن العمل بالدأب علی السیر فی انهاض الشعور بالعمل لنصرة الحق المهضوم ولا نعنی بکلمة الحق فی هذا المجال حق الخلافة کما یزعمون فإنها الفکرة الأنانیة والحق الشخصی اللذان تعالی نفسه وإنما إذ یضحی بها فلغیرها وکان ذلک الغیر عند الحسین علیه السلام هو دینه الحنیف ومن ثم فیکون المطلوب لنصرة الحق هو العمل لاسترجاع الفضائل التی جاهد من أجلها لسعادة أمة هذا الدین فسلام علی من ضحی فی سبیلها وسلام علی من اهتدی بذاک السبیل وسلام علی من صارح بالحق وجاهد ضد الباطل وعمل علی خدمة المجموع والله المعین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502" w:name="pg2872_28698"/>
    </w:p>
    <w:p>
      <w:pPr>
        <w:pStyle w:val="Heading3"/>
        <w:numPr>
          <w:ilvl w:val="2"/>
          <w:numId w:val="1"/>
        </w:numPr>
        <w:rPr/>
      </w:pPr>
      <w:bookmarkStart w:id="503" w:name="__RefHeading___Toc2866426_1395250215"/>
      <w:bookmarkStart w:id="504" w:name="_Toc199"/>
      <w:bookmarkEnd w:id="502"/>
      <w:bookmarkEnd w:id="503"/>
      <w:r>
        <w:rPr>
          <w:rtl w:val="true"/>
        </w:rPr>
        <w:t>الصراع بین الحق والباطل</w:t>
      </w:r>
      <w:bookmarkEnd w:id="504"/>
    </w:p>
    <w:p>
      <w:pPr>
        <w:pStyle w:val="Heading4"/>
        <w:numPr>
          <w:ilvl w:val="3"/>
          <w:numId w:val="1"/>
        </w:numPr>
        <w:rPr/>
      </w:pPr>
      <w:bookmarkStart w:id="505" w:name="__RefHeading___Toc2866428_1395250215"/>
      <w:bookmarkStart w:id="506" w:name="_Toc200"/>
      <w:bookmarkEnd w:id="505"/>
      <w:r>
        <w:rPr>
          <w:rtl w:val="true"/>
        </w:rPr>
        <w:t>بقلم</w:t>
      </w:r>
      <w:r>
        <w:rPr>
          <w:rtl w:val="true"/>
        </w:rPr>
        <w:t xml:space="preserve">: </w:t>
      </w:r>
      <w:r>
        <w:rPr>
          <w:rtl w:val="true"/>
        </w:rPr>
        <w:t>محمود جواد جلال</w:t>
      </w:r>
      <w:bookmarkEnd w:id="506"/>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مثله عبس وجه الزمان وتنکرت صورة الدهر وطغت موجة الباطل فیه علی معالم الهدی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تمخظت فیه الأیام عن أروع صورة للنفس الإنسانیة وأشنع صورة للنفس الإنسانیة، یوم تقابل فیه الحق والباطل فی میدان صراع عنیف استطاع الباطل فیه أن یؤکد نفسه واستطاع الحق فیه أنْ یؤکد نفسه فإذا الباطل صریح لا لبس فیه وإذا الحق صراح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صوت الباطل عالیاً فیما یکتبه ابن زیاد لابن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قتلت الحسین فأوطئ صدره وظهره فانه عات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صوت الباطل عالیاً فیما ینادی به عمر بن سعد فرسانه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بالجسم الهامد تتکسر عظامه تحت سنابک الخیل، وتتحطم أوصاله فتختلط بالتراب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صوت الباطل عالیاً فیما یوعز به عمر بن سعد إلی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نزاع القوم، ارم الطفل بسهم ألست تری عنقه کإبریق فضة؟ وإذا</w:t>
      </w:r>
    </w:p>
    <w:p>
      <w:pPr>
        <w:pStyle w:val="BookText"/>
        <w:rPr/>
      </w:pPr>
      <w:r>
        <w:rPr>
          <w:rFonts w:ascii="IRNazanin" w:hAnsi="IRNazanin" w:eastAsia="IRNazanin"/>
          <w:color w:val="111111"/>
          <w:sz w:val="28"/>
          <w:sz w:val="28"/>
          <w:szCs w:val="28"/>
          <w:rtl w:val="true"/>
          <w:lang w:bidi="fa-IR"/>
        </w:rPr>
        <w:t>السهم یثبت فی منحر الولید فیذبحه من الورید إلی الورید، وإذا أبوه یملأ کفه من دم الطفل المضطرب فیرمی به صعداً إلی السماء لیشهد ملکوت السموات علی صنیع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صوت الباطل عالیاً فیما ینادی به منادی القوم عصر عاشوراء إحرقوا بیوت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النار تشتعل فی الخیام فتروع من فیها من أرامل وأیتام وإذا الأطفال الصغار یفرون خوفاً من الحریق والعقائل یترکن خیامهن ولکن إلی أین؟ إلی حیث لا یبصرون إلاّ جثثاً مطروحة ودماء مسفوحة من رجالهن وذوی قرباهن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ماذا یاسادتی؟</w:t>
      </w:r>
    </w:p>
    <w:p>
      <w:pPr>
        <w:pStyle w:val="BookText"/>
        <w:rPr/>
      </w:pPr>
      <w:r>
        <w:rPr>
          <w:rFonts w:ascii="IRNazanin" w:hAnsi="IRNazanin" w:eastAsia="IRNazanin"/>
          <w:color w:val="111111"/>
          <w:sz w:val="28"/>
          <w:sz w:val="28"/>
          <w:szCs w:val="28"/>
          <w:rtl w:val="true"/>
          <w:lang w:bidi="fa-IR"/>
        </w:rPr>
        <w:t>أجل، لقد کان صوت الباطل عالیاً فیها یخاطب به ابن زیاد فی مجلسه عقیلة علی وسلیلة هاشم وحفیدة عبد المطلب شامتاً بها غاضباً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بالعقیلة یثور تأثرها فتقف من خصمها موقف المناصر للحق المدافع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بالخصم العنید یقول لها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فتنفجر باکیة لا تری فی ذلک المجلس من یرحم عبرتها أو یسعد زمزتها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صوت الباطل عالیاً فیما یتمثل به یزید فی مجلس شرابه یقرع رأس السید بالقضیب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ذلکم یا سادتی صوت الباطل بدأ مدویاً تستک منه الآذان، وتتقزز منه النفوس ولم یقابله فی ذلک الیوم إلاّ صوت الحق الذی رن صداه فی الأفاق ولم تصم عنه الآذان لجلاف الجفاة من آل سفیان وحزب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صوت الحق عالیاً کان یقوله سید الشهداء وأبو الضیم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اعطیکم بیدی إعطاء الذلیل، ولا أقر إقرار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الدعی ابن الدعی قد رکز بین اثنین بین السلة والذلة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ذلکم یا سادتی صوت الحق أعربت عنه الکلم الفصاح وبرهنت علی صدقه البیض الصفاح فلم یستجب له من ذلک الشخص المعکوس والجسم المرکوس إلاّ حجر أبی الحتوف بصک جبهة الحسین فیدمیها وإلاّ سهم خولی بن یزید یقع فی لبة قلبه فخر صریعاً یتخبط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عرصات الطف یوم عاشوراء مسرحاً لتمثیل أفظع مأساة عرفها التاریخ فیه مثل شبل علی دور الملک الرحیم وفیه مثل الدعی بن الدعی دور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شاء الزمن أن یجید کل منهم دوره ویحسن أداء مهمته وإذا الفضائل والرذائل تصطرع صراعاً لا هوادة فیه ولا لین وإذا الحسین العظیم یزحف بما تحمل نفسه الزکیة من إباء وکرم وعدل وغیرة وتضحیة وصبر ومضاء وعزم وبصیر بعواقب الأمور وإذا خصمه الزنیم یزحف بما تحمل نفسه الخبیثة من جشع وظلم وقسوة وأنانیة وخسة نفس وفساد وسریرة وإذا المعرکة تسفر عن انتصار الفضیلة باجمل صورها وانتصار الرذیلة باشنع مناظرها ویاتی بعد ذلک التاریخ لیسجل حکمه فإذا الحسین بطل الإباء وأبو الشهداء وإذا خصمه أشقی الأشقیاء ولعنة الأرض والسماء وسیعلم الذین ظلموا أی منقلب ینقلبون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07" w:name="pg2872_28701"/>
    </w:p>
    <w:p>
      <w:pPr>
        <w:pStyle w:val="Heading3"/>
        <w:numPr>
          <w:ilvl w:val="2"/>
          <w:numId w:val="1"/>
        </w:numPr>
        <w:rPr/>
      </w:pPr>
      <w:bookmarkStart w:id="508" w:name="__RefHeading___Toc2866430_1395250215"/>
      <w:bookmarkStart w:id="509" w:name="_Toc201"/>
      <w:bookmarkEnd w:id="507"/>
      <w:bookmarkEnd w:id="508"/>
      <w:r>
        <w:rPr>
          <w:rtl w:val="true"/>
        </w:rPr>
        <w:t>یومان</w:t>
      </w:r>
      <w:bookmarkEnd w:id="509"/>
    </w:p>
    <w:p>
      <w:pPr>
        <w:pStyle w:val="Heading4"/>
        <w:numPr>
          <w:ilvl w:val="3"/>
          <w:numId w:val="1"/>
        </w:numPr>
        <w:rPr/>
      </w:pPr>
      <w:bookmarkStart w:id="510" w:name="__RefHeading___Toc2866432_1395250215"/>
      <w:bookmarkStart w:id="511" w:name="_Toc202"/>
      <w:bookmarkEnd w:id="510"/>
      <w:r>
        <w:rPr>
          <w:rtl w:val="true"/>
        </w:rPr>
        <w:t>بقلم</w:t>
      </w:r>
      <w:r>
        <w:rPr>
          <w:rtl w:val="true"/>
        </w:rPr>
        <w:t xml:space="preserve">: </w:t>
      </w:r>
      <w:r>
        <w:rPr>
          <w:rtl w:val="true"/>
        </w:rPr>
        <w:t>الأستاذ عبد الرزاق العایش</w:t>
      </w:r>
      <w:bookmarkEnd w:id="511"/>
    </w:p>
    <w:p>
      <w:pPr>
        <w:pStyle w:val="BookText"/>
        <w:rPr/>
      </w:pPr>
      <w:r>
        <w:rPr>
          <w:rFonts w:ascii="IRNazanin" w:hAnsi="IRNazanin" w:eastAsia="IRNazanin"/>
          <w:color w:val="111111"/>
          <w:sz w:val="28"/>
          <w:sz w:val="28"/>
          <w:szCs w:val="28"/>
          <w:rtl w:val="true"/>
          <w:lang w:bidi="fa-IR"/>
        </w:rPr>
        <w:t>فی أیة بدایة من بدایات العظماء یجد الکاتب لقلمه وبیانه متسعاً للبحث ومجالاً للتنقیب، إلاّ فی بدایة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کاتب خاض البحث عنها إلاّ تملکاه دهشة وذهول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بدایته یداً تزج إلی نهایته، ونهایته خضم صاخب فی وسط أمواجه المتلاطمة أقلعت سفینة النجاة، تحفها قدسیة الإیمان وتکتنفها هیبة البطولة، ویعلوها علم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مهما حاولت أفصل بین نقطتی البدایة والنهایة، وبالغت فی أسباب الفصل بین بداعة هذه وفداحة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محاولتی سدی، إذ تغلغلت النهایة إلی أعماق نفسی، وتمثلت أمام عدسة إحساسی، فکأنی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اتعاطی مزیجاً من عسل وعلقم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ألف وثلثمائة ونیف وستین سنة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استحالت إحدی أماسی الثلث الأول من شعبان ضحی سعادة وهناء، فی مهبط الوحی الإلهی، ومحیط السمو المعنوی،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عبقات السماء تهب مثلما یتضوع شذا الغیث المندفق، هذا لیمد الصعید بالحیاة وهذا لیمد النفوس بالمعنی الحی، إذ تجلّت من الغیب طفولة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والمولود خامس خمسة شاء الله أنْ تعلو بهم کلمته ویتبع فیهم هداه کما دل بعدئذ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ولدت فاطمة حسیناً فأخذه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أُذنه الیمنی کما یؤذن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معناه اعلان العابد الإخلاص لمعبوده، والصلاة صلة بین الخالق والمخلوق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غذاء نفسی غُذّی به هذا المولود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وغنی عن البیان ما لتهنین الطفل من ید فی توجیه أخلاقه، وتثبیت انطباعاته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إذا مامنه وإلیه، وعلیه سمت نفسه، وهفا فؤاده، واتقدت حمیته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أخذ النبی صلی الله علیه وآله وسلم یسکب فی نفس فتاه خلاصة السمو بما فیها من جود وسخاء وشمم وإباء وتفانٍ فی سبیل العقیدة والمبدأ مضافاً إلی هذا عاملین مهمین من عوامل تکوین الطفل وتنشئته من کلاهما نال الحسین أجل وأعظم صفات 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العامل الأول فأجد فیَّ غنی عن الإفاضة للتدلیل علیه ما دامت کلمتی هذه آخذة سبیلها إلی أذهان قوم یعلمون تمام العلم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مزاج ینبوعی النبوة والإمامة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وعلی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العامل الثانی فما عسی أن أقول فی بیئته نما السمو وطاب جنیه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أحلاها وأعذبها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وأعلاها وأعزها، لدی ذو النفس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حبذا لو استطاع الخیال أن یخلق فی سمائها الصافیة العبقة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ویتمتع بجمال نجومها الزاهیة الألقة، لیملی علی القلم بعض مشاهداته یملی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النبی صلی الله علیه وآله وسلم یوم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الجملة لو فاه بها بعض الناس لکان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بمنزلة المولود من</w:t>
      </w:r>
    </w:p>
    <w:p>
      <w:pPr>
        <w:pStyle w:val="BookText"/>
        <w:rPr/>
      </w:pPr>
      <w:r>
        <w:rPr>
          <w:rFonts w:ascii="IRNazanin" w:hAnsi="IRNazanin" w:eastAsia="IRNazanin"/>
          <w:color w:val="111111"/>
          <w:sz w:val="28"/>
          <w:sz w:val="28"/>
          <w:szCs w:val="28"/>
          <w:rtl w:val="true"/>
          <w:lang w:bidi="fa-IR"/>
        </w:rPr>
        <w:t>الوالد وأنا من الحسین بمنزلة الوالد من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هذا لکن القائل نبی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تکن هذه صفته لاشک أن کلامه یبعد کل البعد عن السطحی المبتذل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بدع أن قلت إنما المقصود من قوله صلی الله علیه وآله وسلم حسین منی بمنزلة الصفة من الموصوف، وأنا من حسین بمنزلة الموصوف من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عزز القول بما لن یتسنی لأحد سواه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حسیناً فمن أحبه فقد أحبنی ومن أحبنی فقد أحب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النقطة الحساسة وأمثالها کم وددت لو أنی استطیع التغلغل إلی أعماق الواقع، لأتمتع بجمالها البدیع فأشبع نفسی التواقة إلی الجمال الذهبی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لی هذا ما دامت هناک نهایة تحطم القلم وتلعثم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مامن منصف إلاّ ویؤمن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کان البناء الثانی للإسلام بعد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القاصی والدانی ما بلغه المسلمون من الانحطاط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کانوا مثالاً للمزایا الحمیدة، وعنواناً للسجایا المحببة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کالأخلاق والإباء، والشمم، وما شابه هذا من مقتضیات السمو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انحطوا إلی الخضوع لما علیه وحشیة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علمهم بما جُبِل علیه یزید من خساسة لا تتفق ومبدأهم السامی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ویذهب سدی ما بنوه المسلمون من مجد خالد، وکادت آمالهم أن تخیب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یجعل الله الحق وضاح الجبین لا تخفیه حجب الضلال مهما تکالبت وقوی العزیمة لا تهزمه جیوش الباطل مهما تألبت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جاء یوم الحسین، فیاله من یوم أجهد اللیالی حمله، فولدته وحیداً لا ثانی له، مع أن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یلدن کل عجیب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تبلی الأیام وتفنی السنون وهو خالد خلود الشمس فی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لم یزده البعد عن أعیننا إلاّ تعمقاً فی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یزدنا الحزن فیه إلاّ تحبباً لقلوبنا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نستعذب</w:t>
      </w:r>
    </w:p>
    <w:p>
      <w:pPr>
        <w:pStyle w:val="BookText"/>
        <w:rPr/>
      </w:pPr>
      <w:r>
        <w:rPr>
          <w:rFonts w:ascii="IRNazanin" w:hAnsi="IRNazanin" w:eastAsia="IRNazanin"/>
          <w:color w:val="111111"/>
          <w:sz w:val="28"/>
          <w:sz w:val="28"/>
          <w:szCs w:val="28"/>
          <w:rtl w:val="true"/>
          <w:lang w:bidi="fa-IR"/>
        </w:rPr>
        <w:t xml:space="preserve">النهل من منهله مع ما فیه من شقاء وعذاب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والأبی یجد طعم المنیة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جمع الحسین العظمة، وصاغها حلیة یزدان بها کل عظیم، حین تلاها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أبکمت الألسن فصاحتها وأذهلت العقول بلاغتها، فأفاق الدین العلیل من غشوته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سمعنا علیلاً لا علاج له</w:t>
      </w:r>
    </w:p>
    <w:p>
      <w:pPr>
        <w:pStyle w:val="BookText"/>
        <w:rPr/>
      </w:pPr>
      <w:r>
        <w:rPr>
          <w:rFonts w:ascii="IRNazanin" w:hAnsi="IRNazanin" w:eastAsia="IRNazanin"/>
          <w:color w:val="111111"/>
          <w:sz w:val="28"/>
          <w:sz w:val="28"/>
          <w:szCs w:val="28"/>
          <w:rtl w:val="true"/>
          <w:lang w:bidi="fa-IR"/>
        </w:rPr>
        <w:t>إلاّ بموت مداویه إذا هلکا</w:t>
      </w:r>
    </w:p>
    <w:p>
      <w:pPr>
        <w:pStyle w:val="BookText"/>
        <w:rPr/>
      </w:pPr>
      <w:r>
        <w:rPr>
          <w:rFonts w:ascii="IRNazanin" w:hAnsi="IRNazanin" w:eastAsia="IRNazanin"/>
          <w:color w:val="111111"/>
          <w:sz w:val="28"/>
          <w:sz w:val="28"/>
          <w:szCs w:val="28"/>
          <w:rtl w:val="true"/>
          <w:lang w:bidi="fa-IR"/>
        </w:rPr>
        <w:t>وهذا صدی صوت الحسین یطبق الأفاق معلناً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علیه یوم ولد ویوم یموت ویوم یبعث حیاً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512" w:name="pg2872_28705"/>
    </w:p>
    <w:p>
      <w:pPr>
        <w:pStyle w:val="Heading3"/>
        <w:numPr>
          <w:ilvl w:val="2"/>
          <w:numId w:val="1"/>
        </w:numPr>
        <w:rPr/>
      </w:pPr>
      <w:bookmarkStart w:id="513" w:name="__RefHeading___Toc2866434_1395250215"/>
      <w:bookmarkStart w:id="514" w:name="_Toc203"/>
      <w:bookmarkEnd w:id="512"/>
      <w:bookmarkEnd w:id="513"/>
      <w:r>
        <w:rPr>
          <w:rtl w:val="true"/>
        </w:rPr>
        <w:t xml:space="preserve">الرائد أو رسول الحسین </w:t>
      </w:r>
      <w:r>
        <w:rPr>
          <w:rtl w:val="true"/>
        </w:rPr>
        <w:t>(</w:t>
      </w:r>
      <w:r>
        <w:rPr>
          <w:rtl w:val="true"/>
        </w:rPr>
        <w:t>علیه السلام</w:t>
      </w:r>
      <w:r>
        <w:rPr>
          <w:rtl w:val="true"/>
        </w:rPr>
        <w:t xml:space="preserve">) </w:t>
      </w:r>
      <w:r>
        <w:rPr>
          <w:rtl w:val="true"/>
        </w:rPr>
        <w:t>إلی الکوفة</w:t>
      </w:r>
      <w:bookmarkEnd w:id="514"/>
    </w:p>
    <w:p>
      <w:pPr>
        <w:pStyle w:val="Heading4"/>
        <w:numPr>
          <w:ilvl w:val="3"/>
          <w:numId w:val="1"/>
        </w:numPr>
        <w:rPr/>
      </w:pPr>
      <w:bookmarkStart w:id="515" w:name="__RefHeading___Toc2866436_1395250215"/>
      <w:bookmarkStart w:id="516" w:name="_Toc204"/>
      <w:bookmarkEnd w:id="515"/>
      <w:r>
        <w:rPr>
          <w:rtl w:val="true"/>
        </w:rPr>
        <w:t>بقلم</w:t>
      </w:r>
      <w:r>
        <w:rPr>
          <w:rtl w:val="true"/>
        </w:rPr>
        <w:t xml:space="preserve">: </w:t>
      </w:r>
      <w:r>
        <w:rPr>
          <w:rtl w:val="true"/>
        </w:rPr>
        <w:t>الأستاذ عبد الرزاق الهلالی</w:t>
      </w:r>
      <w:bookmarkEnd w:id="516"/>
    </w:p>
    <w:p>
      <w:pPr>
        <w:pStyle w:val="BookText"/>
        <w:rPr/>
      </w:pPr>
      <w:r>
        <w:rPr>
          <w:rFonts w:ascii="IRNazanin" w:hAnsi="IRNazanin" w:eastAsia="IRNazanin"/>
          <w:color w:val="111111"/>
          <w:sz w:val="28"/>
          <w:sz w:val="28"/>
          <w:szCs w:val="28"/>
          <w:rtl w:val="true"/>
          <w:lang w:bidi="fa-IR"/>
        </w:rPr>
        <w:t>کانت مأساة کربلاء التی استشهد فیها سید الشهداء الإمام أبو عبد الله الحسین علیه السلام صفحة سوداء فی تاریخ العروبة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لما حفل به موقف الإمام الشهید وأصحابه الأبرار من صور البطولة والفداء والاستماتة فی سبیل الحق والعقیدة والواجب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إلی الکوفة فی مقدمة من استشهد دفاعاً عن الحق، فها نحن أولاء نعرض فی هذه الروایة القصیرة صورة عن مهمة هذا الرائد الجلیل منذ أن بدأت حتی انتهت بقتله ورمی جثته من أعلی قصر الإمارة فی الکوفة بأمر والیها عبید الله بن زیاد وإلیکم القصة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تناقلت الأنباء وفاة معاویة بن أبی سفیان، استنشق الکوفیون روح الأمن وأبصروا بصیصاً من نور الإمامة فعزموا علی أن یکتبوا إلی الحسین علیه السلام لا سیما بعد ما عرفوا أن یزیداً قد تولی الأمر بعد أبیه، وأن الحسین علیه السلام قد خرج إلی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وهاهم سراة الکوفة وقادتها مجتمعون للتداول فی الأمر قبل فوات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ذا أحدهم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وبعد فأن معاویة قد هلک وأن حسیناً قد تقبض علی القوم ببیعة وقد خرج إلی مکة وأنتم شیعته وشیعة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تعلمون أنکم ناصروه ومجاهدوا عدوه فأکتبوا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خفتم الوهن والفشل فلا تغروا الرجل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 من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نقاتل عدوه ونقتل أنفسنا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فلنکتب إذن رسالة إلی الحسین علیه السلام نستحثه فیها بالقدوم الینا فقد بلغ السیل الزبی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بارک الله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للحسین بن علی علیه السلام من سلیمان بن صرد والمسیب بن نجبة ورفاعة بن شداد وحبیب بن مظاهر وشیعته المؤمنین والمسلمین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فأنا نحمد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لله الذی قصم ظهر عدوک الجبار العنید، الذی انتزی علی هذه الأمة فابتزّها أمرها وغصبها فیئها وتآمر علیها بغیر رضا منها ثم قتل خیارها واستبقی شرارها وجعل مال الله دولة بین جبابرتها وأغنیائها فبعداً له کما بعدت ثمود إنّا لیس لنا إمام فأقبل لعلّ الله یجمعنا بک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والنعمان بن بشیر فی قصر الإمارة لسنا نجتمع معه فی جمعة ولا نخرج معه إلی عید ولو بلغنا أنک قد أقبلت أخرجناه حتی نلحقه بالشام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ارسال هذه الرسالة فی الحال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 کتب الکوفیین تتوارد علی الحسین علیه السلام حتی اجتمع</w:t>
      </w:r>
      <w:bookmarkStart w:id="517" w:name="pg2872_28707"/>
    </w:p>
    <w:p>
      <w:pPr>
        <w:pStyle w:val="BookText"/>
        <w:rPr/>
      </w:pPr>
      <w:bookmarkEnd w:id="517"/>
      <w:r>
        <w:rPr>
          <w:rFonts w:ascii="IRNazanin" w:hAnsi="IRNazanin" w:eastAsia="IRNazanin"/>
          <w:color w:val="111111"/>
          <w:sz w:val="28"/>
          <w:sz w:val="28"/>
          <w:szCs w:val="28"/>
          <w:rtl w:val="true"/>
          <w:lang w:bidi="fa-IR"/>
        </w:rPr>
        <w:t>لدیه ما یربو علی العشرة آلاف رسالة فلم یسعه السکوت فکتب الیهم أجمع، صورة واحدة فوصلتهم وهم مجتمعون فدار بینهم الحوار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بن علی إلی الملأ من المؤمنین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هانیاً وسعیداً قدما علی بکتبکم وکانا آخر من قدم علی من رسلکم وقد فهمت کل الذی قصصتم وذکرتم وکانت مقالة جلکم أنّه لیس علینا إمام فاقبل لعل الله أن یجمعنا بک علی الحق 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باعث إلیکم بأخی وابن عمی وثقتی من أهل بیتی مسلم بن عقیل فإن کتب إلیّ انه اجتمع رأی ملأکم وذوی الحجی والفضل منکم علی مثل ما تقدمت به رسلکم وقرأت کتبکم فإنی أقدم علیکم وشیکاً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ما الإمام إلاّ العامل بالکتاب والآخذ بالقسط والدائن بالحق والحابس نفسه علی ذات الله والسلام</w:t>
      </w:r>
      <w:r>
        <w:rPr>
          <w:rFonts w:eastAsia="IRNazanin" w:cs="IRNazanin"/>
          <w:color w:val="111111"/>
          <w:sz w:val="28"/>
          <w:szCs w:val="28"/>
          <w:rtl w:val="true"/>
          <w:lang w:bidi="fa-IR"/>
        </w:rPr>
        <w:t>).</w:t>
      </w:r>
    </w:p>
    <w:p>
      <w:pPr>
        <w:pStyle w:val="Heading4"/>
        <w:numPr>
          <w:ilvl w:val="3"/>
          <w:numId w:val="1"/>
        </w:numPr>
        <w:rPr/>
      </w:pPr>
      <w:bookmarkStart w:id="518" w:name="__RefHeading___Toc2866438_1395250215"/>
      <w:bookmarkStart w:id="519" w:name="_Toc205"/>
      <w:bookmarkEnd w:id="518"/>
      <w:r>
        <w:rPr>
          <w:rtl w:val="true"/>
        </w:rPr>
        <w:t>مسلم فی الکوفة</w:t>
      </w:r>
      <w:bookmarkEnd w:id="519"/>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وعندما وصل مسلم بن عقیل علیه السلام الکوفة نزل فی دار المختار الثقفی فأنثال علیه أهل الکوفة ولاث به حماة المصر وکماته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زرافات ووحدانا، مرحبین برسول الحسین علیه السلام حتی بایعه منهم ثمانیة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اجتمع لدیه سراتهم وقادة الرأی فیهم قال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عمی سیجیبکم إلی ما تریدون إن لزمتم العهد وتدرعتم بالصبر علی مکافحة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لأمل أن یکون هذا الهتاف والترحیب صادراً عن طمأنینة بالتفانی فی نصرة الحق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شبیب الشکری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لأخبرک عن الناس ولا أعلم ما فی نفوسهم وما أغرک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أحدثک عما أنا موطن علیه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لأجیبنّکم إذا دعوتم</w:t>
      </w:r>
      <w:bookmarkStart w:id="520" w:name="pg2872_28708"/>
    </w:p>
    <w:p>
      <w:pPr>
        <w:pStyle w:val="BookText"/>
        <w:rPr/>
      </w:pPr>
      <w:bookmarkEnd w:id="520"/>
      <w:r>
        <w:rPr>
          <w:rFonts w:ascii="IRNazanin" w:hAnsi="IRNazanin" w:eastAsia="IRNazanin"/>
          <w:color w:val="111111"/>
          <w:sz w:val="28"/>
          <w:sz w:val="28"/>
          <w:szCs w:val="28"/>
          <w:rtl w:val="true"/>
          <w:lang w:bidi="fa-IR"/>
        </w:rPr>
        <w:t>ولأقاتلن معکم عدوکم ولأضربن بسیفی دونکم حتی القی الله لا أرید بذلک إلاّ 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عابس قد قضیت ما بنفسی بواجز من قولک وأنا والله الذی لا اله إلا هو علی مثل ما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أیها السادة أحمد الله تعالی علی فضله وکرمه وسأکتب إلی ابن عمی برسالة أنقل له فیها ما رأیت منکم من طاعة وتلهف لقدومه علیه السلام وها هی ذی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مسلم بن عقیل إلی الإمام الحسین علیه السلام أما بعد فإن الرائد لا یکذب أهله وقد بایعنی من أهل الکوفة ثمانیة عشراً ألفاً فعجل الإقبال حین یأتیک کتابی فإنّ الناس کلهم معک لیس لهم فی آل معاویة رأی ولا هوی والسلام</w:t>
      </w:r>
      <w:r>
        <w:rPr>
          <w:rFonts w:eastAsia="IRNazanin" w:cs="IRNazanin"/>
          <w:color w:val="111111"/>
          <w:sz w:val="28"/>
          <w:szCs w:val="28"/>
          <w:rtl w:val="true"/>
          <w:lang w:bidi="fa-IR"/>
        </w:rPr>
        <w:t>».</w:t>
      </w:r>
    </w:p>
    <w:p>
      <w:pPr>
        <w:pStyle w:val="Heading4"/>
        <w:numPr>
          <w:ilvl w:val="3"/>
          <w:numId w:val="1"/>
        </w:numPr>
        <w:rPr/>
      </w:pPr>
      <w:bookmarkStart w:id="521" w:name="__RefHeading___Toc2866440_1395250215"/>
      <w:bookmarkStart w:id="522" w:name="_Toc206"/>
      <w:bookmarkEnd w:id="521"/>
      <w:r>
        <w:rPr>
          <w:rtl w:val="true"/>
        </w:rPr>
        <w:t>فی دار هانی بن عروة</w:t>
      </w:r>
      <w:bookmarkEnd w:id="522"/>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أنصار بنی أمیة غافلین عن هذه الحرکة بل کتبوا إلی یزید بالأمر وأخبروه بقدوم مسلم إلی الکوفة ومبایعة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فأهتم بالأمر وأصدر أمره بتولیة عبید الله بن زیاد علی الکوفة فقدمها هذا من البصرة مسرعاً مخافة أن یسبقه الحسین علیه السلام إلیها فمسک زمام الأمور بید صارمة وراح یتعقب أخبار مسلم بن عقیل متلهفاً للقضاء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علم مسلم بقدوم هذا الطاغیة رأی ضرورة الانتقال من دار المختار الثقفی إلی دار هانی بن عروة المرادی، وهناک فی دار هانی التقی بشریک بن عبد الله الأعور الذی کانت له مع هانی صحبة ومواصلة وهو الآن مریض وقد بلغه أن عبید الله بن زیاد سیعوده للاستفسار عن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یدور حدیث بینه وبین مسلم</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غایتک وغایة شیعتک هلاکه فأقم فی الخزانة حتی اذا أطمأن عندی</w:t>
      </w:r>
    </w:p>
    <w:p>
      <w:pPr>
        <w:pStyle w:val="BookText"/>
        <w:rPr/>
      </w:pPr>
      <w:r>
        <w:rPr>
          <w:rFonts w:ascii="IRNazanin" w:hAnsi="IRNazanin" w:eastAsia="IRNazanin"/>
          <w:color w:val="111111"/>
          <w:sz w:val="28"/>
          <w:sz w:val="28"/>
          <w:szCs w:val="28"/>
          <w:rtl w:val="true"/>
          <w:lang w:bidi="fa-IR"/>
        </w:rPr>
        <w:t>أخرج إلیه وأقتله وأنا أکفیک أمره بالکوفة مع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یکد ینهی شریک حدیثه حتی یجیء من یقول إنّ ابن زیاد فی الباب فیقوم مسلم ویخفی نفسه ثم یؤذن لابن زیاد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شافاک الله وعافاک یا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شواغلی الکثیرة هی التی أخرتنی إلی هذا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اطمأن شریک ورأی أن الفرصة سانحة بدأ بإعطاء الإشارة لمسلم وذلک بعد أن أخذ عمامته من علی رأسه ثم وضعها علی الأرض ثم وضعها علی رأسه وفعل ذلک مراراً ولکن بدون جدوی ولما یئس من خروجه أخذ ینشد بصوت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الانتظار بسلمی لا تحیوها</w:t>
      </w:r>
    </w:p>
    <w:p>
      <w:pPr>
        <w:pStyle w:val="BookText"/>
        <w:rPr/>
      </w:pPr>
      <w:r>
        <w:rPr>
          <w:rFonts w:ascii="IRNazanin" w:hAnsi="IRNazanin" w:eastAsia="IRNazanin"/>
          <w:color w:val="111111"/>
          <w:sz w:val="28"/>
          <w:sz w:val="28"/>
          <w:szCs w:val="28"/>
          <w:rtl w:val="true"/>
          <w:lang w:bidi="fa-IR"/>
        </w:rPr>
        <w:t>حیوا سلیمی وحیوا من یحییها</w:t>
      </w:r>
    </w:p>
    <w:p>
      <w:pPr>
        <w:pStyle w:val="BookText"/>
        <w:rPr/>
      </w:pPr>
      <w:r>
        <w:rPr>
          <w:rFonts w:ascii="IRNazanin" w:hAnsi="IRNazanin" w:eastAsia="IRNazanin"/>
          <w:color w:val="111111"/>
          <w:sz w:val="28"/>
          <w:sz w:val="28"/>
          <w:szCs w:val="28"/>
          <w:rtl w:val="true"/>
          <w:lang w:bidi="fa-IR"/>
        </w:rPr>
        <w:t>هل شربة عذبة أسقی علی ظمأ</w:t>
      </w:r>
    </w:p>
    <w:p>
      <w:pPr>
        <w:pStyle w:val="BookText"/>
        <w:rPr/>
      </w:pPr>
      <w:r>
        <w:rPr>
          <w:rFonts w:ascii="IRNazanin" w:hAnsi="IRNazanin" w:eastAsia="IRNazanin"/>
          <w:color w:val="111111"/>
          <w:sz w:val="28"/>
          <w:sz w:val="28"/>
          <w:szCs w:val="28"/>
          <w:rtl w:val="true"/>
          <w:lang w:bidi="fa-IR"/>
        </w:rPr>
        <w:t>ولو تلفت وکانت منیتی فیها</w:t>
      </w:r>
    </w:p>
    <w:p>
      <w:pPr>
        <w:pStyle w:val="BookText"/>
        <w:rPr/>
      </w:pPr>
      <w:r>
        <w:rPr>
          <w:rFonts w:ascii="IRNazanin" w:hAnsi="IRNazanin" w:eastAsia="IRNazanin"/>
          <w:color w:val="111111"/>
          <w:sz w:val="28"/>
          <w:sz w:val="28"/>
          <w:szCs w:val="28"/>
          <w:rtl w:val="true"/>
          <w:lang w:bidi="fa-IR"/>
        </w:rPr>
        <w:t>وإن تخشیت من سلمی مراقبة</w:t>
      </w:r>
    </w:p>
    <w:p>
      <w:pPr>
        <w:pStyle w:val="BookText"/>
        <w:rPr/>
      </w:pPr>
      <w:r>
        <w:rPr>
          <w:rFonts w:ascii="IRNazanin" w:hAnsi="IRNazanin" w:eastAsia="IRNazanin"/>
          <w:color w:val="111111"/>
          <w:sz w:val="28"/>
          <w:sz w:val="28"/>
          <w:szCs w:val="28"/>
          <w:rtl w:val="true"/>
          <w:lang w:bidi="fa-IR"/>
        </w:rPr>
        <w:t>فلست تأمن یوماً من دواهیها</w:t>
      </w:r>
    </w:p>
    <w:p>
      <w:pPr>
        <w:pStyle w:val="BookText"/>
        <w:rPr/>
      </w:pPr>
      <w:r>
        <w:rPr>
          <w:rFonts w:ascii="IRNazanin" w:hAnsi="IRNazanin" w:eastAsia="IRNazanin"/>
          <w:color w:val="111111"/>
          <w:sz w:val="28"/>
          <w:sz w:val="28"/>
          <w:szCs w:val="28"/>
          <w:rtl w:val="true"/>
          <w:lang w:bidi="fa-IR"/>
        </w:rPr>
        <w:t>ثم صاح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إسقوینها ولو کان فیها حتفی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هانی بن عروة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عمک یخلط فی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یهجر منذ وقع فی علته وأنه لیتکلم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یخرج ابن زیاد مودعاً ثم یخرج مسلم من مکمنه فیدور بین الباقین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حدیث عن رسول الله صلی الله علیه وآله وسلم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 لا یفتک مؤمن وکرهت أن اقتله فی هذا البیت</w:t>
      </w:r>
      <w:r>
        <w:rPr>
          <w:rFonts w:eastAsia="IRNazanin" w:cs="IRNazanin"/>
          <w:color w:val="111111"/>
          <w:sz w:val="28"/>
          <w:szCs w:val="28"/>
          <w:rtl w:val="true"/>
          <w:lang w:bidi="fa-IR"/>
        </w:rPr>
        <w:t>).</w:t>
      </w:r>
      <w:bookmarkStart w:id="523" w:name="pg2872_28710"/>
    </w:p>
    <w:p>
      <w:pPr>
        <w:pStyle w:val="BookText"/>
        <w:rPr/>
      </w:pPr>
      <w:bookmarkEnd w:id="523"/>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قتلته لجلست فی الثغر لا یستعدی به أحد ولکفیتک أمر البصرة ولکنت تقتله ظالماً فاجراً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24" w:name="__RefHeading___Toc2866442_1395250215"/>
      <w:bookmarkStart w:id="525" w:name="_Toc207"/>
      <w:bookmarkEnd w:id="524"/>
      <w:r>
        <w:rPr>
          <w:rtl w:val="true"/>
        </w:rPr>
        <w:t>فی قصر الإمارة</w:t>
      </w:r>
      <w:bookmarkEnd w:id="525"/>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وأخیراً یتمکن ابن زیاد بما بث من عیون وجواسیس أن یعلم بالمکان الذی یقیم فیه مسلم فألقی القبض علی هانی بن عروة وسجنه لأنه لم یسلمه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مسلم بن عقیل من دار هانی یتلدد فی أزقة الکوفة لا یدری إلی أین یذهب وقد بات وحیداً شریداً حتی انتهی به المطاف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واقفة علی الباب فاستسقاها جرعة من الماء فأعطته وبعد ذلک أخبرها بأمره وحیرته فأدخلته دارها وخبأته فی مکان فی الدار، فلما عاد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تکثر التردد علی ذلک المکان فاستراب فی أمرها فأستفهمها عنه فأخبرته بجلیة الأمر بعد أن أخذت منه العهد بعدم إفشاء سر مسلم ولکنه قام مسرعاً إلی قصر الإمارة لیخبر عن مکان مسلم کی یحظی بالجائزة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ابن زیاد قوة کبیرة للقبض علی مسلم وبعد معرکة حامیة وقع فی الأسر مثخناً بجراحه فأقتید محروساً إلی قصر الإمارة حیث ینتظره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مسلم لم یسلم علی ابن زیاد وهنا یدور الحدیث بین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تسلم علی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لی بأمیر 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أولم تسلم فإنک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یا ابن عقیل أتیت الناس وأمرهم واحد فشتت أمرهم وفرقت کلمتهم وحملت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لست أتیت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أهل المصر زعموا أن اباک قتل خیارهم وسفک دمائهم وعمل فیهم أعمال کسری وقیصر فأتیناهم لنأمر بالعدل وندعوا إلی حکم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وذلک یا فاسق أو لم نکن نعمل فیهم بذلک وأنت بالمدینة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أشرب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لیعلم أنک غیر صادق وأنک تقول بغیر علم وأنی لست کما ذکرت وأن أحق بشرب الخمر من ولغ فی دماء المسلمین ولغاً فیقتل النفس التی حرم الله قتلها، ویقتل النفس بغیر النفس ویسفک 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علی الغصب والعداوة وسوء الظن وهو یلهو ویلعب کأنه لم یصنع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نفسک تمنیک ما حال الله دونه ولم یرک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 رضینا بالله حکماً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تظن أن لکم فی الأمر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الظن ولکنه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ستنال جزاءک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أنت قاض یا عدو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یلتفت مسلم إلی عمر بن سعد بن أبی وقاص وکان جالساً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وبینک یا عمر قرابة ولی إلیک حاجة ویجب علیک نجح حاجتی وهی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الاستماع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یا هذا بل استمع إلی حاجة ابن عمک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بن سعد ویقف فی زاویة مع مسلم فیوصیه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أریدک یا عمر أن تقضی من ثمن سیفی ودرعی دیناً استدنته منذ دخلت الکوفة یبلغ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تستوهب جثتی من ابن زیاد وتدفنها وأن تکتب إلی الحسین بخبری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بن زیاد غیر محتفظ بما اسره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أوصانی بکیت وکیت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یخنک الأمین ولکنک إئتمنت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یصیح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بکیر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به إلی أعلی القصر ولتکن أنت الذی تضرب عنقه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انتهت حیاة رسول الحسین علیه السلام إلی أهل الکوفة، ومات شهیداً، قبل أن یبلغ ابن عمه الإمام الحسین، تقلبات الأحداث لیکون علی بینة من الأمر ولکن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 القدر أن یقدم الإمام الحسین علیه السلام إلی العراق ویقضی شهیداً وأی شهید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526" w:name="pg2872_28713"/>
    </w:p>
    <w:p>
      <w:pPr>
        <w:pStyle w:val="Heading3"/>
        <w:numPr>
          <w:ilvl w:val="2"/>
          <w:numId w:val="1"/>
        </w:numPr>
        <w:rPr/>
      </w:pPr>
      <w:bookmarkStart w:id="527" w:name="__RefHeading___Toc2866444_1395250215"/>
      <w:bookmarkStart w:id="528" w:name="_Toc208"/>
      <w:bookmarkEnd w:id="526"/>
      <w:bookmarkEnd w:id="527"/>
      <w:r>
        <w:rPr>
          <w:rtl w:val="true"/>
        </w:rPr>
        <w:t>صحافة کربلاء  ــ و ــ عبد الله الرضیع</w:t>
      </w:r>
      <w:bookmarkEnd w:id="528"/>
    </w:p>
    <w:p>
      <w:pPr>
        <w:pStyle w:val="Heading4"/>
        <w:numPr>
          <w:ilvl w:val="3"/>
          <w:numId w:val="1"/>
        </w:numPr>
        <w:rPr/>
      </w:pPr>
      <w:bookmarkStart w:id="529" w:name="__RefHeading___Toc2866446_1395250215"/>
      <w:bookmarkStart w:id="530" w:name="_Toc209"/>
      <w:bookmarkEnd w:id="529"/>
      <w:r>
        <w:rPr>
          <w:rtl w:val="true"/>
        </w:rPr>
        <w:t>بقلم</w:t>
      </w:r>
      <w:r>
        <w:rPr>
          <w:rtl w:val="true"/>
        </w:rPr>
        <w:t xml:space="preserve">: </w:t>
      </w:r>
      <w:r>
        <w:rPr>
          <w:rtl w:val="true"/>
        </w:rPr>
        <w:t>الأستاذ عبد الحمید داوود الکنین</w:t>
      </w:r>
      <w:bookmarkEnd w:id="530"/>
    </w:p>
    <w:p>
      <w:pPr>
        <w:pStyle w:val="BookText"/>
        <w:rPr/>
      </w:pPr>
      <w:r>
        <w:rPr>
          <w:rFonts w:ascii="IRNazanin" w:hAnsi="IRNazanin" w:eastAsia="IRNazanin"/>
          <w:color w:val="111111"/>
          <w:sz w:val="28"/>
          <w:sz w:val="28"/>
          <w:szCs w:val="28"/>
          <w:rtl w:val="true"/>
          <w:lang w:bidi="fa-IR"/>
        </w:rPr>
        <w:t xml:space="preserve">أهمل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فی التاریخ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وجه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أهمل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فی التاریخ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وجه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الصحف التی کانت تصدر فی کربلاء لتاریخ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ومجال التاریخ غیر 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لاستیعاب الحوادث بحقیقتها المجردة ما دامت السلطة هی التی توجه التاریخ وتطوی ما ترید طیَّه وتنشر ما تسمح بنشره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ویکاد أن یکون تاریخ الحرکات الحربیة بین الحسین وأعدائه مدیناً لشاب من بنی أسد قد أغفل التاریخ اسمه حیث کان یبعث النشرة تلو النشرة فی أکثر أودیة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الواحات المجاورة لها من الجهة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ما کانت تنشره صحف أمیة من شجب نهضة الحسین علیه السلام وکانت تعینه علی کتمان أمره إمراة من تمیم قیل إنها امراة أو أرملة الحر أو الحرث بن یزید الریاحی أو التمیمی علی حد ما شاء إن ینسبه التاریخ</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کبریات الصحف الکربلائیة لذلک العهد ثلاث صحف مشهورة بصیغتها الرسمیة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یعنینا هنا ما کانت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صفاقة اللهجة وموجع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وقارس الکلم، وبذئ القول فی آل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أیقنا أنها تنتمی کلها إلی 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وتدافع عنها دفاع القاضی</w:t>
      </w:r>
    </w:p>
    <w:p>
      <w:pPr>
        <w:pStyle w:val="BookText"/>
        <w:rPr/>
      </w:pPr>
      <w:r>
        <w:rPr>
          <w:rFonts w:ascii="IRNazanin" w:hAnsi="IRNazanin" w:eastAsia="IRNazanin"/>
          <w:color w:val="111111"/>
          <w:sz w:val="28"/>
          <w:sz w:val="28"/>
          <w:szCs w:val="28"/>
          <w:rtl w:val="true"/>
          <w:lang w:bidi="fa-IR"/>
        </w:rPr>
        <w:t>بلهجة الشهوة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تنتظر بالطبع من صحف تصدر فی إمالة عبید الله بن زیاد أن تنصف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ما سمی منها باسم جدته فهی لم تکتف بنشر الرسائل التی تمدها بها مراسلوها فی ساحة الحرب، بل تضفی علیها من عندیاتها أکثر من تجربة، وأوسع من إفک وبهتان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سادس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یتولی علاوة علی وظیفته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یبدو له من حرکات الحرب وکانت رسائله تنشر بحروف بارزة فی أولی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سمح التاریخ بإیفاء بعض سطور نقلت علی نشرة من نشرات الشباب الأسدی تحمل بعض ردود علی بعض رسائل نشرت لابن سعد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النقیع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نحر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أذقناهم 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أشهدوا أنی أول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استخلصنا من تلک السطور ما له مساس بعبد الله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نعتت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بالضعف لأنه تشفع بالرضیع لیحصل علی غلة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تشفع بالرضیع هی أمه حین لجأت إلی العباس وبین یدیها طفلها ملتمسة إلیه الماء وکانت هی السبب فی تعجیل استشهاد العباس علیه السلام وقالت الغاضریات أن الحسین علیه السلام سمع ما دار بین الرباب والعباس فمنع زوجته من أن تثیر عاطفة أخیه وخشی علیه من الذهاب قبل أوانه وجذب الطفل من یدی أمه ومضی به إلی حومة القتال وجعل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کانت لرجالنا ذنوب فی مبادئکم فما ذنب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فأحدثت مقالته هذه ضجة بین صفوف الأعداء ورقت للطفل بعض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جندیاً معروف السجیة والطویة من جنوده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نزاع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ورید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اختلفت الروایات الثلاث فی بعض العروض فإنها متفقة 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معها التاریخ بإجماع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للحسین بن علی بن أبی طالب علیه السلام سبط رسول الله إلی عباده صلی الله علیه وآله وسلم رضیعاً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عطش فی کربلاء عند واقعة الطف فلم یکف أمیة منعه من الماء وحسب، بل تعمدت ذبحه عطشاناً بین یدی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الکبیر الذی رقی علی صدر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عادة المحاربین حتی الذین هم من غیر المسلمین فقد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یجتنبون الفتک بالأطفال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یحار التاریخ إلی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أینمیها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أوحی نبی الإسلام قواده إلی حرب غیر المسلمین بأن یتحاشوا من العجزة والنسوة والأطفال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أن أمیة مثلت حتی بالأطفال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ینمیها إلی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التاریخ فاتحاً أرحم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أن قسوة المراوفة أعرف من أن تعرف فی إجبار مساکین أفریقیا علی الإقامة بالقوقاز، وإفنائهم ببطئ عن طریق مشقة المسیر البعید وتبدل المناخ والأشغال الشاقة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مما تفضل بتسجیله التاریخ وهو من بنی الحوادث التی أنصف التاریخ بوصفها نفسه علی ما جاء به من غموض واقتضاب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وذی شهرة قامت بأعمال غیره</w:t>
      </w:r>
    </w:p>
    <w:p>
      <w:pPr>
        <w:pStyle w:val="BookText"/>
        <w:rPr/>
      </w:pPr>
      <w:r>
        <w:rPr>
          <w:rFonts w:ascii="IRNazanin" w:hAnsi="IRNazanin" w:eastAsia="IRNazanin"/>
          <w:color w:val="111111"/>
          <w:sz w:val="28"/>
          <w:sz w:val="28"/>
          <w:szCs w:val="28"/>
          <w:rtl w:val="true"/>
          <w:lang w:bidi="fa-IR"/>
        </w:rPr>
        <w:t>وذی عمل أعماله أبداً تخفی</w:t>
      </w:r>
    </w:p>
    <w:p>
      <w:pPr>
        <w:pStyle w:val="BookText"/>
        <w:rPr/>
      </w:pPr>
      <w:r>
        <w:rPr>
          <w:rFonts w:ascii="IRNazanin" w:hAnsi="IRNazanin" w:eastAsia="IRNazanin"/>
          <w:color w:val="111111"/>
          <w:sz w:val="28"/>
          <w:sz w:val="28"/>
          <w:szCs w:val="28"/>
          <w:rtl w:val="true"/>
          <w:lang w:bidi="fa-IR"/>
        </w:rPr>
        <w:t>فلو أنصف التاریخ بعض رجاله</w:t>
      </w:r>
    </w:p>
    <w:p>
      <w:pPr>
        <w:pStyle w:val="BookText"/>
        <w:rPr/>
      </w:pPr>
      <w:r>
        <w:rPr>
          <w:rFonts w:ascii="IRNazanin" w:hAnsi="IRNazanin" w:eastAsia="IRNazanin"/>
          <w:color w:val="111111"/>
          <w:sz w:val="28"/>
          <w:sz w:val="28"/>
          <w:szCs w:val="28"/>
          <w:rtl w:val="true"/>
          <w:lang w:bidi="fa-IR"/>
        </w:rPr>
        <w:t>لما خط فی أسفاره لهمو خطا</w:t>
      </w:r>
    </w:p>
    <w:p>
      <w:pPr>
        <w:pStyle w:val="BookText"/>
        <w:rPr/>
      </w:pPr>
      <w:r>
        <w:rPr>
          <w:rFonts w:ascii="IRNazanin" w:hAnsi="IRNazanin" w:eastAsia="IRNazanin"/>
          <w:color w:val="111111"/>
          <w:sz w:val="28"/>
          <w:sz w:val="28"/>
          <w:szCs w:val="28"/>
          <w:rtl w:val="true"/>
          <w:lang w:bidi="fa-IR"/>
        </w:rPr>
        <w:t>ومن أعجب العجب أن یدعی أذکیاء أمیة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یروی عن نبی الإسلام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لافضل لعربی علی أعجمی قط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عما روی عنه صلی الله علیه وآله وسلم من أقوال فی بلال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وصهیب الرومی وغیرهما من تلامذته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یعتبر حجة قاطعة علی أن قاعدة الأفضلیة التی درج علیها الإسلام هی 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تألب الشعوب الأُخر علی العرب من أسبابه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سببه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بالذات، فهی التی أذکت نار الشعوبیة وعملت علی تغذیتها وإیقادها، وهی التی أحفظت علی العرب شعوباً کانت جدُّ موالیة صاغرة مستکینة تلتمس المزید من عطف الإسلام وتستمد الانتعاش الحیوی فی ظل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وأمیة هی التی غیرت مجری التاریخ الإسلامی وبعثت التفسخ بین صحائفه وسطوره وهی التی أفسدت ضمائر الشعراء وقتلت مشاعرهم الحساسة، وهی التی وارت مواهب الکتاب ووجّهت تفکیرهم إلی حیث الضلال، وهی التی ابتاعت ذمم المؤرخین فی سوق المزاد وأعدمت ما أشیع عنهم فی بقایا من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وناهیک بوقائع الزنوج والتتر فقد وقعت انتقاماً من همجیة أمیة وإشفاء لغلیل یتوقد فی النفس حیث قوبلت البربریة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والبادئ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 التأریخ ظالماً مثل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واحربا یا آل حرب منکمو</w:t>
      </w:r>
    </w:p>
    <w:p>
      <w:pPr>
        <w:pStyle w:val="BookText"/>
        <w:rPr/>
      </w:pPr>
      <w:r>
        <w:rPr>
          <w:rFonts w:ascii="IRNazanin" w:hAnsi="IRNazanin" w:eastAsia="IRNazanin"/>
          <w:color w:val="111111"/>
          <w:sz w:val="28"/>
          <w:sz w:val="28"/>
          <w:szCs w:val="28"/>
          <w:rtl w:val="true"/>
          <w:lang w:bidi="fa-IR"/>
        </w:rPr>
        <w:t>یا آل حرب منکمو واحربا</w:t>
      </w:r>
    </w:p>
    <w:p>
      <w:pPr>
        <w:pStyle w:val="BookText"/>
        <w:rPr/>
      </w:pPr>
      <w:r>
        <w:rPr>
          <w:rFonts w:ascii="IRNazanin" w:hAnsi="IRNazanin" w:eastAsia="IRNazanin"/>
          <w:color w:val="111111"/>
          <w:sz w:val="28"/>
          <w:sz w:val="28"/>
          <w:szCs w:val="28"/>
          <w:rtl w:val="true"/>
          <w:lang w:bidi="fa-IR"/>
        </w:rPr>
        <w:t>فیکم ومنکم ولکم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لو شرحناه فضحنا الکنبا</w:t>
      </w:r>
      <w:r>
        <w:rPr>
          <w:rStyle w:val="FootnoteAnchor"/>
          <w:rtl w:val="true"/>
        </w:rPr>
        <w:footnoteReference w:id="92"/>
      </w:r>
      <w:bookmarkStart w:id="531" w:name="pg2872_28717"/>
    </w:p>
    <w:p>
      <w:pPr>
        <w:pStyle w:val="Heading3"/>
        <w:numPr>
          <w:ilvl w:val="2"/>
          <w:numId w:val="1"/>
        </w:numPr>
        <w:rPr/>
      </w:pPr>
      <w:bookmarkStart w:id="532" w:name="__RefHeading___Toc2866448_1395250215"/>
      <w:bookmarkStart w:id="533" w:name="_Toc210"/>
      <w:bookmarkEnd w:id="531"/>
      <w:bookmarkEnd w:id="532"/>
      <w:r>
        <w:rPr>
          <w:rtl w:val="true"/>
        </w:rPr>
        <w:t>المروءة الحسینیة</w:t>
      </w:r>
      <w:bookmarkEnd w:id="533"/>
    </w:p>
    <w:p>
      <w:pPr>
        <w:pStyle w:val="Heading4"/>
        <w:numPr>
          <w:ilvl w:val="3"/>
          <w:numId w:val="1"/>
        </w:numPr>
        <w:rPr/>
      </w:pPr>
      <w:bookmarkStart w:id="534" w:name="__RefHeading___Toc2866450_1395250215"/>
      <w:bookmarkStart w:id="535" w:name="_Toc211"/>
      <w:bookmarkEnd w:id="534"/>
      <w:r>
        <w:rPr>
          <w:rtl w:val="true"/>
        </w:rPr>
        <w:t>بقلم</w:t>
      </w:r>
      <w:r>
        <w:rPr>
          <w:rtl w:val="true"/>
        </w:rPr>
        <w:t xml:space="preserve">: </w:t>
      </w:r>
      <w:r>
        <w:rPr>
          <w:rtl w:val="true"/>
        </w:rPr>
        <w:t>الأستاذ یحیی کاظم الثعالبی</w:t>
      </w:r>
      <w:bookmarkEnd w:id="535"/>
    </w:p>
    <w:p>
      <w:pPr>
        <w:pStyle w:val="BookText"/>
        <w:rPr/>
      </w:pPr>
      <w:r>
        <w:rPr>
          <w:rFonts w:ascii="IRNazanin" w:hAnsi="IRNazanin" w:eastAsia="IRNazanin"/>
          <w:color w:val="111111"/>
          <w:sz w:val="28"/>
          <w:sz w:val="28"/>
          <w:szCs w:val="28"/>
          <w:rtl w:val="true"/>
          <w:lang w:bidi="fa-IR"/>
        </w:rPr>
        <w:t>الحمد لله الذی شرفنی بالمشارکة فی ذکری الإمام الشهید الحسین بن علی ریحانة رسول الله وابن بنته الزهراء البتول، هذه الذکری التی أسیلت الدموع مدراراً وخشعت لها الأبصار وتصدعت لمرارتها القلوب، واطمأن بها الحق المسلوب، وارتجف لهیبتها الباطل المدموغ هذه الذکری التی تذکر المسلمین بحقیقة دینهم تلک الحقیقة التی طعنها فی الصمیم قوم لم یدخل الإیمان فی قلوبهم فضلوا فی مفاوز الظلم یتخبطون وأذیقوا العذاب فی العاجلة لأنهم کانوا ظالمین، الحقیقة الإسلامیة التی شملت کل شیء وعالجت کل أمر، وحققت للنفس الإنسانیة طمأنینتها، فالإسلام دین التوحید لتتحد القلوب والعقائد فتجتمع الآراء وتعمل للخیر العام دین الإسلام لیسلم الناس من الاعتداء علی نفوسهم وأعراضهم وحریتهم وما یملکون والإسلام دین الحق لیعطی کل ذی حق حقه، فإذا أنکر التوحید عدنا إلی وثنیة جاهلیة حمقاء متفرقة مفرقة، وإذا نقض الإسلام حطمتنا العداوات وأکلتنا الأطماع، وإذا اغتصب الحق نهضت دولة الباطل وساء المصیر، فلابد من الجهاد، وما ترک الإسلام الدنیا فوضی، ولا أراد الدین عبادة صماء وإنما أرادها دنیا عدل وسعادة ودین وأخوة وخیر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المحتفلون لستم أول من بکی الحسین وذکری الحسین، فأحب الحسین، سلوا المنابر فی بلاد المسلمین کافة تخبرکم بمآثره، استنطقوا المساجد والمجالس والمعابد تعلمکم</w:t>
      </w:r>
    </w:p>
    <w:p>
      <w:pPr>
        <w:pStyle w:val="BookText"/>
        <w:rPr/>
      </w:pPr>
      <w:r>
        <w:rPr>
          <w:rFonts w:ascii="IRNazanin" w:hAnsi="IRNazanin" w:eastAsia="IRNazanin"/>
          <w:color w:val="111111"/>
          <w:sz w:val="28"/>
          <w:sz w:val="28"/>
          <w:szCs w:val="28"/>
          <w:rtl w:val="true"/>
          <w:lang w:bidi="fa-IR"/>
        </w:rPr>
        <w:t>بجهاد بن علی، سلوا التاریخ یدهشکم بتضحیة الحسین، اسمعوا الشعر، نشید الزمن یفت أکبادکم فی فاجعة ابن الرسول، إنه لذکر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أحبک الناس حباً روحانیاً خالصاً لأنک أردت أن تنصر الحق فنصرته وتخذل الباطل فخذلته،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مکان یبحثون عن الحق وینصرونه ویفجعهم الظلم فیقبحونه، وإن مروءتک یا مولای دنیا فخر أولست الذی خطبت فی جماعة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أرسل لیصدک عن دخول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وأن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وآله وسلم یعمل فی عباد الله بالأثم والعدوان فلم یغیر ما علیه بفعل ولا قول کان حقاً علی الله أن یدخله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یاسیدی، یقدسک عشاق الفضیلة لأنک حفظت عفاف أرینب زوجة عبد الله من فجور یزید، ولأنک جمعت بین قلبین محبین کادت الرذیلة تحطمهما بتفریق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أینسی الناس مروءتک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فی أحرج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تقل للذین جاءوا معک من المدینة وقد سمعت فی طریقک بمقتل مسلم وهانی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خذلتنا شیعتنا فمن أحب منکم أن ینصرف فلینصرف فلیس علیه منا 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عنک من أردت له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للمروءة صورة أوضح من صورة سید مقدام لا یهاب الموت ولا یخشی الطعان، رابط الجأش ثابت الجنان یحف به فرسانه وهم قلیل عدیدهم، کثیر عدوهم، یقف هذا السید أمام جیش عدوه وهو موقن أنه مقتول، فیعلن مبدأه ویقول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یود أن یکافح وحیداً الا أنهم بایعوه علی النضال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معی لتروا بطل النهضة فی صورة أخری فقد سمعت زینب ما عزم علیه الحسین فنادت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واثکلاه لیت الموت أعدمنی الحیاة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إلیها الحسین ونصحها وختم نصیحته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 إنی أقسم علیک لا تشقی علی جیباً ولا تخمشی وجهاً ولا تدعی بالویل والثبور إن أنا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مروءة الحسین وقفاً علی أصحابه وأقربائه بل کانت إنسانیة عامة حتی بلغ إحسانه أعداءه فما من موقف وقفه إلاّ ذکرهم فیه ونصحهم ووعظهم خوفاً علیهم من عذاب شدید، فالحر الذی أرسله ابن زیاد ومعه ألف فارس لکی یقطع الطریق علی الحسین کان هو وقومه قد أشرفوا علی الهلاک، فأمر الحسین أصحابه وفتیانه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ورشَّفوا الخیل ترشیفاً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من فضیلة هذه المروءة أن انحاز إلیه الحر وکان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وألمسوا هذه المروءة فی ضمیر الشهید تجدوه یتفقد صرعی الطف، ویدفع عنهم ذئاب الطمع، وجنود الباطل، فذاک مسلم بن عوسجة الأسدی من أنصاره خر صریعاً فمشی إلیه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مسلم بن عوسجة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یضمد قلباً امتلأ بالإیمان، إنه لیترحم لجندی باع دنیا ذل بأخری عز وکرامة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حسین النخوة زوجة الکلبی وهو یقاتل تحمل عموداً وهی مقبلة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وأمی، قاتل دون الطیبین ذریة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 الحسین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بیتی خیراً ارجعی رحمک الله، فإنه لیس علی النساء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الکلبی ذهبت إلیه تمسح التراب عن وجهه وتقول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شمر فشج غلامه رأسها بالعمود فماتت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حسین الرجولة یهجم علی أعدائه لینتصر لأولئک الذین باعوا أنفسهم لله مشتاقین فیبدد عنهم جحافل الجبن والغدر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أنظروا هذا القائد المنافح الناصح المؤمن بالحق العامل علی إحقاقه بالروح وقد سقط علی الأرض فأدرکه طفل هو ابن أخیه فجاءه وغد من جیش یزید وأهوی علیه بالسیف فصاح 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أتقتل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الغاشم بالسیف وقطع یده فصرخ الغلام فأفاق الحسین من سکرة الموت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یاابن أخی أصبر علی ما نزل بک فإن الله یلحقک بآبائک الطاهرین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مروءة الحسین وهذه نخوته وهذا جهاده الذی ادال دولة وهدم ظلماً، فهل نحن مؤمنون حقاً بالمروءة، ومتی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أنکتفی بالدموع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أنسیر ظالمین مظلومین، وحتی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536" w:name="pg2872_28721"/>
    </w:p>
    <w:p>
      <w:pPr>
        <w:pStyle w:val="Heading3"/>
        <w:numPr>
          <w:ilvl w:val="2"/>
          <w:numId w:val="1"/>
        </w:numPr>
        <w:rPr/>
      </w:pPr>
      <w:bookmarkStart w:id="537" w:name="__RefHeading___Toc2866452_1395250215"/>
      <w:bookmarkStart w:id="538" w:name="_Toc212"/>
      <w:bookmarkEnd w:id="536"/>
      <w:bookmarkEnd w:id="537"/>
      <w:r>
        <w:rPr>
          <w:rtl w:val="true"/>
        </w:rPr>
        <w:t>الحسین یدافع عن حقوق الإنسان</w:t>
      </w:r>
      <w:bookmarkEnd w:id="538"/>
    </w:p>
    <w:p>
      <w:pPr>
        <w:pStyle w:val="Heading4"/>
        <w:numPr>
          <w:ilvl w:val="3"/>
          <w:numId w:val="1"/>
        </w:numPr>
        <w:rPr/>
      </w:pPr>
      <w:bookmarkStart w:id="539" w:name="__RefHeading___Toc2866454_1395250215"/>
      <w:bookmarkStart w:id="540" w:name="_Toc213"/>
      <w:bookmarkEnd w:id="539"/>
      <w:r>
        <w:rPr>
          <w:rtl w:val="true"/>
        </w:rPr>
        <w:t>بقلم</w:t>
      </w:r>
      <w:r>
        <w:rPr>
          <w:rtl w:val="true"/>
        </w:rPr>
        <w:t xml:space="preserve">: </w:t>
      </w:r>
      <w:r>
        <w:rPr>
          <w:rtl w:val="true"/>
        </w:rPr>
        <w:t>الأستاذ عبد الحسین الراضی</w:t>
      </w:r>
      <w:bookmarkEnd w:id="540"/>
    </w:p>
    <w:p>
      <w:pPr>
        <w:pStyle w:val="BookText"/>
        <w:rPr/>
      </w:pPr>
      <w:r>
        <w:rPr>
          <w:rFonts w:ascii="IRNazanin" w:hAnsi="IRNazanin" w:eastAsia="IRNazanin"/>
          <w:color w:val="111111"/>
          <w:sz w:val="28"/>
          <w:sz w:val="28"/>
          <w:szCs w:val="28"/>
          <w:rtl w:val="true"/>
          <w:lang w:bidi="fa-IR"/>
        </w:rPr>
        <w:t>بدأت قصة الصراع والتخاصم منذ نشوء الحضارة التی ولدت إلی جانبها السیطرة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وباستمرار تلک العبودیة أو تلک السیطرة ضل النضال مستمراً علی مسرح الحیاة للتخلص والتحرر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اختلفت وجهات نظر تلک الجماعات التی کانت تقوم بصد ذلک الطغیان بالنسبة للتطور العسکری والاجتماعی فمنها من کان یحول دون استئثار طبقة من الحکام بالحکم، غیر أنها حالة انتصارها تنهج مسلکاً مماثلاً للفئة التی قاومتها لذا لم یشهد العالم خلوداً لها، کما لم تکن لها القدرة الکافیة علی إعزاز کیانها وتحصین مرکزها العام لأنها لم تستهدف تحریر الأفراد، ولم تؤمن بذاتیة الإنسان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سایرت حیاة الأفراد منذ القدم نهضات إصلاحیة تبنت تقویض أسس النظم التی استعبدت الإنسان فرفعت علاقة الأفراد وأمنت حقوقهم وحددت واجباتهم نحو مجتمعاتهم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الغریب عن الذهن الإنسانی أن الإسلام وحده هو الذی من الفرد قوة أعلی من قوته وأشعره بالعزة أکثر مما یشعره بالاستعباد، وحقق له کیانه وشخصیته أکثر مما استذله وأهانه، وأخرج الفرد والجماعة من نطاق الغایات الصغیرة إلی فسوح الأهداف العلیا، وإلی آفاق الإنسانیة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المساواة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سواسیة کأسنان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علی صیانة حریة الناس وحفظ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کالحریة والتملک والحیاة والأمن ومقاومة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الناس إلی احقاق الحق ونشر العدل بین الأنام وأمرهم بأن یغیروا المنکر وقع من حاکم أو رعیة فقال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إذا رأوا الظالم فلم یأخذوا علی یده أوشک أن یعمهم الله تعالی بعقابه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نشأت فی کل أمة وزمان طبقة أخذت علی عاتقها الجهاد فی سبیل تحقیق الإصلاح والوقوف بوجه طغیان الحاکمین وتحقیق العدالة الاجتماعیة کی یستطیع کل فرد أن یحقق ذاته فی الوجود الکونی، وفی سبیل هذه الغایات الإصلاحیة یضحی أولئک الرجال بأنفسهم مهما کان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الحسین علیه السلام فی ثورته علی یزید إلاّ مثال الرجل المدافع عن حقوق الإنسان التی أقرتها رسالة جده وانتهج علیها السلف الصالح من الحکام فی الصدر الأول للإسلام، فخلف من بعدهم خلف أضاعوا الصلاة واتبعوا الشهوات فاستعبدوا الناس وتحکموا علیهم من بدون رضا منهم أنکروا حقوق الإنسان وأزدروا بهافشهد الناس فی عهد أمیة حکماً غریباً عن دیمقراطیة الإسلام وتعالیمه السامیة مما أدی إلی إثارة حفیظة الشعور الإنسانی عن طبقة کبیرة ممن تفهموا الواجب المقدس وآمنوا برسالتهم فی هذا الوجود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نهض الحسین بأعباء هذه الحرکة الإصلاحیة آخذاً بسفینة المسلمین إلی</w:t>
      </w:r>
    </w:p>
    <w:p>
      <w:pPr>
        <w:pStyle w:val="BookText"/>
        <w:rPr/>
      </w:pPr>
      <w:r>
        <w:rPr>
          <w:rFonts w:ascii="IRNazanin" w:hAnsi="IRNazanin" w:eastAsia="IRNazanin"/>
          <w:color w:val="111111"/>
          <w:sz w:val="28"/>
          <w:sz w:val="28"/>
          <w:szCs w:val="28"/>
          <w:rtl w:val="true"/>
          <w:lang w:bidi="fa-IR"/>
        </w:rPr>
        <w:t>شاطئ الأمن والسلامة مضحیاً بنفسه وعیاله فی سبیل هذه الغایة، فهو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 أو التماس شیء من فضول الحکام، إلاّ لنرد معالم دینک، ونظهر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فیأمن المظلومون من عبادک، وتقام المعطلة من حدودک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لقد کان هذا شعاره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هو هدفه الذی لم تمل عنه عیناه، فانبری لقیادة الناس علی النهج الواضح المرسوم بعد أن آلت إلیه الأمور، فتهیأ بقلبه العامر علی الاضطلاع بالأمر ومجاولة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جموعاً تجیء دارعة تدج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یمیناً وشمالاً فیری حاضراً مراً صخاباً بصلیل السیوف وقعقة الرماح وأزیز القسی عند انطلاق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یکترث بل أخذ ینتقل کالنجم السیار لا یهدأ له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فلمثل هذه الحیاة الحاملة بالدماء عاش ولمثل هذا الیوم ادخره جده الأعظم صلی الله علیه وآله وسلم وإلی الغایة التی من أجلها یخوض غمار القتال کان یرنو ببصره وهو طفل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الحسین علیه السلام فی محنته هذه قویاً صابراً یسدد خطاه إلی هدف واحد لم یبرح مطلقاً مرمی بصره، فلم ینسَ أبداً فی زحمة هذا الصراع ولجة هذه الآلام أن له فی دنیاه رسالة وأن وجوده فی هذا الوجود یمنع الحق من طغیان الباطل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لها من رسالة مجیدة أبلغ دلالة علی ما فی النفس البشریة من مقاییس الرقی والعظمة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ینطلق الزمن فی بروجه بالجمیع وتنطوی صحائف الرجال فلا ینشرها بعد علی الأجیال إلاّ ذکر یرفع بصاحبه أن یهوی به إلی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العمر وبقی الذکر فستظل تنشر من أمجاد الحسین علیه السلام أسفاراً تجعله فی الموت أقرب إلی حسد عدوه منه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اشتری الحق بهذه الدنیا فراجت سلعته ونفقت بضاعته وضلوا هم عن سوائه فأقبلوا علی تجارة مآلها عند الأحقاب المتعاقبة ثم عند ربهم الخسران والبوار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فالسلام علیک یا أبا عبد الله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المستشهدین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شهیداً فی ساحة البطولة الخالدة فخلفت لنا تأریخاً لا نقرأ فیه غیر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غرور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المثل الأعلی للشدة فی الحق، صدعت به لا تخاف لومة لائم، فجالدت الباطل بالإیمان، وصارعته بالعقیدة، وکافحته بالعبر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ربک قدیراً علی عصمتک من اذی الناس ولکنه أراد أن یذیقک حلاوة النصر بعد مرارة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ویفتح أعین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الموت فی سبیل الله هو الحیاة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أهواء النفوس الحرة ومطامع القلوب الکبیرة أحری بها أن تکون وسیلة وأجمل بها أن لاتکون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ذوی المثل العلیا شعل تضیء للناس فلا یضیرها أن تفنی ما دامت قد أفاءت علی الجموع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أضاءت نهضتک المسالک وأنارت لنا المرافق تراها بصیرة المؤمن کلما استشفت حجاب التاریخ عنواناً وضیاءً فی حوادث الدهر وجبین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مکر الله بالذین مکروا بک، فأذن للزمن العاتی أن یعبث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انت المعول الهدام فی تحطیم دعائمهم وإخفاء رسومهم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مزقتهم ثاراتک بید المؤمنین برسالتک شر ممزق وأذاقتهم عذاب الهوان وتلک عقبی الظالمین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المسلمون الیوم یترنمون بنهضتک من دون أن یفقهوا أسرارها ویرددون ذکرها من غیر أن تترک فیهم آثارها، فما برح لها فی بعض النفوس أثر وذکری تنفع المؤمنین بالموعظة، وتدعوا بالحکمة وتهدی إلی سبیل الکرامة والحریة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أجدر القلوب الواعیة علی اختلاف منازعها أن تخشع إجلالاً لیومک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انطلاق الإنسانیة من أسر الأوهام، وسلطان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ظلال التوحید والوحدة، ومیادین الوئام والمودة، وفسوح الکرامة والعزة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541" w:name="pg2872_28725"/>
    </w:p>
    <w:p>
      <w:pPr>
        <w:pStyle w:val="Heading3"/>
        <w:numPr>
          <w:ilvl w:val="2"/>
          <w:numId w:val="1"/>
        </w:numPr>
        <w:rPr/>
      </w:pPr>
      <w:bookmarkStart w:id="542" w:name="__RefHeading___Toc2866456_1395250215"/>
      <w:bookmarkStart w:id="543" w:name="_Toc214"/>
      <w:bookmarkEnd w:id="541"/>
      <w:bookmarkEnd w:id="542"/>
      <w:r>
        <w:rPr>
          <w:rtl w:val="true"/>
        </w:rPr>
        <w:t>رمز الحق والوحدة والإخاء</w:t>
      </w:r>
      <w:bookmarkEnd w:id="543"/>
    </w:p>
    <w:p>
      <w:pPr>
        <w:pStyle w:val="Heading4"/>
        <w:numPr>
          <w:ilvl w:val="3"/>
          <w:numId w:val="1"/>
        </w:numPr>
        <w:rPr/>
      </w:pPr>
      <w:bookmarkStart w:id="544" w:name="__RefHeading___Toc2866458_1395250215"/>
      <w:bookmarkStart w:id="545" w:name="_Toc215"/>
      <w:bookmarkEnd w:id="544"/>
      <w:r>
        <w:rPr>
          <w:rtl w:val="true"/>
        </w:rPr>
        <w:t>بقلم</w:t>
      </w:r>
      <w:r>
        <w:rPr>
          <w:rtl w:val="true"/>
        </w:rPr>
        <w:t xml:space="preserve">: </w:t>
      </w:r>
      <w:r>
        <w:rPr>
          <w:rtl w:val="true"/>
        </w:rPr>
        <w:t>الأستاذ نجیب الراوی</w:t>
      </w:r>
      <w:bookmarkEnd w:id="545"/>
    </w:p>
    <w:p>
      <w:pPr>
        <w:pStyle w:val="BookText"/>
        <w:rPr/>
      </w:pPr>
      <w:r>
        <w:rPr>
          <w:rFonts w:ascii="IRNazanin" w:hAnsi="IRNazanin" w:eastAsia="IRNazanin"/>
          <w:color w:val="111111"/>
          <w:sz w:val="28"/>
          <w:sz w:val="28"/>
          <w:szCs w:val="28"/>
          <w:rtl w:val="true"/>
          <w:lang w:bidi="fa-IR"/>
        </w:rPr>
        <w:t xml:space="preserve">یوم الحسین فی التاریخ یوم الحق، فقد أبی الله إلاّ أن یکون الحق جوهر الحیاة الإنسانیة، والقوة التی توجه کفاءات الناس فی حقول الخیر والفلاح، وأن یکون لهذا الحق حماة وأنصار ینشرونه فی الدنیا رغم أنف الظالم، ویقرونه فی الأرض رغم قوی الباطل، لهم من إیمانهم به قوة، ومن الإعتقاد من سمو مبادئه نصیر، وقد کان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هؤلاء الأنصار، بل کان المثل الأعلی للتضحیة دون الحق، بل کان دمه المداد الذی کتب به الدهر تأریخ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لم یکن طالب ملک، أو مفتوناً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یظن البعض علی جهل 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فداء الحق الذی وقع علیه اختیار القدر، لأنه کان الشخص الذی تتمثل فیه عناصر الإنسانیة ومثلها العلیا، والشخص الوحید الذی یقدر بما حباه ربه أن یقف بوجه الظلم ویلقی الحجة علی الظالمین فان أجابوه فقد فاز الحق، وأن تنکروا له واعتدوا علیه، فقد أیقظ فی الأمة عوامل الثورة والتمرد، ونفخ فیها قوة الکفاح والشجاعة وأرشدها إلی مواطن الضعف فی حاکمیها الطاغین وهذا ما کان، فدم الحسین الذی أریق فی کربلاء هو النور الذی أضاء للمسلمین طریقهم السوی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 الحسین أعظم مدافع عن الحق فی الإسلام بل فی الدنیا، ولولاه ولولا إیمانه الذی لم یثبط عزمه وعقیدته التی وطّنت نفسه علی التضحیة وهو عارف بها</w:t>
      </w:r>
    </w:p>
    <w:p>
      <w:pPr>
        <w:pStyle w:val="BookText"/>
        <w:rPr/>
      </w:pPr>
      <w:r>
        <w:rPr>
          <w:rFonts w:ascii="IRNazanin" w:hAnsi="IRNazanin" w:eastAsia="IRNazanin"/>
          <w:color w:val="111111"/>
          <w:sz w:val="28"/>
          <w:sz w:val="28"/>
          <w:szCs w:val="28"/>
          <w:rtl w:val="true"/>
          <w:lang w:bidi="fa-IR"/>
        </w:rPr>
        <w:t>منذ البدء لکان الإسلام غیر ما عرفناه، وکان الحق وهماً تردده الأساطیر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فقط، بل أن تضحیته علیه السلام کانت سبباً قویاً فی جمع قلوب الناس علی رأی واحد، وفی توحید جهودهم وقواهم للدفاع عن الحق أینما کان وفی کل زمان، فکان بهذا أقوی عامل فی وحدة القلوب وأقوی رابطة بین الأقوام، ومن الوحدة یطلع الإخاء والحب والرحمة والحنان، والإسهام فی السراء والضراء وحین الضر، وهکذا جمع الإمام الکریم فی شخصه الفذ أسمی صفات الإنسانیة، جعلها الناس جیلاً بعد جیل، وقبیلاً أثر قبیل مهما کانت مذاهبهم، ومهما کانت طرائقهم، الرموز المقدسة فی الحیاة، ما أن یصلها الإنسان، أو یبلغ حدها، إلاّ ویبلغ درجة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باعد الزمن بیننا وبین یوم الشهید فقد قربنا منه التاریخ الذی ما برح یعرضه لنا وضاءً مشرقاً کله شمم وإباء، ونخوة ونجدة، وحمیة وتضحیة، وأخلاق هاشمیة ما بعدها من 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سلفنا الصالح یکتفی من یوم الإمام بالدمعة الحارة، والزفرة الملتهبة، وتلاوة سورة الفاتحة فإننا فی یومنا هذا غیرنا بالأمس، ویجب أن نکون غیرنا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الیوم وقد طلعنا علی الدنیا فی عصر رائدهُ العقل، وعنوانه تحرر الفکر، وعشنا مع شعوب تأتی کل ساعة بالعجب العجاب من مبتکرات العقل حتی أوشکت أن تسیطر علی الدنیا بالذرة، یجب علینا أن نأخذ من الحسین ویوم الحسین أنفع الدرس، درس الإنسانیة الأکبر، وأنها لخسارة عظمی إذا لم یستفد منه المسلمون وعلی ضوء هدایته یسیرون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وعندی أول درس یجب أن نأخذه هو الإتحاد، الإتحاد فی الحق علی الباطل، وفی الإخاء علی التفرقة، وفی الحریة علی الاستبداد، وفی الإسلام علی عنفات الرأی، فأعظم ما تبلی به الأمة التفرقة، وتمییز هذا عن ذاک، لمذهب أو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عنصریة أو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الأمة وحدة متجانسة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یشترک جمیعها فی الواجبات یجب أن تتمتع جمیعاً فی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یقدم کسول ویظفر بکل شیء لأنه ابن جاه أو الثروة والنفوذ، أو بدافع النعرة المذهبیة أو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تقدمه للأمة 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وللعدل الإجتماعی تقهقراً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وللإتحاد صدعاً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المجد النابغ لأنه ابن الفقر لاسند له إلاّ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معین له إلاّ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فتخسر الأمة فیه العقل والنفع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کنا أمة تشعر بأنها أمة موحدة الرأی والهدف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آمال مشترکة تسعی لتحقیقها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وطن واحد تذود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خصومتنا لمن یفرق بیننا بأیة صفة ولأیة غایة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أننا نناشد قادة الرأی والمثقفین هذه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فلیتقوا الله فی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ولیتقوا الله فی مستقبل أمتهم ولیمدوا یداً لمن یستحقها ولمن تستفید أمته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لخجل والله عظیم أن نبقی فی فرقة نفسیة واجتماعیة وفکریة وفوق هذا کله ندعی أنّنا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نحتل مکإننا تحت الشمس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546" w:name="pg2872_28728"/>
    </w:p>
    <w:p>
      <w:pPr>
        <w:pStyle w:val="Heading3"/>
        <w:numPr>
          <w:ilvl w:val="2"/>
          <w:numId w:val="1"/>
        </w:numPr>
        <w:rPr/>
      </w:pPr>
      <w:bookmarkStart w:id="547" w:name="__RefHeading___Toc2866460_1395250215"/>
      <w:bookmarkStart w:id="548" w:name="_Toc216"/>
      <w:bookmarkEnd w:id="546"/>
      <w:bookmarkEnd w:id="547"/>
      <w:r>
        <w:rPr>
          <w:rtl w:val="true"/>
        </w:rPr>
        <w:t>ثورة علی الظلم</w:t>
      </w:r>
      <w:bookmarkEnd w:id="548"/>
    </w:p>
    <w:p>
      <w:pPr>
        <w:pStyle w:val="Heading4"/>
        <w:numPr>
          <w:ilvl w:val="3"/>
          <w:numId w:val="1"/>
        </w:numPr>
        <w:rPr/>
      </w:pPr>
      <w:bookmarkStart w:id="549" w:name="__RefHeading___Toc2866462_1395250215"/>
      <w:bookmarkStart w:id="550" w:name="_Toc217"/>
      <w:bookmarkEnd w:id="549"/>
      <w:r>
        <w:rPr>
          <w:rtl w:val="true"/>
        </w:rPr>
        <w:t>بقلم الأستاذ الحاکم</w:t>
      </w:r>
      <w:r>
        <w:rPr>
          <w:rtl w:val="true"/>
        </w:rPr>
        <w:t xml:space="preserve">: </w:t>
      </w:r>
      <w:r>
        <w:rPr>
          <w:rtl w:val="true"/>
        </w:rPr>
        <w:t>عبد الحمید کبة</w:t>
      </w:r>
      <w:bookmarkEnd w:id="550"/>
    </w:p>
    <w:p>
      <w:pPr>
        <w:pStyle w:val="BookText"/>
        <w:rPr/>
      </w:pPr>
      <w:r>
        <w:rPr>
          <w:rFonts w:ascii="IRNazanin" w:hAnsi="IRNazanin" w:eastAsia="IRNazanin"/>
          <w:color w:val="111111"/>
          <w:sz w:val="28"/>
          <w:sz w:val="28"/>
          <w:szCs w:val="28"/>
          <w:rtl w:val="true"/>
          <w:lang w:bidi="fa-IR"/>
        </w:rPr>
        <w:t>قلما یجود الزمان بمثل الحسین علیه السلام ففی شخصه الکریم اجتمعت أطیب الصفات وأفضل المیزات فإلی جانب بطولته وفروسیته تجده کریم النفس وفیاً لخلانه مرحاً بشوشاً مع أهل بیته فی أشد أیام محنته مخلصاً فی عقیدته قوی الحجة مع من یحاججه خیر مرشد للناس ورفیقاً متواضعاً معهم لم یتبرم یوماً ولم یضجر من عوادی الزمن فهو بحق مثال للخلق العربی القویم فلا عجب اذا اشرأبت الأعناق إلیه ولا عجب ما کان المرجع الذی یرجع إلیه فی کل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هال الحسین علیه السلام أن یری الظلم الفادح ینزل بأبناء قومه من طغمة لاهم لها إلاّ قضاء الوطر وحفظ الجاه فثار ثورته المعروفة بوجه الطغاة المستبدین غیر آبه بما ینتظر أهل بیته ومریدوه من ویلات ومصائب فلاقی ما لاقی فی سبیل ذلک ومع هذا فلم یزدد إلاّ إیماناً ورسوخاً فی سبیل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خط الحسین علیه السلام تأریخه بدمه الزاکی فکان تأریخه ملهباً للنفوس والمشاعر ومثیر الکوامن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 الحسین علیه السلام بمصیره فلم یشأ أن یلحق غیره الأذی مع علمه بأنه أنما ثار من أجل هذا الغیر فخبر أصحابه ومریدوه للانفضاض من حوله فکان مثالاً للتضحیة ومثالاً لکرم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فسلام علی الحسین یوم ولد وسلام علیه یوم ثار ثورته علی الظلم وسلام علیه یوم قتل شهیداً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معفراً وجهه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ستظل ذکراک یاسیدی مبعثاً للألم والتفجع ومعیناً لا ینضب التزود من العبر والعظات ومناراً یستنار به فی الملمات وحافزاً للعمل علی کبح جماح الظالمین من دون الخنوع لغطرستهم وجبروتهم وستظل ذکراک ماثلة تشیر إلی عظیم تضحیتک وعلو همتک وخلودک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وفی زماننا هذا حیث تتضارب الأطماع وتتکالب النفوس ما أحوجنا إلی شخصیة کریمة کشخصیة الحسین علیه السلام تنیر لنا السبل وتعلمنا معنی الحیاة وکیف یجب أن یعیش الإنسان أبیاً عزیزاً بعیداً عن حب الذات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551" w:name="pg2872_28730"/>
    </w:p>
    <w:p>
      <w:pPr>
        <w:pStyle w:val="Heading3"/>
        <w:numPr>
          <w:ilvl w:val="2"/>
          <w:numId w:val="1"/>
        </w:numPr>
        <w:rPr/>
      </w:pPr>
      <w:bookmarkStart w:id="552" w:name="__RefHeading___Toc2866464_1395250215"/>
      <w:bookmarkStart w:id="553" w:name="_Toc218"/>
      <w:bookmarkEnd w:id="551"/>
      <w:bookmarkEnd w:id="552"/>
      <w:r>
        <w:rPr>
          <w:rtl w:val="true"/>
        </w:rPr>
        <w:t>مأساة مُرَبّ</w:t>
      </w:r>
      <w:bookmarkEnd w:id="553"/>
    </w:p>
    <w:p>
      <w:pPr>
        <w:pStyle w:val="Heading4"/>
        <w:numPr>
          <w:ilvl w:val="3"/>
          <w:numId w:val="1"/>
        </w:numPr>
        <w:rPr/>
      </w:pPr>
      <w:bookmarkStart w:id="554" w:name="__RefHeading___Toc2866466_1395250215"/>
      <w:bookmarkStart w:id="555" w:name="_Toc219"/>
      <w:bookmarkEnd w:id="554"/>
      <w:r>
        <w:rPr>
          <w:rtl w:val="true"/>
        </w:rPr>
        <w:t>بقلم الأستاذ</w:t>
      </w:r>
      <w:r>
        <w:rPr>
          <w:rtl w:val="true"/>
        </w:rPr>
        <w:t xml:space="preserve">: </w:t>
      </w:r>
      <w:r>
        <w:rPr>
          <w:rtl w:val="true"/>
        </w:rPr>
        <w:t>جمیل رؤوف</w:t>
      </w:r>
      <w:bookmarkEnd w:id="555"/>
    </w:p>
    <w:p>
      <w:pPr>
        <w:pStyle w:val="BookText"/>
        <w:rPr/>
      </w:pPr>
      <w:r>
        <w:rPr>
          <w:rFonts w:ascii="IRNazanin" w:hAnsi="IRNazanin" w:eastAsia="IRNazanin"/>
          <w:color w:val="111111"/>
          <w:sz w:val="28"/>
          <w:sz w:val="28"/>
          <w:szCs w:val="28"/>
          <w:rtl w:val="true"/>
          <w:lang w:bidi="fa-IR"/>
        </w:rPr>
        <w:t>فی مثل هذا الیوم روع العالم الإسلامی بأعظم مأساة عرفها التاریخ وسجلتها الأیام، وأفظع جریمة ارتکبتها ید الإنسان، ألا وهی مقتل الإمام الحسین بن علی رضی الله عنه، وأی جریمة یا 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جریمة سوّدت وجه التاریخ والإنسانیة، وصمت جبین الدنیا الإسلامیة بالخزی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یشیب من هولها الولید وترتعد لها الفرائص وتخمد عند رؤیتها الأنفاس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جعلت فی کل بیت مناحة وفی کل قلب لوعة وآهة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جریمة تستدر الدمع السخین وتملأ القلوب أسی علی مرِّ السنین کلما تجدد ذکرها ولاح خیالها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جریمة خرَّ فیها سبط الرسول وابن فاطمة الزهراء صریع الظلم والعدوان، جریمة ملأت آفاق الأرض وأرجاء السموات بکاء وعویلاً علی حفید محمد نبی الله ورسوله، الذی استشهد فی سبیل الحق والمبدأ</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 مهما نبکی ونشق الجیوب ونضرب الصدور ونفج الرؤوس فلن نوفی إمامنا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ضحی بنفسه وأولاده وعشیرته فی سبیلنا وتلبیة لدعوتنا وإعلاء لکلمة الله فی بلادنا، ومن أحق بإعلاء کلمة الله غیر حفید محمد، وریحانة محمد، ناهیکم أیها السادة بما یتصف به إمامنا من صفات تجعله بحق خلیفة المسلمین وزعیمهم ومربیهم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ولأترک البحث عن الخلافة والزعامة إلی غیری ممن یحق له البحث فیهما وتثبیت أحقیة إمامنا بهما، ولأبحث عن الإمام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بصفتی مربٍّ ولو بموجز القول لأن الحفل فی هذه المناسبة لا یتسع للإسهاب والتطویل، أقول إن الإمام رضی الله عنه کان مربیاً بحق لأنه اتّصف بصفات هی من مستلزمات المربی الناجح، منها الإیمان بعدالة قضیته والحماس لها بدرجة لا تعرف الوهن والفتور، وهکذا یتطلب من المعلم المربی أن یکون شدید الإیمان بالحیاة ومتحمساً بلزوم تحسینها وترقیتها، وقد کان الإمام ذا شخصیة قویة وخلق عال وشجاعة متناهیة ونفس أبیة فارطة فی الإباء، وقد تجلت هذه الصفة الأخیرة بأروع مظاهرها عند امتناعه من مبایعة یزید علی ید عمر بن سعد بن أبی وقاص والنزول علی حکم عبید الله بن زیاد عندما طلب الیه، بالرغم من حراجة موقفه، ومعرفة نهایته، وهو الموت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یطلب من المعلم المربی أن یتصف بهذه الصفات لیلقنها إلی طلابه ویدربهم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الإمام صادقاً أمیناً مخلصاً منصفاً عادلاً نزیهاً صبوراً عطوفاً یؤثر غیره علی نفسه کما یتجلی ذلک بشکل لم یسبقه نظیر حینما طلب إلی أصحابه فی آخر لیلة أن یترکوه لوحده یقاتل ویستسلم للقدر، ویتخذوا هم من اللیل جملاً یفرون به من الموت المحتم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أبوا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یجب أن یتصف به المعلم المربی لیکون قدوة لطلابه ومثلاً أعلی لهم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یتضح لکم أیها السادة أن الإمام رضی الله عنه کان یجب أن یکون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الإسلامیة حینذاک لیقودها إلی الهدایة والصلاح ویعمل علی توحید صفوفها واعلاء شأنها لتکون خیر أمة أخرجت للناس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556" w:name="pg2872_28732"/>
    </w:p>
    <w:p>
      <w:pPr>
        <w:pStyle w:val="Heading3"/>
        <w:numPr>
          <w:ilvl w:val="2"/>
          <w:numId w:val="1"/>
        </w:numPr>
        <w:rPr/>
      </w:pPr>
      <w:bookmarkStart w:id="557" w:name="__RefHeading___Toc2866468_1395250215"/>
      <w:bookmarkStart w:id="558" w:name="_Toc220"/>
      <w:bookmarkEnd w:id="556"/>
      <w:bookmarkEnd w:id="557"/>
      <w:r>
        <w:rPr>
          <w:rtl w:val="true"/>
        </w:rPr>
        <w:t xml:space="preserve">نهضة الحسین </w:t>
      </w:r>
      <w:r>
        <w:rPr>
          <w:rtl w:val="true"/>
        </w:rPr>
        <w:t>(</w:t>
      </w:r>
      <w:r>
        <w:rPr>
          <w:rtl w:val="true"/>
        </w:rPr>
        <w:t>علیه السلام</w:t>
      </w:r>
      <w:r>
        <w:rPr>
          <w:rtl w:val="true"/>
        </w:rPr>
        <w:t xml:space="preserve">) </w:t>
      </w:r>
      <w:r>
        <w:rPr>
          <w:rtl w:val="true"/>
        </w:rPr>
        <w:t>تفوق کل نهضة</w:t>
      </w:r>
      <w:bookmarkEnd w:id="558"/>
    </w:p>
    <w:p>
      <w:pPr>
        <w:pStyle w:val="Heading4"/>
        <w:numPr>
          <w:ilvl w:val="3"/>
          <w:numId w:val="1"/>
        </w:numPr>
        <w:rPr/>
      </w:pPr>
      <w:bookmarkStart w:id="559" w:name="__RefHeading___Toc2866470_1395250215"/>
      <w:bookmarkStart w:id="560" w:name="_Toc221"/>
      <w:bookmarkEnd w:id="559"/>
      <w:r>
        <w:rPr>
          <w:rtl w:val="true"/>
        </w:rPr>
        <w:t>بقلم الأستاذ</w:t>
      </w:r>
      <w:r>
        <w:rPr>
          <w:rtl w:val="true"/>
        </w:rPr>
        <w:t xml:space="preserve">: </w:t>
      </w:r>
      <w:r>
        <w:rPr>
          <w:rtl w:val="true"/>
        </w:rPr>
        <w:t>رؤوف البحرانی</w:t>
      </w:r>
      <w:bookmarkEnd w:id="56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مضی علی نهضة الحسین بن علی علیهما السلام ما یزید علی الثلاثة عشر قرن وهی تکاد تکون حدیثة فی مفعولها وتأثیرها علی الشعوب والأفراد ومدار درس عمیق من قبل القسم الکبیر من الفلاسفة والعلماء ورجال الفکر سیما فی القرون الأخیرة أما فی العصر الحاضر فقد أخذ قادة الرأی والفکر تتطلع إلی کنهها ودراسة عواملها دراسة وافیة لعلاقة هذه النهضة الوثیقة بما درجت علیه الشعوب والأمم فی أقطار المعمورة وتحضیرها لأخذ مکانها تحت الشمس مستمدة العون من زعمائها وقادتها کما أن أفراد الشعوب فی کل قطر أخذت تتطلع إلی رجل الساعة والزعیم الأوحد من بین زعمائها لکی تسبغ علیه صبغة الزعامة العلیا التی لا ینازعه فیها أحد فی بناء نهضتها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الإسلامی بصورة عامة والعالم العربی بصورة خاصة یشعر فی قرارة نفسه أنّ الحسین علیه السلام بنهضته العظمی کانت له الزعامة العلیا للأمم والشعوب لما فی تضحیته الغالیة من عظمة لا یدانیها تضحیة مهما عظمت علی کرِّ السنین والأیام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اجتازت النهضة الحسینیة الطریق وعَبّدته أمام قادة الأمم والشعوب وأوضحت لهم السبیل الموصل إلی المجد التلید فی بناء النهضات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مرَّ علی احیاء هذه الذکری العظیمة سنین عدیدة وکل منا یحییها سنویاً بما توحیه إلیه انطباعاته الفکریة عنها وقد تمرُّ هذه الذکری علی الکثیر من الناس دون أن یتفهموا مغزاها الحقیقی ولم یبق عالق فی ذهنهم منها سوی ما اعتادوا مشاهدته من مراسم وإلقاء ما ینشره الخطباء من مراثی مؤثرة دون أن یتخذوا منها نبراساً قویماً یسیروا بهداه وبذلک یکونوا قد أخذوا نصیبهم من هذه الذکری العظیمة ونالوا من وراء إحیائها ثواب الدنیا والآخرة فادعوا الشباب ورجال المستقبل إلی الإلتفاف حول الزعامة الحقة التی وضع أساسها لنا أبو النهضات الحسین بن علی علیهما السلام فی نهضته المبارکة ولتکون لنا ملجأ أو ملاذاً تصد عنا عادیة الدهر وصروف الحدثان والله الموفق إلی سواء السبیل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561" w:name="pg2872_28734"/>
    </w:p>
    <w:p>
      <w:pPr>
        <w:pStyle w:val="Heading3"/>
        <w:numPr>
          <w:ilvl w:val="2"/>
          <w:numId w:val="1"/>
        </w:numPr>
        <w:rPr/>
      </w:pPr>
      <w:bookmarkStart w:id="562" w:name="__RefHeading___Toc2866472_1395250215"/>
      <w:bookmarkStart w:id="563" w:name="_Toc222"/>
      <w:bookmarkEnd w:id="561"/>
      <w:bookmarkEnd w:id="562"/>
      <w:r>
        <w:rPr>
          <w:rtl w:val="true"/>
        </w:rPr>
        <w:t>من مشاهد کربلاء</w:t>
      </w:r>
      <w:bookmarkEnd w:id="563"/>
    </w:p>
    <w:p>
      <w:pPr>
        <w:pStyle w:val="Heading4"/>
        <w:numPr>
          <w:ilvl w:val="3"/>
          <w:numId w:val="1"/>
        </w:numPr>
        <w:rPr/>
      </w:pPr>
      <w:bookmarkStart w:id="564" w:name="__RefHeading___Toc2866474_1395250215"/>
      <w:bookmarkStart w:id="565" w:name="_Toc223"/>
      <w:bookmarkEnd w:id="564"/>
      <w:r>
        <w:rPr>
          <w:rtl w:val="true"/>
        </w:rPr>
        <w:t>بقلم</w:t>
      </w:r>
      <w:r>
        <w:rPr>
          <w:rtl w:val="true"/>
        </w:rPr>
        <w:t xml:space="preserve">: </w:t>
      </w:r>
      <w:r>
        <w:rPr>
          <w:rtl w:val="true"/>
        </w:rPr>
        <w:t>عبد المجید لطفی</w:t>
      </w:r>
      <w:r>
        <w:rPr>
          <w:rtl w:val="true"/>
        </w:rPr>
        <w:t xml:space="preserve">/ </w:t>
      </w:r>
      <w:r>
        <w:rPr>
          <w:rtl w:val="true"/>
        </w:rPr>
        <w:t>مؤلف کتاب</w:t>
      </w:r>
      <w:r>
        <w:rPr>
          <w:rtl w:val="true"/>
        </w:rPr>
        <w:t xml:space="preserve">: </w:t>
      </w:r>
      <w:r>
        <w:rPr>
          <w:rtl w:val="true"/>
        </w:rPr>
        <w:t>الإمام علی رجل الإسلام المخلد</w:t>
      </w:r>
      <w:bookmarkEnd w:id="565"/>
    </w:p>
    <w:p>
      <w:pPr>
        <w:pStyle w:val="BookText"/>
        <w:rPr/>
      </w:pPr>
      <w:r>
        <w:rPr>
          <w:rFonts w:ascii="IRNazanin" w:hAnsi="IRNazanin" w:eastAsia="IRNazanin"/>
          <w:color w:val="111111"/>
          <w:sz w:val="28"/>
          <w:sz w:val="28"/>
          <w:szCs w:val="28"/>
          <w:rtl w:val="true"/>
          <w:lang w:bidi="fa-IR"/>
        </w:rPr>
        <w:t>إنّ لعظمة الحسین الشهید جوانب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وسیبقی التاریخ یکتشفها للمنصفین بین حین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وستمر أجیال طویلة متلاحقة وعظمة الحسین خالدة کحادثة فذة فی تاریخ العرب والإسلام وفی تاریخ البطولات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فاسمحوا لی إذن أن أتکلم بعاطفتی الجیاشة عن هذا الجانب من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البطولة التی تهزء بالجبن والجبناء وتصمد لخضم من حوادث الدهر وکوارثه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مقدمة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أرید التخلص منها إلی مناجاة تلک البطولة فی ذکراها الباعثة علی الألم والإعجاب معاً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بیده عبر الصحاری والأهوال جاء البطل، لم یکن طامعاً ولا مغتصباً، وإنما کان رائداً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ولصوت الحق استمع ولهتافه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أمله عظیماً بالحق لأنه لم یعرف سواه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لاح له سواد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ارتسمت فی مخیلته جسامة ما هو مقدم علیه، وثقل ما هو علی عاتقه من حمل، وتلفت هنا وهناک، وأمر الرکب أن یسیر، ومشی الرکب السری، وأخذت المسافات 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والحدود تتقارب، والأعوان، انصار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العدل البطولة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یبق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الباطل فلم یسکت فلقد جاء بخیله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بجنود تملأ رحب الفضاء ووقف الظلم فی ظل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العدالة فی ظل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وتلاقی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بالمأجورین من جنود ومرتزقة، والحق بصورة بطل فذ غیر هیاب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 لیلة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والظلم یتجمهر ویتجمع فی کل مکان، وحلقة الحصار تضیق، وتضیق ویشتد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الحریة الإسلامیة هذا الطفل الصغیر علی یدیه یرید له ماءً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قلب ولا ضمیر ولا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أیرید الحسین الماء لولده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جنود یزید یرید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مرتزقة زیاد یرید العطف علی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ریش سهم إلی ورید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وضحک حرملة ضحکة الدناءة الظافرة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واخترق السهم عنق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البطل إلی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مخضباً بدم ولده لیخضب بدمه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لیلة الیوم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حالک مخیف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نهایة المأساة تقترب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والبطل العربی یشعر بذلک، ویجتمع بأصحابه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 الیهم أن یتخذوا اللیل ستراً ویذهبوا ناجین بأنفسهم ویشرق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یحمل کراهیة التاریخ ولعنة الأبد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ویلتفت الحسین إلی أصحابه فیجدهم کما کانوا لم یهرب أحد منهم ولم یتسلل فی جنح اللیل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البطولة ترید أن تموت بکرامة کما عاشت بکرامة ویلتحم الأبطال فی ضحوة النهار بالجیش اللجب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التاریخ أنّ خیر ما فیک حفظ الذکریات للبطولات ولقد حفظت ذکری تلک البطولة الحیة التی لا یجد المرء أمامها غیر الانحناء والإعجاب صادقاً أمیناً فلک الشکر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التاریخ الحافل بجلائل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عظمة أسمی من 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من بطولة صاعدة إلی الأعالی کبطولة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لقد هوی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النبال والرماح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وتخضب بالرمل والدم والعرق، وجاشت نفسه الحرة الأبیة وتذکرت أعزاءها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 العباس وتاقت 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بطل مخضب رأسه علی حجر بطل 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التاریخ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کلمة لم تنس جلالها الأجیال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566" w:name="pg2872_28737"/>
    </w:p>
    <w:p>
      <w:pPr>
        <w:pStyle w:val="Heading3"/>
        <w:numPr>
          <w:ilvl w:val="2"/>
          <w:numId w:val="1"/>
        </w:numPr>
        <w:rPr/>
      </w:pPr>
      <w:bookmarkStart w:id="567" w:name="__RefHeading___Toc2866476_1395250215"/>
      <w:bookmarkStart w:id="568" w:name="_Toc224"/>
      <w:bookmarkEnd w:id="566"/>
      <w:bookmarkEnd w:id="567"/>
      <w:r>
        <w:rPr>
          <w:rtl w:val="true"/>
        </w:rPr>
        <w:t>عظمة الشهید</w:t>
      </w:r>
      <w:bookmarkEnd w:id="568"/>
    </w:p>
    <w:p>
      <w:pPr>
        <w:pStyle w:val="Heading4"/>
        <w:numPr>
          <w:ilvl w:val="3"/>
          <w:numId w:val="1"/>
        </w:numPr>
        <w:rPr/>
      </w:pPr>
      <w:bookmarkStart w:id="569" w:name="__RefHeading___Toc2866478_1395250215"/>
      <w:bookmarkStart w:id="570" w:name="_Toc225"/>
      <w:bookmarkEnd w:id="569"/>
      <w:r>
        <w:rPr>
          <w:rtl w:val="true"/>
        </w:rPr>
        <w:t>بقلم</w:t>
      </w:r>
      <w:r>
        <w:rPr>
          <w:rtl w:val="true"/>
        </w:rPr>
        <w:t xml:space="preserve">: </w:t>
      </w:r>
      <w:r>
        <w:rPr>
          <w:rtl w:val="true"/>
        </w:rPr>
        <w:t>السید محمد رشید المرتضی</w:t>
      </w:r>
      <w:bookmarkEnd w:id="570"/>
    </w:p>
    <w:p>
      <w:pPr>
        <w:pStyle w:val="BookText"/>
        <w:rPr/>
      </w:pPr>
      <w:r>
        <w:rPr>
          <w:rFonts w:ascii="IRNazanin" w:hAnsi="IRNazanin" w:eastAsia="IRNazanin"/>
          <w:color w:val="111111"/>
          <w:sz w:val="28"/>
          <w:sz w:val="28"/>
          <w:szCs w:val="28"/>
          <w:rtl w:val="true"/>
          <w:lang w:bidi="fa-IR"/>
        </w:rPr>
        <w:t>إن فی ثنایا التاریخ العربی الإسلامی أو بعبارة أشمل التاریخ العالمی ثغرة وثلمة من الزمان خطیرة لیس فی وسع الکتاب البلغاء أن یبلغوا حد خطورتها کما لیس فی مقدور الخطباء الفصحاء أن یصفوا مدی تأثیر حادثتها ولکنها فی الوقت نفسه حادثة تشع من نوافذها أنوار الکمال الإنسانی والخلقی أنوار المبادئ السامیة والمثل العلیا أنوار الشمم والأباء والتضحیة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هی حادثة یوم عاشوراء التی استشهد فیها ریحانة رسول الله ومن قتل معه من آل وأصحاب وإنها لحادثة عظیمة فی معناها وغایتها خلیلة فیما خلقت من أجواء تحریریة یجد فیها المتکلمون عزاءهم وسبیل التعبیر عن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اهتز هذا الشهید اضطراباً لأنین الشعب المضطهد تحت إرهاق جبابرة ذوی أطماع استبدوا به وأرهقوا ومضوا علی خطتهم فی الضغظ علیه وتکمیم فاه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الحسین بحملة عنیفة وهب لثورة عتیدة ثار بعشیرته وصحبه متحملاً کل عبء مرهق هب یقاوم جیوش الطغیان منتصراً للشعب المهضوم الراسف فی القیود لیرد عنه عادیة الطغاة المستبدین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قریر العین هادئ البال وهو یری نفسه یسام المر حیث یری صبیته تتلوی من شدة العطش ویری نساءه یتفجعن بین یدیه ثم یشاهد مصرع فتیانه من آل وأصحاب یتهاوون علی وجه الصعید حتی الرضیع فتارة یقول فی طفله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بک أنه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یقول لشبله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فانی أرجوا أنک لا تمسی حتی یسقیک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یصیح فی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آل بیتی فوالله لا رأیتم هواناً بعد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یقول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فهذه السهام رسل القوم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الموقف من أروع مواقف بطولته وأقوی مشاهد إقدامه لأن هذه الفقرة کما قال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بکل وضوح نفسیة الحسین غیر هیاب ولا وجل یدعو أصحابه إلی الموت کأنما هو یدعوهم إلی مأدبة لذیذة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لذیذة عنده حقاً لأنه وهو ینازل الباطل یرتسم له برهان ربه الذی هو مبدأه ویسمع صوت الله الذی هو ضمیره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کان یری تلک الفظائع کلها وهو قریر العین هادئ البال فی نشوة من المبادئ الحرة الخالدة التی یدافع عنها ویتفانا دونها وفی غمرة من المثل العلیا التی تشع انوارها الساطعة بین ناظریه لأنّ من تسیطر علیه الفکرة السامیة وتملک شعوره الأمانی</w:t>
      </w:r>
    </w:p>
    <w:p>
      <w:pPr>
        <w:pStyle w:val="BookText"/>
        <w:rPr/>
      </w:pPr>
      <w:r>
        <w:rPr>
          <w:rFonts w:ascii="IRNazanin" w:hAnsi="IRNazanin" w:eastAsia="IRNazanin"/>
          <w:color w:val="111111"/>
          <w:sz w:val="28"/>
          <w:sz w:val="28"/>
          <w:szCs w:val="28"/>
          <w:rtl w:val="true"/>
          <w:lang w:bidi="fa-IR"/>
        </w:rPr>
        <w:t>العذاب لا یشعر بمریرات العذاب لا یحس بآلام الحیاة وأزمات الأعصاب ولو سجر من حوله الأتون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 الأستاذ العلایلی فی الحلقة الثالثة من حیاة الحسین علیه السلام المطبوعة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الإنسانیة الحقیقیة هی الفکرة فقط بلا جرم أن نجد المؤمن بفکرة فی الحیاة یسعی لنشرها ویکافح من أجلها مهما کلفته لأن فکرته هی تمده بالحیاة أو تجعل لها لوناً یجذبه إلیها فإن خرجت الحیاة عن قاعدة فکرته التی یؤمن بها فأمّا أن یعیش غریباً متألماً وأما أن یخلد مجاهداً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الحسین فضل الخلود فی الجهاد علی العیش فی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وأما الذی یعیش بدون فکرة فإنه حیوان ساذج یحیا بالغریزة وحدها وبذلک ینحدر عن مستوی النوع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فلشهادة الحسین عظمتها البالغة وأهمیتها العظمی لأنها ترکت تیارات کبیرة فی مجر ی التاریخ الإسلامی العربی وکیّفت الوضعیة العامة فی الشرق الإسلامی بکیفیة بقیت طوابعها ملموسة قویة ورائعة مشعة کما کان ذلک الحدث الخطیر مثلاً فذاً خالداً فی التضحیة والاستماتة فی سبیل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 الحسین بطلاً إنساناً کما ظل بطلاً دینیاً لأنه استشهد فی سبیل الدین والأخلاق وضحی من أجل المبادئ والحریات ولذلک تقیم حادثته العالم وتقعده فی کل مکان وزمان من مشارق الأرض إلی مغاربها فیقفون جمیعاً واجمین خاشعین إعجاباً وإجلالاً یملأ القلوب وإکباراً تفیض به الأرواح وسیبقی ذلک کذلک علی مَرّ الدهور والأعوام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الذائد عن شرع الهدی</w:t>
      </w:r>
    </w:p>
    <w:p>
      <w:pPr>
        <w:pStyle w:val="BookText"/>
        <w:rPr/>
      </w:pPr>
      <w:r>
        <w:rPr>
          <w:rFonts w:ascii="IRNazanin" w:hAnsi="IRNazanin" w:eastAsia="IRNazanin"/>
          <w:color w:val="111111"/>
          <w:sz w:val="28"/>
          <w:sz w:val="28"/>
          <w:szCs w:val="28"/>
          <w:rtl w:val="true"/>
          <w:lang w:bidi="fa-IR"/>
        </w:rPr>
        <w:t>أنت رمز للمعالی یا حسین</w:t>
      </w:r>
    </w:p>
    <w:p>
      <w:pPr>
        <w:pStyle w:val="BookText"/>
        <w:rPr/>
      </w:pPr>
      <w:r>
        <w:rPr>
          <w:rFonts w:ascii="IRNazanin" w:hAnsi="IRNazanin" w:eastAsia="IRNazanin"/>
          <w:color w:val="111111"/>
          <w:sz w:val="28"/>
          <w:sz w:val="28"/>
          <w:szCs w:val="28"/>
          <w:rtl w:val="true"/>
          <w:lang w:bidi="fa-IR"/>
        </w:rPr>
        <w:t>ذکرک السامی سیبقی خالداً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 الدهر یهز الخافقین</w:t>
      </w:r>
      <w:r>
        <w:rPr>
          <w:rStyle w:val="FootnoteAnchor"/>
          <w:rtl w:val="true"/>
        </w:rPr>
        <w:footnoteReference w:id="100"/>
      </w:r>
      <w:bookmarkStart w:id="571" w:name="pg2872_28740"/>
    </w:p>
    <w:p>
      <w:pPr>
        <w:pStyle w:val="Heading3"/>
        <w:numPr>
          <w:ilvl w:val="2"/>
          <w:numId w:val="1"/>
        </w:numPr>
        <w:rPr/>
      </w:pPr>
      <w:bookmarkStart w:id="572" w:name="__RefHeading___Toc2866480_1395250215"/>
      <w:bookmarkStart w:id="573" w:name="_Toc226"/>
      <w:bookmarkEnd w:id="571"/>
      <w:bookmarkEnd w:id="572"/>
      <w:r>
        <w:rPr>
          <w:rtl w:val="true"/>
        </w:rPr>
        <w:t>الحسین بن علی فکرة باقیة ومعنی خالد</w:t>
      </w:r>
      <w:bookmarkEnd w:id="573"/>
    </w:p>
    <w:p>
      <w:pPr>
        <w:pStyle w:val="Heading4"/>
        <w:numPr>
          <w:ilvl w:val="3"/>
          <w:numId w:val="1"/>
        </w:numPr>
        <w:rPr/>
      </w:pPr>
      <w:bookmarkStart w:id="574" w:name="__RefHeading___Toc2866482_1395250215"/>
      <w:bookmarkStart w:id="575" w:name="_Toc227"/>
      <w:bookmarkEnd w:id="574"/>
      <w:r>
        <w:rPr>
          <w:rtl w:val="true"/>
        </w:rPr>
        <w:t>بقلم</w:t>
      </w:r>
      <w:r>
        <w:rPr>
          <w:rtl w:val="true"/>
        </w:rPr>
        <w:t xml:space="preserve">: </w:t>
      </w:r>
      <w:r>
        <w:rPr>
          <w:rtl w:val="true"/>
        </w:rPr>
        <w:t>قدری حافظ طوقان – فلسطین</w:t>
      </w:r>
      <w:bookmarkEnd w:id="575"/>
    </w:p>
    <w:p>
      <w:pPr>
        <w:pStyle w:val="BookText"/>
        <w:rPr/>
      </w:pPr>
      <w:r>
        <w:rPr>
          <w:rFonts w:ascii="IRNazanin" w:hAnsi="IRNazanin" w:eastAsia="IRNazanin"/>
          <w:color w:val="111111"/>
          <w:sz w:val="28"/>
          <w:sz w:val="28"/>
          <w:szCs w:val="28"/>
          <w:rtl w:val="true"/>
          <w:lang w:bidi="fa-IR"/>
        </w:rPr>
        <w:t>الحسین بن علی مجموعة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کامل للرجل الشجاع المخلص للحق والمتفانی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جریئاً فی الحق وصریحاً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انتصر بأخلاقه وإیمانه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حیاته الأسوة الحسنة یلتمسها الناس والأجیال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سیطر عقله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وحوت نفسه أشرف ما تحویه النفس الإنسانیة، من غیرة علی الحق وإعلاء لشأنه وأذل شهواته ورغباته وجعل من نفسه سلطاناً، وأبعدها عن الریاء والتصنع فکانت النفس الصافیة، وکانت النفس النقیة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الحسین تجسمت الأخلاق النبویة حیاة وحرکة، وقد آمن بالحق فسعی إلی التماس طریقه والفناء قولاً وعملاً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سیرته تتجلی التضحیة فی أروع صورها وأسماها فی سبیل العقیدة والإیمان، کما تتجلی صفات هی أنبل الصفات وأعلاها من فداء وإیمان وإیثار وشجاعة، وصبر ورعایة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سرت منه إلی الذین حوله فبعث فیهم هزة روحیة أبانت لهم طریق الاستشهاد والفداء فآثروا جمال الإخلاص علی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الشهداء وکان أبا الشهداء فی بذل الدنیا فی سبیل الخلق والروح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فی شجاعته بلغ</w:t>
      </w:r>
    </w:p>
    <w:p>
      <w:pPr>
        <w:pStyle w:val="BookText"/>
        <w:rPr/>
      </w:pPr>
      <w:r>
        <w:rPr>
          <w:rFonts w:ascii="IRNazanin" w:hAnsi="IRNazanin" w:eastAsia="IRNazanin"/>
          <w:color w:val="111111"/>
          <w:sz w:val="28"/>
          <w:sz w:val="28"/>
          <w:szCs w:val="28"/>
          <w:rtl w:val="true"/>
          <w:lang w:bidi="fa-IR"/>
        </w:rPr>
        <w:t>الغایة بل غایة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یجعل من حیاته سفراً تستمد منه الأجیال أبد الآبدین، الفضیلة والإقدام، ویستلهمون العزیمة والإلهام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صاحب عقیدة راسخة فی الدین وفی رسالة الدین، وقد تمکنت هذه فی نفسه فعمل علی أدائها علی أشرف وجه وأتمه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علیه 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قلبه کبیر عامر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یأبه للنصر العاجل فخرج بالأهل والأصحاب، خروجاً انتهی باستشهاده واستشهاد جماعته وأهله ففاز بالنصر الآجل بعد موته، وهو نصر عظیم أحیی به قضایا الخلق والفضیلة والبطولة، وکشف معارج الخلود والمجد لمن یرید أن یعرج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آیة من آیات الله، فی رسالة الکمال الإنسانی والإنسانیة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والحق سمتها فی أرفع درجاتها، والحکمة والخیر شعارها فی أسمی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الآن فکرة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معنی خالد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الکفاح فی سبیل الحق وإعلاء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الأریحیة والبطولة، والتضحیة، والشرف</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576" w:name="pg2872_28742"/>
    </w:p>
    <w:p>
      <w:pPr>
        <w:pStyle w:val="Heading3"/>
        <w:numPr>
          <w:ilvl w:val="2"/>
          <w:numId w:val="1"/>
        </w:numPr>
        <w:rPr/>
      </w:pPr>
      <w:bookmarkStart w:id="577" w:name="__RefHeading___Toc2866484_1395250215"/>
      <w:bookmarkStart w:id="578" w:name="_Toc228"/>
      <w:bookmarkEnd w:id="576"/>
      <w:bookmarkEnd w:id="577"/>
      <w:r>
        <w:rPr>
          <w:rtl w:val="true"/>
        </w:rPr>
        <w:t xml:space="preserve">السعادة الخالدة فی مبدأ الحسین </w:t>
      </w:r>
      <w:r>
        <w:rPr>
          <w:rtl w:val="true"/>
        </w:rPr>
        <w:t>(</w:t>
      </w:r>
      <w:r>
        <w:rPr>
          <w:rtl w:val="true"/>
        </w:rPr>
        <w:t>علیه السلام</w:t>
      </w:r>
      <w:r>
        <w:rPr>
          <w:rtl w:val="true"/>
        </w:rPr>
        <w:t xml:space="preserve">) </w:t>
      </w:r>
      <w:r>
        <w:rPr>
          <w:rtl w:val="true"/>
        </w:rPr>
        <w:t>ونهضته</w:t>
      </w:r>
      <w:bookmarkEnd w:id="578"/>
    </w:p>
    <w:p>
      <w:pPr>
        <w:pStyle w:val="Heading4"/>
        <w:numPr>
          <w:ilvl w:val="3"/>
          <w:numId w:val="1"/>
        </w:numPr>
        <w:rPr/>
      </w:pPr>
      <w:bookmarkStart w:id="579" w:name="__RefHeading___Toc2866486_1395250215"/>
      <w:bookmarkStart w:id="580" w:name="_Toc229"/>
      <w:bookmarkEnd w:id="579"/>
      <w:r>
        <w:rPr>
          <w:rtl w:val="true"/>
        </w:rPr>
        <w:t>بقلم</w:t>
      </w:r>
      <w:r>
        <w:rPr>
          <w:rtl w:val="true"/>
        </w:rPr>
        <w:t xml:space="preserve">: </w:t>
      </w:r>
      <w:r>
        <w:rPr>
          <w:rtl w:val="true"/>
        </w:rPr>
        <w:t>محمد صفی الدین الحسینی</w:t>
      </w:r>
      <w:bookmarkEnd w:id="580"/>
    </w:p>
    <w:p>
      <w:pPr>
        <w:pStyle w:val="BookText"/>
        <w:rPr/>
      </w:pPr>
      <w:r>
        <w:rPr>
          <w:rFonts w:ascii="IRNazanin" w:hAnsi="IRNazanin" w:eastAsia="IRNazanin"/>
          <w:color w:val="111111"/>
          <w:sz w:val="28"/>
          <w:sz w:val="28"/>
          <w:szCs w:val="28"/>
          <w:rtl w:val="true"/>
          <w:lang w:bidi="fa-IR"/>
        </w:rPr>
        <w:t>لیست السعادة فی بناء قصور شامخة وجنائن یانعة وخزائن قارونیة إذ کلها تنهار ولا فی جلال جمال مزان بتیجان یذهب شعاع سناها الأبصار وکلها تذبل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فی سلطة وسلطان یتّسع سیر الأمر والنهی فیهما اتساع مسیر النیرین وکله عرضة 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لیست السعادة فی هذه المتع لذاتها وبما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السعادة فی معرفة الحق ونصرته والعدل وسیرته والجهاد فیهما، وحب الخیر وعمله والتضحیة بالمال والأهل والنفس فی سبیل الواجب ونزع رداء الکبریاء والعجب للمثول بالخلق الجمیل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السعادة فی قیادة الأمة ورفع مستواها لنیل خیر الدارین فی کبح جماح الظلم عنها فی تحطیم أنیاب الظالم المستخف بحرمة الشرائع والأنظمة فی تجنید المثل العلیا بالعلم والعمل لتحویل الألم إلی أمل والکبوة والغفلة إلی وثبة جبارة وثورة فعالة تسحق عروش الاستبداد فی تلبیة صوت الحق للقیام بفکرة الفنان المبدع لتوحید المیول إلی أسمی مطامع العزة والإباء والعبقریة والشمم وبعث النفوس من أعماقها لحب الفناء فی مرضاة خالقها وحمایة شعائر دینها وشرف عرضها وکرامة أوطانها فی هذا السبیل ولهذه الغایات الشریفة کانت الوثبة الهاشمیة والنهضة الحسینیة حیث طغت الغفلة علی الإنتباه والأوهام علی الحقائق والظلمة علی النور ودولة الباطل علی الحق وصولة الجائر علی</w:t>
      </w:r>
    </w:p>
    <w:p>
      <w:pPr>
        <w:pStyle w:val="BookText"/>
        <w:rPr/>
      </w:pPr>
      <w:r>
        <w:rPr>
          <w:rFonts w:ascii="IRNazanin" w:hAnsi="IRNazanin" w:eastAsia="IRNazanin"/>
          <w:color w:val="111111"/>
          <w:sz w:val="28"/>
          <w:sz w:val="28"/>
          <w:szCs w:val="28"/>
          <w:rtl w:val="true"/>
          <w:lang w:bidi="fa-IR"/>
        </w:rPr>
        <w:t>العدل حیث تاهت الإنسانیة تتخبط فی سرادیب الظلمات المطبقة الملتویة المتعفنة برذائل شهوات النفوس المنحطة سعیاً وراء خیال سعادة 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وارتفع الکامل بالإنسانیة عن ذلک الأفق المظلم والمرتع الوخیم ارتفع ناظراً بمدارک العقل ونور العلم إلی السعادة الخالدة سائراً فی طریقها المنیر المستقیم المعبد العباق بطیب کمال النفس الرفیعة المحفوف بجداول ینابیع الحکمة شاکراً مولاه علی ما أولاه والکامل فی إنسانیته الشاکر لمولاه قلیل فی کل زمن وقلیل من عباد الله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ارتفع الحسین علیه السلام بنفسه العالیة وصحبه عن مساوی سلطان النفوس المنحطة لیفتح للأمة طریق المجد الخالد والسعادة الدائمة ورأی لزاماً علیه خروجه من حرم جده الرسول الأعظم صلی الله علیه وآله وسلم کخروجه من حرم الله المعظم کی لا تنتهک حرمة أحد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متوجهاً نحو العراق بأثقال بیت الوصی وتراث النبوة وشعار الإمامة واعلام الشرف والعزة تخفق علیه کخروج موسی خائفاً یترقب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مقدار ارتفاع الحسین علیه السلام اللامتناهی بآله وبمن والاه فی سماء الفضائل والکمال کان انخفاض طاغیة أمیة بآله وأتباعه فی حضیض الرذائل والفحش والفجور حتی غرقوا فی أوحال المتع الدنسة ولفظوا علی أبوابها أنفاسهم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السبط مرتفعاً ونفس أبیه بین جنبیه یستعذب الموت فی سبیل استقامة الدین واقتلاع الأسلاک الشائکة من طریقه وتطهیر أرضه وسمائه من جراثیم أوباء فساد السلطة الأمویة الفتاکة المنتشرة التی حنضلت ذوق الحجاز ومصر والشامات ونخلات العراق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الذی تجند بحلاوة الإیمان وفیض الشهامة ونجدة العروبة تحت الرایة الحیدریة قبل حین مجاهداً حتی أحرز النصرة بواقعة البصرة وأخمد أنفاس الشیاطین یوم النهروان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العراق بمر المذاق لأهل بیت النبوة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أوجف یوم صراع الحق والباطل والخیر والشر یوم واعیة الطف حینما أرجف ابن زیاد بأشرافه وحال بینهم وبین نصرة الحق بالحبس والقتل والتهدید والوعد والوعید بمعونة الحروریة وأشیاع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الحسین علیه السلام من العراق کربلاء علی أنها رمز کرب وبلاء طالت به علی سواها وعلت، حل بها السبط مستبدلاً موارد عذب فراتها بورود مناهل الصبر علی طعن الرماح وبضع السیوف بأصحابه وأسرته وأبنائه وأخوته ونفسه مستعذباً مرارة کل خطب وألم فی سبیل إحقاق الحق ورفع منار الشرف الهاشمی والشرع الأحمدی والشمم العربی ضارباً بموقفه الذی لم یزل مفرداً فی التاریخ المثل العلیا بالحکم البالغة بقوله والحکم الفاصل بعمله حیث انفجرت براکین البغی والظلم والطغیان والحقد القدیم والعدوان من عرش أمیة فی الشام وتاه یزید بتفکیره وضل فی تدبیره واستباح بجیوشه الجرارة أعظم الحرمات وداس بحوافر خیول ضلاله وبدعه مقدسات الشرائع وسوّد بمساوئ أخلاقه ومخازی فحشه وجه الکرامة العربیة والسیادة القرشیة وتغطرس فی هواه واستشعر رداء الکبریاء فأخذه الله تعالی أخذ عزیز مقتدر واقتلع من تخوم أرضه بذور شجرته الموصوفة فی کتابه وجعله لعنة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تکن أصابت سهام واقعة الطف مضارب الحسین علیه السلام وجسمه الشریف فقد فتکت بروح طاغیة أمیة وأدمت قلبه وهدمت علاه ومجده واجتثت أرومته فلا عین تری شخصاً ولا إذن تسمع صوتاً ینتسب إلیها فأما اجتثاث أرومة وقطع دابر أو قبح سیرة کاشف عن خبث سریرة یتهرب العامل من الإنتساب إلیه فآیة من آیتین وکرامة من کرامتین یثبتها العقل بعد الانتباه والتحلیل لسید الشهداء سبط الرسول الأعظم صلی الله علیه وآله وسلم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فالسعادة الخالدة إذن فی مبدأ الحسین علیه السلام ونهضته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السعیدة أمة تقتفی أثره وترد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أرفع کلمتی هذه إلی من لهم الفضل علینا بما قاموا به من إحیاء ذکری سید الشهداء بهذه الصورة التی تتمشی مع میول الثقافة العالمیة فهی جهاد فی میدان الثقافة تتصرف فیه الأفکار مرشدة من لا یزال یری هذه الذکری سداً فی طریق الوفاق والتقدم إلی ما تبعثه فی النفوس من الانتباه للاقتداء بسید الشهداء علیه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581" w:name="pg2872_28746"/>
    </w:p>
    <w:p>
      <w:pPr>
        <w:pStyle w:val="Heading3"/>
        <w:numPr>
          <w:ilvl w:val="2"/>
          <w:numId w:val="1"/>
        </w:numPr>
        <w:rPr/>
      </w:pPr>
      <w:bookmarkStart w:id="582" w:name="__RefHeading___Toc2866488_1395250215"/>
      <w:bookmarkStart w:id="583" w:name="_Toc230"/>
      <w:bookmarkEnd w:id="581"/>
      <w:bookmarkEnd w:id="582"/>
      <w:r>
        <w:rPr>
          <w:rtl w:val="true"/>
        </w:rPr>
        <w:t>دروس بلیغة فی التضحیة</w:t>
      </w:r>
      <w:bookmarkEnd w:id="583"/>
    </w:p>
    <w:p>
      <w:pPr>
        <w:pStyle w:val="Heading4"/>
        <w:numPr>
          <w:ilvl w:val="3"/>
          <w:numId w:val="1"/>
        </w:numPr>
        <w:rPr/>
      </w:pPr>
      <w:bookmarkStart w:id="584" w:name="__RefHeading___Toc2866490_1395250215"/>
      <w:bookmarkStart w:id="585" w:name="_Toc231"/>
      <w:bookmarkEnd w:id="584"/>
      <w:r>
        <w:rPr>
          <w:rtl w:val="true"/>
        </w:rPr>
        <w:t>بقلم</w:t>
      </w:r>
      <w:r>
        <w:rPr>
          <w:rtl w:val="true"/>
        </w:rPr>
        <w:t xml:space="preserve">: </w:t>
      </w:r>
      <w:r>
        <w:rPr>
          <w:rtl w:val="true"/>
        </w:rPr>
        <w:t>علی الملا ضامن</w:t>
      </w:r>
      <w:bookmarkEnd w:id="585"/>
    </w:p>
    <w:p>
      <w:pPr>
        <w:pStyle w:val="BookText"/>
        <w:rPr/>
      </w:pPr>
      <w:r>
        <w:rPr>
          <w:rFonts w:ascii="IRNazanin" w:hAnsi="IRNazanin" w:eastAsia="IRNazanin"/>
          <w:color w:val="111111"/>
          <w:sz w:val="28"/>
          <w:sz w:val="28"/>
          <w:szCs w:val="28"/>
          <w:rtl w:val="true"/>
          <w:lang w:bidi="fa-IR"/>
        </w:rPr>
        <w:t>ما أعظمک یا یوم عاشوراء وما أفدحک وما أجلک بل وما أقساک وما أخطرک بل وما أفجعک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لأنک أملیت دروساً بلیغة فی التضحیة یعجز عنها وصف الواصفین وعلمت العظماء عظمة المبادئ وکیف أنه یجب التضحیة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وکیف لا تکون عظیماً وفیک وفی نهارک الأغبر القاتم عرفت قیمة الإباء ومعناه وفی الیوم الحالک عرفت الشهامة والمرءوة بل یومک هذا عرف الحق وتمیز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وکیف لا تکون کذلک وهذه صیحتک الداویة بقیت خالدة علی مر الدهور والأجیال عظیم وهذه ذکراک المجیدة التی تعج بها أصوات الأحرار مستمدة تلک الروح من عظمة ذلک الیوم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وعظیم جداً اقترأنک فی مستهل کل عام من أعوام التاریخ لتمل علینا تلک الدروس الخالدة لتکون عبرة للمعتبر ومنهاجاً قویماً یحسن العمل به والأخذ بتعالیمه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ومدی تلک العظمة ظاهرة بأجلی مظاهرها علی مر السنین وتعاقب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لأنک الهبت النفوس حماساً وعلمتها کیف تثور علی البغی والطغیان وعلی الظلم والجور والباطل فتمزقه شر ممزق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لأنک اذکیت تلک الشعلة فی النفوس ولولا اذکائک لهذه الشعلة لبقی العالم خاضعاً لتلک النوامیس العابثة والعبودیة العمیاء التی لا یمکن أن یسود فیها سوی الجور والظلم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أفدحک یا یوم عاشوراء لأنک أثکلتنا رمز الحریة ونبراس الحق ومبدأ المجد وغذی النبوة وصفوة الخلیقة فجدیر بک بعد أن سودت صحائف التاریخ بتلک الفوادح الممضة أن تسمی یوماً فادحاً مشؤماً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أجلک یا یوم عاشوراء لأنک لم تدع لناهض من عذر فی التضحیة مهما بلغت منه ومهما کان نوعها بعد الذی جری فی طف کربلاء من ذلک القتل والسلب والنهب الذی لم یزعزع ولم یؤثر فی موقف سید أباة الضیم مع علمه بوقوع هذه الکوارث بل وما هو أعظم منها فأقدم ذلک الإقدام المهیب الرهیب الذی حق أن یخلده له التاریخ بل وأن یسجل له صفحات القلوب بمداد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أقساک یا یوم عاشوراء حیث عدوت علی توزیع أوصال رمز الحق والحقیقة فقطعتها بخنجر البغی ظلماً منک أنک قضیت علی کل شیء ولم یدر بخلدک أنّ الآیةتنعکس وذلک الرمز یعود زاهیاً بل أنه ینمو ویربو کأنما کأن هذا النمو موقوفاً علی سفک تلک الدماء الزکیة التی لولا سفکها لما سمیت قاسیاً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أخطرک یا یوم عاشوراء وما أخطر موقفک ذلک الموقف العصیب الرهیب الذی کاد أن یدیل الحق فلا یعرف له ذکر ولا یؤثر له خبر لولا أن تنهض بالحسین وبالنخبة الذین آزروه حمیتهم فیهب إلی ذلک الکفاح الذی لم یشهد له التاریخ من مثیل ویضحوا بکل ما عز لدیهم من أجل انتشال الحق من تلک الهاویة السحیقة حتی لقد برهنوا علی خساسة نوایا أولئک الطغاة بأنهم أشر قوم عرفهم التأریخ حیث أدت بهم النوایا الخسیسة إلی ذبح الرضع من الأطفال وقتل من لاذنب لهم من أولئک الصغار فحقیق بک أن تسمی یوماً خطیراً لأنک أوقعت الزلزال فی صفوف أولئک الجائرین بعد ما شعروا بما ارتکبوا فشتت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أفجعک یا یوم عاشوراء حیث أرتکبت فیک منتهی الفجائع من قتل شنیع وتمثیل فضیع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586" w:name="pg2872_28748"/>
    </w:p>
    <w:p>
      <w:pPr>
        <w:pStyle w:val="Heading3"/>
        <w:numPr>
          <w:ilvl w:val="2"/>
          <w:numId w:val="1"/>
        </w:numPr>
        <w:rPr/>
      </w:pPr>
      <w:bookmarkStart w:id="587" w:name="__RefHeading___Toc2866492_1395250215"/>
      <w:bookmarkStart w:id="588" w:name="_Toc232"/>
      <w:bookmarkEnd w:id="586"/>
      <w:bookmarkEnd w:id="587"/>
      <w:r>
        <w:rPr>
          <w:rtl w:val="true"/>
        </w:rPr>
        <w:t xml:space="preserve">ذکری استشهاد الحسین </w:t>
      </w:r>
      <w:r>
        <w:rPr>
          <w:rtl w:val="true"/>
        </w:rPr>
        <w:t>(</w:t>
      </w:r>
      <w:r>
        <w:rPr>
          <w:rtl w:val="true"/>
        </w:rPr>
        <w:t>علیه السلام</w:t>
      </w:r>
      <w:r>
        <w:rPr>
          <w:rtl w:val="true"/>
        </w:rPr>
        <w:t>)</w:t>
      </w:r>
      <w:bookmarkEnd w:id="588"/>
    </w:p>
    <w:p>
      <w:pPr>
        <w:pStyle w:val="Heading4"/>
        <w:numPr>
          <w:ilvl w:val="3"/>
          <w:numId w:val="1"/>
        </w:numPr>
        <w:rPr/>
      </w:pPr>
      <w:bookmarkStart w:id="589" w:name="__RefHeading___Toc2866494_1395250215"/>
      <w:bookmarkStart w:id="590" w:name="_Toc233"/>
      <w:bookmarkEnd w:id="589"/>
      <w:r>
        <w:rPr>
          <w:rtl w:val="true"/>
        </w:rPr>
        <w:t>بقلم</w:t>
      </w:r>
      <w:r>
        <w:rPr>
          <w:rtl w:val="true"/>
        </w:rPr>
        <w:t xml:space="preserve">: </w:t>
      </w:r>
      <w:r>
        <w:rPr>
          <w:rtl w:val="true"/>
        </w:rPr>
        <w:t>السید کاظم محمد النقیب</w:t>
      </w:r>
      <w:bookmarkEnd w:id="590"/>
    </w:p>
    <w:p>
      <w:pPr>
        <w:pStyle w:val="BookText"/>
        <w:rPr/>
      </w:pPr>
      <w:r>
        <w:rPr>
          <w:rFonts w:ascii="IRNazanin" w:hAnsi="IRNazanin" w:eastAsia="IRNazanin"/>
          <w:color w:val="111111"/>
          <w:sz w:val="28"/>
          <w:sz w:val="28"/>
          <w:szCs w:val="28"/>
          <w:rtl w:val="true"/>
          <w:lang w:bidi="fa-IR"/>
        </w:rPr>
        <w:t>إن ذکری استشهاد الإمام الحسین علیه السلام التی تمر علی أُمتنا الإسلامیة کل عام ونشاهد فیها مظاهر الحزن والأسی والمصاب واللوعة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الذکری العظیمة هزت التاریخ البشری وترکت للناس عامة وللمسلمین خاصة دروساً وعبراً، فما أجدرنا أن نستلهم من وحیها وننهل من معینها التضحیة والفداء ونکران الذات والاستهانة بالحیاة فی سبیل المحافظة علی عقیدتنا ودیننا وإسلامنا وشریعتنا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أحرانا ونحن نمر فی ظرف دقیق وحاسم من تاریخ أُمتنا الإسلامیة أن ننظر إلی معطیات هذه الذکری الألیمة والفاجعة الکبری بعین فاحصة وقلوب عامرة بالإیمان لنتعلم الکثیر من دروسها مما نستفید به فی مرحلتنا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الاستهانة بهذه الذکری والاستخفاف بها والوقوف السلبی إزاء مرورها، أو الاکتفاء بوصفها بالمظلومیة ووصف الإمام الحسین علیه السلام ومن قتل معه من أهل بیته وأصحابه ومن بقی من حرمه بما لا یلیق بهم من الذل والهوان لاستدرار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معناه القضاء علی اهداف الحسین علیه السلام ومن ثم تضییع الجهود التی بذلها وتضییع شهادته والإنحدار بها دون مستواها اللائق بها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نکون نحن الذین نحب الحسین علیه السلام ونقیم ذکری استشهاده من الذین یأخذون بأیدیهم المعاول لیهدموا الدین الذی ضحی فی سبیله بترک العمل من أجل</w:t>
      </w:r>
    </w:p>
    <w:p>
      <w:pPr>
        <w:pStyle w:val="BookText"/>
        <w:rPr/>
      </w:pPr>
      <w:r>
        <w:rPr>
          <w:rFonts w:ascii="IRNazanin" w:hAnsi="IRNazanin" w:eastAsia="IRNazanin"/>
          <w:color w:val="111111"/>
          <w:sz w:val="28"/>
          <w:sz w:val="28"/>
          <w:szCs w:val="28"/>
          <w:rtl w:val="true"/>
          <w:lang w:bidi="fa-IR"/>
        </w:rPr>
        <w:t>إقامة أحکام الله فی الأرض إن الحسین ثار ونهض وضحی عندما رأی بنی أمیة یتلاعبون بالدین ومقدرات المسلمین ولم یسکت ولم یداهن بل خرج من مدینة جده تارکاً مسقط رأسه ووطنه والأرض التی ترعرع علی ثراها ومفارقاً قبر جده رسول الله صلی الله علیه وآله وسلم قاصداً إلی هذه الأرض الطاهرة لیضحی بنفسه وأهله وأولاده وأخوته موضحاً أهدافه وغایاته التی من أجلها فعل کل ذلک ولأنها عنده سلام الله علیه أسمی من کل شیء حتی من حیاته إذ أنه ضحّی بها فی سبیل اهدافه التی أعلنها علی الملأ العام عند خروجه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لم أخرج أشراً ولا بطراً ولا مفسداً وإنّما خرجت لطلب الإصلاح فی أمة جدی رسول الله ولآمر بالمعروف وأنهی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الأهداف السامیة والغایات النبیلة التی عمل الحسین من أجلها لقد عاش الحسین بن علی علیه السلام فی عصر طغی فیه الظلم من قبل الحاکمین الجائرین من بنی أمیة الذین تربعوا علی کراسی الحکم فی البلاد الإسلامیة دونما رضاهم ولا أهلیة ولا قابلیة فیهم فما کان من الحسین وهو ابن رسول الله صلی الله علیه وآله وسلم الذی جاء بهذا الدین الإسلامی إلی الناس کافة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أَرْسَلْنَاکَ إِلَّا کَافَّةً لِّلنَّاسِ بَشِیرًا وَنَذِیرًا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من الحسین وهو ابن علی أمیر المؤمنین الذی جاهد وأبلی بلاءً حسناً بین یدی رسول الله صلی الله علیه وآله وسلم لیشید أرکان الدین الإسلامی فما کان منه علیه السلام إلا أن أعلنها صرخة مدوّیة فی أجواء العالم الإسلامی یسمعها لیس فقط أولئک الذین عاصروه وعاشوا فی أیامه بل یسمعها کل من کانت له أذن واعیة فی کل عصر ومکان وها هو صوته معلناً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أعلنها الحسین علیه السلام صراحة دون لف أو دوران فهو لا یری للحیاة ثمناً وهو ینظر إلی الظالمین المستبدین یتولون رقاب المسلمین ویتلاعبون بمقدراتهم بل علی العکس من ذلکم کله انه کان یری القتل والموت فی سبیل الأمر بالمعروف والنهی عن المنکر وفی سبیل إقامة أحکام الله ونبذ أحکام الکفر والطاغوت أحلی من الشهد وخیر من الحیاة التی یحیاها المؤمن ذلیلاً وقد اختار الله له العزة والکرامة ولقد أجاد سید حیدر الحلی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یلوی علی الدنیة جیداً</w:t>
      </w:r>
    </w:p>
    <w:p>
      <w:pPr>
        <w:pStyle w:val="BookText"/>
        <w:rPr/>
      </w:pPr>
      <w:r>
        <w:rPr>
          <w:rFonts w:ascii="IRNazanin" w:hAnsi="IRNazanin" w:eastAsia="IRNazanin"/>
          <w:color w:val="111111"/>
          <w:sz w:val="28"/>
          <w:sz w:val="28"/>
          <w:szCs w:val="28"/>
          <w:rtl w:val="true"/>
          <w:lang w:bidi="fa-IR"/>
        </w:rPr>
        <w:t>لسوی الله مالواه الخضوع</w:t>
      </w:r>
    </w:p>
    <w:p>
      <w:pPr>
        <w:pStyle w:val="BookText"/>
        <w:rPr/>
      </w:pPr>
      <w:r>
        <w:rPr>
          <w:rFonts w:ascii="Amiri" w:hAnsi="Amiri" w:eastAsia="Amiri" w:cs="Amiri"/>
          <w:color w:val="111111"/>
          <w:sz w:val="28"/>
          <w:sz w:val="28"/>
          <w:szCs w:val="28"/>
          <w:rtl w:val="true"/>
          <w:lang w:bidi="ar-SA"/>
        </w:rPr>
        <w:t>فأبی أن یعیش إلاّ عزیزاً</w:t>
      </w:r>
    </w:p>
    <w:p>
      <w:pPr>
        <w:pStyle w:val="BookText"/>
        <w:rPr/>
      </w:pPr>
      <w:r>
        <w:rPr>
          <w:rFonts w:ascii="IRNazanin" w:hAnsi="IRNazanin" w:eastAsia="IRNazanin"/>
          <w:color w:val="111111"/>
          <w:sz w:val="28"/>
          <w:sz w:val="28"/>
          <w:szCs w:val="28"/>
          <w:rtl w:val="true"/>
          <w:lang w:bidi="fa-IR"/>
        </w:rPr>
        <w:t>أو تجلی الکفاح وهو صریع</w:t>
      </w:r>
    </w:p>
    <w:p>
      <w:pPr>
        <w:pStyle w:val="BookText"/>
        <w:rPr/>
      </w:pPr>
      <w:r>
        <w:rPr>
          <w:rFonts w:ascii="IRNazanin" w:hAnsi="IRNazanin" w:eastAsia="IRNazanin"/>
          <w:color w:val="111111"/>
          <w:sz w:val="28"/>
          <w:sz w:val="28"/>
          <w:szCs w:val="28"/>
          <w:rtl w:val="true"/>
          <w:lang w:bidi="fa-IR"/>
        </w:rPr>
        <w:t>هکذا کان الحسین لقد عاش عزیزاً وأبی أن یموت إلاّ عزیزاً لقد عرض أعداء الله ورسوله علی الحسین علیه السلام الأمان مراراً وتکراراً ولکنه کان یعلم أنه لا أمان للغدرة الکفرة الفجرة، ولقد رد علیهم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بیدی إعطاء الذلیل ولا أقر لکم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خطب علیه السلام أصحابه ذات مرة فقال بعد الحمد والثناء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صلی الله علیه وآله وسلم قال من رأی سلطاناً جائراً مستحلاً لحرم الله ناکثاً عهده مخالفاً لسنة رسول الله صلی الله علیه وآله وسلم یعمل فی عباد الله بالأثم والعدوان فلم یغیر علیه بفعل ولا قول، کان حقاً علی الله أن یدخل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هؤلاء قد لزموا طاعة الشیطان وتولوا عن طاعة الرحمن وأظهروا الفساد وعطلوا الحدود وأستأثروا بالفی وأحلوا حرام الله وحرموا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ألا وأن الدعی ابن الدعی قد رکز بین اثنتین بین السلة والذلة وهیهات منا الذلة یأبی الله ذلک لنا ورسوله والمؤمنون وحجور طابت وحجور طهرت وأنوف حمیة ونفوس أبیة من أن تؤثر طاعة اللئام علی مصارع الکرام ألا قد اعذرت</w:t>
      </w:r>
    </w:p>
    <w:p>
      <w:pPr>
        <w:pStyle w:val="BookText"/>
        <w:rPr/>
      </w:pPr>
      <w:r>
        <w:rPr>
          <w:rFonts w:ascii="IRNazanin" w:hAnsi="IRNazanin" w:eastAsia="IRNazanin"/>
          <w:color w:val="111111"/>
          <w:sz w:val="28"/>
          <w:sz w:val="28"/>
          <w:szCs w:val="28"/>
          <w:rtl w:val="true"/>
          <w:lang w:bidi="fa-IR"/>
        </w:rPr>
        <w:t>وأنذرت ألا وأنی زاحف بهذه الأسرة مع قلة العدد وکثرة العدو وخذلان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رجل هذا الذی یلتفت إلی أصحابه فی أحلک الساعات وأحرج المواقف یقول لهم لیأخذ کل واحد منکم بید رجل من أهل بیتی وتفرقوا عنی فإن القوم لا یریدون غیری فما کان جواب أصحابه إلاّ أن یقولوا أنحن نخلی عنک لا کان ذلک أبداً لأنهم اطّلعوا علی أهدافه التی خرج من أجلها أولاً والتی أعلنها مراراً وتکراراً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ما کان منا تنافساً فی سلطان ولا التماساً من فضول الحطام ولکن لنرد المعالم من دینک ونظهر الإصلاح فی بلادک ویأمن المظلومون من عبادک ویعمل بفرائضک وسننک وأحکامک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المسلمون لم ینهض الحسین تلک النهضة التی قتل فیها إلاّ لعلمه أنه بقتله حیاة الدین الإسلامی وأنه بقتله ومصرعه علی هذه الأرض الطاهرة یکون انهیار عروش الظالمین المستبدین بالأمة من بنی أمیة وأنه علیه السلام قد ترک لنا درساً یجب أن لا ننساه ولا نغفل عنه برهة واحدة وأن صوته لا یزال فی أجواء کربلاء یتردد ألا هل من ناصر ینصرنا وإنی اقسم بالله قسماً عظیماً بأن الحسین ما کان یرید الناصر لکی یخلصه من القتل وإنما یرید الناصر لینصر هذا الدین الإسلامی والآن وقد عصفت بهذا الدین الذی ضحی أبو الشهداء بمهجته فی سبیله عواصف الکفر من جمیع الأرکان وأصبح الدین غریباً بین أهله وذویه وأصبح أهله لا یعرفون منه سوی أنهم مسلمون بالاسم وبالاسم فقط فهل یوجد الیوم من یستجیب لنداء الحسین علیه السلام لینصر هذا الدین ویخلصه من شوائب الکفر ویجعله شریان الحیاة ویحکمه فی کل صغیرة وکبیرة بعد أن عزله الکافر المستعمر عن شتی میادین الحیاة والجأه إلی طقوس وآداب تؤدی فی زوایا المساجد وخبایا البیوت والله سبحانه یقول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وَلَـکِن لِّیَبْلُوَکُمْ فِی مَآ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احْکُم بَیْنَهُم بِمَآ أَنزَلَ اللّهُ وَلاَ تَتَّبِعْ أَهْوَاءهُمْ وَاحْذَرْهُمْ أَن یَفْتِنُوکَ عَن بَعْضِ مَا أَنزَلَ اللّهُ إِلَیْکَ فَإِن تَوَلَّوْاْ فَاعْلَمْ أَنَّمَا یُرِیدُ اللّهُ أَن یُصِیبَهُم بِبَعْضِ ذُنُوبِهِمْ وَإِنَّ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591" w:name="pg2872_28753"/>
    </w:p>
    <w:p>
      <w:pPr>
        <w:pStyle w:val="Heading3"/>
        <w:numPr>
          <w:ilvl w:val="2"/>
          <w:numId w:val="1"/>
        </w:numPr>
        <w:rPr/>
      </w:pPr>
      <w:bookmarkStart w:id="592" w:name="__RefHeading___Toc2866496_1395250215"/>
      <w:bookmarkStart w:id="593" w:name="_Toc234"/>
      <w:bookmarkEnd w:id="591"/>
      <w:bookmarkEnd w:id="592"/>
      <w:r>
        <w:rPr>
          <w:rtl w:val="true"/>
        </w:rPr>
        <w:t>عِبرة وعَبرة فی ذکری سید الشهداء</w:t>
      </w:r>
      <w:bookmarkEnd w:id="593"/>
    </w:p>
    <w:p>
      <w:pPr>
        <w:pStyle w:val="Heading4"/>
        <w:numPr>
          <w:ilvl w:val="3"/>
          <w:numId w:val="1"/>
        </w:numPr>
        <w:rPr/>
      </w:pPr>
      <w:bookmarkStart w:id="594" w:name="__RefHeading___Toc2866498_1395250215"/>
      <w:bookmarkStart w:id="595" w:name="_Toc235"/>
      <w:bookmarkEnd w:id="594"/>
      <w:r>
        <w:rPr>
          <w:rtl w:val="true"/>
        </w:rPr>
        <w:t>بقلم</w:t>
      </w:r>
      <w:r>
        <w:rPr>
          <w:rtl w:val="true"/>
        </w:rPr>
        <w:t xml:space="preserve">: </w:t>
      </w:r>
      <w:r>
        <w:rPr>
          <w:rtl w:val="true"/>
        </w:rPr>
        <w:t>عباس جودی</w:t>
      </w:r>
      <w:bookmarkEnd w:id="595"/>
    </w:p>
    <w:p>
      <w:pPr>
        <w:pStyle w:val="BookText"/>
        <w:rPr/>
      </w:pPr>
      <w:r>
        <w:rPr>
          <w:rFonts w:ascii="IRNazanin" w:hAnsi="IRNazanin" w:eastAsia="IRNazanin"/>
          <w:color w:val="111111"/>
          <w:sz w:val="28"/>
          <w:sz w:val="28"/>
          <w:szCs w:val="28"/>
          <w:rtl w:val="true"/>
          <w:lang w:bidi="fa-IR"/>
        </w:rPr>
        <w:t>أیها السادة</w:t>
      </w:r>
    </w:p>
    <w:p>
      <w:pPr>
        <w:pStyle w:val="BookText"/>
        <w:rPr/>
      </w:pPr>
      <w:r>
        <w:rPr>
          <w:rFonts w:ascii="IRNazanin" w:hAnsi="IRNazanin" w:eastAsia="IRNazanin"/>
          <w:color w:val="111111"/>
          <w:sz w:val="28"/>
          <w:sz w:val="28"/>
          <w:szCs w:val="28"/>
          <w:rtl w:val="true"/>
          <w:lang w:bidi="fa-IR"/>
        </w:rPr>
        <w:t>لقد قضی الأمر، ووقعت الواقعة، وانجلت معرکة الطف الدائرة بین أنصار الحق والخیر والفضیلة، ودعاة السوء والباطل والرذیلة، وبین جنود العدل والنور، وجیوش الظلم والظلام عن مصرع إمام الشهداء وفخر الإنسانیة فی التضحیة والشهامة والإباء، أبی عبد الله الحسین علیه السلام ومصرع الأنجاد المغاویر من آله وأنصاره، تسفی علیه الریح فی العراء، وتبکیهم الملائک فی السماء، بل بکتهم السماء بوکفها وإحمرارها، والأرض بآکامها وأحجارها، وحتی الوحوش فی آجامها وأوجارها، وعن جزع الفواطم وحیرتهن وذعر الأطفال وعویل الیتامی فی ذلک المهمة القفر والموقف الرهیب فی البلد النازح الغریب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وراح الجیش المبتهج بالنصر المزیف والظفر المؤقت یقرع الطبول ویضرب بالصنوج مسرعاً فی سیره نحو الشام حیث یعتصم طاغیته الرعدید، وطاغوته الأرعن البلید، یجرجر خلفه السبایا من عقائل هاشم وبنات محمد، ویحمل إلیه ذلک النبأ المرعب الأثیم، نبأ اندحار جیوش الحق، وانتحار جنود الفضیلة، ولیستنجزه وعوده وأمانیه من غرض زائل وعطایا تافهة لا تلبث أن تذوب وتتلاشی فی حمأة الرذیلة والشهوات، الشهوات الدنیئة التی جبلت علیها نفوس ذلک الجیش المجموع من سفلة</w:t>
      </w:r>
    </w:p>
    <w:p>
      <w:pPr>
        <w:pStyle w:val="BookText"/>
        <w:rPr/>
      </w:pPr>
      <w:r>
        <w:rPr>
          <w:rFonts w:ascii="IRNazanin" w:hAnsi="IRNazanin" w:eastAsia="IRNazanin"/>
          <w:color w:val="111111"/>
          <w:sz w:val="28"/>
          <w:sz w:val="28"/>
          <w:szCs w:val="28"/>
          <w:rtl w:val="true"/>
          <w:lang w:bidi="fa-IR"/>
        </w:rPr>
        <w:t>الأوباش والأذناب، وطبعت علیها نفوس قادته الذین أرخصوا ضمائرهم فی سبیل شهواتهم، وباعوا آخرتهم بدنیاهم وفضلوا عرض الجاه والسلطان علی جوهر الدین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هذا الموقف الحاسم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معرکة الطف منذ ثلاثة عشر قرناً وسبع سنین عدداً، فلمن کان النصر المؤزر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ولمن کان المجد والخلود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أللحسین الشهید، أم لیزید الظالم العنید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یقول الأستاذ عباس محمود العقاد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 کلاهما من موقفه أقصی طرفیه وأبعد غایته، فأنتصر الحسین بأشرف ما فی النفس الإنسانیة من غیرة علی الحق وکراهة للنفاق والمداراة وانتصر یزید بأرذل ما فی النفس الإنسانیة من جشع ومراء، وخنوع لصغار المتع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انتصر یزید فی جولة من جولات الباطل الفاشلة وفلتة من فلتات الزمن الغادرة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والظلم لا یدوم فإن دام 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شاء القدر العادل مرة أخری وفی بضع سنین فقط أن یظهر الحق فیدمغ به الباطل وأن ینصر الفضیلة فیقمع بها الرذیلة، وأن یدیل الظلم والجور ویزلزل أرکانها فیبعث رجلاً من ثقیف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عبید یؤازره قوم عرفوا بالتوابین اتخذوا الأخذ بثارات الحسین وآله شعاراً لثورتهم التی قاموا بها ضد البغی والطغیان، فنصرهم الله نصراً عزیزاً، ومکنهم من أولئک المجرمین فمثلوا بهم وجزوهم مثلما فعلوا، وما کان ربک بظلام للعبید، وکذلک یجزی الظالمین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تلاحقت الثورات وتعاقبت الدعوات وکلها تتذرع بذریعة واحدة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وتتخذ شعاراً واحداً هو اسم الشهید الأعظم، فلم یمض نصف قرن علی تلک</w:t>
      </w:r>
    </w:p>
    <w:p>
      <w:pPr>
        <w:pStyle w:val="BookText"/>
        <w:rPr/>
      </w:pPr>
      <w:r>
        <w:rPr>
          <w:rFonts w:ascii="IRNazanin" w:hAnsi="IRNazanin" w:eastAsia="IRNazanin"/>
          <w:color w:val="111111"/>
          <w:sz w:val="28"/>
          <w:sz w:val="28"/>
          <w:szCs w:val="28"/>
          <w:rtl w:val="true"/>
          <w:lang w:bidi="fa-IR"/>
        </w:rPr>
        <w:t xml:space="preserve">الفاجعة العظمی والمصیبة الکبری إلاّ وأنهارت أعظم إمبراطوریة عربیة علی وجه الکرة الأرضیة، ذلک لأن تلک الفاجعة الألیمة کانت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 أساس تلک الدولة التی قامت علی الظلم والبغی والغصب فنسف کیانها وهدَّ بنیانها وترکها أثراً بعد عین، ولم یبق لأولئک الذین خیل الیهم أنهم انتصروا علی جند الله وسیوف الحق فی تلک الملحمة التاریخیة الموجعة غیر الذکر السیء والاسم المقرون باللعنة والخزی والعار لتسویدهم صفحات التاریخ الإسلامی تلک الجریمة الشنعاء والجریرة النکراء، وما أعقبها من جرائم لا تقل عنها بشاعة وشناعة، کجریمتی هدم الکعبة واستباحة مدینة الرسول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عاقبة الذین ظلموا، وفی ذلک لعبرة لقوم یعتبرون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کان 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نتیجة منتظرة وعاقبة سیئة مقررة لتلک الفئة الباغیة والعصابة الطاغیة التی حاربت قلبها لأجل بطنها وحاربت ربها لأجل منافعها وشهواتها، وبئس العاقبة وبئست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العاقبة التی صار إلیها الشهید الأعظم الحسین بن علی علیه السلام، الحسین الذی سخی بنفسه وضحی بأولاده وأخوته ورضی بسبی حریمه وأطفاله، وذلک فی سبیل إعلاء کلمة الله وشأن الدین ورفع منار الحق ورایة الفضیلة، الحسین الذی خط لبنی الإنسان طریق التضحیة والتفانی فی سبیل المبدأ والکرامة والعزة وعلمهم القیام فی وجه البغی والعدوان، فقد انتصر انتصاراً أبدیاً وبقی اسمه الکریم وسیبقی إلی أبد الآباد محاطاً بهالة من التقدیس والإجلال والإعجاب من قبل المسلمین وغیرهم، وکذلک شأن الشهداء الذین باعوا أنفسهم رخیصة فی سبیل نصرة الحق ومبدأ الحسین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أدل علی انتصار الشهداء فی تلک المعرکة الخاطفة من اهتمام العالم الإسلامی بتخلید ذکراهم وتمجید أعمالهم علی کرِّ العصور ومر الدهور، وتقدیس</w:t>
      </w:r>
    </w:p>
    <w:p>
      <w:pPr>
        <w:pStyle w:val="BookText"/>
        <w:rPr/>
      </w:pPr>
      <w:r>
        <w:rPr>
          <w:rFonts w:ascii="IRNazanin" w:hAnsi="IRNazanin" w:eastAsia="IRNazanin"/>
          <w:color w:val="111111"/>
          <w:sz w:val="28"/>
          <w:sz w:val="28"/>
          <w:szCs w:val="28"/>
          <w:rtl w:val="true"/>
          <w:lang w:bidi="fa-IR"/>
        </w:rPr>
        <w:t xml:space="preserve">قبورهم الطاهرة وإقامة المبانی الفخمة والقباب الرفیعة علیها المآذن السامقة من الذهب الأبریز والحجر النفیس، وزیارتها فی کل مناسبة وفی غیر مناسبة للتبرک بها والتقرب إلی الله تعالی بمن حل فیها، تلک القباب المقدسة الزاهرة التی یقول عنها کاتب العرب وأدیب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أظلت قبة السماء مکاناً قط هو أشرف من تلک القباب بما حوته من معنی الشهادة وذکری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الیوم مزار یطیف به المسلمون متفقین ومختلفین، ومن حقه أن یطیف به کل إنسان لأنه عنوان قائم لاقدس ما یشرف به هذا الحی الآدمی علی سائر الأحیاء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أیها السادة فما هذه المآتم والاحتفالات، وما هذه المجالس والزیارات، إلاّ مظهراً من مظاهر ذلک الانتصار الروحی الذی توخاه الحسین الشهید من وراء استشهاده وتضحیته لأنها خیر واسطة لنشر حقائق الدین وتعالیمه وارشاداته وتهذیب النفوس وصقل العقول بما یجری فیها من مواعظ وحکم وما یروی فیها من سیر الأبطال من المسلمین الذین خدموا الدین وذادوا عن حیاضه ونشر لوائه فی أرکان المعمورة ولا یبغون من وراء ذلک إلاّ الأجر والثواب من الله، فهی فی الحق مدرسة جامعة للشعوب الإسلامیة جمعاء فأجدر بها أن تقوم وتبقی ما دامت الأرض والسماء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596" w:name="pg2872_28757"/>
    </w:p>
    <w:p>
      <w:pPr>
        <w:pStyle w:val="Heading3"/>
        <w:numPr>
          <w:ilvl w:val="2"/>
          <w:numId w:val="1"/>
        </w:numPr>
        <w:rPr/>
      </w:pPr>
      <w:bookmarkStart w:id="597" w:name="__RefHeading___Toc2866500_1395250215"/>
      <w:bookmarkStart w:id="598" w:name="_Toc236"/>
      <w:bookmarkEnd w:id="596"/>
      <w:bookmarkEnd w:id="597"/>
      <w:r>
        <w:rPr>
          <w:rtl w:val="true"/>
        </w:rPr>
        <w:t>مواقف</w:t>
      </w:r>
      <w:bookmarkEnd w:id="598"/>
    </w:p>
    <w:p>
      <w:pPr>
        <w:pStyle w:val="Heading4"/>
        <w:numPr>
          <w:ilvl w:val="3"/>
          <w:numId w:val="1"/>
        </w:numPr>
        <w:rPr/>
      </w:pPr>
      <w:bookmarkStart w:id="599" w:name="__RefHeading___Toc2866502_1395250215"/>
      <w:bookmarkStart w:id="600" w:name="_Toc237"/>
      <w:bookmarkEnd w:id="599"/>
      <w:r>
        <w:rPr>
          <w:rtl w:val="true"/>
        </w:rPr>
        <w:t>بقلم</w:t>
      </w:r>
      <w:r>
        <w:rPr>
          <w:rtl w:val="true"/>
        </w:rPr>
        <w:t xml:space="preserve">: </w:t>
      </w:r>
      <w:r>
        <w:rPr>
          <w:rtl w:val="true"/>
        </w:rPr>
        <w:t>السید محمد موسی الموسوی</w:t>
      </w:r>
      <w:bookmarkEnd w:id="600"/>
    </w:p>
    <w:p>
      <w:pPr>
        <w:pStyle w:val="BookText"/>
        <w:rPr/>
      </w:pPr>
      <w:r>
        <w:rPr>
          <w:rFonts w:ascii="IRNazanin" w:hAnsi="IRNazanin" w:eastAsia="IRNazanin"/>
          <w:color w:val="111111"/>
          <w:sz w:val="28"/>
          <w:sz w:val="28"/>
          <w:szCs w:val="28"/>
          <w:rtl w:val="true"/>
          <w:lang w:bidi="fa-IR"/>
        </w:rPr>
        <w:t>روعة الإیمان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التمسک بالمبدأ المقدس وعظمة المفاداة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یتجلی رائعاً فی کل مشهد من مشاهد 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واحداً لا یستطیع المضیَّ فی استجلاء دقائق هذه النهضة ولا أن یمر بها استطراداً دون أن تقف به الحوادث مرات ومرات مکبراً بادرة واحدة من أولئک الصحب تارة أو معجباً بموقف من هاتیک المواقف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هم ما أعظمهم من أصحاب ولله هی ما أجلها من مواقف ثلاث مرات وقف فیها أبو عبد الله علیه السلام فی أماکن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فیها الحقیقة ناصعة لمن تبعه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مسیره غیر تلک الغایة لیس غیر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مکة حین قام فی الناس 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عزمه علی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وموطناً علی لقاء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فلیرحل معنا فأننی راحل مصبحاً إن شاء الله تعالی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 الله أن یرحل فرحل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بجموع من الناس غفیرة کان علیه السلام یعلم أن کثیراً منهم لم یلحق به إلاّ طمعاً فی وفر وإلاّ أملاً فی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أغرتهم بذلک آلاف وآلاف من کتب شیعته فی الکوفه وشیعة أبیه وأخیه من قبل تستعجله القدوم علی جند له</w:t>
      </w:r>
    </w:p>
    <w:p>
      <w:pPr>
        <w:pStyle w:val="BookText"/>
        <w:rPr/>
      </w:pPr>
      <w:r>
        <w:rPr>
          <w:rFonts w:ascii="IRNazanin" w:hAnsi="IRNazanin" w:eastAsia="IRNazanin"/>
          <w:color w:val="111111"/>
          <w:sz w:val="28"/>
          <w:sz w:val="28"/>
          <w:szCs w:val="28"/>
          <w:rtl w:val="true"/>
          <w:lang w:bidi="fa-IR"/>
        </w:rPr>
        <w:t>مجنده وسیوف معه مشرعة فلا غرو اذا ما رأینا جموعاً منهم تلحق به فبنود النصر لا شک خفاقة فوق رکبه رفافة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لابد لأبی الشهداء من أن ینصح أولئک الذین قادتهم أطماعهم الدنیا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أنی وقد اختمر فی رؤوسهم أن دون بلوغهم الکوفة فوات غنائم آلوا علی أنفسهم ألاّ تفوت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أن انتهی إلی زبالة حیث اتاه بها نعی ابن عمه مسلم بعد ذلک الخلاف المشین الخذلان الذی أعاد فیه التاریخ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بمدد جداً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لقد وجد أبو عبد الله فسحة لیعید فیها النصح تارة أخری ولیمحّص أصحابه المخلصین من جدید فأخرج إلی الناس کتاباً فقرأه علیهم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فانه قد أتانی خبر قتل مسلم بن عقیل وهانی بن عروة وعبد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خذلنا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منکم الانصراف فلینصرف فی غیر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هو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کانت الناس تنسل مثنی وثلاث ورباع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نفراً منهم ظل ثابتاً حیث هو فلم یکن وقع تفرق الناس عن نصره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الکوفة وإن فی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وقع ذلک لیثبط من عزم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 فی عضدهم فالمبدأ الذی حدا بهم إلی النهوض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الذی ما زال یحدو بهم إلی أن یضحوا بأرواحهم الطاهرة لیعیدوا إلی الدین الحنیف الحیاة مشرقة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کره أبو عبد الله أن یسیر فی رکبه السامی أحد أو یعلم بأنه یقدم بلداً لم تستقم له طاعة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 فعل فقد استخلص لنفسه أصحاباً استهانوا بالموت فی سبیل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المثل الأعلی للمفاداة والتضحیة وکانوا المثال الأسمی للإیمان الراسخ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مساء الیوم التاسع من المحرم یقترب رویداً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الشمس تجنح إلی المغیب حین جمع الحسین أصحابه مرة أخری وحین 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فأنی لا أعلم أصحاباً أصلح منکم ولا أهل بیت أبر ولا أفضل</w:t>
      </w:r>
    </w:p>
    <w:p>
      <w:pPr>
        <w:pStyle w:val="BookText"/>
        <w:rPr/>
      </w:pPr>
      <w:r>
        <w:rPr>
          <w:rFonts w:ascii="IRNazanin" w:hAnsi="IRNazanin" w:eastAsia="IRNazanin"/>
          <w:color w:val="111111"/>
          <w:sz w:val="28"/>
          <w:sz w:val="28"/>
          <w:szCs w:val="28"/>
          <w:rtl w:val="true"/>
          <w:lang w:bidi="fa-IR"/>
        </w:rPr>
        <w:t>من أهل بیتی فجزاکم الله جمیعاً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اللیل قد غشیکم فأتخذوه جملاً ولیأخذ کل رجل منکم بید رجل من أهل بیتی وتفرقوا فی سواد هذا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وذرونی وهولاء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 لا یریدون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یعود أبو عبد الله وبهذا الأسلوب الرائع المغری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فسح المجال لمن اعتملت فی نفسه عوامل الرهبة وساورته خلجات الخوف بعد أن ألقی الأصحاب أنفسهم حیال أمر واقع بین جنود علیهم مجندة وقد کانت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هکذا یعود علیه السلام إلی اختبار أصحابه ولکن لا لیراهم ینسلون الواحد بعد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لیراهم کتلة متراصة وشعلة متقدة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تنحرق لأدواء البیض بالأحمر القانی لقد وقفوا ذلک الموقف الرهیب 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وقفة ظهر فیها مدی تغلغل الإیمان فی نفوس لا تعرف غیر صونه من الدنس إلاّ انقاذه من براثن أناس جعلوا منه إلعوبة بینهم یتلقفونها کالکرة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وقفة دلت الوری کیف یکون النضال من أجل العقیدة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ووثبة کم فیها من مشهد رائع جلیل سجلها التأریخ بفخر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ذکرها الدهر وما زال ولن یزال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عمر بن قرظة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الحسین لیأخذ من الجهاد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فیأذن له فیبرز ولکن لا لیبعد عن موقف الحسین کثیراً فإنّ سهاماً من هنالک وهنا کانت تتصوب نحو شهید الإباء فیتلقاها عمر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سیوفاً تحاول أن تمتد إلی الحسین فیحول دون ذلک جسم عمر الذی جعله لها عرضة وهدفاً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وخارت قواه مذ أثخن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نفسه بین أحضان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نفسه الرفیعة هذه لم تطمئن بعد إلی أن جاهدت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یلتفت إلی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ینعم باله بالراحة قبل أن یسمع ابن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تظهر روعة هذه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یبین 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 أنّ الموت فی سوح الوغی یتباین تبعاً للظروف، فأنّ موتاً مع ظن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الأمل فی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یأتی بغتة لأهون من</w:t>
      </w:r>
    </w:p>
    <w:p>
      <w:pPr>
        <w:pStyle w:val="BookText"/>
        <w:rPr/>
      </w:pPr>
      <w:r>
        <w:rPr>
          <w:rFonts w:ascii="IRNazanin" w:hAnsi="IRNazanin" w:eastAsia="IRNazanin"/>
          <w:color w:val="111111"/>
          <w:sz w:val="28"/>
          <w:sz w:val="28"/>
          <w:szCs w:val="28"/>
          <w:rtl w:val="true"/>
          <w:lang w:bidi="fa-IR"/>
        </w:rPr>
        <w:t>موت من لا یری محیصاً عن الموت فهو مساق إلیه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یقاد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أیسر بکثیر من موت یندفع إلیه المرء من تلقاء نفسه مع تمکنه من النجاة ومع سنوح الفرصة له للهرب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أرتنا القضیة الحسینیة من کل 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أنواعاً وألواناً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فکثیرون أولئک الذین خاضوا لجج الوغی فذهبوا وعلی حین غرة طعمة للسیوف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اقتیدوا إلی الموت بعد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کنافع بن هلال وهناک أیضاً من عرضوا أرواحهم للردی مع طرق للسلامة لاحبة وسبل للنجاة 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عمر بن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حنظلة بن سعد الشامی یقف بین یدی الحسین علیه السلام یقیه السهام والرماح والسیوف بوجهه ونحره فی وقت کان یمکنه فیه أن یتقی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یموت من سبیل 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 ذلک یری المنیة تسیر إلیه وئیدة وببطء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شیء لا تتوق إلیه نفسه الثائرة سیحمل علی القوم حیث یلقی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وکسعید بن عبد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العظیم الذی وقف یقی الحسین علیه السلام من النبال بنفسه حین کان أبو عبد الله یؤدی فریضة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ثابتاً فی مکانه لا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کانت النبال تنتاشه من هنا وهناک حتی سقط إلی الأرض صریعاً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أبلغ نبیک عنی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وأبلغه ما لقیت من ألم الجراح فأنی أردت ثوابک فی نصر ذریة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فلنعد الآن لنقف ملیاً عند مشهد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بطله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الشهید الجلیل الذی برز فتحامته جیوش العدی ولکنه أقحم نفسه بینها إقحاماً وراح سیفه یطحن الرؤوس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وانجلت الغبرة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مصرع مسلم هذا بعد نضال عنیف وکان به رمق حین وقف علیه الحسین علیه السلام وحبیب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قال أبو عبد الله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ینتظر وما بدّلوا تبدیلاً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ودنا منه حبیب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مصرعک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بصوت خافت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حبیب لولا أنی أعلم أنی فی الأثر لأحببت أن توصینی بکل ما أهمک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تلقی أرهب المواقف وأشرفها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یا تُری ذلک الشیء الذی یهم مسلماً وهو یجود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إلیه یجیب حبیباً وهو یشیر إلی الحسین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بهذا فقاتل دونه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راح أولئک الأبطال الأشاوس یروون ظمأ سیوفهم من دم أعدائهم، حتی أعادوا بها الأرض حمراء قانیة، وعادوا لیطهروها من تلکم الأرجاس بدمائهم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لتعود تلک الأرض مزاراً لملائک القدس ومهبطاً، فسلامٌ علیهم من الله ورضوان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601" w:name="pg2872_28762"/>
    </w:p>
    <w:p>
      <w:pPr>
        <w:pStyle w:val="Heading3"/>
        <w:numPr>
          <w:ilvl w:val="2"/>
          <w:numId w:val="1"/>
        </w:numPr>
        <w:rPr/>
      </w:pPr>
      <w:bookmarkStart w:id="602" w:name="__RefHeading___Toc2866504_1395250215"/>
      <w:bookmarkStart w:id="603" w:name="_Toc238"/>
      <w:bookmarkEnd w:id="601"/>
      <w:bookmarkEnd w:id="602"/>
      <w:r>
        <w:rPr>
          <w:rtl w:val="true"/>
        </w:rPr>
        <w:t xml:space="preserve">ثورة الحسین </w:t>
      </w:r>
      <w:r>
        <w:rPr>
          <w:rtl w:val="true"/>
        </w:rPr>
        <w:t>(</w:t>
      </w:r>
      <w:r>
        <w:rPr>
          <w:rtl w:val="true"/>
        </w:rPr>
        <w:t>علیه السلام</w:t>
      </w:r>
      <w:r>
        <w:rPr>
          <w:rtl w:val="true"/>
        </w:rPr>
        <w:t xml:space="preserve">) </w:t>
      </w:r>
      <w:r>
        <w:rPr>
          <w:rtl w:val="true"/>
        </w:rPr>
        <w:t>عصرها</w:t>
      </w:r>
      <w:r>
        <w:rPr>
          <w:rtl w:val="true"/>
        </w:rPr>
        <w:t xml:space="preserve">. </w:t>
      </w:r>
      <w:r>
        <w:rPr>
          <w:rtl w:val="true"/>
        </w:rPr>
        <w:t>أسبابها</w:t>
      </w:r>
      <w:r>
        <w:rPr>
          <w:rtl w:val="true"/>
        </w:rPr>
        <w:t xml:space="preserve">. </w:t>
      </w:r>
      <w:r>
        <w:rPr>
          <w:rtl w:val="true"/>
        </w:rPr>
        <w:t>نتائجها</w:t>
      </w:r>
      <w:bookmarkEnd w:id="603"/>
    </w:p>
    <w:p>
      <w:pPr>
        <w:pStyle w:val="Heading4"/>
        <w:numPr>
          <w:ilvl w:val="3"/>
          <w:numId w:val="1"/>
        </w:numPr>
        <w:rPr/>
      </w:pPr>
      <w:bookmarkStart w:id="604" w:name="__RefHeading___Toc2866506_1395250215"/>
      <w:bookmarkStart w:id="605" w:name="_Toc239"/>
      <w:bookmarkEnd w:id="604"/>
      <w:r>
        <w:rPr>
          <w:rtl w:val="true"/>
        </w:rPr>
        <w:t>بقلم</w:t>
      </w:r>
      <w:r>
        <w:rPr>
          <w:rtl w:val="true"/>
        </w:rPr>
        <w:t xml:space="preserve">: </w:t>
      </w:r>
      <w:r>
        <w:rPr>
          <w:rtl w:val="true"/>
        </w:rPr>
        <w:t>عبد الرزاق محمد علی</w:t>
      </w:r>
      <w:bookmarkEnd w:id="605"/>
    </w:p>
    <w:p>
      <w:pPr>
        <w:pStyle w:val="BookText"/>
        <w:rPr/>
      </w:pPr>
      <w:r>
        <w:rPr>
          <w:rFonts w:ascii="IRNazanin" w:hAnsi="IRNazanin" w:eastAsia="IRNazanin"/>
          <w:color w:val="111111"/>
          <w:sz w:val="28"/>
          <w:sz w:val="28"/>
          <w:szCs w:val="28"/>
          <w:rtl w:val="true"/>
          <w:lang w:bidi="fa-IR"/>
        </w:rPr>
        <w:t>الحمد لله وسلام علی عباده الطاهرین</w:t>
      </w:r>
    </w:p>
    <w:p>
      <w:pPr>
        <w:pStyle w:val="BookText"/>
        <w:rPr/>
      </w:pPr>
      <w:r>
        <w:rPr>
          <w:rFonts w:ascii="IRNazanin" w:hAnsi="IRNazanin" w:eastAsia="IRNazanin"/>
          <w:color w:val="111111"/>
          <w:sz w:val="28"/>
          <w:sz w:val="28"/>
          <w:szCs w:val="28"/>
          <w:rtl w:val="true"/>
          <w:lang w:bidi="fa-IR"/>
        </w:rPr>
        <w:t>للبحث عن أیة ثورة علی الباحث أنْ یتخلی عن جانبه العاطفی لدراسة الثورة دراسة موضوعیة تدور حول ظرفها وأسبابها ونتائجها ومن ثم یحکم علیها أولها والآن ونحن نرید الحدیث عن ثورة الحسین علیه السلام علینا أن ندرس</w:t>
      </w:r>
      <w:r>
        <w:rPr>
          <w:rFonts w:eastAsia="IRNazanin" w:cs="IRNazanin"/>
          <w:color w:val="111111"/>
          <w:sz w:val="28"/>
          <w:szCs w:val="28"/>
          <w:rtl w:val="true"/>
          <w:lang w:bidi="fa-IR"/>
        </w:rPr>
        <w:t>:</w:t>
      </w:r>
    </w:p>
    <w:p>
      <w:pPr>
        <w:pStyle w:val="Heading4"/>
        <w:numPr>
          <w:ilvl w:val="3"/>
          <w:numId w:val="1"/>
        </w:numPr>
        <w:rPr/>
      </w:pPr>
      <w:bookmarkStart w:id="606" w:name="__RefHeading___Toc2866508_1395250215"/>
      <w:bookmarkStart w:id="607" w:name="_Toc240"/>
      <w:bookmarkEnd w:id="606"/>
      <w:r>
        <w:rPr>
          <w:rtl w:val="true"/>
        </w:rPr>
        <w:t>أولاً</w:t>
      </w:r>
      <w:r>
        <w:rPr>
          <w:rtl w:val="true"/>
        </w:rPr>
        <w:t xml:space="preserve">: </w:t>
      </w:r>
      <w:r>
        <w:rPr>
          <w:rtl w:val="true"/>
        </w:rPr>
        <w:t>عصر الثورة</w:t>
      </w:r>
      <w:bookmarkEnd w:id="607"/>
    </w:p>
    <w:p>
      <w:pPr>
        <w:pStyle w:val="BookText"/>
        <w:rPr/>
      </w:pPr>
      <w:r>
        <w:rPr>
          <w:rFonts w:ascii="IRNazanin" w:hAnsi="IRNazanin" w:eastAsia="IRNazanin"/>
          <w:color w:val="111111"/>
          <w:sz w:val="28"/>
          <w:sz w:val="28"/>
          <w:szCs w:val="28"/>
          <w:rtl w:val="true"/>
          <w:lang w:bidi="fa-IR"/>
        </w:rPr>
        <w:t>إن الثورة أیة ثورة لا یتقد جمرها ما لم تکن هناک دواعی تبعث فیها روح الإنفجار للإحاطة بحکم الدولة ولا نستطیع معرفة ذلک إلاّ عن طریق عصر الثورة فی جمیع مجالاته، فلنستعرض بشیء من الاختصار والإجمال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تنافست کتب التاریخ فیما بینها حینما عرضت لوضع الحکام الأمویین بنحوٍ عام بقصد کشف الحقائق من بین ذرات التراب المتراکم والمتطایر من هنا وهناک والتی تتجسد فی جور الحکام فی عصر الثورة وتلاعبهم بمقدرات الأمة یقول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استولی مسلم بن عقبة علی المدینة دعا أهلها إلی البیعة لیزید بن معاویة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خول یحکم فی دمائهم وأموالهم وأهلیهم فمن امتنع عن ذلک قتله</w:t>
      </w:r>
      <w:r>
        <w:rPr>
          <w:rFonts w:eastAsia="IRNazanin" w:cs="IRNazanin"/>
          <w:color w:val="111111"/>
          <w:sz w:val="28"/>
          <w:szCs w:val="28"/>
          <w:rtl w:val="true"/>
          <w:lang w:bidi="fa-IR"/>
        </w:rPr>
        <w:t>).</w:t>
      </w:r>
      <w:bookmarkStart w:id="608" w:name="pg2872_28763"/>
    </w:p>
    <w:p>
      <w:pPr>
        <w:pStyle w:val="BookText"/>
        <w:rPr/>
      </w:pPr>
      <w:bookmarkEnd w:id="608"/>
      <w:r>
        <w:rPr>
          <w:rFonts w:ascii="IRNazanin" w:hAnsi="IRNazanin" w:eastAsia="IRNazanin"/>
          <w:color w:val="111111"/>
          <w:sz w:val="28"/>
          <w:sz w:val="28"/>
          <w:szCs w:val="28"/>
          <w:rtl w:val="true"/>
          <w:lang w:bidi="fa-IR"/>
        </w:rPr>
        <w:t>تقول بعض وثائق الثورة الحسینیة علی لسان مفجرها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 ومعدن الرسالة ومختلف الملائکة بنا فتح الله وبنا یختم، ویزید رجل فاسق شارب الخمر قاتل النفس المحترمة معلن بالفسق ومثلی لا یبایع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تقاعسوا عن مقاومة هذه الإنحرافات ومحاولة علاجها وعودة الإسلام إلی سیادة الدولة والمجتمع وإنا لنجد الکتب مفعمة بالفضائح الأخلاقیة التی طغت علی ذلک المجتمع الذی رجع القهقری إلی الجاهلیة من جرّاء الفساد الذی انتشر بین حوزة الأمراء، ولتری هذا واضحاً ففی بعض وثائق الثورة أمثال کتاب الحسین علیه السلام إلی رؤساء الأخماس فی البصرة الذی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بعثت رسولی إلیکم بهذا الکتاب وأنا أدعوکم إلی کتاب الله وسنة نبیه فإنّ السنة قد أُمیتت والبدعة قد أُحییت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وأقرأ له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هؤلاء قد لزموا طاعة الشیطان وترکوا طاعة الرحمن وأظهروا الفساد وعطلوا الحدود واستأثروا بالفیء وأحلوا حرام الله وحرموا 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بذلک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سبق تعرف طبیعة العصر الذی تمخضت فیه الثورة والظروف التی دعت إلیها</w:t>
      </w:r>
      <w:r>
        <w:rPr>
          <w:rFonts w:eastAsia="IRNazanin" w:cs="IRNazanin"/>
          <w:color w:val="111111"/>
          <w:sz w:val="28"/>
          <w:szCs w:val="28"/>
          <w:rtl w:val="true"/>
          <w:lang w:bidi="fa-IR"/>
        </w:rPr>
        <w:t>.</w:t>
      </w:r>
    </w:p>
    <w:p>
      <w:pPr>
        <w:pStyle w:val="Heading4"/>
        <w:numPr>
          <w:ilvl w:val="3"/>
          <w:numId w:val="1"/>
        </w:numPr>
        <w:rPr/>
      </w:pPr>
      <w:bookmarkStart w:id="609" w:name="__RefHeading___Toc2866510_1395250215"/>
      <w:bookmarkStart w:id="610" w:name="_Toc241"/>
      <w:bookmarkEnd w:id="609"/>
      <w:r>
        <w:rPr>
          <w:rtl w:val="true"/>
        </w:rPr>
        <w:t>ثانیاً</w:t>
      </w:r>
      <w:r>
        <w:rPr>
          <w:rtl w:val="true"/>
        </w:rPr>
        <w:t xml:space="preserve">- </w:t>
      </w:r>
      <w:r>
        <w:rPr>
          <w:rtl w:val="true"/>
        </w:rPr>
        <w:t>أسبابها</w:t>
      </w:r>
      <w:bookmarkEnd w:id="61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للباحث فی أول وهلة عند مراجعة تاریخ الثورة إنها انفجرت من جراء النزاع الثائر بین الهاشمیین وبنی أمیة بعد التعمق تبدو أن الحقیقة عکس ذلک وأن الثورة</w:t>
      </w:r>
    </w:p>
    <w:p>
      <w:pPr>
        <w:pStyle w:val="BookText"/>
        <w:rPr/>
      </w:pPr>
      <w:r>
        <w:rPr>
          <w:rFonts w:ascii="IRNazanin" w:hAnsi="IRNazanin" w:eastAsia="IRNazanin"/>
          <w:color w:val="111111"/>
          <w:sz w:val="28"/>
          <w:sz w:val="28"/>
          <w:szCs w:val="28"/>
          <w:rtl w:val="true"/>
          <w:lang w:bidi="fa-IR"/>
        </w:rPr>
        <w:t>قامت علی أساسین مهمین کانا سبب اشتعال نیرانها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ثورة الحسین علیه السلام علی أساس دینی للأمرین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الرئیس والمهم فی اشتعال نائرة الحرب هو وقوع الإسلام ضحیة بأیدی الأمویین، ففی وصیة الإمام علیه السلام لأخیه 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ولا مفسداً ولا ظالماً وإنما خرجت لطلب الإصلاح فی أمة جدی صلی الله علیه وآله وسلم أرید أن آمر بالمعروف وأنهی عن المنکر وأسیر بسیرة جدی وأبی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الخلافة متعینة فی أهل البیت علیه السلام بعد النبی صلی الله علیه وآله وسلم ولاسیّما الحسین علیه السلام بوصیة من النبی صلی الله علیه وآله وسلم نصّت علیه وعلی أخیه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إن قاما وإن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هذا یشیر الحسین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أهل البیت أولی بولایة هذا الأمر من هؤلاء المدعین ما لیس لهم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الأساس الثانی الذی قامت علیه الثورة هو عدم وفاء معاویة بشروط معاهدة الصلح المبرمة بینه وبین الإمام الحسن علیه السلام والتی کان بموجبها رجوع الأمر للحسن بعد معاویة إن لم یکن الحسن قد أصابه شیء وإلاّ فهی للحسین علیه السلام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به حدث فلأخیه الحسین علیه السلام ولیس لمعاویة أن یعهد له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معاویة بعد أن أتم العقد وختمه بخاتمة وبذل علیه العهود المؤکّدة وأشهد علی ذلک جمیع رؤساء أهل الشام لم یف بأی شرط بل ولی لعهده ابنه یزید وکان هذا هو الموجب الثانی لقیام الثورة الحسینیة</w:t>
      </w:r>
      <w:r>
        <w:rPr>
          <w:rFonts w:eastAsia="IRNazanin" w:cs="IRNazanin"/>
          <w:color w:val="111111"/>
          <w:sz w:val="28"/>
          <w:szCs w:val="28"/>
          <w:rtl w:val="true"/>
          <w:lang w:bidi="fa-IR"/>
        </w:rPr>
        <w:t>.</w:t>
      </w:r>
      <w:bookmarkStart w:id="611" w:name="pg2872_28765"/>
    </w:p>
    <w:p>
      <w:pPr>
        <w:pStyle w:val="Heading4"/>
        <w:numPr>
          <w:ilvl w:val="3"/>
          <w:numId w:val="1"/>
        </w:numPr>
        <w:rPr/>
      </w:pPr>
      <w:bookmarkStart w:id="612" w:name="__RefHeading___Toc2866512_1395250215"/>
      <w:bookmarkStart w:id="613" w:name="_Toc242"/>
      <w:bookmarkEnd w:id="611"/>
      <w:bookmarkEnd w:id="612"/>
      <w:r>
        <w:rPr>
          <w:rtl w:val="true"/>
        </w:rPr>
        <w:t>ثالثاً</w:t>
      </w:r>
      <w:r>
        <w:rPr>
          <w:rtl w:val="true"/>
        </w:rPr>
        <w:t xml:space="preserve">- </w:t>
      </w:r>
      <w:r>
        <w:rPr>
          <w:rtl w:val="true"/>
        </w:rPr>
        <w:t>نتائجها</w:t>
      </w:r>
      <w:bookmarkEnd w:id="613"/>
    </w:p>
    <w:p>
      <w:pPr>
        <w:pStyle w:val="BookText"/>
        <w:rPr/>
      </w:pPr>
      <w:r>
        <w:rPr>
          <w:rFonts w:ascii="IRNazanin" w:hAnsi="IRNazanin" w:eastAsia="IRNazanin"/>
          <w:color w:val="111111"/>
          <w:sz w:val="28"/>
          <w:sz w:val="28"/>
          <w:szCs w:val="28"/>
          <w:rtl w:val="true"/>
          <w:lang w:bidi="fa-IR"/>
        </w:rPr>
        <w:t>إنّ الثورة الحسینیة وإن لم تکن قد انتصرت وقتیاً بالنظرة العرفیة العامة ولکن انتصاراتها کانت معنویة أو تمهیدیة إذ أنها أثارت الضجة فی أوساط ذلک المجتمع فی عصر الثورة فموقف الحسین علیه السلام وثباته یوم الطف هو الذی أثار هذا الوعی الفکری مضافاً إلیه مواقف شریکته فی الجهاد أخته الحوراء زینب علیها السلام فی تلک المجالس المکتظة بالناس التی کانت الدعامة القویة التی استندت علیها الثورة فی امتدادها وسببت انتشارها فکشفت بتلک المواقف جمیع الستارات المدلة من قبل الأمویین تمویهاً علی الثورة فکان مما اسفر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دم الحسین علیه السلام ذریعة للقیام بالثورة الداخلیة وخاصة عند العلویین ومنها ثورة الشهید زید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 الحکام الجائرین وأنکشاف واقع النفوس الأمویة المطبوعة علی الشر مما ألبّ الناس علیهم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الذکر الحافل لصاحب الثورة فی ضربة المثل الأعلی للتضحیة فی سبیل الحق</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614" w:name="pg2872_28766"/>
    </w:p>
    <w:p>
      <w:pPr>
        <w:pStyle w:val="Heading3"/>
        <w:numPr>
          <w:ilvl w:val="2"/>
          <w:numId w:val="1"/>
        </w:numPr>
        <w:rPr/>
      </w:pPr>
      <w:bookmarkStart w:id="615" w:name="__RefHeading___Toc2866514_1395250215"/>
      <w:bookmarkStart w:id="616" w:name="_Toc243"/>
      <w:bookmarkEnd w:id="614"/>
      <w:bookmarkEnd w:id="615"/>
      <w:r>
        <w:rPr>
          <w:rtl w:val="true"/>
        </w:rPr>
        <w:t xml:space="preserve">کیف نفهم ذکری الحسین </w:t>
      </w:r>
      <w:r>
        <w:rPr>
          <w:rtl w:val="true"/>
        </w:rPr>
        <w:t>(</w:t>
      </w:r>
      <w:r>
        <w:rPr>
          <w:rtl w:val="true"/>
        </w:rPr>
        <w:t>علیه السلام</w:t>
      </w:r>
      <w:r>
        <w:rPr>
          <w:rtl w:val="true"/>
        </w:rPr>
        <w:t>)</w:t>
      </w:r>
      <w:bookmarkEnd w:id="616"/>
    </w:p>
    <w:p>
      <w:pPr>
        <w:pStyle w:val="Heading4"/>
        <w:numPr>
          <w:ilvl w:val="3"/>
          <w:numId w:val="1"/>
        </w:numPr>
        <w:rPr/>
      </w:pPr>
      <w:bookmarkStart w:id="617" w:name="__RefHeading___Toc2866516_1395250215"/>
      <w:bookmarkStart w:id="618" w:name="_Toc244"/>
      <w:bookmarkEnd w:id="617"/>
      <w:r>
        <w:rPr>
          <w:rtl w:val="true"/>
        </w:rPr>
        <w:t>بقلم</w:t>
      </w:r>
      <w:r>
        <w:rPr>
          <w:rtl w:val="true"/>
        </w:rPr>
        <w:t xml:space="preserve">: </w:t>
      </w:r>
      <w:r>
        <w:rPr>
          <w:rtl w:val="true"/>
        </w:rPr>
        <w:t>عبد الصاحب جواد الفضلی</w:t>
      </w:r>
      <w:bookmarkEnd w:id="618"/>
    </w:p>
    <w:p>
      <w:pPr>
        <w:pStyle w:val="BookText"/>
        <w:rPr/>
      </w:pPr>
      <w:r>
        <w:rPr>
          <w:rFonts w:ascii="IRNazanin" w:hAnsi="IRNazanin" w:eastAsia="IRNazanin"/>
          <w:color w:val="111111"/>
          <w:sz w:val="28"/>
          <w:sz w:val="28"/>
          <w:szCs w:val="28"/>
          <w:rtl w:val="true"/>
          <w:lang w:bidi="fa-IR"/>
        </w:rPr>
        <w:t>فی ذکریات العظماء والعباقرة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رحبة، تقف عندها الأمم لتتقظ وتعتبر وتتذکر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کما عبر عنها بعض المفکرین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مروریة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علی مفترق طرق لتستطیع الأمم فی مسیرتها أن تواجه الواقع وجهاً 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تسیر فی دروبه بسلام متسلحة بالضمانات الواقیة لحین تحقیق الهدف المنشود وبلوغ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حیث اتضحت لنا بجلاء خطورة هذه الذکریات وأهمیتها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بعث الحیاة فی روح الأمم وإثارة العزم والمواصلة فی نفوس أبنائها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إلی هنا حیث اتضحت لنا جمیعاً أهمیة هذه الذکریات فنحن مدعوون جمیعاً إلی أن نتفهمها تفهماً واقعیاً لنستطیع أن نستفید منها مجال تقویم الواقع وإنعاشه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حلول شهر محرم الحرام فی کل سنة تقف الأمة الإسلامیة أمام ثورة الحسین وجهاً لوجه فتتذکر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تتذکر بالرسالة المفروضة علی کل فرد من أفراد المسلمین فی جمیع مجالات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وتتذکر أنّ دولة الباطل لا محالة زائلة ولا تستطیع أن تصمد أمام واقع الحیاة الحقة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وتتذکر تلک المجزرة الرهیبة فتعرف من آمن وضحی فبدد ظلمات الکفر عن سماء</w:t>
      </w:r>
    </w:p>
    <w:p>
      <w:pPr>
        <w:pStyle w:val="BookText"/>
        <w:rPr/>
      </w:pPr>
      <w:r>
        <w:rPr>
          <w:rFonts w:ascii="IRNazanin" w:hAnsi="IRNazanin" w:eastAsia="IRNazanin"/>
          <w:color w:val="111111"/>
          <w:sz w:val="28"/>
          <w:sz w:val="28"/>
          <w:szCs w:val="28"/>
          <w:rtl w:val="true"/>
          <w:lang w:bidi="fa-IR"/>
        </w:rPr>
        <w:t>المجتمعات وأعلن عن بزوغ فجر الحق وتعرف من انحرف وشط عن الحق فبات لعنة للأجیال ورمزاً للانحراف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مهلاً فالأمر لیس یقتصر علی هذا التذکر والتوعیظ بل إنّ هذا التذکر والتوعیظ لا تجدی ثماره إذا لم تتم بعده المرحلة الثابتة وأعنی بها صیاغة هذا التوعیظ وبرمجته فی واقع السلوک کإنموذج مثالی احتفظ به التاریخ عن کل النماذج الثوریة الأخَر للمسلم الواعی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تتطلب منا أن نتفهم هذه الذکری المؤلمة تفهماً 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تفهماً واقعیاً بحیث نستطیع ان نبرعم فی نفوسنا روحاً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تثور علی القیم البالیة والأجواء اللإسلامیة والواقع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مستشرق فرنسی عند زیارته إلی إحدی مدن الهند وقد شاهد هناک عشرات من مجالس التأبین والعزاء فی هذه المناسبة الألیمة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إحدی مجالس التعزیة فی الهند فسمعت الخطیب یقول أیها الناس إن سیدنا ومولانا ومقتدانا أبا عبد الله الحسین علیه السلام قد ضحی بنفسه وأهله وعیاله وأطفاله ولم یعط بیدیه إعطاء الذلیل ولم یفر فرار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فعلمت أنّ الخطیب یلقی علی القوم درساً بلیغاً أنّه یقول لهم یا أهل الهند إذا أردتم أنْ تکونوا أحراراً وأن لا یکون للأجنبی سلطان علیکم فاقتدوا بمثل هذا الرجل العظیم، ولکن الخطیب والمستمعین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 هذا المستشرق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یدرکون مغزی هذا القول ولا یفکرون إلاّ فی البکاء أو التباکی والثواب الأخروی وهم لا یعرفون أن کل عمل مادی لابد من أن یکون له نتیجة مادیة أیضا مضافاً إلی الثواب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العسیر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نتفهم ثورة الحسین ودوافعها ونتائجها</w:t>
      </w:r>
    </w:p>
    <w:p>
      <w:pPr>
        <w:pStyle w:val="BookText"/>
        <w:rPr/>
      </w:pPr>
      <w:r>
        <w:rPr>
          <w:rFonts w:ascii="IRNazanin" w:hAnsi="IRNazanin" w:eastAsia="IRNazanin"/>
          <w:color w:val="111111"/>
          <w:sz w:val="28"/>
          <w:sz w:val="28"/>
          <w:szCs w:val="28"/>
          <w:rtl w:val="true"/>
          <w:lang w:bidi="fa-IR"/>
        </w:rPr>
        <w:t>بقدر ما نلاقی من صعوبة وعسر فی تفهم هذه الذکری واستثمار عطاءتها الحیویة فی تغییر الأجواء اللإسلامیة علی مرِّ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استمعتم إلی حدیث المستشرق الفرنسی فی هذه المناسبة بالذات والذی کان مؤکّد لحدیثی هذا، فالمسیرات الشعبیة والشعائر الحسینیة التی تقام هنا وهناک ما هی فی الحقیقة إلاّ نوع مؤکد علی ضرورة التذکرة والتوعظة ومن ثم خلق نماذج حسینیة فی کل جیل لا إسلامی لیستطیع أن یعبّر هذا الجیل عن إرادته الفطریة فی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التطلع نحو شمس حیاة إسلامیة 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الأساس ترون خطورة وأهمیة هذه الذکری عن باقی الذکریات الإسلامیة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آخر لمستشرق فی هذا المجال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مجالس التعزیة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مؤتمرات 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المرء أن یعلن عن عزمه علی إقامة المجلس الفلانی للعزاء فی المکان الفلانی أو الساعة الفلانیة فیقصده الناس من کل جهة فلا یکلفه ذلک غیر قلیل من السکائر والقهوة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المؤتمرات المجانیة عند المسلمین ولو أنهم أرادوا الاستفادة منها فی دراسة شؤونهم ومعالجة مشاکلهم فی وقت لا نستطیع فیه نحن الغربیین إقامة مؤتمراً من أفراد معدودین إلاّ بشق الأنفس وبذل الجهد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تفهمنا لهذه الذکری ومواکبتنا إلیها فی التطلع نحو حیاة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حیاة 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تلزمنا أنْ نطبق هذا الإتجاه الثوری کدستور لانطلاقتنا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ساقه مستشرق جاء هو الآخر مؤکداً علی ضرورة وخطورة هذه الشعائر والظواهر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أتساءل بحرارة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استفدنا من هذه المؤتمرات المجانیة التی تقام فی مجتمعاتنا فی کل یوم ولیلة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وحدة الکلمة ورص الصفوف وأین التضحیة والجهاد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العقیدة</w:t>
      </w:r>
    </w:p>
    <w:p>
      <w:pPr>
        <w:pStyle w:val="BookText"/>
        <w:rPr/>
      </w:pPr>
      <w:r>
        <w:rPr>
          <w:rFonts w:ascii="IRNazanin" w:hAnsi="IRNazanin" w:eastAsia="IRNazanin"/>
          <w:color w:val="111111"/>
          <w:sz w:val="28"/>
          <w:sz w:val="28"/>
          <w:szCs w:val="28"/>
          <w:rtl w:val="true"/>
          <w:lang w:bidi="fa-IR"/>
        </w:rPr>
        <w:t>والکفاح فی سبیلهما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لنکن صرحاء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أجدی لنا وأثمر انها مرآة ترینا سلوکنا بوضوح لنتلافاها فی مسیرتنا الصاعدة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 یأمر بالمعروف وینهی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إننی أعتقد جازماً بأنّه من النادر أن نجد أشخاصاً درسوا سیرة هذا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الثائر علی النحو الذی یجب أن تدرس بها حیاة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أعتقد جازماً بأنه من النادر أن نجد أُناساً فهموا عطاءات هذه المواکب والشعائر والمسیرات الحسینیة التی تقام هنا وهناک فی ربوع العالم الإسلامی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درسنا هذه العطاءات بعد دراستنا العمیقة لحیاة هذا العظیم لکان حال الأمة الإسلامیة غیر ما علیه الیوم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619" w:name="pg2872_28770"/>
    </w:p>
    <w:p>
      <w:pPr>
        <w:pStyle w:val="Heading3"/>
        <w:numPr>
          <w:ilvl w:val="2"/>
          <w:numId w:val="1"/>
        </w:numPr>
        <w:rPr/>
      </w:pPr>
      <w:bookmarkStart w:id="620" w:name="__RefHeading___Toc2866518_1395250215"/>
      <w:bookmarkStart w:id="621" w:name="_Toc245"/>
      <w:bookmarkEnd w:id="619"/>
      <w:bookmarkEnd w:id="620"/>
      <w:r>
        <w:rPr>
          <w:rtl w:val="true"/>
        </w:rPr>
        <w:t>طبیعة الخلود فی الجهاد الحسینی</w:t>
      </w:r>
      <w:bookmarkEnd w:id="621"/>
    </w:p>
    <w:p>
      <w:pPr>
        <w:pStyle w:val="Heading4"/>
        <w:numPr>
          <w:ilvl w:val="3"/>
          <w:numId w:val="1"/>
        </w:numPr>
        <w:rPr/>
      </w:pPr>
      <w:bookmarkStart w:id="622" w:name="__RefHeading___Toc2866520_1395250215"/>
      <w:bookmarkStart w:id="623" w:name="_Toc246"/>
      <w:bookmarkEnd w:id="622"/>
      <w:r>
        <w:rPr>
          <w:rtl w:val="true"/>
        </w:rPr>
        <w:t>بقلم</w:t>
      </w:r>
      <w:r>
        <w:rPr>
          <w:rtl w:val="true"/>
        </w:rPr>
        <w:t xml:space="preserve">: </w:t>
      </w:r>
      <w:r>
        <w:rPr>
          <w:rtl w:val="true"/>
        </w:rPr>
        <w:t>عبد الغنی شوقی</w:t>
      </w:r>
      <w:bookmarkEnd w:id="623"/>
    </w:p>
    <w:p>
      <w:pPr>
        <w:pStyle w:val="BookText"/>
        <w:rPr/>
      </w:pPr>
      <w:r>
        <w:rPr>
          <w:rFonts w:ascii="IRNazanin" w:hAnsi="IRNazanin" w:eastAsia="IRNazanin"/>
          <w:color w:val="111111"/>
          <w:sz w:val="28"/>
          <w:sz w:val="28"/>
          <w:szCs w:val="28"/>
          <w:rtl w:val="true"/>
          <w:lang w:bidi="fa-IR"/>
        </w:rPr>
        <w:t>تفتقر الأمم کلما هبت علیها ریاح الفتن وغشیتها دیاجی الظلال إلی زعامة دینیة سدیدة ترد إلیها یقینها ویهدیها إلی محجة الصواب وتجنبها مزالق الغوایة، ولم یکن المسلمون فی سائر عصورهم یفتقرون إلی الزعامة الدینیة الرشیدة مثل افتقارهم إلیها فی الآونة الحرجة التی اغتصب فیها الطاغیة یزید منصب الخلافة العظمی وأکره المسلمین علی أن یلقبوه بأمیر المؤمنین وهو أبعد الناس عن ذلک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من مهازل الدهر وعجائبه ومنکراته أن یتبوأ یزید مرتبة الخلافة وهو علی ما هو علیه من ارتکاب الفواحش وتظاهر بالفسق واستخفاف بالدین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ذلک الوقت الذی تحکم فیه یزید بمصائر الأمة العربیة بمقتضی أهوائه الدنیئة ونزعاته الشیطانیة کانت الأمة علی مفترق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تخضع لیزید خضوعاً یسوده الجهل والیأس فتفتقد أعز ما تتباهی به من عقیدة وکرامة، واما أن یظهر فیها الزعیم الدینی الذی یقودها إلی سواء السبیل فینقذها، وإذا فقد کانت حاجتها إلی الزعیم الدینی کحاجتها إلی سائر عناصر الحیاة ولم یکن ذلک الزعیم المنشود سوی الحسین علیه السلام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الحسین ما جرّه حکم معاویة بن أبی سفیان من مساوئ علی المسلمین وفطن ببصیرة الإمامة إلی أن تلک المساوئ لا تکاد تذکر بجانب المساوئ التی تنتظر المسلمین</w:t>
      </w:r>
    </w:p>
    <w:p>
      <w:pPr>
        <w:pStyle w:val="BookText"/>
        <w:rPr/>
      </w:pPr>
      <w:r>
        <w:rPr>
          <w:rFonts w:ascii="IRNazanin" w:hAnsi="IRNazanin" w:eastAsia="IRNazanin"/>
          <w:color w:val="111111"/>
          <w:sz w:val="28"/>
          <w:sz w:val="28"/>
          <w:szCs w:val="28"/>
          <w:rtl w:val="true"/>
          <w:lang w:bidi="fa-IR"/>
        </w:rPr>
        <w:t>من جراء طغیان یزید، وأبصر الحسین علیه السلام ما حوله من سائر أقطار المسلمین الذین یجب أن یؤازروه فی مقاومة یزید وهم ما بین حائر منعزل أو خائف مصانع فأنفرد بالنهوض بأعباء الزعامة الدینیة مستجیباً لمبدئه ومحققاً لآمال الجماهیر الإسلامیة المعقودة علیه فوقف فی وجه یزید وعصابته مدافعاً عن الدین ذاباً عن کرامة المسلمین متحملاً فی سبیل ذلک أشد مما تحمله سائر الصدیقین والشهداء، وکیف لا یکون تحمله أشد وقد فقد فی میدان الطف نفسه وأنفس أنصاره وأهل بیته حتی طفله الرضیع، ولکنه أنقذ الدین وأیقظ المسلمین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فبهذا الجهاد والحسین المنقطع النظیر قد اکتسب بحق وجدارة طبیعة الخلود، فلا عجب إذا کان أثره خالداً فی نفوس المسلمین جیلاً بعد جیل وعصراً بعد عصر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624" w:name="pg2872_28772"/>
    </w:p>
    <w:p>
      <w:pPr>
        <w:pStyle w:val="Heading3"/>
        <w:numPr>
          <w:ilvl w:val="2"/>
          <w:numId w:val="1"/>
        </w:numPr>
        <w:rPr/>
      </w:pPr>
      <w:bookmarkStart w:id="625" w:name="__RefHeading___Toc2866522_1395250215"/>
      <w:bookmarkStart w:id="626" w:name="_Toc247"/>
      <w:bookmarkEnd w:id="624"/>
      <w:bookmarkEnd w:id="625"/>
      <w:r>
        <w:rPr>
          <w:rtl w:val="true"/>
        </w:rPr>
        <w:t>نهضة الحسین درساً وعظة</w:t>
      </w:r>
      <w:bookmarkEnd w:id="626"/>
    </w:p>
    <w:p>
      <w:pPr>
        <w:pStyle w:val="Heading4"/>
        <w:numPr>
          <w:ilvl w:val="3"/>
          <w:numId w:val="1"/>
        </w:numPr>
        <w:rPr/>
      </w:pPr>
      <w:bookmarkStart w:id="627" w:name="__RefHeading___Toc2866524_1395250215"/>
      <w:bookmarkStart w:id="628" w:name="_Toc248"/>
      <w:bookmarkEnd w:id="627"/>
      <w:r>
        <w:rPr>
          <w:rtl w:val="true"/>
        </w:rPr>
        <w:t>بقلم</w:t>
      </w:r>
      <w:r>
        <w:rPr>
          <w:rtl w:val="true"/>
        </w:rPr>
        <w:t xml:space="preserve">: </w:t>
      </w:r>
      <w:r>
        <w:rPr>
          <w:rtl w:val="true"/>
        </w:rPr>
        <w:t>السید محمد علی خان</w:t>
      </w:r>
      <w:bookmarkEnd w:id="6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لقد شاءت الحکمة الإلهیة والمنحة الربانیة أن یکون أبو عبد الله الحسین سید شباب أهل الجنة کما قدر أن یکون سید الشهداء، وأمیر أهل العز والإباء أبا الأئمة المیامین، وأن یکون قدوة صالحة للأجیال یقتدی به ویستضاء بنور تضحیته وثباته وحزمه، وأن تکون نهضته أکبر درس وأجل تعلیم یوحیان إلی العالم التحسس کیف ینبغی أن یکون الإنسان ناهضاً فی مقابل الظلم والعدوان ومتحفزاً ضد الجور وثورة الباطل وأن لا یقر علی الهوان ما دام فیه عرق ینبض وقوة یستطیع بها المقاومة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کانت نهضة الحسین السبط درساً بلیغاً وعظة واسعة النطاق أفهمت الناس معنی الجهاد وحقیقته وأوقفتهم علی واقع الدفاع عن المبدأ والعقیدة وأنه یجب أن یبذل فی سبیل الدین والمحافظة علی نوامیسه کل غال ونفیس وکل حول وقوة وأن یستهین الإنسان بکل عزیز وخطیر فی سبیل الحریة أو الخروج عن أسر القیود وذل العبودیة فنهضة الحسین الریحانة کلیة ومدرسة لها فضلها الکبیر علی کل أبی ومتحرر بل لها فضلها الجزیل علی العالم الإسلامی کافة وبلا استثناء کیف لا وقد کان سبباً لتحررهم من قیود الأمویین وعبودیتهم التی کانوا ینوفها للإسلام ورجالات المسلمین وعظماء الدین فانتشلهم أبو عبد الله الحسین من مخالب ذلک التیار المنحدر بموقفه الجبار</w:t>
      </w:r>
    </w:p>
    <w:p>
      <w:pPr>
        <w:pStyle w:val="BookText"/>
        <w:rPr/>
      </w:pPr>
      <w:r>
        <w:rPr>
          <w:rFonts w:ascii="IRNazanin" w:hAnsi="IRNazanin" w:eastAsia="IRNazanin"/>
          <w:color w:val="111111"/>
          <w:sz w:val="28"/>
          <w:sz w:val="28"/>
          <w:szCs w:val="28"/>
          <w:rtl w:val="true"/>
          <w:lang w:bidi="fa-IR"/>
        </w:rPr>
        <w:t>ومکافحته القهارة وثباته الذی لم یحدث التاریخ بنظیره إلاّ لأبیه الوصی أمیر المؤمنین علی بن أبی طالب علیه السلام ذلک الموقف الذی أقام العالم وأقعده وترکه حائراً فی تلک العظمة والبطولة والبسالة التی أظهرها أبو الأئمة وسید الأئمة یوم الطف ذلک الموقف الذی ضحی به سید شباب أهل الجنة بأبنائه الغر وفلذة کبده حتی الرضیع فی سبیل الدین والذب عن کرامة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ضحی بتلک الوجوه النیرة والسلالة الطاهرة من أهل بیته للتحصیل علی سعادة الأمة وإعلاء کلمة التوحید وتوحید الکلمة وجمع شتات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ضحی بحیاته الغالیة وروحه الزکیة ودمه الطاهر حتی رفع رأسه علی القناة ورض صدره بالصافنات وبقی مطروحاً فی الفلاة ثلاثة أیام تصهره الشمس وتسفی علیه الریاح هو وتلک الثلة المنتخبة من العالم أجمع کل ذلک فی سبیل إحیاء الشریعة وتأییداً للسلام والإسلام فبعین الله یا حبیب القلوب ویاریحانة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لاقیت وما عانیت وبعین الله ما تحملت وما قاسیت ألست 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أولست أنت القائل مخاطباً ربک وباریک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w:t>
      </w:r>
    </w:p>
    <w:p>
      <w:pPr>
        <w:pStyle w:val="BookText"/>
        <w:rPr/>
      </w:pPr>
      <w:r>
        <w:rPr>
          <w:rFonts w:ascii="IRNazanin" w:hAnsi="IRNazanin" w:eastAsia="IRNazanin"/>
          <w:color w:val="111111"/>
          <w:sz w:val="28"/>
          <w:sz w:val="28"/>
          <w:szCs w:val="28"/>
          <w:rtl w:val="true"/>
          <w:lang w:bidi="fa-IR"/>
        </w:rPr>
        <w:t>وأیتمت العیال لکی أراکا</w:t>
      </w:r>
    </w:p>
    <w:p>
      <w:pPr>
        <w:pStyle w:val="BookText"/>
        <w:rPr/>
      </w:pPr>
      <w:r>
        <w:rPr>
          <w:rFonts w:ascii="IRNazanin" w:hAnsi="IRNazanin" w:eastAsia="IRNazanin"/>
          <w:color w:val="111111"/>
          <w:sz w:val="28"/>
          <w:sz w:val="28"/>
          <w:szCs w:val="28"/>
          <w:rtl w:val="true"/>
          <w:lang w:bidi="fa-IR"/>
        </w:rPr>
        <w:t>فلو قطعتنی فی الحب إرباً</w:t>
      </w:r>
    </w:p>
    <w:p>
      <w:pPr>
        <w:pStyle w:val="BookText"/>
        <w:rPr/>
      </w:pPr>
      <w:r>
        <w:rPr>
          <w:rFonts w:ascii="IRNazanin" w:hAnsi="IRNazanin" w:eastAsia="IRNazanin"/>
          <w:color w:val="111111"/>
          <w:sz w:val="28"/>
          <w:sz w:val="28"/>
          <w:szCs w:val="28"/>
          <w:rtl w:val="true"/>
          <w:lang w:bidi="fa-IR"/>
        </w:rPr>
        <w:t>لما مال الفؤاد إلی سواکا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رفع رأسک یا سید الأُباة علی الرماح فلقد رفعت رایة الإسلام ونشرت لواء الدین وسیظلان منتشرین یرفرفان ما دامت الفضیلة والوجود وإن بقیت ملقی ثلاثاً علی الرمال فستبقی أعمالک مخلدة ما خلد الدهر وسیبقی جهادک الوضاء متلألأً ناصعاً علی مر الزمن وستبقی تضحیتک الکریمة ما بقیت الإنسانیة وما ترددت کلمة لا إله إلاّ الله محمد رسول الله یا أبا الشهداء ویا إمام السعداء أرسل نظرة من ضریحک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المقدس فشاهد ما یقوم به المسلمون لک من تعظیم وتمجید وما تقوم به أمة جدک المرحومة لک من تکریم وتبجیل وتبذل فی سبیل تخلید ذکراک النفس والنفیس وترخص فی سبیل إظهار ولائک وإقامة شعائرک کل غال وعزیز راجیة أن یکون لها ذلک ذخراً للیوم الذی لا ینفع فیه المال والبنون الذی تذهل فیه کل مرضعة عما أرضعت وتضع کل ذات حمل حملها الیوم الذی لا یجوز فیه أحد علی الصراط مهما کانت شخصیته وعظمته ما لم یکن حاملاً صک ولائکم وعلم حبکم وموالاتکم جعلنا الله من موالیکم وناشری فضائلکم والجاری علی سیرتکم وطریقتکم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629" w:name="pg2872_28775"/>
    </w:p>
    <w:p>
      <w:pPr>
        <w:pStyle w:val="Heading3"/>
        <w:numPr>
          <w:ilvl w:val="2"/>
          <w:numId w:val="1"/>
        </w:numPr>
        <w:rPr/>
      </w:pPr>
      <w:bookmarkStart w:id="630" w:name="__RefHeading___Toc2866526_1395250215"/>
      <w:bookmarkStart w:id="631" w:name="_Toc249"/>
      <w:bookmarkEnd w:id="629"/>
      <w:bookmarkEnd w:id="630"/>
      <w:r>
        <w:rPr>
          <w:rtl w:val="true"/>
        </w:rPr>
        <w:t>عبر التاریخ</w:t>
      </w:r>
      <w:bookmarkEnd w:id="631"/>
    </w:p>
    <w:p>
      <w:pPr>
        <w:pStyle w:val="Heading4"/>
        <w:numPr>
          <w:ilvl w:val="3"/>
          <w:numId w:val="1"/>
        </w:numPr>
        <w:rPr/>
      </w:pPr>
      <w:bookmarkStart w:id="632" w:name="__RefHeading___Toc2866528_1395250215"/>
      <w:bookmarkStart w:id="633" w:name="_Toc250"/>
      <w:bookmarkEnd w:id="632"/>
      <w:r>
        <w:rPr>
          <w:rtl w:val="true"/>
        </w:rPr>
        <w:t>بقلم</w:t>
      </w:r>
      <w:r>
        <w:rPr>
          <w:rtl w:val="true"/>
        </w:rPr>
        <w:t xml:space="preserve">: </w:t>
      </w:r>
      <w:r>
        <w:rPr>
          <w:rtl w:val="true"/>
        </w:rPr>
        <w:t>محمد علی الشیرازی</w:t>
      </w:r>
      <w:bookmarkEnd w:id="633"/>
    </w:p>
    <w:p>
      <w:pPr>
        <w:pStyle w:val="BookText"/>
        <w:rPr/>
      </w:pPr>
      <w:r>
        <w:rPr>
          <w:rFonts w:ascii="IRNazanin" w:hAnsi="IRNazanin" w:eastAsia="IRNazanin"/>
          <w:color w:val="111111"/>
          <w:sz w:val="28"/>
          <w:sz w:val="28"/>
          <w:szCs w:val="28"/>
          <w:rtl w:val="true"/>
          <w:lang w:bidi="fa-IR"/>
        </w:rPr>
        <w:t>مع الدهور والأجیال، بات هناک عنصران متناقضان تقارعا بالحجة والبرهان، بین خضم المعترک الإنسانی، تجسم الخیر کله بأولهما، وتسربل الشر برمته بثانیهما، واستمر هذا الصراع بانفعال عنیف علی مسارح الحیاة وتلوین الظروف، ومنذ الوجود حتی یشاء الله فی إدماغ عنصر الشر وانتصار الحق بقدوم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هذا المعترک المتقد تظهر الحقیقة بوضوح من أعماق المجتمع الإنسانی المطل بکلّه إلی فضاء مشحون ببریق الشر والفساد، لعله یحول هذه الشظایا المحرقة إلی أضواء هادئة لیمشی الفرد المعثر علی هدیه، وبعد أن أکدت التجارب الهائلة فشل محاولات هذا المخلوق الناقص لاستصلاح الوضع، فبقی هو ینتظر بعین ملیة استقامة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عهدها إلی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طبیعتها وسجیتها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عوامل فشل المجهود البشری فی هذا الصدد هو تصلف عناصر الباطل ووقوفها حجراً للحیلولة دون انسیاب آمال البشر نحو ذلک الرحاب المنیر الذی یحلم به کل إنسان عساه یتقی من لفحة الشر وسطوة الغرور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عصور نائیة کافح المربون وجاهد المصلحون لخلق آفاق خیریة، وسعادة أبدیة، لینعم المخلوق بحقوقه الطبیعیة التی منحها الخالق وأقرها حقاً له فی ظل المبادئ المقدسة والرسل المرشدین وخلفائهم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انطواء صفحات التأریخ تعرض هذه الصفحات لنا واقع هذا الصراع البین، الذی شهده الزمان فی المدّة الأمویة السوداء، لقد خیمت شبحاً علی قسم غیر قصیر من العصور الإسلامیة، فعانی هذا القسم من الإهمال والهبوط لأداء واجب الرسالة الحقة، إلی حد أخذت الأمة الإسلامیة بالقهقری إلی ما قبل شروق أنوار الرسالة وأنذر المغول الأموی بهلاک الأمة وتحطیم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حکمهم مفعماً بالتنازع والاضطراب وخطر غار إلی جذور الإسلام وأصوله، وکاد أن یقلع الفکرة الإلهیة والشریعة السمحة من أذهان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تمخض من هذا الوضع المتأزم، مبادئ ثلاثة متضاربة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أموی جائر أثبت حکمه بالصوت والسوط وکانت هذه السیاسة أساس حکمهم الأول، ثم العصبیة وحصر الخلافة فی البیت الأموی بالوراثة، وهذا أساس حکمهم الثانی الذی أرسوا علیه عماد نظامهم الباطلی، وقد انتابت الأمة الإسلامیة وصفوفهم المتراصة من علل وأعباء أوشکت أن تصل إلی الدمار والتخریب، فی جو حکمهم الملبّد بالظلم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مبدأ قبلی یروم اختیار أقذر أفراد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ومبدء إسلامی یرمی إلی أصلح أفراد الأمة للقیام بمهام مسؤولیة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النهضة الحسینیة تعبیراً عن هذا المبدأ السماوی عندما أدرک رائدها أن کیان الإسلام قد اعتراه الأفول بمحاولات أمویة لشل حرکة دعاة الحق وخنق صدی دعوتهم وعقیدتهم، لبعث الحمأة الجاهلیة من جدید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الإمام الحسین علیه السلام للقیام بالمسؤولیة الخطیرة بصفته إماماً لیحمل علی کاهله أعباء الدعوة، ویلوح بمشعل الثورة الوقاد بکلتا یدیه، لموکب المد البناء، واحیاء التصور الإسلامی، ونظامه السماوی الخالد، لإنقاذ الناس من الشقوة الجاهلیة المبعوثة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النقطة انطلق إمام الأحرار بصوت الحق الهادر لدک سلطان الجبروت والطغیان، وتفتیت الحکم الأموی الجائر، إکمالاً بعمل الرسالة التی بدأ بها جده سید المرسلین محمد صلی الله علیه وآله وسلم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تنفیذاً لهذا العمل المشرف ضحّی علیه السلام بکل شیء لدیه قرباناً علی مذبح الإنسانیة والشرف، حتی نحره الطاهر لیروی بدمه السمح رمال الطف الضامئة ورمضاء کربلاء الجدب، لتستقی هذه البقعة منه وتأتی أکلها حین الأوان ثم تقطف ثمارها الأجیال تلو الأجیال ویتظلل بفیء أیکتها البشریة، ویعم خیرها العالم کلّه حتی قیام الساعة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634" w:name="pg2872_28778"/>
    </w:p>
    <w:p>
      <w:pPr>
        <w:pStyle w:val="Heading3"/>
        <w:numPr>
          <w:ilvl w:val="2"/>
          <w:numId w:val="1"/>
        </w:numPr>
        <w:rPr/>
      </w:pPr>
      <w:bookmarkStart w:id="635" w:name="__RefHeading___Toc2866530_1395250215"/>
      <w:bookmarkStart w:id="636" w:name="_Toc251"/>
      <w:bookmarkEnd w:id="634"/>
      <w:bookmarkEnd w:id="635"/>
      <w:r>
        <w:rPr>
          <w:rtl w:val="true"/>
        </w:rPr>
        <w:t xml:space="preserve">نهضة الحسین </w:t>
      </w:r>
      <w:r>
        <w:rPr>
          <w:rtl w:val="true"/>
        </w:rPr>
        <w:t>(</w:t>
      </w:r>
      <w:r>
        <w:rPr>
          <w:rtl w:val="true"/>
        </w:rPr>
        <w:t>علیه السلام</w:t>
      </w:r>
      <w:r>
        <w:rPr>
          <w:rtl w:val="true"/>
        </w:rPr>
        <w:t xml:space="preserve">) </w:t>
      </w:r>
      <w:r>
        <w:rPr>
          <w:rtl w:val="true"/>
        </w:rPr>
        <w:t>دروس فی التضحیة</w:t>
      </w:r>
      <w:bookmarkEnd w:id="636"/>
    </w:p>
    <w:p>
      <w:pPr>
        <w:pStyle w:val="Heading4"/>
        <w:numPr>
          <w:ilvl w:val="3"/>
          <w:numId w:val="1"/>
        </w:numPr>
        <w:rPr/>
      </w:pPr>
      <w:bookmarkStart w:id="637" w:name="__RefHeading___Toc2866532_1395250215"/>
      <w:bookmarkStart w:id="638" w:name="_Toc252"/>
      <w:bookmarkEnd w:id="637"/>
      <w:r>
        <w:rPr>
          <w:rtl w:val="true"/>
        </w:rPr>
        <w:t>بقلم</w:t>
      </w:r>
      <w:r>
        <w:rPr>
          <w:rtl w:val="true"/>
        </w:rPr>
        <w:t xml:space="preserve">: </w:t>
      </w:r>
      <w:r>
        <w:rPr>
          <w:rtl w:val="true"/>
        </w:rPr>
        <w:t>عبد العظیم الجصانی</w:t>
      </w:r>
      <w:bookmarkEnd w:id="6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تضحیة کتضحیة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جهاد کجهاده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شجاعة کشجاعته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إباء کإبائه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ضرب سلام الله علیه أکرم الأمثال وأنبل المقاصد فی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الظلم، وضد الدکتاتوریة وضد الشرور والطغیان، ثورة لم ینقطع صداها منذ تفجیره إیاها متی ما شاء الله من بقاء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وقف لها کل إنسان من مختلف الملل والنحل منذ ذلک الیوم وإلی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إلی الأبد وقفة إعجاب وإکبار أمام عظمة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البطولة، أمام الصبر، أمام الحق، أمام الانتصار العظیم الذی حققه علیه السلام هذا الانتصار الذی ما شابهه ولن یشابهه أی انتصار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اثبت سلام الله علیه أن الحیاة لا قیمة لها مع أُناس لا یستحقون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کرامة فی ظل الاستعباد والظلم، ولا خیر فی الإنسان أن یقبل التعسف والهوان ویری الکفر والإلحاد والفسق والفجور ولم یثر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علیه أفضل الصلاة والسلام فی ثورته دروب السعادة وطرائق الفضیلة للناس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الطیبین المجاهدین فی سبیل الله وفی سبیل المثل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یجب أن یثوروا وکیف یجب أن ینتصروا، وأکد أن الظالمین هم المغلوبون وأن المظلومین هم المنتصرون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انتصار مع الظلم ولا هزیمة مع العدل 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الدروس خطها علیه السلام فی ثورته الدائمة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خاضها مع الأمویین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یزید الذین لم یعرفوا للإنسانیة معنی ولا للدین قیمة ولا هدفاً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الأمویین الطغاة ما فتروا قط فی محاربة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فناهضوا النبی صلی الله علیه وآله وسلم وظاهروا علیه فی یوم مبعثه إلی یوم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وانتقلت حروبهم وعداوتهم من رسول الله صلی الله علیه وآله وسلم إلی أهل بیته علیه السلام یحاربون بحربهم الإسلام وأثار معاویة بن هند الذی یدّعیه أبو سفیان الحرب علی أمیر المؤمنین علی علیه السلام حلقة من حلقات الحروب التی أقامتها أمیة علی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الإسلام، وغدر معاویة وخیانته للحسن علیه السلام وإعلان سب أمیر المؤمنین علی علیه السلام علی المنابر وحمل الناس علی التعبّد به تمهیداً لحمل الناس علی سب رسول الله والرجوع بهم إلی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حلقة من تلک الحلقات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أمیة عدوة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وعدوة محمد وآل محمد وعدوة المسلمین فی صورها الشتی وأحوالها المختلفة فهی عدوة لبنی هاشم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وعدوة لبنی هاشم ومحمد صلی الله علیه وآله وسلم عندما بعث الإسلام، وعدوة بنی هاشم ومحمد وآل محمد والمسلمین عندما قام الإسلام وأشرق نوره ودخل فیه الناس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وعدوة لبنی هاشم ومحمد وآل محمد والمسلمین بعد وفاة النبی صلی الله علیه وآله وسلم ومن یتتبع سیرة بنی أمیة من یوم وجدوا إلی أن أبادهم الله یجد عداوتهم صارخة عاتیة لبنی هاشم ولله ولرسوله بما کانت أمیة تقوم به فی الجاهلیة والإسلام من التألیب والإثارة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عداوة أمیة لبنی هاشم ولمحمد ولآل محمد وللمسلمین متلهبة حتی فی حکم أبی بکر وعمر وعثمان ولکنها بقیت کامنة فی صدور الأمویین کمون النار فی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أفضی الأمر إلی أمیر المؤمنین علی علیه السلام برزت تلک النار من مکمنها فکانت نار جاهلیة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 بتلک النار معاویة ما استطاع إحراقه من الإسلام والمسلمین، وخلفه ابن میسون، فصار یحرق بتلک النار ما استطاع 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الحسین سبط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واستباح المدینة وهدم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تجاهر فی محاربة الإسلام والتظاهر بالفسوق والفجور وارتکاب الفواحش والمنکرات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الحسین مکتوف الأیدی ولم یبق ولم یصبر علی هذا الضیم من أعمال بنی أمیة ومخازیهم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فاستنکر آل أمیة فی خطبه وعدم البیعة لهم ومحاولاته فی تعدیل ما عوّجوه من قوانین الإسلام، ونصائحه المتکررة لأتباعهم فی أن یمیزوا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ینفضوا أیدیهم مما علق بها من تراث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وتذکیره أیاهم بأیّام الرسول وأیام أبیه أمیر المؤمنین علیه السلام وما کانوا علیه من إیمان وعقیدة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یحرک ساکناً من الأمویین وأتباعهم بل زادهم تعنتاً وتجبراً، مما اضطره أن یواجه الأمر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المدینة إلی مکة قاصداً الحج وکانت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مکة فی یوم الترویة فی الثامن من 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المجرمین من بنی أمیة کانوا یریدون قتله فی بیت الله الحرام وفی الشهر الحرام غیلة کما قتلوا أباه علیه السلام وهو یصلی فی المحراب، ولما قیل للحسین علیه السلام ما الذی أعجلک یابن رسول الله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قد دس فی الحج سبعین رجلاً من شیاطین بنی أمیة وأمرهم بأغتیالی ولو کنت متعلقاً بأستار الکعبة وأن بنی أمیة لن یترکونی حتی یستخرجوا هذه العلقة من جوفی، فخرجت لئلا تستباح بی حرمة هذا البیت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متوجهاً إلی العراق بعد أن تسلم من العراقیین آلافاً مؤلفة من الکتب والرسائل التی کانت تطالبه بالقدوم إلی العراق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اخضر الجنان واینعت الثمار، فأقدم إلینا فلعلّ الله أن یجمعنا بک علی الحق والهدی وإنما تقدم علی جنود لک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تقدم خاصمناک عند جدک رسول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رأی الحسین ذلک أصبح مضطراً من مغادرة الحجاز إلی الکوفة، فخطب خطبته الشهیرة المعروفة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شاء الله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أولهنی إلی أسلافی اشتیاق یعقوب إلی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لی مصرع انا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بأوصالی 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 لن نشذ عن رسول الله لحمته وهی مجموعة له فی حظیرة القدس تقربهم عینه وینجز بهم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فینا مهجته وموطناً علی لقاء الله نفسه فلیرحل معنا فإنّی راحل مصبحاً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الخطبة یظهر له إن الحسین علیه السلام لم یکن مغتراً ولا مخدوعاً ولا سالکاً علی غیر بصیرة من أمره ولکن یدری بما سیصیر إلیه ویعرف ما سیلاقیه فی وجهته هذه وأن لا محیص عن یوم خط بالقلم لعلم علمه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ندبه الله إلیه للثورة فی وجه الطغیان الأموی فکانت الثورة وکانت الدروس الثمینة والمعنویات العظیمة والعبر الخالدة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أوضح وأظهر ما فی هذه الثورة المقدسة هو هذا الانتصار العجیب والفرید من نوعه حیث إنّ الأمویین سفکوا الدماء وقتلوا ونهبوا وأسروا وارتکبوا کبائر الأجرام ولکنهم خسروا المعرکة دنیاً وآخرة ولحقهم الخزی والعار أین ما ثقفوا وباؤا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الإمام الحسین علیه السلام قتل فی هذه المعرکة هو وأهل بیته وأصحابه، وسبوا عیاله ویتمت أطفاله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ربح المعرکة دنیا وآخرة وانتصر ذلک الانتصار الباهر وخلد التاریخ ثورته بأحرف من نور وحصل علی إعجاب کل الناس ورضا الله ورسوله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السر فی هذا النصر المبین وبقائه کبقاء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حکمة أخری من حکم الله جل وعلا وحجة علی العباد فی أن ینتهجوا نهج هذا الإمام العظیم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ویضعوا أقدامهم علی الطریق الذی سار فیه وعلی الأثر حتی یصلوا إلی نهایتهم السعیدة کما انتهی إلیها الإمام علیه السلام، ولکن إذا لم یلتفتوا إلی سر الثورة ومعناها الکبیر ومحتواها القیم وینظرون إلیها بنظرة العطف والحزن والبکاء فقط، ویلقون التوصیات وما أمر به الإسلام وما قام من أجله أبو الأئمة جانباً، فلا ینفع البکاء ولا الحزن ولا العطف إنّ الإمام علیه السلام والأئمة من بعده ومؤسس الإسلام جدهم رسول الله صلی الله علیه وآله وسلم ومرکز دعائم الإیمان والتقوی وصیه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العمل بالإسلام والجهاد فی سبیل الإسلام کافة غایة ما تتطلبه النفوس من سعادة ورخاء وأمن واستقرار وعدل وانصاف ومساواة وهناء وکل الصفاة الطیبة والمثل العلیا والأخلاق الکریمة فإذا ما توفرت کل هذه المکرمات فی المسلم کان من شیعتهم والمتبعین لأولئک القادة الذین نهجوا الطریق المستقیم للمسلمین والصراط السوی للمؤمنین ورسموا وخططوا الحیاة السعیدة لموالیهم ومحبیهم ومؤیدی فکرتهم والمؤمنین بما جاءوا به من عند الله فیا أیها المؤمنون علیکم بالإسلام وتعالیمه وتمسکوا بأهدافه لأنها المنجی لکم دنیا وآخرة وتفهموا جیداً نهضة الإمام أبی عبد الله علیه السلام وتضحیته من أجلکم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علیک أبا عبد الله یوم ولدت وسلام علیک یوم استشهدت وسلام علیک مع الخالدین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639" w:name="pg2872_28783"/>
    </w:p>
    <w:p>
      <w:pPr>
        <w:pStyle w:val="Heading3"/>
        <w:numPr>
          <w:ilvl w:val="2"/>
          <w:numId w:val="1"/>
        </w:numPr>
        <w:rPr/>
      </w:pPr>
      <w:bookmarkStart w:id="640" w:name="__RefHeading___Toc2866534_1395250215"/>
      <w:bookmarkStart w:id="641" w:name="_Toc253"/>
      <w:bookmarkEnd w:id="639"/>
      <w:bookmarkEnd w:id="640"/>
      <w:r>
        <w:rPr>
          <w:rtl w:val="true"/>
        </w:rPr>
        <w:t>عظمة الحسین والفتح المبین</w:t>
      </w:r>
      <w:bookmarkEnd w:id="641"/>
    </w:p>
    <w:p>
      <w:pPr>
        <w:pStyle w:val="Heading4"/>
        <w:numPr>
          <w:ilvl w:val="3"/>
          <w:numId w:val="1"/>
        </w:numPr>
        <w:rPr/>
      </w:pPr>
      <w:bookmarkStart w:id="642" w:name="__RefHeading___Toc2866536_1395250215"/>
      <w:bookmarkStart w:id="643" w:name="_Toc254"/>
      <w:bookmarkEnd w:id="642"/>
      <w:r>
        <w:rPr>
          <w:rtl w:val="true"/>
        </w:rPr>
        <w:t>بقلم</w:t>
      </w:r>
      <w:r>
        <w:rPr>
          <w:rtl w:val="true"/>
        </w:rPr>
        <w:t xml:space="preserve">: </w:t>
      </w:r>
      <w:r>
        <w:rPr>
          <w:rtl w:val="true"/>
        </w:rPr>
        <w:t>السید حسین الموسوی</w:t>
      </w:r>
      <w:bookmarkEnd w:id="643"/>
    </w:p>
    <w:p>
      <w:pPr>
        <w:pStyle w:val="BookText"/>
        <w:rPr/>
      </w:pPr>
      <w:r>
        <w:rPr>
          <w:rFonts w:ascii="IRNazanin" w:hAnsi="IRNazanin" w:eastAsia="IRNazanin"/>
          <w:color w:val="111111"/>
          <w:sz w:val="28"/>
          <w:sz w:val="28"/>
          <w:szCs w:val="28"/>
          <w:rtl w:val="true"/>
          <w:lang w:bidi="fa-IR"/>
        </w:rPr>
        <w:t>إنّ سماء عظمة الحسین لا یبلغها المحلقون مهما طار صیتهم ودوخت العالم شهرتهم فمن کتب فیها شیئاً وأجاد وسما ببراعة وأفاد، هو طاقة مشعة من أنوار تلک العظمة التی ترفعت بسمو الجلال واعتلت سرادق الفخار فأنحط شؤالها القمر والتقمت من أنوارها الکواکب فهی هالة أحاطت بها من النجوم مواکب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بنیازکها کل مسترق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عظمة جلت عن الوصف وعزت بالمثال تخیل جملة من الناس أن الحسین علیه السلام من عظماء البشر فحسب له تصرف محدود فی نطاق ضیق ومجال مکتظ بمجموعة آراء ونزعات أهواء بینما الحسین علیه السلام جعله الله رحمة للمطیعین ونکالاً علی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نهضته المقدسة قد عقدت بیعتها فی عرش الملکوت وصدقت بتواقیع الأنبیاء السالفین وجددت علی عهد جده النبی الأمین صلی الله علیه وآله وسلم فطبقت حرفیاً فی طف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میزان الاختیار لعموم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للعیان أهل العذاب وأهل النعیم اعتزم الحسین علی الفوز بالتضحیة فی سبیل الله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الغایة الشریفة والنهایة الموفقة لم تکن فی نفس باعثها فقط بل إنّه علیه السلام أظهر مکنون سره علی خلاف الزعماء والساسة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فقد استشهد ومن لم یلحق بی لم یبلغ الفتح</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تتنزل من الإیمان الصادق فتصدق عنها أسماع، أجل إنها کلمة انبعثت عن</w:t>
      </w:r>
    </w:p>
    <w:p>
      <w:pPr>
        <w:pStyle w:val="BookText"/>
        <w:rPr/>
      </w:pPr>
      <w:r>
        <w:rPr>
          <w:rFonts w:ascii="IRNazanin" w:hAnsi="IRNazanin" w:eastAsia="IRNazanin"/>
          <w:color w:val="111111"/>
          <w:sz w:val="28"/>
          <w:sz w:val="28"/>
          <w:szCs w:val="28"/>
          <w:rtl w:val="true"/>
          <w:lang w:bidi="fa-IR"/>
        </w:rPr>
        <w:t>مصدر العصمة لامتحان النفوس واختبار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سمعوا تلک الکلمة وعرفوا فحواها وإنّ الفتح لا یتم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العاجل من متع الحیاة الزائلة وبهرجة الدنیا المشغلة طمست حقائق ناصعة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وأطفأت نفوس الأغلبیة الساحقة جذور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باب النصر مفتوحاً علی مصراعیه ولم یزل سواء بالاستشهاد بین یدیه أو السیر علی سننه الوضاء أو الأخذ بتعالیمه الدینیة لأنه الآمر بالمعروف والناهی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مرکزة علی دعائم الحق وتحت لواء العدل یسودها الدین القویم وتهیمن علیها روعة الاستشهاد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الناس فی سنة ملهیة وسبات مطبق آخذ بالأسماع والأبصار والأفئدة،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استحوذ علیهم الشیطان فأنساهم ذکر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وقعت الواقعة وفاز بالشهادة والسعادة الأبدیة من کان موطناً علی لقاء الله نفسه تبین لذلک الجیل خسران الصفقة وفوات الفرصة فبین هالک بعاجل عقاب الدنیا ومنتظر لخزی الآخرة وبین من قتله الأسف وأتلفة الندم علی فوات الفرصة وذهاب النصرة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أتباع الحسین علیه السلام واللحاق به ذلک الیوم هو الفرض علی کل فرد فی رقعة الأرض وبقعة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الجهاد بین یدیه هو الواجب المحتم ولقد اشترک فیه من سقط عنهم الجهاد اشترک الهرم الکبیر والطفل الصغیر والمرأة الضعیفة والعبد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منهم إلاّ للمعرفة التامة بواجب الطاعة للإمام المفتدی والحقیقة المنکشفة لهم بالفتح المبین فی سبیل الله ولإعلاء کلمة الدین وقمع غوائل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واحد تجتمع فیه ألوف وألوف علی شیء یزلزل فی الأرض زلزالها ویدک جبالها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الصعید الصاخب یتوافد آحاد وآحاد ممن عرفوا الحقائق وأنکشف لهم النتائج الموفقة من کسب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فتفانوا عند حلولها وصاروا یؤثرون الموت علی الحیاة والتقدم علی مدرجة الشهادة إلی معارج السعادة کی یدرکوا ما أملوا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أدرکوا بالحسین أکبر عید</w:t>
      </w:r>
    </w:p>
    <w:p>
      <w:pPr>
        <w:pStyle w:val="BookText"/>
        <w:rPr/>
      </w:pPr>
      <w:r>
        <w:rPr>
          <w:rFonts w:ascii="IRNazanin" w:hAnsi="IRNazanin" w:eastAsia="IRNazanin"/>
          <w:color w:val="111111"/>
          <w:sz w:val="28"/>
          <w:sz w:val="28"/>
          <w:szCs w:val="28"/>
          <w:rtl w:val="true"/>
          <w:lang w:bidi="fa-IR"/>
        </w:rPr>
        <w:t>فغدوا فی منی الطفوف أضاحی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تصاعدت أرواح إلی لقاء ربها وتساقطت جسوم موزعة الأشلاء علی رمضاء کربلاء تنزلت أکالیل النصر وطوق الفتح علی مراقدهم وجعل الله أفئدة من الناس 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أظلتهم عظمة الحسین وغمرتهم أنواره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644" w:name="pg2872_28786"/>
    </w:p>
    <w:p>
      <w:pPr>
        <w:pStyle w:val="Heading3"/>
        <w:numPr>
          <w:ilvl w:val="2"/>
          <w:numId w:val="1"/>
        </w:numPr>
        <w:rPr/>
      </w:pPr>
      <w:bookmarkStart w:id="645" w:name="__RefHeading___Toc2866538_1395250215"/>
      <w:bookmarkStart w:id="646" w:name="_Toc255"/>
      <w:bookmarkEnd w:id="644"/>
      <w:bookmarkEnd w:id="645"/>
      <w:r>
        <w:rPr>
          <w:rtl w:val="true"/>
        </w:rPr>
        <w:t>الوثبة الحسینیة</w:t>
      </w:r>
      <w:bookmarkEnd w:id="646"/>
    </w:p>
    <w:p>
      <w:pPr>
        <w:pStyle w:val="Heading4"/>
        <w:numPr>
          <w:ilvl w:val="3"/>
          <w:numId w:val="1"/>
        </w:numPr>
        <w:rPr/>
      </w:pPr>
      <w:bookmarkStart w:id="647" w:name="__RefHeading___Toc2866540_1395250215"/>
      <w:bookmarkStart w:id="648" w:name="_Toc256"/>
      <w:bookmarkEnd w:id="647"/>
      <w:r>
        <w:rPr>
          <w:rtl w:val="true"/>
        </w:rPr>
        <w:t>بقلم</w:t>
      </w:r>
      <w:r>
        <w:rPr>
          <w:rtl w:val="true"/>
        </w:rPr>
        <w:t xml:space="preserve">: </w:t>
      </w:r>
      <w:r>
        <w:rPr>
          <w:rtl w:val="true"/>
        </w:rPr>
        <w:t>خلیل رشید</w:t>
      </w:r>
      <w:bookmarkEnd w:id="648"/>
    </w:p>
    <w:p>
      <w:pPr>
        <w:pStyle w:val="BookText"/>
        <w:rPr/>
      </w:pPr>
      <w:r>
        <w:rPr>
          <w:rFonts w:ascii="IRNazanin" w:hAnsi="IRNazanin" w:eastAsia="IRNazanin"/>
          <w:color w:val="111111"/>
          <w:sz w:val="28"/>
          <w:sz w:val="28"/>
          <w:szCs w:val="28"/>
          <w:rtl w:val="true"/>
          <w:lang w:bidi="fa-IR"/>
        </w:rPr>
        <w:t>وللحریة الحمراء باب</w:t>
      </w:r>
    </w:p>
    <w:p>
      <w:pPr>
        <w:pStyle w:val="BookText"/>
        <w:rPr/>
      </w:pPr>
      <w:r>
        <w:rPr>
          <w:rFonts w:ascii="IRNazanin" w:hAnsi="IRNazanin" w:eastAsia="IRNazanin"/>
          <w:color w:val="111111"/>
          <w:sz w:val="28"/>
          <w:sz w:val="28"/>
          <w:szCs w:val="28"/>
          <w:rtl w:val="true"/>
          <w:lang w:bidi="fa-IR"/>
        </w:rPr>
        <w:t>بکل ید مضرجة یدق</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عشاق الحریة هواة العدل والإنصاف هذا الیوم وقف ابن علی حسین الطهر والفضیلة قبالة أشیاع یزید الرجس والرذیلة مندداً بأعمال الخلیفة الأموی وبطانته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الیوم وقف حسین المجد والشرف متوسطاً تلک الجموع الزاخرة التی یناضل من أجل حریاتها ویسعی فی سبیل إسعادها وهی شاهرة فی وجهه سیوف البغی والعدوان فلم یأبه ذو النفس الأبیة بتلک السیوف المشهورة فی وجهه ولا بالجموع المحتشدة لقتله حیث ساءه أن یری وهو ابن علی صرح العدل والإنسانیة والإخلاق والمساواة والحق وما ینظم تحت الدین ینهار بالمعاول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ساءه أن یری الحق مضاعاً والأمن مشوشاً والظلم سائداً ولا من مذکر ساءه أن یری الخلیفة تضرب من دونه الخمائل والستور وتقف عند بابه الحجاب والنواب ترد ذوی الظلامات والحاجات عن رفع ظلامتهم وحاجتهم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ساءه ان یری ترکیز بیت مال المسلمین بید حفنة من ذوی الجاه والسلطان تلعب به کیف تشاء وتضعه حیث ترید ولامن رادع أو 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ساءه أن یری حرمان الطبقة الکادحة وهی الشعب کله حتی من العیش تلک الطبقة التی تنسج القز والحریر لتلبس غیرها وتعری هی تلک الطبقة التی تبنی القصور الفخمة وتشید البنایات الضخمة</w:t>
      </w:r>
    </w:p>
    <w:p>
      <w:pPr>
        <w:pStyle w:val="BookText"/>
        <w:rPr/>
      </w:pPr>
      <w:r>
        <w:rPr>
          <w:rFonts w:ascii="IRNazanin" w:hAnsi="IRNazanin" w:eastAsia="IRNazanin"/>
          <w:color w:val="111111"/>
          <w:sz w:val="28"/>
          <w:sz w:val="28"/>
          <w:szCs w:val="28"/>
          <w:rtl w:val="true"/>
          <w:lang w:bidi="fa-IR"/>
        </w:rPr>
        <w:t>لتنام هی فی العراء تلک الطبقة التی تزرع ما لذ وطاب من الخیرات وتقدمه للطبقة الخاصة لتأکل هی الذرة والدخن أجل رواد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ابن علی روحی فداه فی وجه تلک الطغمة الغارقة فی البذخ والترف والنعیم والمستغلة لآتعاب الملایین الغارقة فی الجهل والفقر والمرض لیظهر للملأ أن لیس هذا من الدین فی شیء حیث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جلّت قدرته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أیها الجمع الکریم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 الحسین روحی فداه فی وجه السلطة الزمنیة الحاکمة لیقطع الفساد من جذوره وینتشل ذلک المجتمع المریض من تلک الهوة التی حدرته إلیها بنو أمیة وذلک بتحطیم العرش الأموی ونیل تاج یزید غیر مبال بالتضحیة فی سبیل إسعاد البشریة وإنقاد الإنسانیة من المخلب الأموی جاعلاً دمه الزکی شعاراً للحریة وأحسن من وصف وثبة الحسین کاتب لا أذکره الآن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فأتخذ الحسین من نفسه لغماً انفجر تحت الصرح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بالکثیر أن تساقط العیون دموعها وتصاعد الصدور زفراتها لمثل هذا المنقذ العظیم ألا ولمثل هذا فلیعمل العاملون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649" w:name="pg2872_28788"/>
    </w:p>
    <w:p>
      <w:pPr>
        <w:pStyle w:val="Heading3"/>
        <w:numPr>
          <w:ilvl w:val="2"/>
          <w:numId w:val="1"/>
        </w:numPr>
        <w:rPr/>
      </w:pPr>
      <w:bookmarkStart w:id="650" w:name="__RefHeading___Toc2866542_1395250215"/>
      <w:bookmarkStart w:id="651" w:name="_Toc257"/>
      <w:bookmarkEnd w:id="649"/>
      <w:bookmarkEnd w:id="650"/>
      <w:r>
        <w:rPr>
          <w:rtl w:val="true"/>
        </w:rPr>
        <w:t>الرجل الذی عرف کیف ینتصر وکیف یحیی</w:t>
      </w:r>
      <w:bookmarkEnd w:id="651"/>
    </w:p>
    <w:p>
      <w:pPr>
        <w:pStyle w:val="Heading4"/>
        <w:numPr>
          <w:ilvl w:val="3"/>
          <w:numId w:val="1"/>
        </w:numPr>
        <w:rPr/>
      </w:pPr>
      <w:bookmarkStart w:id="652" w:name="__RefHeading___Toc2866544_1395250215"/>
      <w:bookmarkStart w:id="653" w:name="_Toc258"/>
      <w:bookmarkEnd w:id="652"/>
      <w:r>
        <w:rPr>
          <w:rtl w:val="true"/>
        </w:rPr>
        <w:t>بقلم</w:t>
      </w:r>
      <w:r>
        <w:rPr>
          <w:rtl w:val="true"/>
        </w:rPr>
        <w:t xml:space="preserve">: </w:t>
      </w:r>
      <w:r>
        <w:rPr>
          <w:rtl w:val="true"/>
        </w:rPr>
        <w:t>السید مرتضی الحکیمی</w:t>
      </w:r>
      <w:bookmarkEnd w:id="653"/>
    </w:p>
    <w:p>
      <w:pPr>
        <w:pStyle w:val="BookText"/>
        <w:rPr/>
      </w:pPr>
      <w:r>
        <w:rPr>
          <w:rFonts w:ascii="IRNazanin" w:hAnsi="IRNazanin" w:eastAsia="IRNazanin"/>
          <w:color w:val="111111"/>
          <w:sz w:val="28"/>
          <w:sz w:val="28"/>
          <w:szCs w:val="28"/>
          <w:rtl w:val="true"/>
          <w:lang w:bidi="fa-IR"/>
        </w:rPr>
        <w:t>لیس فی مصرع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میادین الجهاد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یبعث علی الحیف والأسف، ولیس فی مصرعه دور للفناء والحرمان بل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دام لترکیز الجهاد،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للحیاة والخلود، وإنما الشهید الخالد هو ذلک الإنسان الذی فدی بدمه وحیاته أُمة شکت إلیه فقر الدم والحیاة، وضحی بحیاة خالدة قد أزهقها، وبدم زکی قد راقه فی سبیل الحق فی میادین الجهاد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لا تموت الشهداء، ولا یفنی ذکرهم ما داموا قد عملوا فی الحیاة أکثر مما تعمله أمة کاملة، وما داموا یملون علی الناس دروسهم فی التضحیة والإباء، ویبعثون فیهم روح الحریة والحیاة معاً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روعة التضحیة، وأسمی معانیها إنما یتجلی فی مصرع الشهداء أنفسهم وفی جهادهم وحده، وإنما التضحیات الحقیرة مما تعود هی أن یأتی بها الضعفاء من الناس، لغایات تافهة ولدواع حقیرة وأما التضحیات الغالیة فلا یقود حرکتها الجبارة إلاّ جبابرة مثلها، فهم لابد أن یقبلوا تاریخ أمة دراسة، ویبعثوا فیهم من جدید حیاة أبیة داعیة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سید الشهداء الذی قاد حرکة الوعی والإرادة، وعلّمَ الناس ناموس التضحیة والإباء، فقد آثر الجهاد الممیت علی السلم الذی رجاه من وراء حربه هذه، فکان موقفه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عصیباً ینازل فیه الظلم والاستبداد ویقیم بیدیه العدل والحریة وهو یرید أن یخلد مبادئ الإسلام فی دنیا العدل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بالأمس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فی میادین الجهاد، ولیس حوالیه سوی آله وعیاله، وهو غریب بین القوم أینما یتجه فیهم، ولقد کان یعلم هذا لغربة ویحسب لهذا الخذلان حسابه،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إن لیس لمثله أن یسکت علی الظلم أو یبایع مثل یزید، ولکن ألیس له أن یختار غیر العراق والحجاز ملجأ، أو یتحصن بجیش جرار ویتأهب أهبته للقتال، ما هذا السر الدفین فی حال عقد البیعة مع أشیاعه وأعوانه طیلة الطریق، وهو ماض علی قلة أعوان وأنصار مجابهاً عدداً لا یلین، وهو غیر آبه ولا هائب لا یثنیه عن عزمه ضعف فی عدته ولا تروعه قوة فی أعدائه، ولا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یحارب عدوه الطاغیة یزید کما یحارب أبوه معاویة هذا یبرز للقتال یوم صفین، وذاک یختفی تحت الفسطاط، وهکذا کان یزید فی الشام یقاتل الحسین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أن یحید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عن سنة أبیه قید شعرة،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یخطو خطوات أبیه نحو الجهاد، وخطوات السلطان المقتدر غیر مبال بقوة أو عدد کانتا له أم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قدر الحسین هو لنفسه هذا الموقف الرهیب، وأدار علیه محور هذا الجهاد کل ذلک لیعطی لعظماء الرجال بموقفه هذا درسین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یبعث فیهم روح التفائل والرجاء فی أحرج ساعة، ویریهم إعلاء الحق وغلبته علی مسرح الخذلان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ودرساً آخر یقول لهؤلاء أنفسهم، إن الجهاد کتب علیهم وحدهم، وأنهم جراثیم الحیاة وروحها متی خلدوا خلد الحق بهم وإذا ماتوا مات الحق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نهضة الحسین علیه السلام کما علمتم لوناً جدیداً من التضحیة والإباء والبطولة والانتصار مثله علی مسرح الطف یوم کانت تفر علی الأفکار فکرة التضحیة والإباء، وفکرة الحیاة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حقاً نضال یوم واحد، ولکنه لم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صداه المدوی فی الأرجاء بل ظلت فی خفایا ذلک الصدی سیاسة الغلبة والغزو الصامت ینهش من جسم أمیة، وینتقم منه حتی سلبها ملکها وسلطانها وبنی علی أنقاضه ما شاء لنفسه المجد والسلطان وهنا نجد العبرة والبطولة فی قضیة الحسین، العبرة التی یحق لنا أنْ نستخلصها من نهضة الحسین الدینیة والسیاسیة وهی أن نعرف کیف اشتری الحیاة بالموت، وکیف أحرز النصر بالخذلان واسترد بالصبر والمظلومیة کل ما استهدفه من دعوته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أحوجنا الیوم لمثل هذه النهضات فی نواحی أخلاقنا، ودیننا وسیاستنا تلک النواحی الروحیة والحیاتیة التی یعوزها کثیر من الإصلاح والتقدیم ولعلنا لا نجد لتلک المشاکل العامة حلاً حاسماً إلاّ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والنهضة الدینیة وحدها هی التی تکفل لنا تحقیق هذا الإتجاه الروحی وهذا الترکیز الدینی والمدنی جمیعاً وإذاً فما أحوجنا إلی تجدید ذکری تلک النهضة المبارکة، فلعلّها تجد إلی نفس أحد سبیلاً، أو تثیر فیها تجاوباً ونهوضاً، فإنّ المصلح الذی نهیب بالرجال أن نتبع نهجه هو الحسین وحده، وقد کانت نهضته مطالبة بالسیاسة العادلة، وکان نهجه الأخلاق الإسلامیة السامیة وهدفه الحیاة السعیدة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فلنجدد ذکری نهضة الحسین فی کل عام، ونقتفی أثره فی میادین الجهاد أو نموت تحت قیود الذل والصغار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علیک یا أبا عبد الله فقد عرفت وحدک کیف تحیی وتحیی أُمتک لأنک عرفت کیف تموت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654" w:name="pg2872_28791"/>
    </w:p>
    <w:p>
      <w:pPr>
        <w:pStyle w:val="Heading3"/>
        <w:numPr>
          <w:ilvl w:val="2"/>
          <w:numId w:val="1"/>
        </w:numPr>
        <w:rPr/>
      </w:pPr>
      <w:bookmarkStart w:id="655" w:name="__RefHeading___Toc2866546_1395250215"/>
      <w:bookmarkStart w:id="656" w:name="_Toc259"/>
      <w:bookmarkEnd w:id="654"/>
      <w:bookmarkEnd w:id="655"/>
      <w:r>
        <w:rPr>
          <w:rtl w:val="true"/>
        </w:rPr>
        <w:t>بطل الشهادة والتضحیة</w:t>
      </w:r>
      <w:bookmarkEnd w:id="656"/>
    </w:p>
    <w:p>
      <w:pPr>
        <w:pStyle w:val="Heading4"/>
        <w:numPr>
          <w:ilvl w:val="3"/>
          <w:numId w:val="1"/>
        </w:numPr>
        <w:rPr/>
      </w:pPr>
      <w:bookmarkStart w:id="657" w:name="__RefHeading___Toc2866548_1395250215"/>
      <w:bookmarkStart w:id="658" w:name="_Toc260"/>
      <w:bookmarkEnd w:id="657"/>
      <w:r>
        <w:rPr>
          <w:rtl w:val="true"/>
        </w:rPr>
        <w:t>بقلم</w:t>
      </w:r>
      <w:r>
        <w:rPr>
          <w:rtl w:val="true"/>
        </w:rPr>
        <w:t xml:space="preserve">: </w:t>
      </w:r>
      <w:r>
        <w:rPr>
          <w:rtl w:val="true"/>
        </w:rPr>
        <w:t>محمد الشماع</w:t>
      </w:r>
      <w:bookmarkEnd w:id="658"/>
    </w:p>
    <w:p>
      <w:pPr>
        <w:pStyle w:val="BookText"/>
        <w:rPr/>
      </w:pPr>
      <w:r>
        <w:rPr>
          <w:rFonts w:ascii="IRNazanin" w:hAnsi="IRNazanin" w:eastAsia="IRNazanin"/>
          <w:color w:val="111111"/>
          <w:sz w:val="28"/>
          <w:sz w:val="28"/>
          <w:szCs w:val="28"/>
          <w:rtl w:val="true"/>
          <w:lang w:bidi="fa-IR"/>
        </w:rPr>
        <w:t>لکل أمّة سلسة من الأبطال والشهداء والمصلحین إلاّ أن شهداء الإسلام وأبطالهم قد فاق عددهم باقی الأمم والشعوب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رجعنا نقلب صفحات التاریخ فاننا سوف لن نجد مأساة أفضع من تلک التی أحاطت ببنی هاشم وخاصة علی سید شهدائهم الحسین بن علی لقد أقدم أبو الشهداء علی التضحیة لإعلاء کلمة الهدی ودین الحق، أقدم علی الکفاح وهو عالم علم الیقین ومتأکد من نتیجته المحتومة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علیه وغایته القصوی القضاء علی من عاث فی الأرض فساداً علی من لصق فی وجه التاریخ الإسلامی لصقة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أقدم الحسین بن علی لیغسل ذلک العار أقدم وشأنه شأن کل بطل أو مصلح أو حکیم لا یهمه سوی المصیر الواجب ونصرة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مدفوعاً بإرادة وإیمان واثقاً من النصر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یدور فی خلد الإمام الشهید من أنّ القوم الذین حبذوا قدومه وتظاهروا لنصرته سیخذلونه وینفضون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سیتآمرون علیه ویقاومونه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فقد وقف وثبت کالطود أمام الخیانة والغدر لم یحجم ویتراجع إذ الإحجام والتراجع جریمة وکیف یتراجع وهو ابن ذلک البطل الکرار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أقدم ولسان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القتل والقتال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ولا الحیاة بذلة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آلمه ارتداد القوم عنه وتألبهم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جبنهم وتراجعهم فأخذ ینادی یا قوم ماذا تریدون ولمن تبغون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بنت نبیکم وولیکم وناصر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لکرامتکم والذائد عن حیاضکم الساعی لاسترداد حریتکم وحقوقکم التی سلبها الجبابرة واللئام والأشرار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أحد ولم یلتفت إلیه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نزل إلی المیدان لمقارعة الطغیان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بیدی إعطاء الذلیل ولا أقرُّ لکم إقرار العبید فان لم یکن لکم دین فکونوا أحراراً فی دنیاکم أیها المستعبدون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لم یکن لکم دین فکونوا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یوجد فی العالم أثمن من الحریة فی کل عصر وزمان ومکان کلا وأیم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للناس مثلاً أعلی ودرساً بلیغاً لیس له 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أعلی فی التضحیة یعلم الأفراد والجماعات والأمم حیویة النهوض والدفاع عن الحق والعدالة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عداء بنی أمیة لبنی هاشم لیس ولید الإسلام فحسب بل کان مستحکماً منذ أیام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کانوا أول من حارب النبی وآله وأصحابه وحزازاتهم قد خلّدها التاریخ ولما جاء نصر الله والفتح ودخل الناس فی دین الله أفواجاً وحصحص الحق وزهق الباطل خضع الأشرار قسراً ورأسهم فی الرغام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رأسهم رئیسهم الذی تظاهر بالإسلام فعفا النبی صلی الله علیه وآله وسلم عنه بناءً علی حمایة العباس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یرتدع عن غیّه وبقی صامتاً منتظراً وقتاً مناسباً للانتقام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للانتقام من النبی وأهله خاصة ومن الإسلام عامة وهکذا رأیناهم بعد أن مکنتهم الفرص ینتقمون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ینتقمون ممن قضی علی شرکهم وحطم أصنامهم ولم یترک وقتذاک داراً من دور آکلة الأکباد إلاّ وفیه ناع وناعیة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تغلب المداهنون واستتب لهم الأمر والسلطان بالخداع والتضلیل والوعد والوعید وبعد ما أسسوا ملکاً وراثیاً بدلاً من نظام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راحوا یقوّضون دعائم الدین ویهدون من أرکانه فأبطلوا الصلوة وهدموا الکعبة ونهبوا الحرم الشریف ونبشوا قبور الأولیاء واستباحوا الأعراض وأمعنوا فی الصحابة والتابعین لآل النبی قتلاً وتشریداً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یرعوا حرمة النساء ولا کرامة الأحرار فکان عملهم هذا سبباً لتصدیع الدین وتشتیت کلمة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معاویة الناس وأجبرهم قسراً علی مبایعة یزید وهو حی ولما مات وخلفه علی إمارة السوء أراد الله أن یفضح امرهم بهذا الفاسق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فکیف یکون المداهن إماماً مطاعاً والمأفون خلیفة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فیجب أن نجدد ذکری أبی الأحرار والشهداء لا بالبکاء والعویل بل بتقدیس ذلک الیوم یوم البطولة والشهامة ولنجعله رمزاً خالداً ونبراساً نستضیء به فی مقاومة المستبدین والذود عن المبدأ والحریة والکرامة ضد کل ذی سیاسة خرقاء وعبدة الشهرة والحکم والجاه المزیف والسلطان الکاذب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جددوا ومجدوا الأبطال والشهداء واتخذوا التضحیة سلماً للخلاص والارتقاء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659" w:name="pg2872_28794"/>
    </w:p>
    <w:p>
      <w:pPr>
        <w:pStyle w:val="Heading3"/>
        <w:numPr>
          <w:ilvl w:val="2"/>
          <w:numId w:val="1"/>
        </w:numPr>
        <w:rPr/>
      </w:pPr>
      <w:bookmarkStart w:id="660" w:name="__RefHeading___Toc2866550_1395250215"/>
      <w:bookmarkStart w:id="661" w:name="_Toc261"/>
      <w:bookmarkEnd w:id="659"/>
      <w:bookmarkEnd w:id="660"/>
      <w:r>
        <w:rPr>
          <w:rtl w:val="true"/>
        </w:rPr>
        <w:t>یا حسین أنت الذی أحییتنا فلنحیین ذکراک</w:t>
      </w:r>
      <w:bookmarkEnd w:id="661"/>
    </w:p>
    <w:p>
      <w:pPr>
        <w:pStyle w:val="Heading4"/>
        <w:numPr>
          <w:ilvl w:val="3"/>
          <w:numId w:val="1"/>
        </w:numPr>
        <w:rPr/>
      </w:pPr>
      <w:bookmarkStart w:id="662" w:name="__RefHeading___Toc2866552_1395250215"/>
      <w:bookmarkStart w:id="663" w:name="_Toc262"/>
      <w:bookmarkEnd w:id="662"/>
      <w:r>
        <w:rPr>
          <w:rtl w:val="true"/>
        </w:rPr>
        <w:t>بقلم</w:t>
      </w:r>
      <w:r>
        <w:rPr>
          <w:rtl w:val="true"/>
        </w:rPr>
        <w:t xml:space="preserve">: </w:t>
      </w:r>
      <w:r>
        <w:rPr>
          <w:rtl w:val="true"/>
        </w:rPr>
        <w:t>السید عبد المطلب الهاشمی</w:t>
      </w:r>
      <w:bookmarkEnd w:id="663"/>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أحییتنا بعد أن أمات یزید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الأمة العربیة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واستلب منا النخوة والحمیة، وبذر بین صفوفنا بذور التفرقة والشقاق والنفاق وأجّج فی ربوعنا نار الحزازات القبلیة والضغائن العنصریة وبسط ید المنکر وقطع لسان الحق والعدل، وطمس معالم التعلیم المحمدی، ونفخ فی بوق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وترنم بأهازیج جده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مجاهراً بعقیدته المارقة رافعاً عقیرته بکفره وجاهلیته حیث هتف علی مائدة خمره ولهوه قائلاً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فهل یستغرب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 الأفاضل أو یستنکر عاقل منصف قد سبر غور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علی حقیقة ما قدمناه من فضائع یزید وفسقه وتنکبه عن جادة الدین وإصراره وإصرار أبیه من قبله علی التنکیل بالمؤمنین بجنوده الشیطانیة أو العسلیة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هل یستنکر منا أحد قولنا أن یزید أمات فینا روح الإیمان وهتک حرمة الإسلام والمسلمین بأعماله الشنیعة طیلة مدة حکمه الجائر المفعم بالفضائح والقبائح</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أحداً أخذ علی نفسه أن یقول الحق ویحکم بین الناس بالعدل لا</w:t>
      </w:r>
    </w:p>
    <w:p>
      <w:pPr>
        <w:pStyle w:val="BookText"/>
        <w:rPr/>
      </w:pPr>
      <w:r>
        <w:rPr>
          <w:rFonts w:ascii="IRNazanin" w:hAnsi="IRNazanin" w:eastAsia="IRNazanin"/>
          <w:color w:val="111111"/>
          <w:sz w:val="28"/>
          <w:sz w:val="28"/>
          <w:szCs w:val="28"/>
          <w:rtl w:val="true"/>
          <w:lang w:bidi="fa-IR"/>
        </w:rPr>
        <w:t>یشارکنا رأینا ویوافقنا علی إعتقادنا المحق بأن الحسین بن علی قد أحیانا بنهضته حیاة طیبة وبعث فینا روح الإیمان وعلمنا الإباء والنخوة ودرسنا دروس الشهامة والحمیة، وأجّج فینا نار الکفاح والتضحیة فی سبیل الحق والدین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علمنا ودرسنا بتضحیته هذه الدروس فی النبل والفضیلة فتألّق بنبراسها دین جده وشع نوره فی العالم کلّه وعادت تعالیمه المقدسة إلی سیرتها الأولی وبذلک قد أخرج الناس من ظلمات السیاسة الأمویة الغاشمة إلی نور الدین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النور الإلهی الذی أجمعت وتجمّعت بنو أمیة علی إطفائه وقد أبی الله تعالی إلاّ أن یتم نوره بنهضة سید الشهداء وأبی الأئمة النجباء الحسین بن علی سبط رسول الله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قام الدلیل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الحفل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وثبتت الحجة البالغة وصحت العقیدة الراسخة بأنّ الحسین السبط قد أحیانا وأخذ بأیدینا من مهاوی الضلالة وانتشلنا من حضیض الجهالة وصدّنا عن مفاوز الرجوع إلی الجاهلیة الأولی التی عبد الأمویون لها الطریق وساقوا الأمة إلیها بکل وسیلة سوقاً عنیفاً وکادت بمکرهم هذا تترادی فی مهاویها السحیقة لولا أن قیض الله حسین الشهامة منقذها الأکرم وسبط منقذها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وتجلی أن الحسین أحیانا بعد أن أماتنا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لنا أن ننسی یوم بعثنا وإخراجنا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یجدر بنا أنْ نتناسی موسم حیاتنا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یلیق بوفائنا العربی أنْ ننکر الجمیل ونضیع إحسان المحسنین وکیف یکون ذلک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یجب علینا وجوباً عینیاً أن نقابل الإحسان بمثله ونشکر المنعم فإنّ شکر المنعم واجب إسلامی لا مندوحة لمناعته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نقدس الحسین أبی الضیم ونقیم لذکراه القدسیة الحفلات العظیمة فی کل مناسبة ونتشرف بالاحتفاء بها وبذل کل نفیس فی سبیل إحیائها وإقامة معالمها ونشر لوائها بین ربوعنا الإسلامیة فی کل عصر ومصر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نهتف عالیاً بقلوبنا وألسنتنا وفی کل حفل یقام لقدسیة هذه النهضة المبارکة نهتف عالیاً قائلین</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الذی أحییتنا فلنحیین ذکراک ما دام نور نهضتک ساطعاً فی ربوعنا وما دامت هذه النهضة مدرسة لکل جیل من أجیالنا، مدرسة زاهیة أسفارها بالفضائل والمکارم تلک هی التی یجب علی کل فرد من أفراد الأمة أن یتمسک بها ویسیر علی غرارها مستنیراً بنورها الوهاج، ولا غلو ولا عجب فی ذلک کله لأن نهضتک یا حسین قد علّمت الأمم الأبیة کیف تحیا حیاة أبدیة، فسلام الله علیک یا أبا الشهداء یوم ولدت ویوم استشهدت ویوم تبعث حیا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664" w:name="pg2872_28797"/>
    </w:p>
    <w:p>
      <w:pPr>
        <w:pStyle w:val="Heading3"/>
        <w:numPr>
          <w:ilvl w:val="2"/>
          <w:numId w:val="1"/>
        </w:numPr>
        <w:rPr/>
      </w:pPr>
      <w:bookmarkStart w:id="665" w:name="__RefHeading___Toc2866554_1395250215"/>
      <w:bookmarkStart w:id="666" w:name="_Toc263"/>
      <w:bookmarkEnd w:id="664"/>
      <w:bookmarkEnd w:id="665"/>
      <w:r>
        <w:rPr>
          <w:rtl w:val="true"/>
        </w:rPr>
        <w:t>ماذا نرید من هذه الذکری؟</w:t>
      </w:r>
      <w:bookmarkEnd w:id="666"/>
    </w:p>
    <w:p>
      <w:pPr>
        <w:pStyle w:val="Heading4"/>
        <w:numPr>
          <w:ilvl w:val="3"/>
          <w:numId w:val="1"/>
        </w:numPr>
        <w:rPr/>
      </w:pPr>
      <w:bookmarkStart w:id="667" w:name="__RefHeading___Toc2866556_1395250215"/>
      <w:bookmarkStart w:id="668" w:name="_Toc264"/>
      <w:bookmarkEnd w:id="667"/>
      <w:r>
        <w:rPr>
          <w:rtl w:val="true"/>
        </w:rPr>
        <w:t>بقلم</w:t>
      </w:r>
      <w:r>
        <w:rPr>
          <w:rtl w:val="true"/>
        </w:rPr>
        <w:t xml:space="preserve">: </w:t>
      </w:r>
      <w:r>
        <w:rPr>
          <w:rtl w:val="true"/>
        </w:rPr>
        <w:t>السید صالح جواد طعمة</w:t>
      </w:r>
      <w:bookmarkEnd w:id="668"/>
    </w:p>
    <w:p>
      <w:pPr>
        <w:pStyle w:val="BookText"/>
        <w:rPr/>
      </w:pPr>
      <w:r>
        <w:rPr>
          <w:rFonts w:ascii="IRNazanin" w:hAnsi="IRNazanin" w:eastAsia="IRNazanin"/>
          <w:color w:val="111111"/>
          <w:sz w:val="28"/>
          <w:sz w:val="28"/>
          <w:szCs w:val="28"/>
          <w:rtl w:val="true"/>
          <w:lang w:bidi="fa-IR"/>
        </w:rPr>
        <w:t>بعد أنْ مضت ثلاثة أرباع الحقب الأول تقریباً، من الهجرة النبویة، هب الهزبر من عرینه بلد الرسالة والوحی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إلی وادی الرافدین، ثائراً لکرامة الدین، وذائداً عن حرمة الخلافة والإسلام، ومطالباً بحقه الذی هو جدیر به وأهل له، معتمداً علی مساعدة من وعدوه من أبناء الکوفة لینافح المعتدین، ویکافح الظالمین الآثمین، بما أتاه الله من حول وصبر وإیمان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وراء ولکن فمن شأنها ان تثیر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 ما خطر للبال، إنّ تلک الأفئدة التی رحبت به ومالت إلیه، ستمسی قلوباً راغبة عنه، وسیوفاً مشهرة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هاتیک البقاع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حادثة الطف المریعة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فیها للحسین السبط وأشیاعه، جولة للحق وصوله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فیها لیزید الأثیم وأتباعه، غضبة علی العدل، وغبة فی الظلم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وشتان ما بین الذی کان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ابن حیدرة ومناصریه، وطرف ابن معاویة ومؤازریه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الحرب الضروس بعد أن خر صاحب الحق صریعاً ولکن هیهات هیهات أنْ یصرع الحق، وتنطفئ شعلته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نابلیون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انطفاء نور الله محال، وشعلة الحق من نوره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رأینا هذه الحادثة، مطالبة بحق، ودفاعاً عن حرمة، وثورة علی الظلم والعبودیة، ومیلاً إلی العدل والإصلاح وتضحیة بما هو غال وثمین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لا نرجو إعادة هذه الذکری أنْ نستبکی ونبکی ولا نرید مجرد اللطم لأنّ هذه الأعمال لیست تمجیداً للذکری، بل التمجید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نتعلم کیف نطالب بحقوقنا إذا اغتصبها مغتصب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ونذود عن حرمتنا وکرامتنا إنْ اعتدی علیها أحدٌ ومسها بسوء، ونثور علی الظلم والعبودیة إذا ما أراد مجرم أثیم أنْ یجور علینا ویستعبدنا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ونضحی فی سبیل حقوقنا وکرامتنا بما هو أثمن شیء فی الوجود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من اعتبر بالعظات، واتعظ بالعبر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669" w:name="pg2872_28799"/>
    </w:p>
    <w:p>
      <w:pPr>
        <w:pStyle w:val="Heading3"/>
        <w:numPr>
          <w:ilvl w:val="2"/>
          <w:numId w:val="1"/>
        </w:numPr>
        <w:rPr/>
      </w:pPr>
      <w:bookmarkStart w:id="670" w:name="__RefHeading___Toc2866558_1395250215"/>
      <w:bookmarkStart w:id="671" w:name="_Toc265"/>
      <w:bookmarkEnd w:id="669"/>
      <w:bookmarkEnd w:id="670"/>
      <w:r>
        <w:rPr>
          <w:rtl w:val="true"/>
        </w:rPr>
        <w:t>الحسین الشهید فی روائع التضحیة</w:t>
      </w:r>
      <w:bookmarkEnd w:id="671"/>
    </w:p>
    <w:p>
      <w:pPr>
        <w:pStyle w:val="Heading4"/>
        <w:numPr>
          <w:ilvl w:val="3"/>
          <w:numId w:val="1"/>
        </w:numPr>
        <w:rPr/>
      </w:pPr>
      <w:bookmarkStart w:id="672" w:name="__RefHeading___Toc2866560_1395250215"/>
      <w:bookmarkStart w:id="673" w:name="_Toc266"/>
      <w:bookmarkEnd w:id="672"/>
      <w:r>
        <w:rPr>
          <w:rtl w:val="true"/>
        </w:rPr>
        <w:t>بقلم</w:t>
      </w:r>
      <w:r>
        <w:rPr>
          <w:rtl w:val="true"/>
        </w:rPr>
        <w:t xml:space="preserve">: </w:t>
      </w:r>
      <w:r>
        <w:rPr>
          <w:rtl w:val="true"/>
        </w:rPr>
        <w:t>محسن جمال الدین</w:t>
      </w:r>
      <w:bookmarkEnd w:id="673"/>
    </w:p>
    <w:p>
      <w:pPr>
        <w:pStyle w:val="BookText"/>
        <w:rPr/>
      </w:pPr>
      <w:r>
        <w:rPr>
          <w:rFonts w:ascii="IRNazanin" w:hAnsi="IRNazanin" w:eastAsia="IRNazanin"/>
          <w:color w:val="111111"/>
          <w:sz w:val="28"/>
          <w:sz w:val="28"/>
          <w:szCs w:val="28"/>
          <w:rtl w:val="true"/>
          <w:lang w:bidi="fa-IR"/>
        </w:rPr>
        <w:t>سادتی الأماجد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استعرض الفکر حکمة الفیلسوف الفرنسی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النور الضئیل یکتب أنصار الحریة وتحت ظلال السیوف یعمل رجال العقیدة وعلی نغمات أجراس السجون یسیر أبناء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کتب أبو الشهداء علیه السلام التضحیة علی نور الحق اللامع، وکتب سطور المجد، وجمع صفحات الخلود وصنع کتاب الإباء، وطالب بالحریة والحریة شیء ثمین غالی، ونشید الانطلاق والانطلاق فکر حر وعقیدة راسخة وسعی لتحریر یحتاج لنضال وکفاح وجلد، هذا وهو لم یکتب ولم یسطر ولم یجمع تلک الأحرف النورانیة بنور خافت ضئیل، بل بشعلة لامعة وهاجة تنیر سبل الضالین، وتهدی طرق التائهین، ممن یتعرفون إلی معانی الجهاد ولم یتفقهوا دروس العمل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شفار السیوف الحادة التی بعثها الباطل وسممها التزییف والتسویف وأرسلها الاستبداد والمال وناضل الحسین علیه السلام عن عقیدته الناصعة وخلف من وراءه التاریخ العربی الإسلامی والنفوس المعتقدة بالإیمان الصادق یلهجان بذکراه</w:t>
      </w:r>
    </w:p>
    <w:p>
      <w:pPr>
        <w:pStyle w:val="BookText"/>
        <w:rPr/>
      </w:pPr>
      <w:r>
        <w:rPr>
          <w:rFonts w:ascii="IRNazanin" w:hAnsi="IRNazanin" w:eastAsia="IRNazanin"/>
          <w:color w:val="111111"/>
          <w:sz w:val="28"/>
          <w:sz w:val="28"/>
          <w:szCs w:val="28"/>
          <w:rtl w:val="true"/>
          <w:lang w:bidi="fa-IR"/>
        </w:rPr>
        <w:t>وینشدان أناشید بطولته الرائعة ویذکران آیات حکمته الطیبة، ویرفعان رایات ثورته الحمراء الدامیة التی سارت علی النور ومشت علی السیوف البیض وتفننت علی الأجراس الناعمة المهدهدة للقلوب المنعشة للأفئدة الباعثة للرقود الموقظة للأموات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لا یذکر بالحزن الممض وحده بل بالإعجاب الوافر والفخر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غرس شجرة الحریة 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وأثمرت خیر الثمار ألا وهو العقیدة والمبدأ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العقیدة علی أنّ الشباب العربی والإسلامی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ورجالات الغرب المستشرقین أخذوا یتحسسون ذکری الشهید لا لأنها تبعث الألم والحزن واللطم واللوعة وحدها بل لأنّها تشید البناء القائم الراسخ علی العمل وتشیده علی انقباض الاستکانة والخمول والندب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المبدأ فهو مبدأ التضامن بین طبقات الأمة علی اختلاف طبقاتها وأجناسها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الأخوة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السعی والیقظة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تعاد أیّام محرم الحرام والشعب فی أهنأ العیش وفی وارف العز وتحت أردیة الصحة وفی مدراج العلم، وبین وافر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یحتل الشباب الصدارة ویرسلون الألحان إلی العالم کافة تردد أنّ ایام الحسین الشهید علیه السلام هی أیام العز وساعاته ساعات الیقظة وذکراه ذکری الأمجاد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وإنّنی من لبنان هذا البلد العربی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هذه الصرخة وهذا النداء مغتنماً هذه الفرصة السانحة الکریمة للتعبیر عن خوالج وخواطر شاب عربی عراقی یشارک إخوانه النابهین وأخوته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الشباب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أحر الرغبة ومنتهی التجلة إلی المثاب بطل العروبة والإسلام رجل العمل مولانا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استمد من قوة إیمانه هذه الکلمة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وآخذ من مجال خلوده هذه النفحة العابقة وسطر علی ضوء أنواره وعلّمه هذه الأحرف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لتتلی علی جمع محب وعلی مسامع واعیة ممن حضروا وأقاموا هذا الاحتفال مستخلصاً منها أنْ تکون هی وما سبقها ولحقها عظة وعبرة وهدایة وإرشاداً إلی طریق التحرر وإلی میدان العمل والنشاط وإلی بوادر الخیر منشداً مع الشاعر العربی الفلسطینی المجاهد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حیاة تملأ الأرض عزة</w:t>
      </w:r>
    </w:p>
    <w:p>
      <w:pPr>
        <w:pStyle w:val="BookText"/>
        <w:rPr/>
      </w:pPr>
      <w:r>
        <w:rPr>
          <w:rFonts w:ascii="IRNazanin" w:hAnsi="IRNazanin" w:eastAsia="IRNazanin"/>
          <w:color w:val="111111"/>
          <w:sz w:val="28"/>
          <w:sz w:val="28"/>
          <w:szCs w:val="28"/>
          <w:rtl w:val="true"/>
          <w:lang w:bidi="fa-IR"/>
        </w:rPr>
        <w:t>وأما ممات یترک الطیر ناعیاً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674" w:name="pg2872_28802"/>
    </w:p>
    <w:p>
      <w:pPr>
        <w:pStyle w:val="Heading3"/>
        <w:numPr>
          <w:ilvl w:val="2"/>
          <w:numId w:val="1"/>
        </w:numPr>
        <w:rPr/>
      </w:pPr>
      <w:bookmarkStart w:id="675" w:name="__RefHeading___Toc2866562_1395250215"/>
      <w:bookmarkStart w:id="676" w:name="_Toc267"/>
      <w:bookmarkEnd w:id="674"/>
      <w:bookmarkEnd w:id="675"/>
      <w:r>
        <w:rPr>
          <w:rtl w:val="true"/>
        </w:rPr>
        <w:t xml:space="preserve">مُحَمَّد </w:t>
      </w:r>
      <w:r>
        <w:rPr>
          <w:rtl w:val="true"/>
        </w:rPr>
        <w:t>(</w:t>
      </w:r>
      <w:r>
        <w:rPr>
          <w:rtl w:val="true"/>
        </w:rPr>
        <w:t>صلی الله علیه وآله</w:t>
      </w:r>
      <w:r>
        <w:rPr>
          <w:rtl w:val="true"/>
        </w:rPr>
        <w:t xml:space="preserve">) </w:t>
      </w:r>
      <w:r>
        <w:rPr>
          <w:rtl w:val="true"/>
        </w:rPr>
        <w:t xml:space="preserve">والحُسَین </w:t>
      </w:r>
      <w:r>
        <w:rPr>
          <w:rtl w:val="true"/>
        </w:rPr>
        <w:t>(</w:t>
      </w:r>
      <w:r>
        <w:rPr>
          <w:rtl w:val="true"/>
        </w:rPr>
        <w:t>علیه السلام</w:t>
      </w:r>
      <w:r>
        <w:rPr>
          <w:rtl w:val="true"/>
        </w:rPr>
        <w:t>)</w:t>
      </w:r>
      <w:bookmarkEnd w:id="676"/>
    </w:p>
    <w:p>
      <w:pPr>
        <w:pStyle w:val="Heading4"/>
        <w:numPr>
          <w:ilvl w:val="3"/>
          <w:numId w:val="1"/>
        </w:numPr>
        <w:rPr/>
      </w:pPr>
      <w:bookmarkStart w:id="677" w:name="__RefHeading___Toc2866564_1395250215"/>
      <w:bookmarkStart w:id="678" w:name="_Toc268"/>
      <w:bookmarkEnd w:id="677"/>
      <w:r>
        <w:rPr>
          <w:rtl w:val="true"/>
        </w:rPr>
        <w:t>بقلم</w:t>
      </w:r>
      <w:r>
        <w:rPr>
          <w:rtl w:val="true"/>
        </w:rPr>
        <w:t xml:space="preserve">: </w:t>
      </w:r>
      <w:r>
        <w:rPr>
          <w:rtl w:val="true"/>
        </w:rPr>
        <w:t>السید جعفر أمیر القزوینی</w:t>
      </w:r>
      <w:bookmarkEnd w:id="67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النفوس المریضة، لا وجه غیر التخبط بالآثام، ولا تهدف إلی معنی یرمز إلی الاستقامة، والضمائر لا حیاة فیها ولا نبل، والعقول لا تفکر إلاّ بالجحود والطغیان مجتمع ثائر علی المعانی السامیة ینفر من الفضیلة ویتهافت علی الرذیلة کلما بدا فی الافق بصیص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مرشد أو ناصح أسدلوا علیه من غیاهب الجهل، أستاراً کثیفة، تحجبه عن دنیاهم، ویعود إلی مصدره ضئیلاً لا یجد منقذاً یدخل منه إلی تلک النفوس المرضی فکمن ثم کمن، إلی أن انبعث ساطعاً وهاجاً من الإنسانیة الکاملة، التی تتدفق بالحیویة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وترید من الإنسان ان یکون علی غایة من التهذیب والسمو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 محمد صلی الله علیه وآله وسلم فی دنیا الأباطیل، صرخة إصلاحیة لا تزال تدوی فی الأحقاب والأجیال لتزول دنیا الباطل وتبید، ولتؤسس دنیا الحق ویدعم بنیانها علی تقوی من الله وهدی وفلاح ولکن الجاهلیة الرعناء لا تتنازل عن باطلها ولا تغض الطرف عن سفاسفها وتضحی فی هذا السبیل الأنفس والأموال والطمأنینة والسلام وإذا العتاة من قریش والصنادید من العرب وفی الطلیعة الحزب الأموی، یرغون ویزبدون علی الدعوة الحقة والقائم بها وینزلون فی ساحته أصناف الأذی وضروب الآثام والنبی بادئ ذی بدئ یقابل السفه بالحکم، واللؤم بالکرم، داعیاً إلی سبیل ربه، بالحکمة والموعظة الحسنة إلی أن استفحل الداء فلم تؤثر به الأدویة، وإن</w:t>
      </w:r>
    </w:p>
    <w:p>
      <w:pPr>
        <w:pStyle w:val="BookText"/>
        <w:rPr/>
      </w:pPr>
      <w:r>
        <w:rPr>
          <w:rFonts w:ascii="IRNazanin" w:hAnsi="IRNazanin" w:eastAsia="IRNazanin"/>
          <w:color w:val="111111"/>
          <w:sz w:val="28"/>
          <w:sz w:val="28"/>
          <w:szCs w:val="28"/>
          <w:rtl w:val="true"/>
          <w:lang w:bidi="fa-IR"/>
        </w:rPr>
        <w:t>کانت ناجعة ولم یبل المریض من دائه رغم محاولة الطبیب، وحسن علاجه، إذن فالمجال للبضع یستأصل شافة الداء العیاء ولقطع دابر المرض المزمن فإنّ الفساد إذا حل بعضو من الأعضاء، عمد الطبیب إلی استئصالهِ محافظة علی سلامة البقیة الباقیة لتکون فی مأمن، نقیة ناصعة بریئة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جلجل صوت الداعی هداراً مهتاجاً یحفز العصبة المستترة بضیاء الحق أن تتأهب لإزهاق الباطل، وتعد للمبطلین الضالین، ما استطاعت من قوة، ومن رباط الخیل، ترهب به العدو اللدود الخطر، فاستجابت له، بقلوب مؤمنة، ونفوس موقنة، باذلة الدماء قرباناً لیقوم أساسها علی أشلائهم، وتشمخ بنیانها فی أجسادهم، والحق فی کل زمان وفی أیّة بیئة، یحتاج إلی تضحیة ومفاداة، والباطل أینما کان لا یزهق إلاّ بالمغامرة وإلهیجاء، فالدعوة الإسلامیة، بعد ان تجهم لها العرب فی أول الأمر، تهافتوا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فهموها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ووعوا واقعها، وما فیها من أصالة وفکرة، کأنها جزء من عقائدهم القدیمة، التی مارسوها، وجبلوا علی حبها واعتناقها وانقلب الأمر رأساً علی عقب، فبعد محاربتها دافعوا عنها، وناضلوا من أجلها، حتی استقرأوها رغم کل 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الأمویین، أرادوا أن یعیدوها جاهلیة ثانیة، فإن أبا سفیان ومعاویة ما دخلوا الإسلام إلاّ حقناً لدمائهم، والتربص والکید والوقیعة فی مقدساته، وکل من یرجع لتاریخ الأمویین، وجد هذه النیات عریانة مکشوفة، لا یعترفون بنبوة ولا وحی ولا 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قول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یا بنی أمیة، تلقف الکرة، فوالذی یحلف به أبو سفیان، لا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بعده نجله المدلل معاویة، الذی اتخذ من دنیا الضلال دستوره الأمثل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أقاتلکم لتصوموا وتصلوا، ولا لتحجوا، ولا لتزکّوا ولکن قاتلتکم لأ تأمّر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یضمون الدین وکل معنی أقدس، للوصول إلی غایاتهم المادیة، وملکهم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والحظ یسعف أحیاناً، من لا أخلاق له ولا دین، ویوصله إلی رغباته وتمنیاته، لیزداد فی الإثم، ویتخبط فی الباطل، جزاءً لخبث سریرته، وسوء سیرته، فیضطرب شأنه، کریشة فی مهب الریح، لا یستقر علی حال من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یکون حافزاً قویاً للمصلحین الذین لا تأخذهم لومة لائم، فی سبیل إحقاق الحق، وإعلاء کلمته، ویستثیر الحفیظة فی نفوسهم، لترکیز الوضع، وإعادة الحق إلی نصابه، ونبذ المتزعم المتطفل، الذی هو لیس من الزعامة فی شیء، عتاة یتکالبون علی المادة، ولا یقیمون أی وزن للمثالیة ورجالها، وجاهدوا بعنف وقسوة، الرجال المثالیین لینفثوا سمومهم فی المجتمع، ویوجهوه توجیهاً فاسداً ملتویاً، یتلائم وطبیعة نفسیاتهم المعقدة، وعقائدهم المضطربة، فراحوا یغرسون الشرور، بمعونة أذنابهم، لتتغلغل فی الجمهور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الخلیع یزید، الذی نشأ نشأة، لا تمت إلی النشأة الإسلامیة بصلة ولا نسب، فهو معلن للفسق، قاتل النفس المحترمة، یمیل مع النعماء وکیف تمیل، ولم یکن متکتماً ومع هذه المنافاة، یتحمله الملأ المسلم، خلیفة عن النبی صلی الله علیه وآله وسلم یحتل مکانته القدسیة، ویزعق المسلمون لأوامره وزواجره، کما اذعنوا إلی الخلفاء کأن یشبههم أو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بالسخریة الاقدار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تلک الروح السامیة، التی بثها النبی العظیم فی أمّته، أین تلک التعالیم العالیة، التی ترکها تراثاً ضخماً، فی قرآنه وسنته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ذهبت أدراج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وطوّح بها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خالدة خلود الزمن، راسخة رسوخ الأطواد الشامخة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الناس علی دین ملوکهم، یتلاعبون بمقدراتهم ویسیطرون علی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حملة عنیفة وشن غارة شعواء، علی مثل هذا السلطان الغاشم، الذی یسیر بالأمّة سیرة الفراعنة، ویحملها علی نبذ مقدراتها، والتغافل عن تعالیمها القدیمة والحیاد عن جادتها المستقیمة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الحسین، ربیب النبوة، یفکر بالإصلاح والتضحیة، لإنقاذ الإسلام من محنته، والخطر المحدق به، فان جده النبی صلی الله علیه وآله وسلم أقام الدنیا وأقعدها لبناء صرح الإسلام وأباه الوصی، الساعد الأیمن لتوطید ذلک وإنّ تلک الارتسامات المثالیة، جزء من کیان الحسین، رضع لبانها وترعرع فی أحضانها، وإنّ تلک التضحیات نمت مع نموه ورسخت فی نفسه رسوخ عقیدته، فیستسهل کل صعب فی سبیل عقیدته الحقة واشتقاق دین جده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صرخ الحسین علیه السلام صرخة مدویة فی دنیا الإسلام هذه الملتویة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صرخ جده صرخته الأولی فی دنیا الشرک والأباطیل فکان هدف الصرختین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لإعداد المجتمع الجاهلی إلی التوحید والإسلام بدیلاً عن الشرک والآثام، وهذه لاستعادة المثالیات الإسلامیة التی فقدها الإسلام بسبب الأحداث الأمویة وتهافتهم علی الملک الجائر والحکم المستبد حتی أبدلوا الأوضاع الإسلامیة وغیّروا مجری الإسلام عن مصبه وأهدافه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الحسین تدارک الأمر بنهضته وأنقذ الإسلام بتضحیته فکانت نفسه القدسیة فداءً عن سمو الإسلام وقداسته وکانت هذه التضحیة رجة عنیفة فی دنیا الإسلام ارجعتها إلی ماضیها والاتصال به وألقت علیها درساً نافعاً فی الفداء والمغامرة فی سبیل المبدأ القویم والانتقام من المستبدین الغاشمین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ورأت عملیاً کیف تدک العروش الطاغیة وتبید الحکومات الظالمة التی لا هم لها سوی المحافظة علی تسنم أریکة الحکم وإن ضحت فی سبیله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فلنعد إلی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نحن ماذا جنینا من نهضة الحسین علیه السلام وماذا ارتسم فی قلوبنا من معالم آثارها ونور قبسها وعظمة تضحیتها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اکتسبنا منها؟ لا شیء أجل لا شیء ألم یجز فی النفوس فیثیر الآهات ویدمی القلوب؟</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رسمنا علی الصحائف کیف یعود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یحضی بسیادته وتمثلناه دولة عظمی عشناها علی صعید من الورق وعدنا نقول انه هو وحده کفیل لإسعاد الأمة رأینا التجربة وهل هی مجرد أقوال وما قیمة الاقوال اذا لم تسندها الافعال انها زبد یذهب جفاء نرید ما ینفع الناس نرید تطبیقاً لأقوالنا نرید أن نکون أُناساً عملیین لا نکتب ثم نلف ما نکتبه وندعه زاویة مهملة ثم نبکی علی الإسلام المبعد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یأتی إذا لم نثابر للعمل من أجله والدعوة إلیه بصورة عملیة متلاحقة ولا تتحقق الدعوة إلیه بصورتها الصحیحة ونحن شِیعاً وأحزاباً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یدعو لترکیز فکرة معینة ثم یحاول ألاّ یدع لغیره معأرضة فکریة فیلتمس لذلک الطریق الذی یستطیع بواسطته نشرها وتطبیقها ولو کان بإراقة الدماء وقتل النفوس والإرهاب والتشرید فهی وسیلة، ومادامت توصله إلی غایته وتحطه عند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محنة ما یزال یعیشها الإسلام ویتجرع من ویلاتها أنواع العذاب</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 یوم لنا ید تصفعنا وفی کل ساعة سوط یلهب ظهورنا وفی ید کل جلاد سکین تفصل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یکفی الذل والهوان والحرمان ألا ندری أنّ لنا فی کل أرض قلباً دامیاً وحریة مسلوبة وحقاً مغتصب وحرمةً مهدورة وکرامة منهارة وأخاً یصرخ وأختاً تنعی والأیادی الأثیمة لا ترحم وهل العیش علی هذه الشاکلة مسر؟ وهل هذا اللون من الحیاة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 إلاّ موت الشعور بالمسؤولیة الملقاة علی عاتقنا وما الموت إلاّ موت اللامبالات بما یحدث فی أرضنا الإسلامیة وما بعانیه أخونا المسلم علی ید المستعمرین الکافرین الذین یهون علیهم أن یذبحوا الأطفال والشیوخ لیصمت صوت الحق والحریة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یکفی کل هذا لنشعر بعظم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فنهب من رقدتنا لنوحّد صفوفنا ونجمع کلمتنا لنعود من جدید ونحن أشد قوة وأعظم 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نمحو کل هذه المعالم وندک آثارها ثم نخرج عن صعید الورق إلی دنیا الواقع من الخیال إلی الحقیقة لنلبی صوت الله المدوی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نأخذ بقوة ما غصب من أرضنا لنعید المشردین البائسین إلی أوطانهم أعزة مکرمین لیعیشوا فی کنف الدولة الإسلامیة وظلها الوریف کما عاش آباؤهم من قبل سادة الأمة وحماة لأرضهم ودینهم لتعید للصوت المجلجل روعته اخْسَأوا یاطغام لا حکم إلاّ 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679" w:name="pg2872_28808"/>
    </w:p>
    <w:p>
      <w:pPr>
        <w:pStyle w:val="Heading3"/>
        <w:numPr>
          <w:ilvl w:val="2"/>
          <w:numId w:val="1"/>
        </w:numPr>
        <w:rPr/>
      </w:pPr>
      <w:bookmarkStart w:id="680" w:name="__RefHeading___Toc2866566_1395250215"/>
      <w:bookmarkStart w:id="681" w:name="_Toc269"/>
      <w:bookmarkEnd w:id="679"/>
      <w:bookmarkEnd w:id="680"/>
      <w:r>
        <w:rPr>
          <w:rtl w:val="true"/>
        </w:rPr>
        <w:t>الحُسَین رجل العقیدة والواجب</w:t>
      </w:r>
      <w:bookmarkEnd w:id="681"/>
    </w:p>
    <w:p>
      <w:pPr>
        <w:pStyle w:val="Heading4"/>
        <w:numPr>
          <w:ilvl w:val="3"/>
          <w:numId w:val="1"/>
        </w:numPr>
        <w:rPr/>
      </w:pPr>
      <w:bookmarkStart w:id="682" w:name="__RefHeading___Toc2866568_1395250215"/>
      <w:bookmarkStart w:id="683" w:name="_Toc270"/>
      <w:bookmarkEnd w:id="682"/>
      <w:r>
        <w:rPr>
          <w:rtl w:val="true"/>
        </w:rPr>
        <w:t>بقلم</w:t>
      </w:r>
      <w:r>
        <w:rPr>
          <w:rtl w:val="true"/>
        </w:rPr>
        <w:t xml:space="preserve">: </w:t>
      </w:r>
      <w:r>
        <w:rPr>
          <w:rtl w:val="true"/>
        </w:rPr>
        <w:t>مهدی الآزری</w:t>
      </w:r>
      <w:bookmarkEnd w:id="6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هذا الیوم من السنة الحادیة والستین للهجرة المبارکة دلف الحسین علیه السلام فدلف معه رعیل من أبرّ الأبناء وأوفی الإخوان وأصدق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دلفت هذه العصبة الطاهرة بهدوء وسکون تارکة خلفها ضجة رددتها الآفاق وأعادتها الأیام فی عالم هو بحاجة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ثورة تحرکت من مکة واستقرت فی الطفوف، هی صرخة انبثقت من شعاب الحجاز فتجاوبت بها بوادی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ثورة ولیست بالثورة الدینیة فحسب، وهی ثورة ولیست بثورة العزة العربیة فحسب بل هی من هذا وذاک وفوق هذا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صرخة لها صدی ولیس کبقیة الأصداء التی تتجاوب ومصیرها التلاشی بل الصرخة التی یتردد صداها مع الدهر فتقف أمامها النفوس بخشوع وإکبار وترمقها العیون بإجلال وتعظیم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ثورة نفوس لها من نکران الذات ما یبعدها عن حب الحیاة وفیها من الإخلاص للعقیدة ما یمنعها من التهاون ومن الإباء ما یجلها عن التهاون وعندها من الرغبة فی التفانی فی سبیل العقیدة ما سجل لها الخلود فی سفر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لها من هذه المزایا والخلال ما یطهر تضحیتها من أیّة شائبة قد تنسب لمن یقدم علی التضحیة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دارت الأرض حول الشمس ألفاً وثلثمائة دورة دالت خلالها دول وتبدلت عقائد وجدت أمور واستبدلت مما ینیر البطولة ومقاییس التضحیة بأخری غیرها، حدث کل ذلک ومصرع هؤلاء الشهداء قائم لا یبلی التکرار جدد ذکراه بل یکسبها قوة ویزیدها سمواً لما یکشف عنه غامض أسرارها کما تمنح هذه الذکری النفوس سلوی وعزاء وتربها صورة من حیاة الکفاح وکفاح الحیاة تبدو ناصعة جلیة فتبعث فینا شعوراً غامضاً یضطرب فی النفوس وینمو رویداً رویداً کما ینمو الجنین فی بطن أمّه حتی إذا اکتمل خرج إنساناً سویاً، وما ذلک الشعور المضطرب، وما ذلک الجنین النامی الا العقیدة والإخلاص لها والتضحیة فی سبیلها وإن شئت فقل هو العقیدة ومسؤولیتها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نفوسنا لصلاحها وإنّ فی قراراتنا لنبلاً فلنولهما العنایة ولنتعهدهما بما یبعث فیها نشاطاً ویمنحها قوة تسهل لهما السیطرة والنفوذ ولیس هنالک ما هو شحذ للهمم من عرض الذکریات وأشد هذه الذکریات أثراً وأبلغها تأثیراً أوضحها صورة وأبرزها منظراً والذکری تنفع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یجهل جهلاً بینا ویخطئ خطأ فاحشاً ویسیء إساءة بالغة من یتوهم أن قدوم الحسین علیه السلام إلی العراق کان سعیاً وراء الخلافة وطلباً لها أو هرباً من المطاردة واحتفاظاً بالحیاة، فقد کان له من مرکزه الاجتماعی ومنزلته الدینیة ما یصرفه عن التفکیر فی الخلافة کفایة وأُمنیة، کما کان له من الاتجاه صوب الیمن ما یکفیه شر المطاردة ففی الیمن بعد عن حاضرة الخلافة وفی الیمن ضمان لحیاته إن لم یکن أکیداً فهو ولا شک أقوی مما هو فی العراق لقد کان فی رحیله من مکة معنی العزم علی أمر هو غیر الهرب وفی أسرائه عنها طلب شیء غیر النجاة؟ لقد سمع صوت الواجب ینادیه من ربوع العراق علی لسان أهله قائلین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تأتنا ونحن علی ما عرضنا من استعداد وتهیؤ فستکون مسؤولاً أمام ربک وسنکون نحن خصومک یوم الحساب</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ألقوا بذلک علیه الحجة فکان علیه أن یرحل وأن یتقدم ولو کان فی ذلک</w:t>
      </w:r>
    </w:p>
    <w:p>
      <w:pPr>
        <w:pStyle w:val="BookText"/>
        <w:rPr/>
      </w:pPr>
      <w:r>
        <w:rPr>
          <w:rFonts w:ascii="IRNazanin" w:hAnsi="IRNazanin" w:eastAsia="IRNazanin"/>
          <w:color w:val="111111"/>
          <w:sz w:val="28"/>
          <w:sz w:val="28"/>
          <w:szCs w:val="28"/>
          <w:rtl w:val="true"/>
          <w:lang w:bidi="fa-IR"/>
        </w:rPr>
        <w:t>هلاکه فقد ناداه الواجب فعلیه أنْ یجیب لقد کان علیه ان یجیب وأنْ لم یطمع فی النجاح وکان علیه أن یقدم وأن لم یضمن الغلبة ففیما قطع أهل العراق من عهد کفایة وفیما أعطوا من مواثیق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ماذا یمکن ان یکون موقف المؤرخ من الحسین لو أنّه امتنع بعد هذا الإلحاح وتشکک بعد هذا التوثیق وأحجم بعد هذا الإغراء؟ لو أنّ الحسین لم یفعل ما فعل إذن لحامت الشکوک وثارت الظنون حول صحة عدم قدومه وصحة امتناعه وصحة إحجامه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الحسین لم یفعل ما فعل إذن لجاز للمؤرخ أن یلقی علیه مسؤولیة أی وهن یصیب الدعوة المحمدیة وأیّ رکود یصیب الحماس لها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الحسین یعلم حق العلم أنّه مقتول علی ید خصومه وأنهم لن یترکوه حتی یبایع علی الأقل وهو یری ان المبایعة امر لا یجوز له ان یفکر فیه فکیف یفعله؟ ولسنا نفتئت علی التاریخ اذ نقول ان المؤامرات کانت تحاک حول الحسین للایقاع به؟ ولسنا نفتئت علی الحسین أن نقول أنه کان یعلم حق العلم أنّه مقتول علی ید خصومه إن لم یبایع علی الأقل إذ فی ترکه مکة فی الیوم الثامن من شهر ذی الحجة سر لا ینکشف، وغموض لا ینجلی إلاّ إذا صدقنا ما قبل بشأن مجیء عمر بن سعید مع ثلاثین رجلاً مدججین بالسلاح لیقتلوه ولو وجدوه متعلّقاً بأستار الکعبة إذ عدم الأخذ بهذا القول یجعلنا نتسائل لماذا ترک الحسین الحج مع اعتزامه علیه وانتوائه إیاه؟ إذن فقد خرج الحسین من مکة وفی نفسه أمر غیر طلب النجاة لوثوقه من أنّه مقتول وإذ تیقن ذلک فقد صمم علی أن یخلق من مصرعه رمزاً یذکر الأجیال بأنّ صاحب العقیدة یجب أن یهلک فی سبیل عقیدته وأراد أن یضفی علی مصرعه روعة ومهابة تشحذ همم ذوی العقیدة علی الثورة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یتشجع للإقدام علی التضحیة إذا علم أنّ التاریخ سیسجلها بأحرف من نور؟ ویتحمس للإقدام علی الموت إذا علم أنّ الأجیال ستتخذ من سکونه حرکة وتنشد من موته حیاة وتقتبس من ظلمة رمسه ضیاء تستنیر به فی کفاحها وتستعین به فی جهادها؟ إنّ درس الشعور بالواجب الذی یلقیه</w:t>
      </w:r>
    </w:p>
    <w:p>
      <w:pPr>
        <w:pStyle w:val="BookText"/>
        <w:rPr/>
      </w:pPr>
      <w:r>
        <w:rPr>
          <w:rFonts w:ascii="IRNazanin" w:hAnsi="IRNazanin" w:eastAsia="IRNazanin"/>
          <w:color w:val="111111"/>
          <w:sz w:val="28"/>
          <w:sz w:val="28"/>
          <w:szCs w:val="28"/>
          <w:rtl w:val="true"/>
          <w:lang w:bidi="fa-IR"/>
        </w:rPr>
        <w:t>علینا مصرع الحسین کاف لأن یوجب ویحتم علینا أن نهتم لهذه الذکری ونجددها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هذا الدرس من جملة الأغراض التی حدت بالحسین إلی الاستشهاد ودفعته إلی طلب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لنا الحسین مثلاً عالیاً ورسم هدفاً سامیاً إن لم نطمع فی بلوغه ففی الاستباق إلی ذلک غایة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الحسین نهایته بیده متخذاً من دمه الزکی الطاهر مداداً لتلک الکلمة القاسیة المروعة المخیفة التی لابد وأن یکتبها القدر علی جبین کل مخلوق، والحسین إذ فعل ذلک سجّل اعظم انتصاراً للعقیدة وأعنف صورة للبطولة وأجلی مظهر لقوة الارادة ومضاء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الحسین سِفر کلما عاودته قراءة خرجت منه بمعان جدیدة فهو الینبوع الذی کلما زدته حفراً زاد ماؤه اندفاقاً والأفق الذی کلما زدت فیه تحدیقاً وإمعاناً ازداد أمامک بسطة واتساعاً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للبطولة علینا حقاً فلا تنکرن حقها فتتنکر لنا وتنکرنا وإنّ للعقیدة علینا واجباً فلا نحاولن الافلات منه فتفلت منا فانها لا تقیم عند قوم لا یقیمون لها وزناً ولا یوفون لها حقاً ولا یرخصون لها غیر کلام أجوف رنان فیه صدی حرکات اللسان فی الفم أکثر بکثیر مما فیه من الافصاح عما یجیش به الصدر والتبیان لما یضطرم به القلب وتطمع إلیه النفس إذ لیس فی نفوس هکذا قوم من المطامع إلا ما أن تحرر لا یخرج عن حدود منافع الذات وما إن سما لا یرتفع عن مستوی الشهوات الجامحة التی تدفع بصاحبها إلی سحق العالم فی سبیل تحقیقها؟ وما إنّ حال نیله حائل انقلب صاحبه إلی معول هدم متحرک یرید التخریب ویعلن الشخط ولا لغرض إلاّ التخریب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العقیدة شجرة لا تسقی بغیر دماء معتنقیها ولا تتغذی بغیر رفاتهم فان لم تسق وإن لم تغذ فلن تؤتِ أکلها للطالبین ولن تنشر ظلها للقائلین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بحاجة لأنْ نعتقد ولأن نؤمن فأنّ من لا یعتقد ویؤمن لا یسیر إلی الأمام خطوة إلاّ لیرجع إلی الوراء اثنتین نحن بحاجة إلی تناسی وإنکار الذات ولن ینسی ولن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 المرء ما لم یشغل بغیره فلتکن العقیدة شغلنا ولتکن العقیدة سلوتنا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ولنختر من العقائد أکثرها علی الواقع انطباعاً ومع الطبیعة البشریة انسجاماً وبالعقل اهتداء وللعدل تحقیقاً مما یضمن خیر الدارین وسلام الموقفین ولنؤمن بها کما آمن الحسین ونناضل عنها کما ناضل الحسین ونستشهد کما استشهد الحسین ولیحاول کل منا أن یکون حسیناً فکلکم راع وکلکم مسؤول عن رعیته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684" w:name="pg2872_28813"/>
    </w:p>
    <w:p>
      <w:pPr>
        <w:pStyle w:val="Heading3"/>
        <w:numPr>
          <w:ilvl w:val="2"/>
          <w:numId w:val="1"/>
        </w:numPr>
        <w:rPr/>
      </w:pPr>
      <w:bookmarkStart w:id="685" w:name="__RefHeading___Toc2866570_1395250215"/>
      <w:bookmarkStart w:id="686" w:name="_Toc271"/>
      <w:bookmarkEnd w:id="684"/>
      <w:bookmarkEnd w:id="685"/>
      <w:r>
        <w:rPr>
          <w:rtl w:val="true"/>
        </w:rPr>
        <w:t xml:space="preserve">نهضة الحسین </w:t>
      </w:r>
      <w:r>
        <w:rPr>
          <w:rtl w:val="true"/>
        </w:rPr>
        <w:t>(</w:t>
      </w:r>
      <w:r>
        <w:rPr>
          <w:rtl w:val="true"/>
        </w:rPr>
        <w:t>علیه السلام</w:t>
      </w:r>
      <w:r>
        <w:rPr>
          <w:rtl w:val="true"/>
        </w:rPr>
        <w:t>)</w:t>
      </w:r>
      <w:bookmarkEnd w:id="686"/>
    </w:p>
    <w:p>
      <w:pPr>
        <w:pStyle w:val="Heading4"/>
        <w:numPr>
          <w:ilvl w:val="3"/>
          <w:numId w:val="1"/>
        </w:numPr>
        <w:rPr/>
      </w:pPr>
      <w:bookmarkStart w:id="687" w:name="__RefHeading___Toc2866572_1395250215"/>
      <w:bookmarkStart w:id="688" w:name="_Toc272"/>
      <w:bookmarkEnd w:id="687"/>
      <w:r>
        <w:rPr>
          <w:rtl w:val="true"/>
        </w:rPr>
        <w:t>بقلم</w:t>
      </w:r>
      <w:r>
        <w:rPr>
          <w:rtl w:val="true"/>
        </w:rPr>
        <w:t xml:space="preserve">: </w:t>
      </w:r>
      <w:r>
        <w:rPr>
          <w:rtl w:val="true"/>
        </w:rPr>
        <w:t>السید محمد جواد الطباطبائی</w:t>
      </w:r>
      <w:bookmarkEnd w:id="68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نهضة الحسین علیه السلام إذا حللناها نجدها فی الحقیقة شعلة النبوة المقدسة بالفطرة الغالیة الفذة ورموز العالم المجهول فهی روح إلهی نفخت فی طبیعة بشریة ومعنی لاهوتی فی حروف من أشباح الوجود فی الناسوت لها سر الحیاة الخالدة وهی حتی الآن وان لم تتضح فی ظاهرها أو ظاهرات محدودة ولم تتحد مهما بالغوا فی تحدیها کما لو وضعت علیه الید فلم تزل تغزو القلوب وتقتحم إلی النفوس من مناطقها الخفیة وتسیطر علی فضاء الشعور النفسی فهی عظة من التاریخ ولکن تجمع التاریخ کله فلیس معناها فی حدود ما وقعت من الزمان والمکان بل حدودها حیث لا تتسع لها حدود وتقصر عنها الأخیلة وتنحسر التصورات وفی أخصر عبارة هی دروس إلهیة وتعالیم روحیة والتضامن الاجتماعی الصحیح وتحطیم القوة الغاشمة والسیاسة الجبارة للاستعباد البشری وحفظ لکیان الحریة فی العقیدة والمبدأ وإرجاع الحق إلی نصابه إیقاف للفضائل فی نقطتها المرکزیة الخالیة عن کل إفراط وتفریط غالبة فی صورة المغلوبیة فاتحیة فی ثوب الأنکسار والتدهور هدم وبناء هی کل الفضائل وکلها الفضائل ففیها القدوة الصالحة وفیها المثل الأسمی للإنسان الکامل والصراط السوی للمسلم القرآنی امتازت عن النهضات التاریخیة الأُخَر بانها تقع فی مضاعفات کبیرة تجمع شتی الصور بحیث تعطی فی کل صورة إنسانیة دقیقة وإذا وفق العلم بعض التوفیق إلی تحلیل</w:t>
      </w:r>
    </w:p>
    <w:p>
      <w:pPr>
        <w:pStyle w:val="BookText"/>
        <w:rPr/>
      </w:pPr>
      <w:r>
        <w:rPr>
          <w:rFonts w:ascii="IRNazanin" w:hAnsi="IRNazanin" w:eastAsia="IRNazanin"/>
          <w:color w:val="111111"/>
          <w:sz w:val="28"/>
          <w:sz w:val="28"/>
          <w:szCs w:val="28"/>
          <w:rtl w:val="true"/>
          <w:lang w:bidi="fa-IR"/>
        </w:rPr>
        <w:t>الحوادث التاریخیة جمة الفضائل التی تجئ فی لون واحد ووضع واحد فانه لم یوفق حتی الآن لتحلیل هذا النوع من الحادثة المتضاعفة أو المرکبة التی تستند علی أوضاع وتقویم فی عدة صور سریة لکل منها شکل أخّاذ ونفوذ عمیق بعید الغور لأنّ فیها ما توزع فی الجماعة علی مثل البلور تجمع خیوط النور وتضمها فی بؤرة لتعکس شکلاً متجانساً من أشکال متفاوتة هذه النهضة لا تقاس بغیرها مما یقوم صاحبها علی شهوات النفوس والمطامع الدنیة هذه نهضة یقوم فیها صاحبها علی اسم الله ویمضی علی اسم الله ویموت علی اسم الله تسمو به الغایة ویعلو به الهدف هو هدف ولکن لیس من شهوات النفوس وغایة ولکن لیست کمثلها الغایات غایة تحقر کل ما فی الحیاة من أشیائها ولا تری سوی الملکوت الأعلی هدفاً وسوی السماء مستقراً لأنّ مهدها فلا بدع ان حنت إلیه وطلبت اللحاق به فللناس أوطانهم وللناس حنینهم وکان الحسین علیه السلام علی علم من أنهُ هو الظافر الفاتح أنّه الغالب وإن کان مغلوباً وقد صرح بنفسه فی کتابه إلی بنی هاشم وذلک لما فصل متوجهاً إلی العراق أمر بقرطاس وکتب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بن علی إلی بنی هاشم أما بعد فإنّ من لحق بی منکم استشهد ومن تخلف عنی لم یبلغ الفتح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 إلیه أخته الحوراء زینب فی مجلس یزید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یا یزید حیث أخذت علینا أقطار الأرض وآفاق السماء فاصبحنا نساق کما تساق الإماء إنّ بنا هواناً علیه وبک علیه کرامة فوالله ما فریت إلاّ جلدک ولا حززت الا لحمک فکد کیدک واسع سعیک وناصب جهدک فوالله لا تمحو ذکرنا ولا تمیت وحینا ولا تدرک أمدنا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زعم یزید أنّه قتل الحسین علیه السلام فاخمد ذکره واطفأ نوره ولکن ما دری أنّه أوجد بکل قطرة من دم الحسین حسیناً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الموت فالحسین مخلد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أخلق الزمان تجدد</w:t>
      </w:r>
      <w:r>
        <w:rPr>
          <w:rStyle w:val="FootnoteAnchor"/>
          <w:rtl w:val="true"/>
        </w:rPr>
        <w:footnoteReference w:id="122"/>
      </w:r>
      <w:bookmarkStart w:id="689" w:name="pg2872_28815"/>
    </w:p>
    <w:p>
      <w:pPr>
        <w:pStyle w:val="Heading3"/>
        <w:numPr>
          <w:ilvl w:val="2"/>
          <w:numId w:val="1"/>
        </w:numPr>
        <w:rPr/>
      </w:pPr>
      <w:bookmarkStart w:id="690" w:name="__RefHeading___Toc2866574_1395250215"/>
      <w:bookmarkStart w:id="691" w:name="_Toc273"/>
      <w:bookmarkEnd w:id="689"/>
      <w:bookmarkEnd w:id="690"/>
      <w:r>
        <w:rPr>
          <w:rtl w:val="true"/>
        </w:rPr>
        <w:t xml:space="preserve">الرسالة المثالیة الخالدة فی جهاد الحسین </w:t>
      </w:r>
      <w:r>
        <w:rPr>
          <w:rtl w:val="true"/>
        </w:rPr>
        <w:t>(</w:t>
      </w:r>
      <w:r>
        <w:rPr>
          <w:rtl w:val="true"/>
        </w:rPr>
        <w:t>علیه السلام</w:t>
      </w:r>
      <w:r>
        <w:rPr>
          <w:rtl w:val="true"/>
        </w:rPr>
        <w:t>)</w:t>
      </w:r>
      <w:bookmarkEnd w:id="691"/>
    </w:p>
    <w:p>
      <w:pPr>
        <w:pStyle w:val="Heading4"/>
        <w:numPr>
          <w:ilvl w:val="3"/>
          <w:numId w:val="1"/>
        </w:numPr>
        <w:rPr/>
      </w:pPr>
      <w:bookmarkStart w:id="692" w:name="__RefHeading___Toc2866576_1395250215"/>
      <w:bookmarkStart w:id="693" w:name="_Toc274"/>
      <w:bookmarkEnd w:id="692"/>
      <w:r>
        <w:rPr>
          <w:rtl w:val="true"/>
        </w:rPr>
        <w:t>بقلم</w:t>
      </w:r>
      <w:r>
        <w:rPr>
          <w:rtl w:val="true"/>
        </w:rPr>
        <w:t xml:space="preserve">: </w:t>
      </w:r>
      <w:r>
        <w:rPr>
          <w:rtl w:val="true"/>
        </w:rPr>
        <w:t>یوسف سلمان کبة</w:t>
      </w:r>
      <w:bookmarkEnd w:id="693"/>
    </w:p>
    <w:p>
      <w:pPr>
        <w:pStyle w:val="BookText"/>
        <w:rPr/>
      </w:pPr>
      <w:r>
        <w:rPr>
          <w:rFonts w:ascii="IRNazanin" w:hAnsi="IRNazanin" w:eastAsia="IRNazanin"/>
          <w:color w:val="111111"/>
          <w:sz w:val="28"/>
          <w:sz w:val="28"/>
          <w:szCs w:val="28"/>
          <w:rtl w:val="true"/>
          <w:lang w:bidi="fa-IR"/>
        </w:rPr>
        <w:t>للتاریخ فی کربلاء جبین تعلوه غرة ساطعة، هی رمز نهضة الحسین علیه السلام وللکفاح سجل فی صفحاته شعلة وضاءة هی ذکری جهاد الحسین علیه السلام وللمثل العلیا دروس قاسیة تستوحی من مصرع الحسین علیه السلام وللإنسانیة الکاملة مبادئ عرفت اصولها بتضحیة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السنین تتصرم والأعوام تدور وفیها تتقادم الأحداث حتی تعفو ویخلق الجدید ویبلی وتمحو الأثار وتتلاشی الذکریات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أثراً واحداً مازال جدیداً یفیض بالمعانی الجسام وحادثة مزیدة لا تأتی علیها الدهور والأزمان مابرحت حیة تختلج بالأسرار وتحفل بالجلائل من الأعمال فی تاریخها المجید، وتتقدم مع السنین نحو السمو والتألق والخلود، وتلک هی حادثة الطف وذکری أبی الإباء وسید الشهداء أبی عبد الله الحسین علیه السلام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تعاودنا کل عام ذکریات مصرع الإمام علیه السلام الحسین الشهید فتجدد فی نفوسنا آثار تلک الرسالة الحسینیة السامیة التی صرخت صرخة الحق فی وجه الاستبداد الأثیم والطغیان الغاشم، فکانت صراعاً بین الحق والباطل، ما لبث بعدها الحق أن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أجلّها من رسالة عرجت بالروح إلی أوج الشهامة والعزة والإباء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رسالة الحسین علیه السلام جلیلة القدر ظاهرة الغرض متسامیة الکمال، غایتها توطید دعائم المثالیة المحمدیة التی أخذت طریقها إلی التدهور والاضمحلال وکادت تعصف بها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حین تبوأ علی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الخلافة الإسلامیة یزید بن معاویة، وإذا ذکر یزید فی هذه البحث کان المقصود ذلک الشخص المستهتر البغیض، الذی هو والدین علی طرفی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یکترث للخلافة ولم یعترف بالرسالة ولا بما جاء به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یقضی أوقات عمله بمعاقرة الندماء ومقارعة الکؤوس، ویهرع فی ساعات فراغه للصید والمجون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ویفوع فی لیالیه إلی مجالس العهارة حیث التهتک والخلاعة والفجور، فغدت حینذاک التعالیم الإسلامیة تتضائل شعلتها الوهاجة رویداً رویداً، وأخذت المبادئ المحمدیة تخمد فیها تلک الجذوة التی کانت تبعث حرارة الإیمان، وسادت المبادئ السافلة وعوامل الرذیلة الطائشة الرعناء، وعم الفساد خلال تلک الفترة، الحالکة من عهد الحکومة الجائرة القاسیة، والخارجة علی الحدود الإسلامیة التی رسمها صاحب الشریعة الأعظم رسول الله صلی الله علیه وآله وسلم فکان الوضع الإسلامی فی حال من التضعضع یدعو إلی مصلح یقوم أوده ویعید إلی الدین مجده، ویرد إلی حضیرة الإسلام ذلک التراث الغالی والنظام 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لهذا الامر غیر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حامی الدین وسبط سید المرسلین صلی الله علیه وآله وسلم وهو الفرع الناظر لتلک الدوحة الهاشمیة الطاهرة لقد رأی من واجبه أن یقوم بذلک الغرض الذی اقتصر علیه بوصفه حامی الشریعة وإمام المسلمین، ولکنه علم أنّ النجاح یقضی بتضحیة کبری، تضحیة تصبغ أرض الطف بدمه الزکی فیسطرها التاریخ مأساة محزنة بأحرف من نور لتقرأ فیها الأجیال أبلغ الدروس وأجل العظات لقد نهض الحسین علیه السلام مجاهداً فی سبیل الله مستجیباً لاستغاثة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بدافع عن الحق الذی ضاع وعن الدین حین وهن فقام لیضع تعالیم الرسول فی نصابها والقرآن فی مرکزه لیبقی المسلمون یعیشون بتعالیم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کنف الأصول الدینیة وبنظام الحکم العادل الذی تمت به الرسالة ونهجه للمسلمین سید المرسلین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مبدؤه أنْ تعلو رایة الإسلام خفاقة کما أرادها الله وأن تعلو کلمة الإسلام کما یذکرها الکتاب وأن تکون</w:t>
      </w:r>
    </w:p>
    <w:p>
      <w:pPr>
        <w:pStyle w:val="BookText"/>
        <w:rPr/>
      </w:pPr>
      <w:r>
        <w:rPr>
          <w:rFonts w:ascii="IRNazanin" w:hAnsi="IRNazanin" w:eastAsia="IRNazanin"/>
          <w:color w:val="111111"/>
          <w:sz w:val="28"/>
          <w:sz w:val="28"/>
          <w:szCs w:val="28"/>
          <w:rtl w:val="true"/>
          <w:lang w:bidi="fa-IR"/>
        </w:rPr>
        <w:t>للحکم الإسلامی تلک الصلابة والقوة التی یتطلبها الدین الحنیف، فصمم أن یفنی فی سبیل هذا المبدأ ویؤدی ثمن الجهاد وأن کان غالیاً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رسالة الحسین علیه السلام وذلک هو الغرض الأسمی الذی من اجله ضحی الحسین وناضل فی سبیله ودفع بنفسه وأهله وصحبه إلی الموت تحت ظلال السیوف فاستشهد مجاهداً علی تلک الصورة التی مزقت بین الهدی والضلال وباینت بین الکفر والإیمان، لقد وضع الحسین علیه السلام بجهاده أسس المدرسة الجلیلة للمبدأ بصورته الشاملة وأقام بصبره وقوة إرادته ودعائمها الکاملة وشیدها برسالته التی جاءت ظاهرة الغرض سامیة المعنی فاعطی خیر الدروس فی التضحیة التامة کان لها الأثر الفعال حین تقابل الحق والباطل للنزال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الحسین فی سبیل المثالیة المحمدیة وأرخص نفسه لصیانة أسس ذلک الکیان الذی بشر به جدّه وشاد بناءه أبوه، فقاد حرکة الجهاد بزعامته التقلیدیة وأحیا بموته دنیا من السعادة ینعم بها المسلمون کاملة علی الوجه الصحیح، فلم نر الإنسانیة فی تاریخها حادثة کحادثة الحسین علیه السلام کانت التضحیة فیها خالصة لوجه الله ولتحقیق الفکرة التی آمن القائم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کانت تضحیة مروعة لم یشهد تاریخ العالم مثلها فی الفجیعة والرزء والجلال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تضحیة بالغة حد الإباء والشمم حیث لم تقتصر علی قتل الحسین علیه السلام وقتل أنصاره وبنیه، بل امتدت إلی التمثیل بهم والتشفی بحمل رؤوسهم علی الأسنة وسبی الأطفال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لتلک الفئة الطاغیة التی عمیت بصیرتها فاغفلت دینها وتابعت هواها، کیف استساغت محاصرة الحسین علیه السلام ابن بنت الرسول وانزلته صحراء کربلاء لیعطی إعطاء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لقد خاب ظنهم وخسئت تلک النفوس الدنیئة فعمدوا إلی منعه وحرمان نسائه وأطفاله من ماء الفرات فی ذلک الحر الهجیر لیقضوا ظمأناً وعطشاً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استعذب الحسین تلک التضحیة فی سبیل مبدئه السامی الذی لولاه کان فی هذا الکون من یذکر الشهادة أو یدین بالإسلام فظل فی ساحة</w:t>
      </w:r>
    </w:p>
    <w:p>
      <w:pPr>
        <w:pStyle w:val="BookText"/>
        <w:rPr/>
      </w:pPr>
      <w:r>
        <w:rPr>
          <w:rFonts w:ascii="IRNazanin" w:hAnsi="IRNazanin" w:eastAsia="IRNazanin"/>
          <w:color w:val="111111"/>
          <w:sz w:val="28"/>
          <w:sz w:val="28"/>
          <w:szCs w:val="28"/>
          <w:rtl w:val="true"/>
          <w:lang w:bidi="fa-IR"/>
        </w:rPr>
        <w:t>الوغی یحمل من قوة الإیمان ومضاء العزیمة ورباطة الجأش ما لا یخطر علی بال إنسان، وجاهد بقدم ثابتة وإیمان راسخ قویم، حیث أیقن أنّ کل سیف سل فی وجهه من سیوف بنی أمیة معولاً یهدم فی کیان الأمویین وکل جرح فی جسمه لغماً ینهار به ذلک الملک الذی قام علی الزیغ والظلم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أکبر تلک النفس الأبیة نفس الحسین علیه السلام وما أعجب تلک البطولة الرائعة بطولة الحسین علیه السلام یشهد أبناءه وأخوته وأنصاره یتهاوون صرعی تمزقهم مواضی الأعداء ویسمع صراخ الأطفال وعویل النساء حین برح بهم 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نفسه وحیداً فریداً بین جموع الأعداء، فلا یفتر عزمه ولم یضعف له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یقوی علیه صبر، ورزء یعز الاحتمال علیه ولکن إرادة الحسین المصممة التی شاء أن یضحی بنفسه علی تلک الصورة المحفوفة بظروف یتعذر علی الفرد المخلوق أن یملک فیها الصبر أو الهدوء، نعم أراد تلک الشهادة لیکون لها أبلغ الأثر فیما قصد إلیه فسجل علیه السلام اعظم انتصار للمبدأ فی نکران الذات، وأعطی أعنف صورة للبطولة متمثلة فی إنسان، وأبان أجلی مظهر لقوة الارادة فی میدان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صبر الحسین علیه السلام أن عرفت الإنسانیة کیف تسمو بالمبادئ وتتحرر بالفکرة وأدرکت کیف تخلد الحیاة بالموت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تخرج من مدرسة الحسین علیه السلام نفر هم الصفوة من أهل الأرض فی ذلک الحین سمت أنفسهم إلی الأفق الذی حلق فیه سید الشهداء قائدهم فآمنوا بمبادئه وشغفوا بدعوته وتعشقوا الغایة التی أنشدها، فخطبوا تلک المثل العلیا وکان مهرها الموت فدفعوا بأرواحهم للقائه باسمین وأسرعوا إلیه یتزعمون بنشید الأبدیة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أبیه أشرق فی جنباتها سنی الشهادة ولاح فی افاقها نور الإیمان، فالفت التفانی فی سبیل مبدأ الحسین علیه السلام والموت فی الدفاع عن مثالیة الحسین علیه السلام زیناً لنفوسهم الکبیرة، والشهادة فی انقاذ الفضیلة التی یدعو لها الحسین علیه السلام تخلیصاً لها من الأدواء المومبوءه بها تلک الحیاة، فاقدموا علی الموت ولم یثنهم هول المصیر، وکم حاول الحسین أن یصرفهم</w:t>
      </w:r>
    </w:p>
    <w:p>
      <w:pPr>
        <w:pStyle w:val="BookText"/>
        <w:rPr/>
      </w:pPr>
      <w:r>
        <w:rPr>
          <w:rFonts w:ascii="IRNazanin" w:hAnsi="IRNazanin" w:eastAsia="IRNazanin"/>
          <w:color w:val="111111"/>
          <w:sz w:val="28"/>
          <w:sz w:val="28"/>
          <w:szCs w:val="28"/>
          <w:rtl w:val="true"/>
          <w:lang w:bidi="fa-IR"/>
        </w:rPr>
        <w:t>عنه لیلقی مصرعه وحده وهو أروع مصرع خطته ید القدر علی 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نفوسهم الطاهرة أبت ورأتْ فی ذلک أشنع ضروب الذل والاستکانة فی الحیاة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عافوا الحیاة الدنیا لما فیها من أوضار وادران، فاستاثروا بمصرعهم النبیل، وأقدموا مع الحسین یحمل کل منهم أکبر نفس للجهاد وأوسع قلب للقاء الحمام، تتمثل فی شخصیاتهم أسمی روح تعالت عن مادیة الجسد وازدانت بالإیثار والغیرة تغلغلت العقیدة السامیة فی انطباعاتهم وأشرب فی قلوبهم حبُّ الإیمان فاستبشروه بالآخرة واستشعروا بالخلود وحاربوا أئمة الکفر بتلک الروح المستبسلة ودافعوا عن ریحانة الرسول بتلک الفکرة الواضحة، فکانوا یزدادون مضاءً واندفاعاً وتعلو وجوههم ابتسامات الفوز والنجاح کلما أمعن الأعداء فی الهجوم واشتدت وطأة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فسجل ذلک العدد القلیل من الرجال أنصع صفحات التاریخ فی واقعة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جولتهم تلک الجولة الخالدة والدور الذی مثله علی مسرح کربلاء أولئک الأنصار الموقنون بقدسیة الإیمان رائعة من روائع سیر الأبطال المخلدین فلم تزل حادثة الطفوف یوم العاشر من المحرم من الحوادث الحیة تخلق الوعی فی الحیاة الإنسانیة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وتضفی علیها من معانی الکمال کلما امتد بها أمد الأجیال ذلک لأنّها واقعة من الوقائع الفذة التی برهنت بمغزاها اللانهائی، وأقامت الحجة القاطعة بفصولها المتتابعة، وظهرت الحقیقة بمأساتها الکبری فاثبتت أنّ المثالیة التی جاءت بها المدنیة الإسلامیة لم یعتورها الوهن ولن تموت، وإنّها ممکنة التطبیق فی العصور کلّها وعلی کر الدهور من أجل ذلک مازالت ذکری أبی عبد الله الحسین علیه السلام تمجیداً لدین الإسلام وتأییداً للمثالیة المحمدیة وتخلیداً للکرامة الإسلامیة والشهامة والإباء فما أجل العظات بمصاب الحسین علیه السلام وما أحرانا أنْ نقتبس فیضاً من تلک الدروس البلیغة لشحذ الهمم وما أکبرنا أن تکون لنا فی الحسین الشهید أسوة حسنة والله حسبنا ونعم الوکیل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694" w:name="pg2872_28820"/>
    </w:p>
    <w:p>
      <w:pPr>
        <w:pStyle w:val="Heading3"/>
        <w:numPr>
          <w:ilvl w:val="2"/>
          <w:numId w:val="1"/>
        </w:numPr>
        <w:rPr/>
      </w:pPr>
      <w:bookmarkStart w:id="695" w:name="__RefHeading___Toc2866578_1395250215"/>
      <w:bookmarkStart w:id="696" w:name="_Toc275"/>
      <w:bookmarkEnd w:id="694"/>
      <w:bookmarkEnd w:id="695"/>
      <w:r>
        <w:rPr>
          <w:rtl w:val="true"/>
        </w:rPr>
        <w:t xml:space="preserve">الحُسَین </w:t>
      </w:r>
      <w:r>
        <w:rPr>
          <w:rtl w:val="true"/>
        </w:rPr>
        <w:t>(</w:t>
      </w:r>
      <w:r>
        <w:rPr>
          <w:rtl w:val="true"/>
        </w:rPr>
        <w:t>علیه السلام</w:t>
      </w:r>
      <w:r>
        <w:rPr>
          <w:rtl w:val="true"/>
        </w:rPr>
        <w:t xml:space="preserve">) </w:t>
      </w:r>
      <w:r>
        <w:rPr>
          <w:rtl w:val="true"/>
        </w:rPr>
        <w:t>مدرسة</w:t>
      </w:r>
      <w:bookmarkEnd w:id="696"/>
    </w:p>
    <w:p>
      <w:pPr>
        <w:pStyle w:val="Heading4"/>
        <w:numPr>
          <w:ilvl w:val="3"/>
          <w:numId w:val="1"/>
        </w:numPr>
        <w:rPr/>
      </w:pPr>
      <w:bookmarkStart w:id="697" w:name="__RefHeading___Toc2866580_1395250215"/>
      <w:bookmarkStart w:id="698" w:name="_Toc276"/>
      <w:bookmarkEnd w:id="697"/>
      <w:r>
        <w:rPr>
          <w:rtl w:val="true"/>
        </w:rPr>
        <w:t>بقلم</w:t>
      </w:r>
      <w:r>
        <w:rPr>
          <w:rtl w:val="true"/>
        </w:rPr>
        <w:t xml:space="preserve">: </w:t>
      </w:r>
      <w:r>
        <w:rPr>
          <w:rtl w:val="true"/>
        </w:rPr>
        <w:t>الأستاذ محمد عبد الحسین</w:t>
      </w:r>
      <w:bookmarkEnd w:id="698"/>
    </w:p>
    <w:p>
      <w:pPr>
        <w:pStyle w:val="BookText"/>
        <w:rPr/>
      </w:pPr>
      <w:r>
        <w:rPr>
          <w:rFonts w:ascii="IRNazanin" w:hAnsi="IRNazanin" w:eastAsia="IRNazanin"/>
          <w:color w:val="111111"/>
          <w:sz w:val="28"/>
          <w:sz w:val="28"/>
          <w:szCs w:val="28"/>
          <w:rtl w:val="true"/>
          <w:lang w:bidi="fa-IR"/>
        </w:rPr>
        <w:t>ما أروع هذه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أعظمها معنی ومغزی وذکری أحیاها السلف الصالح منذ القدم، وسیظل یحییها الخلف ما شاء الله أنْ تبقی حیة فالحسین مدرسة شعت انوارها فاضاءت الأجیال وشاعت تعالیمها فأخذبها المسلمون، وتواصی بها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الحسین فی کربلاء فوقف معه الإیمان کلّه، فی وجه طغمة من البشر، یحدوها الشرک کله ویقودها شعور بالحزازات القبلیة، ظلت تتآکل فی نفوس آل أمیة منذ غزوة أحد وفتح مکة وقد رمی الحسین سهماً أصاب موضع مقتل حتی لم یمض قرن کامل إلاّ وتداعت أرکان تلک الدولة، وتهاوت علی رؤوس أبناءها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الضعف لا یعیق المظلوم من مقاومة الظالمین، مهما بلغوا من عدة وعدد، فإنّ الله قد تکفل علو الحق وسقوط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الثورة الدمویة سبیل یؤدی إلی الله مادام هذا السبیل مضاء بنور الحق معبداً بالإیمان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قیمة الإنسانیة فی الحیاة، تساوی ما یرخصه ویبذله فی سبیل الله من نفس ونفیس وإنّ الإنسانیة لا تسعد دون أن تتحلی بالفضائل والمکارم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أفضل الفضائل وأسماها أنْ یبذل الإنسان ماله وولده وأهله ثم یضحی بنفسه والجود بالنفس اقصی غایة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التعالیم التی لم تکتب بمداد أسود، ولم تخط فوق قرطاس، هذه التعالیم التی لم تلق من فوق المنابر، ولم توضع فی قوالب من الکلم الجذاب، هذه التعالیم التی کتبت بالدماء الزکیة، وبالدموع النقیة وبالنفوس الطاهرة البریئة، أتت أُکلها، وأخرجت ثمرتها بعد ردح من الزمن لیس بالطویل هذه التعالیم هی التی عصفت فی وجه الدولتین الأمویة والعباسیة وبعثت سلسلة من الثورات أخذت بعضها بأعقاب بعض، وارتفعت الویتها الحمراء فی کل قطر وفی کل مکان واقضت مضاجع الخلفاء والأمراء، وحرمتهم لذة الکری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ألویة حمراء رفعها سادة من أحفاد علی والحسین، من زید بن علی ویحیی ابنه، وعبد الله بن الحسن المثنی، وإبراهیم أحمر العینین واسماعیل ومحمد وعلی أحفاد الحسن المثنی وغیرهم من المغاویر، من أولئک الذین خاضوا المعارک بعد المعارک وشهدوا من الشدائد ما یشیب المفارق، وهم لم یسکبوا دمعاً لقتیل، ولم ینظموا قصیدة فی رثاء شهید، بل کان قائلهم إذا أراد الرثاء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سأبکیک بالبیض الرقاق وبالقنا</w:t>
      </w:r>
    </w:p>
    <w:p>
      <w:pPr>
        <w:pStyle w:val="BookText"/>
        <w:rPr/>
      </w:pPr>
      <w:r>
        <w:rPr>
          <w:rFonts w:ascii="IRNazanin" w:hAnsi="IRNazanin" w:eastAsia="IRNazanin"/>
          <w:color w:val="111111"/>
          <w:sz w:val="28"/>
          <w:sz w:val="28"/>
          <w:szCs w:val="28"/>
          <w:rtl w:val="true"/>
          <w:lang w:bidi="fa-IR"/>
        </w:rPr>
        <w:t>فانّ بها مایدرک الطالب الوترا</w:t>
      </w:r>
    </w:p>
    <w:p>
      <w:pPr>
        <w:pStyle w:val="BookText"/>
        <w:rPr/>
      </w:pPr>
      <w:r>
        <w:rPr>
          <w:rFonts w:ascii="IRNazanin" w:hAnsi="IRNazanin" w:eastAsia="IRNazanin"/>
          <w:color w:val="111111"/>
          <w:sz w:val="28"/>
          <w:sz w:val="28"/>
          <w:szCs w:val="28"/>
          <w:rtl w:val="true"/>
          <w:lang w:bidi="fa-IR"/>
        </w:rPr>
        <w:t>ولست کمن یبکی أخاه بعبرة</w:t>
      </w:r>
    </w:p>
    <w:p>
      <w:pPr>
        <w:pStyle w:val="BookText"/>
        <w:rPr/>
      </w:pPr>
      <w:r>
        <w:rPr>
          <w:rFonts w:ascii="IRNazanin" w:hAnsi="IRNazanin" w:eastAsia="IRNazanin"/>
          <w:color w:val="111111"/>
          <w:sz w:val="28"/>
          <w:sz w:val="28"/>
          <w:szCs w:val="28"/>
          <w:rtl w:val="true"/>
          <w:lang w:bidi="fa-IR"/>
        </w:rPr>
        <w:t>یعصرها من ماء مقلته عصرا</w:t>
      </w:r>
    </w:p>
    <w:p>
      <w:pPr>
        <w:pStyle w:val="BookText"/>
        <w:rPr/>
      </w:pPr>
      <w:r>
        <w:rPr>
          <w:rFonts w:ascii="IRNazanin" w:hAnsi="IRNazanin" w:eastAsia="IRNazanin"/>
          <w:color w:val="111111"/>
          <w:sz w:val="28"/>
          <w:sz w:val="28"/>
          <w:szCs w:val="28"/>
          <w:rtl w:val="true"/>
          <w:lang w:bidi="fa-IR"/>
        </w:rPr>
        <w:t>فإنّا أُناس لا تفیض دموعنا</w:t>
      </w:r>
    </w:p>
    <w:p>
      <w:pPr>
        <w:pStyle w:val="BookText"/>
        <w:rPr/>
      </w:pPr>
      <w:r>
        <w:rPr>
          <w:rFonts w:ascii="IRNazanin" w:hAnsi="IRNazanin" w:eastAsia="IRNazanin"/>
          <w:color w:val="111111"/>
          <w:sz w:val="28"/>
          <w:sz w:val="28"/>
          <w:szCs w:val="28"/>
          <w:rtl w:val="true"/>
          <w:lang w:bidi="fa-IR"/>
        </w:rPr>
        <w:t>علی هالک منا وإن قصم الظهرا</w:t>
      </w:r>
    </w:p>
    <w:p>
      <w:pPr>
        <w:pStyle w:val="BookText"/>
        <w:rPr/>
      </w:pPr>
      <w:r>
        <w:rPr>
          <w:rFonts w:ascii="IRNazanin" w:hAnsi="IRNazanin" w:eastAsia="IRNazanin"/>
          <w:color w:val="111111"/>
          <w:sz w:val="28"/>
          <w:sz w:val="28"/>
          <w:szCs w:val="28"/>
          <w:rtl w:val="true"/>
          <w:lang w:bidi="fa-IR"/>
        </w:rPr>
        <w:t xml:space="preserve">هؤلاء السادة النجب من أحفاد علی والحسین، تسابقوا إلی ساحات الشرف والفخار وکان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فبذلوا مهجهم، وأسالوا دمائهم، وقدّموا أرواحهم قرباناً لوجه الله فی سبیل مرضاته، وکانوا کالعواصف فی وجه أولئک الظلمة العتاة، ولم یرهبهم الوعید، ولم یکسر عزائمهم الموت الزوام، فذهبوا شهداء بعضهم فی أثر بعض</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السلسلة العلویة من الشهداء کانت مفزعاً للمظلومین وملجأ للخائفین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أعلامهم تخفق فوق أولئک الذی نذروا أنفسهم لله، وأعتقوها من الدنیا، وحرروها من الشهوات، وانطلقوا ینشدون الحریة بلغ ثمنها ما بلغ فکانت الشهادة ثمنها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هذه الثورات عاملاً من الضغط علی السلطات الحاکمة، لتعود إلی حکم الله وتتنکب سبیل الظلم والتعسف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وأمسی أحفاد علی والحسین حراساً لدین الله قواماً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المسلمون یلجؤون إلیهم فی الشدائد، ویفزعون عند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هی أیها السادة أثر المدرسة الحسینیة، التی أنشأها أبو عبد الله فی العاشر من المحرم والتی أقامها فوق الأشلاء والجماجم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أیها الناس أثر تعالیم الحسین التی خطها بدمائه الطاهرة، ورواها بدموع أهل بیته الأبرار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هی المدرسة التی ظلت أنوارها طیلة ثلاثة عشر قرناً من الزمن، تنشر تعالیمها فی البلاد القصیة، وتدخل فی کل بیت وکل کوخ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شعلة الحق التی شاء الله أنْ تظل متقدة، تبعث النور والنار، للأجیال ما تعاقبت العصور وکرت الدهور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699" w:name="pg2872_28823"/>
    </w:p>
    <w:p>
      <w:pPr>
        <w:pStyle w:val="Heading3"/>
        <w:numPr>
          <w:ilvl w:val="2"/>
          <w:numId w:val="1"/>
        </w:numPr>
        <w:rPr/>
      </w:pPr>
      <w:bookmarkStart w:id="700" w:name="__RefHeading___Toc2866582_1395250215"/>
      <w:bookmarkStart w:id="701" w:name="_Toc277"/>
      <w:bookmarkEnd w:id="699"/>
      <w:bookmarkEnd w:id="700"/>
      <w:r>
        <w:rPr>
          <w:rtl w:val="true"/>
        </w:rPr>
        <w:t>«</w:t>
      </w:r>
      <w:r>
        <w:rPr>
          <w:rtl w:val="true"/>
        </w:rPr>
        <w:t xml:space="preserve">سَیّدُ الشُهَداء الامام الحُسَین </w:t>
      </w:r>
      <w:r>
        <w:rPr>
          <w:rtl w:val="true"/>
        </w:rPr>
        <w:t>(</w:t>
      </w:r>
      <w:r>
        <w:rPr>
          <w:rtl w:val="true"/>
        </w:rPr>
        <w:t>علیه السلام</w:t>
      </w:r>
      <w:r>
        <w:rPr>
          <w:rtl w:val="true"/>
        </w:rPr>
        <w:t>)»</w:t>
      </w:r>
      <w:bookmarkEnd w:id="701"/>
    </w:p>
    <w:p>
      <w:pPr>
        <w:pStyle w:val="Heading4"/>
        <w:numPr>
          <w:ilvl w:val="3"/>
          <w:numId w:val="1"/>
        </w:numPr>
        <w:rPr/>
      </w:pPr>
      <w:bookmarkStart w:id="702" w:name="__RefHeading___Toc2866584_1395250215"/>
      <w:bookmarkStart w:id="703" w:name="_Toc278"/>
      <w:bookmarkEnd w:id="702"/>
      <w:r>
        <w:rPr>
          <w:rtl w:val="true"/>
        </w:rPr>
        <w:t>بقلم</w:t>
      </w:r>
      <w:r>
        <w:rPr>
          <w:rtl w:val="true"/>
        </w:rPr>
        <w:t xml:space="preserve">: </w:t>
      </w:r>
      <w:r>
        <w:rPr>
          <w:rtl w:val="true"/>
        </w:rPr>
        <w:t>السید أحمد الحسینی</w:t>
      </w:r>
      <w:bookmarkEnd w:id="7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بربک أیها القارئ الکریم هل رأیت وصفاً ینطبق علی الموصوف انطباق هذه الآیة الکریمة علی الإمام الحسین علیه السلام وإلیک قوله تعالی جلت قدرته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قام الحسین علیه السلام ولبّی دعوة الحق لإظهار دین الله وبعد أن عم الفساد فی الأرض من طغیان یزید ورجاله الأشرار مما یعجز عن وصفه القلم ویکفیک أیها القارئ الکریم وقعة الحرة واستباحة أهل المدینة وفیها مسجد رسول الله صلی الله علیه وآله وسلم وقبره ثلاثة أیام وقتل أکثر خیار الصحابة رضوان الله علیهم وفیهم سبعمائة حافظ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 هذه الأعمال المنکرة وتذکر حدیث جده 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فلیغیّره بیده فمن لم یستطع فبلسانه فمن لم یستطع فبقلبه وذلک من أضعف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مضی ثلاثة عشر قرناً علی هذا الحادث المشؤوم، والمسلمون فی مشارق الأرض ومغاربها علی اختلاف عناصرهم ومذاهبهم قد اتفقوا علی استنکار هذه الفاجعة التی أصابتهم بابن بنت نبیهم وکل حادث لابد وأن ینسی مع مرور الأیام والأعوام غیر أنّ هذا المصاب یتجدد بتوالی السنین وتعاد ذکراه المؤلمة فی کل عام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 أنْ قُتِل معظم الأنبیاء والرسل صلوات الله علیهم من جراء إعلانهم کلمة الله وقتل معظم أصحاب رسول الله بما فیهم خلفاؤه من بعده ولکن لم یسجل التاریخ لتلک الفواجع ما سجله إلی الامام الحسین علیه السلام من بطولة خالدة ودعوة إلی الحق فی أحلک أیام ذلک العهد البغیض لقد ورد فی الخبر عن سید البشر ما أورده الحافظ البیهقی فی سنده عن الحکم عن الأوزاعی عن أم الفضل بنت الحارث إنّها دخلت علی رسول الله صلی الله علیه وآله وسلم فقالت یارسول الله إنّی رأیت حلماً منکراً اللیلة قال 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ووضعت فی حجری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فاطمة إن شاء الله تلد غلاماً فیکون فی حجرک فولدت فاطمة الحسین علیه السلام فکان فی حجری کما قال رسول الله صلی الله علیه وآله وسلم فوضعته فی حجره ثم حانت منی التفاتة فإذا عینا رسول الله صلی الله علیه وآله وسلم تهرقان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نبی الله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 أتانی جبرئیل علیه السلام فأخبرنی أنّ أمتی ستقتل ابنی هذا بأرض العراق فقلت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وأتانی بتربة حمراء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أحمد بن حنبل حدثنا عفان عن حماد عن عمار بن أبی عمارة عن</w:t>
      </w:r>
    </w:p>
    <w:p>
      <w:pPr>
        <w:pStyle w:val="BookText"/>
        <w:rPr/>
      </w:pPr>
      <w:r>
        <w:rPr>
          <w:rFonts w:ascii="IRNazanin" w:hAnsi="IRNazanin" w:eastAsia="IRNazanin"/>
          <w:color w:val="111111"/>
          <w:sz w:val="28"/>
          <w:sz w:val="28"/>
          <w:szCs w:val="28"/>
          <w:rtl w:val="true"/>
          <w:lang w:bidi="fa-IR"/>
        </w:rPr>
        <w:t>ابن عباس قال رأیت النبی صلی الله علیه وآله وسلم فیما یری النائم بنصف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قارورة فیها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قال دم الحسین وأصحابه فلم أزل التقطه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فاحصینا ذلک الیوم فوجده قتل فی ذلک الیوم سلام الله علیه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للقارئ الکریم بأنّ ما أوردناه من هذه الاحادیث ما فیه الکفایة لإثبات أنّ مقدم الامام الحسین علیه السلام إلی العراق لم یکن من المصادفات التی تقع عادة لطلاب العروش أو لمن یبتغی الدنیا بل أنّ مقدمه إلی العراق لا یختلف عمن أمر بأمر سماوی لابد له من القیام به وهکذا فقد تم للإمام الحسین أن یلبی دعوة الله لهذا الأمر، أمّا عدم نجاحه فقد أخذته اقلام المؤرخین ولا نری ثمّه حاجة لذکره فمن أراد أن یتوسع فی الموضوع فعلیه بکتب التواریخ وفیها الکفایة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704" w:name="pg2872_28826"/>
    </w:p>
    <w:p>
      <w:pPr>
        <w:pStyle w:val="Heading3"/>
        <w:numPr>
          <w:ilvl w:val="2"/>
          <w:numId w:val="1"/>
        </w:numPr>
        <w:rPr/>
      </w:pPr>
      <w:bookmarkStart w:id="705" w:name="__RefHeading___Toc2866586_1395250215"/>
      <w:bookmarkStart w:id="706" w:name="_Toc279"/>
      <w:bookmarkEnd w:id="704"/>
      <w:bookmarkEnd w:id="705"/>
      <w:r>
        <w:rPr>
          <w:rtl w:val="true"/>
        </w:rPr>
        <w:t>العقیلة زینب مثال المرأة المسلمة</w:t>
      </w:r>
      <w:bookmarkEnd w:id="706"/>
    </w:p>
    <w:p>
      <w:pPr>
        <w:pStyle w:val="Heading4"/>
        <w:numPr>
          <w:ilvl w:val="3"/>
          <w:numId w:val="1"/>
        </w:numPr>
        <w:rPr/>
      </w:pPr>
      <w:bookmarkStart w:id="707" w:name="__RefHeading___Toc2866588_1395250215"/>
      <w:bookmarkStart w:id="708" w:name="_Toc280"/>
      <w:bookmarkEnd w:id="707"/>
      <w:r>
        <w:rPr>
          <w:rtl w:val="true"/>
        </w:rPr>
        <w:t>بقلم</w:t>
      </w:r>
      <w:r>
        <w:rPr>
          <w:rtl w:val="true"/>
        </w:rPr>
        <w:t xml:space="preserve">: </w:t>
      </w:r>
      <w:r>
        <w:rPr>
          <w:rtl w:val="true"/>
        </w:rPr>
        <w:t>حسین علی السبهان</w:t>
      </w:r>
      <w:bookmarkEnd w:id="708"/>
    </w:p>
    <w:p>
      <w:pPr>
        <w:pStyle w:val="BookText"/>
        <w:rPr/>
      </w:pPr>
      <w:r>
        <w:rPr>
          <w:rFonts w:ascii="IRNazanin" w:hAnsi="IRNazanin" w:eastAsia="IRNazanin"/>
          <w:color w:val="111111"/>
          <w:sz w:val="28"/>
          <w:sz w:val="28"/>
          <w:szCs w:val="28"/>
          <w:rtl w:val="true"/>
          <w:lang w:bidi="fa-IR"/>
        </w:rPr>
        <w:t>کانت المرأة فی الجاهلیة مهانة ونصیبها الموت ولم تنل حقها فی الحیاة إلاّ فی مجیء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أنقذ المرأة من براثن الجهل والانتقاص وطورها أیما تطویر فی مجال العقیدة والإیمان ورد إلیها اعتبارها وصار یعتمد علیها فی البیت ویأخذ برأیها ویأنس بحدیثها ویرکن إلیها فی الشدائد والملمات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شرع لها حقوقها فی الزواج والطلاق والإرث وما إلی ذلک ورسم لها خصائص وممیزات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النساء المبرزات اللواتی رکن الإسلام إلیهن فی الشدائد والملمات الفضیلة زینب بنت علی بن أبی طالب علیها السلام والتی قامت بمهمتها خیر قیام مادیاً ومعنویاً بنحو عجز ویعجز عن تحملها أعاظم الرجال؛ لهول المأساة وما استلزمت من مضاعفات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زینب علیها السلام امرأة، والمرأة عادة تقتضی الرعایة والعطف والتقدیر ولکن عقیلة بنی هاشم تحمل قلباً عامراً بالإیمان ویمثل الإسلام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وأکرم بالمرأة المسلمة زینب علیها السلام التی دوت کلماتها فاوقرت مسامع القتلة الطغاة إذ قالت لأخیها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علیهما السلام فی اللحظة الحرجة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أم طِبْ نفساً وقِر عیناً ستجدنی کما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بلیغ رائع خلو من التکلف والتصنع إنْ دل علی شیء فإنّما یدل علی تقبل الحوراء ذلک العبء الثقیل عن طیبة خاطر خدمة لدینها وعقیدتها ومن هی؟ ألیست هی ابنة الزهراء فاطمة علیها السلام التی أنبأها النبی محمد صلی الله علیه وآله وسلم بالموت فتبسمت للموت ابتسامة المستبشر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التی تبتسم للموت هی نموذج المرأة المسلمة المتقیدة بأحکام الإسلام إنّها زینب المثل الأعلی للمرأة المسلمة والتی کابدت المحنة یوم الطف بعقل متزن وجنان ثابت تعالج المریض وتداری الطفل وتواسی الأرملة وتندب الأهل والأبناء وتسهر اللیل حتی اوصلت الرکب إلی محط الرحال هذه زینب الحوراء علیها السلام أسهمتْ بقدر کبیر مع أخیها أبی الشهداء علیه السلام فی السیر الظافر إلی الأمام، لانتشال الإسلام الموؤد علی أیدی الطغاة المتجبرین حتی لحق بهم هذا التقهقر الوبیل وارتفعت رایة الإسلام خفاقة إلی الأبد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بناتنا المسلمات أسوق کلمتی هذه لأنّ الدرب لاحب فی خضم التیارات وأهیب بهن بکل أدب واحترام إلی الإسلام وإتباع أحکامه فی العبادة والصدق والحشمة والعفة ومکافحة الأضالیل فبالإسلام النجاة من الإنحراف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وبالإسلام تکتمل شخصیة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حیاة المرأة البطلة الخالدة عقیلة بنی هاشم قدوة للمرأة المسلمة الصالحة والله من وراء القصد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709" w:name="pg2872_28828"/>
    </w:p>
    <w:p>
      <w:pPr>
        <w:pStyle w:val="Heading3"/>
        <w:numPr>
          <w:ilvl w:val="2"/>
          <w:numId w:val="1"/>
        </w:numPr>
        <w:rPr/>
      </w:pPr>
      <w:bookmarkStart w:id="710" w:name="__RefHeading___Toc2866590_1395250215"/>
      <w:bookmarkStart w:id="711" w:name="_Toc281"/>
      <w:bookmarkEnd w:id="709"/>
      <w:bookmarkEnd w:id="710"/>
      <w:r>
        <w:rPr>
          <w:rtl w:val="true"/>
        </w:rPr>
        <w:t>عبرتنا من عاشوراء</w:t>
      </w:r>
      <w:bookmarkEnd w:id="711"/>
    </w:p>
    <w:p>
      <w:pPr>
        <w:pStyle w:val="Heading4"/>
        <w:numPr>
          <w:ilvl w:val="3"/>
          <w:numId w:val="1"/>
        </w:numPr>
        <w:rPr/>
      </w:pPr>
      <w:bookmarkStart w:id="712" w:name="__RefHeading___Toc2866592_1395250215"/>
      <w:bookmarkStart w:id="713" w:name="_Toc282"/>
      <w:bookmarkEnd w:id="712"/>
      <w:r>
        <w:rPr>
          <w:rtl w:val="true"/>
        </w:rPr>
        <w:t>بقلم</w:t>
      </w:r>
      <w:r>
        <w:rPr>
          <w:rtl w:val="true"/>
        </w:rPr>
        <w:t xml:space="preserve">: </w:t>
      </w:r>
      <w:r>
        <w:rPr>
          <w:rtl w:val="true"/>
        </w:rPr>
        <w:t>السید جعفر شرف الدین</w:t>
      </w:r>
      <w:bookmarkEnd w:id="713"/>
    </w:p>
    <w:p>
      <w:pPr>
        <w:pStyle w:val="BookText"/>
        <w:rPr/>
      </w:pPr>
      <w:r>
        <w:rPr>
          <w:rFonts w:ascii="IRNazanin" w:hAnsi="IRNazanin" w:eastAsia="IRNazanin"/>
          <w:color w:val="111111"/>
          <w:sz w:val="28"/>
          <w:sz w:val="28"/>
          <w:szCs w:val="28"/>
          <w:rtl w:val="true"/>
          <w:lang w:bidi="fa-IR"/>
        </w:rPr>
        <w:t>ورث علی بحکم مولده، ونشأته، أسرار النبوة وخصائص الرسالة، ودرج فی أحضان تلک ترضعه أسرارها، وشبّ فی کنف هذه تعطیه أبکارها، حتی کانت له شخصیة إن لم تکن نبویة فهی من آلها، وعلی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رسولیة فهی من أشبالها وعلی منوالها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وحشد بمعطیاته هذه فی معرکة الدین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بعقل جوال، وإخلاص لیس کمثله مثال، وإیمان أرسخ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النبی بیمناه، وذو الفقار بیسراه، سلامة الإیمان ودلیله القرآن، ورائده بعث الإنسانیة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معدّات بکر المعرکة ذات أهداف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أعداء الدین الجدید فی ساحها عزلاً من سلاحها، فالجاهلیة قاعدتهم بکل ما فی معانیها من تحجر فی العقول ورین علی القلوب وغشاوة علی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ما فی مدلولها من أنانیة تسخر الجماعة للفرد وقبلیة تصب المجتمع فی قبیلة، ومعتقد یجدف علی کرامة العقل وتقلید یهزأ بإنسانیة الإنسان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وأذهلهم سلاح الدین الجدید بمحتواه وإطاره، ولکنهم خاضوا معه معرکة تنازع البقاء، فبرز الإیمان کله إلی الشرک کلّه فی حمی صراع عارم تدکدکت فیه الأصنام، وسقطت الأقنعة، وسالت الدماء، وکفی الله المؤمنین القتال، فکان النصر حلیفهم</w:t>
      </w:r>
    </w:p>
    <w:p>
      <w:pPr>
        <w:pStyle w:val="BookText"/>
        <w:rPr/>
      </w:pPr>
      <w:r>
        <w:rPr>
          <w:rFonts w:ascii="IRNazanin" w:hAnsi="IRNazanin" w:eastAsia="IRNazanin"/>
          <w:color w:val="111111"/>
          <w:sz w:val="28"/>
          <w:sz w:val="28"/>
          <w:szCs w:val="28"/>
          <w:rtl w:val="true"/>
          <w:lang w:bidi="fa-IR"/>
        </w:rPr>
        <w:t>معقوداً لواءه لأمیرهم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استوت وأینعت فلم یکن له غنمها بل کان علیه غرمها، تواجه الأحقاد وتنغل علیه الثارات، وتعصب فی رأسه الدماء، فالأولی حاربهم علی التنزیل هم هم الآن یخوض معهم حرب التأویل، ناکثین أو قاسطین أو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حین دخلوا دین الله طلقاء، أو مؤلفة قلوبهم، فالدین لم یستقر فی لهواتهم ولم یتجاوز تراقیهم، بل کان لعقاً علی ألسنتهم یلوکونه مادرت علیه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وذید الفاضل عن القیادة لیتولاها المفضول، ثم تطاول علیها أعداء الله، أعداء الرسول، بعد تاریخ لا تقوی علی وصفه سوی الأعراب أشد کفراً ونفاقاً، وأجدر أن لا یعلموا رد ما أنزل الله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ودرت علی بنیه وأهله هذا الخط العاثر، وذلک القدر الجائر، فدبّ الموت للحسن بکأس مذعوفة، وقتل الحسین قتله ما یزال یرعد من هولها الدهر، وصلب زید وقتل یحیی، وتتابعت الفواجع الأمویة وتتابع آل الرسول شباباً وشیوخاً لم یجعلهم وفاء الشیب، فقد جللهم السیف الذی لا 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صدفة أن هبط الوحی علی محمد فکان خاتم الأنبیاء ولم یکن صدفة، أن یختص محمد علیاً فیکون منه بمنزلة هارون من موسی إلاّ أنّه لا نبی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صدفة أن کانت فاطمة لعلی زوجاً، وان کانت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صدفة إنّ النبی لم ینجب ذکوراً، کما لم تکن صدفة أن یحصر الله ذریة محمد بعلی وفاطمة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تکن صدفة إذن أن یحمل علی وبنوه لواء الرسالة ثم یحملون ذحولها، وثاراتها فیکونون السادة، القادة، ثم یکون الضحایا والشهداء ضحایا وشهداء فی حیاتهم وفی مماتهم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صدفة أن یحارب آل البیت علی تنزیل القرآن، ثم یحاربون علی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تکن صدفة أن یکون هذا الصف محمداً وعلیاً وفاطمة علیهم السلام والسلسلة النبویة ویکون ذلک الصف أبا سفیان ومعاویة بعد ذلک کما أنه لم یکن صدفة أن یکتب الحسن لأخیه الحسین علیهما السلام النصر العظیم بتلک الهدنة الرائعة التی فضحت نوایا المتربع علی عرش الخلافة ظلماً وکفراً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ویشرفنی فی لیلة الحسین اللیلاء هذه أن أرفع رایة الحسن الغراء وأشیر إلی غایته العصماء، وطریقته السهلة السمحة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وظیفة الحسن علیه السلام فی بناء الإسلام لاشد هولاً من وظیفة الحسین علیه السلام، وأمر فجیعه من 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موقف الحسن البطولی الفذ لانطمست معالم الإسلام قبله، واندثرت ملامحه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فموقفه هو الذی کشف القناع عن وجه الخلیفة الزائف الذی لم یقاتل المسلمین، لیکرس الإسلام وإنما لیتآمر علیهم ویمسخ الخلافة إلی ملک، یتخذ دین الله دغلاً وعباد الله خولاً ومال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الحسن هو الذی أبرز معاویة عریاناً بکل ما فی العری من انتهازیة ووصولیة وبشاعة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موقف الحسن هو الذی زیف إسطورة الدهاء بمعاویة، فبرز لا ینظر إلی العبد من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یحکم باسم النبی ویجذف علی رسالة النبی، ویحارب باسم الإسلام ویهزأ من الإسلام، أی نصر هذا الذی أحرزه الحسن فأعطی ضوءاً علی ما قبله من مفارقات ومآسی وسلط من ما بعد نوراً یکشف المحبة لأخیه 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أسلوب الحسن لما استطاع الحسین أن یتبین معالم الطریق بل لو حارب الحسن لقتل الحسین قبل الحسن، وفقد التسلسل الإمامی حلقة کنا نفتش عنها فلا نجدها بل کان المسلمون عبر التاریخ، علی مد التاریخ یبحثون عن الحلقة المفقودة فلا یجدون لضیاعها طریقاً أو مسوّغاً بل،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 الموقف البطولی الذی أحیی الماضی ومهّد للمستقبل وأتاح للتاریخ أن یسجل وثبة الإسلام ورسالته بالزکی من أنفاس الحسن ثم بالطاهر من دم الحسین الشاخب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إن الحسین وقف فی کربلاء بقلة من أهله وصحبه إزاء کثرة کاثرة من المرتزقة والمأفونین واللاآدمیین، وجلجل صوته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ناصر فینصرنا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الحسین هتف بأولئک احتجاجاً لا علیهم فهو یعلم أنّه لا نصرة منهم بل یعلم أنّ أوصاله سوف تقطعها عسلان الفلوات بین النواویس وکربلاء ولکن هتف إذ 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بالتاریخ یسجل ومن ثم بالإسلام لتترکز دعائمه، وبالقطیع الضائع لیرتدّ إلی الواحة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الحسین استنجد غیر منجد واستنفر غیر نصیر کذلک صالح الحسن غیر صالح وهادن غیر 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إنّ الوحش البشری فی أهاب مجرمی کربلاء اغتال الحسین کذلک اغتال الوحش البشری فی أهاب مجرمی الشام شروط الصلح وخفروا ذمة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وانبلج النور نور الإسلام علی أسلات سیوف محمد وأُضیئت ذبالة من أعصاب آل محمد وأطلّت علی العالم رایاته مضمخة بعبیر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تلکما عقلیتان ومزاجان عبر التاریخ فی کل خلف من هذه الأمة وکل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عقلیتان ومزاجان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ومزاج صنفاً من البشریة فی أصفی إنسانیتها وتحلیاً بأسمی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وعقلیة ومزاج رکبا من طینة تخجل الإنسانیة أن تعیرها اسماً أو تخلع علیها رسماً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فالنبل والشهامة والشجاعة فی هرم شامخ یوزع النور وینشر العبیر، واللؤم</w:t>
      </w:r>
    </w:p>
    <w:p>
      <w:pPr>
        <w:pStyle w:val="BookText"/>
        <w:rPr/>
      </w:pPr>
      <w:r>
        <w:rPr>
          <w:rFonts w:ascii="IRNazanin" w:hAnsi="IRNazanin" w:eastAsia="IRNazanin"/>
          <w:color w:val="111111"/>
          <w:sz w:val="28"/>
          <w:sz w:val="28"/>
          <w:szCs w:val="28"/>
          <w:rtl w:val="true"/>
          <w:lang w:bidi="fa-IR"/>
        </w:rPr>
        <w:t>والخسة والجبن فی هرم مجرم یذیع الفجور ویزرع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أین نحن؟ من نحن؟ ماذا نرید؟</w:t>
      </w:r>
    </w:p>
    <w:p>
      <w:pPr>
        <w:pStyle w:val="BookText"/>
        <w:rPr/>
      </w:pPr>
      <w:r>
        <w:rPr>
          <w:rFonts w:ascii="IRNazanin" w:hAnsi="IRNazanin" w:eastAsia="IRNazanin"/>
          <w:color w:val="111111"/>
          <w:sz w:val="28"/>
          <w:sz w:val="28"/>
          <w:szCs w:val="28"/>
          <w:rtl w:val="true"/>
          <w:lang w:bidi="fa-IR"/>
        </w:rPr>
        <w:t>نحن هنا فی منطلق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نسأل الله أن نکون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نرید فإنّنا قطعاً نرید أن نُحییَ رسالة الإنسانیة الفاضلة من خلال الإنسان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عصمة الإنسان فی النبی وفی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ونسترشد بالنور من دم الشهید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ونهتدی بمعطیات الرسالات السماویة وحملتها وخاتمهم محمد ومکاسب الشهداء وبسیدهم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أن نحییَ هذه المکاسب قبل أن نحییها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نعبد الله ببعث الأفکار الرسالیة من جدید، من وراء حملتها الصادعین بها المتمثلین لکنهها العاملین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أن نحییَ هذه المعطیات ونحییها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نعبد الله بخنق الشر فی صدور الأشرار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تهدمَ صروح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یعرف نفسه لیعرف ربه لیعرف لماذا بعث الانبیاء ونصب الأوصیاء هذه أمثولة الحسین إنّ کنا حسینیین، وبهذا احیاء ذکراه إن کنا نرید إحیاء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نکون صادقین لا متزیدین ولا مبالغین حین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وأمر الکرام الکاتبیین أنْ یسجلوا اعترافاتنا ویفتحوا فی صفحاتهم صفحة جدیدة لنا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وبحق نبیک المصطفی ووصیه المرتضی، بحق صبر الحسن علی البلوی وعطش الحسین فی کربلاء، اهدنا الصراط المستقیم صراط الذین أنعمت علیهم غیر المغضوب علیهم ولا الضالین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714" w:name="pg2872_28833"/>
    </w:p>
    <w:p>
      <w:pPr>
        <w:pStyle w:val="Heading3"/>
        <w:numPr>
          <w:ilvl w:val="2"/>
          <w:numId w:val="1"/>
        </w:numPr>
        <w:rPr/>
      </w:pPr>
      <w:bookmarkStart w:id="715" w:name="__RefHeading___Toc2866594_1395250215"/>
      <w:bookmarkStart w:id="716" w:name="_Toc283"/>
      <w:bookmarkEnd w:id="714"/>
      <w:bookmarkEnd w:id="715"/>
      <w:r>
        <w:rPr>
          <w:rtl w:val="true"/>
        </w:rPr>
        <w:t xml:space="preserve">ذکری الحسین </w:t>
      </w:r>
      <w:r>
        <w:rPr>
          <w:rtl w:val="true"/>
        </w:rPr>
        <w:t>(</w:t>
      </w:r>
      <w:r>
        <w:rPr>
          <w:rtl w:val="true"/>
        </w:rPr>
        <w:t>علیه السلام</w:t>
      </w:r>
      <w:r>
        <w:rPr>
          <w:rtl w:val="true"/>
        </w:rPr>
        <w:t>)</w:t>
      </w:r>
      <w:bookmarkEnd w:id="716"/>
    </w:p>
    <w:p>
      <w:pPr>
        <w:pStyle w:val="Heading4"/>
        <w:numPr>
          <w:ilvl w:val="3"/>
          <w:numId w:val="1"/>
        </w:numPr>
        <w:rPr/>
      </w:pPr>
      <w:bookmarkStart w:id="717" w:name="__RefHeading___Toc2866596_1395250215"/>
      <w:bookmarkStart w:id="718" w:name="_Toc284"/>
      <w:bookmarkEnd w:id="717"/>
      <w:r>
        <w:rPr>
          <w:rtl w:val="true"/>
        </w:rPr>
        <w:t>بقلم</w:t>
      </w:r>
      <w:r>
        <w:rPr>
          <w:rtl w:val="true"/>
        </w:rPr>
        <w:t xml:space="preserve">: </w:t>
      </w:r>
      <w:r>
        <w:rPr>
          <w:rtl w:val="true"/>
        </w:rPr>
        <w:t>محمد جواد الفقیه</w:t>
      </w:r>
      <w:bookmarkEnd w:id="718"/>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السنین حیث تتصارع القیم علی صخرة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الذکری صدی الأجیال وهمهمة الرقی بین أسراب الخیال الملتهب بنار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نقف خاشعین أمام الذکری الخالدة ذکری أبی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لمأتم الهالة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نقتبس إشعاعه من سناه تضیء لنا دربنا 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وتوحد طرقنا المتشعبة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نقف خاشعین أمام ذکری رائد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تبرز القیم بإبراز التحرر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لنستشف أبهی صور تألقت فی سماء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 بدائی لا مکان للتطور فیه بل ولا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رمال الصحراء حیة فی ربوعها تنبیک عن شخصیة سالکها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 الشمس المحرق أسلوب شیق فی تعبیره عن تلک الجماجم التی نشأت علی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منعرجات تلک القفار تنبئ عن وحشیة الموطن وناهیک عن هذا فقد یشذ التعبیر عما شذ</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حین فترة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والکون فی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انتفضت إشراقة سمحة تفرش الصحاری بریاحین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وتزرع النور فی طریق الوافد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رهیبة تملأ الزمن رهبة وغبطة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ساعة المیلاد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 أبا عبد الله ولیداً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 بین أکناف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 جده الرسول صلی الله علیه وآله وسلم بلبان الإیمان وإن کان جبل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أن بلغ شاؤاً من العمر حتی صار مواکباً لأبیه أمیر المؤمنین علیه السلام فی سیره وعمله وحروبه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إذن ربیب الرسالة حلیف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هذه المدّة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وابن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أن للعظمة أن تتجسم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وللفضیلة أن تأخذ مقرها السامی کما آن للرذیلة أن تنبذ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ترد إلی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تجسمت فی شخص ذلک الطاغیة یزید الأرعن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لیقف الفکر عند حل هذا اللغز، ولکن هناک عقل سماوی تکفل بهذه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حیث انتفض رافعاً أعلام النصر مرفرفة فوق عرش الإسلام داکة لحصون الظالمین والطغاة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 یحصل ذلک إلاّ بإراقة دمه الشریف علی مذبح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اذن سلام الله علیه یهدف إلی معالم سامیة علت فی نفسها لیلقن الأجیال معنی التضحیة والفداء فی سبیل العقیدة المنتجة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وکأنی بصداه یجلجل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فهو إذن سلام الله علیه وقف وقفته تلک لیعبد لنا دربنا الوعر ویضئ أفکارنا التی نسجت الشقاء لأنفسنا نحو حیاة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علینا أنْ نحیی هذه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بإیمان صادق وعقیدة قویة مؤمنین بأنها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بالعمل والتکاتف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علینا أن نکیف أنفسنا تکییفاً روحیاً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نصمد أمام التیار ولنهدم العقبات التی تقف حائلاً دون أملنا بمعاول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ونحرق جذور الوهن بنار العزیمة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ونفتح صفحة من الزمن جدیدة یخلد فیها العمل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719" w:name="pg2872_28835"/>
    </w:p>
    <w:p>
      <w:pPr>
        <w:pStyle w:val="Heading3"/>
        <w:numPr>
          <w:ilvl w:val="2"/>
          <w:numId w:val="1"/>
        </w:numPr>
        <w:rPr/>
      </w:pPr>
      <w:bookmarkStart w:id="720" w:name="__RefHeading___Toc2866598_1395250215"/>
      <w:bookmarkStart w:id="721" w:name="_Toc285"/>
      <w:bookmarkEnd w:id="719"/>
      <w:bookmarkEnd w:id="720"/>
      <w:r>
        <w:rPr>
          <w:rtl w:val="true"/>
        </w:rPr>
        <w:t>ثورة سید الشهداء</w:t>
      </w:r>
      <w:bookmarkEnd w:id="721"/>
    </w:p>
    <w:p>
      <w:pPr>
        <w:pStyle w:val="Heading4"/>
        <w:numPr>
          <w:ilvl w:val="3"/>
          <w:numId w:val="1"/>
        </w:numPr>
        <w:rPr/>
      </w:pPr>
      <w:bookmarkStart w:id="722" w:name="__RefHeading___Toc2866600_1395250215"/>
      <w:bookmarkStart w:id="723" w:name="_Toc286"/>
      <w:bookmarkEnd w:id="722"/>
      <w:r>
        <w:rPr>
          <w:rtl w:val="true"/>
        </w:rPr>
        <w:t>بقلم</w:t>
      </w:r>
      <w:r>
        <w:rPr>
          <w:rtl w:val="true"/>
        </w:rPr>
        <w:t xml:space="preserve">: </w:t>
      </w:r>
      <w:r>
        <w:rPr>
          <w:rtl w:val="true"/>
        </w:rPr>
        <w:t>السید محمد کاظم القزوینی</w:t>
      </w:r>
      <w:bookmarkEnd w:id="723"/>
    </w:p>
    <w:p>
      <w:pPr>
        <w:pStyle w:val="BookText"/>
        <w:rPr/>
      </w:pPr>
      <w:r>
        <w:rPr>
          <w:rFonts w:ascii="IRNazanin" w:hAnsi="IRNazanin" w:eastAsia="IRNazanin"/>
          <w:color w:val="111111"/>
          <w:sz w:val="28"/>
          <w:sz w:val="28"/>
          <w:szCs w:val="28"/>
          <w:rtl w:val="true"/>
          <w:lang w:bidi="fa-IR"/>
        </w:rPr>
        <w:t>لو تصفحنا التاریخ لوجدنا عدداً ضخماً من الذین فازوا بالشهادة فی سبیل الله، ونالو السعادة فبقی لهم الذکر الخالد والثناء الجمیل والأثر الحسن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فضیلة لیس فوقها فضیلة کما فی الحدیث النبوی إنّه صلی الله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کل برّ برّ إلاّ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الشهید یبذل أعز شیء عنده وهو الحیاة،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یرید کل شیء لأجل حیاته، وإنّ فقد الحیاة فقد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المقصود من الشهید فی لسان الشرع الإسلامی هو الذی یقتل فی ساحة الجهاد، بأمر نبی أو وصی نبی أو المنصوب من قبلهما، ولکن قد یطلق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المقتول فی جبهة القتال کالمقتول فی سبیل الدفاع عن دینه أو عرضه أو ماله، أو فی سبیل الأمر بالمعروف والنهی عن المنکر وکالغریق والحریق والنفساء والمهدوم علیه وغیرهم مما هو مذکور فی محله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شهید قتل فی سبیل الله کان لشهادته سبب واحد وعلة واحدة ضبطها التاریخ ولکن التاریخ سجل ترجمة شهید واحد کانت لشهادته أسباب عدیدة، وجهات مختلفة وعلل کثیرة وذلک الشهید هو سید الشهداء الإمام أبو عبد الله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أخبر عن الشهید قبل شهادته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فدیناه إسماعیل بن إبراهیم علیهما السلام بذبیح آخر، أی رفعنا حکم الذبح عن إسماعیل وکتبناه علی ذبیح آخر، وقد ورد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بکبش من الجنة وأمر إبراهیم أن یذبح الکبش عوضاً عن ابنه إسماعیل، ولکن أتری أنّ الله الحکیم یعبر عن البهیمة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فإنّ منطق القرآن علی خلاف هذا الأسلوب من الکلام، وقد وردت أحادیث متواترة عن أهل البیت الذین نزل القرآن فی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ذلک الذبیح هو الحسین بن علی علیهما السلام، راجع تفسیر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وهلم معی إلی الأحادیث المتواترة الواردة فی بیان ولادة الحسین علیه السلام وإنّ أفواج الملائکة کانت تهبط علی جده الرسول الأعظم صلی الله علیه وآله وسلم وتهنئه بولادة الحسین وتعزیه بشهادته أضف إلیها الأخبار التی تتضمن أخبار النبی بشهادة الحسین وبکائه صلی الله علیه وآله وسلم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ارجع البصر علی ما ذکره التاریخ من حوادث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حینما مات معاویة فی منتصف 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واستولی ابنه یزید علی منصبة الحکم والإمارة، یدعی خلافة رسول الله صلی الله علیه وآله وسلم وزعامة المساکین فی ذلک العهد، ولم تکن أعمال یزید ومخازیه خافیة عن الناس، بل کان الرجل مستهتراً بکل خلاعة، متظاهراً بکل مجون وفجور، ولا غرو فهو ولید الخمور وربیب الفسوق أضف إلی ما کان علیه من أصل معلوم ونسب معروف وبیئة فاسدة ترعرع فیها وکبر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یرضَ المسلمون أن یکون یزید ولی أمرهم وشاغلاً لمنصب الخلافة خلافة</w:t>
      </w:r>
    </w:p>
    <w:p>
      <w:pPr>
        <w:pStyle w:val="BookText"/>
        <w:rPr/>
      </w:pPr>
      <w:r>
        <w:rPr>
          <w:rFonts w:ascii="IRNazanin" w:hAnsi="IRNazanin" w:eastAsia="IRNazanin"/>
          <w:color w:val="111111"/>
          <w:sz w:val="28"/>
          <w:sz w:val="28"/>
          <w:szCs w:val="28"/>
          <w:rtl w:val="true"/>
          <w:lang w:bidi="fa-IR"/>
        </w:rPr>
        <w:t>رسول الله صلی الله علیه وآله وسلم لأنّ الخلیفة ینبغی أن یمثل صاحب الشریعة الإسلامیة علماً وتقوی وورعاً وغیر ذلک یزید لم یکن کذلک، ولم تکن فیه مؤهلات لزعامة المسلمین وقیادتهم، وخاصة مع وجود الإمام سید شباب أهل الجنة وسبط رسول الله الحسین، وما کان فیه من فضائل وفواضل ومؤهلات للخلافة، أضف إلیها النص الصریح الوارد عن جده الرسول الاعظم بقوله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النصوص التی قرعت مسامع المسلمین یومذاک فی شأن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أهل العراق یکاتبون الحسین، ویطلبون منه التوجه إلی العراق لتکون له الخلافة بجمیع معنی الکلمة، ووعدوه لینصروه ویبذلوا فی سبیل نصرته کل غال ورخیص، حتی اجتمعت عند الحسین اثنا عشر ألف کتاب وکلها لسان واحد ومضمون واحد وهو الدعوة إلی العراق، فرأی الحسین لزاماً علیه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یلبی دعوتهم لیستنقذهم من استعباد بنی أمیة ویضع عنهم إصرهم والأغلال التی کانت علیهم من تلک الحکومة الظالمة الغاشمة فنهض وسار نحوهم، وسرعان ما انقلب الأمر وتقلبت القلوب والأهواء، وإذا بالأنصار خرجوا شاهرین سیوفهم فی وجه الحسین، کأنهم لم یکتبوا إلی الحسین ولم یطلبوا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قضایا ظاهریة أی نحکم علیها ظاهریاً، وهناک أمور واقعیة باطنیة یمکن استخراجها من زوایا بطون التاریخ فنقول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الأمور الإلهیة والتکالیف الشرعیة باختلاف أفراد المکلفین وباختلاف الظروف والأزمنة، فالنبی مأمور خاص، والإمام مکلف بتکالیف لا یشارکه فیها أحد، فکما إنّ الله أمر النبی بالجهاد وإلقاء النفس فی معرض الخطر والهلاک فی سبیل الدین</w:t>
      </w:r>
    </w:p>
    <w:p>
      <w:pPr>
        <w:pStyle w:val="BookText"/>
        <w:rPr/>
      </w:pPr>
      <w:r>
        <w:rPr>
          <w:rFonts w:ascii="IRNazanin" w:hAnsi="IRNazanin" w:eastAsia="IRNazanin"/>
          <w:color w:val="111111"/>
          <w:sz w:val="28"/>
          <w:sz w:val="28"/>
          <w:szCs w:val="28"/>
          <w:rtl w:val="true"/>
          <w:lang w:bidi="fa-IR"/>
        </w:rPr>
        <w:t>کذلک الإمام یری من الواجب علیه أنْ یثور وینهض محافظة علی بیضة الإسلام، وإن کانت نتیجة تلک الثورة والنهضة القتل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فإنّ الدین أعزّ من کل شیء وأعزّ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علیه السلام کان مأموراً بالقیام ضد تلک الحکومة التی کان رئیسها یعتقد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وماذا کان مصیر المسلمین لو دامت تلک الحکومة، وهل کان یبقی من الإسلام والقرآن اسم أو رسم أو أثر؟؟ فقام الامام ثائراً ضد ذلک الجهاز الفاسد، مستعداً للقتل والقتال مستمیتاً موطّناً نفسه علی کل ما ینزل من مکاره وشدائد، وقصد نحو أرض الجهاد والتضحیة قصد نحو کربلاء، وکانت هذه نیته من ساعة خروجه من مکة، تشهد بذلک خطبته الغراء التی خطبها فی مکة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علی ولد آدم مخط القلادة علی جید الفتاة وکأنی بأوصالی تقطعها عسلان الفلوات بین النواویس وکربلاء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الطریق حینما بلغه خبر مقتل مسلم بن عقیل وانقلاب الأمور قام خطیباً فی أصحابه وقال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کان منکم یصبر علی حر السیوف فلیکن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الامام علیه السلام الغطاء للناس وأزاح الستار عن تلک النهضة المقدسة حینما منعه بعض أقاربه عن التوجه نحو العراق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أمرنی بأمر أنا ماض فیه،</w:t>
      </w:r>
    </w:p>
    <w:p>
      <w:pPr>
        <w:pStyle w:val="BookText"/>
        <w:rPr/>
      </w:pPr>
      <w:r>
        <w:rPr>
          <w:rFonts w:ascii="IRNazanin" w:hAnsi="IRNazanin" w:eastAsia="IRNazanin"/>
          <w:color w:val="111111"/>
          <w:sz w:val="28"/>
          <w:sz w:val="28"/>
          <w:szCs w:val="28"/>
          <w:rtl w:val="true"/>
          <w:lang w:bidi="fa-IR"/>
        </w:rPr>
        <w:t>فسأله ابن عباس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أمرک جدک؟ قال علیه السلام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اخرج إلی العراق فإنّ الله شاء أن یراک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حملک هؤلاء النساء معک؟ 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ودائع رسول الله، ولا آمن علیهن أحد، وهن أیضاً لا یفارقننی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 ابن عباس امرأة تخاطبه من داخل الهودج قائلة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أتشیر علی شیخنا وزعیمنا الحسین أن یترکنا هیهنا ویمضی وحده؟ لا والله بل نحی بحیاته ونموت بمماته، وهل أبقی الزمان لنا غیره؟</w:t>
      </w:r>
    </w:p>
    <w:p>
      <w:pPr>
        <w:pStyle w:val="BookText"/>
        <w:rPr/>
      </w:pPr>
      <w:r>
        <w:rPr>
          <w:rFonts w:ascii="IRNazanin" w:hAnsi="IRNazanin" w:eastAsia="IRNazanin"/>
          <w:color w:val="111111"/>
          <w:sz w:val="28"/>
          <w:sz w:val="28"/>
          <w:szCs w:val="28"/>
          <w:rtl w:val="true"/>
          <w:lang w:bidi="fa-IR"/>
        </w:rPr>
        <w:t>فقال ابن عباس من هذه؟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زینب الکبری بنت أمیر المؤمنین علیه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724" w:name="pg2872_28840"/>
    </w:p>
    <w:p>
      <w:pPr>
        <w:pStyle w:val="Heading3"/>
        <w:numPr>
          <w:ilvl w:val="2"/>
          <w:numId w:val="1"/>
        </w:numPr>
        <w:rPr/>
      </w:pPr>
      <w:bookmarkStart w:id="725" w:name="__RefHeading___Toc2866602_1395250215"/>
      <w:bookmarkStart w:id="726" w:name="_Toc287"/>
      <w:bookmarkEnd w:id="724"/>
      <w:bookmarkEnd w:id="725"/>
      <w:r>
        <w:rPr>
          <w:rtl w:val="true"/>
        </w:rPr>
        <w:t xml:space="preserve">لماذا ثار الإمام الحسین </w:t>
      </w:r>
      <w:r>
        <w:rPr>
          <w:rtl w:val="true"/>
        </w:rPr>
        <w:t>(</w:t>
      </w:r>
      <w:r>
        <w:rPr>
          <w:rtl w:val="true"/>
        </w:rPr>
        <w:t>علیه السلام</w:t>
      </w:r>
      <w:r>
        <w:rPr>
          <w:rtl w:val="true"/>
        </w:rPr>
        <w:t xml:space="preserve">) </w:t>
      </w:r>
      <w:r>
        <w:rPr>
          <w:rtl w:val="true"/>
        </w:rPr>
        <w:t>؟</w:t>
      </w:r>
      <w:bookmarkEnd w:id="726"/>
    </w:p>
    <w:p>
      <w:pPr>
        <w:pStyle w:val="Heading4"/>
        <w:numPr>
          <w:ilvl w:val="3"/>
          <w:numId w:val="1"/>
        </w:numPr>
        <w:rPr/>
      </w:pPr>
      <w:bookmarkStart w:id="727" w:name="__RefHeading___Toc2866604_1395250215"/>
      <w:bookmarkStart w:id="728" w:name="_Toc288"/>
      <w:bookmarkEnd w:id="727"/>
      <w:r>
        <w:rPr>
          <w:rtl w:val="true"/>
        </w:rPr>
        <w:t>بقلم</w:t>
      </w:r>
      <w:r>
        <w:rPr>
          <w:rtl w:val="true"/>
        </w:rPr>
        <w:t xml:space="preserve">: </w:t>
      </w:r>
      <w:r>
        <w:rPr>
          <w:rtl w:val="true"/>
        </w:rPr>
        <w:t>عبد الأمیر شمس الدین</w:t>
      </w:r>
      <w:bookmarkEnd w:id="728"/>
    </w:p>
    <w:p>
      <w:pPr>
        <w:pStyle w:val="BookText"/>
        <w:rPr/>
      </w:pPr>
      <w:r>
        <w:rPr>
          <w:rFonts w:ascii="IRNazanin" w:hAnsi="IRNazanin" w:eastAsia="IRNazanin"/>
          <w:color w:val="111111"/>
          <w:sz w:val="28"/>
          <w:sz w:val="28"/>
          <w:szCs w:val="28"/>
          <w:rtl w:val="true"/>
          <w:lang w:bidi="fa-IR"/>
        </w:rPr>
        <w:t>تضحیة إنسان بنفسه وآله وصحبه، من أجل عقیدة ومبدأ ودین وإقدامه علی جلائل الأمور، فی سبیل إشعاع حق، إنارة لشعب وشعوب، وإیقاظاً لأمة وأمم، وهدایة 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میزتان من میزات جبابرة الإرادة، ونوابغ العالم وعباقرة القادة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الامام الحسین علیه السلام معرکة الکفاح الإسلامی فکان المثل الأعلی للبطولة والفداء، والقدوة العظمی فی التضحیة وأنکار الذات، من أجل الإبقاء علی رسالة هی خلاصة رسالات السماء، بعدما اصطدمت بها عواصف الأهواء والغایات، وکادت ان تقضی علی مثلها العلیا، ومبادئها الإنسانیة السامیة التی انتزعت الأغلال السابقة عن کل إنسان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کفاحه امتداداً لکفاح جده وأبیه، اللذین اعملا معمولهما الأقدس فی بنایة العبودیات الراسخة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شهدت من نوع تلک العواصف الشیء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عبر عن ذلک علیه السلام بهذه الکلمات الخالدات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اخرج أشراً ولا بطراً ولا مفسداً ولا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خرجت لطلب الإصلاح فی أمة جدی، أرید أن آمر بالمعروف وأنهی عن المنکر فمن قبلنی بقبول الحق فالله أولی بالحق</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یتضح لنا أنّ ثورته علیه السلام لم تکن علی یزید فحسب بل کان</w:t>
      </w:r>
    </w:p>
    <w:p>
      <w:pPr>
        <w:pStyle w:val="BookText"/>
        <w:rPr/>
      </w:pPr>
      <w:r>
        <w:rPr>
          <w:rFonts w:ascii="IRNazanin" w:hAnsi="IRNazanin" w:eastAsia="IRNazanin"/>
          <w:color w:val="111111"/>
          <w:sz w:val="28"/>
          <w:sz w:val="28"/>
          <w:szCs w:val="28"/>
          <w:rtl w:val="true"/>
          <w:lang w:bidi="fa-IR"/>
        </w:rPr>
        <w:t>الهدف منها تقویض حکم یزید، لأنّ حکمه امتداد لحکم أمیة، واستمرار حکم علی الإسلام بالزوال، وفی زوال الإسلام، عودة لظلمات الجاهلیة العمیاء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الرجعیة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ثورة الحسین، وما الرجعیة إلاّ کل ماهو مخالف لعدالة الإسلام وشریعته الحقة، والرجعیة بکل ما تنطوی علیه من مبادئ هدامة، منحصرة فی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فقضاء الحسین علیه السلام علی حکم أمیة لاشک أنّه قضاء علی الرجعیة بکل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ولابرام هذا الحکم علیهم لابد لنا من شواهد وأسانید مما حفلت به صفحات التاریخ، فإذا ما أتینا علی ذکر بنی أمیة، بعد الإسلام أول ما تطالعنا شخصیة أبی سفیان، ذلک الرجل الذی لقی الإسلام منه والمسلمون الأمرّین قبل الهجرة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أسلم إلاّ بعد أن خاف علی نفسه من غلبة الإسلام، فهو إسلام الشفة واللسان لا إیمان القلب والعقل، لقد ظلّ یتمنی هزیمة المسلمین، ویستبشر لها فی یوم حنین، وفی قتال المسلمین والروم فیما بعد، وحینما تخطت الخلافة علیاً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 فی قرارة نفسه 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 یصرخ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وعبد مناف، أرضیتم أن یترأس علیکم أبو فضیل أما والله لو شئتم لأملأنها علیه خیلاً ورجلاً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فاسکته الإمام علی علیه السلام بعد أن تبین قصده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والله ما أردت بهذا إلاّ الفتنة، وإنّک والله طالما بغیت للإسلام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یحلم بملک وراثی فی بنی أمیة، حیث انبری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تولی عثمان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أمیة تلقفوها تلقف الکرة، فوالذی یحلف به أبو سفیان، مازلت أرجوها لکم ولتصیرن إلی صبیأنکم وراثة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أبو سفیان لیؤمن بمحمد صلی الله علیه وآله وسلم أو یعتقد یوماً أنه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یتصور حکم المسلمین إلاّ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ینظر إلی جیوشهم یوم فتح مکة، ویقول للعباس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أبا الفضل لقد أصبح ملک ابن أخیک الیوم</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لکلمة یسمعها بأذنه فلا یفقهها قلبه، فما کان مثل هذا القلب لیفقه إلاّ معنی الملک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القلیل عن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زوجته هند أم معاویة، هی تلک التی استعملت شتی وسائل الإیذاء للرسول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تلک التی وقفت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تلغ فی الدم، اذ تنهش کبد حمزة بن عبد المطلب حققت فی هذه الفعلة الشنیعة حقد الثار علی حمزة عم النبی صلی الله علیه وآله وسلم وتنقل هذه النفسیة الخبیثة بالوراثة، إلی باکورة إنتاجهما معاویة، الذی أطلق لأمیة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الامام علی وولده الحسن علیهما السلام فلقد أنهی الحاجز القوی الصلب الذی کان یحد من مطامعه وأهوائه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وهوی العملاق الجبار الذی کان یهابه ویخشاه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وبموتهما حلت الکارثة التی قصمت 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فأمیة ارتدت إلی أعمال ورثتها من الجاهلیة، وانحاز إلیها المنتفعون الذین اعتادوا علی التفضیل فی العطاء، ومردوا علی الاستئثار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انحاز جمیعهم إلی معسکر معاویة، حیث یجدون فیه غایة لأطماعهم وتوطئوا علی عناصر الحق والعدل والضمیر فی السیرة وفی الحکم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اتعرض لذکر ماحفل به التاریخ الإسلامی، من اعمال مخزیة مؤسفة قام بها معاویة وأعوانه ضد الإسلام واهله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اکتفی بذکر صورة بسیطة من عشرات الصور المخزیة التی استعملها معاویة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معاویة إلی مکة، مصطحباً معه الجند والمال، فجمع ساداتها، وقد ضاق ذرعاً بمحاربتهم له وکشفهم لعوراته، قال یتوعدهم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من أنذر، إنّی کنت أخطب فیکم فیقوم إلی القائم فیکم، فیکذبنی علی رؤوس الناس فاهمل ذلک وأصفح، وانی قائم بمقاله فاقسم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 علی أحدکم کلمة فی مقامی هذا لا ترجع إلیه کلمة غیرها حتی یسبقها السیف إلی رأسه، فلا یبقین رجل إلاّ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 بعدئذ، حتی أقام علی رأس کل من هؤلاء رجلین من جنده إذا قام أحدهم یرد علیه بکلمة یضربانه بسیفهما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رقی المنبر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الرهط سادة المسلمین وخیارهم لا یبرم أمر دونهم، ولا یقضی إلاّ بمشورتهم، انهم رضوا وبایعوا یزید فبایعوا علی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 الناس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یزید هذا؟ الذی استعمل أبوه معاویة شتی صنوف الخداع والتضلیل والإکراه، کی یولیه الملک بعده، ویجعله قیماً علی شریعة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یکلفنا بذل الجهد للبحث عن أخباره، فأشعاره التی نطق بها فی مناسبات عدة صورة صادقة عن نفسیته الخبیثة، ودلیل قاطع علی خروجه عن الإسلام فنظرة یزید للنبوة ما کانت لتختلف عن نظرة جده أبی سفیان، فهو ینکر علی رسول الإسلام نبوته، وینکر نزول الوحی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النبوة فی نظر یزید لا تعدوا أن تکون وسیلة أبدعها محمد صلی الله علیه وآله وسلم للفوز بالملک والسلطان، هاکم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ما کان یزید لیهتم بما یصیب الأُمّة الإسلامیة من نکسات وما یحمل بالمسلمین من ویلات، بل کان همه إشباع غرائزه الحیوانیة الجامحة والنوم علی الأسرّة المنمقة والأسماط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یوماً خبر فتک الجوع والمرض بالجیوش الإسلامیة الزاحفة لغزو القسطنطینیة،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 ابالی بما لاقت جموعهم</w:t>
      </w:r>
    </w:p>
    <w:p>
      <w:pPr>
        <w:pStyle w:val="BookText"/>
        <w:rPr/>
      </w:pPr>
      <w:r>
        <w:rPr>
          <w:rFonts w:ascii="IRNazanin" w:hAnsi="IRNazanin" w:eastAsia="IRNazanin"/>
          <w:color w:val="111111"/>
          <w:sz w:val="28"/>
          <w:sz w:val="28"/>
          <w:szCs w:val="28"/>
          <w:rtl w:val="true"/>
          <w:lang w:bidi="fa-IR"/>
        </w:rPr>
        <w:t>بالفرقدنه من حمی ومن حوم</w:t>
      </w:r>
    </w:p>
    <w:p>
      <w:pPr>
        <w:pStyle w:val="BookText"/>
        <w:rPr/>
      </w:pPr>
      <w:r>
        <w:rPr>
          <w:rFonts w:ascii="IRNazanin" w:hAnsi="IRNazanin" w:eastAsia="IRNazanin"/>
          <w:color w:val="111111"/>
          <w:sz w:val="28"/>
          <w:sz w:val="28"/>
          <w:szCs w:val="28"/>
          <w:rtl w:val="true"/>
          <w:lang w:bidi="fa-IR"/>
        </w:rPr>
        <w:t>إذا اتکأت علی الأنماط مرتفعاً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بدیر مروان عندی أم کلثوم</w:t>
      </w:r>
      <w:r>
        <w:rPr>
          <w:rStyle w:val="FootnoteAnchor"/>
          <w:rtl w:val="true"/>
        </w:rPr>
        <w:footnoteReference w:id="130"/>
      </w:r>
      <w:bookmarkStart w:id="729" w:name="pg2872_28844"/>
    </w:p>
    <w:p>
      <w:pPr>
        <w:pStyle w:val="Heading3"/>
        <w:numPr>
          <w:ilvl w:val="2"/>
          <w:numId w:val="1"/>
        </w:numPr>
        <w:rPr/>
      </w:pPr>
      <w:bookmarkStart w:id="730" w:name="__RefHeading___Toc2866606_1395250215"/>
      <w:bookmarkStart w:id="731" w:name="_Toc289"/>
      <w:bookmarkEnd w:id="729"/>
      <w:bookmarkEnd w:id="730"/>
      <w:r>
        <w:rPr>
          <w:rtl w:val="true"/>
        </w:rPr>
        <w:t>أثر نهضة الحسین فی سعادة الأمة</w:t>
      </w:r>
      <w:bookmarkEnd w:id="731"/>
    </w:p>
    <w:p>
      <w:pPr>
        <w:pStyle w:val="Heading4"/>
        <w:numPr>
          <w:ilvl w:val="3"/>
          <w:numId w:val="1"/>
        </w:numPr>
        <w:rPr/>
      </w:pPr>
      <w:bookmarkStart w:id="732" w:name="__RefHeading___Toc2866608_1395250215"/>
      <w:bookmarkStart w:id="733" w:name="_Toc290"/>
      <w:bookmarkEnd w:id="732"/>
      <w:r>
        <w:rPr>
          <w:rtl w:val="true"/>
        </w:rPr>
        <w:t>بقلم</w:t>
      </w:r>
      <w:r>
        <w:rPr>
          <w:rtl w:val="true"/>
        </w:rPr>
        <w:t xml:space="preserve">: </w:t>
      </w:r>
      <w:r>
        <w:rPr>
          <w:rtl w:val="true"/>
        </w:rPr>
        <w:t>السید عبد الصاحب الحیدری</w:t>
      </w:r>
      <w:bookmarkEnd w:id="733"/>
    </w:p>
    <w:p>
      <w:pPr>
        <w:pStyle w:val="BookText"/>
        <w:rPr/>
      </w:pPr>
      <w:r>
        <w:rPr>
          <w:rFonts w:ascii="IRNazanin" w:hAnsi="IRNazanin" w:eastAsia="IRNazanin"/>
          <w:color w:val="111111"/>
          <w:sz w:val="28"/>
          <w:sz w:val="28"/>
          <w:szCs w:val="28"/>
          <w:rtl w:val="true"/>
          <w:lang w:bidi="fa-IR"/>
        </w:rPr>
        <w:t>إنّ من وقف علی تعالیم الإسلام أیقن بأنها ترمی إلی سعادة البشر فی المبدأ والمعاد وقد بالغ النبی صلی الله علیه وآله وسلم فی قیادة المسلمین إلی سبیل السعادة الحقیقیة معلناً فی الأمة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 المسلمون الأوّلون فی السعی وراءها واتفقوا فی العمل لنیلها فکانت السعادة هدفاً لذوی العقول السلیمة والأفکار الحیة وغایة تطمئن لها النفوس وترتاح عندها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دور بنی أمیة ضاعت المقاییس وانعدمت الموازین فاختلط الحابل بالنابل والتبس الحق بالباطل، والناس عادت إلیهم جاهلیتهم فضلّوا سبیل السعادة واختلفوا فی سبل الوصول إلیها وطرائق الحصول علیها وذهبوا فی تفسیرها مذاهب تتفق مع میولهم ورغائبهم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استفحل الشر وفشی البغی والجور أعلن الحسین ثورته علی الظالمین المستبدین العابثین بشؤون المسلمین وأرسل صرخته المدویة تجلجل فی أطراف الأرض وأکناف المعمورة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نهضته المقدسة وأعماله الجبارة وتضحیاته الغالیة أشعة کشفت عن مخازی أمیة ومساوئ یزید وأنارت للأمة سبیل سعادتها ووسائل فوزها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الحسین وقیام نفر من آله الأطیاب وأصحابه البهالیل بتلک المفاداة العظیمة دلیل علی ان لا سبیل إلی سعادة الأمة الا بقیام کل فرد بما یترتب علیه من واجبات نحو الله ونحو الناس ونحو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سیرة الحسین فی أعماله تسایر ما یقتضیه الواجب الدینی فحیاته علیه السلام زاخرة بالمآثر والفخر مِلْئ بالحنان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مآثره التی تتلألأ فی سماء المجد وتشع فی انصع صفحات التاریخ انقاذه ارینب زوجة عبد الله بن سلام من مهاوی الخسران والشقاء من بیت المکر والخداع من حبائل یزید ومکائد معاویة وذلک بعد ما علم علیه السلام بأنّ معاویة سعی فی طلاقها من ابن عمها بحیلة ومکیدة وینبغی تزویجها من ابنة یزید نظراً لکمالها وجمالها خطبها حامی الحقیقة لنفسه ثم أعادها إلی حضیرة زوجها ودار سعادتها فسر الزوجان بذلک وشکراه علی عنایته ورعایته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جلائل أعماله علیه السلام إرواء الماء لأعدائه الذین جعجعوا به وروّعوا حرائره وذویه ومنعوه من التوجه إلی بلاد الله المترامیة الأطراف</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لما أقبل الحر بن یزید الریاحی ومعه ألف فارس والتقوا مع الحسین قریباً من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العطش الشدید والجهد الأکید فأمر الحسین علیه السلام صحبه الکرام بسقایتهم وسقایة خیلهم فشکرته الإنسانیة علی هذا الصنیع العظیم الذی برهن علی سمو تلک النفس القدسیة وشرف ذلک البیت الطاهر بیت الرسالة والأمانة بیت الریاسة والزعامة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 لنا شبل علی فی هذا الإیثار الصحیح ذکریات الماء فی صفین سبق معاویة علیاً فی الاستیلاء علی الماء ومنع أصحاب علی من الورود فأرسل أمیر</w:t>
      </w:r>
    </w:p>
    <w:p>
      <w:pPr>
        <w:pStyle w:val="BookText"/>
        <w:rPr/>
      </w:pPr>
      <w:r>
        <w:rPr>
          <w:rFonts w:ascii="IRNazanin" w:hAnsi="IRNazanin" w:eastAsia="IRNazanin"/>
          <w:color w:val="111111"/>
          <w:sz w:val="28"/>
          <w:sz w:val="28"/>
          <w:szCs w:val="28"/>
          <w:rtl w:val="true"/>
          <w:lang w:bidi="fa-IR"/>
        </w:rPr>
        <w:t xml:space="preserve">المؤمنین بعض أصحابه فأزالوا جنود معاویة عن المشرعة ثم ترکها مباحة للمعسکرین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لست أمنع عنهم ماء أحلّه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من هذه الأعمال الخالدة شرف تلک النفوس الزکیة التی تأبی أنْ تقابل مناوئها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تلک الحوادث مفعولاً وأبلغها فی النفوس تأثیراً وأجدرها إکباراً وتقدیراً وأعمها ذیوعاً وشیوعاً وأولاها بحثاً ودرساً وأکثرها إرشاداً وإسعاداً هی نهضته الإصلاحیة الکبری التی لم یعرف التاریخ حادثة اطلت علی الدنیا البشریة اروع وارفع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رسم الحسین علیه السلام خطط النهضة المقدسة وصوّر سبلها ومواقعها ودرس شؤونها وشجونها وألمّ بحوائجها ونتائجها فأیقن بعوائدها وفوائدها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قبل خروجه من مدینة جده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السلام عالماً بنجاح القصد وحسن المصیر عارفاً بفوز أُمته 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وحیاة دین جده بعد تضحیته فشرع بالعمل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الهاشمیین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بلغ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 بین النواویس وکربلاء فیملئن منی أکراشاً جوفا وأجربةً سغباً لا محیص عن یوم خط بالقلم رضا الله رضانا أهل البیت نصبر علی بلائه فیوفینا أجر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ومن کان باذلاً فینا مهجته وموطناً علی لقاء الله نفسه فلیرحل معنا انی راحل مصبحاً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فی مقام آخر عن عمله بنهایة أمره فقال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لحقنا استشهد ومن تخلف لم یبلغ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لقد بارح الحسین مع أهله مدینة جده وقد أظهر استیاءه ونقمته من تصرفات أولیاء الأمور فی أحکام الدین وشؤون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للعالم امتناعه عن مبایعة یزید الفسق والفجور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أعطیکم بیدی إعطاء الذلیل ولا أقر لکم إقرار العبید أنوف حمیة ونفوس 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تؤثر طاعة اللئام علی مصارع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 ریحانة الرسول فی زمرة من آله الاطهار ولفیف من صحبه البهالیل مدافعاً عن دستور الإسلام وأحکام القرآن فقام بتلک المفادات العظیمة والتضحیة التی لا مثیل لها فی تاریخ البشر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فعلینا أنْ نتخذ من هذه النهضة المقدسة دروساً تعلمنا معنی القیام بالواجب الذی هو طریق السعادة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734" w:name="pg2872_28848"/>
    </w:p>
    <w:p>
      <w:pPr>
        <w:pStyle w:val="Heading3"/>
        <w:numPr>
          <w:ilvl w:val="2"/>
          <w:numId w:val="1"/>
        </w:numPr>
        <w:rPr/>
      </w:pPr>
      <w:bookmarkStart w:id="735" w:name="__RefHeading___Toc2866610_1395250215"/>
      <w:bookmarkStart w:id="736" w:name="_Toc291"/>
      <w:bookmarkEnd w:id="734"/>
      <w:bookmarkEnd w:id="735"/>
      <w:r>
        <w:rPr>
          <w:rtl w:val="true"/>
        </w:rPr>
        <w:t>صوت النصر</w:t>
      </w:r>
      <w:bookmarkEnd w:id="736"/>
    </w:p>
    <w:p>
      <w:pPr>
        <w:pStyle w:val="Heading4"/>
        <w:numPr>
          <w:ilvl w:val="3"/>
          <w:numId w:val="1"/>
        </w:numPr>
        <w:rPr/>
      </w:pPr>
      <w:bookmarkStart w:id="737" w:name="__RefHeading___Toc2866612_1395250215"/>
      <w:bookmarkStart w:id="738" w:name="_Toc292"/>
      <w:bookmarkEnd w:id="737"/>
      <w:r>
        <w:rPr>
          <w:rtl w:val="true"/>
        </w:rPr>
        <w:t>بقلم</w:t>
      </w:r>
      <w:r>
        <w:rPr>
          <w:rtl w:val="true"/>
        </w:rPr>
        <w:t xml:space="preserve">: </w:t>
      </w:r>
      <w:r>
        <w:rPr>
          <w:rtl w:val="true"/>
        </w:rPr>
        <w:t>حسن رشید ناجی</w:t>
      </w:r>
      <w:bookmarkEnd w:id="738"/>
    </w:p>
    <w:p>
      <w:pPr>
        <w:pStyle w:val="BookText"/>
        <w:rPr/>
      </w:pPr>
      <w:r>
        <w:rPr>
          <w:rFonts w:ascii="IRNazanin" w:hAnsi="IRNazanin" w:eastAsia="IRNazanin"/>
          <w:color w:val="111111"/>
          <w:sz w:val="28"/>
          <w:sz w:val="28"/>
          <w:szCs w:val="28"/>
          <w:rtl w:val="true"/>
          <w:lang w:bidi="fa-IR"/>
        </w:rPr>
        <w:t>من لهیب أرض کربلاء المحرق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 فی عینی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انبساط الرمال أمام وهج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علی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عصف الریاح الهوج ثورة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 فی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صدق العزیمة وقوة الإیمان ورباطة الجأش وشجاعة الحق مضاء فی حسامه ورسالة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هو الحسین علیه السلام الخالد محطم الظلم ومحطم الفساد وقاطع دابر الظالمین والفاسقین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حامل لواء العقیدة التی لا یبالی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عنها بکل شیء نفیس وغال وعظیم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یاللعقیدة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یاللرسالة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یکون ضحیتها أبا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لشموخها وسموها حین یکون قرابینها أفضل رجال البشریة حینما تتجرد للعقیدة ونصرها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ویضمحل أمامهم کل شیء عراها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لَهُمُ النَّاسُ إِنَّ النَّاسَ قَدْ جَمَعُواْ لَکُمْ فَاخْشَوْهُمْ فَزَادَهُمْ إِیمَانا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رَبِّهِمْ یَتَوَکَّلُونَ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الْمَوْلَی وَنِعْمَ النَّصِیرُ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یستوحشون فی طریق الهدی لقلة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بإیمانهم عزة بعقیدتهم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کل ذلیل لا یجد عزته إلاّ فی عقیدة الإسلام لأنّها الروح ولأنها الجسد وکلاهما متقاربان متجإنسان متقارنان متعانقان والحیاة الفضلی من بین جوانبهما تظهر وتبان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قرابین العقیدة والحق وضحایا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الأحیاء المکرمون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جهادهم وصبرهم واستماتتهم من أجل العقیدة وتطبیق الشریعة حین لا ینضب من الخبرة والعبرة والإیمان والأمل فهم القمم التی نتطلع إلیها بشوق ورغبة ولهفة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المغارات التی تکسح الدیاجیر من أمام أرجلنا وأبصارنا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یجدون ثقتنا بأنفسنا مرة أُخری ومرات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وبالحیاة وأهدافها البعیدة النبیلة ولولاهم لتولانا 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 علینا الملل فی کفاحنا المریر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ما استسلمنا یوماً للقنوط ولن نستسلم أبداً فالنصر لنا بشهادة الذین انتصروا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علیه السلام وأصحابه منهم وهم معنا فی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قامت بیننا وبینهم وهرات سحیقة من الزمان والمکان فلا الزمان بقادر أنْ یخنق أصواتهم فی آذإننا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المکان بماح صورهم فی آذهإننا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أناروا طریق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خطوة نخطوها نری أجسادهم متماثلة أمام أعیننا وأرواحهم تخیم علینا فصلتنا بهم مدعاة نهضة کبری للخیر والصلاح وجهاد لتعمیر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بعد لیست صلة عابرة لا رصید لها من الواقع وإنما هی صلة ارتسمت فی فجاج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خطر ببالنا جهادهم وتضحیاتهم وعملهم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وهانت الویلات وهانت الأراجیف ورخص کل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المحفز للعمل وهم النصر الأکبر وهم الرایة التی تظل علی جموعنا 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bookmarkStart w:id="739" w:name="pg2872_28850"/>
    </w:p>
    <w:p>
      <w:pPr>
        <w:pStyle w:val="Heading4"/>
        <w:numPr>
          <w:ilvl w:val="3"/>
          <w:numId w:val="1"/>
        </w:numPr>
        <w:rPr/>
      </w:pPr>
      <w:bookmarkStart w:id="740" w:name="__RefHeading___Toc2866614_1395250215"/>
      <w:bookmarkStart w:id="741" w:name="_Toc293"/>
      <w:bookmarkEnd w:id="739"/>
      <w:bookmarkEnd w:id="740"/>
      <w:r>
        <w:rPr>
          <w:rtl w:val="true"/>
        </w:rPr>
        <w:t>هذه هی العقیدة الإسلامیة شعلة للجهاد وهؤلاء المجاهدون</w:t>
      </w:r>
      <w:bookmarkEnd w:id="741"/>
    </w:p>
    <w:p>
      <w:pPr>
        <w:pStyle w:val="BookText"/>
        <w:rPr/>
      </w:pPr>
      <w:r>
        <w:rPr>
          <w:rFonts w:ascii="IRNazanin" w:hAnsi="IRNazanin" w:eastAsia="IRNazanin"/>
          <w:color w:val="111111"/>
          <w:sz w:val="28"/>
          <w:sz w:val="28"/>
          <w:szCs w:val="28"/>
          <w:rtl w:val="true"/>
          <w:lang w:bidi="fa-IR"/>
        </w:rPr>
        <w:t>العقیدة الإسلامیة عزیزة مصونة والقرآن الکریم منزل محفوظ من لدن الخبیر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فیأبی تعالی أن تکون شعوراً هائماً یدور فی افکارها بعض من الناس أو ینال البعض الآخر منها ظلماً وعدواناً علی الحیاة البشریة فی حین أنها هی السعادة، وهی النعمة وهی معز الرخاء والفضیلة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الحیاة بأوسع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هب الشیبة والشبان لمجرد سماعهم صوت النصر غیر مکترثین بقلة عددهم وعدتهم وکلهم نصر لانهم جاءوا لنصر عقیدتهم وانتصروا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فنصرهم مضمون من الأرض والسماء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وَلَیَنصُرَنَّ اللَّهُ مَن یَنصُرُهُ إِنَّ اللَّهَ لَقَوِیٌّ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وانطلق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مفعم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بالإقدام بالشجاعة وکلّه عزم وتصمیم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زخم ودفع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الإسلام المنصور بدت فی ذلک الیوم خفاقة عالیة ترفرف علیهم ورجل العقیدة یصرخ لیوجه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یصرخ لیحشد الجمع الکثیر، الکثیر بإیمانه ورجولته وإقدامه، القلیل، القلیل بعدده وعدته لیؤهل الحشد الإیمانی کأستعداد للحرب ثم یروی ثباته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علمت أنی أُقتل ثم أُحرق ثم اُذری بالهواء ویفعل بی ذلک سبعین مرة ما فارقتک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ما أجمل هذا الصوت الفدائی الرخیم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أفضل هذا الایقاع العظیم فی النفوس وما أجمل أرساخ هذا الثبات الشدید حین یکون فی أعز وقت وأثمن فرصة وحین تکون التضحیة بالنفس وتعذیبها وتمثیلها سبعین مرة ولا یفارق عندها العقیدة ورسول العقیدة الیوم فکیف وهی قتلة واحدة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ذلک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البطل الغیور سعید بن عبد الله الحنفی بطل المعرکة المخیف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وهناک انطلق صوت دوی فی عنان السماء ونزل إلی تخوم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کأنه الحدید فی قوته والأسد فی فروسیته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تقشعرّ له الأبدان وتشغف لمجرد سماعه القلوب والاسماع 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انطلق من صدق العزیمة وقوة الإرادة لیبین منهج الثبات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 التواصر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الأنصار والمنصورین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نحیا بحیاتک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معک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بهذا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 الجمع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یتسائل وقوی رعدید یرعد فی المیدان لسانه قبل سیفه وفارس یجرب تأهیل نفسه وفکره وعقله قبل غضبه وانتقامه من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فتیسرت للقائد معانی قوة أصحابه فصاح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لا أعلم أصحاباً أوفی ولا خیراً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وجلجلت هذه الأصوات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وباحت فی المعرکة وتقسمت فی المیدان وإذا کل بزة صوت، منها یسمعها کل مقاتل آثم مرتد کافر من الصوب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حجارة من سجیل یقع صداها فی آذانهم فإذا هی وقراً وعلی أجسادهم فإذا هی تخور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یصبح الواحد من جیش العقیدة وأنصارها ألفاً من أولئک أو یزید وقد کانوا کذلک لا بأجسادهم ولکن بإیمانهم وصحة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بجهادهم وعزمهم وثباتهم حیث ثبت فی قلب کل واحد منهم أسمی معنی التضحیة والفداء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أنحن نتخلی عنک ولم نعذر إلی الله فی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لا أفارقک حتی أکسر فی صدورهم، رمحی وأضربهم بسیفی والله لو لم یکن معی سلاح لقذفتهم بالحجارة دونک حتی أموت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الصوت صوت أسد الواقعة المخیف المقدام الهمام مسلم بن عوسجة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وباحت الأصوات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انتهت بصوت زهیر بن القین زاهر الوجه وزاهر الحسام والشجاعة إذ زار فی المیدان صارخاً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لوددت أنی أقتل ثم أنشر ألف مرة ما فارقتک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هکذا وبهذا الثبات ثبتت العقیدة وبقت واستمرت وستستمر إلی یوم الحساب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انتصرت وکل صوت منهم صوت النصر لأنهم أرادوا نصر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هکذا قام رجال العقیدة بکل بقیة من قواهم وطاقاتهم وجهودهم وکل بقیة من عوائلهم وأطفالهم لینقلوهم إلی حیث معرکة الشهادة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ولینشلوا العقیدة مما أنابها وخطب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الرجال العقائدیون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الأمم والجماعات لتعید وتؤلف وتجمع وتذکر وحیثما تذکر بعجب إلی رجال الحسین علیه السلام فلا یزیدوا عن کونهم أصحاب 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التزمت النفوس بالعقیدة استطاعت أن تمحوا کل قوة ضاریة وکل فکرة سیئة وتنزع عن الحیاة کل رأی أو مبدأ لتحل بدلها سمو الآراء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یجولون فی میدان الآراء والمبادئ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یبدلون ویحرمون کثیرون والذین تبهرهم کثرة جولاتهم دون ممانعة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لهؤلاء أیضاً خیر درس ما لحق بیزید وأصحابه وحزبه وعبرة وعظة ینبغی الحذر الشدید من النزول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صوت النصر یدعوکم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للجهاد حیث کان ضربة للظلم والفساد والکفر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وثورة الحسین علیه السلام تزداد توهجاً واشعالاً للسائرین معه لنصرة دینه فمن قبله بقبول الحق فالله أولی بالحق وهو یتولی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فسیروا وصوت النصر لیکن دافعکم ومحفزکم للجهاد فما کانت الدماء لتذهب هدراً والأرواح لتزهق عبثاً وإنما لإحقاق الحق وإبطال الباطل</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742" w:name="pg2872_28853"/>
    </w:p>
    <w:p>
      <w:pPr>
        <w:pStyle w:val="Heading3"/>
        <w:numPr>
          <w:ilvl w:val="2"/>
          <w:numId w:val="1"/>
        </w:numPr>
        <w:rPr/>
      </w:pPr>
      <w:bookmarkStart w:id="743" w:name="__RefHeading___Toc2866616_1395250215"/>
      <w:bookmarkStart w:id="744" w:name="_Toc294"/>
      <w:bookmarkEnd w:id="742"/>
      <w:bookmarkEnd w:id="743"/>
      <w:r>
        <w:rPr>
          <w:rtl w:val="true"/>
        </w:rPr>
        <w:t>دروس من مأساة کربلاء</w:t>
      </w:r>
      <w:bookmarkEnd w:id="744"/>
    </w:p>
    <w:p>
      <w:pPr>
        <w:pStyle w:val="Heading4"/>
        <w:numPr>
          <w:ilvl w:val="3"/>
          <w:numId w:val="1"/>
        </w:numPr>
        <w:rPr/>
      </w:pPr>
      <w:bookmarkStart w:id="745" w:name="__RefHeading___Toc2866618_1395250215"/>
      <w:bookmarkStart w:id="746" w:name="_Toc295"/>
      <w:bookmarkEnd w:id="745"/>
      <w:r>
        <w:rPr>
          <w:rtl w:val="true"/>
        </w:rPr>
        <w:t>بقلم</w:t>
      </w:r>
      <w:r>
        <w:rPr>
          <w:rtl w:val="true"/>
        </w:rPr>
        <w:t xml:space="preserve">: </w:t>
      </w:r>
      <w:r>
        <w:rPr>
          <w:rtl w:val="true"/>
        </w:rPr>
        <w:t>السید سلمان هادی آل الطعمة</w:t>
      </w:r>
      <w:bookmarkEnd w:id="746"/>
    </w:p>
    <w:p>
      <w:pPr>
        <w:pStyle w:val="BookText"/>
        <w:rPr/>
      </w:pPr>
      <w:r>
        <w:rPr>
          <w:rFonts w:ascii="IRNazanin" w:hAnsi="IRNazanin" w:eastAsia="IRNazanin"/>
          <w:color w:val="111111"/>
          <w:sz w:val="28"/>
          <w:sz w:val="28"/>
          <w:szCs w:val="28"/>
          <w:rtl w:val="true"/>
          <w:lang w:bidi="fa-IR"/>
        </w:rPr>
        <w:t>تحل فی هذا الشهر ذکری حادثة ألیمة عرفها التاریخ الإسلامی منذ أمد طویل ألا وهی فاجعة الطف التی ما زال صداها یردد فی سمع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مأساة کربلاء أو حادثة الحسین علیه السلام مثلت دوراً من أسمی أدوار الإنسانیة الفذة ولقنت العالم الإسلامی دروساً لن تنسی 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المدنیة الخالدة وجه الحسین علیه السلام ضربته القاضیة بوجه الأمویین، وفی هذه البقعة الشریفة خاض الشهداء معرکة الحق والکرامة، فأهرقت دماؤهم البریئة وروت أرض الطف فاصطبغت بدمائهم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وبذلوا انفسهم الکریمة من أجل العزة والسیادة، فکانت أحسن وقع فی نفس الإسلام وفی تحقیق الوحدة الإسلامیة النبیلة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یتصفح التاریخ الإسلامی یلتمس تلک المنزلة والقداسة التی جلت بهذه المدینة المقدسة منذ مقتل سیدنا الحسین علیه السلام حتی یومنا هذا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أعطی الامام الحسین علیه السلام لشباب العالم وشیوخ الأمم دروساً بلیغة فی النضال والحریة والدفاع عن شرف النفس، فقدم نفسه وأهله وأطفاله ضحایا علی رمال الصحراء، وقرابین مذبح الشرف والإباء فی سبیل تقویم شرعة جده، وهکذا وقف الحسین موقفه الجبار فی عرصات الطفوف غیر هیاب ولا مکترث،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دین محمد لم یستقم</w:t>
      </w:r>
    </w:p>
    <w:p>
      <w:pPr>
        <w:pStyle w:val="BookText"/>
        <w:rPr/>
      </w:pPr>
      <w:r>
        <w:rPr>
          <w:rFonts w:ascii="IRNazanin" w:hAnsi="IRNazanin" w:eastAsia="IRNazanin"/>
          <w:color w:val="111111"/>
          <w:sz w:val="28"/>
          <w:sz w:val="28"/>
          <w:szCs w:val="28"/>
          <w:rtl w:val="true"/>
          <w:lang w:bidi="fa-IR"/>
        </w:rPr>
        <w:t>إلاّ بقتلی، یاسیوف خذینی</w:t>
      </w:r>
    </w:p>
    <w:p>
      <w:pPr>
        <w:pStyle w:val="BookText"/>
        <w:rPr/>
      </w:pPr>
      <w:r>
        <w:rPr>
          <w:rFonts w:ascii="IRNazanin" w:hAnsi="IRNazanin" w:eastAsia="IRNazanin"/>
          <w:color w:val="111111"/>
          <w:sz w:val="28"/>
          <w:sz w:val="28"/>
          <w:szCs w:val="28"/>
          <w:rtl w:val="true"/>
          <w:lang w:bidi="fa-IR"/>
        </w:rPr>
        <w:t>هذا دمی فلترو صادیه الظبا</w:t>
      </w:r>
    </w:p>
    <w:p>
      <w:pPr>
        <w:pStyle w:val="BookText"/>
        <w:rPr/>
      </w:pPr>
      <w:r>
        <w:rPr>
          <w:rFonts w:ascii="IRNazanin" w:hAnsi="IRNazanin" w:eastAsia="IRNazanin"/>
          <w:color w:val="111111"/>
          <w:sz w:val="28"/>
          <w:sz w:val="28"/>
          <w:szCs w:val="28"/>
          <w:rtl w:val="true"/>
          <w:lang w:bidi="fa-IR"/>
        </w:rPr>
        <w:t>منه، وهذا بالرماح ونینی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عاشوراء یمر علینا کل عام بعد استشهاد الحسین فی العاشر من المحرم، لیعید لنا ذکری بطولة أبی الأحرار وموقفه الحازم من الطاغیة یزید، ذلک الصراع الذی دار بین الحق والباطل، فکاد الظلم أن یندحر والعدالة أن تنتصر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یتعمق فی هذه الفاجعة الرهیبة ویتصور موکب المجد السائر فی طریقه نحو التضحیة والشهادة ومواقف بطل العلقمی فی الدفاع عن حرم الحسین ومصرعه الرهیب فی کربلاء، ویستمد منها دروساً وعبراً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فحری بنا أن نمجد بطل هذه الذکری وحامل لواء التضحیة والبطولة فی التاریخ، وحری بنا أن نتعظ بتلک الدروس ونتقبل تلک العبر لکی نستطیع أن نشق طریق الحیاة بحریة محبته ونبنی مجدنا ونعید للأمة الإسلامیة مکانتها المرموقة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التشاور والتآزر ووحدة الصفوف وجمع الکلمة وضرب الحزازات والعمل فی سبیل المصلحة العامة وغیرها من جلائل الأعمال تمهد لنا السبیل لتحقیق رسالة الحسین وتأدیة الواجب المقدس والعمل علی تمجیده وتخلیده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747" w:name="pg2872_28855"/>
    </w:p>
    <w:p>
      <w:pPr>
        <w:pStyle w:val="Heading3"/>
        <w:numPr>
          <w:ilvl w:val="2"/>
          <w:numId w:val="1"/>
        </w:numPr>
        <w:rPr/>
      </w:pPr>
      <w:bookmarkStart w:id="748" w:name="__RefHeading___Toc2866620_1395250215"/>
      <w:bookmarkStart w:id="749" w:name="_Toc296"/>
      <w:bookmarkEnd w:id="747"/>
      <w:bookmarkEnd w:id="748"/>
      <w:r>
        <w:rPr>
          <w:rtl w:val="true"/>
        </w:rPr>
        <w:t>وثبة الحیاة فی شخصیة</w:t>
      </w:r>
      <w:bookmarkEnd w:id="749"/>
    </w:p>
    <w:p>
      <w:pPr>
        <w:pStyle w:val="Heading4"/>
        <w:numPr>
          <w:ilvl w:val="3"/>
          <w:numId w:val="1"/>
        </w:numPr>
        <w:rPr/>
      </w:pPr>
      <w:bookmarkStart w:id="750" w:name="__RefHeading___Toc2866622_1395250215"/>
      <w:bookmarkStart w:id="751" w:name="_Toc297"/>
      <w:bookmarkEnd w:id="750"/>
      <w:r>
        <w:rPr>
          <w:rtl w:val="true"/>
        </w:rPr>
        <w:t>بقلم</w:t>
      </w:r>
      <w:r>
        <w:rPr>
          <w:rtl w:val="true"/>
        </w:rPr>
        <w:t xml:space="preserve">: </w:t>
      </w:r>
      <w:r>
        <w:rPr>
          <w:rtl w:val="true"/>
        </w:rPr>
        <w:t>محمد جواد الشری</w:t>
      </w:r>
      <w:bookmarkEnd w:id="751"/>
    </w:p>
    <w:p>
      <w:pPr>
        <w:pStyle w:val="BookText"/>
        <w:rPr/>
      </w:pPr>
      <w:r>
        <w:rPr>
          <w:rFonts w:ascii="IRNazanin" w:hAnsi="IRNazanin" w:eastAsia="IRNazanin"/>
          <w:color w:val="111111"/>
          <w:sz w:val="28"/>
          <w:sz w:val="28"/>
          <w:szCs w:val="28"/>
          <w:rtl w:val="true"/>
          <w:lang w:bidi="fa-IR"/>
        </w:rPr>
        <w:t>لیس من المبالغة فی شیء إذا قلنا إنّ الدراسة مهما کانت عمیقة وشاملة لن تمکن الذین یقومون بها من استیعاب ما تنطوی علیه النهضة الحسینیة من معانٍ سامیة ومرام بعیدة، فلسنا نحاول فی هذه الوقفة القصیرة أن نستجلی ما فی تلک الحرکة التاریخیة الخالدة من خطوط وتفاصیل ونتائج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فی هذا الموقف أبعد ما نکون عن ذلک، ولکنا سنحاول أن نتأمل بعض تلک اللمحات القویة ونتفهم بعض ما فیها علی ضوء التطور التاریخی الإنسانی ولکی نوفق إلی ذلک لابد لنا من الرجوع إلی النهضة النبویة التی سبقت هذه الحرکة بعشرات السنین فإنّ هذه من نتائج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الرسالة النبویة رسالة إلهیة مطلقة جاءت تستهدف خیر الإنسانیة فی أوسع حدودها وهی رسالة إصلاحیة والإصلاح فیها شامل وعمیق یتناول الجذور والاسس فی عالم کان متداعیاً یمیل بنیانه إلی السقوط ومعنی ذلک إنّ غایتها لم تکن ترمیم بناء المجتمع بإصلاحات موضعیة محدودة وإنما کانت الغایة بناء ذلک المجتمع الإنسانی بناءً جدیداً شاملاً بکل معانی الجدة والشمول، وبتعبیر آخر إنّ الرسالة النبویة کانت وسیلة من أکبر الوسائل لوصول الحیاة إلی مقاصدها التی وجدت من أجلها وهی الاستمرار فی التقدم بإحداث أنواع جدیدة راقیة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وإیضاحاً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التی وجدت علی هذا الکوکب وحلت فی هذه</w:t>
      </w:r>
    </w:p>
    <w:p>
      <w:pPr>
        <w:pStyle w:val="BookText"/>
        <w:rPr/>
      </w:pPr>
      <w:r>
        <w:rPr>
          <w:rFonts w:ascii="IRNazanin" w:hAnsi="IRNazanin" w:eastAsia="IRNazanin"/>
          <w:color w:val="111111"/>
          <w:sz w:val="28"/>
          <w:sz w:val="28"/>
          <w:szCs w:val="28"/>
          <w:rtl w:val="true"/>
          <w:lang w:bidi="fa-IR"/>
        </w:rPr>
        <w:t xml:space="preserve">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تکن قبل حلول الحیاة فیها إلاّ قسما من أقسام المادة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حلّت لتخترق تلک المادة وتنفذ من خلال حجبها الکثیفة وتحررها من تلک الکثافة إلی حد بعید فاستمرت فی سبیل تحریرها تملؤها خفة ورشاقة ورقة ورهافة لتسیر بها نحو الروحانیة وقد تم ذلک فی وثبات حیویة متقطعة ودفعات ابداعیة إلهیة کانت تنبثق فیها الانواع وتتمایز معلنة عن تقدمها ووجودها وإذ کان النوع الإنسانی قد تم وجوده بدفعة من تلک الدفعات الإبداعیة ووقفت عنده الحیاة فی رقیها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هذا النوع الجدید حراً تتضاءل حریة الأنواع إذا وضعت إلی جنبه إذْ ظهر فی عالم الأحیاء مسلحاً بعقل مفکر یمکن من النظر فی الأمور وتخیر ما یریده من بینها إلی درجة إنّه یمکن من استخدام المادة الطبیعیة والأحیاء فی سبیل مقاصده وتحقیق إمکانیاته الکثیرة فهو لذلک حائز علی حریة لم تصل إلیها الأحیاء وتفکیر هو مفتاح لأبواب التقدم والتجدید ووسیلة لظهور أنواع جدیدة راقیة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إنّ الرقی النوعی الحیوی لم یقف عند الإنسان إنهاءً لتقدم الحیاة ورقیها وإنما وقف عند الإنسان استئنافاً لتقدم الحیاة ورقیها بسرعة وقوة أکثر من قبل ولکن من طریق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 تقدم الحیاة قبل ظهور الإنسان إنّما کان بدفعات إبداعیة رمت إلی التقدم عن طریق التنوع الحیوی وترقیة صنع الأجسام الحیة وتلطیف أجهزتها وتعقیدها فهو رقی جسمی ومن طریق الجسم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ظهر الإنسان فی عالم الاحیاء مزوداً بهذا السلاح الخطیر فقد بدأ طریق جدید للتقدم أوسع من ذلک الطریق وأقرب فی الإیصال فهو طریق العقل والتفکیر الذی أصبح به باب التقدم مفتوحاً علی مصراعیه والذی به اطمأنت الحیاة علی مستقبلها وارتقائها فإذا کان ارتقاء الحیاة قبل ظهور الإنسان قد تم بدفعات ووثبات حیویة فإنّ رقیها بعد ظهوره أصبح یتم أیضاً بدفعات ووثبات ولکنها دفعات ووثبات روحیة تتجسد فی أشخاص إنسانیین أو إنّ أولئک الأشخاص تتقید نفوسهم بتلک الوثبات الروحیة ویمثلون دفعات الحیاة</w:t>
      </w:r>
    </w:p>
    <w:p>
      <w:pPr>
        <w:pStyle w:val="BookText"/>
        <w:rPr/>
      </w:pPr>
      <w:r>
        <w:rPr>
          <w:rFonts w:ascii="IRNazanin" w:hAnsi="IRNazanin" w:eastAsia="IRNazanin"/>
          <w:color w:val="111111"/>
          <w:sz w:val="28"/>
          <w:sz w:val="28"/>
          <w:szCs w:val="28"/>
          <w:rtl w:val="true"/>
          <w:lang w:bidi="fa-IR"/>
        </w:rPr>
        <w:t>ویفجرون من الإنسانیة أنواعاً إنسانیة جدیدة أرقی بما یسبقون علی بنی الإنسان من روحانیة وسمو فإذا الناس بعد ظهور أولئک الأبطال غیر الناس قبل ظهورهم وبهؤلاء الأبطال یستمر التطور الإنسانی وکل من هؤلاء یمثل بمفرده نوعاً جدیداً یتقدم بالإنسانیة نحو کمالها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منذ ظهوره بدأ مصحوباً بقوتین متعاکستین تتجاذبان فبینما الحیاة تحاول دفعه إلی الأمام اذا بالمادة تجتذبه إلی الوراء وکلما اتقد القلب الإنسانی وثارت به الحماسة إلی الرقی یرتد بفعل الجانب المادی علی أعقابه خاسراً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جراء ذلک یدور علی نفسه فی دائرة 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فإنّ النوع الإنسانی منذ القدیم قد انقسم إلی کتل لا حصر لها یمثل کل منها مجتمعاً مقفلاً مغلقاً علی نفسه أو قل اتخذت تلک المجتمعات من نفسها دوائر مغلقة لا تنفرج عما تتضمن ولا تسمح بدخول مؤتمرات خارجیة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فمهمة أولئک الأبطال أنْ یحطموا تلک الدوائر المغلقة بما لدیهم من روحیة فیاضة لتتداخل ولتتحول تلک الکثرة الهائلة من الدوائر إلی دائرة واحدة تتعاظم سعة وشمولاً حتی تشمل الإنسانیة جمعاء</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نستطیع أن نفسر الرسالة المحمدیة حیث ظهرت فی عالم منقسم إلی مجتمعات کثیرة کانت مغلقة ومنکمشة علی نفسها بل وفی بلاد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مما یجمعها من لغة وعادات وتقالید وعنصر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منقسمة إلی شراذم قبلیة هی أصغر من مجتمعات صغیرة، وکل تلک المجتمعات وهذه الشراذم کانت منغمسة فی المادة بکلیتها فهی لا تری شعاعاً من نور ولا تسمو إلی أفق روحی والقوی السیاسیة الحاکمة یوم ذاک أشبه بالقوی المادیة فی قساوتها واستبدادها وشدة وطأتها وعلی الإجمال کانت تلک المجتمعات والشراذم مادیة الحیاة وکان الکثیر منها یعبد المادة ویتخذ من الأحجار آلهة،</w:t>
      </w:r>
    </w:p>
    <w:p>
      <w:pPr>
        <w:pStyle w:val="BookText"/>
        <w:rPr/>
      </w:pPr>
      <w:r>
        <w:rPr>
          <w:rFonts w:ascii="IRNazanin" w:hAnsi="IRNazanin" w:eastAsia="IRNazanin"/>
          <w:color w:val="111111"/>
          <w:sz w:val="28"/>
          <w:sz w:val="28"/>
          <w:szCs w:val="28"/>
          <w:rtl w:val="true"/>
          <w:lang w:bidi="fa-IR"/>
        </w:rPr>
        <w:t xml:space="preserve">ومن ذلک نفهم إنّ روح تلک الرسالة تتلخص فی تحریر مجتمع الرسالة ومنبتها من سیطرة المبادئ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أن نسمی ما کان یتمشی علیه ذلک المجتمع باسم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وقیودها تحریراً ایجابیاً یضمن الارتفاع بذلک المجتمع إلی افق روحی تشعر فیه النفس العربیة بوجودها الروحی لتتصل بینبوع الحیاة وتعب من فیضه وتنهل من رشحاته ولتصبح وحده إجتماعیة قویة نستطیع بوحدتها أن تحرر العالم بعد تحررها وتفیض علیه من روحیتها ما یرفعه إلی المستوی اللائق بإنسانیته، وبتعبیر أقرب إلی الدقة کانت مهمة الرسالة الإفاضة من الجانب النبوی علی مجتمع الرسالة أولاً فیضاً روحیاً تحریریاً قویاً یؤدی إلی تحطیم تلک الدوائر المغلقة لتصبح القبائل العربیة المتباعدة ومجتمعاً متحداً یصبح وسیلة فیما بعد إلی بلوغ ذلک الفیض أقصی تلک المجتمعات المغلقة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إحداث انقلاب شامل یتقدم بالإنسانیة لتعلو علی نفسیتها وتصبح نوعاً جدیداً راقیاً بکل معانی الجدة والرقی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سارت وثبة الحیاة التی کانت تمثلها الشخصیة النبویة والرسالة النبویة فی طریقها إلی الأمام سیراً متواصلاً فی الصدر الإسلامی الأول وسیراً کان یرجی منه بلوغ الاهداف والغایات البعیدة لو لم یلتو الطریق علی تلک الوثبة الحیویة وقف أمامها السدود القویة لتمنعها من بلوغ مداها البعید ولترتد بالإنسانیة إلی الوراء تثبیتاً لقوة سیاسیة مستبدة تفرض ما یتلائم مع أهوائها معترضة طریق نحو المبادئ وانتشارها بتنمیة ما یضاد تلک المبادئ ویناقضها فإذا الحریة التی أفاضها الإسلام علی الشعوب تتحسر میاهها لیطغی علی العالم الإسلامی استبداد أموی غاشم یهزأ بالحقوق الفردیة ویحکم بالموت علی کل من تحدثه نفسه بثورة مشروعة فتراق الدماء البریئة بسخاء لم یعهد له مثیل فی أشد ظلمات العهود الکسرویة والقیصریة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وتثار النعرات الرجعیة الجاهلیة لتعود القبلیة سیرتها الأولی عداءً متبادلاً وعصبیة جاهلیة تفتک بوحدة المجتمع العربی وتشیع الإنقسام منه علی نطاق واسع من ذی قبل وفی ذلک ما یؤول إلی القضاء قضاءً مبرماً علی القوة العربیة، والوحدة العربیة التی اتخذتها وثبة الحیاة وسیلة ناجمة للوصول إلی الوحدة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التوت الطریق فالتوی معها کل شیء وأصبحت الحریة الإنسانیة ومبادئ الرسالة النبویة بحاجة إلی شخصیة منقذة تتمثل فی وجودها الذاتی مبادئ الإسلام وتنطوی علی بطولة من نوع تلک البطولة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المبادئ النبویة أصبحت بحاجة ماسة إلی شخصیة تتقید بالوثبة الحیویة وتشمل بمفردها نوعاً جدیداً مجدداً فلم تجد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الممثل الأوّل لتلک الوثبة وحامل لواء تلک الرسالة وهل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شخصه قد تعاظمت روحیتها حتی استحالت روحیة خالصة ومبدأ إسلامیاً وامتلأت بالبطولة الفیاضة امتلاءً جعلها کالشمس لا نستطیع إلاّ أن نسکب ضوءها؟</w:t>
      </w:r>
    </w:p>
    <w:p>
      <w:pPr>
        <w:pStyle w:val="BookText"/>
        <w:rPr/>
      </w:pPr>
      <w:r>
        <w:rPr>
          <w:rFonts w:ascii="IRNazanin" w:hAnsi="IRNazanin" w:eastAsia="IRNazanin"/>
          <w:color w:val="111111"/>
          <w:sz w:val="28"/>
          <w:sz w:val="28"/>
          <w:szCs w:val="28"/>
          <w:rtl w:val="true"/>
          <w:lang w:bidi="fa-IR"/>
        </w:rPr>
        <w:t>هکذا کان الحسین علیه السلام الذی أبی له غناه الروحی وامتلاؤه الذاتی بالبطولة إلاّ أن یهز أرکان السیاسة الأمویة هزة قویة یتداعی بها بنیانها القوی إلی الانهیار الأبدی تحریراً للعالم الإسلامی من عبادة تلک الأصنام السیاسیة عساه یمضی فی طریقه التقدمی من جدید لیصل إلی الغایة التی رسمت بادیء بدء، وإلاّ فإنّ فی هذه الهزة العنیفة ما یضمن انقاذ ما یمکن انقاذه من مبادئ الإسلام التی کانت السیاسة الأمویة ترید أن تؤدی بها وسارت بالفعل فی سبیل ذلک حتی شارفت المبادئ الإسلامیة نهایتها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استطاع الحسین علیه السلام أن یقدم لنا النماذج الخالدة الکیفیة التی تلهمنا طرائق الدفاع عن الحریات المشروعة المقدسة ونضع أیدینا علی فعالیة المبادئ الروحیة حینما تستحیل کیاناً وجودیاً وتهیب بأخلاقنا القائمة علی فکرة تجاریة هی فکرة</w:t>
      </w:r>
    </w:p>
    <w:p>
      <w:pPr>
        <w:pStyle w:val="BookText"/>
        <w:rPr/>
      </w:pPr>
      <w:r>
        <w:rPr>
          <w:rFonts w:ascii="IRNazanin" w:hAnsi="IRNazanin" w:eastAsia="IRNazanin"/>
          <w:color w:val="111111"/>
          <w:sz w:val="28"/>
          <w:sz w:val="28"/>
          <w:szCs w:val="28"/>
          <w:rtl w:val="true"/>
          <w:lang w:bidi="fa-IR"/>
        </w:rPr>
        <w:t>التوازن والجزاء بالمثل أن تتحول إلی نوع من الأخلاق جدید تمتزج فیه المحبة الشاملة الفیاضة والتفانی فی سبیل الحق والحریة الذاتیة الکاملة التی تهزأ بالموت وتتحدی القوة فی شتی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إذ نُعنی بتجدید ذکری الحسین علیه السلام لا نحاول الرجوع إلی الوراء لنستعید الماضی ولنعیش فیه ونحیاه ولا أن ندعو الناس إلی العیش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قبور المتاحف أو متاحف القبور کما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نقدس القدیم لقدمه فلیس شأننا هذا ولا ذاک لإننا متطورون نعتنق المبادئ القابلة للتطور ونناضل من أجلها، وهتافنا علی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بالنفوس وسیراً إلی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نحاول أنْ نستلم رسالة البطولة الخالدة والعظمة الحیة فالحسین لیس من أولئک العظماء الیومیین الذین تبتلعهم الأزمنة وتطویهم الأیام وإنما هو شخصیة فذة لها قدرة علی الإشعاع غیر محدودة وینبوع فیاض لا یستنفذ ما فیه شخص من الأشخاص أو جیل من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 معاصری تلک الشخصیة والأجیال القریبة التی تلتها لم یتمکنوا أن یعرفوا الآفاق التی ستمتد إلیها وتغزوها ولم یعلموا أن الحسین علیه السلام قوة متجددة تبدد لکل عصر بصورة قویة جدیدة ملهمة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الحسین من أولئک العظماء الذین لم یشهد التاریخ الإنسانی منهم غیر آحاد والذین یتسمون بطابع الاستمرار والخلود، منهم لیسوا عظماء عصور قدیمة أو حدیثة وإنما هم عظماء العصور کلها وأعمالهم وشخصیاتهم لها خاصیة الإلهام والتجدید وخاصیة الأدب الحی الخصب الذی یقوی علی مناهضة الأیام وتستلهمه الأجیال وتثقف علی تقدیره البیئات فهو أدب العصور والأجیال والبیئات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إنّ الأدب الحی الخصب لا یقدم إلیک ما یرضی عقلک وشعورک فحسب وإنما یلهمک ویوحی إلیک بتجدید ویعیرک من خصبه خصباً ومن ثروته ثروة ومن قوته قوة وهو فی ذلک یشبه أولئک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جاز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الناحیة وإن کان الفرق بینه وبین أولئک عظیماً فی شدة تلک الخصوبة وقوة ذلک الإلهام من ناحیة وفی سعة الإلهام وشموله</w:t>
      </w:r>
    </w:p>
    <w:p>
      <w:pPr>
        <w:pStyle w:val="BookText"/>
        <w:rPr/>
      </w:pPr>
      <w:r>
        <w:rPr>
          <w:rFonts w:ascii="IRNazanin" w:hAnsi="IRNazanin" w:eastAsia="IRNazanin"/>
          <w:color w:val="111111"/>
          <w:sz w:val="28"/>
          <w:sz w:val="28"/>
          <w:szCs w:val="28"/>
          <w:rtl w:val="true"/>
          <w:lang w:bidi="fa-IR"/>
        </w:rPr>
        <w:t>من ناحیة أخری فأعمال هؤلاء وشخصیاتهم لا تلهم الأجیال تقدماً وسمواً فی ناحیة محدودة وإنما تلهم السمو والتقدم فی میادین کثیرة وتقدّم للأجیال مادة لاستلهام رسالات إنسانیة تکاد تکون الصورة النهائیة لما یمکن أن تکون علیه الإنسانیة فی حاضرها ومستقبلها البعید ولأعمالهم وما تلهمه سمات قوانین الطبیعة والحیاة من خلود واستمرار وانطباق دائم وشامل زماناً ومکاناً مع فارق واحد وهو إنّ القوانین الحیویة والطبیعیة قوانین لما کان ویکون أما أعمال هؤلاء وما تلهم فهی قوانین لما یجب أن یکون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إنّا حین نمتثل شخصیة الحسین فی تفکیرنا ونحیاه فی وجدإننا نجدنا أمام وثبة من وثبات الحیاة تمثل لنا نوعاً إنسانیاً منفرداً تهیب بنا کل لمحة من لمحاته القویة أن نتأمل فنطیل التأمل وأن نتعمق مضمونها الروحی کی نستخلص منها دروساً هی أثمن ما نحتاج إلیه ومن دروس فی نهضتنا العربیة الجدیدة وختاماً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لتعش مبادئ الحسین ولتعش فکرته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752" w:name="pg2872_28862"/>
    </w:p>
    <w:p>
      <w:pPr>
        <w:pStyle w:val="Heading3"/>
        <w:numPr>
          <w:ilvl w:val="2"/>
          <w:numId w:val="1"/>
        </w:numPr>
        <w:rPr/>
      </w:pPr>
      <w:bookmarkStart w:id="753" w:name="__RefHeading___Toc2866624_1395250215"/>
      <w:bookmarkStart w:id="754" w:name="_Toc298"/>
      <w:bookmarkEnd w:id="752"/>
      <w:bookmarkEnd w:id="753"/>
      <w:r>
        <w:rPr>
          <w:rtl w:val="true"/>
        </w:rPr>
        <w:t xml:space="preserve">شَهادَةُ الحُسَینُ بن علی </w:t>
      </w:r>
      <w:r>
        <w:rPr>
          <w:rtl w:val="true"/>
        </w:rPr>
        <w:t>(</w:t>
      </w:r>
      <w:r>
        <w:rPr>
          <w:rtl w:val="true"/>
        </w:rPr>
        <w:t>علیهما السلام</w:t>
      </w:r>
      <w:r>
        <w:rPr>
          <w:rtl w:val="true"/>
        </w:rPr>
        <w:t>)</w:t>
      </w:r>
      <w:bookmarkEnd w:id="754"/>
    </w:p>
    <w:p>
      <w:pPr>
        <w:pStyle w:val="Heading4"/>
        <w:numPr>
          <w:ilvl w:val="3"/>
          <w:numId w:val="1"/>
        </w:numPr>
        <w:rPr/>
      </w:pPr>
      <w:bookmarkStart w:id="755" w:name="__RefHeading___Toc2866626_1395250215"/>
      <w:bookmarkStart w:id="756" w:name="_Toc299"/>
      <w:bookmarkEnd w:id="755"/>
      <w:r>
        <w:rPr>
          <w:rtl w:val="true"/>
        </w:rPr>
        <w:t>بقلم</w:t>
      </w:r>
      <w:r>
        <w:rPr>
          <w:rtl w:val="true"/>
        </w:rPr>
        <w:t xml:space="preserve">: </w:t>
      </w:r>
      <w:r>
        <w:rPr>
          <w:rtl w:val="true"/>
        </w:rPr>
        <w:t>خلیل عزمی</w:t>
      </w:r>
      <w:bookmarkEnd w:id="756"/>
    </w:p>
    <w:p>
      <w:pPr>
        <w:pStyle w:val="BookText"/>
        <w:rPr/>
      </w:pPr>
      <w:r>
        <w:rPr>
          <w:rFonts w:ascii="IRNazanin" w:hAnsi="IRNazanin" w:eastAsia="IRNazanin"/>
          <w:color w:val="111111"/>
          <w:sz w:val="28"/>
          <w:sz w:val="28"/>
          <w:szCs w:val="28"/>
          <w:rtl w:val="true"/>
          <w:lang w:bidi="fa-IR"/>
        </w:rPr>
        <w:t>لم تکن واقعة الطف ولیدة محرم الحرام ولم تتأتی بسبب سفر الحسین علیه السلام من مکة المکرمة فإلی جهة العراق وإنّما هی نتیجة طبیعیة لأحقاد متغلغة فی جذور الشجرة الملعونة فی القرآن منذ عهود قدیمة سبقت عهد الرسالة المحمدیة أما فیما بعدها فقد امتلأت قلوب الأمویین حقداً علی الهاشمیین لما رأوا تفوقهم علیهم تفوقاً لم یسبق له مثیل بالنظر لبروز صاحب الرسالة صلی الله علیه وآله وسلم من بینهم هذا رغم ما کانوا علیه من التظاهر بالإیمان والنصرة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تظافرت أخبار علماء التاریخ وجهابذته علی أنّ معاویة بن أبی سفیان بذل کل ما فی وسعه وجهده لنقل الملک من حضیرته الدینیة وفضائلها اللامعة إلی السلطة الدنیویة واتخذ کل الوسائط الفعالة علی اختلاف أنواعها سلاحاً قارع به المعنویة المقدسة التی ترکها الرسول الأمین صلی الله علیه وآله وسلم فی قلوب أتباعه من المؤمنین حتی هدم دعائم الحق والعدل والمساواة والإنسانیة وأقام علی أنقاضها دعائم الغدر والإرهاب والوعد والوعید من جهة وإفساد الأخلاق من هدایا وأموال وما ینصبه من شرک ودسائس وأضالیل من الجهة الأخری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عمل إجرامی قام به بعد تولیه الملک هو خرقه الشرطین اللذین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اشترطهما علیه الحسن بن علی علیه السلام لقاء تنازله عن الخلافة وهما ترک الضرائب التی تجبی من بلاد الفرس إلیه ومنع السباب والشتائم عن أبیه المرتضی علیه السلام ولم یکن همّ الحسن علیه السلام من الشرط الأول الحصول علی المال لحسابه وإنما کان یبتغی من وراء ذلک إسعاف المعوزین من أصحابه والمشردین تحت ضغط المارقین من خصومه ولم یکفه الإخلال بعهده هذا، بل تعداه إلی جریمة أفضع وأقسی وهی دس السم بوساطة أتباعه إلی الحسن علیه السلام فاماته غدراً دون خشیة من الله ولا حیاءً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شأنه مع عبد الرحمن بن خالد بن الولید فإنّه لما تحسس بنفوذه فی الشام خشی مزاحمته لابنه الخبیث فکلّف طبیبه الخاص ابن الأثال فسمّه بشربة من عسل وبالطریقة عینها أمات القائد الباسل والتقی الورع مالک الأشتر النخعی لمجرد کونه من أصحاب علی علیه السلام حتی قیل إنّه عندما بلغته وفاة مالک علی السبیل الذی اختاره له قال لعمرو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لعلی بن أبی طالب ساعدان أحدهما عمار بن یاسر والثانی مالک الاشتر فأماتهما الله وتخلصنا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فاجابه عمرو متهکماً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إنّ لله جیشاً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دأبه مع من یستطیع الغدر بهم دون إثارة للرأی العام أمّا إذا وجد فی خصمه وبغیضه مناعة وباساً یخشاهما فإنّه یلین أمامه ویجاریه إلی أقصی حدود المجاراة بل یغدق علیه الهدایا والأموال والأدلة علی ذلک کثیرة متوافرة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ذلک إنّ الأحنف بن قیس زاره یوماً ما بعد تولیه الملک ففتح معاویة بحث حرب صفین فقال مخاطباً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تذکرت حرب صفین تتأجح النیران فی أحشائی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الأحنف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القلوب التی تبغضک لم تزل تخفق فی صدورنا والسیوف التی قارعناک بها لما تزل فی أغمادها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وإنّ أخت معاویة سألت أخاها عندما خرج الأحنف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أجابک بتلک اللهجة الجافة الوقحة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شخص لو غضب غضب لغضبه مائة ألف تمیمی دون أن یعرفوا سبب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مظاهرة مع عبد الله بن الزبیر کان یتمشی علی مثل هذه الخطط</w:t>
      </w:r>
    </w:p>
    <w:p>
      <w:pPr>
        <w:pStyle w:val="BookText"/>
        <w:rPr/>
      </w:pPr>
      <w:r>
        <w:rPr>
          <w:rFonts w:ascii="IRNazanin" w:hAnsi="IRNazanin" w:eastAsia="IRNazanin"/>
          <w:color w:val="111111"/>
          <w:sz w:val="28"/>
          <w:sz w:val="28"/>
          <w:szCs w:val="28"/>
          <w:rtl w:val="true"/>
          <w:lang w:bidi="fa-IR"/>
        </w:rPr>
        <w:t>الغادرة الماکرة علی مرأی ومسمع من ابنه یزید فیلقی علیه دروس المستقبل الرهیب ولکنه نشأ فضاً غلیظ القلب سفاکاً مجرماً فاسقاً مبتذلاً قد امتلأ بغضاً لآل بیت محمد صلی الله علیه وآله وسلم من قمة رأسه إلی أخمص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تولی الملک من بعد أبیه ولم یدم حکمه أکثر من ثلاث سنوات ونصف ومع قصر هذه المدة فانه جاء فی خلالها من الشرور والأثام مالم یأتها أحد من قبله ولا من بعده واهمها الجرائم الکبار الثلاث</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فالجریمة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واقعة الطف التی نحن بصددها فإنّ اللعین یزید عندما تولی الملک من بعد أبیه لم یکن همه فی الدرجة الأولی غیر إبادة الحسین ابن علی بن أبی طالب للتخلص من نفوذه الشخصی وسطوته الروحیة مهما کلف الثمن غالیاً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الحسین علیه السلام فلمّا أنس فی أهل الکوفة رغبة ملحة باستقدامه وبیعتهم له بوساطة مسلم بن عقیل لم یجد بداً من تلبیة دعوتهم بالأخص وإنّه رمی إلی غایة مقدسة سامیة ألا وهی انقاذ أهل العراق من براثن اللادینیة التی استهدفها یزید وأتباعه ولکن سرعان ما أوصلت العیون المترصدة خبر هذه البیعة والدعوة إلی یزید فاستدل من ذلک ضعف والی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فعزله فوراً وعیّن بمحله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هو ابن غیر شرعی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زوده بأوامر وتعلیمات صریحة خلاصتها القضاء علی بیعة أهل الکوفة والحیلولة دون وصول الحسین علیه السلام وأتباعه إلیها وإلزامه بشرطین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بیعته لیزید بالخلافة أو التسلیم بدون قید ولا شرط فصدع اللعین عبید الله بن زیاد بالأمر وطبق کما أمره به سیده حیث أرسل جیشه اللجب وعلی رأسه عمر بن سعد فأحاط هذا بالحسین علیه السلام وأتباعه بما فیهم حرم الرسول والأطفال علی حین غرة فأرسل الحسین علیه السلام رسولاً یسأله عن قصده فأفضی إلیه بالشرطین المذکورین فطلب الحسین علیه السلام إلیه أن یسمح بأحد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هو وأتباعه إلی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یترکه وأتباعه یذهبون إلی أحد ثغور المسلمین لیقیموا هنالک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یجتمع وحده بیزید لیناقشه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فرفض عبید الله بن زیاد الطلب الواقع من الحسین علیه السلام وأصرّ علی تنفیذ الشرطین اللذین اشترطهما علیه ولما وجد الحسین أنّ البیعة لیزید هی بمثابة الإیمان کله للکفر وبهذا هدم للدین واضح وإنّ التسلیم لعدوه بدون قید ولا شرط معناه خنوع الحق للباطل ورضوخ المکرمات المحمدیة للرذائل الیزیدیة فقد أبت شهامة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یسلم بأحدهما وعلت الغضبة العلویة جبهته الوضائة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الله أکبر وعلی الإسلام السلام ان کان مثلی یبایع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الحرب بین جند الإیمان وجند الشیطان فکانت النتیجة المؤلمة أن وقع الحسین علیه السلام وأصحابه البررة صرعی الإباء والشمم واقتاد المجرمون حرم الرسول ومن بقی من الأطفال أسری إلی یزید ومعهم رأسه المقدس علیه السلام لیشفوا غلیله ویطفئوا لهیب حقده المتأجج بین حنایا ضلوعه ولم یعلموا ویعلم سیدهم اللعین بما خبأه العدل الإلهی لهم من الإبادة الزمنیة واللعنات المستمرة التی تنصب علیه من ملایین المسلمین کلما ذکر الحسین وذکرت حادثة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الجریمة الکبری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حصار مکة المکرمة ورمی الکعبة الطاهرة بالمنجنیق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والجریمة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 المدینة ثم دخول جیشه إلیها وأباحتها ثلاثة أیام بلیالیها اقترفت خلالها ما لا عین رأت ولا أذن سمعت من الموبقات والمنکرات التی یستحی القلم من أن یأتی علی تفاصیلها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صفحات یزید السوداء التی حفظها التاریخ بین جنبیه إلی یوم الدین هذه وهی جنایاته الفضیعة التی خلدها الزمن حتی تصبح الأرض غیر الأرض، ولعذاب</w:t>
      </w:r>
    </w:p>
    <w:p>
      <w:pPr>
        <w:pStyle w:val="BookText"/>
        <w:rPr/>
      </w:pPr>
      <w:r>
        <w:rPr>
          <w:rFonts w:ascii="IRNazanin" w:hAnsi="IRNazanin" w:eastAsia="IRNazanin"/>
          <w:color w:val="111111"/>
          <w:sz w:val="28"/>
          <w:sz w:val="28"/>
          <w:szCs w:val="28"/>
          <w:rtl w:val="true"/>
          <w:lang w:bidi="fa-IR"/>
        </w:rPr>
        <w:t>الآخرة أشد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بعض المنافقین والذین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الحسین بن علی علیه السلام معصوماً فلابد له من العلم بما تؤول إلیه نتیجة خروجه من مکة فکیف رمی بنفسه إلی التهلکة عمداً؟</w:t>
      </w:r>
    </w:p>
    <w:p>
      <w:pPr>
        <w:pStyle w:val="BookText"/>
        <w:rPr/>
      </w:pPr>
      <w:r>
        <w:rPr>
          <w:rFonts w:ascii="IRNazanin" w:hAnsi="IRNazanin" w:eastAsia="IRNazanin"/>
          <w:color w:val="111111"/>
          <w:sz w:val="28"/>
          <w:sz w:val="28"/>
          <w:szCs w:val="28"/>
          <w:rtl w:val="true"/>
          <w:lang w:bidi="fa-IR"/>
        </w:rPr>
        <w:t>فنقول لهؤلاء لو لم تکن واقعة الحسین علیه السلام لما بقی للدین الإسلامی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تمسک بنی أمیة بعد حادثة الحسین بمظاهر الإسلام فهو أمر اضطراری لا مناص لهم منه نظراً للشعور الذی ساد الأکثریة الساحقة من المسلمین فحملهم علی الاعتقاد بأنّ القصد الأساس من إبادة الحسین علیه السلام هو إبادة الدین الإسلامی من أساسه والقضاء علیه قضاء مبرماً فلم یجدوا بداً من مجاراة الرأی العام فکان من نتیجة ذلک ما نجده الیوم فی الشعوب الإسلامیة المنبثة فی مشارق الأرض ومغاربها، هذا من الوجهة الظاهریة، البادیة للعیان أما ما بقی مستتراً وراء الحکمة الإلهیة فذلک أمر لا یعرفه إلاّ الله وأصحاب القلوب المنزهة عن نزغات الشیطان إذ لو لم تکن هنالک حکمة مستترة عن العقول القاصرة فبماذا تعلل مثلاً؟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أبلیس علی صفی الله آدم علیه السلام وهو النبی الذی أمر ملائکته بالسجود له، أمّا کان فی استطاعة الرب تقدست ذاته أن یبید هذا اللعین؟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استیلاء الأمراض المبرحة علی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عباد الله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الیهود من صلب المسیح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الأنجیل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یبرئ الأکمه والأبرص ویحیی الموتی ویبرئ المقعد ویأتی بالمعاجز الکبری والقدر الباهرة أما کان فی استطاعة المسیح أن یخسف بأعدائه الأرض أو ینزل بهم العذاب الألیم؟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قریش من تهدید الرسول الأمین صلی الله علیه وآله وسلم صاحب المعجزات التی أبهرت الکفار والمنافقین بالقتل حتی اضطر إلی الهجرة خلسة من مکة المکرمة إلی المدینة المنورة فهلا کان فی استطاعة الرب أن یقضی علی أعدائه أو یشل</w:t>
      </w:r>
    </w:p>
    <w:p>
      <w:pPr>
        <w:pStyle w:val="BookText"/>
        <w:rPr/>
      </w:pPr>
      <w:r>
        <w:rPr>
          <w:rFonts w:ascii="IRNazanin" w:hAnsi="IRNazanin" w:eastAsia="IRNazanin"/>
          <w:color w:val="111111"/>
          <w:sz w:val="28"/>
          <w:sz w:val="28"/>
          <w:szCs w:val="28"/>
          <w:rtl w:val="true"/>
          <w:lang w:bidi="fa-IR"/>
        </w:rPr>
        <w:t>أیدیهم فلا یمسوه بسوء؟ وأمثال هذا کثیر لو أردنا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التضحیة فی سبیل المبادئ السامیة من خصائص الانبیاء أو الأوصیاء علیه السلام وإنما هی من أسمی صفات العظماء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الفیلسوف العظیم الذی اشتهر اسمه حتی أصبح ناراً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یعلم بما یؤول إلیه مصیره من أصراره علی نشر تعالیمه وبث مبادئه فلقد کان الملک والکهان کلهم ضد معتقداته فنصحوه أولاً ثم هددوه بالإعدام ثانیاً ولکنه لم یعبأ بهم بل تمادی علی تلقین تلامذته وأتباعه بفساد عقیدة الملک 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الأصنام والأجرام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عقیدته الرامیة إلی توحید المعبود الأزلی حتی حکم علیه بالإعدام سماً فتجرع کأس السم راضیاً مرضیاً ومات قریر العین مطمئن الروح فی سبیل مبدئه القویم ونهجه السوی المستقیم، فهل بقی بعد هذا للذین فی قلوبهم مرض شکٌ بعظم تضحیة الحسین علیه السلام وثورته الخالدة أم أنهم سیقولون معی سلام الله علیک یا أبا عبد الله عشت إماماً کریماً واستشهدت إماماً أبیاً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757" w:name="pg2872_28868"/>
    </w:p>
    <w:p>
      <w:pPr>
        <w:pStyle w:val="Heading3"/>
        <w:numPr>
          <w:ilvl w:val="2"/>
          <w:numId w:val="1"/>
        </w:numPr>
        <w:rPr/>
      </w:pPr>
      <w:bookmarkStart w:id="758" w:name="__RefHeading___Toc2866628_1395250215"/>
      <w:bookmarkStart w:id="759" w:name="_Toc300"/>
      <w:bookmarkEnd w:id="757"/>
      <w:bookmarkEnd w:id="758"/>
      <w:r>
        <w:rPr>
          <w:rtl w:val="true"/>
        </w:rPr>
        <w:t>أو لسنا علی الحق؟</w:t>
      </w:r>
      <w:r>
        <w:rPr>
          <w:rtl w:val="true"/>
        </w:rPr>
        <w:t>...</w:t>
      </w:r>
      <w:bookmarkEnd w:id="759"/>
    </w:p>
    <w:p>
      <w:pPr>
        <w:pStyle w:val="Heading4"/>
        <w:numPr>
          <w:ilvl w:val="3"/>
          <w:numId w:val="1"/>
        </w:numPr>
        <w:rPr/>
      </w:pPr>
      <w:bookmarkStart w:id="760" w:name="__RefHeading___Toc2866630_1395250215"/>
      <w:bookmarkStart w:id="761" w:name="_Toc301"/>
      <w:bookmarkEnd w:id="760"/>
      <w:r>
        <w:rPr>
          <w:rtl w:val="true"/>
        </w:rPr>
        <w:t>بقلم</w:t>
      </w:r>
      <w:r>
        <w:rPr>
          <w:rtl w:val="true"/>
        </w:rPr>
        <w:t xml:space="preserve">: </w:t>
      </w:r>
      <w:r>
        <w:rPr>
          <w:rtl w:val="true"/>
        </w:rPr>
        <w:t>صاحب التوقیع</w:t>
      </w:r>
      <w:bookmarkEnd w:id="761"/>
    </w:p>
    <w:p>
      <w:pPr>
        <w:pStyle w:val="BookText"/>
        <w:rPr/>
      </w:pPr>
      <w:r>
        <w:rPr>
          <w:rFonts w:ascii="IRNazanin" w:hAnsi="IRNazanin" w:eastAsia="IRNazanin"/>
          <w:color w:val="111111"/>
          <w:sz w:val="28"/>
          <w:sz w:val="28"/>
          <w:szCs w:val="28"/>
          <w:rtl w:val="true"/>
          <w:lang w:bidi="fa-IR"/>
        </w:rPr>
        <w:t>إذا کان یوم کربلاء فریداً فی الدهر فإنّ فیه مواقف تتمیز واضحة جلیة تتملاها ونتملاها فتظل فی عیوننا جدیدة غضه تغرینا بالتأمل والاستزادة وتبعث بنا فی کل ساعة روحاً متسامیة وشعوراً وثاباً یظل یدفع إلی أعلی مدارج الرجولات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الفتی الهاشمی علی بن الحسین الأکبر هو وحده فی یوم کربلاء سفر ضخم من أسفار الخلود نقلبه صفحة صفحة فی مجالات من الإنسانیة لا نعرف بأیها نعجب وامام أیها نقف هذا الفتی الهاشمی النضر الشاب الغض الأهاب الذی کان یقف علی أبواب العشرین مثقل الصدر بذکریات مریرة تتمثل له فی مصرع جده العظیم وخیبته فی أمته التی أراد أن یقودها إلی سعادتها فأبت إلاّ أن تتردی فی شقائها وتتمثل له فی أبیه الکریم الذی اجتمع له من المزایا ما یصعد به إلی القمة فی الأمّة فإذا علی القمة أقزام ومسوخ یعبثون بتراث محمد ویمزقون رسالته ویلهون بأمجاده وینکلون بأنصاره وحماته وتتمثل فی هذا المستقبل الغامض الذی یتجلی من وراء الغیب مربد الوجه کالح الجبین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الفتی الهاشمی ابن العشرین یلتفت إلی الوراء فإذا ماض دام وینظر إلی الإمام فإذا مستقبل تکاد کلومه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الرکب الحسینی یطوی الصحراء فی قلب العراق ویطلع من بین الکثبان مقبلاً علی ساعته الحاسمة وکان عمید الرکب یسیر فی الطلیعة مرفوع الجبین مزهو النفس کأنه یسیر بقافلته إلی الفتح الذی مابعده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یتلفت إلی جیشه الصغیر الذی لا یکاد یتجاوز المائة عداً فما یستطیع الا أن یرسل من شفیته ابتسامة فیها المباهات بهؤلاء الانصار الذین تخلو عن الحیاة لئلا یتخلوا عنه وفیها السخریة بهذه الدنیا التی جعلت منه قائداً للمائة وجعلت من یزید أمیراً للمؤمنین ومن ابن زیاد قائد للملایین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یختلس النظر من ابنه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ویتطلع إلیه فی دروعه ومغفرة وسیفه ورمحه وقوسه ویری هذه الفتوة المتغطرفة فیود لو فسح لها مجال الحیاة والکفاح لتطلع علی الدنیا بأروع صور البطولات وأسمی مظاهر الرجولات ولتعمل علی تشیید الصرح الإسلامی ونشر رسالة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الشاب یرنو إلی أبیه ویری سجایاه الشماء فیهوله أن تکون معطلة لا تقود الأمّة خیر مقاد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کل منهما یأسی علی صاحبه ویأسی علی أُمته وکان کل منهما یود لو یفتدی الآخر بحیاته ویدفع عنه عوادی الدهر بدمه وکانا یسیران صامتین هادئین یکتبان ما یعتلج فی صدریهما وما تزخر به نفساهما وکان کل منهما یقرأ علی قسمات الآخر ما تنطق به نفسه وما تتحدث به عاطفته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الصمت لم یدم فإنّ الحسین أعلن بالتکبیر فأقبل علیه ابنه وقد هاج شعوره وثارت کوامنه لأنّ أباه إنما یکبر مهموماً ویهتف مغموماً وسأله یا أبتی لم کبرت؟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هتف بی هاتف إنّ القوم یسیرون والمنایا تسیر بهم فعلمت أنها نفوسنا نعیت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الفتی الهاشمی ابن العشرین یفاجئه أبوه لا بما یرضی الشباب ونضارة الصبا یفاجئه بأن المنیة تنتظرهم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 الحسین لیسمع جواب ابنه ولم یطل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لسنا علی الحق؟</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نبالی أنْ نموت محقین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فتیان العرب ویا شباب الإسلام إذا عصفت بکم مکاید الزمن، وتألبت علیکم عوادی الدهر فتطلعوا بقلوبکم إلی ذاک الماضی البعید واصغوا بأسماعکم إلی صوت البطل الشاب یصرخ بکم من أعماق الأجیال أو لسنا علی الحق؟ اذن لا نبالی أن نموت محقین </w:t>
      </w:r>
      <w:r>
        <w:rPr>
          <w:rFonts w:eastAsia="IRNazanin" w:cs="IRNazanin"/>
          <w:color w:val="111111"/>
          <w:sz w:val="28"/>
          <w:szCs w:val="28"/>
          <w:rtl w:val="true"/>
          <w:lang w:bidi="fa-IR"/>
        </w:rPr>
        <w:t>...</w:t>
      </w:r>
      <w:r>
        <w:rPr>
          <w:rStyle w:val="FootnoteAnchor"/>
          <w:rtl w:val="true"/>
        </w:rPr>
        <w:footnoteReference w:id="136"/>
      </w:r>
      <w:bookmarkStart w:id="762" w:name="pg2872_28871"/>
    </w:p>
    <w:p>
      <w:pPr>
        <w:pStyle w:val="Heading3"/>
        <w:numPr>
          <w:ilvl w:val="2"/>
          <w:numId w:val="1"/>
        </w:numPr>
        <w:rPr/>
      </w:pPr>
      <w:bookmarkStart w:id="763" w:name="__RefHeading___Toc2866632_1395250215"/>
      <w:bookmarkStart w:id="764" w:name="_Toc302"/>
      <w:bookmarkEnd w:id="762"/>
      <w:bookmarkEnd w:id="763"/>
      <w:r>
        <w:rPr>
          <w:rtl w:val="true"/>
        </w:rPr>
        <w:t>الموَکِبُ یَسِیرْ</w:t>
      </w:r>
      <w:bookmarkEnd w:id="764"/>
    </w:p>
    <w:p>
      <w:pPr>
        <w:pStyle w:val="Heading4"/>
        <w:numPr>
          <w:ilvl w:val="3"/>
          <w:numId w:val="1"/>
        </w:numPr>
        <w:rPr/>
      </w:pPr>
      <w:bookmarkStart w:id="765" w:name="__RefHeading___Toc2866634_1395250215"/>
      <w:bookmarkStart w:id="766" w:name="_Toc303"/>
      <w:bookmarkEnd w:id="765"/>
      <w:r>
        <w:rPr>
          <w:rtl w:val="true"/>
        </w:rPr>
        <w:t>بقلم</w:t>
      </w:r>
      <w:r>
        <w:rPr>
          <w:rtl w:val="true"/>
        </w:rPr>
        <w:t xml:space="preserve">: </w:t>
      </w:r>
      <w:r>
        <w:rPr>
          <w:rtl w:val="true"/>
        </w:rPr>
        <w:t>عباس علی القره غلی</w:t>
      </w:r>
      <w:bookmarkEnd w:id="766"/>
    </w:p>
    <w:p>
      <w:pPr>
        <w:pStyle w:val="BookText"/>
        <w:rPr/>
      </w:pPr>
      <w:r>
        <w:rPr>
          <w:rFonts w:ascii="IRNazanin" w:hAnsi="IRNazanin" w:eastAsia="IRNazanin"/>
          <w:color w:val="111111"/>
          <w:sz w:val="28"/>
          <w:sz w:val="28"/>
          <w:szCs w:val="28"/>
          <w:rtl w:val="true"/>
          <w:lang w:bidi="fa-IR"/>
        </w:rPr>
        <w:t>ابتلع الظلام مهبط الوحی والرسالات، وضلت القافلة الطریق وأَنَ صوت الإسلام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القافلة مغتصب أثیم أهوج، وصنائعه یجذبهم الرنان الأصفر ویخیفهم الغدر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تکالبت النفوس علی بهوج الحیاة وزینتها ونسیت ربها وصدت عن ریحانة نبیها وانقادت لشهواتها الآثمة وآمالها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الهدی والرشاد، وصارت الأمور إلی دولة الملک العضوض، والجور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موکب النور یشق الطریق، وهو یردد انشودة الحیاة ویبعث الأمل فی القلوب یتقدمه سید شباب أهل الجنة، ویضم سیوف الإسلام وأبناء سید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قلب غصة وفرحة، وفی کل عین دمعة وبریق، وفی کل نفس آلام وآمال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الموکب یسیر، رکب الحسین یتقدم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الصحراء ترتدی جلباب اللیل الساکن الرهیب وینبعث من أعماقها أناشید القلوب الجبارة، ویضوع فیها عطر سبط سید المرسلین، وتعانق رمالها أنفاس النسائم الندیة، والنجوم تطل من علٍ متلألأة واجمة لأنها تشهد موکب الحق یتقدم لسحق الظلم، ولأنها ستکفن رسل الإنسانیة والرحمة بعد صرعها الجبار وتضحیاتها الخالدة، ولکنها ستکفن أجسادها الطاهرة، ودمائها البریئة، أما أرواحها فخالدة ما مر الزمان تبعث النور والأمل وتهدی الضالین إلی مرفأ الهدی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أروعک یا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لتضم فی أحضأنک أخیار الأرض وأشرارها، وإنک لتشهد الحق والباطل فی صراع دائم وحرب 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حیاة إلاّ بالعدل والصلاح، وعدل ساعة خیر من عبادة سبعین سنة، وجور سلطان یقود الأمة إلی الغش والخداع والاستلئام، ویمیت العزة والنخوة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غشنا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دلیل العرب وخلیفة المسلمین صاحب قیان وخمور وجور واستعباد؟ وکیف یرضی مثال جمال الخلق والخلق، ورجل العدل والصلاح وسبط أشرف من مشی علی الأرض وأحب الخلق إلی الله أن یری الظلم ویسکت، وأن یطلب منه قیادة الأمة فیتهاون وأن یستدعی ویبایع لخلافة المسلمین فلا یجیب؟</w:t>
      </w:r>
    </w:p>
    <w:p>
      <w:pPr>
        <w:pStyle w:val="BookText"/>
        <w:rPr/>
      </w:pPr>
      <w:r>
        <w:rPr>
          <w:rFonts w:ascii="IRNazanin" w:hAnsi="IRNazanin" w:eastAsia="IRNazanin"/>
          <w:color w:val="111111"/>
          <w:sz w:val="28"/>
          <w:sz w:val="28"/>
          <w:szCs w:val="28"/>
          <w:rtl w:val="true"/>
          <w:lang w:bidi="fa-IR"/>
        </w:rPr>
        <w:t>وعلی ایقاع مرکبة الجلیل تعبر البطولات عن أسمی معانیها وتردد الدنیا أبلغ أناشیدها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 الجمعان بعد سلام یتمخض عن حرب شعواء وغدر یسود جبین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 أتباع الحق بأنصار الحق، وکانت رغبة الدنیا ورهبتها قد ضمتا أکثر أشیاع الحسین ومبایعیه إلی صفوف المارقین الأعداء، فصار الصدیق عدواً، وصار الطمع والخوف یعبثان بالقلوب ویلتقیان بها إلی الحضیض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صارت فاجعة کربلاء، وهکذا صارت نکبة التاریخ، وهکذا جمع الثری أشرف الأشلاء وأطهرها وأحقر الاجساد وأنتنها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دماء الأبطال، یا عبیر الإنسانیة یا مصابیح الهدی، أین بصیص الأمل أین منار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حقب ذهبیة 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أیام ثار فیها الحق لیقود السفینة إلی الطریق اللاحب إلی السعادة والسلام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لنا إلاّ ذکریات سجلها آساد الإنسانیة وحماة الإسلام وبیت الوحی بدمائها الزاکیات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تعالیت یا ربّ، إنّها لصورة تقشعر منها الأبدان وتشیب منها الولدان، ولکنها صورة الموت للحیاة والتضحیة للعبر والذکریات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67" w:name="pg2872_28873"/>
    </w:p>
    <w:p>
      <w:pPr>
        <w:pStyle w:val="Heading3"/>
        <w:numPr>
          <w:ilvl w:val="2"/>
          <w:numId w:val="1"/>
        </w:numPr>
        <w:rPr/>
      </w:pPr>
      <w:bookmarkStart w:id="768" w:name="__RefHeading___Toc2866636_1395250215"/>
      <w:bookmarkStart w:id="769" w:name="_Toc304"/>
      <w:bookmarkEnd w:id="767"/>
      <w:bookmarkEnd w:id="768"/>
      <w:r>
        <w:rPr>
          <w:rtl w:val="true"/>
        </w:rPr>
        <w:t>الحُسَین</w:t>
      </w:r>
      <w:bookmarkEnd w:id="769"/>
    </w:p>
    <w:p>
      <w:pPr>
        <w:pStyle w:val="Heading4"/>
        <w:numPr>
          <w:ilvl w:val="3"/>
          <w:numId w:val="1"/>
        </w:numPr>
        <w:rPr/>
      </w:pPr>
      <w:bookmarkStart w:id="770" w:name="__RefHeading___Toc2866638_1395250215"/>
      <w:bookmarkStart w:id="771" w:name="_Toc305"/>
      <w:bookmarkEnd w:id="770"/>
      <w:r>
        <w:rPr>
          <w:rtl w:val="true"/>
        </w:rPr>
        <w:t>بقلم</w:t>
      </w:r>
      <w:r>
        <w:rPr>
          <w:rtl w:val="true"/>
        </w:rPr>
        <w:t xml:space="preserve">: </w:t>
      </w:r>
      <w:r>
        <w:rPr>
          <w:rtl w:val="true"/>
        </w:rPr>
        <w:t>مشکور الأسدی</w:t>
      </w:r>
      <w:bookmarkEnd w:id="771"/>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ترونی قائلاً فی هذه الذکری؟ ذکری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تذهب عن الخاطر، ولا تند عن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العراق أو خارجه، فشعاع النهضة الحسینیة المثالیة قد أنار أرواحنا، وزکّی دماءنا منذ أن فتحنا أعیننا علی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زالت السیرة الرائقة تأخذ اللب، وتطفی علی القلب حتی أحالت منا طیفاً یذهب حسرة عند التذکر، وخاطراً لا یری فی الوجود وما یدانی تلک النهضة مجالاً وکمالاً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أن تهوی عند هذا کل دموع الحیاة، وتتهافت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وتتفتح عوالم خیرة فریدة ذات 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فی رکاب صاحبها حیثما یولی وجهه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أقول 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 ماذا أقول والذکری لا تحول، بل ماذا أقول وإلی خطوات منی ما یقرب لی الذکری جداً، علی قربها، ویلف بها وجودی، ویذهب بی فی طرفة عین إلی کربلاء علی بعد المزار، فیعقل الشوق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مسجد حسینی فاطمی قاهری بدیع الجمال، عظیم الجلال، طالما تلألأت نفوسنا فی رحابه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الناس فی البکور والعشی تتری إلی زیارته والتبرک به والنذر له والرجاء عنده بقلب خاشع وطرف دامع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صاحب الذکری لا یرضی لمریدیه هنا وهناک إلاّ أن یذکروه الذکر الجمیل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تفعلون الآن فی احتفالکم المهیب الذی دعت إلیه لجنة الشباب النجفی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یهدف بهم إلی الخیر والحق وترک القشور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بالفضائل ویحملهم علی العبرة بسیرته المثالیة الغراء والتقرب منها ویدلهم علی درب الکرامة والحریة والرحمة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وینیر لهم طریق السعادة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القول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ینضب والعافیة لا تتعب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ولکننی کلما ادرت خاطری علی هذه الذکری أُرید أن أقول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وانقطع؟</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وحسبی فخراً إننی عاجز عن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فالذکری قد استوفت کل جوانب تفکیری وسدت علی الطریق ولم تدع لی منفذاً ألجُ منه إلی ما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أنا بهذا سعید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772" w:name="pg2872_28875"/>
    </w:p>
    <w:p>
      <w:pPr>
        <w:pStyle w:val="Heading3"/>
        <w:numPr>
          <w:ilvl w:val="2"/>
          <w:numId w:val="1"/>
        </w:numPr>
        <w:rPr/>
      </w:pPr>
      <w:bookmarkStart w:id="773" w:name="__RefHeading___Toc2866640_1395250215"/>
      <w:bookmarkStart w:id="774" w:name="_Toc306"/>
      <w:bookmarkEnd w:id="772"/>
      <w:bookmarkEnd w:id="773"/>
      <w:r>
        <w:rPr>
          <w:rtl w:val="true"/>
        </w:rPr>
        <w:t>ماذا نتعلم من سیرة الإمام سید الشهداء؟</w:t>
      </w:r>
      <w:bookmarkEnd w:id="774"/>
    </w:p>
    <w:p>
      <w:pPr>
        <w:pStyle w:val="Heading4"/>
        <w:numPr>
          <w:ilvl w:val="3"/>
          <w:numId w:val="1"/>
        </w:numPr>
        <w:rPr/>
      </w:pPr>
      <w:bookmarkStart w:id="775" w:name="__RefHeading___Toc2866642_1395250215"/>
      <w:bookmarkStart w:id="776" w:name="_Toc307"/>
      <w:bookmarkEnd w:id="775"/>
      <w:r>
        <w:rPr>
          <w:rtl w:val="true"/>
        </w:rPr>
        <w:t>بقلم</w:t>
      </w:r>
      <w:r>
        <w:rPr>
          <w:rtl w:val="true"/>
        </w:rPr>
        <w:t xml:space="preserve">: </w:t>
      </w:r>
      <w:r>
        <w:rPr>
          <w:rtl w:val="true"/>
        </w:rPr>
        <w:t>رشاد دارغوث</w:t>
      </w:r>
      <w:bookmarkEnd w:id="776"/>
    </w:p>
    <w:p>
      <w:pPr>
        <w:pStyle w:val="BookText"/>
        <w:rPr/>
      </w:pPr>
      <w:r>
        <w:rPr>
          <w:rFonts w:ascii="IRNazanin" w:hAnsi="IRNazanin" w:eastAsia="IRNazanin"/>
          <w:color w:val="111111"/>
          <w:sz w:val="28"/>
          <w:sz w:val="28"/>
          <w:szCs w:val="28"/>
          <w:rtl w:val="true"/>
          <w:lang w:bidi="fa-IR"/>
        </w:rPr>
        <w:t>لم یکن الإمام الحسین علیه السلام قدوة وحسب، بل کان مدرسة قائمة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أخلاق، أولاً ومدرسة علم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فوق هذا وذاک، کان الإمام الحسین بن علی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الشهادة، فی الاستشهاد فی سبیل الحق، ونصرة الحقیقة، أعظم درس یلقیه إنسان علی الدنیا، وأکبر تضحیة یقدمها فی سبیل إرساء المثل العلیا، واستمرار الحیاة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المثل، التی لا قیمة للوجود من دونها وهذه الفضیلة التی لا تعیش المجتمعات إذا لم تسد 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سیرة الإمام علیه السلام، منذ نشأ فی أحضان الرسول صلوات الله علیه، حتی سالت دماؤه علی رمال الصحراء، کانت سیرة سید الشهداء مدرسة حیة، مثالیة ومخططاً سلوکیاً لا أعلی ولا أنبل، ولا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نتعلم من سیرة الإمام سید الشهداء؟</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الحسین بضعة من ذلک النبی المصطفی، وابن عمه العظیم، وولیه الصمیم ووصیه المختار؟</w:t>
      </w:r>
    </w:p>
    <w:p>
      <w:pPr>
        <w:pStyle w:val="BookText"/>
        <w:rPr/>
      </w:pPr>
      <w:r>
        <w:rPr>
          <w:rFonts w:ascii="IRNazanin" w:hAnsi="IRNazanin" w:eastAsia="IRNazanin"/>
          <w:color w:val="111111"/>
          <w:sz w:val="28"/>
          <w:sz w:val="28"/>
          <w:szCs w:val="28"/>
          <w:rtl w:val="true"/>
          <w:lang w:bidi="fa-IR"/>
        </w:rPr>
        <w:t>ثم کیف لا یکون الحسین صورة تعکس ملامح الوالد والجد، وهو ابن فاطمة الزهراء سیدة نساء العالمین؟</w:t>
      </w:r>
    </w:p>
    <w:p>
      <w:pPr>
        <w:pStyle w:val="BookText"/>
        <w:rPr/>
      </w:pPr>
      <w:r>
        <w:rPr>
          <w:rFonts w:ascii="IRNazanin" w:hAnsi="IRNazanin" w:eastAsia="IRNazanin"/>
          <w:color w:val="111111"/>
          <w:sz w:val="28"/>
          <w:sz w:val="28"/>
          <w:szCs w:val="28"/>
          <w:rtl w:val="true"/>
          <w:lang w:bidi="fa-IR"/>
        </w:rPr>
        <w:t xml:space="preserve">هذا الإنسان الذی زکا أصلاً، من فوقه ومن تحته، وأُشرب روح الخیر کما أُشرب روح النبوة، فی أحضان صاحبها وأبیه العظیمین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إلاّ أن یکون جندیاً من جنود ذلک الخیر، وحارساً علی مقدرات الأمة التی کانت أمة وسطاً، لتحکم بین الناس، بالحق والعدل والقسطاس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الدرس الأول مما إعطانا الإمام الشهید من دروس باقیة، ومواعظ لا تبلی جدتها علی کربلاء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الحسین جندیاً من الخیر، فی هذه الأمة، فلما رأی الشر یسود، أو یکاد، انبری له، بحزم دونه کل بطل، وبتصمیم فوق تصمیم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یکون لو قتل فی سبیل ذلک الخیر الذی آمن به؟؛ لأنه جزء من رسالة نبیه وجده، بل وجه من وجوه تلک الرسالة الإنسانیة، التی حملها الله محمداً وآله، لیکونوا أئمة للناس، وقدوة ومثالاً ینسج الخلق علی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استشهاد البطل، حینئذ، مما یُذْکِی تلک الرسالة، وینشر مبادئها، وما دانت به أو دعت إلیه من مثل وقیم، کما ینتشر الزیت علی صفحة الکتاب، أو ینتشر النسغ فی عروق الشجر، أو الدم فی شرایین البشر، لیحیی الموات، ویبعث الرمیم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الدرس الثانی، فی سیرة الإمام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الإصرار علی الاستشهاد، فی سبیل الحق، مهما غلا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فإمامنا، ککل من سبقه من أرکان هذه الدوحة المحمدیة، وکل من تلاه من فروعها الطیبة لا یخاف فی الحق لومة لائم، ولا یخذل ذلک الحق، ولو خذله من حوله الناس أجمعون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إصرار الأبطال علی خوض المعارک الحاسمة، فی سبیل إعلاء کلمة الحق، ولو علی جثث المستشهدین، وجماجم الطغاة المستبدین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عندهم سلطان یستمد قوته من ذاته، ومن ذواتهم، من نصوعه، ومن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دون سائر الخلق، مؤهلون لرؤیة ذلک الحق، والإیمان به، لأنّ لهم عیوناً تری ما لا یراه المبصرون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مزودون بتلک الآلات الخفیه،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 یحسون به، ویحاولون نقل أحساسهم إلی الآخرین، وقد رأی الامام الحسین علیه السلام دولة الإسلام التی شیدها جده وأبوه وأصحابهما العظام المنتجبون، رآها تکاد تنهار، بفعل ذلک الدجل، والظلم، والاستبداد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سادها الحق والعدل والحریة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الامام ابن الامام، هبة المصلح البطل، والأسد الهصور، لیصفع الدجل والدجالین، والظلم والظالمین، والاستبداد والمستبدین، فقضی دون غایته، واستشهد فی سبیل تلک الغایة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درس لا تنساه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الواقع لم تنسه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زمان یهب فی الأمم الحیة من یناضل فی سبیل الحق، ولو دفع حیاته ثمناً لذلک الکفاح، الذی کثیراً ما انتهی وینتهی إلی استشهاد صاحبه أو أصحابه، وهم علی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وجدوا أعواناً لهم أو کافحوا بمفردهم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الثمرة التی جنتها البشریة من استشهادهم، کانت وما تزال هی قاعدة الحیاة الحرة، وقوام الدیمقراطیة السلیمة، ورأس مفاخر الأفراد والأمم، یوم یضفر التاریخ لهم تیجان الوفاء بما عملوا، والتقدیر لما قدموا فی سبیل بقاء الإنسان، واستمرار حیاة الکرامة والعزة والفضیلة فی المجتمع</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والدرس الثالث، فی رأیی نستخلصه نحن، هنا فی لبنان، من استشهاد الإمام الحسین علیه السلام إنّه فی موقف ذلک الراهب الذی یحدثنا عنه أبو مخنف لوط بن یحیی،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الأول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یقول، وهو یصف 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البیت، ورؤوس الشهداء المحمولة علی الرماح، فی رکب الشهادة</w:t>
      </w:r>
    </w:p>
    <w:p>
      <w:pPr>
        <w:pStyle w:val="BookText"/>
        <w:rPr/>
      </w:pP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قرب زوال الحکم الاستبدادی إذ ذاک، وانهیاره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صاحب القصة عنهم، بعد خروجهم من بعلبک إلی دمشق فی طریقهم إلیها من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باتوا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ورحلوا عن بعلبک، ثم أدرکهم المساء عند صومعة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الشخص الوحید الذی نجا من مجزرة کربلاء بسبب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الزمان فما تغنی عجائبه</w:t>
      </w:r>
    </w:p>
    <w:p>
      <w:pPr>
        <w:pStyle w:val="BookText"/>
        <w:rPr/>
      </w:pPr>
      <w:r>
        <w:rPr>
          <w:rFonts w:ascii="IRNazanin" w:hAnsi="IRNazanin" w:eastAsia="IRNazanin"/>
          <w:color w:val="111111"/>
          <w:sz w:val="28"/>
          <w:sz w:val="28"/>
          <w:szCs w:val="28"/>
          <w:rtl w:val="true"/>
          <w:lang w:bidi="fa-IR"/>
        </w:rPr>
        <w:t>عن الکرام، ولم تهدأ مصائبه</w:t>
      </w:r>
    </w:p>
    <w:p>
      <w:pPr>
        <w:pStyle w:val="BookText"/>
        <w:rPr/>
      </w:pPr>
      <w:r>
        <w:rPr>
          <w:rFonts w:ascii="IRNazanin" w:hAnsi="IRNazanin" w:eastAsia="IRNazanin"/>
          <w:color w:val="111111"/>
          <w:sz w:val="28"/>
          <w:sz w:val="28"/>
          <w:szCs w:val="28"/>
          <w:rtl w:val="true"/>
          <w:lang w:bidi="fa-IR"/>
        </w:rPr>
        <w:t>فلیت شعری إلی کم ذا تجاذبنا</w:t>
      </w:r>
    </w:p>
    <w:p>
      <w:pPr>
        <w:pStyle w:val="BookText"/>
        <w:rPr/>
      </w:pPr>
      <w:r>
        <w:rPr>
          <w:rFonts w:ascii="IRNazanin" w:hAnsi="IRNazanin" w:eastAsia="IRNazanin"/>
          <w:color w:val="111111"/>
          <w:sz w:val="28"/>
          <w:sz w:val="28"/>
          <w:szCs w:val="28"/>
          <w:rtl w:val="true"/>
          <w:lang w:bidi="fa-IR"/>
        </w:rPr>
        <w:t>صروفه، وإلی کم ذا نجاذبه؟</w:t>
      </w:r>
    </w:p>
    <w:p>
      <w:pPr>
        <w:pStyle w:val="BookText"/>
        <w:rPr/>
      </w:pPr>
      <w:r>
        <w:rPr>
          <w:rFonts w:ascii="IRNazanin" w:hAnsi="IRNazanin" w:eastAsia="IRNazanin"/>
          <w:color w:val="111111"/>
          <w:sz w:val="28"/>
          <w:sz w:val="28"/>
          <w:szCs w:val="28"/>
          <w:rtl w:val="true"/>
          <w:lang w:bidi="fa-IR"/>
        </w:rPr>
        <w:t>فلما جن اللیل رفعوا رأس الحسین إلی جانب 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عس اللیل سمع الراهب دویاً کدوی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وتسبیحاً وتقدیساً، واستأنس من أنوار 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الراهب رأسه فنظر إلی الحسین، وإذا هو یسطع نوراً إلی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 باب قد فتح من السماء والملائکة ینزلون کتائب،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بنت رسول الله، السلام علیک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فجزع الراهب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هموا 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الراهب علیهم ونادی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زعیم القوم؟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معکم؟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خارجی خرج بأرض العراق قتله عبید الله بن زیاد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ابن أبی طالب، وأمّه فاطمة الزهراء، وجدّه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الأخبار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هذا الرجل تمطر السماء دماً، ولا یکون إلاّ بقتل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الراهب أن یدفعوا إلیه بالرأس الشریف ساعة واحدة، لقاء، عشرة آلاف درهم، کان یؤمل خولة بن یزید أن ینالها من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الراهب الرأس الشریف وجعل یقبله ویبکی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والله علی یا أبا عبد الله أن أواسیک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جدک رسول الله فاشهد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الرأس إلیهم، فجعلوا یقتسمون الدراهم، وإذا هی بأیدیهم خزف، مکتوب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الراهب الذی بکی، وآسی، وأعلن غضبه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آخر نتلقاه فی لبنان، وفی کل بلد یؤمن بالخیر والقیم الإنسانیة المطلقة،ثم نعمل بموجبه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شهداءنا، وفی طلیعتهم الامام الحسین علیه السلام کانوا، ولن یبرحوا، مدرسة تعلمنا تلک القیم، وتزکی نفوسنا المحبة وروح الخیرة والعدل والإیمان بالحق وبالله، علی انه مصدر لتلک الخیرات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مؤمن، أیاً کان لون إیمانه، إذا صح أنّ للإیمان ألواناً، مدعواً، فی کل زمان ومکان، إلی الاتعاظ بسیرة هذا الإمام العظیم، الفذ فی تاریخ الإنسانیة، لا أمة الإسلام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اتعظ الناس تجنبوا الأسباب التی کانت وراء تلک الکارثة الکبری، والبلیة العظمی التی أدت إلی مصرعه، ومصرع آل البیت المحمدی بید أتباع جدهم، والقابعین علی سدة خلافته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 واحد، کما هو الله واحد، وقد کان الإمام الحسین علیه السلام عنواناً لذلک الحق، بل تجسیداً له، فی أروع صوره وأجلی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استشهاده تأکیداً لذلک الحق ودلالة علیه، وکان بذلک سید شباب أهل الجنة وإمام الأبطال المنقذین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777" w:name="pg2872_28880"/>
    </w:p>
    <w:p>
      <w:pPr>
        <w:pStyle w:val="Heading3"/>
        <w:numPr>
          <w:ilvl w:val="2"/>
          <w:numId w:val="1"/>
        </w:numPr>
        <w:rPr/>
      </w:pPr>
      <w:bookmarkStart w:id="778" w:name="__RefHeading___Toc2866644_1395250215"/>
      <w:bookmarkStart w:id="779" w:name="_Toc308"/>
      <w:bookmarkEnd w:id="777"/>
      <w:bookmarkEnd w:id="778"/>
      <w:r>
        <w:rPr>
          <w:rtl w:val="true"/>
        </w:rPr>
        <w:t xml:space="preserve">المأساة والأصداء ثورة الحسین </w:t>
      </w:r>
      <w:r>
        <w:rPr>
          <w:rtl w:val="true"/>
        </w:rPr>
        <w:t>(</w:t>
      </w:r>
      <w:r>
        <w:rPr>
          <w:rtl w:val="true"/>
        </w:rPr>
        <w:t>علیه السلام</w:t>
      </w:r>
      <w:r>
        <w:rPr>
          <w:rtl w:val="true"/>
        </w:rPr>
        <w:t>)</w:t>
      </w:r>
      <w:bookmarkEnd w:id="779"/>
    </w:p>
    <w:p>
      <w:pPr>
        <w:pStyle w:val="Heading4"/>
        <w:numPr>
          <w:ilvl w:val="3"/>
          <w:numId w:val="1"/>
        </w:numPr>
        <w:rPr/>
      </w:pPr>
      <w:bookmarkStart w:id="780" w:name="__RefHeading___Toc2866646_1395250215"/>
      <w:bookmarkStart w:id="781" w:name="_Toc309"/>
      <w:bookmarkEnd w:id="780"/>
      <w:r>
        <w:rPr>
          <w:rtl w:val="true"/>
        </w:rPr>
        <w:t>بقلم</w:t>
      </w:r>
      <w:r>
        <w:rPr>
          <w:rtl w:val="true"/>
        </w:rPr>
        <w:t xml:space="preserve">: </w:t>
      </w:r>
      <w:r>
        <w:rPr>
          <w:rtl w:val="true"/>
        </w:rPr>
        <w:t>یوسف عبد المسیح ثروت</w:t>
      </w:r>
      <w:bookmarkEnd w:id="781"/>
    </w:p>
    <w:p>
      <w:pPr>
        <w:pStyle w:val="BookText"/>
        <w:rPr/>
      </w:pPr>
      <w:r>
        <w:rPr>
          <w:rFonts w:ascii="IRNazanin" w:hAnsi="IRNazanin" w:eastAsia="IRNazanin"/>
          <w:color w:val="111111"/>
          <w:sz w:val="28"/>
          <w:sz w:val="28"/>
          <w:szCs w:val="28"/>
          <w:rtl w:val="true"/>
          <w:lang w:bidi="fa-IR"/>
        </w:rPr>
        <w:t xml:space="preserve">ها قد بغی الظلم وتوسع واستشری الشر وتأصل، وتناهب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الناس، فی أرزاقهم وأموالهم وضمائرهم، فساموهم الخسف والذل، وأخذوهم کل مأخذ، إذ سقطت هیبة الحکم، بتناثر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 مقتل أبی الحسنین، فالتبس الأمر، وتخاذل القوم، وارتج علی أصحاب الرأی، بصعود یزید إلی دست العرش القیصری من غیر أن یکون للناس إلاّ الطاعة والخضوع والقبول المزری بالحال العابث الجانی العهد العنید یتبختر بصولجانه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وتوالت المصائب یأخذ بعضها برقاب بعض، فإذا الحوادث المرعبة تتدلی وتدور فی غابة کثیفة من ظلام دامس، وإذا الاختبار العسیر ینتظر رجلاً، مثل عز نظیره، رجلاً صادق العزم، نبیل التحدی، جریئاً فی الحق، صامد الإیمان، ثابت الثقة بالنفس وبأتباعه أیضاً، وکان الحسین مثل هذا الرجل، عرف الطواغیت ودواخلهم ومساربهم ومخارجهم، عرفهم أصناماً وأوثاناً جاهلة، مزوقة بزی جدید، کله نفاق وخداع یضفی علی السلطان أبهة الحکم وعلی الرعیة ذل الطاعة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 الرجل فی المدینة یتسائل ویتأمل، ویغرق نفسه فی استجلاء الأمور واستقرائها، بعد أن نال السم من أخیه الحسن ما ناله، وینهض الحسین بالعبء الثقیل، ویمتثل الأحداث الجلائل المواضی والأحوال التی تنتظر الأمّة، وقد طعن ربانها بید آثمة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ویطیل التأمل والاستقراء والتوقع والتفکیر، فیری المشهد المتسربل بالدماء قدامه، ویجد نفسه فی وسط الساحة تحیط به من جهة أکالیل الشهادة الشائکة، وحرقة العطش، وفظاعة الإثم، وجنایة الظالمین، وتعلوه من جهة أخری نجوم تتلألأ جلالاً وبهاء وسمواً، إیذاناً بالساعة الحاسمة، ساعة التحدی والمجابهة، ومقارعة الظلم والظالمین ساعة الثورة وتحمل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الملیء بالعزم والثقة والصبر والشجاعة، لا یجد بداً من الانتظار العسیر لأنّ الانحیاز للحق والدفاع عن المستضعفین والتصدی للباغین أمور لابد من إمعان البصر والفکر والقلب فیها وإلاّ انقلب الهدف، وضاقت الغایة، وتلاشی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یفعل وقد احیط به من کل جهة، والمحیطون به عصابة من الآبقین برئاسة رجل داهیة وهو مروان بن الحکم؟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الظلم یرید أن یرکز قدامه فی المدینة نفسها، برغم وجود الحسین حیاً یرزق، لیثبت أنّ هذا الوجود حقیقة واقعة، وأنّ الشوری، کانت، إذا کانت، تعله للضعفاء، ومصیدة للأقویاء، لأنّها ظلت حجة یتلاعب بها الأقویاء ویتحاشاها الضعفاء الذین لم یکونوا موجودین، إلاّ للقتال وخوض المعامع، وسفک الدماء، لتحقیق أهداف متناقضة بحجج فریدة غریبة کانت متشابکة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وظاهرة ثورة الحسین ظاهرة طبیعیة، لأنّها استنهاض علی الجور وانتقاض علیه،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فی بابها لأنّها دلالة علی الإیمان بحق ضائع إیماناً لا یتزعزع، مهما انتفت ظروف هذا الإیمان، ومهما قل النصیر وعز الأتباع والمریدون، وهذا الإیمان المثالی حقیقة تدل علی إصرار علی موقف، واستماتة من أجل الدفاع عن هذا الموقف مهما تکن النتائج وکیفما مالت الریح، وهذا برهان علی بعد نظر أصیل، ذلک أنّ القائد، ولو افتقد جیشه مؤقتاً، مدعو ألا یترک الساحة فی ساعة المحنة، وإلا فقدت القیادة سمتها الرئیسة، وهذا ما فعله الحسین، فإیمانه بحق الأمّة فی حکم نفسها، ظل القاعدة الأمینة التی فرضت علی الإمام الخروج علی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والتوجه إلی العراق، استعداداً لدک معاقل الخارجین علی شرعة الأمة وسارقی حقها فی حکم نفسها ولصوص قوتها وما من شک فی أنّ المشاهد التی انتفضت من المدینة، لتواکب الحسین حتی مصرعه، فی کربلاء مشاهد تنتظم عقداً عجیباً من الفواجع التی لم تعرف حدوداً، ففیها أنین لیل عجیب، لأنّه لم تزل أصداؤه تتعالی وتتعالی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فیه تنکر أصحاب له یتنکروا للظلم الذی لف أرض السواد بسواده، وقیل هذا التنکر الغریب، تمت المؤامرة علیه، لافی الکوفة حسب بل فی المدینة أیضاً، ذلک أنّ إخراجه بأیّ وسیلة من المدینة، سیفسح المجال للطامعین فی الخلافة من اهتبال هذه الفرصة الذهبیة وهاهوذا ابن الزبیر ینصح الامام الحسین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شیء عزمت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أعلمه بعزمه الأکید علی إتیان الکوفة قال له 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کان مثل شیعتک بالعراق ما تلومن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ماذا عن هؤلاء الشیعة وقد نبذهم شرفاؤهم، ملتحقین بابن زیاد والی الکوفة الجدید، وقاتل مسلم بن عقیل، الأمیر الذی وضع نصب عینیه خدمة العرش الأموی ویزید بالذات، لأنّ ابن الدعی کان یرید أن یثبت أصالته الأمویة، ولیکن هذه المرة متفنناً مع المنقضین علی هذا الحکم المبنی علی الجماجم، المتجلبب بالجاهلیة، المتخذ من طاغوت یزید رحماناً له یستذکره ویستخیره ویلوذ به، عملاً بشریعة الحکام، الذین جاءوا إلی الحکم وأنوف الناس فی الرغام وعیونهم فی أقفیتهم، وجباههم فی مواطیء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یکون الأمر کذلک وقد استهل ابن زیاد ولایة الکوفة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بإنصاف مظلومکم وإعطاء محرومکم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والشدة علی مریبکم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وسیفی وسوطی علی من ترک أمری وخالف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التهدید وحده کان للتعرف علی حق ابن زیاد، ولمعرفة موقفه الحاسم وتلون منطقه بین الإنصاف والشدة ینبئ بعقلیته المتجبرة المخاتلة، التی تعطی بید لتسترد بید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هذا ممثل الحکم المکیافیلی، المتحصن بسیوف أشراف الکوفة ومرتزقتها، یقف فی قباله</w:t>
      </w:r>
    </w:p>
    <w:p>
      <w:pPr>
        <w:pStyle w:val="BookText"/>
        <w:rPr/>
      </w:pPr>
      <w:r>
        <w:rPr>
          <w:rFonts w:ascii="IRNazanin" w:hAnsi="IRNazanin" w:eastAsia="IRNazanin"/>
          <w:color w:val="111111"/>
          <w:sz w:val="28"/>
          <w:sz w:val="28"/>
          <w:szCs w:val="28"/>
          <w:rtl w:val="true"/>
          <w:lang w:bidi="fa-IR"/>
        </w:rPr>
        <w:t>الحسین، الإمام المؤمن بحق الثورة علی الظلم والانتفاض علی الشر واقتلاعه، هذا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 الحکم والواقع الراکض کالکلب وراء هذا الحکم یلهث من جوع وعطش یرید أن ینتزع البیعة لسیده یزید بالقوة والعنف والتسلط، وأن ینزل الحسین علی حکمه خاضعاً یعطی إعطاء الذلیل، فماذا کانت نتیجته مساعی عمر بن سعد بین الاثنین؟ کانت نتیجة قول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معاذ الله أن انزل علی حکم ابن مرجانة أبداً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الجواب فصل الخطاب فی الرد علی المتعللین بحجج الانتکاس والنکوص ومن ثم فلا مرد للموت ولا سبیل إلی حیاة الأجیال من غیر الوصول إلی شریعته المقدسة دفاعاً عن حق الناس فی حکم أنفسهم ورفع الظلم والجور والسلطان عن کواهلهم، ولو کانت القلة الرائدة فی الدفاع عن هذا الحق أقل من آل الحسین وصحبه وبذلک کانت ریادته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حافزاً قویاً لا یمکن نسیان أثره، فی کل الفعالیات الثوریة التی هزّت أرکان حکم الطغاة من یوم استشهاده، وسط أحوال تعجز شم الجبال احتمال بعض من وطأتها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صدر الحسین برحابته التی تتجاوز کل رحابه، یأبی إلا یحمل الامانة، فتعقد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 الریادة فی جیده، حقاً لا ینازعه فیه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ذلک، قد امتلأ صدر ابن زیاد بسم الحقد والضغینة والشماتة، فکان أمره وقد فارقت روح الحسین جسده الفانی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یوطأ صدر الحسین، وظهره، وجنبه فاجریت الخیل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تری کیف یمکن أن یکون شموخ التحدی بدیلاً لا مفر منه لذی الطاعة العمیاء، الذی یولد مع الناس الأذلاء، الذین یستطعمون الهوان فیستذوقونه، ولو علی حساب عمی قلوبهم قبل عیونهم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هؤلاء الناس یقف الحسین یداً تطرد العمی من النفوس والبصائر قبل الأبصار یداً تفتح العیون لتری این هی سائره، ولخدمة من تتمرغ علی جنوبها، فی وقت یعز علیها حتی القیام والنهوض مشاهد الإمام کثیرة ومتنوعة تغری کلّها بالتأمل والإعجاب، مشهده وهو</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یقف الموقف الصلب تجاه الولید بن عتبة والی المدینة، الرجل الثعلب الذی یحاول الإغراء بمختلف السبل والإشراک، لکن دون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مشهده مع مروان بن الحکم وما کاد یتطور إلیه من نتائج، ومع ذلک فالإمام قائم بأمر الأمّة لا یحید ولا یمید، وبذا ذهبت کل محاولات یزید وعبید أدراج الریاح ومشهده وقد وصل أرض الکوفة، وعرف بمقتل مسلم بن عقیل، وبالقدر علیه، والعطش الذی عاناه مع آله وصحبه، الذی فرض علی الجمیع توطئة لذلک القدر، ومشهده وهو یخطب قومه ویرید منهم اعتزاله، لأنّه أوصلهم إلی ما أوصلهم إلیه کل تلک المشاهد تزلزل الجبال الرواسی، ولکنها عجزت عن المس بوتر من أوتار أعصاب الإمام الحسین وهذا امر واقع وحقیقة فذة ذلک ان المشاهد التی اراها علی مدی التاریخ العربی والإسلامی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تسطع مهما اتاها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ترقی سفح الجبل الذی قمته مشهد ثورة الحسین واستشهاده الفاجع مع من استشهد معه، ومن ظل من أتباعه ینتظر الشهادة بعده، احتذاءً بأسرته واقتفاءً لاثره، فالمثل الذی ینتصب شامخاً امامنا والقدوة التی تجتذبنا إلیها بکل تلک الروعة والجلال، والدرس الذی خطه علی جبین الزمن تلک الشهادة الیتیمة، والرمز العظیم الذی حفر فی کل قلب حزاً ندیاً أبد الدهر، والصفعة التی کالها الإمام لوجه طاغوت الظلم والشر والاستبداد، کل ذلک یحفزنا علی ألا نمر بالعاشر من المحرم مر العابثین السادرین فی غی الاقیون، اللاهثین وراء ملذات الجسد والتراب، المتنکبین الجادة، باسم الدعة والاطمئنان، وهم أولی بالسکینة الذلیلة، والنکوص الأذل، وعاد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الخواطر وأصداؤها کانت تثیر فی منذ زمن بعید، وکنت أمن إلی الکتابة عنها بین الحین والحین، غیر أن المناسبة التی کنت انتظرها کانت تفلت منی لهذا السبب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لأنها کانت غیر مؤاتیة، أو ضعیفة الاستجابة، أو عرضیة أو ظاهرة الانفعال والتکلف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یفید فی إثارة دخائل النفس وتحریک أغوارها وکشف مظانها لتکون قاعدة الصدق فی الحدیث وبؤرة التعبیر الأصیل وعلی کثرة ما قرأت عن المأساة، فان الذی</w:t>
      </w:r>
    </w:p>
    <w:p>
      <w:pPr>
        <w:pStyle w:val="BookText"/>
        <w:rPr/>
      </w:pPr>
      <w:r>
        <w:rPr>
          <w:rFonts w:ascii="IRNazanin" w:hAnsi="IRNazanin" w:eastAsia="IRNazanin"/>
          <w:color w:val="111111"/>
          <w:sz w:val="28"/>
          <w:sz w:val="28"/>
          <w:szCs w:val="28"/>
          <w:rtl w:val="true"/>
          <w:lang w:bidi="fa-IR"/>
        </w:rPr>
        <w:t xml:space="preserve">کنت افتقده أشد ما یکون الافتقاد وهو خلود أدبنا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القرن العشرین بالذات من أثر مسرحی واحد یعالج المأساة عرضاً درامیاً جدیراً بجلالها ومداولاتها وصنوف تأثیرها فی مجمل التاریخ والأدب وکل دروب الحیاة، انطلاقاً منها ورجوعاً إلیها تقویماً للدرس وصیانة للأثر، وفضحاً للأستار الکثیفة من تبریرات الحکام، وتلبیات أذنابهم وجلاوزتهم وکتبت مسرحیات من أوائل القرن وتابعتها أُخر، وکلها عن المأساة لاهیه متغاضیه، متجاهله، وکأن الطالبیین وأشیاعهم لم یهزوا التاریخ هزات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انتظار طویل، کنت أحسبه لیلاً واجباً مدید العمر، خلت منه النجوم والأقمار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المسرح العربی یعنی بکثیر من توافه الشخوص فیضعها هنا وهناک فی مجالات الصراع منحدراً بالملهاة من شامخ اهتماماتها إلی حضیض المهزلة المبتذلة، جراً لمغانم آتیة، من طریق إثارة أوسع الاجراء الهزلیة، التی تتلاعب بالأحاسیس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إنّ استطالة الزمن مع هذا النحو من المسرح، وهذا النوع من الإثارة قد أعاقت نحو مسرحنا وأخرت انفتاحه علی المسرح العالمی، الذی لا یعرف قیمه للعبث والعابثین، وطال هذا الانتظار أکثر مما یجب، حتی وجدت نفسی وبمحض المصادفة قبالة 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الثنائیة بنهم ما بعده نهم، واستطعت أن أقول بعد جهد جهید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وجدت؟ وهل اوفی الشرقاوی بالعهد؟ وهل تمکنت الثنائیة من تسلیط الأضواء علی المأساة؟ وهل استطاعت أن تملأ الفراغ المرعب بالأسلوب المشرق شکلاً، وبالروح الحیة مضموناً وإدراکاً؟ لیس لی بعد هذا إلاّ أن أحاول الإجابة عن هذه الأسئلة فلا فعل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نحن فی رحاب المسرحیة الأولی، فماذا نجد أول ما نجد؟ جماعة من أهل المدینة تنادوا للاجتماع فی دار أحدهم للتشاور فی أمر الأُمّة بعد أن قضی معاویة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أن تثور المناقشة فی هذه المناسبة لتناول قضایا مهمة، فمؤیّدو الحسین ینصرون تولیته الحکم بحجج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 الأمة لیست غیر الفقراء، وإنّ حکم الأمة ینبغی ان یستند علی</w:t>
      </w:r>
    </w:p>
    <w:p>
      <w:pPr>
        <w:pStyle w:val="BookText"/>
        <w:rPr/>
      </w:pPr>
      <w:r>
        <w:rPr>
          <w:rFonts w:ascii="IRNazanin" w:hAnsi="IRNazanin" w:eastAsia="IRNazanin"/>
          <w:color w:val="111111"/>
          <w:sz w:val="28"/>
          <w:sz w:val="28"/>
          <w:szCs w:val="28"/>
          <w:rtl w:val="true"/>
          <w:lang w:bidi="fa-IR"/>
        </w:rPr>
        <w:t xml:space="preserve">الشوری، وإنّ الشوری التی کان معاویة یتوسّل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دست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إلاّ لاستکمال أُبهة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 لاصطیاد الضعفاء، من طریق رجال کان کل همهم وعملهم ومشارکتهم فی السلطة، لا یتعدی نطاق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دولة الظلم قد ولّت وأدبرت، فإن معاویة لم ینس أن یمد ظل هذه الدولة علی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انتفت الشوری، لأنّ الناس لم یؤخذ برأیهم، ولو أجبر بعض سادتهم علی بیعة یزید إجباراً، أو دفعتهم مصلحتهم إلی هذه البیعة اخیاراً فإمارة یزید لابد أن تثیر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النفوس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إکراه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الإرادة الطوعیة أول شرط من شروط البیعة، وانتفاؤها فی قضیة تولیة یزید واردة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فبیعته منقوضة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الوحید الذی یمکن أن یحظی بهذه الارادة الطوعیة هو الحسین، فولایته هی الولایة الشرعیة الوحیدة حتی لا تتحول دولة الشوری إلی أرث موروث لآل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فالبیعة لا یمکن أن تنال قسراً أو طمعاً، وإلاّ انقلب إلی تسلط قیصری أو کسروی، وهذا معناه الاستهتار بأبسط شرائع القوم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أصحاب یزید فلا یذهبون مذهب الأکثریة، لأنّ الحسین وأصحابه أصحاب تقوی وورع،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تحتاج إلی کید سیاسی 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لکل زمان دولة ورجالاً، وقد مضی عهد التقوی والورع، لیحلّ محله جدید هو عهد السیاسة الحصیفة والکید والمکر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الحسین لن یسلک إلاّ مسلک أبیه، فیحکم الأُمة کما کان أبوه یفعل، بما عرف به من عدل وإنصاف وتسویة أمور الناس علی وفق الحق والخیر، بالضرب علی أیدی الظالمین والأخذ بناصر الضعفاء والمسحوقین وهذا لا یتفق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مصالح الأغنیاء الأقویاء، الذین یریدون من الدولة أن تکون أداة طیعة فی أیدیهم للاستزادة من الاستغلال، والتحکم فی الرقاب، والارتفاع علی الکواهل کما کانت الحال أیام معاویة، وکما کان یریدها أن تکون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الاتفاق بین الولید وابن الحکم، الاتفاق الذی یفلسفه الأخیر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الآراء تغری بالتردد، إنّ ضرباً</w:t>
      </w:r>
    </w:p>
    <w:p>
      <w:pPr>
        <w:pStyle w:val="BookText"/>
        <w:rPr/>
      </w:pPr>
      <w:r>
        <w:rPr>
          <w:rFonts w:ascii="IRNazanin" w:hAnsi="IRNazanin" w:eastAsia="IRNazanin"/>
          <w:color w:val="111111"/>
          <w:sz w:val="28"/>
          <w:sz w:val="28"/>
          <w:szCs w:val="28"/>
          <w:rtl w:val="true"/>
          <w:lang w:bidi="fa-IR"/>
        </w:rPr>
        <w:t>فی رقاب الضعفاء سوف یعطینا ولاء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حاکما المدینة بأبی عبد الله، فیعلمه الولید ببیعة یزید المزدوجة، بیعته التی یرید یعقدها الآن والأخری التی عقدت قدیماً، أمّا الأولی فلیس لها قوام شرعی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فی ظل إرهاب 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الثانیة التی یراد لها مثل الذی أرید الأولی، فهی لابد ان تکون قسراً واغتصاباً وتحت حد السیف وعندئذ لابد أن یکون الأمر قائماً علی الإرهاب أو الطغیان أو البغی، وفی تلک الحال ینحسر الحق عن أهله ویصبح المال والقوة والاستبداد مطایا لافساد الضمائر وتخریب النفوس وسحب ثقة الناس من أنفسهم ومن 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الحکم یمتطی صهوة المال لیحول بینه وبین خیر الناس، فهو صاحب بیت المال، فمن حقه إذن أن یجود علی من أرضیه وأن یقبض یده عمن لا یرضیه، لأنّه یتصور نفسه ظل الله علی الأرض، بکل زهو وخیلاء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الله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الممثل الشرعی لمصالح سادات قریش، الذین لا یمکن أنّ یرتضی لهم ابن الحکم الهبوط من علیائهم لیکونوا سواسیة مع رعاة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الحسین لا یجد الحال کذلک، بل یراه علی الضد من ذلک، فالعمل ونیس المحتد هو الذی یسبغ علی الإنسان القیمة الحقیقة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سواسیة کأسنان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یعشعش فی أعماق النفوس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الناس لخطر الموت جوعاً، وهو خطر 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ویتقدم بما فی جعبته من رأی سدید، فإذا باغراء العطاء یزداد أکواماً أکواماً، إن کان أبو عبد الله راغباً 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وتجنب عواقب الفتن ولظی الثورات والانشقاقات والانقسامات والحرص علی الحیاة الآمنة فی جو الرفاه وبحبوحة العیش</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أنّ کلمة الحرص التی یلوح بها الولید، لا تلبث إلاّ أن تنفجر برکاناً فی قلب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یهون قیمة الإنسان فهو کالخوف یهدر إباء الرجل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یطیل عمره لحظة واحدة وبعد أن یعجز الولید عن استلال کلمة واحدة تومیء إلی شیء یسیر من الاهتمام بما یراوغ به لتکن کلمة واحدة وحب</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ویجد باب الإباء مؤصدة فی وجه تشتیتاته واحتیالاته والاعیبه، یعود إلی آخر سهم فی کنانته، فیطلب من أبی عبد الله بضراعه غریبة أن یعتزل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ویعتکف علی تدریس علوم الدین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الکلمة التی یستسهلها الحاکمان بأمرهما، تظل فی وجدان الحسین معنی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تعنی الشرف والرجولة والمروءة والنبل، ومتی ما استلبت بالقهر والجور ضاعت کل هذه المعانی وتبددت کل هذه القیم، فالکلمة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المظالم وحضت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واسبغت علی الإنسان إنسانیته، تصبح مقبرة لمثل هذه الإنسانیة إذا ما دیست فی ثنایا التراب، بفعل الظلم وما یفتعله الطاغوت من 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فالحسین یقف الموقف الصحیح الوحید، لأنه لا یمکن أن یقف موقفاً غیره، وقد عرف شرف الکلمة وأدرک قدسیتها وارتضی لنفسه طائعاً مختاراً الدفاع عن وجودها تاریخیاً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شق الحسین الطریقة الصحیحة فی التاریخ العربی الإسلامی متأثراً بذلک سیرة أبیه التی لم تعرف المهانة أو المساومة، أو المخاتلة، أو المراوغة، وهذه الجدیة من الحسین والحزم 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ابن مروان یستل سیف الإجماع لمحاربة الحسین بدعوی أنّ الخروج علی الإجماع بدعة وشق لعصا الطاعة، ومن ثم فمقاتلة الخارجین علی طاعة أمیر المؤمنین واجب ینبغی تنفیده وبأسرع وقت ممکن تجنباً لإراقة الدماء، ورأباً للشقاق والانقسام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ینصح الولید بهذه المشورة بعد أن یکون الولید قد عجز عن اقناع الحسین بالبیعة، ولکن أبا عبد الله یفوت علی الولید فائدة المشورة التی محضها له مروان، فلا یجد معنی للانتصاح ولا للراحة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والحرمان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أیعز من معنی للراحة واستباحه کل منهن شرط من شروط هذه الراحة؟ فمن حق الحسین إذن ألاّ یجامل فی مثل هذا الحق، وألا یهان أو یصانع، أو یداجی أو 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مسألة مبدأ ومتی ما تتزحزح أساس المبدأ، فلم یبقَ لکیانه أن ینتظر شیئاً غیر الانهیار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وثبات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مفروغ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تحتم علی الولید أن یتعثر بأذیال خیبته، وأن ینهار</w:t>
      </w:r>
    </w:p>
    <w:p>
      <w:pPr>
        <w:pStyle w:val="BookText"/>
        <w:rPr/>
      </w:pPr>
      <w:r>
        <w:rPr>
          <w:rFonts w:ascii="IRNazanin" w:hAnsi="IRNazanin" w:eastAsia="IRNazanin"/>
          <w:color w:val="111111"/>
          <w:sz w:val="28"/>
          <w:sz w:val="28"/>
          <w:szCs w:val="28"/>
          <w:rtl w:val="true"/>
          <w:lang w:bidi="fa-IR"/>
        </w:rPr>
        <w:t>هو أمام صمود الحسین وأن یبدی هذا الانهیار فی کلماته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یقوم إذن ملکنا؟ أنبنیه فوق ذیول الکلاب؟ أنبنیه فوق ذلیلی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رؤوس الثعالب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الکلمات التی لا تحتاج إلی شرح وإفاضة، بدفع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للظالم بمیسم الذلة والصغار والتفاهة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منظر آخر نجد بعض أتباع الحسین یرتاؤون علیه هذا الرأی أو ذاک وکلهم مخلص فیما فاعل إلا الشیخ أسد الذی یبرر التنازل بوفائه لخیر الجمیع، وحقناً للدماء التی سالت بما فیه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أسد هذا ضرب علی وتر تجنب الفتنة لأنّها ستؤدی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والحرق وألوان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 ذلک فالحکمة تفترض التنازل، ولو إکراهاً واعسافاً وتفترض المسایرة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حال الدنیا علی کر العصور وتعاقب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هذه یرفضها الحسین رفضاً باتاً،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ضلالاً عارف بالله لا یهدیه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إن کان هذا الرفض سکوتاً، فلن یصیب الحسین الهدوء الذی یرتجیه، لأنهم لن یطمئنوا إن لم یدرکو ما یطلبون ومن الحسین بالذات السکوت قد یکون مجلبه للاصلاح وبراً وسلاماً، ولکنه لن یفسر إلا بصفته الحقیقیة، بصفته رفضاً للبیعة وإشارة للانتفاضة، ولیس للحسین إذن من خیار غیر الانتفاض والثورة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أدلهم الخطب إذن، وجاء دور الامتحان امتحان الضمیر واختیار صلاحه واثبات صموده أمام الملمات والکوارث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أممکن لأبی عبد الله یمنح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لیطمئن علی نفسه واله وشیعته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شاه فی 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تری یجهر بالثورة فی وجه الطغاة؟ السؤالان واردان، وهما جناحا مأساة الحسین ومأساة کل قائد إنسانی فی موقف یماثل موقف الحسین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أبو عبد الله یتأمل فی أشباه هذین السؤالین، یظهر له عن کثب أخوه محمد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الحنفیة کأنّه إعصار جبار هب لیقتلع أرکان الطغیان، وکل جبار عنید، هب یطالب الحسین وأتباعه أن ینقذوا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الذی ظل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ینقذوا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من الفوضی وطغیان المخاوف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لأهل الشر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یکون من عزم الحسین وقد رأی أخاه ناراً تتأجح وثورة تتماوج، ورجولة کلها إباء وشمم، أیکون أخوه أمضی منه حداً، وأهدی منه سبیلاً، وأشدّ منه علی البغی مقتاً؟ یقسم أبو عبد الله ألاّ یترک الظالم حتی یأخذ حق المظلوم منه، واذن هی الثورة، هی الحرب العوان التی لا محیص منها ولا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تبرد حرارة محمد بعد التهابها، لأن الحرب تعنی ما تعنی بالقیاس إلی الحسین،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لأخیه أن یحل به ما حل بأبیه، فلهذا السبب بالذات تضرع بأخیه ان ینأی بنفسه عن الخطر، لأن أعداء الحسین من أغلظ الناس أکباداً وأشدهم حقداً وأبعدهم صیتاً فی تأریث العداوة، وأفضعهم فتکاً، ولکن ماذا یعنی ذلک النأی عن الخطر، ألا یعنی قبول بیعة طاغیة مستبد؟ ألا یعنی بیع کل ما ثمن وغلی وشرف واعتلی فی سوق النخاسة فی مقابل ذلة ذهبیة ویقرر الحسین أمره إقراراً لا رجعة فیه ولا انتکاس، وتسمع أخته زینب بهذا الأمر، فتهتز لوعة وأسیً، لأنها تعرف معنی ذلک الأمر وذلک القرار، ویتدارک مخاوف زینب بالتلویح بالنداء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نودیت فلا مهرب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قیامه بالأمر بهذا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وتدرک زینب ما فی قرارة أخیها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فلینهض غیرک للأشرار، فلیس لأهل البیت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ینطق الحسین بلسان القدر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 بما قد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فائدة اذن فی تضرعات زینب أو محمد ولا مندوحه من الجهاد فی ساعة عسیرة تتطلب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إنّ الدولة قد شیدتها المطامع والمخاوف، فما هو صانع فی هؤلاء الذین اختطفتهم المطامع لبیعة یزید أو دفعتهم المخاوف لهذه البیعة؟ هؤلاء بحکم مصلحتهم أعداء الداء، ولهذا السبب بالذات لابد ان یحسب لهم کل حساب وأن یقرر ما یمکن أن یقرر من حقهم، فیما لو استتب له الأمر ورجع الحق إلی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وتشدد الحال سوءاً وتتظافر زمر الأعداء فی المدینة، حتی لا یجد الحسین مفراً من اللجوء إلی مکة، وهناک یلتقی بابن عمه ابن جعفر، فیعلمه الأخیر بکل تفاصیل المؤامرة المدبرة بحقه من قبل زبانیة یزید، ویزید علی ذلک رأیه فی مهادنة الطغاة، حتی تهدأ سورة یزید، وینفسح له المجال، بعد أن یشتد أزره، فینتقص علی ما فعله من مهادنة، ویکون، قد تمکن من تحقیق مأربه والوصول إلی هدفه، فی ظروف غیر الظروف التی یمر بها الحسین وهو لائذ بأعتاب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وقد رأی أبو عبد الله ما رای من ابن عمه، تهبط علی نفسه کآبة حزینة سحابة داکنة من الأسی تثقل علی نفسه، وماذا حاله غیر تلک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الخیر طرید، وغدا الحق شریداً، والدنیا تزدهی بالطیلسان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ینتظر من باطل یعتلی عرشاً؟ ومن ملک ملکه الزیف والنفاق والدجل؟ ومن حکم مبنی علی الریاء والبغی والمذلة والمسکنة؟ ومن دنیا ذلیلة، الخوف فیها ملک ذو سلطان وصولجان؟ ومن حیاة کلما طالت أصبحت ناراً وعذاباً وشراً لا نصیب إلاّ الرجال الأخیار؟ عند ذاک لابد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یختنق ضوء النجم فی اللیل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وتصبح الحکمة مذلة، ویرتفع صوت الفجور عالیاً، وینخفض إباء النفوس لیحل محله سلطان الإرهاب وعاد الطاعه،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ویصیر الصمت والإذعان من حزم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للسلطان کل ما یشتهیه من أفانین الاستعباد والاستذلال والاسترقاق، فلا تعود الدولة إلا ضیغة کبیرة یتلاعب بمصیرها السلطان کما یتلاعب الطفل بالکرة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تتأزم شدیداً وبصورة سریعة مذهلة، فماذا یفعل أبو عبد الله؟ لابد له أن یفعل شیئاً لیتأکد من أحوال شیعته فی الکوفة ومدی تأییدهم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یفعل خیراً من إرسال ابن عمه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مسلم بن عقیل ویستقبل الفاتحین، ویحاصر ابن زیاد فی قصر الإمارة، ولکن مکر الأخیر الذی عرف به سرعان ما یحول الحصار إلی مطاردة تتعقب آثار مسلم حتی یتم القبض علیه وتلقی جثته من أسوار القصر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یتم ذلک تکون رسائل مسلم ومؤیدی الحسین قد وصلت إلی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التشاور الأخیر بین الحسین ولاسیّما أتباعه قد وضع اللمسات الأخیرة علی المنظر الجدید، المرعب الفاجع،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تجسیداً درامیاً حیاً لإرادة الحسین فی شق الطریق نحو الشوری والحریة والکرامة الإنسانیة، ولما کان هذا التشاور منحی خطراً حاسماً فی طریق الشوک والآلام والمآسی، طریق الدم والموت والفجیعة، طریق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الإلمام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جری قبل أن یتخذ أبو عبد الله قراره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یعرض حقیقة ابن زیاد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یملک فی الکوفة الآن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المال والسلطة، والضمیر المیت القادر علی أن یلوی أعناق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إنّه یرید من ابن عمه التمهل والانتظار، بینما حال الحسین تنطق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انهض لاناضلهم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انهض ضد الظلم وضد البغی وضد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علی حقوق الضعفاء وأخذاً بأیدیهم، لأنّ المنکر لا ینبغی السکوت عنه حتی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وآراء الحسین هذه تثیر حزناً عمیقاً فی نفس ابن جعفر، لأنها تشیر إلی نهایة معلومة مسبقاً، فلیقدم ابن جعفر إذن وساطته فعسی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إنّ الحسین وقد أدرک ما هو فیه من حرج، من ذئاب اللیل وثعالب النهار، من صمته الثقیل الفظیع، من الخنجر الغدار الذی سیطارده أینما یمضی، لا یری مفراً من التحدی لأنّه الطریقة الوحیدة الباقیة أمامه وبخاصة وقد وصلته رسالة مسلم وصرخات المعذبین فی أرض العراق، فضلاً عن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أبو عبد الله الصمت فهو لن ینجو من إحدی اثنتین أما البیعة وأمّا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قدرللحسین أن یسیر لیرد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الحسین سیقتل حتماً بسبب الظروف الغریبة فی الکوفة، فإنّ العبرة لیست فی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العبرة فیمن قتلوه ولماذا قتلوه؟ العبرة فی الثأر الأعظم، ثأر الحسین، فی الثأر من کل سفاح مهما یکن ومن تابعه من قتلة الحسین علی مدی التاریخ الذی وضع أبو عبد الله أساساً جدیداً له ببعد نظره وحکمته وأصالة إیمانه بحق الفقراء والضعفاء الذین ظلوا ینتظرون مخلصاً من السماء قروناً وقروناً، فجاء استشهاد أبی عبد الله تعبیراً جدیداً لهذا الخلاص،</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انبثق من إرادتهم فی أن یکونوا بشراً أسویاء، لا ماشیة هملاً یساقون للذبح، وهم محنیو الرؤوس، متثاقلو الخطی، عبیداً لإرادة جبار شدید، کریه، مقیت،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جمیعاً مملکون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نسایر أبا عبد الله، فی مسیرته الدامیة، ینبغی لنا أن نلتفت إلی سلوک ابن زیاد وکیف تمکن من لی رقاب أهل الکوفة، ابن عروة یجد الأمر غریباً کل الغرابة، وفی الحق إنّه غریب، إذ کیف ینقلب الناس بین عشیة وضحاها هذا الانقلاب المفاجئ ومن ثم فمن حق ابن عروة أن یتسائل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بالله قلبت الأمر حتی صار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 ابن زیاد ضاحکاً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أخفت الناس حتی رهبوا، وبذلت المال حتی رغبوا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ابن زیاد هذه، هی طریق جمیع الساسة الطغاة، المحنکین الذین لا یعتبرون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غیر صیاد 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ففی الغابة الکبیرة لا یعیش أخو عدل لا یملک سیفاً قاطعاً وقوساً ونشاباً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هو أول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 ابن زیاد وهذا موقف منطقی ومنسجم مع مجمل سلوکه، غیر أن سلوک أسد الحربائی، الذی تمثل بالتلاعب بالمشاعر، والتنقل من صف واللعب علی حبال المساومة والمخادعة، هذا السلوک هو الذی ینبغی أن یفتح عیون الناس جمیعاً، فأسد الحجازی صاحب الضیاع الواسعة فی الکوفة، لا 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للحسین ولو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الأمر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مصلحته العلیا تتنافی ومصلحة الحسین وأتباعه، والسائرین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مصلة هذا الرجل جعلت منه منادیاً منه متطوعاً یبحث عن رأس مسلم قبل مقتله، وجعلت منه سنداً یرکن إلیه ابن زیاد باطمئنان 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الاختلاف فی قضیة مسلم بن عقیل مشهد فیه خصوبة درامیة رائعة التفنن، عمیقة التحلیل، سلیمة المنطق، قویة الأداء زخمة العطاء، فالمختار الثقفی یمثل الجانب الثوری الصادق، یمثل الموقف الصارم الحازم الذی لا یعرف التساوم والتخاذل أو التراجع، فالمختار یذکر القوم بالعهد والذمة، ویحذرهم من الخیانة والجبن ویستثیر إباءهم وشهامتهم ومروءتهم، وها هو یعبر عن کل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تذکروا إن نحن خنا عهدنا ماذا یکون؟ ستعربد الأشباح فوق</w:t>
      </w:r>
    </w:p>
    <w:p>
      <w:pPr>
        <w:pStyle w:val="BookText"/>
        <w:rPr/>
      </w:pPr>
      <w:r>
        <w:rPr>
          <w:rFonts w:ascii="IRNazanin" w:hAnsi="IRNazanin" w:eastAsia="IRNazanin"/>
          <w:color w:val="111111"/>
          <w:sz w:val="28"/>
          <w:sz w:val="28"/>
          <w:szCs w:val="28"/>
          <w:rtl w:val="true"/>
          <w:lang w:bidi="fa-IR"/>
        </w:rPr>
        <w:t>شموخنا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سیبصق الأطفال فوق قبورنا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فی رأیه الصائب الجریء، غیر أنه یتملص من هذا التأیید باستناده علی حجة القدر البالیة، فالقدر هو الذی رمی بابن زیاد، ومع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یقتل بالظنة والریب ویلهو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مضطرون للإذعان له،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المکره المضطر 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تغدو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رابحة ومصداق ذهل هو ما یتفضل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آراء، ومن هذه الآراء الحکیمة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فی 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هذه الحکمة یسیر سائر شیوخ مذحج ومراد، فإذا بالرؤوس تنحنی أمام الذهب، وإذا بالحشود التی نفرت لنصرة الحسین تضافرت لاستقباله، تتناثر وتتبعثر وتتلاشی، وإذا بالمختار یبقی وحیداً یتآکل قلبه الکمد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الآکلین علی المآدب کلها، السابحین وراء تیار الزمن الباحثین عن السعادة الماثلین إلی الشموس إذا طلعن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یتسلقون إلی ذؤابات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التشبه المتسلسل للوصولیین، فیه إیماضات ولمعات تخطف البصر لما فیها من أوج الحق وسلامة المنطق وإصابة الهدف ودقة الوصف، وإذا اضفنا إلی ذلک قول المختار وهو یدفع المنافقین بما یستحقون من 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الطابعون علی شفاههم ابتسامات النفاق مطبعة تحت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الراسمون علی ملامحهم جهامات الکآبة والتأمل والترقب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استطعنا أن نحس بالنار التی کانت تسری فی عروق المختار وهو یجد الحق یذبح ذبحاً، والباطل ینتصر انتصاراً رخیصاً هیناً، وعیون القوم غافیة، بل غارقة فی نوم عمیق، سخیف، ثقیل، ذلیل وتمضی صیحة المختار هذه لتلف نفسها بطیات الریاح الهوج، ویبقی المختار مثخن النفس جرحاً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مثقل الروح هماً، لأنّ العاقل من ینافق، لأنّ المجرم من یجابه السلطان،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یشرب قلبه بعض الحاکم تکثر أحزانه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یؤخذون بالنوایا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بالأفکار</w:t>
      </w:r>
    </w:p>
    <w:p>
      <w:pPr>
        <w:pStyle w:val="BookText"/>
        <w:rPr/>
      </w:pPr>
      <w:r>
        <w:rPr>
          <w:rFonts w:ascii="IRNazanin" w:hAnsi="IRNazanin" w:eastAsia="IRNazanin"/>
          <w:color w:val="111111"/>
          <w:sz w:val="28"/>
          <w:sz w:val="28"/>
          <w:szCs w:val="28"/>
          <w:rtl w:val="true"/>
          <w:lang w:bidi="fa-IR"/>
        </w:rPr>
        <w:t>المکتومة، بالخلجات والخفقات وهمس 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فلسفة ابن زیاد وهی فلسفة ذوی السلطان طوال هذه الدهور الموغلة فی العراقة والقدم ولو لم یکن الأمر کذلک لما کان یمکن لنخاس کابن زیاد أن یبتاع ولاء الأمّة بحد السیف أو ببارق المطامع، فیتمرغ الأذلون فی الذهب کما تتمرغ الحمر فی أکوام التبن، وإلاّ ما تتداعی أشراف الکوفة علی الذهب، کما تتداعی الغربان علی الجثة النتنة، وإلاّ ما مس الأبرار صرٌ وأباؤهم أغلی من ذهب الدنیا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علی قدمیه الرجل ولیس سوی جدث فی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المختار محسناً فی القول والتشبیه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ما استطاع ابن زیاد ان یکون قضاء الله حالاً فی الدنیا بأخذ الناس بالهمس بل بالخلجات الراجفات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یقف فی صف المختار زید بن الأرقم، الفقیه، المفکر، الذی یخشاه ابن زیاد أشد الخشیة، لأنّ الرجل ذو فکرة، فهو اذن أخطر أهل الأرض طراً ولأنّ الفکر والفقه لا یمکن ان یجد له موضع قدم فی ظل الإرهاب وظلمة الجور، وغاشیة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یصح قبوله حتی عند الشیخ أسد، الذی لا یفلسف أیّ ما یصلح شأنه، ویعلی مقامه لدی الأمیر الجلیل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البلد، المکفهر، المقهور، الخانع لابن زیاد، یتوجه أبو عبد الله، وهو یحسب أنه یتوجه إلی بلد المکرمات والمروءات البلد الأمین، الذی سیحمی ذماره، ویفتح له صدره،لیکون منطلقة إلی ما یصبو إلیه من نصر علی الطواغیت، وهم فی عقر دارهم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مسیرة العدید من الأیام، فی أشد ما تکون هذه الأیام حراً وغباراً ونصباً، تصل قافلة أبی عبد الله إلی مشارف الفرات لیستقبلها عدد ضئیل من أصحابه فی الکوفة، وعلی رأسهم بریر فزعین من جور ابن زیاد لائذین بالحسین ثم یتبعهم أعرابی مع ثلة من صحبه، یتوج هؤلاء جمیعاً مراد ومذحج، یتم إجماع بین کل أولئک وأبی</w:t>
      </w:r>
    </w:p>
    <w:p>
      <w:pPr>
        <w:pStyle w:val="BookText"/>
        <w:rPr/>
      </w:pPr>
      <w:r>
        <w:rPr>
          <w:rFonts w:ascii="IRNazanin" w:hAnsi="IRNazanin" w:eastAsia="IRNazanin"/>
          <w:color w:val="111111"/>
          <w:sz w:val="28"/>
          <w:sz w:val="28"/>
          <w:szCs w:val="28"/>
          <w:rtl w:val="true"/>
          <w:lang w:bidi="fa-IR"/>
        </w:rPr>
        <w:t>عبد الله ومن معه وتتطایر أخبار الشر ویتضح مقتل مسلم وتلوح الکارثة التی تنتظر الجمیع ویدلی الأعرابی بدلوه وینصح الحسین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ولا تمض إلی من خذلوک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الإمام بعزم 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طریقی لیس لی غیر ارتیاده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ویتفضل شیخ مراد علی القوم بنصیحته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یا سبط رسول الله لا نغدر بک، غیر أنی حائر والله فی الأمر، إذا کانت هی الحرب الضروس، فکلا الحزبین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النصیحة حکمة الشیوخ، حیرة ظالمة مظلمة، حیرة تنکر حقاً ناصعاً، لتحل محله باطل الذل، وحقهم المسکنة، وفقر الضمیر، والتشبث الرخیص بنشب الدنیا الحقیر لزوغان فی البصر وعمی مصطنع، وضلال 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مرد کل ذلک وما مصدره؟ إنّ مصدر کل ذلک، وکل ماله صلة بذلک عن تبریرات وتحذیرات وتحفظات، هو الخوف من المسؤولیة فی الساعة الحاسمة، الخوف الذی یفسد فی الإنسان فعالیة الحریة واختیار المواقف وتحدید التخوم، الخوف الذی یقهر النفوس الضعیفة، فیبدد قممها ویحطم روحها، ویمزق کیانها الإنسانی، شیخ مراد هذا یعترف بهذا الخوف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الخوف یقهر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فیرد علیه الامام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تخاف الله أولی بک من خوف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هذا الحد الحاسم من المسألة، یضع شیخ مراد القضیة فی موضعها الإنسانی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الامتحان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لسنا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الوضع الذی یصطنعه شیخ مراد تتبین حقیقة ذات دلالات، وهی إنّ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لقضیة شریفة، أمر فیه کثیر من المحاذیر فی ساعة الحسم ساعة تقریر المصیر، لأنّ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تتضارب مع القضیة الشریفة فی أغلب الأحیان، وعندئذ تکون طریق الخذلان، طریق الأمن والسلام والعافیة، هی الطریق الوحید التی یسلکها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تبقی نعمتهم فی محلها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الرفیع وجاههم فی علیاء مقامهم عند ذوی السلطة والنعمة والأیادی البیض والخیرات الکثیرات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سامهم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واقتضاهم میثاق الذل وبیعة فلیس لهم إلاّ أن یخنعوا ویستظلوا بظلال أولی النعم، لأنّ هذا شرط من شروط الوجاهة والحکمة والشرف والسیادة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زینب أخت الإمام ترید أن تعمل شیئاً من أجل أن ینفر الرجال فی نصرة أخیها، فإنها لم تجد فیما أجارت فیه خیراً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یشهر سیف فوق هام المفسدین الظالمین، لهو عند الله أزکی من جهاد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 فی هذا القول حقاً، وأن یکن جریحاً، فهو حق منتصر لا محالة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دور شیخ مذحج لیجیب عن سؤال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أصحاب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تنکصون؟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یقول لافض 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نرجو أن یعود العز فینا، غیر إنّا ینبغی أن نتشاور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هذه الشوری فی ساعة الخوف،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للنذالة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سعید والبطش الذی هو أداة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یخفی الحق حتی عن عیون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ویجعلهم کما یقول بریر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یتسکعون ببعض ودیان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أضاع الحق، وانثلم حده وتناثر أنصاره بدداً، فی مواجهة نهر الفرات، لیتسلم نثاره أبو عبد الله ورهطه فی وحدة قاسیة، ویقل أصحاب الحق ساعة حتی لا یظل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الساحة منهم غیر سبعین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المشهد المهیب، وطریق اللاعودة، والإخلاص لرایة المبدأ یبدأ الموکب الفاجع، موکب الشهداء فی السیر نحو الحتوف ببطولة خارقة وشجاعة تمرغ جباه الجبابرة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782" w:name="pg2872_28898"/>
    </w:p>
    <w:p>
      <w:pPr>
        <w:pStyle w:val="Heading2"/>
        <w:numPr>
          <w:ilvl w:val="1"/>
          <w:numId w:val="1"/>
        </w:numPr>
        <w:rPr/>
      </w:pPr>
      <w:bookmarkStart w:id="783" w:name="__RefHeading___Toc2866648_1395250215"/>
      <w:bookmarkStart w:id="784" w:name="_Toc310"/>
      <w:bookmarkEnd w:id="782"/>
      <w:bookmarkEnd w:id="783"/>
      <w:r>
        <w:rPr>
          <w:rtl w:val="true"/>
        </w:rPr>
        <w:t>الباب الثانی</w:t>
      </w:r>
      <w:r>
        <w:rPr>
          <w:rtl w:val="true"/>
        </w:rPr>
        <w:t xml:space="preserve">: </w:t>
      </w:r>
      <w:r>
        <w:rPr>
          <w:rtl w:val="true"/>
        </w:rPr>
        <w:t>فجر التوحید فی مولد السبط الشهید</w:t>
      </w:r>
      <w:bookmarkEnd w:id="784"/>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2866650_1395250215"/>
      <w:bookmarkStart w:id="786" w:name="_Toc311"/>
      <w:bookmarkEnd w:id="785"/>
      <w:r>
        <w:rPr>
          <w:rtl w:val="true"/>
        </w:rPr>
        <w:t>اشارة</w:t>
      </w:r>
      <w:bookmarkStart w:id="787" w:name="pg2872_28900"/>
      <w:bookmarkEnd w:id="786"/>
    </w:p>
    <w:p>
      <w:pPr>
        <w:pStyle w:val="BookText"/>
        <w:rPr/>
      </w:pPr>
      <w:bookmarkEnd w:id="7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الْکِتَابُ وَجِیءَ بِالنَّبِیِّینَ وَالشُّهَدَاء وَقُضِیَ بَیْنَهُم بِالْحَقِّ وَهُمْ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69</w:t>
      </w:r>
    </w:p>
    <w:p>
      <w:pPr>
        <w:pStyle w:val="Heading3"/>
        <w:numPr>
          <w:ilvl w:val="2"/>
          <w:numId w:val="1"/>
        </w:numPr>
        <w:rPr/>
      </w:pPr>
      <w:bookmarkStart w:id="788" w:name="__RefHeading___Toc2866652_1395250215"/>
      <w:bookmarkStart w:id="789" w:name="_Toc312"/>
      <w:bookmarkEnd w:id="788"/>
      <w:r>
        <w:rPr>
          <w:rtl w:val="true"/>
        </w:rPr>
        <w:t>توطئة</w:t>
      </w:r>
      <w:bookmarkEnd w:id="789"/>
    </w:p>
    <w:p>
      <w:pPr>
        <w:pStyle w:val="BookText"/>
        <w:rPr/>
      </w:pPr>
      <w:r>
        <w:rPr>
          <w:rFonts w:ascii="IRNazanin" w:hAnsi="IRNazanin" w:eastAsia="IRNazanin"/>
          <w:color w:val="111111"/>
          <w:sz w:val="28"/>
          <w:sz w:val="28"/>
          <w:szCs w:val="28"/>
          <w:rtl w:val="true"/>
          <w:lang w:bidi="fa-IR"/>
        </w:rPr>
        <w:t>الحمد لله ربّ العالمین والصلاة والسلام علی رسوله الصادق الأمین، وعلی آله الطیبین المعصومین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الکتاب الثالث من سلسلة مقالات فی العترة القسم الخاص بمولد سبط الرسول الأعظم وریحانته سید شباب أهل الجنة سید الشهداء الحسین بن علی عَلَیْهِم السَّلاَم، وقد أسمیته فجر التوحید فی مولد السبط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الإمام الحسین عَلَیْهِ السَّلاَم فی الثالث من شهر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المبارکة علی مهاجرها ألف الصلاة والسلام، فکانت ولادة الإمام الحسین بن علی سبط رسول الله وقرة عین الزهراء البتول سلام الله علیها نوراً یهدی إلی نور نوراً یملأ الآفاق لیدل علی الحیاة، فیحمل فیضاً من قلب رسول الله صَلَّی اللهُ عَلَیْهِ وَآلِهِ وَسَلَّم الأمین العطوف علی حفیده، وفیضاً من أنوار الحقیقة العلویة المقدسة التی لا یقف شعاعها فی آفاق الفهم والمعرفة، وفیضاً من فاطمة الزهراء عَلَیْها السَّلاَم عند سدرة المنتهی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المولود المبارک والملکوت الربانی نفحة قدسیة، وروح من أمر الله، خلقه بیده، ونفخ فیه من روحه، وفضله علی کثیر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شهر شعبان فقد ورد فی الأخبار عن أئمة الهدی عَلَیْهِم السَّلاَم فی فضله وأعماله روایات کثیرة، وقد ورد عن أبی جعفر عَلَیْهِ السَّلاَم إنه کان یدعو فی الیوم الثالث من شهر شعبان وهو میلاد الإمام الحسین عَلَیْهِ السَّلاَم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اللـهمّ إنی أسئلک بحق المولود فی هذا الیوم الموعود بشهادته قبل استهلاله وولادته بکته السماء ومن فیها والأرض ومَنْ علیها ولما یطأْ لابتیها قتیل العبرة وسید الأسرة الممدود بالنصرة یوم الکرةِ المعوض من قتله أن الأئمة من نسله والشفاء فی تربته والفوز معه فی آوبته والأوصیاء من عترته بعد قائمهم وغیبته حتی یدرکوا الأوتار ویثاروا للثار ویُرضوا الجبار ویکونوا خیر أنصار صلی الله علیهم مع اختلاف اللیل والنهار اللـهمّ فبحقهم إلیک أتوسل وأسئل سؤال مقترفٍ معترفٍ مسیءٍ إلی نفسه مما فرط فی یومه وأمسه یسألک العصمة إلی محل رمسه اللـهمّ فصل علی محمد وعترته واحشرنا فی زمرته وبوئنا معه دار الکرامة ومحل الإقامة اللـهمّ وکما أکرمتنا بمعرفته فأکرمنا بزلفته وارزقنا مرافقته وسابقته واجعلنا ممن یُسلم لأمره ویُکثر الصلاة علیه عند ذکره وعلی جمیع أوصیائه وأهل أصفیائه الممدودین منک بالعدد الاثنی عشر النجوم الزُهر والحجج علی جمیع البشر، اللـهمّ وهب لنا فی هذا الیوم خیرَ موهبةٍ وأنجح لنا فیه کلّ طلبةٍ کما وهبت الحسین لمحمدٍ جده وعاذَ فطرس بمهده فنحنُ عائذون بقبره من بعده نشهد تربته وننتظر أوبته آمین ربّ العالمین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ولشهر شعبان ذکریات خاصة فی نفوس محبی آل محمد عَلَیْهِم السَّلاَم، ففی الیوم الثالث منه ولد الإمام الحسین بن علی عَلَیْهِ السَّلاَم وفی الیوم الرابع منه ولادة العباس بن علی عَلَیْهِ السَّلاَم، وفی الخامس منه ولادة الإمام علی بن الحسین زین العابدین عَلَیْهِ السَّلاَم وفی الیوم الحادی عشر منه عقیقة الرسول صَلَّی اللهُ عَلَیْهِ وَآلِهِ وَسَلَّم للإمام الحسین عَلَیْهِ السَّلاَم، وفی الیوم الثانی عشر منه مولد علی الأکبر عَلَیْهِ السَّلاَم، وفی الیوم الخامس عشر منه ولادة الإمام المهدی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وبفضله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لشهر شعبان فضل لیس نحصیه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مولد سبط المصطفی فیه</w:t>
      </w:r>
    </w:p>
    <w:p>
      <w:pPr>
        <w:pStyle w:val="BookText"/>
        <w:rPr/>
      </w:pPr>
      <w:r>
        <w:rPr>
          <w:rFonts w:ascii="IRNazanin" w:hAnsi="IRNazanin" w:eastAsia="IRNazanin"/>
          <w:color w:val="111111"/>
          <w:sz w:val="28"/>
          <w:sz w:val="28"/>
          <w:szCs w:val="28"/>
          <w:rtl w:val="true"/>
          <w:lang w:bidi="fa-IR"/>
        </w:rPr>
        <w:t>سبط النّبی ونجل الطهر حیدرةٌ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فاق جاهاً ونال السؤل راجیه</w:t>
      </w:r>
    </w:p>
    <w:p>
      <w:pPr>
        <w:pStyle w:val="BookText"/>
        <w:rPr/>
      </w:pPr>
      <w:r>
        <w:rPr>
          <w:rFonts w:ascii="IRNazanin" w:hAnsi="IRNazanin" w:eastAsia="IRNazanin"/>
          <w:color w:val="111111"/>
          <w:sz w:val="28"/>
          <w:sz w:val="28"/>
          <w:szCs w:val="28"/>
          <w:rtl w:val="true"/>
          <w:lang w:bidi="fa-IR"/>
        </w:rPr>
        <w:t>صلی علیه آله العرش ما سجعت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 وما مال غصن فی تثنیه  </w:t>
      </w:r>
    </w:p>
    <w:p>
      <w:pPr>
        <w:pStyle w:val="BookText"/>
        <w:rPr/>
      </w:pPr>
      <w:r>
        <w:rPr>
          <w:rFonts w:ascii="IRNazanin" w:hAnsi="IRNazanin" w:eastAsia="IRNazanin"/>
          <w:color w:val="111111"/>
          <w:sz w:val="28"/>
          <w:sz w:val="28"/>
          <w:szCs w:val="28"/>
          <w:rtl w:val="true"/>
          <w:lang w:bidi="fa-IR"/>
        </w:rPr>
        <w:t>حینما نستذکر تاریخ موالید أو وفیات أئمتنا عَلَیْهِم السَّلاَم فإننا لا نرید أن نُذکر أنفسنا بأن إماماً قد ولد فی مثل هذا الیوم أو إن إماماً آخر قد توفاه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نرید أن نقول للعالم اثبتوا فی تقاویمکم بعلامات بارزة إن فی هذا الیوم حدثاً هاماً لنا فإننا لسنا بمقطوعی الجذور عن مجدٍ تزعمون أنّه قد ولّی؟ فما أهمیة کل ذلک؟ إذْ لو کان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الاستذکار أو مجرد ملأ التقاویم بعلامات حمراء نُعرف بها لما جاز أن ندّعی بأننا حملة الوعی الرسالی الذی أرسی قواعده الوحی الإلهی، ولجاز للناقد البصیر أن یظن فینا أسوء الظن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وسمنا بأقذع ألفاظ الأزدراء والتحقیر، ویکون بذلک غیر ملوم، لأن الوعی الرسالی یربأ عن التصنع وعن التکلف، إن الجواب الحق یستلهم من المعانی التی جسدتها شخصیة أئمتنا، أعنی إنک حینما تنظر إلیهم بمنظار شخصیاتهم المستقلة تکون بمنأی عن فهمهم لأنک بنظرک هذا تکون قد فصلت بین الشخص الخارجی، والمعنی الذی ینضوی تحته وجوده کصانع لتاریخ أمته، وبعبارة أخری فإنک حینما 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الحسین عَلَیْهِ السَّلاَم من ناحیة شخصیته بوصفه الرجل الذی ینتسب إلی أمة محمد صَلَّی اللهُ عَلَیْهِ وَآلِهِ وَسَلَّم مع کل المزایا الأخری فی المظهر والجوهر ولا تلتفت إلی أنّه عین الرسالة التی جاء بها النّبی صَلَّی اللهُ عَلَیْهِ وَآلِهِ وَسَلَّم فإنک تکون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علیک أن تفهم أن میلاد الحسین عَلَیْهِ السَّلاَم لیس مجرد ذکری بل هو میلاد أمة بأسرها، وإنها بدونه ما ولدت ولن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أن تدرک بأن استشهاده ینبوع حیاة لکل مسلم وجد أو سوف یوجد، وهویة لکل مؤمن غیور علی مبادئ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فهمت أنّ استذکار الإمام الحسین عَلَیْهِ السَّلاَم إنما هو استلهام نفحات روح الإسلام لبلوغ دار السلام فأنت أنت،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یبقی الإمام الحسین عَلَیْهِ السَّلاَم رجل المبادئ الذی لم یساوم أبداً علی مبادئه وعقیدته، إنه رجل الحق والإنسانیة الذی لن یجود الزمان بمثله أبداً، حقاً إنه معجزة التاریخ والأجیال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الکتاب من السلسلة سأحاول ما وسعنی الجهد أن أجمع البحوث والمقالات ذات الفیوضات الدینیة والتحقیقات العلمیة، فهی مقالات وبحوث من منبع الثقافة الإسلامیة الأصیلة، والتی هی سبحات رسالیة غایتها نهج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وسأدخر لنفسی أربعین حدیثاً فی الإمام الحسین عَلَیْهِ السَّلاَم لما ورد عن أهل البیت عَلَیْهِم السَّلاَم فی الحدیث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أمتی أربعین حدیثاً ینتفعون بها بعثه الله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وأسأله تبارک وتعالی الملک العزیز القهار أن یجعل عملی هذا خالصاً لوجهه الکریم، إنه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أستطیع أن أترک القلم دون أن أسجل فی خاتمة هذهِ المقدمة شکری الخالص وتقدیری العمیق لکل المؤمنین الّذین أبدوا لی ید العون والمساعدة علی ما أسدوا من نصح یدل علی سخاء نفوسهم وحسن ظنهم بی، وأنا العبد الخاطئ القاصر المذنب المقصر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عبدالسادة محمد الحداد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790" w:name="pg2872_28904"/>
    </w:p>
    <w:p>
      <w:pPr>
        <w:pStyle w:val="Heading3"/>
        <w:numPr>
          <w:ilvl w:val="2"/>
          <w:numId w:val="1"/>
        </w:numPr>
        <w:rPr/>
      </w:pPr>
      <w:bookmarkStart w:id="791" w:name="__RefHeading___Toc2866654_1395250215"/>
      <w:bookmarkStart w:id="792" w:name="_Toc313"/>
      <w:bookmarkEnd w:id="790"/>
      <w:bookmarkEnd w:id="791"/>
      <w:r>
        <w:rPr>
          <w:rtl w:val="true"/>
        </w:rPr>
        <w:t>الأربعون حدیثاً فی الإمام الحسین علیه السَّلاَم</w:t>
      </w:r>
      <w:bookmarkEnd w:id="792"/>
    </w:p>
    <w:p>
      <w:pPr>
        <w:pStyle w:val="Heading4"/>
        <w:numPr>
          <w:ilvl w:val="3"/>
          <w:numId w:val="1"/>
        </w:numPr>
        <w:rPr/>
      </w:pPr>
      <w:bookmarkStart w:id="793" w:name="__RefHeading___Toc2866656_1395250215"/>
      <w:bookmarkStart w:id="794" w:name="_Toc314"/>
      <w:bookmarkEnd w:id="793"/>
      <w:r>
        <w:rPr/>
        <w:t>1</w:t>
      </w:r>
      <w:r>
        <w:rPr>
          <w:rtl w:val="true"/>
        </w:rPr>
        <w:t xml:space="preserve">- </w:t>
      </w:r>
      <w:r>
        <w:rPr>
          <w:rtl w:val="true"/>
        </w:rPr>
        <w:t>ألق من نور</w:t>
      </w:r>
      <w:bookmarkEnd w:id="794"/>
    </w:p>
    <w:p>
      <w:pPr>
        <w:pStyle w:val="BookText"/>
        <w:rPr/>
      </w:pPr>
      <w:r>
        <w:rPr>
          <w:rFonts w:ascii="Amiri" w:hAnsi="Amiri" w:eastAsia="Amiri" w:cs="Amiri"/>
          <w:color w:val="111111"/>
          <w:sz w:val="28"/>
          <w:sz w:val="28"/>
          <w:szCs w:val="28"/>
          <w:rtl w:val="true"/>
          <w:lang w:bidi="ar-SA"/>
        </w:rPr>
        <w:t xml:space="preserve">لما حملت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بالحسین عَلَیْهِ السَّلاَم قال لها النّبی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فی مقدم وجهک ضوءاً ونوراً، وستلدین حجّة لهذا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حملت به کنت لا أحتاج فی اللیلة الظلماء إلی مصباح</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866658_1395250215"/>
      <w:bookmarkStart w:id="796" w:name="_Toc315"/>
      <w:bookmarkEnd w:id="795"/>
      <w:r>
        <w:rPr/>
        <w:t>2</w:t>
      </w:r>
      <w:r>
        <w:rPr>
          <w:rtl w:val="true"/>
        </w:rPr>
        <w:t xml:space="preserve">- </w:t>
      </w:r>
      <w:r>
        <w:rPr>
          <w:rtl w:val="true"/>
        </w:rPr>
        <w:t>الحسین مصباح الهدی</w:t>
      </w:r>
      <w:bookmarkEnd w:id="796"/>
    </w:p>
    <w:p>
      <w:pPr>
        <w:pStyle w:val="BookText"/>
        <w:rPr/>
      </w:pPr>
      <w:r>
        <w:rPr>
          <w:rFonts w:ascii="Amiri" w:hAnsi="Amiri" w:eastAsia="Amiri" w:cs="Amiri"/>
          <w:color w:val="111111"/>
          <w:sz w:val="28"/>
          <w:sz w:val="28"/>
          <w:szCs w:val="28"/>
          <w:rtl w:val="true"/>
          <w:lang w:bidi="ar-SA"/>
        </w:rPr>
        <w:t>روی عن أبی عبد الله الحسین عَلَیْهِ السَّلاَم قال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جدی رسول الله صَلَّی اللهُ عَلَیْهِ وَآلِهِ وَسَلَّم فرأیت أُبی بن کعب جالساً عنده فقال جدی مرحباً یا زین السموات والأرض فقال أُبی یا رسول الله وهل أحد سواک زین السموات والأرض فقال النّبی صَلَّی اللهُ عَلَیْهِ وَآلِهِ وَسَلَّم یا أُبی بن کعب والّذی بعثنی بالحق نبیاً إن الحسین بن علی فی السموات أعظم مما هو فی الأرض واسمه مکتوب عن یمین العرش إن الحسین مصباح الهدی وسفینة النجاة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797" w:name="pg2872_28905"/>
    </w:p>
    <w:p>
      <w:pPr>
        <w:pStyle w:val="Heading4"/>
        <w:numPr>
          <w:ilvl w:val="3"/>
          <w:numId w:val="1"/>
        </w:numPr>
        <w:rPr/>
      </w:pPr>
      <w:bookmarkStart w:id="798" w:name="__RefHeading___Toc2866660_1395250215"/>
      <w:bookmarkStart w:id="799" w:name="_Toc316"/>
      <w:bookmarkEnd w:id="797"/>
      <w:bookmarkEnd w:id="798"/>
      <w:r>
        <w:rPr/>
        <w:t>3</w:t>
      </w:r>
      <w:r>
        <w:rPr>
          <w:rtl w:val="true"/>
        </w:rPr>
        <w:t xml:space="preserve">- </w:t>
      </w:r>
      <w:r>
        <w:rPr>
          <w:rtl w:val="true"/>
        </w:rPr>
        <w:t>لم یرتضع من أنثی بل من إبهام رسول الله صَلَّی اللهُ عَلَیْهِ وَآلِهِ وَسَلَّم</w:t>
      </w:r>
      <w:bookmarkEnd w:id="799"/>
    </w:p>
    <w:p>
      <w:pPr>
        <w:pStyle w:val="BookText"/>
        <w:rPr/>
      </w:pPr>
      <w:r>
        <w:rPr>
          <w:rFonts w:ascii="Amiri" w:hAnsi="Amiri" w:eastAsia="Amiri" w:cs="Amiri"/>
          <w:color w:val="111111"/>
          <w:sz w:val="28"/>
          <w:sz w:val="28"/>
          <w:szCs w:val="28"/>
          <w:rtl w:val="true"/>
          <w:lang w:bidi="ar-SA"/>
        </w:rPr>
        <w:t>عن أبی عبد الله عَلَیْهِ السَّلاَم فی حدیث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یرضع الحسین عَلَیْهِ السَّلاَم من فاطمة ولا من أنثی کان یؤتی به النّبی صَلَّی اللهُ عَلَیْهِ وَآلِهِ وَسَلَّم فیضع إبهامه فی فیه فیمص منها ما یکفیه الیومین والثلاث فنبت لحم الحسین عَلَیْهِ السَّلاَم من لحم رسول الله صَلَّی اللهُ عَلَیْهِ وَآلِهِ وَسَلَّم ودمه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2866662_1395250215"/>
      <w:bookmarkStart w:id="801" w:name="_Toc317"/>
      <w:bookmarkEnd w:id="800"/>
      <w:r>
        <w:rPr/>
        <w:t>4</w:t>
      </w:r>
      <w:r>
        <w:rPr>
          <w:rtl w:val="true"/>
        </w:rPr>
        <w:t xml:space="preserve">- </w:t>
      </w:r>
      <w:r>
        <w:rPr>
          <w:rtl w:val="true"/>
        </w:rPr>
        <w:t>الحسین عَلَیْهِ السَّلاَم فی مهدهِ</w:t>
      </w:r>
      <w:bookmarkEnd w:id="801"/>
    </w:p>
    <w:p>
      <w:pPr>
        <w:pStyle w:val="BookText"/>
        <w:rPr/>
      </w:pPr>
      <w:r>
        <w:rPr>
          <w:rFonts w:ascii="Amiri" w:hAnsi="Amiri" w:eastAsia="Amiri" w:cs="Amiri"/>
          <w:color w:val="111111"/>
          <w:sz w:val="28"/>
          <w:sz w:val="28"/>
          <w:szCs w:val="28"/>
          <w:rtl w:val="true"/>
          <w:lang w:bidi="ar-SA"/>
        </w:rPr>
        <w:t xml:space="preserve">روی فی بعض الکتب المعتبرة عن الطبری، عن طاووس الیمانی إن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جلس فی المکان المظلم یهتدی إلیه الناس ببیاض جبینه ونحره، فإن رسول الله صَلَّی اللهُ عَلَیْهِ وَآلِهِ وَسَلَّم کان کثیراً ما یُقبل جبینه ونحره، وإن جبرئیل عَلَیْهِ السَّلاَم نزل یوماً فوجد الزهراء عَلَیْها السَّلاَم نائمة، والحسین فی مهده یبکی، فجعل یناغیه ویسلیه حتی استیقظت، فسمعت صوت من یناغیه فالتفتت فلم تر أحداً فأخبرها النّبی صَلَّی اللهُ عَلَیْهِ وَآلِهِ وَسَلَّم إنه کان جبرئیل عَلَیْهِ السَّلاَم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2866664_1395250215"/>
      <w:bookmarkStart w:id="803" w:name="_Toc318"/>
      <w:bookmarkEnd w:id="802"/>
      <w:r>
        <w:rPr/>
        <w:t>5</w:t>
      </w:r>
      <w:r>
        <w:rPr>
          <w:rtl w:val="true"/>
        </w:rPr>
        <w:t xml:space="preserve">- </w:t>
      </w:r>
      <w:r>
        <w:rPr>
          <w:rtl w:val="true"/>
        </w:rPr>
        <w:t>اسم الحسین عَلَیْهِ السَّلاَم</w:t>
      </w:r>
      <w:bookmarkEnd w:id="803"/>
    </w:p>
    <w:p>
      <w:pPr>
        <w:pStyle w:val="BookText"/>
        <w:rPr/>
      </w:pP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أسماء بنت عمیس الخثعمیة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جدتک فاطمة بنت رسول الله بالحسن والحسین،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الحسن جاء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هاتی ابنی،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إلیه فی خرقة صفراء، فرمی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أعهد إلیکم أن لا تلفوا المولود فی</w:t>
      </w:r>
    </w:p>
    <w:p>
      <w:pPr>
        <w:pStyle w:val="BookText"/>
        <w:rPr/>
      </w:pPr>
      <w:r>
        <w:rPr>
          <w:rFonts w:ascii="IRNazanin" w:hAnsi="IRNazanin" w:eastAsia="IRNazanin"/>
          <w:color w:val="111111"/>
          <w:sz w:val="28"/>
          <w:sz w:val="28"/>
          <w:szCs w:val="28"/>
          <w:rtl w:val="true"/>
          <w:lang w:bidi="fa-IR"/>
        </w:rPr>
        <w:t>خرقة صفراء، ودعا بخرقة بیضاء فلفه بها، ثمّ أذّن فی أذنه الیمنی، وأقام فی أذنه الیسری، وقال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سمیت ابنی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ما کنت لأسبق ربی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یقرأ علیک السلام ویقول لک یا محمد علیٌّ منک بمنزلة هارون من موسی إلاّ إنه لا نبی بعدک فسمِّ ابنک باسم ابن هارون،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 هارون؟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فاطمة الحسین عَلَیْهِ السَّلاَم نفستها  به فجائنی النّبی صَلَّی اللهُ عَلَیْهِ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ابنی یا 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فدفعته إلیه بخرقة بیضاء، ففعل به کما فعل بالحسن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لک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اللـهمّ العن قاتله، لا تعلمی فاطمة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یوم سابعه جاءنی النّبی صَلَّی اللهُ عَلَیْهِ وَآلِهِ وَسَلَّم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هلمیّ ابنی فأتیته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به کما فعل بالحسن وعقَّ عنه کما عق عن الحسن کبشاً أملح وأعطی القابلة الورک ورجلاً وحلق رأسه وتصدَّق بوزن الشعر ورقاً، وحلق رأسه بالخلوق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الدم من فعل الجاهلیة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فی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عزیز علیَّ ثمّ بکی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804" w:name="pg2872_28907"/>
    </w:p>
    <w:p>
      <w:pPr>
        <w:pStyle w:val="Heading4"/>
        <w:numPr>
          <w:ilvl w:val="3"/>
          <w:numId w:val="1"/>
        </w:numPr>
        <w:rPr/>
      </w:pPr>
      <w:bookmarkStart w:id="805" w:name="__RefHeading___Toc2866666_1395250215"/>
      <w:bookmarkStart w:id="806" w:name="_Toc319"/>
      <w:bookmarkEnd w:id="804"/>
      <w:bookmarkEnd w:id="805"/>
      <w:r>
        <w:rPr/>
        <w:t>6</w:t>
      </w:r>
      <w:r>
        <w:rPr>
          <w:rtl w:val="true"/>
        </w:rPr>
        <w:t xml:space="preserve">- </w:t>
      </w:r>
      <w:r>
        <w:rPr>
          <w:rtl w:val="true"/>
        </w:rPr>
        <w:t>بکاء رسول الله صَلَّی اللهُ عَلَیْهِ وَآلِهِ وَسَلَّم</w:t>
      </w:r>
      <w:bookmarkEnd w:id="806"/>
    </w:p>
    <w:p>
      <w:pPr>
        <w:pStyle w:val="BookText"/>
        <w:rPr/>
      </w:pPr>
      <w:r>
        <w:rPr>
          <w:rFonts w:ascii="Amiri" w:hAnsi="Amiri" w:eastAsia="Amiri" w:cs="Amiri"/>
          <w:color w:val="111111"/>
          <w:sz w:val="28"/>
          <w:sz w:val="28"/>
          <w:szCs w:val="28"/>
          <w:rtl w:val="true"/>
          <w:lang w:bidi="ar-SA"/>
        </w:rPr>
        <w:t xml:space="preserve">روی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وَآلِهِ وَسَلَّم ذات یوم جالس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حجره إذْ هملت عیناه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لی أراک تبکی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جائنی جبریل عَلَیْهِ السَّلاَم فعزانی بابنی الحسین، وأخبرنی إن طائفة من أمتی تقتله لا أنالهم الله شفاعتی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2866668_1395250215"/>
      <w:bookmarkStart w:id="808" w:name="_Toc320"/>
      <w:bookmarkEnd w:id="807"/>
      <w:r>
        <w:rPr/>
        <w:t>7</w:t>
      </w:r>
      <w:r>
        <w:rPr>
          <w:rtl w:val="true"/>
        </w:rPr>
        <w:t xml:space="preserve">- </w:t>
      </w:r>
      <w:r>
        <w:rPr>
          <w:rtl w:val="true"/>
        </w:rPr>
        <w:t xml:space="preserve">حب النّبی صَلَّی اللهُ عَلَیْهِ وَآلِهِ وَسَلَّم للحسن والحسین </w:t>
      </w:r>
      <w:r>
        <w:rPr>
          <w:rtl w:val="true"/>
        </w:rPr>
        <w:t>(</w:t>
      </w:r>
      <w:r>
        <w:rPr>
          <w:rtl w:val="true"/>
        </w:rPr>
        <w:t>عَلَیْهِما السَّلاَم</w:t>
      </w:r>
      <w:r>
        <w:rPr>
          <w:rtl w:val="true"/>
        </w:rPr>
        <w:t>)</w:t>
      </w:r>
      <w:bookmarkEnd w:id="808"/>
    </w:p>
    <w:p>
      <w:pPr>
        <w:pStyle w:val="BookText"/>
        <w:rPr/>
      </w:pPr>
      <w:r>
        <w:rPr>
          <w:rFonts w:ascii="Amiri" w:hAnsi="Amiri" w:eastAsia="Amiri" w:cs="Amiri"/>
          <w:color w:val="111111"/>
          <w:sz w:val="28"/>
          <w:sz w:val="28"/>
          <w:szCs w:val="28"/>
          <w:rtl w:val="true"/>
          <w:lang w:bidi="ar-SA"/>
        </w:rPr>
        <w:t>أخرج الترمذی فی صحیحه إن النّبی صَلَّی اللهُ عَلَیْهِ وَآلِهِ وَسَلَّم أبصر حسناً وحسیناً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اللـهمّ إنی أحبهما فأحبهما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2866670_1395250215"/>
      <w:bookmarkStart w:id="810" w:name="_Toc321"/>
      <w:bookmarkEnd w:id="809"/>
      <w:r>
        <w:rPr/>
        <w:t>8</w:t>
      </w:r>
      <w:r>
        <w:rPr>
          <w:rtl w:val="true"/>
        </w:rPr>
        <w:t xml:space="preserve">- </w:t>
      </w:r>
      <w:r>
        <w:rPr>
          <w:rtl w:val="true"/>
        </w:rPr>
        <w:t>النظر إلی الحسین عَلَیْهِ السَّلاَم</w:t>
      </w:r>
      <w:bookmarkEnd w:id="810"/>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سره أن ینظر إلی رجل من أهل الجنة فلینظر إلی الحسین بن علی فإنی سمعت رسول الله صَلَّی اللهُ عَلَیْهِ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ینظر إلی سید شباب أهل الجنة فلینظر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من رسول الله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2866672_1395250215"/>
      <w:bookmarkStart w:id="812" w:name="_Toc322"/>
      <w:bookmarkEnd w:id="811"/>
      <w:r>
        <w:rPr/>
        <w:t>9</w:t>
      </w:r>
      <w:r>
        <w:rPr>
          <w:rtl w:val="true"/>
        </w:rPr>
        <w:t xml:space="preserve">- </w:t>
      </w:r>
      <w:r>
        <w:rPr>
          <w:rtl w:val="true"/>
        </w:rPr>
        <w:t>تأذی النّبی صَلَّی اللهُ عَلَیْهِ وَآلِهِ وَسَلَّم لبکاء الحسین عَلَیْهِ السَّلاَم</w:t>
      </w:r>
      <w:bookmarkEnd w:id="812"/>
    </w:p>
    <w:p>
      <w:pPr>
        <w:pStyle w:val="BookText"/>
        <w:rPr/>
      </w:pPr>
      <w:r>
        <w:rPr>
          <w:rFonts w:ascii="Amiri" w:hAnsi="Amiri" w:eastAsia="Amiri" w:cs="Amiri"/>
          <w:color w:val="111111"/>
          <w:sz w:val="28"/>
          <w:sz w:val="28"/>
          <w:szCs w:val="28"/>
          <w:rtl w:val="true"/>
          <w:lang w:bidi="ar-SA"/>
        </w:rPr>
        <w:t>عن یزید بن أبی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وَآلِهِ وَسَلَّم من بیت عائشة فمر علی بیت فاطمة فسمع حسیناً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تعلمی إن بکاء الحسین یؤذینی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813" w:name="pg2872_28908"/>
    </w:p>
    <w:p>
      <w:pPr>
        <w:pStyle w:val="Heading4"/>
        <w:numPr>
          <w:ilvl w:val="3"/>
          <w:numId w:val="1"/>
        </w:numPr>
        <w:rPr/>
      </w:pPr>
      <w:bookmarkStart w:id="814" w:name="__RefHeading___Toc2866674_1395250215"/>
      <w:bookmarkStart w:id="815" w:name="_Toc323"/>
      <w:bookmarkEnd w:id="813"/>
      <w:bookmarkEnd w:id="814"/>
      <w:r>
        <w:rPr/>
        <w:t>10</w:t>
      </w:r>
      <w:r>
        <w:rPr>
          <w:rtl w:val="true"/>
        </w:rPr>
        <w:t xml:space="preserve">- </w:t>
      </w:r>
      <w:r>
        <w:rPr>
          <w:rtl w:val="true"/>
        </w:rPr>
        <w:t>أرض کربلاء</w:t>
      </w:r>
      <w:bookmarkEnd w:id="815"/>
    </w:p>
    <w:p>
      <w:pPr>
        <w:pStyle w:val="BookText"/>
        <w:rPr/>
      </w:pPr>
      <w:r>
        <w:rPr>
          <w:rFonts w:ascii="Amiri" w:hAnsi="Amiri" w:eastAsia="Amiri" w:cs="Amiri"/>
          <w:color w:val="111111"/>
          <w:sz w:val="28"/>
          <w:sz w:val="28"/>
          <w:szCs w:val="28"/>
          <w:rtl w:val="true"/>
          <w:lang w:bidi="ar-SA"/>
        </w:rPr>
        <w:t xml:space="preserve">قال البغوی یرفعه إلی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جبرئیل عَلَیْهِ السَّلاَم عند النّبی صَلَّی اللهُ عَلَیْهِ وَآلِهِ وَسَلَّم والحسین معی فترکه إلی النّبی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أتحبه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أمتک ستقتله، وإن شئت أریتک تربة الأرض التی یُقتل بها، فبسط جناحه إلی الأرض فأراه أرضاً یقال لها کربلاء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2866676_1395250215"/>
      <w:bookmarkStart w:id="817" w:name="_Toc324"/>
      <w:bookmarkEnd w:id="816"/>
      <w:r>
        <w:rPr/>
        <w:t>11</w:t>
      </w:r>
      <w:r>
        <w:rPr>
          <w:rtl w:val="true"/>
        </w:rPr>
        <w:t xml:space="preserve">- </w:t>
      </w:r>
      <w:r>
        <w:rPr>
          <w:rtl w:val="true"/>
        </w:rPr>
        <w:t>ذکر ما جاء فیما یُقتل به</w:t>
      </w:r>
      <w:bookmarkEnd w:id="81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جبریل أخبرنی إن الله عزّ وجلّ قتل بدم یحیی بن زکریا سبعین ألفاً وهو قاتل بدم ولدک الحسین سبعین ألفاً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2866678_1395250215"/>
      <w:bookmarkStart w:id="819" w:name="_Toc325"/>
      <w:bookmarkEnd w:id="818"/>
      <w:r>
        <w:rPr/>
        <w:t>12</w:t>
      </w:r>
      <w:r>
        <w:rPr>
          <w:rtl w:val="true"/>
        </w:rPr>
        <w:t xml:space="preserve">- </w:t>
      </w:r>
      <w:r>
        <w:rPr>
          <w:rtl w:val="true"/>
        </w:rPr>
        <w:t>الحمرة فی السماء</w:t>
      </w:r>
      <w:bookmarkEnd w:id="819"/>
    </w:p>
    <w:p>
      <w:pPr>
        <w:pStyle w:val="BookText"/>
        <w:rPr/>
      </w:pPr>
      <w:r>
        <w:rPr>
          <w:rFonts w:ascii="IRNazanin" w:hAnsi="IRNazanin" w:eastAsia="IRNazanin"/>
          <w:color w:val="111111"/>
          <w:sz w:val="28"/>
          <w:sz w:val="28"/>
          <w:szCs w:val="28"/>
          <w:rtl w:val="true"/>
          <w:lang w:bidi="fa-IR"/>
        </w:rPr>
        <w:t>روی سعد الإسکاف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قاتل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وکان قاتل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ولم تحمر السماء إلاّ لهما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820" w:name="pg2872_28909"/>
    </w:p>
    <w:p>
      <w:pPr>
        <w:pStyle w:val="Heading4"/>
        <w:numPr>
          <w:ilvl w:val="3"/>
          <w:numId w:val="1"/>
        </w:numPr>
        <w:rPr/>
      </w:pPr>
      <w:bookmarkStart w:id="821" w:name="__RefHeading___Toc2866680_1395250215"/>
      <w:bookmarkStart w:id="822" w:name="_Toc326"/>
      <w:bookmarkEnd w:id="820"/>
      <w:bookmarkEnd w:id="821"/>
      <w:r>
        <w:rPr/>
        <w:t>13</w:t>
      </w:r>
      <w:r>
        <w:rPr>
          <w:rtl w:val="true"/>
        </w:rPr>
        <w:t xml:space="preserve">- </w:t>
      </w:r>
      <w:r>
        <w:rPr>
          <w:rtl w:val="true"/>
        </w:rPr>
        <w:t>فی إمامة أبی عبد الله الحسین عَلَیْهِ السَّلاَم</w:t>
      </w:r>
      <w:bookmarkEnd w:id="822"/>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وَآلِهِ وَسَلَّم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الإمامة فی عقب الحسین یخرج من صلبه تسعة من الأئمة منهم مهدی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بهذه الآیة الإمامة جعلها فی عقب الحسین؟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وهارون کانا نبیین ومرسلین أخوین فجعل الله النبوة فی صلب هارون دون صلب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الحکیم فی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2866682_1395250215"/>
      <w:bookmarkStart w:id="824" w:name="_Toc327"/>
      <w:bookmarkEnd w:id="823"/>
      <w:r>
        <w:rPr/>
        <w:t>14</w:t>
      </w:r>
      <w:r>
        <w:rPr>
          <w:rtl w:val="true"/>
        </w:rPr>
        <w:t xml:space="preserve">- </w:t>
      </w:r>
      <w:r>
        <w:rPr>
          <w:rtl w:val="true"/>
        </w:rPr>
        <w:t>زیارة قبر الحسین عَلَیْهِ السَّلاَم</w:t>
      </w:r>
      <w:bookmarkEnd w:id="824"/>
    </w:p>
    <w:p>
      <w:pPr>
        <w:pStyle w:val="BookText"/>
        <w:rPr/>
      </w:pPr>
      <w:r>
        <w:rPr>
          <w:rFonts w:ascii="IRNazanin" w:hAnsi="IRNazanin" w:eastAsia="IRNazanin"/>
          <w:color w:val="111111"/>
          <w:sz w:val="28"/>
          <w:sz w:val="28"/>
          <w:szCs w:val="28"/>
          <w:rtl w:val="true"/>
          <w:lang w:bidi="fa-IR"/>
        </w:rPr>
        <w:t>عن موسی بن علی الرضا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 عن زیارة قبر الحسین فقال</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أبی إن من زار قبر الحسین عَلَیْهِ السَّلاَم عارفاً بحقه کتب الله له فی علیین وقال وقال إن حول قبر الحسین سبعین ألف ملک شعثاً غبراً یبکون علیه إلی یوم القیامة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825" w:name="pg2872_28910"/>
    </w:p>
    <w:p>
      <w:pPr>
        <w:pStyle w:val="Heading4"/>
        <w:numPr>
          <w:ilvl w:val="3"/>
          <w:numId w:val="1"/>
        </w:numPr>
        <w:rPr/>
      </w:pPr>
      <w:bookmarkStart w:id="826" w:name="__RefHeading___Toc2866684_1395250215"/>
      <w:bookmarkStart w:id="827" w:name="_Toc328"/>
      <w:bookmarkEnd w:id="825"/>
      <w:bookmarkEnd w:id="826"/>
      <w:r>
        <w:rPr/>
        <w:t>15</w:t>
      </w:r>
      <w:r>
        <w:rPr>
          <w:rtl w:val="true"/>
        </w:rPr>
        <w:t>- (</w:t>
      </w:r>
      <w:r>
        <w:rPr>
          <w:rtl w:val="true"/>
        </w:rPr>
        <w:t>إنّه کان منصوراً</w:t>
      </w:r>
      <w:r>
        <w:rPr>
          <w:rtl w:val="true"/>
        </w:rPr>
        <w:t>)</w:t>
      </w:r>
      <w:bookmarkEnd w:id="827"/>
    </w:p>
    <w:p>
      <w:pPr>
        <w:pStyle w:val="BookText"/>
        <w:rPr/>
      </w:pPr>
      <w:r>
        <w:rPr>
          <w:rFonts w:ascii="Amiri" w:hAnsi="Amiri" w:eastAsia="Amiri" w:cs="Amiri"/>
          <w:color w:val="111111"/>
          <w:sz w:val="28"/>
          <w:sz w:val="28"/>
          <w:szCs w:val="28"/>
          <w:rtl w:val="true"/>
          <w:lang w:bidi="ar-SA"/>
        </w:rPr>
        <w:t>عن أبی جعفر عَلَیْهِ السَّلاَم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الحسین بن علی عَلَیْهِ السَّلاَم قتل مظلوماً ونحن أولیاؤه والقائم منا إذا قام طلب بثأر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حتی یقال أسرف فی القتل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الحسین، وولیّه القائم والإسراف فی القتل أن یقتل غیر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یذهب من الدنیا حتی ینتصر برجل من آل رسول الله علیهم الصلاة والسلام یملأ الأرض قسطاً وعدلاً کما ملئت جوراً وظلماً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2866686_1395250215"/>
      <w:bookmarkStart w:id="829" w:name="_Toc329"/>
      <w:bookmarkEnd w:id="828"/>
      <w:r>
        <w:rPr/>
        <w:t>16</w:t>
      </w:r>
      <w:r>
        <w:rPr>
          <w:rtl w:val="true"/>
        </w:rPr>
        <w:t xml:space="preserve">- </w:t>
      </w:r>
      <w:r>
        <w:rPr>
          <w:rtl w:val="true"/>
        </w:rPr>
        <w:t>الصفح عن فطرس</w:t>
      </w:r>
      <w:bookmarkEnd w:id="829"/>
    </w:p>
    <w:p>
      <w:pPr>
        <w:pStyle w:val="BookText"/>
        <w:rPr/>
      </w:pPr>
      <w:r>
        <w:rPr>
          <w:rFonts w:ascii="IRNazanin" w:hAnsi="IRNazanin" w:eastAsia="IRNazanin"/>
          <w:color w:val="111111"/>
          <w:sz w:val="28"/>
          <w:sz w:val="28"/>
          <w:szCs w:val="28"/>
          <w:rtl w:val="true"/>
          <w:lang w:bidi="fa-IR"/>
        </w:rPr>
        <w:t>روی أنه لما ولد الحسین عَلَیْهِ السَّلاَم أمر الله تعالی جبرئیل أن یهبط فی ملأ من الملائکة فیهنئ محمداً، فهبط فمرَّ بجزیرة فیها ملک یقال له فطرس، بعثه الله فی شیء فأبطأ فکسر جناحه فألقاه فی تلک الجزیرة، فعبد الله سبعمائة عام، فقال فطرس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معک لعله یدعو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جبرئیل وأخبر محمداً بحال فطرس، قال له النّبی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له یتمسح بهذا المولود، فتمسح فطرس بمهد الحسین عَلَیْهِ السَّلاَم فأعاد الله علیه فی الحال جناحه ثمّ أرتفع مع جبرئیل إلی السماء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830" w:name="pg2872_28911"/>
    </w:p>
    <w:p>
      <w:pPr>
        <w:pStyle w:val="Heading4"/>
        <w:numPr>
          <w:ilvl w:val="3"/>
          <w:numId w:val="1"/>
        </w:numPr>
        <w:rPr/>
      </w:pPr>
      <w:bookmarkStart w:id="831" w:name="__RefHeading___Toc2866688_1395250215"/>
      <w:bookmarkStart w:id="832" w:name="_Toc330"/>
      <w:bookmarkEnd w:id="830"/>
      <w:bookmarkEnd w:id="831"/>
      <w:r>
        <w:rPr/>
        <w:t>17</w:t>
      </w:r>
      <w:r>
        <w:rPr>
          <w:rtl w:val="true"/>
        </w:rPr>
        <w:t xml:space="preserve">- </w:t>
      </w:r>
      <w:r>
        <w:rPr>
          <w:rtl w:val="true"/>
        </w:rPr>
        <w:t>سورة الفجر</w:t>
      </w:r>
      <w:bookmarkEnd w:id="832"/>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اقرؤا سورة الفجر فی فرائضکم ونوافلکم، فإنها سورة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وارغبوا فیها رحمکم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أسامة وکان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صارت هذهِ السورة للحسین عَلَیْهِ السَّلاَم خاصة؟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تسمع 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الآیة ــ إنما یعنی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النفس المطمئنة الراضیة المرضیة، وأصحابه من آل محمد صَلَّی اللهُ عَلَیْهِ وَآلِهِ وَسَلَّم هم الراضون عن الله یوم القیامة، وهو راض عنهم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2866690_1395250215"/>
      <w:bookmarkStart w:id="834" w:name="_Toc331"/>
      <w:bookmarkEnd w:id="833"/>
      <w:r>
        <w:rPr/>
        <w:t>18</w:t>
      </w:r>
      <w:r>
        <w:rPr>
          <w:rtl w:val="true"/>
        </w:rPr>
        <w:t xml:space="preserve">- </w:t>
      </w:r>
      <w:r>
        <w:rPr>
          <w:rtl w:val="true"/>
        </w:rPr>
        <w:t>شجرة النور</w:t>
      </w:r>
      <w:bookmarkEnd w:id="834"/>
    </w:p>
    <w:p>
      <w:pPr>
        <w:pStyle w:val="BookText"/>
        <w:rPr/>
      </w:pPr>
      <w:r>
        <w:rPr>
          <w:rFonts w:ascii="Amiri" w:hAnsi="Amiri" w:eastAsia="Amiri" w:cs="Amiri"/>
          <w:color w:val="111111"/>
          <w:sz w:val="28"/>
          <w:sz w:val="28"/>
          <w:szCs w:val="28"/>
          <w:rtl w:val="true"/>
          <w:lang w:bidi="ar-SA"/>
        </w:rPr>
        <w:t>عن حذیفة، عن النّبی صَلَّی اللهُ عَلَیْهِ وَآلِهِ وَسَلَّم قال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أسری بی أخذ جبرئیل بیدی فأدخلنی الجنة،وأنا مسرور فإذا أنا بشجرة من نور مکللة بالنور، فی أصلها ملکان یطویان الحلیّ والحلل إلی یوم القیامة، ثمّ تقدمت أمامی فإذا أنا بتفاح لم أر تفاحاً هو أعظم منه، فأخذت واحدة ففلقتها فخرجت علیّ منها حوراء کأن أجفانها مقادیم أجنحة النسور،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فبکت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لأبنک المقتول ظلماً الحسین بن علی ابن أبی طالب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835" w:name="pg2872_28912"/>
    </w:p>
    <w:p>
      <w:pPr>
        <w:pStyle w:val="Heading4"/>
        <w:numPr>
          <w:ilvl w:val="3"/>
          <w:numId w:val="1"/>
        </w:numPr>
        <w:rPr/>
      </w:pPr>
      <w:bookmarkStart w:id="836" w:name="__RefHeading___Toc2866692_1395250215"/>
      <w:bookmarkStart w:id="837" w:name="_Toc332"/>
      <w:bookmarkEnd w:id="835"/>
      <w:bookmarkEnd w:id="836"/>
      <w:r>
        <w:rPr/>
        <w:t>19</w:t>
      </w:r>
      <w:r>
        <w:rPr>
          <w:rtl w:val="true"/>
        </w:rPr>
        <w:t xml:space="preserve">- </w:t>
      </w:r>
      <w:r>
        <w:rPr>
          <w:rtl w:val="true"/>
        </w:rPr>
        <w:t>البکاء علی الحسین عَلَیْهِ السَّلاَم</w:t>
      </w:r>
      <w:bookmarkEnd w:id="837"/>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الجزع والبکاء مکروه، سوی الجزع والبکاء علی الحسین عَلَیْهِ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2866694_1395250215"/>
      <w:bookmarkStart w:id="839" w:name="_Toc333"/>
      <w:bookmarkEnd w:id="838"/>
      <w:r>
        <w:rPr/>
        <w:t>20</w:t>
      </w:r>
      <w:r>
        <w:rPr>
          <w:rtl w:val="true"/>
        </w:rPr>
        <w:t xml:space="preserve">- </w:t>
      </w:r>
      <w:r>
        <w:rPr>
          <w:rtl w:val="true"/>
        </w:rPr>
        <w:t>سید بن سید</w:t>
      </w:r>
      <w:bookmarkEnd w:id="839"/>
    </w:p>
    <w:p>
      <w:pPr>
        <w:pStyle w:val="BookText"/>
        <w:rPr/>
      </w:pPr>
      <w:r>
        <w:rPr>
          <w:rFonts w:ascii="Amiri" w:hAnsi="Amiri" w:eastAsia="Amiri" w:cs="Amiri"/>
          <w:color w:val="111111"/>
          <w:sz w:val="28"/>
          <w:sz w:val="28"/>
          <w:szCs w:val="28"/>
          <w:rtl w:val="true"/>
          <w:lang w:bidi="ar-SA"/>
        </w:rPr>
        <w:t xml:space="preserve">عن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وَآلِهِ وَسَلَّم وإذا الحسین عَلَیْهِ السَّلاَم علی فخذیه وهو یُقبل عینیه ویلثم فاه، وهو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سید ابن سید، أنت إمام ابن إمام أبو الأئمة، أنت حجّة ابن حجّة أبو حجج تسعة من صلبک، تاسعهم قائمهم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2866696_1395250215"/>
      <w:bookmarkStart w:id="841" w:name="_Toc334"/>
      <w:bookmarkEnd w:id="840"/>
      <w:r>
        <w:rPr/>
        <w:t>21</w:t>
      </w:r>
      <w:r>
        <w:rPr>
          <w:rtl w:val="true"/>
        </w:rPr>
        <w:t xml:space="preserve">- </w:t>
      </w:r>
      <w:r>
        <w:rPr>
          <w:rtl w:val="true"/>
        </w:rPr>
        <w:t xml:space="preserve">ختان الحسنان </w:t>
      </w:r>
      <w:r>
        <w:rPr>
          <w:rtl w:val="true"/>
        </w:rPr>
        <w:t>(</w:t>
      </w:r>
      <w:r>
        <w:rPr>
          <w:rtl w:val="true"/>
        </w:rPr>
        <w:t>عَلَیْهِما السَّلاَم</w:t>
      </w:r>
      <w:r>
        <w:rPr>
          <w:rtl w:val="true"/>
        </w:rPr>
        <w:t>)</w:t>
      </w:r>
      <w:bookmarkEnd w:id="841"/>
    </w:p>
    <w:p>
      <w:pPr>
        <w:pStyle w:val="BookText"/>
        <w:rPr/>
      </w:pPr>
      <w:r>
        <w:rPr>
          <w:rFonts w:ascii="Amiri" w:hAnsi="Amiri" w:eastAsia="Amiri" w:cs="Amiri"/>
          <w:color w:val="111111"/>
          <w:sz w:val="28"/>
          <w:sz w:val="28"/>
          <w:szCs w:val="28"/>
          <w:rtl w:val="true"/>
          <w:lang w:bidi="ar-SA"/>
        </w:rPr>
        <w:t>عن الإمام الباقر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ختن رسول الله صَلَّی اللهُ عَلَیْهِ وَآلِهِ وَسَلَّم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أیام، وحلق رؤوسهما وتصدق بزنة الشعر فضة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2866698_1395250215"/>
      <w:bookmarkStart w:id="843" w:name="_Toc335"/>
      <w:bookmarkEnd w:id="842"/>
      <w:r>
        <w:rPr/>
        <w:t>22</w:t>
      </w:r>
      <w:r>
        <w:rPr>
          <w:rtl w:val="true"/>
        </w:rPr>
        <w:t xml:space="preserve">- </w:t>
      </w:r>
      <w:r>
        <w:rPr>
          <w:rtl w:val="true"/>
        </w:rPr>
        <w:t>طین قبر الحسین عَلَیْهِ السَّلاَم</w:t>
      </w:r>
      <w:bookmarkEnd w:id="843"/>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طین قبر الحسین عَلَیْهِ السَّلاَم شفاء من کل داء وهو الدواء الأکبر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844" w:name="pg2872_28913"/>
    </w:p>
    <w:p>
      <w:pPr>
        <w:pStyle w:val="Heading4"/>
        <w:numPr>
          <w:ilvl w:val="3"/>
          <w:numId w:val="1"/>
        </w:numPr>
        <w:rPr/>
      </w:pPr>
      <w:bookmarkStart w:id="845" w:name="__RefHeading___Toc2866700_1395250215"/>
      <w:bookmarkStart w:id="846" w:name="_Toc336"/>
      <w:bookmarkEnd w:id="844"/>
      <w:bookmarkEnd w:id="845"/>
      <w:r>
        <w:rPr/>
        <w:t>23</w:t>
      </w:r>
      <w:r>
        <w:rPr>
          <w:rtl w:val="true"/>
        </w:rPr>
        <w:t xml:space="preserve">- </w:t>
      </w:r>
      <w:r>
        <w:rPr>
          <w:rtl w:val="true"/>
        </w:rPr>
        <w:t xml:space="preserve">عقیقة الحسنان </w:t>
      </w:r>
      <w:r>
        <w:rPr>
          <w:rtl w:val="true"/>
        </w:rPr>
        <w:t>(</w:t>
      </w:r>
      <w:r>
        <w:rPr>
          <w:rtl w:val="true"/>
        </w:rPr>
        <w:t>عَلَیْهِما السَّلاَم</w:t>
      </w:r>
      <w:r>
        <w:rPr>
          <w:rtl w:val="true"/>
        </w:rPr>
        <w:t>)</w:t>
      </w:r>
      <w:bookmarkEnd w:id="846"/>
    </w:p>
    <w:p>
      <w:pPr>
        <w:pStyle w:val="BookText"/>
        <w:rPr/>
      </w:pPr>
      <w:r>
        <w:rPr>
          <w:rFonts w:ascii="Amiri" w:hAnsi="Amiri" w:eastAsia="Amiri" w:cs="Amiri"/>
          <w:color w:val="111111"/>
          <w:sz w:val="28"/>
          <w:sz w:val="28"/>
          <w:szCs w:val="28"/>
          <w:rtl w:val="true"/>
          <w:lang w:bidi="ar-SA"/>
        </w:rPr>
        <w:t>عن أبی عبد الله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 رسول الله صَلَّی اللهُ عَلَیْهِ وَآلِهِ وَسَلَّم عن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کبشاً یوم سابعهما وقطعه أعضاءً ولم یکسر من عظمها وأمر فطبخ بماء وملح وأکلوا منه بغیر خبز وأطعموا الجیران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2866702_1395250215"/>
      <w:bookmarkStart w:id="848" w:name="_Toc337"/>
      <w:bookmarkEnd w:id="847"/>
      <w:r>
        <w:rPr/>
        <w:t>24</w:t>
      </w:r>
      <w:r>
        <w:rPr>
          <w:rtl w:val="true"/>
        </w:rPr>
        <w:t xml:space="preserve">- </w:t>
      </w:r>
      <w:r>
        <w:rPr>
          <w:rtl w:val="true"/>
        </w:rPr>
        <w:t>قال رسول الله صَلَّی اللهُ عَلَیْهِ وَآلِهِ وَسَلَّم</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یعنی الحسین یقتل بأرض من العراق، فمن أدرکه فلینصره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2866704_1395250215"/>
      <w:bookmarkStart w:id="850" w:name="_Toc338"/>
      <w:bookmarkEnd w:id="849"/>
      <w:r>
        <w:rPr/>
        <w:t>25</w:t>
      </w:r>
      <w:r>
        <w:rPr>
          <w:rtl w:val="true"/>
        </w:rPr>
        <w:t xml:space="preserve">- </w:t>
      </w:r>
      <w:r>
        <w:rPr>
          <w:rtl w:val="true"/>
        </w:rPr>
        <w:t>السجود علی تربة الحسین عَلَیْهِ السَّلاَم</w:t>
      </w:r>
      <w:bookmarkEnd w:id="850"/>
    </w:p>
    <w:p>
      <w:pPr>
        <w:pStyle w:val="BookText"/>
        <w:rPr/>
      </w:pPr>
      <w:r>
        <w:rPr>
          <w:rFonts w:ascii="Amiri" w:hAnsi="Amiri" w:eastAsia="Amiri" w:cs="Amiri"/>
          <w:color w:val="111111"/>
          <w:sz w:val="28"/>
          <w:sz w:val="28"/>
          <w:szCs w:val="28"/>
          <w:rtl w:val="true"/>
          <w:lang w:bidi="ar-SA"/>
        </w:rPr>
        <w:t>روی عن أبی عبد الله عَلَیْهِ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علی تربة الحسین عَلَیْهِ السَّلاَم یخرق الحجب السبع</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2866706_1395250215"/>
      <w:bookmarkStart w:id="852" w:name="_Toc339"/>
      <w:bookmarkEnd w:id="851"/>
      <w:r>
        <w:rPr/>
        <w:t>26</w:t>
      </w:r>
      <w:r>
        <w:rPr>
          <w:rtl w:val="true"/>
        </w:rPr>
        <w:t xml:space="preserve">- </w:t>
      </w:r>
      <w:r>
        <w:rPr>
          <w:rtl w:val="true"/>
        </w:rPr>
        <w:t>زیارة الحسین عَلَیْهِ السَّلاَم</w:t>
      </w:r>
      <w:r>
        <w:rPr>
          <w:rtl w:val="true"/>
        </w:rPr>
        <w:t>.</w:t>
      </w:r>
      <w:bookmarkEnd w:id="852"/>
    </w:p>
    <w:p>
      <w:pPr>
        <w:pStyle w:val="BookText"/>
        <w:rPr/>
      </w:pPr>
      <w:r>
        <w:rPr>
          <w:rFonts w:ascii="Amiri" w:hAnsi="Amiri" w:eastAsia="Amiri" w:cs="Amiri"/>
          <w:color w:val="111111"/>
          <w:sz w:val="28"/>
          <w:sz w:val="28"/>
          <w:szCs w:val="28"/>
          <w:rtl w:val="true"/>
          <w:lang w:bidi="ar-SA"/>
        </w:rPr>
        <w:t>عن بشیر الدهان، عن أبی عبد الله عَلَیْهِ السَّلاَم فی حدیث له،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 من زار قبر الحسین عَلَیْهِ السَّلاَم عارفاً بحقه کان کمن زار الله فی عرشه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853" w:name="pg2872_28914"/>
    </w:p>
    <w:p>
      <w:pPr>
        <w:pStyle w:val="Heading4"/>
        <w:numPr>
          <w:ilvl w:val="3"/>
          <w:numId w:val="1"/>
        </w:numPr>
        <w:rPr/>
      </w:pPr>
      <w:bookmarkStart w:id="854" w:name="__RefHeading___Toc2866708_1395250215"/>
      <w:bookmarkStart w:id="855" w:name="_Toc340"/>
      <w:bookmarkEnd w:id="853"/>
      <w:bookmarkEnd w:id="854"/>
      <w:r>
        <w:rPr/>
        <w:t>27</w:t>
      </w:r>
      <w:r>
        <w:rPr>
          <w:rtl w:val="true"/>
        </w:rPr>
        <w:t xml:space="preserve">- </w:t>
      </w:r>
      <w:r>
        <w:rPr>
          <w:rtl w:val="true"/>
        </w:rPr>
        <w:t>التبرک بتربة قبر الحسین عَلَیْهِ السَّلاَم</w:t>
      </w:r>
      <w:r>
        <w:rPr>
          <w:rtl w:val="true"/>
        </w:rPr>
        <w:t>.</w:t>
      </w:r>
      <w:bookmarkEnd w:id="855"/>
    </w:p>
    <w:p>
      <w:pPr>
        <w:pStyle w:val="BookText"/>
        <w:rPr/>
      </w:pPr>
      <w:r>
        <w:rPr>
          <w:rFonts w:ascii="Amiri" w:hAnsi="Amiri" w:eastAsia="Amiri" w:cs="Amiri"/>
          <w:color w:val="111111"/>
          <w:sz w:val="28"/>
          <w:sz w:val="28"/>
          <w:szCs w:val="28"/>
          <w:rtl w:val="true"/>
          <w:lang w:bidi="ar-SA"/>
        </w:rPr>
        <w:t>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طین قبر الحسین عَلَیْهِ السَّلاَم یکون عندی أطلب برکته؟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2866710_1395250215"/>
      <w:bookmarkStart w:id="857" w:name="_Toc341"/>
      <w:bookmarkEnd w:id="856"/>
      <w:r>
        <w:rPr/>
        <w:t>28</w:t>
      </w:r>
      <w:r>
        <w:rPr>
          <w:rtl w:val="true"/>
        </w:rPr>
        <w:t xml:space="preserve">- </w:t>
      </w:r>
      <w:r>
        <w:rPr>
          <w:rtl w:val="true"/>
        </w:rPr>
        <w:t>السعی فی حاجة المؤمن</w:t>
      </w:r>
      <w:r>
        <w:rPr>
          <w:rtl w:val="true"/>
        </w:rPr>
        <w:t>.</w:t>
      </w:r>
      <w:bookmarkEnd w:id="857"/>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عبد الله عَلَیْهِ السَّلاَم إذْ دخل علیه رجل من أهل 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فشکا إلیه تعذر الکراء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فأعن أخاک، فقمت معه فیسر الله کراه، فرجعت إلی مجلسی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صنعت فی حاجة أخیک؟ فقلت قضاها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تعین أخاک المسلم أحب إلیّ من طواف أسبوع بالبیت مبتدئاً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علی قضاء حاجة، فانتعل وقام معه فمر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یصلی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 عبد 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إنه معتکف،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أعانک کان له من اعتکافه شهراً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2866712_1395250215"/>
      <w:bookmarkStart w:id="859" w:name="_Toc342"/>
      <w:bookmarkEnd w:id="858"/>
      <w:r>
        <w:rPr/>
        <w:t>29</w:t>
      </w:r>
      <w:r>
        <w:rPr>
          <w:rtl w:val="true"/>
        </w:rPr>
        <w:t xml:space="preserve">- </w:t>
      </w:r>
      <w:r>
        <w:rPr>
          <w:rtl w:val="true"/>
        </w:rPr>
        <w:t>تعویذة الحسنین</w:t>
      </w:r>
      <w:bookmarkEnd w:id="85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سعید بن جبیر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وَسَلَّم یعوذ حسناً وحسیناً</w:t>
      </w:r>
      <w:r>
        <w:rPr>
          <w:rFonts w:eastAsia="Amiri" w:cs="Amiri" w:ascii="Amiri" w:hAnsi="Amiri"/>
          <w:color w:val="111111"/>
          <w:sz w:val="28"/>
          <w:szCs w:val="28"/>
          <w:rtl w:val="true"/>
          <w:lang w:bidi="ar-SA"/>
        </w:rPr>
        <w:t>.</w:t>
      </w:r>
      <w:bookmarkStart w:id="860" w:name="pg2872_28915"/>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بکلمات الله التامة من کل شیطان وهامة ومن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أبوکما یعوذ به إسماعیل وإسحاق</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2866714_1395250215"/>
      <w:bookmarkStart w:id="862" w:name="_Toc343"/>
      <w:bookmarkEnd w:id="861"/>
      <w:r>
        <w:rPr/>
        <w:t>30</w:t>
      </w:r>
      <w:r>
        <w:rPr>
          <w:rtl w:val="true"/>
        </w:rPr>
        <w:t xml:space="preserve">- </w:t>
      </w:r>
      <w:r>
        <w:rPr>
          <w:rtl w:val="true"/>
        </w:rPr>
        <w:t xml:space="preserve">ما أعطاه الله </w:t>
      </w:r>
      <w:r>
        <w:rPr>
          <w:rtl w:val="true"/>
        </w:rPr>
        <w:t>(</w:t>
      </w:r>
      <w:r>
        <w:rPr>
          <w:rtl w:val="true"/>
        </w:rPr>
        <w:t>جل جلاله</w:t>
      </w:r>
      <w:r>
        <w:rPr>
          <w:rtl w:val="true"/>
        </w:rPr>
        <w:t xml:space="preserve">) </w:t>
      </w:r>
      <w:r>
        <w:rPr>
          <w:rtl w:val="true"/>
        </w:rPr>
        <w:t>للحسین عَلَیْهِ السَّلاَم</w:t>
      </w:r>
      <w:r>
        <w:rPr>
          <w:rtl w:val="true"/>
        </w:rPr>
        <w:t>.</w:t>
      </w:r>
      <w:bookmarkEnd w:id="862"/>
    </w:p>
    <w:p>
      <w:pPr>
        <w:pStyle w:val="BookText"/>
        <w:rPr/>
      </w:pPr>
      <w:r>
        <w:rPr>
          <w:rFonts w:ascii="Amiri" w:hAnsi="Amiri" w:eastAsia="Amiri" w:cs="Amiri"/>
          <w:color w:val="111111"/>
          <w:sz w:val="28"/>
          <w:sz w:val="28"/>
          <w:szCs w:val="28"/>
          <w:rtl w:val="true"/>
          <w:lang w:bidi="ar-SA"/>
        </w:rPr>
        <w:t xml:space="preserve">عن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إنه لم یعطِ أحد من ذریة الأنبیاء الماضین ما أعطی الحسین بن علی خلا یوسف بن یعقوب بن إسحاق بن إبراهیم عَلَیْهِم السَّلاَم یا أیها الناس إن الفضل والشرف والمنزلة والولایة لرسول الله وذریته فلا یذهبن لکم الأباطیل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2866716_1395250215"/>
      <w:bookmarkStart w:id="864" w:name="_Toc344"/>
      <w:bookmarkEnd w:id="863"/>
      <w:r>
        <w:rPr/>
        <w:t>31</w:t>
      </w:r>
      <w:r>
        <w:rPr>
          <w:rtl w:val="true"/>
        </w:rPr>
        <w:t xml:space="preserve">- </w:t>
      </w:r>
      <w:r>
        <w:rPr>
          <w:rtl w:val="true"/>
        </w:rPr>
        <w:t>إن رسول الله صَلَّی اللهُ عَلَیْهِ وَآلِهِ وَسَلَّم فداه بابنه إبراهیم عَلَیْهِ السَّلاَم</w:t>
      </w:r>
      <w:bookmarkEnd w:id="864"/>
    </w:p>
    <w:p>
      <w:pPr>
        <w:pStyle w:val="BookText"/>
        <w:rPr/>
      </w:pPr>
      <w:r>
        <w:rPr>
          <w:rFonts w:ascii="IRNazanin" w:hAnsi="IRNazanin" w:eastAsia="IRNazanin"/>
          <w:color w:val="111111"/>
          <w:sz w:val="28"/>
          <w:sz w:val="28"/>
          <w:szCs w:val="28"/>
          <w:rtl w:val="true"/>
          <w:lang w:bidi="fa-IR"/>
        </w:rPr>
        <w:t>روی فی بعض الأخبار أن النّبی صَلَّی اللهُ عَلَیْهِ وَآلِهِ وَسَلَّم أجلس یوماً الحسین علی فخذه الأیمن وولده علی فخذه الأیسر وجعل یلثم هذا مرة وهذا أخری من شدة شغفه بهما فهبط جبرائیل عَلَیْهِ السَّلاَم من ربّ العالمین وقال یا محمد إن الله لم یکن لیجمع لک بینهما فأختر من شئت منهما فإن الله قد أمر عزرائیل أن یقبض روح أحدهما فقال</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أخی جبرائیل إن مات الحسین بکی علیه علی وفاطمة والحسن وأنا وإذا مات ولدی إبراهیم بکیت علیه أنا وحدی فسل ربک أن یقبض إلیه إبراهیم ولدی فقبض بعد ثلاثة أیام فکان النّبی صَلَّی اللهُ عَلَیْهِ وَآلِهِ وَسَلَّم إذا رأی حسیناً مقبلاً إلیه یقول له مرحباً بمن فدیته بابنی إبراهیم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865" w:name="pg2872_28916"/>
    </w:p>
    <w:p>
      <w:pPr>
        <w:pStyle w:val="Heading4"/>
        <w:numPr>
          <w:ilvl w:val="3"/>
          <w:numId w:val="1"/>
        </w:numPr>
        <w:rPr/>
      </w:pPr>
      <w:bookmarkStart w:id="866" w:name="__RefHeading___Toc2866718_1395250215"/>
      <w:bookmarkStart w:id="867" w:name="_Toc345"/>
      <w:bookmarkEnd w:id="865"/>
      <w:bookmarkEnd w:id="866"/>
      <w:r>
        <w:rPr/>
        <w:t>32</w:t>
      </w:r>
      <w:r>
        <w:rPr>
          <w:rtl w:val="true"/>
        </w:rPr>
        <w:t xml:space="preserve">- </w:t>
      </w:r>
      <w:r>
        <w:rPr>
          <w:rtl w:val="true"/>
        </w:rPr>
        <w:t>سبحة من طین</w:t>
      </w:r>
      <w:bookmarkEnd w:id="867"/>
    </w:p>
    <w:p>
      <w:pPr>
        <w:pStyle w:val="BookText"/>
        <w:rPr/>
      </w:pP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معه سبحة من طین قبر الحسین عَلَیْهِ السَّلاَم کُتب مسبحاً وإن لم یُسبح بها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2866720_1395250215"/>
      <w:bookmarkStart w:id="869" w:name="_Toc346"/>
      <w:bookmarkEnd w:id="868"/>
      <w:r>
        <w:rPr/>
        <w:t>33</w:t>
      </w:r>
      <w:r>
        <w:rPr>
          <w:rtl w:val="true"/>
        </w:rPr>
        <w:t xml:space="preserve">- </w:t>
      </w:r>
      <w:r>
        <w:rPr>
          <w:rtl w:val="true"/>
        </w:rPr>
        <w:t>آداب زیارة الحسین عَلَیْهِ السَّلاَم</w:t>
      </w:r>
      <w:bookmarkEnd w:id="869"/>
    </w:p>
    <w:p>
      <w:pPr>
        <w:pStyle w:val="BookText"/>
        <w:rPr/>
      </w:pPr>
      <w:r>
        <w:rPr>
          <w:rFonts w:ascii="Amiri" w:hAnsi="Amiri" w:eastAsia="Amiri" w:cs="Amiri"/>
          <w:color w:val="111111"/>
          <w:sz w:val="28"/>
          <w:sz w:val="28"/>
          <w:szCs w:val="28"/>
          <w:rtl w:val="true"/>
          <w:lang w:bidi="ar-SA"/>
        </w:rPr>
        <w:t>روی عن الإمام الصادق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زیارة الحسین عَلَیْهِ السَّلاَم فزره وأنت حزین مکروب شعث مغبر جائع عطشان وسله الحوائج وانصرف عنه ولا تتخذه وطناً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2866722_1395250215"/>
      <w:bookmarkStart w:id="871" w:name="_Toc347"/>
      <w:bookmarkEnd w:id="870"/>
      <w:r>
        <w:rPr/>
        <w:t>34</w:t>
      </w:r>
      <w:r>
        <w:rPr>
          <w:rtl w:val="true"/>
        </w:rPr>
        <w:t xml:space="preserve">- </w:t>
      </w:r>
      <w:r>
        <w:rPr>
          <w:rtl w:val="true"/>
        </w:rPr>
        <w:t>زیارة النصف من شعبان</w:t>
      </w:r>
      <w:bookmarkEnd w:id="871"/>
    </w:p>
    <w:p>
      <w:pPr>
        <w:pStyle w:val="BookText"/>
        <w:rPr/>
      </w:pP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النصف من شعبان نادی منادٍ من الأفق الأعلی إلی زائری قبر الحسین ارجعوا مغفوراً لکم وثوابکم علی ربکم ومحمد نبیکم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2866724_1395250215"/>
      <w:bookmarkStart w:id="873" w:name="_Toc348"/>
      <w:bookmarkEnd w:id="872"/>
      <w:r>
        <w:rPr/>
        <w:t>35</w:t>
      </w:r>
      <w:r>
        <w:rPr>
          <w:rtl w:val="true"/>
        </w:rPr>
        <w:t xml:space="preserve">- </w:t>
      </w:r>
      <w:r>
        <w:rPr>
          <w:rtl w:val="true"/>
        </w:rPr>
        <w:t>زیارة الملأ الأعلی للإمام الحسین عَلَیْهِ السَّلاَم</w:t>
      </w:r>
      <w:bookmarkEnd w:id="873"/>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یقول</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فی السموات إلاّ وهم یسألون الله أن یأذن لهم فی زیارة الحسین عَلَیْهِ السَّلاَم فوج ینزل وفوج یعرج</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874" w:name="pg2872_28917"/>
    </w:p>
    <w:p>
      <w:pPr>
        <w:pStyle w:val="Heading4"/>
        <w:numPr>
          <w:ilvl w:val="3"/>
          <w:numId w:val="1"/>
        </w:numPr>
        <w:rPr/>
      </w:pPr>
      <w:bookmarkStart w:id="875" w:name="__RefHeading___Toc2866726_1395250215"/>
      <w:bookmarkStart w:id="876" w:name="_Toc349"/>
      <w:bookmarkEnd w:id="874"/>
      <w:bookmarkEnd w:id="875"/>
      <w:r>
        <w:rPr/>
        <w:t>36</w:t>
      </w:r>
      <w:r>
        <w:rPr>
          <w:rtl w:val="true"/>
        </w:rPr>
        <w:t xml:space="preserve">- </w:t>
      </w:r>
      <w:r>
        <w:rPr>
          <w:rtl w:val="true"/>
        </w:rPr>
        <w:t>الحث علی زیارة الإمام الحسین عَلَیْهِ السَّلاَم</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زیارة الحسین عَلَیْهِ السَّلاَم أما تحب أن تکون فیمن تدعو له الملائکة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2866728_1395250215"/>
      <w:bookmarkStart w:id="878" w:name="_Toc350"/>
      <w:bookmarkEnd w:id="877"/>
      <w:r>
        <w:rPr/>
        <w:t>37</w:t>
      </w:r>
      <w:r>
        <w:rPr>
          <w:rtl w:val="true"/>
        </w:rPr>
        <w:t xml:space="preserve">- </w:t>
      </w:r>
      <w:r>
        <w:rPr>
          <w:rtl w:val="true"/>
        </w:rPr>
        <w:t>الأمر بزیارة الحسین عَلَیْهِ السَّلاَم</w:t>
      </w:r>
      <w:bookmarkEnd w:id="878"/>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شیعتنا بزیارة قبر الحسین فإن إتیانه مفترض علی کل مؤمن یقر للحسین بالإمامة من الله عزّ وجل</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2866730_1395250215"/>
      <w:bookmarkStart w:id="880" w:name="_Toc351"/>
      <w:bookmarkEnd w:id="879"/>
      <w:r>
        <w:rPr/>
        <w:t>38</w:t>
      </w:r>
      <w:r>
        <w:rPr>
          <w:rtl w:val="true"/>
        </w:rPr>
        <w:t xml:space="preserve">- </w:t>
      </w:r>
      <w:r>
        <w:rPr>
          <w:rtl w:val="true"/>
        </w:rPr>
        <w:t>الإمام الحسین عَلَیْهِ السَّلاَم یکشف الغطاء لأصحابه</w:t>
      </w:r>
      <w:bookmarkEnd w:id="880"/>
    </w:p>
    <w:p>
      <w:pPr>
        <w:pStyle w:val="BookText"/>
        <w:rPr/>
      </w:pPr>
      <w:r>
        <w:rPr>
          <w:rFonts w:ascii="Amiri" w:hAnsi="Amiri" w:eastAsia="Amiri" w:cs="Amiri"/>
          <w:color w:val="111111"/>
          <w:sz w:val="28"/>
          <w:sz w:val="28"/>
          <w:szCs w:val="28"/>
          <w:rtl w:val="true"/>
          <w:lang w:bidi="ar-SA"/>
        </w:rPr>
        <w:t>عن محمد بن عمارة عن ابیه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أصحاب الحسین عَلَیْهِ السَّلاَم وإقدامهم علی الموت،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کشف لهم الغطاء حتی رأوا منازلهم من الجنة فکان الرجل منهم یقدم علی القتل لیغادر علی حوراء یعانقها وإلی مکانه من الجنة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2866732_1395250215"/>
      <w:bookmarkStart w:id="882" w:name="_Toc352"/>
      <w:bookmarkEnd w:id="881"/>
      <w:r>
        <w:rPr/>
        <w:t>39</w:t>
      </w:r>
      <w:r>
        <w:rPr>
          <w:rtl w:val="true"/>
        </w:rPr>
        <w:t xml:space="preserve">- </w:t>
      </w:r>
      <w:r>
        <w:rPr>
          <w:rtl w:val="true"/>
        </w:rPr>
        <w:t>إغتسل فی الفرات</w:t>
      </w:r>
      <w:bookmarkEnd w:id="882"/>
    </w:p>
    <w:p>
      <w:pPr>
        <w:pStyle w:val="BookText"/>
        <w:rPr/>
      </w:pPr>
      <w:r>
        <w:rPr>
          <w:rFonts w:ascii="Amiri" w:hAnsi="Amiri" w:eastAsia="Amiri" w:cs="Amiri"/>
          <w:color w:val="111111"/>
          <w:sz w:val="28"/>
          <w:sz w:val="28"/>
          <w:szCs w:val="28"/>
          <w:rtl w:val="true"/>
          <w:lang w:bidi="ar-SA"/>
        </w:rPr>
        <w:t>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حدیث طویل قال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بشیر إن المؤمن إذا أتی قبر الحسین عَلَیْهِ السَّلاَم عارفاً بحقه</w:t>
      </w:r>
      <w:bookmarkStart w:id="883" w:name="pg2872_28918"/>
    </w:p>
    <w:p>
      <w:pPr>
        <w:pStyle w:val="BookText"/>
        <w:rPr/>
      </w:pPr>
      <w:bookmarkEnd w:id="883"/>
      <w:r>
        <w:rPr>
          <w:rFonts w:ascii="IRNazanin" w:hAnsi="IRNazanin" w:eastAsia="IRNazanin"/>
          <w:color w:val="111111"/>
          <w:sz w:val="28"/>
          <w:sz w:val="28"/>
          <w:szCs w:val="28"/>
          <w:rtl w:val="true"/>
          <w:lang w:bidi="fa-IR"/>
        </w:rPr>
        <w:t>فاغتسل فی الفرات ثمّ خرج کتب له بکل خطوة حجّة وعمرة مبرورات متقبلات، وغزوة مع نبی مرسل أو إمام عدل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2866734_1395250215"/>
      <w:bookmarkStart w:id="885" w:name="_Toc353"/>
      <w:bookmarkEnd w:id="884"/>
      <w:r>
        <w:rPr/>
        <w:t>40</w:t>
      </w:r>
      <w:r>
        <w:rPr>
          <w:rtl w:val="true"/>
        </w:rPr>
        <w:t xml:space="preserve">- </w:t>
      </w:r>
      <w:r>
        <w:rPr>
          <w:rtl w:val="true"/>
        </w:rPr>
        <w:t xml:space="preserve">خبر أم سلمة </w:t>
      </w:r>
      <w:r>
        <w:rPr>
          <w:rtl w:val="true"/>
        </w:rPr>
        <w:t>(</w:t>
      </w:r>
      <w:r>
        <w:rPr>
          <w:rtl w:val="true"/>
        </w:rPr>
        <w:t>رضی الله عنها</w:t>
      </w:r>
      <w:r>
        <w:rPr>
          <w:rtl w:val="true"/>
        </w:rPr>
        <w:t>)</w:t>
      </w:r>
      <w:bookmarkEnd w:id="885"/>
    </w:p>
    <w:p>
      <w:pPr>
        <w:pStyle w:val="BookText"/>
        <w:rPr/>
      </w:pPr>
      <w:r>
        <w:rPr>
          <w:rFonts w:ascii="Amiri" w:hAnsi="Amiri" w:eastAsia="Amiri" w:cs="Amiri"/>
          <w:color w:val="111111"/>
          <w:sz w:val="28"/>
          <w:sz w:val="28"/>
          <w:szCs w:val="28"/>
          <w:rtl w:val="true"/>
          <w:lang w:bidi="ar-SA"/>
        </w:rPr>
        <w:t xml:space="preserve">روی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والحسین یلعبان بین یدی النّبی صَلَّی اللهُ عَلَیْهِ وَآلِهِ وَسَلَّم فی بیتی، فنزل جبرئیل عَلَیْهِ السَّلاَم فقال یا محمد إن أمتک تقتل ابنک هذا من بعدک، فأومأ بیده إلی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رسول الله صَلَّی اللهُ عَلَیْهِ وَآلِهِ وَسَلَّم وضمه إلی صدره، ثمّ 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ودیعة عندک هذهِ التربة، فشمها رسول الله صَلَّی اللهُ عَلَیْهِ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کرب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أم سلمة إذا تحولت هذهِ التربة دماً فاعلمی إن ابنی قد قتل</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فی قارورة، ثمّ جعلت تنظر إلیها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تحولین دماً لیوم عظیم</w:t>
      </w:r>
      <w:r>
        <w:rPr>
          <w:rFonts w:eastAsia="IRNazanin" w:cs="IRNazanin"/>
          <w:color w:val="111111"/>
          <w:sz w:val="28"/>
          <w:szCs w:val="28"/>
          <w:rtl w:val="true"/>
          <w:lang w:bidi="fa-IR"/>
        </w:rPr>
        <w:t>.</w:t>
      </w:r>
      <w:bookmarkStart w:id="886" w:name="pg2872_28920"/>
    </w:p>
    <w:p>
      <w:pPr>
        <w:pStyle w:val="Heading3"/>
        <w:numPr>
          <w:ilvl w:val="2"/>
          <w:numId w:val="1"/>
        </w:numPr>
        <w:rPr/>
      </w:pPr>
      <w:bookmarkStart w:id="887" w:name="__RefHeading___Toc2866736_1395250215"/>
      <w:bookmarkStart w:id="888" w:name="_Toc354"/>
      <w:bookmarkEnd w:id="886"/>
      <w:bookmarkEnd w:id="887"/>
      <w:r>
        <w:rPr>
          <w:rtl w:val="true"/>
        </w:rPr>
        <w:t>الرسالة الفکریة والقیادة</w:t>
      </w:r>
      <w:bookmarkEnd w:id="888"/>
    </w:p>
    <w:p>
      <w:pPr>
        <w:pStyle w:val="Heading4"/>
        <w:numPr>
          <w:ilvl w:val="3"/>
          <w:numId w:val="1"/>
        </w:numPr>
        <w:rPr/>
      </w:pPr>
      <w:bookmarkStart w:id="889" w:name="__RefHeading___Toc2866738_1395250215"/>
      <w:bookmarkStart w:id="890" w:name="_Toc355"/>
      <w:bookmarkEnd w:id="889"/>
      <w:r>
        <w:rPr>
          <w:rtl w:val="true"/>
        </w:rPr>
        <w:t>بقلم</w:t>
      </w:r>
      <w:r>
        <w:rPr>
          <w:rtl w:val="true"/>
        </w:rPr>
        <w:t xml:space="preserve">: </w:t>
      </w:r>
      <w:r>
        <w:rPr>
          <w:rtl w:val="true"/>
        </w:rPr>
        <w:t>السید الشهید محمد باقر الصدر</w:t>
      </w:r>
      <w:bookmarkEnd w:id="8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علی أشرف أنبیائه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الأمة أیُّها الأعزاء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أیة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نتیجة لامتزاج عاملین، عامل الفکر البناء وعامل القیادة الرشیدة وبقدر ما تحمل الفکرة من طاقات البناء وتجسد القیادة من روح الفکرة تنمو الأمة وتشتد وبقدر ما تتصف به الفکرة الرسالیة من رحابة أفق وإنسانیة فی المفاهیم وما یتوفر فی القیادة من سعة قلب وموضوعیة فی العمل تمتد الأمة وتتحدد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فالفکرة الرسالیة والقیادة هما إذن القاعدة الأولی لوجود الأمة وتحدید أبعادها المکانیة والزمانیة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بوصفنا نملک هذهِ القاعدة لوجودنا بکلا حدیها الفکری والقیادی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فالفکرة الرسالیة هی الإسلام الذی وضع للأمة بذرتها الروحیة والنظریة وأعطاها مقوماتها الفکریة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وعامل القیادة تمثل فی أبطال الرسالة کالحسین عَلَیْهِ السَّلاَم وغیره من تلامذة القائد الأعظم رسول الله صَلَّی اللهُ عَلَیْهِ وَآلِهِ وَسَلَّم الّذین وضعوا للأمة بذرتها البشریة وحددوا لها الطریق وجسدوا الفکرة وأناروا الدرب وزودوا الأمة برصیدها من المثل والتضحیات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الأمة تولد بمولد الفکرة الرسالیة ومولد القیادة التی تجسد الفکرة فمن</w:t>
      </w:r>
    </w:p>
    <w:p>
      <w:pPr>
        <w:pStyle w:val="BookText"/>
        <w:rPr/>
      </w:pPr>
      <w:r>
        <w:rPr>
          <w:rFonts w:ascii="IRNazanin" w:hAnsi="IRNazanin" w:eastAsia="IRNazanin"/>
          <w:color w:val="111111"/>
          <w:sz w:val="28"/>
          <w:sz w:val="28"/>
          <w:szCs w:val="28"/>
          <w:rtl w:val="true"/>
          <w:lang w:bidi="fa-IR"/>
        </w:rPr>
        <w:t>الطبیعی أن تحتفل أمتنا الإسلامیة العظیمة بیوم کهذا الیوم المبارک لأن مولد الحسین أو أبی الحسین یحمل معنی من معانی مولد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المبعث هو یوم مولد الفکرة التی تمخضت عنها السماء متمثلة فی رسالة الإسلام الکبری فإن أیام المیلاد المبارکة هی التی قدمت للرسالة قادتها المیامین وأکملت بذلک القاعدة الإسلامیة فی وجود الأمة فامتزجت الفکرة بالقیادة وأسفر ذلک عن أمة هی خیر أمة أخرجت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نجد أنفسنا مشدودین إلی هذهِ الذکریات المبارکة ومرتبطین بها ارتباط حیاة لأنها ذکریات وجودنا الأکبر کأمة تحت الشمس تحمل لواء الإسلام ومشعل التوحید وتحمی کلمة السماء عن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فذکری الحسین عَلَیْهِ السَّلاَم فی مولده أو شهادته أو ملحمة حیاته الکبری لیست بالنسبة إلینا مجرد استرجاع لماضی مجید وإنما تعبر عن جزء من القاعدة التی یبتنی علیها وجود الأمة، فالأمة إذْ تحتفل بذکریات الحسین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بسائر ذکریات الإسلام إنما تؤکد وجودها کأمة واعتناءها بکل المقومات الأساسیة لهذا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ندرک أن کل محاولة لتعمیق ربط الأمة بمصادر وجودها الرسالیة والقیادیة وشدها إلی رسالتها الإسلامیة الکبری وقادتها المیامین هی فی الحقیقة عمل فی سبیل وجود الأمة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محاولة تستهدف تبعید الأمة عن الإسلام أو قادته المیامین فی أی مجال من مجالات الحیاة الفکریة والعملیة هی فی الحقیقة مؤامرة علی وجود الأمة ومحاولة لسرقة مقوماتها الأساسیة منها وتعریتها عن مسوّغات وجودها کأمة تحت الشمس</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أیضاً نعرف أن إصرار الأمة المتمثل فی إرادتکم أیتها الجماهیر المؤمنة علی اختیار طریق الإسلام فی کل مجالات الحیاة العقائدیة والاجتماعیة</w:t>
      </w:r>
    </w:p>
    <w:p>
      <w:pPr>
        <w:pStyle w:val="BookText"/>
        <w:rPr/>
      </w:pPr>
      <w:r>
        <w:rPr>
          <w:rFonts w:ascii="IRNazanin" w:hAnsi="IRNazanin" w:eastAsia="IRNazanin"/>
          <w:color w:val="111111"/>
          <w:sz w:val="28"/>
          <w:sz w:val="28"/>
          <w:szCs w:val="28"/>
          <w:rtl w:val="true"/>
          <w:lang w:bidi="fa-IR"/>
        </w:rPr>
        <w:t xml:space="preserve">والانطلاق فی نفس اتجاه القیادة الکبری التی جسدها الحسین وأبو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الإصرار إنما یعبر عن إدراک الأمة أن هذا هو الطریق الوحید لمواصلة وجودها وأصالتها والحصول علی سعادة دنیاها وآخرتها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هذا الترابط الجذری الذی یشد الأمة إلی رسالتها الإسلامیة وقیادتها الرائدة یمکنکم أن تعرفوا أیُّها الأخوة حقیقة الدور الذی تمارسه حوزة الإسلام الکبری هنا فی النجف حوزة الإمام جعفر بن محمد عَلَیْهِ السَّلاَم التی نذرت نفسها خلال ألف عام تقریباً من تاریخها المجید لتذکیر الأمة دائماً بمقومات وجودها وربطها برسالتها المقدسة والتضحیة فی سبیل مصالحها الحقیقیّة والکشف عن مؤامرات أعدائها والإعلان عن کلمة الإسلام دائماً وفی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الحوزة الکبری أیُّها الأخوة هی التی تسهر علی حمایة رسالتکم وهی التی تعبر عن آلامکم وأمالکم الحقیقیة وهی التی تضع طاقاتها فی سبیل خیرکم وسعادتکم وهی التی تحدد لکم طریق الإسلام الواضح فی کل مجالات الحیاة الذی یغنی المسلمین عن استجداء الأفکار والأنظمة من معسکر الشرق أو الغرب والتطواف علی موائد الرأسمالیة وغیرها من المذاهب الاجتماعیة التی یرفضها الإسلام ویقدم البدیل الأفضل عنها متمثلاً فی نظامه الاقتصادی والاجتماعی وطریقته فی تنظیم الفرد والمجتمع التی تشمل جمیع مناحی الحیاة أن هذهِ الحوزة هی همزة الوصل بین الأمة ورسالتها الکبری وأیّ محاولة لتفتیت هذهِ الحوزة أو القضاء علیها یعنی قطع همزة الوصل وفصل الأمة عن رسالتها الکبری ومن ثمّ عن مقومات وجودها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فبحرمة هذهِ الذکری الشریفة وصاحبها العظیم صلوات الله علیه أن یحقق إرادتها الواعیة ویجسد ارتباطها بدینها فی کل مجالات الحیاة ویحفظ الحوزة ویقیها شر الأعداء لتکون دائماً التعبیر الأصح عن الإسلام فی الأمة ودلیلها إلی خیر الدنیا والآخرة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891" w:name="pg2872_28923"/>
    </w:p>
    <w:p>
      <w:pPr>
        <w:pStyle w:val="Heading3"/>
        <w:numPr>
          <w:ilvl w:val="2"/>
          <w:numId w:val="1"/>
        </w:numPr>
        <w:rPr/>
      </w:pPr>
      <w:bookmarkStart w:id="892" w:name="__RefHeading___Toc2866740_1395250215"/>
      <w:bookmarkStart w:id="893" w:name="_Toc356"/>
      <w:bookmarkEnd w:id="891"/>
      <w:bookmarkEnd w:id="892"/>
      <w:r>
        <w:rPr>
          <w:rtl w:val="true"/>
        </w:rPr>
        <w:t>خطبتی صلاة الجمعة المقدسة فی مسجد الکوفة المعظم</w:t>
      </w:r>
      <w:bookmarkEnd w:id="893"/>
    </w:p>
    <w:p>
      <w:pPr>
        <w:pStyle w:val="Heading4"/>
        <w:numPr>
          <w:ilvl w:val="3"/>
          <w:numId w:val="1"/>
        </w:numPr>
        <w:rPr/>
      </w:pPr>
      <w:bookmarkStart w:id="894" w:name="__RefHeading___Toc2866742_1395250215"/>
      <w:bookmarkStart w:id="895" w:name="_Toc357"/>
      <w:bookmarkEnd w:id="894"/>
      <w:r>
        <w:rPr>
          <w:rtl w:val="true"/>
        </w:rPr>
        <w:t>بقلم</w:t>
      </w:r>
      <w:r>
        <w:rPr>
          <w:rtl w:val="true"/>
        </w:rPr>
        <w:t xml:space="preserve">: </w:t>
      </w:r>
      <w:r>
        <w:rPr>
          <w:rtl w:val="true"/>
        </w:rPr>
        <w:t xml:space="preserve">السید الشهید محمد الصدر </w:t>
      </w:r>
      <w:r>
        <w:rPr>
          <w:rtl w:val="true"/>
        </w:rPr>
        <w:t xml:space="preserve">- </w:t>
      </w:r>
      <w:r>
        <w:rPr>
          <w:rtl w:val="true"/>
        </w:rPr>
        <w:t xml:space="preserve">فی </w:t>
      </w:r>
      <w:r>
        <w:rPr/>
        <w:t>7</w:t>
      </w:r>
      <w:r>
        <w:rPr>
          <w:rtl w:val="true"/>
        </w:rPr>
        <w:t xml:space="preserve"> </w:t>
      </w:r>
      <w:r>
        <w:rPr>
          <w:rtl w:val="true"/>
        </w:rPr>
        <w:t xml:space="preserve">شعبان </w:t>
      </w:r>
      <w:r>
        <w:rPr/>
        <w:t>1419</w:t>
      </w:r>
      <w:r>
        <w:rPr>
          <w:rtl w:val="true"/>
        </w:rPr>
        <w:t>هـ</w:t>
      </w:r>
      <w:bookmarkEnd w:id="895"/>
    </w:p>
    <w:p>
      <w:pPr>
        <w:pStyle w:val="BookText"/>
        <w:rPr/>
      </w:pPr>
      <w:r>
        <w:rPr>
          <w:rFonts w:ascii="IRNazanin" w:hAnsi="IRNazanin" w:eastAsia="IRNazanin"/>
          <w:color w:val="111111"/>
          <w:sz w:val="28"/>
          <w:sz w:val="28"/>
          <w:szCs w:val="28"/>
          <w:rtl w:val="true"/>
          <w:lang w:bidi="fa-IR"/>
        </w:rPr>
        <w:t>قبل یومین أو ثلاثة مرت الذکری السنویة لمیلاد الإمام أبی عبد الله الحسین سید الشهداء عَلَیْهِ السَّلاَم فلا ینبغی أن تمر هذهِ الجمعة دون ذکره وعلی الرغم من أن الحادثة الأشهر للإمام الحسین عَلَیْهِ السَّلاَم هو واقعة الطف وهی لا شک أعظم حوادث الإسلام أو التاریخ بعد وفاة النّبی صَلَّی اللهُ عَلَیْهِ وَآلِهِ وَسَلَّم وإلی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إننی أرید فی هذهِ الخطبة أن اتجاوز ذلک إلی تلک الفضائل والخصائص التی لا ترتبط بهذه الواقعة؛ لأن المناسبة هی مناسبة ولادة وإن کان قد ورد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أفراحنا أحزاننا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أعرابی المدینة فسئل عن أکرم الناس بها فدل علی الحسین عَلَیْهِ السَّلاَم فدخل المسجد فوجده مصلیاً فوقف بإزائه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لولا الذی کان من أوائلکم</w:t>
      </w:r>
    </w:p>
    <w:p>
      <w:pPr>
        <w:pStyle w:val="BookText"/>
        <w:rPr/>
      </w:pPr>
      <w:r>
        <w:rPr>
          <w:rFonts w:ascii="IRNazanin" w:hAnsi="IRNazanin" w:eastAsia="IRNazanin"/>
          <w:color w:val="111111"/>
          <w:sz w:val="28"/>
          <w:sz w:val="28"/>
          <w:szCs w:val="28"/>
          <w:rtl w:val="true"/>
          <w:lang w:bidi="fa-IR"/>
        </w:rPr>
        <w:t>کانت علینا الجحیم منطبقة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الحسین عَلَیْهِ السَّلاَم فقال یا قنبر هل بقی من مال الحجاز شیء قال نعم أربعة آلاف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قد جاء من هو أحق بها منا ثمّ نزع بردیه ولف الدنانیر بها وأخرج یده من شق الباب حیاءً من الأعرابی 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pStyle w:val="BookText"/>
        <w:rPr/>
      </w:pPr>
      <w:r>
        <w:rPr>
          <w:rFonts w:ascii="IRNazanin" w:hAnsi="IRNazanin" w:eastAsia="IRNazanin"/>
          <w:color w:val="111111"/>
          <w:sz w:val="28"/>
          <w:sz w:val="28"/>
          <w:szCs w:val="28"/>
          <w:rtl w:val="true"/>
          <w:lang w:bidi="fa-IR"/>
        </w:rPr>
        <w:t>واعلم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عصا</w:t>
      </w:r>
    </w:p>
    <w:p>
      <w:pPr>
        <w:pStyle w:val="BookText"/>
        <w:rPr/>
      </w:pP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ascii="IRNazanin" w:hAnsi="IRNazanin" w:eastAsia="IRNazanin"/>
          <w:color w:val="111111"/>
          <w:sz w:val="28"/>
          <w:sz w:val="28"/>
          <w:szCs w:val="28"/>
          <w:rtl w:val="true"/>
          <w:lang w:bidi="fa-IR"/>
        </w:rPr>
        <w:t>والکف منی قلیلة النفقة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الأعرابی وبکی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استقللت ما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کیف یأکل التراب 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بعض الإیضاحات یحسن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الروایة أن الحسین عَلَیْهِ السَّلاَم أنشأ الأبیات علی البدیهة فإن کان الأعرابی قد حضّر أبیاته فإن الحسین لم یحضرها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الشعر مروی عن الأئمة ودیوان الشعر لأمیر المؤمنین عَلَیْهِ السَّلاَم مشهور وإن کان ضعیف السند إلاّ أن مجموعه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إنه مروی عن علمائنا کالشریف الرضی وغیره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من حرک دون بابک الحلقة أی دق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 کان من أوائلکم کانت علینا النار منطبقة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فأوائلکم یقصد بها الجیل السابق لکم أی رسول الله صَلَّی اللهُ عَلَیْهِ وَآلِهِ وَسَلَّم وأما منطبقة أی مغلقة وفیه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سیرنا الغداة عصا أمست سمانا علیک مندفقة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العاجز یستعمل العصا فی سیره ولولا العصا لم یتمکن من السیر فتکون العصا هنا کنایة عن التمکن المالی وإن کان عندنا مال أمست سمانا علیک مندفقة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الحسین عَلَیْهِ السَّلاَم سایر أنس بن مالک فأتی قبر خدیجة الکبری فبکی ثمّ قال لأنس اذهب عنی قال أنس استخفیت عنه فلما طال وقوفه فی الصلاة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یارب أنت مولاه</w:t>
      </w:r>
    </w:p>
    <w:p>
      <w:pPr>
        <w:pStyle w:val="BookText"/>
        <w:rPr/>
      </w:pPr>
      <w:r>
        <w:rPr>
          <w:rFonts w:ascii="IRNazanin" w:hAnsi="IRNazanin" w:eastAsia="IRNazanin"/>
          <w:color w:val="111111"/>
          <w:sz w:val="28"/>
          <w:sz w:val="28"/>
          <w:szCs w:val="28"/>
          <w:rtl w:val="true"/>
          <w:lang w:bidi="fa-IR"/>
        </w:rPr>
        <w:t>طوبی لمن کنت أنت مولاه</w:t>
      </w:r>
    </w:p>
    <w:p>
      <w:pPr>
        <w:pStyle w:val="BookText"/>
        <w:rPr/>
      </w:pPr>
      <w:r>
        <w:rPr>
          <w:rFonts w:ascii="IRNazanin" w:hAnsi="IRNazanin" w:eastAsia="IRNazanin"/>
          <w:color w:val="111111"/>
          <w:sz w:val="28"/>
          <w:sz w:val="28"/>
          <w:szCs w:val="28"/>
          <w:rtl w:val="true"/>
          <w:lang w:bidi="fa-IR"/>
        </w:rPr>
        <w:t>یاذا المعالی علیک معتمدی</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فارحم عبیداً إلیک ملجاه</w:t>
      </w:r>
    </w:p>
    <w:p>
      <w:pPr>
        <w:pStyle w:val="BookText"/>
        <w:rPr/>
      </w:pPr>
      <w:r>
        <w:rPr>
          <w:rFonts w:ascii="IRNazanin" w:hAnsi="IRNazanin" w:eastAsia="IRNazanin"/>
          <w:color w:val="111111"/>
          <w:sz w:val="28"/>
          <w:sz w:val="28"/>
          <w:szCs w:val="28"/>
          <w:rtl w:val="true"/>
          <w:lang w:bidi="fa-IR"/>
        </w:rPr>
        <w:t>طوبی لمن کان خادماً ارقا</w:t>
      </w:r>
    </w:p>
    <w:p>
      <w:pPr>
        <w:pStyle w:val="BookText"/>
        <w:rPr/>
      </w:pPr>
      <w:r>
        <w:rPr>
          <w:rFonts w:ascii="IRNazanin" w:hAnsi="IRNazanin" w:eastAsia="IRNazanin"/>
          <w:color w:val="111111"/>
          <w:sz w:val="28"/>
          <w:sz w:val="28"/>
          <w:szCs w:val="28"/>
          <w:rtl w:val="true"/>
          <w:lang w:bidi="fa-IR"/>
        </w:rPr>
        <w:t>یشکو إلی ذی الجلال بلواه</w:t>
      </w:r>
    </w:p>
    <w:p>
      <w:pPr>
        <w:pStyle w:val="BookText"/>
        <w:rPr/>
      </w:pPr>
      <w:r>
        <w:rPr>
          <w:rFonts w:ascii="Amiri" w:hAnsi="Amiri" w:eastAsia="Amiri" w:cs="Amiri"/>
          <w:color w:val="111111"/>
          <w:sz w:val="28"/>
          <w:sz w:val="28"/>
          <w:szCs w:val="28"/>
          <w:rtl w:val="true"/>
          <w:lang w:bidi="ar-SA"/>
        </w:rPr>
        <w:t>وما به علة ولا سقم</w:t>
      </w:r>
    </w:p>
    <w:p>
      <w:pPr>
        <w:pStyle w:val="BookText"/>
        <w:rPr/>
      </w:pPr>
      <w:r>
        <w:rPr>
          <w:rFonts w:ascii="IRNazanin" w:hAnsi="IRNazanin" w:eastAsia="IRNazanin"/>
          <w:color w:val="111111"/>
          <w:sz w:val="28"/>
          <w:sz w:val="28"/>
          <w:szCs w:val="28"/>
          <w:rtl w:val="true"/>
          <w:lang w:bidi="fa-IR"/>
        </w:rPr>
        <w:t>أکثر من حبه لمولاه</w:t>
      </w:r>
    </w:p>
    <w:p>
      <w:pPr>
        <w:pStyle w:val="BookText"/>
        <w:rPr/>
      </w:pPr>
      <w:r>
        <w:rPr>
          <w:rFonts w:ascii="IRNazanin" w:hAnsi="IRNazanin" w:eastAsia="IRNazanin"/>
          <w:color w:val="111111"/>
          <w:sz w:val="28"/>
          <w:sz w:val="28"/>
          <w:szCs w:val="28"/>
          <w:rtl w:val="true"/>
          <w:lang w:bidi="fa-IR"/>
        </w:rPr>
        <w:t>إذا اشتکی بثه وغصته</w:t>
      </w:r>
    </w:p>
    <w:p>
      <w:pPr>
        <w:pStyle w:val="BookText"/>
        <w:rPr/>
      </w:pPr>
      <w:r>
        <w:rPr>
          <w:rFonts w:ascii="IRNazanin" w:hAnsi="IRNazanin" w:eastAsia="IRNazanin"/>
          <w:color w:val="111111"/>
          <w:sz w:val="28"/>
          <w:sz w:val="28"/>
          <w:szCs w:val="28"/>
          <w:rtl w:val="true"/>
          <w:lang w:bidi="fa-IR"/>
        </w:rPr>
        <w:t>أجابه الله ثمّ لباه</w:t>
      </w:r>
    </w:p>
    <w:p>
      <w:pPr>
        <w:pStyle w:val="BookText"/>
        <w:rPr/>
      </w:pPr>
      <w:r>
        <w:rPr>
          <w:rFonts w:ascii="IRNazanin" w:hAnsi="IRNazanin" w:eastAsia="IRNazanin"/>
          <w:color w:val="111111"/>
          <w:sz w:val="28"/>
          <w:sz w:val="28"/>
          <w:szCs w:val="28"/>
          <w:rtl w:val="true"/>
          <w:lang w:bidi="fa-IR"/>
        </w:rPr>
        <w:t>إذا ابتلی بالظلام مبتهلاً</w:t>
      </w:r>
    </w:p>
    <w:p>
      <w:pPr>
        <w:pStyle w:val="BookText"/>
        <w:rPr/>
      </w:pPr>
      <w:r>
        <w:rPr>
          <w:rFonts w:ascii="IRNazanin" w:hAnsi="IRNazanin" w:eastAsia="IRNazanin"/>
          <w:color w:val="111111"/>
          <w:sz w:val="28"/>
          <w:sz w:val="28"/>
          <w:szCs w:val="28"/>
          <w:rtl w:val="true"/>
          <w:lang w:bidi="fa-IR"/>
        </w:rPr>
        <w:t>أکرمه الله ثمّ ناداه</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عبدی أنت فی کنفی</w:t>
      </w:r>
    </w:p>
    <w:p>
      <w:pPr>
        <w:pStyle w:val="BookText"/>
        <w:rPr/>
      </w:pPr>
      <w:r>
        <w:rPr>
          <w:rFonts w:ascii="IRNazanin" w:hAnsi="IRNazanin" w:eastAsia="IRNazanin"/>
          <w:color w:val="111111"/>
          <w:sz w:val="28"/>
          <w:sz w:val="28"/>
          <w:szCs w:val="28"/>
          <w:rtl w:val="true"/>
          <w:lang w:bidi="fa-IR"/>
        </w:rPr>
        <w:t>وکلما قلت قد علمناه</w:t>
      </w:r>
    </w:p>
    <w:p>
      <w:pPr>
        <w:pStyle w:val="BookText"/>
        <w:rPr/>
      </w:pPr>
      <w:r>
        <w:rPr>
          <w:rFonts w:ascii="IRNazanin" w:hAnsi="IRNazanin" w:eastAsia="IRNazanin"/>
          <w:color w:val="111111"/>
          <w:sz w:val="28"/>
          <w:sz w:val="28"/>
          <w:szCs w:val="28"/>
          <w:rtl w:val="true"/>
          <w:lang w:bidi="fa-IR"/>
        </w:rPr>
        <w:t>صوتک تشتاقه ملائکتی</w:t>
      </w:r>
    </w:p>
    <w:p>
      <w:pPr>
        <w:pStyle w:val="BookText"/>
        <w:rPr/>
      </w:pPr>
      <w:r>
        <w:rPr>
          <w:rFonts w:ascii="IRNazanin" w:hAnsi="IRNazanin" w:eastAsia="IRNazanin"/>
          <w:color w:val="111111"/>
          <w:sz w:val="28"/>
          <w:sz w:val="28"/>
          <w:szCs w:val="28"/>
          <w:rtl w:val="true"/>
          <w:lang w:bidi="fa-IR"/>
        </w:rPr>
        <w:t>فحسبک الصوت قد سمعناه</w:t>
      </w:r>
    </w:p>
    <w:p>
      <w:pPr>
        <w:pStyle w:val="BookText"/>
        <w:rPr/>
      </w:pPr>
      <w:r>
        <w:rPr>
          <w:rFonts w:ascii="IRNazanin" w:hAnsi="IRNazanin" w:eastAsia="IRNazanin"/>
          <w:color w:val="111111"/>
          <w:sz w:val="28"/>
          <w:sz w:val="28"/>
          <w:szCs w:val="28"/>
          <w:rtl w:val="true"/>
          <w:lang w:bidi="fa-IR"/>
        </w:rPr>
        <w:t>دعاک عندی یجول فی حجبی</w:t>
      </w:r>
    </w:p>
    <w:p>
      <w:pPr>
        <w:pStyle w:val="BookText"/>
        <w:rPr/>
      </w:pPr>
      <w:r>
        <w:rPr>
          <w:rFonts w:ascii="IRNazanin" w:hAnsi="IRNazanin" w:eastAsia="IRNazanin"/>
          <w:color w:val="111111"/>
          <w:sz w:val="28"/>
          <w:sz w:val="28"/>
          <w:szCs w:val="28"/>
          <w:rtl w:val="true"/>
          <w:lang w:bidi="fa-IR"/>
        </w:rPr>
        <w:t>فحسبک الستر قد سفرناه</w:t>
      </w:r>
    </w:p>
    <w:p>
      <w:pPr>
        <w:pStyle w:val="BookText"/>
        <w:rPr/>
      </w:pPr>
      <w:r>
        <w:rPr>
          <w:rFonts w:ascii="IRNazanin" w:hAnsi="IRNazanin" w:eastAsia="IRNazanin"/>
          <w:color w:val="111111"/>
          <w:sz w:val="28"/>
          <w:sz w:val="28"/>
          <w:szCs w:val="28"/>
          <w:rtl w:val="true"/>
          <w:lang w:bidi="fa-IR"/>
        </w:rPr>
        <w:t>لو هبت الریح فی جوانبه</w:t>
      </w:r>
    </w:p>
    <w:p>
      <w:pPr>
        <w:pStyle w:val="BookText"/>
        <w:rPr/>
      </w:pPr>
      <w:r>
        <w:rPr>
          <w:rFonts w:ascii="Amiri" w:hAnsi="Amiri" w:eastAsia="Amiri" w:cs="Amiri"/>
          <w:color w:val="111111"/>
          <w:sz w:val="28"/>
          <w:sz w:val="28"/>
          <w:szCs w:val="28"/>
          <w:rtl w:val="true"/>
          <w:lang w:bidi="ar-SA"/>
        </w:rPr>
        <w:t>خرّ صریعاً لما تغشاه</w:t>
      </w:r>
    </w:p>
    <w:p>
      <w:pPr>
        <w:pStyle w:val="BookText"/>
        <w:rPr/>
      </w:pPr>
      <w:r>
        <w:rPr>
          <w:rFonts w:ascii="IRNazanin" w:hAnsi="IRNazanin" w:eastAsia="IRNazanin"/>
          <w:color w:val="111111"/>
          <w:sz w:val="28"/>
          <w:sz w:val="28"/>
          <w:szCs w:val="28"/>
          <w:rtl w:val="true"/>
          <w:lang w:bidi="fa-IR"/>
        </w:rPr>
        <w:t>سلنی بلا رغبة ولا رهب</w:t>
      </w:r>
    </w:p>
    <w:p>
      <w:pPr>
        <w:pStyle w:val="BookText"/>
        <w:rPr/>
      </w:pPr>
      <w:r>
        <w:rPr>
          <w:rFonts w:ascii="IRNazanin" w:hAnsi="IRNazanin" w:eastAsia="IRNazanin"/>
          <w:color w:val="111111"/>
          <w:sz w:val="28"/>
          <w:sz w:val="28"/>
          <w:szCs w:val="28"/>
          <w:rtl w:val="true"/>
          <w:lang w:bidi="fa-IR"/>
        </w:rPr>
        <w:t>ولا حساب إنی أنا الله</w:t>
      </w:r>
    </w:p>
    <w:p>
      <w:pPr>
        <w:pStyle w:val="BookText"/>
        <w:rPr/>
      </w:pPr>
      <w:r>
        <w:rPr>
          <w:rFonts w:ascii="IRNazanin" w:hAnsi="IRNazanin" w:eastAsia="IRNazanin"/>
          <w:color w:val="111111"/>
          <w:sz w:val="28"/>
          <w:sz w:val="28"/>
          <w:szCs w:val="28"/>
          <w:rtl w:val="true"/>
          <w:lang w:bidi="fa-IR"/>
        </w:rPr>
        <w:t>ویعدُّ هذا الشعر من الحدیث القدسی ومعناه أنّ کل ما روی من القول والکلام غیر القرآن الکریم یسمی حدیثاً قدسیاً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یروی عن الحسین عَلَیْهِ السَّلاَم من الشعر فی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اغن عن المخلوق بالخالق</w:t>
      </w:r>
    </w:p>
    <w:p>
      <w:pPr>
        <w:pStyle w:val="BookText"/>
        <w:rPr/>
      </w:pPr>
      <w:r>
        <w:rPr>
          <w:rFonts w:ascii="IRNazanin" w:hAnsi="IRNazanin" w:eastAsia="IRNazanin"/>
          <w:color w:val="111111"/>
          <w:sz w:val="28"/>
          <w:sz w:val="28"/>
          <w:szCs w:val="28"/>
          <w:rtl w:val="true"/>
          <w:lang w:bidi="fa-IR"/>
        </w:rPr>
        <w:t>تسد علی الکاذب والصادق</w:t>
      </w:r>
    </w:p>
    <w:p>
      <w:pPr>
        <w:pStyle w:val="BookText"/>
        <w:rPr/>
      </w:pPr>
      <w:r>
        <w:rPr>
          <w:rFonts w:ascii="IRNazanin" w:hAnsi="IRNazanin" w:eastAsia="IRNazanin"/>
          <w:color w:val="111111"/>
          <w:sz w:val="28"/>
          <w:sz w:val="28"/>
          <w:szCs w:val="28"/>
          <w:rtl w:val="true"/>
          <w:lang w:bidi="fa-IR"/>
        </w:rPr>
        <w:t>واسترزق الرحمن من فضله</w:t>
      </w:r>
    </w:p>
    <w:p>
      <w:pPr>
        <w:pStyle w:val="BookText"/>
        <w:rPr/>
      </w:pPr>
      <w:r>
        <w:rPr>
          <w:rFonts w:ascii="IRNazanin" w:hAnsi="IRNazanin" w:eastAsia="IRNazanin"/>
          <w:color w:val="111111"/>
          <w:sz w:val="28"/>
          <w:sz w:val="28"/>
          <w:szCs w:val="28"/>
          <w:rtl w:val="true"/>
          <w:lang w:bidi="fa-IR"/>
        </w:rPr>
        <w:t>فلیس غیر الله من رازق</w:t>
      </w:r>
    </w:p>
    <w:p>
      <w:pPr>
        <w:pStyle w:val="BookText"/>
        <w:rPr/>
      </w:pPr>
      <w:r>
        <w:rPr>
          <w:rFonts w:ascii="IRNazanin" w:hAnsi="IRNazanin" w:eastAsia="IRNazanin"/>
          <w:color w:val="111111"/>
          <w:sz w:val="28"/>
          <w:sz w:val="28"/>
          <w:szCs w:val="28"/>
          <w:rtl w:val="true"/>
          <w:lang w:bidi="fa-IR"/>
        </w:rPr>
        <w:t>من ظن أن الناس یغنونه</w:t>
      </w:r>
    </w:p>
    <w:p>
      <w:pPr>
        <w:pStyle w:val="BookText"/>
        <w:rPr/>
      </w:pPr>
      <w:r>
        <w:rPr>
          <w:rFonts w:ascii="IRNazanin" w:hAnsi="IRNazanin" w:eastAsia="IRNazanin"/>
          <w:color w:val="111111"/>
          <w:sz w:val="28"/>
          <w:sz w:val="28"/>
          <w:szCs w:val="28"/>
          <w:rtl w:val="true"/>
          <w:lang w:bidi="fa-IR"/>
        </w:rPr>
        <w:t>فلیس بالرحمن بالواثق</w:t>
      </w:r>
    </w:p>
    <w:p>
      <w:pPr>
        <w:pStyle w:val="BookText"/>
        <w:rPr/>
      </w:pPr>
      <w:r>
        <w:rPr>
          <w:rFonts w:ascii="IRNazanin" w:hAnsi="IRNazanin" w:eastAsia="IRNazanin"/>
          <w:color w:val="111111"/>
          <w:sz w:val="28"/>
          <w:sz w:val="28"/>
          <w:szCs w:val="28"/>
          <w:rtl w:val="true"/>
          <w:lang w:bidi="fa-IR"/>
        </w:rPr>
        <w:t>أوظن أن المال من کسبه</w:t>
      </w:r>
    </w:p>
    <w:p>
      <w:pPr>
        <w:pStyle w:val="BookText"/>
        <w:rPr/>
      </w:pPr>
      <w:r>
        <w:rPr>
          <w:rFonts w:ascii="IRNazanin" w:hAnsi="IRNazanin" w:eastAsia="IRNazanin"/>
          <w:color w:val="111111"/>
          <w:sz w:val="28"/>
          <w:sz w:val="28"/>
          <w:szCs w:val="28"/>
          <w:rtl w:val="true"/>
          <w:lang w:bidi="fa-IR"/>
        </w:rPr>
        <w:t>زلت به النعلان من حالق</w:t>
      </w:r>
    </w:p>
    <w:p>
      <w:pPr>
        <w:pStyle w:val="BookText"/>
        <w:rPr/>
      </w:pPr>
      <w:r>
        <w:rPr>
          <w:rFonts w:ascii="IRNazanin" w:hAnsi="IRNazanin" w:eastAsia="IRNazanin"/>
          <w:color w:val="111111"/>
          <w:sz w:val="28"/>
          <w:sz w:val="28"/>
          <w:szCs w:val="28"/>
          <w:rtl w:val="true"/>
          <w:lang w:bidi="fa-IR"/>
        </w:rPr>
        <w:t>ومن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نادیت سکان القبور فاسکتوا</w:t>
      </w:r>
    </w:p>
    <w:p>
      <w:pPr>
        <w:pStyle w:val="BookText"/>
        <w:rPr/>
      </w:pPr>
      <w:r>
        <w:rPr>
          <w:rFonts w:ascii="IRNazanin" w:hAnsi="IRNazanin" w:eastAsia="IRNazanin"/>
          <w:color w:val="111111"/>
          <w:sz w:val="28"/>
          <w:sz w:val="28"/>
          <w:szCs w:val="28"/>
          <w:rtl w:val="true"/>
          <w:lang w:bidi="fa-IR"/>
        </w:rPr>
        <w:t>وأجابنی عن صمتهم ترب الحصی</w:t>
      </w:r>
    </w:p>
    <w:p>
      <w:pPr>
        <w:pStyle w:val="BookText"/>
        <w:rPr/>
      </w:pPr>
      <w:r>
        <w:rPr>
          <w:rFonts w:ascii="IRNazanin" w:hAnsi="IRNazanin" w:eastAsia="IRNazanin"/>
          <w:color w:val="111111"/>
          <w:sz w:val="28"/>
          <w:sz w:val="28"/>
          <w:szCs w:val="28"/>
          <w:rtl w:val="true"/>
          <w:lang w:bidi="fa-IR"/>
        </w:rPr>
        <w:t>قالت أتدری ما فعلت بساکنی</w:t>
      </w:r>
    </w:p>
    <w:p>
      <w:pPr>
        <w:pStyle w:val="BookText"/>
        <w:rPr/>
      </w:pPr>
      <w:r>
        <w:rPr>
          <w:rFonts w:ascii="IRNazanin" w:hAnsi="IRNazanin" w:eastAsia="IRNazanin"/>
          <w:color w:val="111111"/>
          <w:sz w:val="28"/>
          <w:sz w:val="28"/>
          <w:szCs w:val="28"/>
          <w:rtl w:val="true"/>
          <w:lang w:bidi="fa-IR"/>
        </w:rPr>
        <w:t>مزقت لحمهم وخرقت الکسا</w:t>
      </w:r>
    </w:p>
    <w:p>
      <w:pPr>
        <w:pStyle w:val="BookText"/>
        <w:rPr/>
      </w:pPr>
      <w:r>
        <w:rPr>
          <w:rFonts w:ascii="IRNazanin" w:hAnsi="IRNazanin" w:eastAsia="IRNazanin"/>
          <w:color w:val="111111"/>
          <w:sz w:val="28"/>
          <w:sz w:val="28"/>
          <w:szCs w:val="28"/>
          <w:rtl w:val="true"/>
          <w:lang w:bidi="fa-IR"/>
        </w:rPr>
        <w:t>وحشوت أعینهم تراباً بعدما</w:t>
      </w:r>
    </w:p>
    <w:p>
      <w:pPr>
        <w:pStyle w:val="BookText"/>
        <w:rPr/>
      </w:pPr>
      <w:r>
        <w:rPr>
          <w:rFonts w:ascii="IRNazanin" w:hAnsi="IRNazanin" w:eastAsia="IRNazanin"/>
          <w:color w:val="111111"/>
          <w:sz w:val="28"/>
          <w:sz w:val="28"/>
          <w:szCs w:val="28"/>
          <w:rtl w:val="true"/>
          <w:lang w:bidi="fa-IR"/>
        </w:rPr>
        <w:t>کانت تأذی بالیسیر من القذی</w:t>
      </w:r>
    </w:p>
    <w:p>
      <w:pPr>
        <w:pStyle w:val="BookText"/>
        <w:rPr/>
      </w:pPr>
      <w:r>
        <w:rPr>
          <w:rFonts w:ascii="IRNazanin" w:hAnsi="IRNazanin" w:eastAsia="IRNazanin"/>
          <w:color w:val="111111"/>
          <w:sz w:val="28"/>
          <w:sz w:val="28"/>
          <w:szCs w:val="28"/>
          <w:rtl w:val="true"/>
          <w:lang w:bidi="fa-IR"/>
        </w:rPr>
        <w:t>أما العظام فإننی مزقتها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تباینت المفاصل والشوی</w:t>
      </w:r>
    </w:p>
    <w:p>
      <w:pPr>
        <w:pStyle w:val="BookText"/>
        <w:rPr/>
      </w:pPr>
      <w:r>
        <w:rPr>
          <w:rFonts w:ascii="IRNazanin" w:hAnsi="IRNazanin" w:eastAsia="IRNazanin"/>
          <w:color w:val="111111"/>
          <w:sz w:val="28"/>
          <w:sz w:val="28"/>
          <w:szCs w:val="28"/>
          <w:rtl w:val="true"/>
          <w:lang w:bidi="fa-IR"/>
        </w:rPr>
        <w:t>وفی کتاب البدایة والنهایة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البخاری عن عبد الله بن عمر وسأله رجل من أهل العراق عن المحرم یقتل الذباب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یسألون عن قتل الذباب وقد قتلوا ابن بنت رسول الله صَلَّی اللهُ عَلَیْهِ وَآلِهِ وَسَلَّم وقد 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ریحانتای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أُخَر 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ندخل فی ما نستطیع بیانه من فضل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ومنزلتهما العظیمة عند الله مع الترکیز علی ما هو محل الحدیث وهو فضل الحسین عَلَیْهِ السَّلاَم بالخصوص وقد روی عن رسول الله صَلَّی اللهُ عَلَیْهِ وَآلِهِ وَسَلَّم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إمامان قاما أو قعدا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هو القدوة والمرشد والقائد والموجه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أی قاما بالمسؤولیة وتولوا أعباء الإمامة فعلاً کما یمکن أن یفسر قیامهما بالسیف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الثورة باللغة الحدیثة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القیاٍم إشارة إلی ثورة الحسین عَلَیْهِ السَّلاَم مع معاویة کأنه قال قاما کما قام الحسین عَلَیْهِ السَّلاَم أو قعدا کما قعد الحسن عَلَیْهِ السَّلاَم فإنّ فعلهما علی أی حال فعل إمام مفترض الطاعة لا یجوز الاعتراض علیه وهو مطابق للحکمة والمصلحة الواقعیة وروی عن رسول الله صَلَّی اللهُ عَلَیْهِ وَآلِهِ وَسَلَّم إنه قال عنهما سلام الله علیهما إنهما ولدای من صلب علی عَلَیْهِ السَّلاَم یعنی أن الولادة الظاهریة أو الجسدیة وإن کانت من صلب علی عَلَیْهِ السَّلاَم إلاّ أن الولادة الواقعیة أو المعنویة إنما هی من رسول الله صَلَّی اللهُ عَلَیْهِ وَآلِهِ وَسَلَّم، لذا کان ینادی کل منهما علی مدی حیاتهما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علی وجه الحقیقة المعنویة ولیس علی وجه المجاز فإذا أضفنا إلی ذلک وحدة النورین محمد وعلی أو قل نور محمد ونور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العالم</w:t>
      </w:r>
    </w:p>
    <w:p>
      <w:pPr>
        <w:pStyle w:val="BookText"/>
        <w:rPr/>
      </w:pPr>
      <w:r>
        <w:rPr>
          <w:rFonts w:ascii="IRNazanin" w:hAnsi="IRNazanin" w:eastAsia="IRNazanin"/>
          <w:color w:val="111111"/>
          <w:sz w:val="28"/>
          <w:sz w:val="28"/>
          <w:szCs w:val="28"/>
          <w:rtl w:val="true"/>
          <w:lang w:bidi="fa-IR"/>
        </w:rPr>
        <w:t>الأعلی کما هو المفهوم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یکون أولاد علی هم أولاد رسول الله صَلَّی اللهُ عَلَیْهِ وَآلِهِ وَسَلَّم إلاّ أن هذا مما لا یمکن أخذه علی إطلاقه إلاّ فی أولاد الزهراء سلام الله علیها وهما الحسن والحسین سلام الله علیهما ولربما المحسن رضوان الله علیه؛ لأنهما من ناحیتها أیضاً یرتبطان بنسب رسول الله صَلَّی اللهُ عَلَیْهِ وَآلِهِ وَسَلَّم من دون سائر أولاد أمیر المؤمنین عَلَیْهِ السَّلاَم وهم کثیرون إلاّ أنه لیس فیهم من ینادی أو یجوز أن ینادی یابن رسول الله إلاّ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هذا هو ظاهر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 یکن مصداق الأبناء بضرورة التاریخ إلاّ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نفهم من أنفسنا وأنفسکم وحدة محمد وعلی نفسهم أیضاً أن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رسول الله صَلَّی اللهُ عَلَیْهِ وَآلِهِ وَسَلَّم والملحوظ أن عنوان الأبناء مقدم فی الآیة علی العنوانین الآخرین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کأنما آخر الأنفس تواضعاً لأنه هو المأمور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ندعو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رسول الله صَلَّی اللهُ عَلَیْهِ وَآلِهِ وَسَلَّم أیضاً بالتواتر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إنهما سیدا شباب أهل الجنة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علمنا کما هو واضح أن کل أهل الجنة شباب أو قل شبان وأن کان من یدخل الجنة یعطیه الله سبحانه وتعالی عمر الشباب إکراماً له لأن عمر الشیخوخة صعب ومکروه للناس فیعطیه عمر الشباب لأجل إکرامه وإسعاده فی الجنة إذن فلا یمکن أن یوجد شیخ فی الجنة لیصدق علی بعضهم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سیدا شیوخ أهل الجنة أو سیدا</w:t>
      </w:r>
    </w:p>
    <w:p>
      <w:pPr>
        <w:pStyle w:val="BookText"/>
        <w:rPr/>
      </w:pPr>
      <w:r>
        <w:rPr>
          <w:rFonts w:ascii="IRNazanin" w:hAnsi="IRNazanin" w:eastAsia="IRNazanin"/>
          <w:color w:val="111111"/>
          <w:sz w:val="28"/>
          <w:sz w:val="28"/>
          <w:szCs w:val="28"/>
          <w:rtl w:val="true"/>
          <w:lang w:bidi="fa-IR"/>
        </w:rPr>
        <w:t>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شبان حتی المعصومون عَلَیْهِم السَّلاَم بل هم أولی بهذه الصفة من غیرهم لأنهم أحق بالسعادة فی الجنة والإکرام من الله سبحانه وتعالی، ونحن نعلم من ناحیة أخری أن الجنة طبقات ودرجات وفیها المتدنی نسبیاً وفیها العالی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یدل علی أن هناک جنة ثانیة أیضاً فیکون معنی کونهما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سیدان لکل أهل الجنة لأن کلهم شبان ولا یحتمل أن نفهم من هذا التعبیر وجود صنف آخر یعنی الکهول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الأعلی درجة علی الإطلاق فی الجنة لأن معنی السیادة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والعظمة فی الجنة هو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یستثنی من ذلک أحد علی الإطلاق إلاّ ثلاثة فقط هم جدهما رسول الله صَلَّی اللهُ عَلَیْهِ وَآلِهِ وَسَلَّم وأبوهما أمیر المؤمنین عَلَیْهِ السَّلاَم وأمهما فاطمة الزهراء سلام الله علیها ولا یستثنی من ذلک حتی المعصومون من أولاد الحسین عَلَیْهِم السَّلاَم بل حتی الأنبیاء السابقون علی الإسلام فإنهم کلهم فی الجنة وکلهم شبان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سادتهم جمیعاً بحسب إطلاق هذهِ الروایة فضلاً عن غیرهم بطبیعة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سبطا من الأسباط</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والسبط هو ابن البنت وهما ابنا بنت رسول الله صَلَّی اللهُ عَلَیْهِ وَآلِهِ وَسَلَّم نسباً إلاّ أن هذا وإن کان صحیحاً إلاّ أنه لیس کل المقصود من الروایة إذْ یکفی فی ذلک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سبطا رسول الله صَلَّی اللهُ عَلَیْهِ وَآلِهِ وَسَلَّم وأما قوله من الأسباط فیعنی معنی آخر</w:t>
      </w:r>
    </w:p>
    <w:p>
      <w:pPr>
        <w:pStyle w:val="BookText"/>
        <w:rPr/>
      </w:pPr>
      <w:r>
        <w:rPr>
          <w:rFonts w:ascii="IRNazanin" w:hAnsi="IRNazanin" w:eastAsia="IRNazanin"/>
          <w:color w:val="111111"/>
          <w:sz w:val="28"/>
          <w:sz w:val="28"/>
          <w:szCs w:val="28"/>
          <w:rtl w:val="true"/>
          <w:lang w:bidi="fa-IR"/>
        </w:rPr>
        <w:t>زائداً علی ذلک لأن الأسباط مذکورون فی القرآن الکریم وهذا ینتج عدة نتائج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نبی من أولی العزم وصیاً وکذلک لمحمد صَلَّی اللهُ عَلَیْهِ وَآلِهِ وَسَلَّم وصی وهو علی عَلَیْهِ السَّلاَم فلیست الوصایة للنبی صَلَّی اللهُ عَلَیْهِ وَآلِهِ وَسَلَّم أمراً غریباً بل هو الحال المعتاد الذی علیه کل الأنبیاء السابقین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الأنبیاء السابقین من أولی العزم کإبراهیم عَلَیْهِ السَّلاَم له أسباط ولأسباطه صفات جلیلة مذکورة فی القرآن فتکون نفس تلک الصفات ثابتة 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صفات أسباط الأنبیاء أیّا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کلی ینطبق علیهما وعلی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المفسرین أن المراد بالأسباط أولاد یعقوب وهو قابل للمناقشة من أکثر من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السبط هو ابن البنت وهذا لا یصدق علی هؤلاء سواء من جهة نسبتهم إلی یعقوب لأنهم أولاده الصلبیون ولا من جهة نسبتهم إلی إبراهیم لأنه جدهم لأبیهم ولیس جدهم لأمهم معروفاً أو مشهوراً لیفتخروا به إلاّ أن نقول أن یعقوب متزوج من ابنة إسماعیل عمه فیکون أولاده أحفادا أو أسباطا لإبراهیم عَلَیْهِ السَّلاَم فی الوقت نفسه فیصدق علیهم الأسباط فی الجملة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لم یثبت أولاً کما إننا نعلم أنّ یعقوب متزوج من زوجتین أو أکثر فیبقی الأسباط مختصین حسب المشهور بأولاد إحداهما وهی الأولی أو الکبیرة وهذا معناه أن یوسف وبنیامین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هما أولاد الزوجة الثانیة لیسا من الأسباط مع إنه بکل تأکید هما أفضل الأخوة علی الإطلاق کما إنهما أعزهم بطبیعة الحال</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وهم أولاد الزوجة الأولی لیعقوب عَلَیْهِ السَّلاَم غدروا بأخیهم یوسف الذی هو من الزوجة الثانیة والحادثة یقینیة ومرویة تفصیلاً بالقرآن الکریم ویقول عن کلامهم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قَآئِلٌ مَّنْهُمْ لاَ تَقْتُلُواْ یُوسُفَ وَأَلْقُوهُ فِی غَیَابَةِ الْجُبِّ یَلْتَقِطْهُ بَعْضُ السَّیَّارَةِ إِن کُنتُمْ فَاعِلِینَ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وعندئذ بدأت المؤامرة إلی أن انتهت والمهم أن مثل هؤلاء الذی أضروا بأخویهما وأبیهما لا یمکن أن یتصفوا بالصفات الجلیلة المذکورة فی القرآن للأسباط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إِبْرَاهِیمَ وَإِسْمَاعِیلَ وَإْسْحَقَ وَیَعْقُوبَ وَالأَسْبَاطِ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عَلَیْنَا وَمَا أُنزِلَ عَلَی إِبْرَاهِیمَ وَإِسْمَاعِیلَ وَإِسْحَقَ وَیَعْقُوبَ وَالأَسْبَاطِ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أی حال فلابد أن یکون المراد بالأسباط فی هذهِ الآیات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مزایاه سلام الله علیه أنه من أصحاب الکساء الخمسة بعد الالتفات إلی بعض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الکساء إجمالاً بحسب المعنی مروی بطرق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أشرنا فی الشذرات إلی أن أصحاب الکساء هم خیر الخلق علی الإطلاق حتی التسعة المعصومین من ذریة الحسین عَلَیْهِم السَّلاَم فلا یفضل الإمامین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البشر أحد إلاّ الثلاثة الآخرون من أصحاب الکساء وهم جدهما وأبوهما وأمهما سلام الله علیهم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نسمع فی حدیث الکساء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اکتملنا جمیعاً تحت الکساء أخذ أبی رسول الله صَلَّی اللهُ عَلَیْهِ وَآلِهِ وَسَلَّم بطرفی الکساء وأومأ بیده الیمنی إلی</w:t>
      </w:r>
    </w:p>
    <w:p>
      <w:pPr>
        <w:pStyle w:val="BookText"/>
        <w:rPr/>
      </w:pPr>
      <w:r>
        <w:rPr>
          <w:rFonts w:ascii="IRNazanin" w:hAnsi="IRNazanin" w:eastAsia="IRNazanin"/>
          <w:color w:val="111111"/>
          <w:sz w:val="28"/>
          <w:sz w:val="28"/>
          <w:szCs w:val="28"/>
          <w:rtl w:val="true"/>
          <w:lang w:bidi="fa-IR"/>
        </w:rPr>
        <w:t>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اللـهمّ إن هؤلاء أهل بیتی وخاصتی وحامتی لحمهم لحمی ودمهم دمی یؤلمنی ما یؤلمهم ویحزننی ما یحزنهم أنا حرب لمن حاربهم وسلم لمن سالمهم وعدو لمن عاداهم ومحب لمن أحبهم إنهم منی وأنا منهم فاجعل صلواتک وبرکاتک ورحمتک وغفرانک ورضوانک علیهم وأذهب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إشارة واضحة إلی الآیة الکریمة ثمّ یقول رسول الله صَلَّی اللهُ عَلَیْهِ وَآلِهِ وَسَلَّم ضمن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نبیاً واصطفانی بالرسالة نجیاً ما ذکر خبرنا هذا فی محفل من محافل أهل الأرض وفیه جمع من شیعتنا ومحبینا إلاّ ونزلت علیهم الرحمة وحفت بهم الملائکة واستغفرت لهم إلی أن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 خبرنا هذا فی محفل من محافل أهل الأرض وفیه جمع من شعیتنا ومحبینا وفیهم مهموم إلاّ وفرّج الله همه ولا مغموم إلاّ وکشف الله غمه ولا طالب حاجة إلاّ وقضی الله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إذن فزنا وسعدنا وکذلک شیعتنا فازوا وسعدوا فی الدنیا والآخرة ورب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فضائله سلام الله علیه الحدیث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وَآلِهِ وَسَلَّم والمروی بطرق الفریقین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 مروی بالنسبة إلی کل أصحاب الکساء وقد سمعنا قبل قلیل فی حدیث الکساء قوله صَلَّی اللهُ عَلَیْهِ وَآلِهِ وَسَلَّم إنهم منی وأنا منهم، وورد فی الزهراء عَلَیْها السَّلاَم أیضاً عن رسول الله صَلَّی اللهُ عَلَیْهِ وَآلِهِ وَسَلَّم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منی وإنها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أصحاب الکساء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ذلک من الأسرار الإلهیة التی لا یطّلع علیها إلاّ خاصة الخاصة ولکن فهمها ممکن أن یکون علی 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فاطمة سلام الله علیها والحسن والحسین من رسول الله صَلَّی اللهُ عَلَیْهِ وَآلِهِ وَسَلَّم واضح؛ لانتسابهم بالنسب والأبوة الحقیقیة وأما کون النّبی منهم فباعتبار کونهم سبباً لنشر دینه وعلو الإسلام بجهادهم وجهودهم بما فیهم الحسین عَلَیْهِ السَّلاَم بتضحیاته العظیمة والجلیلة فی واقعة الطف التی لولاها لمات دین الإسلام وانمسخت شریعة الله فقد أحیاها سلام الله علیه بمقتله وشهادته وبهذا صدق أن رسول الله صَلَّی اللهُ عَلَیْهِ وَآلِهِ وَسَلَّم من الحسین لأن استمرار دینه حقیقة بسببه وکذلک الباقون من أصحاب الکساء علی وفاطمة والحسن عَلَیْهِم السَّلاَم بمشارکاتهم المهمة فی نصرة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تکون طاعة الأعلی إلاّ بطاعة الأدنی فلا تکون طاعة الله إلاّ بطاعة النّبی صَلَّی اللهُ عَلَیْهِ وَآلِهِ وَسَلَّم ولا تکون طاعة النّبی إلاّ بطاعة الحسین عَلَیْهِ السَّلاَم وکذلک لا تکون طاعة الأئمة المعصومین سلام الله علیهم إلاّ بطاعة الحوزة الشریفة ولا تکون طاعة الحوزة إلاّ بطاعة الوکلاء والمبلغین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ممیزاته عَلَیْهِ السَّلاَم ما روی فعلاً فی مصادرنا ومعاش فی أذهاننا أن الله جعل الأئمة فی ذریته واستجابة الدعاء تحت قبته والشفاء فی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الأمور قطعیة ومجربة إلاّ ما خرج بدلیل أی أن الحکمة الإلهیة تمنع حصول ذلک وإلاّ فکل ما یستحق الشفاء أو استجابة الدعاء لحصل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ینبغی الإشارة باختصار إلی أنه لیس کل دعاءٍ مستجاباً بل بعد أن یعلم الله سبحانه وتعالی صدق النیة والانقطاع والمصلحة الواقعیة فعند ذلک یستجیب الله تعالی وإذا ضممنا إلی ذلک أن الدعاء تحت قبة الحسین فإنه من الأولی الاستجابة والأعظم أجراً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896" w:name="pg2872_28933"/>
    </w:p>
    <w:p>
      <w:pPr>
        <w:pStyle w:val="Heading3"/>
        <w:numPr>
          <w:ilvl w:val="2"/>
          <w:numId w:val="1"/>
        </w:numPr>
        <w:rPr/>
      </w:pPr>
      <w:bookmarkStart w:id="897" w:name="__RefHeading___Toc2866744_1395250215"/>
      <w:bookmarkStart w:id="898" w:name="_Toc358"/>
      <w:bookmarkEnd w:id="896"/>
      <w:bookmarkEnd w:id="897"/>
      <w:r>
        <w:rPr>
          <w:rtl w:val="true"/>
        </w:rPr>
        <w:t>بمناسبة میلاد الإمام الحسین علَیْهِ السَّلاَم</w:t>
      </w:r>
      <w:bookmarkEnd w:id="898"/>
    </w:p>
    <w:p>
      <w:pPr>
        <w:pStyle w:val="Heading4"/>
        <w:numPr>
          <w:ilvl w:val="3"/>
          <w:numId w:val="1"/>
        </w:numPr>
        <w:rPr/>
      </w:pPr>
      <w:bookmarkStart w:id="899" w:name="__RefHeading___Toc2866746_1395250215"/>
      <w:bookmarkStart w:id="900" w:name="_Toc359"/>
      <w:bookmarkEnd w:id="899"/>
      <w:r>
        <w:rPr>
          <w:rtl w:val="true"/>
        </w:rPr>
        <w:t>بقلم</w:t>
      </w:r>
      <w:r>
        <w:rPr>
          <w:rtl w:val="true"/>
        </w:rPr>
        <w:t xml:space="preserve">: </w:t>
      </w:r>
      <w:r>
        <w:rPr>
          <w:rtl w:val="true"/>
        </w:rPr>
        <w:t>السید الشهید محمد مهدی الحکیم</w:t>
      </w:r>
      <w:bookmarkEnd w:id="900"/>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نفتتح باسم الله سبحانه وعلی برکته هذا المهرجان الدینی الکبیر بمناسبة ذکری میلاد أبی عبد الله الحسین عَلَیْهِ السَّلاَم رافعین أکف الضراعة إلیه سبحانه بأن یحقق آمال المسلمین، فی قیام حکومة صالحة، تتخذ من القرآن الکریم دستوراً ومن الإسلام نظاماً، ومن سیرة أهل البیت عَلَیْهِم السَّلاَم طریقة ومنهاجاً، وأن یوفق العاملین فی سبیله، ویجعل کلمتهم هی العلیا وکلمة أعدائهم هی السفلی، إنه الموفق المعین وهو حسبنا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الاحتفال بذکری میلاد أبی الضیم عَلَیْهِ السَّلاَم لهو احتفال بذکری میمونة مبارکة، تعید إلی أذهان المسلمین ذکری ذلک العهد المضیء، عهد الإسلام فی أیامه الأولی یوم کان المجتمع الإسلامی مجتمعاً فاضلاً سلیماً قویاً متمسکاً، تسوده أحکام السماء وتظله شریعة القرآن وتجری فی ربوعه الیانعة الممرعة منابع القوة والعزة والجلالة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مولد سید الشهداء عَلَیْهِ السَّلاَم فی ظل الدولة الإسلامیة المبارکة التی أقام صروحها رسول الله صَلَّی اللهُ عَلَیْهِ وَآلِهِ وَسَلَّم علی أسس قویة رصینة تمثل الإیمان بالله سبحانه والعمل وفق شرائعه وأحکامه والتحلی بالأخلاق السامیة، وإننا إذْ نستعید هذهِ الذکری إنما تستعیدها والألم یحز فی نفوسنا، ونحن نری الحالة المزریة والهوة السحیقة التی وصل إلیها المسلمون، وندرک المسافات الشاسعة البعیدة التی تفصل بینهم وبین إسلامهم وعقیدتهم تکالبت علیهم قوی الضلال والانحراف وتناهبتهم أیادی الدمار والبوار، وعبثت فیهم مبادئ وآراء 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واستبدت بهم فی معظم أقطارهم ودیارهم حکومات طاغیة عاتیة، أثقلت کاهلهم وأنهکت قواهم وفرقت جماعتهم فعادوا أمة مقطعة الأوصال مخرقة الأشلاء لا تعتمد علی قوة ولا تأوی إلی رکن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المؤمنون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لکم من تاریخیکم أبلغ المواعظ وأروع العبر، فقد رأیتم کیف کان المجتمع الإنسانی فی الجزیرة العربیة بشکل خاص لا صوت فیه إلاّ للقوة والزعامة فیه للطغیان، قد هدرت فیه الحقوق وانتهکت فیه الحرمات، واختلط الحق بالباطل والحابل بالنابل وبات فیه الناس جمیعاً وهم أشتات لا تجمعهم کلمة ولا تؤمهم عقیدة ولا تظلهم رایة حتی إذا جاء الإسلام وهو دین الله الذی ارتضاه لعباده وتم نعمته به علیهم وإذا به یصنع المعجزة منه هذهِ الأمة التی کانت تشکو کل عوامل الضعف والانحلال، أمة سویة فاضلة تمتلک کل عوامل القوة والتماسک، ولیستعین الإسلام علی تحقیق هذهِ المعجزة بقوة العقیدة وتأثیرها البالغ فی النفس الإنسانیة، والعقیدة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جبارة هائلة لا تقف فی وجهها أیة قوة أخری، وتاریخ الإسلام الجهادی حافل بالخوارق والمعجزات التی کان أحدهم یبرز لعدوه وقد وضع قلبه فوق درعه ویبرز إلیه عدوه وقد وضع درعه فوق قلبه وشتان بین دروع تحمیها القلوب وقلوب تحمیها 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واقعة الطف الدامیة إلاّ مثل رائع للقوة الهائلة التی تملکها العقیدة حیث یقف نفر معدود، لم یبلغوا المائة وقد فقدوا کل مقومات النصر لیعلنوا للإلوف المؤلفة التی جمعت بینها عوامل أرضیة زائفة أن العقیدة أقوی من العدة والعدد والسلاح والمال والجاه والسلطان، إنهم لا یعطون بأیدیهم إعطاء الذلیل ولا یقرون إقرار العبید، وماذا کانت النتیجة؟ کانت النتیجة أن انجلت المعرکة عن الصرعی الّذین حققوا إرادتهم فماتوا أحراراً ثمّ استعصوا علی الموت وتمردوا علی الفناء لتبقی ثورتهم مشعلاً هادیاً للثورات الهادیة التی کانت امتداداً لثورتهم والتی قامت لتدک عروش الجور والبغی والطغیان ولتطالب بالدم المسفوح، دم الحسین عَلَیْهِ السَّلاَم وصحبه البررة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أضعنا عقیدتنا من أیدینا تحول مجتمعنا إلی مجتمع تدهورت فیه القیم وضاعت فیه الحقائق وانقلبت فیه المقاییس، وأصبح الناس بین باکین، باکٍ لدینه وباک لدنیاه، وسر ذلک کله هو عزوفنا عن أحکام الإسلام واستبدالنا إیاها بأحکام وقوانین شرعها الإنسان لنفسه، لتعود علیه بالدمار الماحق والبوار الساحق، ولتکون برهاناً واضحاً علی نقص الإنسان وقصوره عن وضع التشریع الصالح لحیاته ومجتمعه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وقد عرفنا هذهِ الحقیقة، فهل آن لنا أن نعود إلی أحکام الله؟ وهل آن للمسؤولین أن یستجیبوا لدعوة الحق ونصح الناصحین، فیحققوا للأمة المسلمة فی استئناف الحیاة الإسلامیة الکریمة فی ظل رایة القرآن، ویعیدوا بذلک مجدها وعزتها وکرامتها؟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اللـهمّ إننا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ولی الإجابة سمیع الدعاء والسلام علیکم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901" w:name="pg2872_28936"/>
    </w:p>
    <w:p>
      <w:pPr>
        <w:pStyle w:val="Heading3"/>
        <w:numPr>
          <w:ilvl w:val="2"/>
          <w:numId w:val="1"/>
        </w:numPr>
        <w:rPr/>
      </w:pPr>
      <w:bookmarkStart w:id="902" w:name="__RefHeading___Toc2866748_1395250215"/>
      <w:bookmarkStart w:id="903" w:name="_Toc360"/>
      <w:bookmarkEnd w:id="901"/>
      <w:bookmarkEnd w:id="902"/>
      <w:r>
        <w:rPr>
          <w:rtl w:val="true"/>
        </w:rPr>
        <w:t>ما أحوج المسلمین إلی تذکر الأهداف الدینیة التی جاهد من أجلها الحسین عَلَیْهِ السَّلاَم</w:t>
      </w:r>
      <w:bookmarkEnd w:id="903"/>
    </w:p>
    <w:p>
      <w:pPr>
        <w:pStyle w:val="Heading4"/>
        <w:numPr>
          <w:ilvl w:val="3"/>
          <w:numId w:val="1"/>
        </w:numPr>
        <w:rPr/>
      </w:pPr>
      <w:bookmarkStart w:id="904" w:name="__RefHeading___Toc2866750_1395250215"/>
      <w:bookmarkStart w:id="905" w:name="_Toc361"/>
      <w:bookmarkEnd w:id="904"/>
      <w:r>
        <w:rPr>
          <w:rtl w:val="true"/>
        </w:rPr>
        <w:t>بقلم</w:t>
      </w:r>
      <w:r>
        <w:rPr>
          <w:rtl w:val="true"/>
        </w:rPr>
        <w:t xml:space="preserve">: </w:t>
      </w:r>
      <w:r>
        <w:rPr>
          <w:rtl w:val="true"/>
        </w:rPr>
        <w:t>السید محسن الحکیم</w:t>
      </w:r>
      <w:bookmarkEnd w:id="9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p>
    <w:p>
      <w:pPr>
        <w:pStyle w:val="BookText"/>
        <w:rPr/>
      </w:pPr>
      <w:r>
        <w:rPr>
          <w:rFonts w:ascii="IRNazanin" w:hAnsi="IRNazanin" w:eastAsia="IRNazanin"/>
          <w:color w:val="111111"/>
          <w:sz w:val="28"/>
          <w:sz w:val="28"/>
          <w:szCs w:val="28"/>
          <w:rtl w:val="true"/>
          <w:lang w:bidi="fa-IR"/>
        </w:rPr>
        <w:t>أبنائی الأعزاء أهالی النجف الکرام، أیها الوافدون 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جمیعاً ورحمة الله وبرکاته، وبعد فإنی أشکر لکم قیامکم بشؤون الاحتفال بهذه الذکری المبارکة، ذکری میلاد سید شباب أهل الجنة الإمام أبی عبد الله الحسین عَلَیْهِ السَّلاَم کما وأشکر أخواننا المؤمنین الّذین شارکوا بالحضور فی هذا الحفل الدینی البهیج، وشکر الله سبحانه أعظم وثوابه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وإننی لا أستکثر علیکم نخوتکم الدینیة وتعظیمکم شعائر الله لأنکم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خصصتم بجوار سید الأوصیاء عَلَیْهِ السَّلاَم فغمرکم بروحانیته، واکتنفتم الحوزة العلمیة الدینیة فاستشعرتم شعارها، فمنکم یأخذ الناس معالم دینهم وبکم یقتدون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حین نستعید هذهِ الذکری المقدسة إنما نستعرض فی أذهاننا عصر النبوة الزاهر یوم أطل المولود العظیم علی دنیا مبارکة أقامها النّبی صَلَّی اللهُ عَلَیْهِ وَآلِهِ وَسَلَّم علی</w:t>
      </w:r>
    </w:p>
    <w:p>
      <w:pPr>
        <w:pStyle w:val="BookText"/>
        <w:rPr/>
      </w:pPr>
      <w:r>
        <w:rPr>
          <w:rFonts w:ascii="IRNazanin" w:hAnsi="IRNazanin" w:eastAsia="IRNazanin"/>
          <w:color w:val="111111"/>
          <w:sz w:val="28"/>
          <w:sz w:val="28"/>
          <w:szCs w:val="28"/>
          <w:rtl w:val="true"/>
          <w:lang w:bidi="fa-IR"/>
        </w:rPr>
        <w:t>أساس الإسلام، تستمد من مفاهیمها وشرائعها، وترجع إلیه فی حل مشاکلها وجمیع شؤون حیاتها فکانت دنیا تفیض بالعدل والاستقامة وتزخر بالسعادة المادیة والروحیة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الجدیر بالأمة الیوم وهی تعیش واقعاً فاسداً بعیداً کل البعد عن تلک الحیاة الإسلامیة المشرقة أن تجعل من ذکری الحسین عَلَیْهِ السَّلاَم نبراساً لها تهتدی بهداه وتستضیء بنور سناه، وما أحوج المسلمین عموماً إلی تذکر الأهداف الدینیة المقدسة التی جاهد من أجلها الحسین عَلَیْهِ السَّلاَم والتی ناموا عنها طویلاً وما أحوج حکام المسلمین الیوم فی جمیع البلاد الإسلامیة علی اختلاف شعوبها إلی الاعتبار بهذه الذکری التی طالما أسمعتهم من وعدها ووعیدها شیئاً کثیراً وحذرتهم من سخط الله سبحانه وانتقامه، ونصحت لهم أن یقدروا مسؤولیاتهم أمام الله تعالی الذی أوجب علیهم الأخذ بالإسلام وتعالیمه وتطبیق شرائعه وأحکامه ولم یرض عنه بدیلاً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دعوتهم إلی هذا مراراً وتکراراً ونصحت لهم سراً وجهاراً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کُلَّمَا دَعَوْتُهُمْ لِتَغْفِرَ لَهُمْ جَعَلُوا أَصَابِعَهُمْ فِی آذَانِهِمْ وَاسْتَغْشَوْا ثِیَابَهُمْ وَأَصَرُّوا وَاسْتَکْبَرُوا اسْتِکْبَارًا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وختاماً أبتهل إلی المولی عزّ اسمه رافعاً أکف الضراعة إلیه سبحانه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906" w:name="pg2872_28938"/>
    </w:p>
    <w:p>
      <w:pPr>
        <w:pStyle w:val="Heading3"/>
        <w:numPr>
          <w:ilvl w:val="2"/>
          <w:numId w:val="1"/>
        </w:numPr>
        <w:rPr/>
      </w:pPr>
      <w:bookmarkStart w:id="907" w:name="__RefHeading___Toc2866752_1395250215"/>
      <w:bookmarkStart w:id="908" w:name="_Toc362"/>
      <w:bookmarkEnd w:id="906"/>
      <w:bookmarkEnd w:id="907"/>
      <w:r>
        <w:rPr>
          <w:rtl w:val="true"/>
        </w:rPr>
        <w:t>خلود النهضة الحسینیة</w:t>
      </w:r>
      <w:bookmarkEnd w:id="908"/>
    </w:p>
    <w:p>
      <w:pPr>
        <w:pStyle w:val="Heading4"/>
        <w:numPr>
          <w:ilvl w:val="3"/>
          <w:numId w:val="1"/>
        </w:numPr>
        <w:rPr/>
      </w:pPr>
      <w:bookmarkStart w:id="909" w:name="__RefHeading___Toc2866754_1395250215"/>
      <w:bookmarkStart w:id="910" w:name="_Toc363"/>
      <w:bookmarkEnd w:id="909"/>
      <w:r>
        <w:rPr>
          <w:rtl w:val="true"/>
        </w:rPr>
        <w:t>بقلم</w:t>
      </w:r>
      <w:r>
        <w:rPr>
          <w:rtl w:val="true"/>
        </w:rPr>
        <w:t xml:space="preserve">: </w:t>
      </w:r>
      <w:r>
        <w:rPr>
          <w:rtl w:val="true"/>
        </w:rPr>
        <w:t>الشیخ محمد رضا المظفر</w:t>
      </w:r>
      <w:r>
        <w:rPr>
          <w:rtl w:val="true"/>
        </w:rPr>
        <w:t xml:space="preserve">/ </w:t>
      </w:r>
      <w:r>
        <w:rPr>
          <w:rtl w:val="true"/>
        </w:rPr>
        <w:t xml:space="preserve">عمید کلیة الفقه </w:t>
      </w:r>
      <w:r>
        <w:rPr>
          <w:rtl w:val="true"/>
        </w:rPr>
        <w:t xml:space="preserve">/ </w:t>
      </w:r>
      <w:r>
        <w:rPr>
          <w:rtl w:val="true"/>
        </w:rPr>
        <w:t>مؤسس جمعیة منتدی النشر</w:t>
      </w:r>
      <w:bookmarkEnd w:id="9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ذکری ولادة سیدنا الحسین عَلَیْهِ السَّلاَم هی ولادة لذکری مأساة الحسین التی لم یخلق مثلها ولم یخلق جدتها الملوان، فما أن یخطر بالبال اسم أبی عبد الله إلاّ وتتضخم فی القلب تلک النازلة بالإسلام والمسلمین فیعظم هولها وتصغر المصائب دونها، ولا ندع للنفس مجالاً لفرحة عید میلاده أن نسلک إلیها، ولا نترک للقلم مجالاً واللسان أن یصعدا فی تصویر هذا الحدث الذی ملأ بیت النبوة بمشرق نوره الوهاج غبطة وحزناً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مثلی لعاجز عن تصویر ما لأمامنا عَلَیْهِ السَّلاَم من عید فی میلاده أو من میلاد فی عید، وما أوتی کاتب من بیان فإن بلاغته لا تتجاوز التکرار لما هو مکرراً آلاف المرات لیل نهار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الشیء البکر الذی لم یتکرر فی وجود الإنسان ولم یعرف له مثیل فی تاریخ البشریة أن یظهر فی الوجود إنسان مثالی کالحسین عَلَیْهِ السَّلاَم بنهضته الجبارة التاریخیة فی مصاولة الظلم ومکافحة الطغیان ومقارعة الجور، ومناهضة الکفر والإلحاد، مضحیاً بکل ما عنده من قیم واعتبارات، وبکل ما یملک من مال وبنین وحیاة، فلیستدر عطف</w:t>
      </w:r>
    </w:p>
    <w:p>
      <w:pPr>
        <w:pStyle w:val="BookText"/>
        <w:rPr/>
      </w:pPr>
      <w:r>
        <w:rPr>
          <w:rFonts w:ascii="IRNazanin" w:hAnsi="IRNazanin" w:eastAsia="IRNazanin"/>
          <w:color w:val="111111"/>
          <w:sz w:val="28"/>
          <w:sz w:val="28"/>
          <w:szCs w:val="28"/>
          <w:rtl w:val="true"/>
          <w:lang w:bidi="fa-IR"/>
        </w:rPr>
        <w:t>الأجیال المتعاقبة لنصرة الحق، ویثیر حماس النفوس الأبیة علی مقاتلة الظلم، ویعلم کل محب للعدل علی التضحیة فی سبیل الواجب، ویفضح أعمال الطغمة الفاسدة المستبدة، ویکشف للناس الروح الجاهلیة الخبیثة التی أرادت باسم الإسلام أن تخادع الناس للقضاء علی کل معانی الخیر وخیر کل المعانی الإسلامیة التی نادی بها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لم یتکرر فی التاریخ أن ینهض رجل کالحسین عَلَیْهِ السَّلاَم فی ظروف الإسلام الخاصة فیعلنها حرباً شعواء علی الظلم والفساد والکفر والإلحاد فیعید للإسلام جدته، وللتوحید صولته، ویعلن للعدل سراطه، وللحق منهجه، ولإباء الضیم والذل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تکن هذهِ الثورة عبرة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هذا العصر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أحق من أن تکون عَبرة نعصر فیها الدموع اعتصاراً ونقعد ملومین مدحورین عن مصاولة الظلم والإلحاد جبناً واستکانة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أجد فیما وجدت عصراً کعصرنا الحاضر ولا یوماً کیومنا الذی نعیشه الآن طوع بدعائم الإسلام فهدمها وشتت شمل المسلمین فقوضهم، وملأ الأرض ظلماً وجوراً والدنیا فساداً واستهتاراً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مضت سنون طویلة والمستعمرون الصلیبیون یدکون حصون الإسلام حصناً حصناً وینشرون رایة الإلحاد نشراً نشراً ویبخسون حق الفضائل بخساً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لا بارک الله فینا من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أعنّاهم علی أنفسنا إعانة الضعیف المتخاذل للقوی المهاجم، وساعدناهم علی دیننا مساعدة العبد اللئیم لسیدهِ الجائر الحاقد، وشارکناهم فی هدم قواعدنا مشارکة الدنیء الغبی للعدو الیقظ الجائر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لأتمنی علی کل واحد من المؤمنین الأخیار الغیورین أن یجوب البلاد</w:t>
      </w:r>
    </w:p>
    <w:p>
      <w:pPr>
        <w:pStyle w:val="BookText"/>
        <w:rPr/>
      </w:pPr>
      <w:r>
        <w:rPr>
          <w:rFonts w:ascii="IRNazanin" w:hAnsi="IRNazanin" w:eastAsia="IRNazanin"/>
          <w:color w:val="111111"/>
          <w:sz w:val="28"/>
          <w:sz w:val="28"/>
          <w:szCs w:val="28"/>
          <w:rtl w:val="true"/>
          <w:lang w:bidi="fa-IR"/>
        </w:rPr>
        <w:t>الإسلامیة من أقصاها لأدناها کما شاهدت قسماً من مظاهرها العابرة، لیری بأم عینیه کما رأیت إلی أی مدی تردت الحال بتعالیم الإسلام الصحیحة، وإلی أی تحلل خلقی إقتبسناه من أعدائنا الغربیین، إلی أی استهتار وحشی بروح الدین بلغناه تقلیداً لخصومنا المستعمرین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کل ذلک وهو موضع الداء ومحزه أن ولاة الأمور فی بلادنا الإسلامیة من أقصاها لأدناها مفخرة أحدهم أن یستجیب إلی داعیة الغرب للاستهانة بتعالیم الإسلام والانغماس بمفاتن الشهوة واللذات الداعرة، ومبلغ حریة مفکرهم أن یستسیغ دعوة اللادینیة والإلحاد وصولة قویهم أن یستعین بالظلم والجور ووحشیة شریعة الغاب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المستعمرین الطغاة یتضاحکون فی سرهم بملء أشداقهم علی هوساتنا فی تقلیدنا لهم، ویفرحون بمنتهی سرورهم علی انکفائنا علی أنفسنا ودیننا وعلی انعکافنا علی أصنامهم التی نصبوها لنا لنقلدها، ونحن نخادع أنفسنا بأنا بلغنا بتقلیدنا لهم فی الاستهتار الغایة من التقدم والعمران والرقی فی الاستقلال حتی أصبحت دعوة أفیون الشعوب لها المجال لتخدیر المغفلین المساکین منا وإغرائهم علی هدم حصوننا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یجب أن لا ننسی مواقف النجف الأشرف فی هذا المضمار وبطولتها وتفهمها لنیات المستعمرین ودسائسه، فإنها بفضل علمائها الأعلام نواب الإمام هی التی أعلنت الجهاد علی المستعمر حینما هجم علی إیران لاحتلالها قبل الحرب العالمیة الأولی وأعلنت الجهاد علیه أیضاً حینما هجم علی العراق لاحتلاله فی الحرب العالمیة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یلفت النظر حقاً أن جهاد النجف کان فی صفوف العثمانیین مؤازرة لهم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جهادهم فی صفوف العثمانیین مع أنهم کانوا من ألد أعداء النجف، وقد ذاق العراق منهم والنجف بالخصوص من صنوف الآلام وأنواع العذاب، ولم</w:t>
      </w:r>
    </w:p>
    <w:p>
      <w:pPr>
        <w:pStyle w:val="BookText"/>
        <w:rPr/>
      </w:pPr>
      <w:r>
        <w:rPr>
          <w:rFonts w:ascii="IRNazanin" w:hAnsi="IRNazanin" w:eastAsia="IRNazanin"/>
          <w:color w:val="111111"/>
          <w:sz w:val="28"/>
          <w:sz w:val="28"/>
          <w:szCs w:val="28"/>
          <w:rtl w:val="true"/>
          <w:lang w:bidi="fa-IR"/>
        </w:rPr>
        <w:t>یمنعهم ذلک من واجبهم المقدس الإسلامی فی جهاد الکافر المستعمر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هزیمة الأتراک بخیانة قوادهم واحتلال العراق من قبل الإنکلیز ثلاث سنوات تعلمون من الذی نهض فی وجههم بالثورة الکبری التی قادها العلماء بکل إخلاص وتضحیة وحکمة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تعلمون کیف نفض العلماء بعد ذلک أیدیهم من الحکومة التی اصطنعها المستعمر فحرموا انتخاباتها ووظائفها حتی أبعدوهم عن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تزال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رأسها العلماء المجتهدون ینظرون إلی المستعمر وأحابیله الخادعة نظر الحذر المستیقظ، ولا ننسی أن من أعماله التی دأب علیها ولقن أذنابه بها محاولة الانتقام من العلماء بتشکیک الناس فی إخلاصهم وحسن نوایاهم وفی میزتهم الثقافیة وعلو کعبهم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بعض تلک المحاولات للانتقام منهم إنکار جمیلهم فی الثورة وتناسی جهادهم فی الدین، وبالأخیر محاولة عزلهم عن الشعب وتقلیل نفوذهم فیه وتصغیر شأنهم عنده لإماتتهم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 المستعمر فی ذلک إلی أبعد نجاح فیما سبق، غیر أن صبر رجال الدین وصمودهم أمام تلک المحاولات المرهقة وأمام نتائجها المنغصة من ضنک العیش وحنق الحریات هو الذی أبقی النجف وسیبقیها مرفوعة الرأس دائبة فی أداء رسالتها الإسلامیة خالصة لوجهه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فی أن هذا الموقف المقدر لعلماء النجف مستوحی من جهة استغنائهم عن الحکومات علی اختلافها فی شؤونهم المادیة وقناعتهم بکل ما هو میسر لأدنی کفاف العیش، ومستوحی من جهة أخری من فتح باب الاجتهاد، إذْ ینشأ فی کل جیل علماء هم فی الدرجة الأولی من ناحیة الکفایة العلمیة ومن ناحیة الثقة بالله والانقطاع إلیه والجهاد فی سبیله لا تأخذهم فیه لومة لائم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ومنزلة المجتهد عند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الإمام فی أنه المرجع للناس فی شؤونهم الدینیة وغیرها ولیس لأحد غیره حق الإفتاء، ولیس لأحد غیره حق الحکم</w:t>
      </w:r>
    </w:p>
    <w:p>
      <w:pPr>
        <w:pStyle w:val="BookText"/>
        <w:rPr/>
      </w:pPr>
      <w:r>
        <w:rPr>
          <w:rFonts w:ascii="IRNazanin" w:hAnsi="IRNazanin" w:eastAsia="IRNazanin"/>
          <w:color w:val="111111"/>
          <w:sz w:val="28"/>
          <w:sz w:val="28"/>
          <w:szCs w:val="28"/>
          <w:rtl w:val="true"/>
          <w:lang w:bidi="fa-IR"/>
        </w:rPr>
        <w:t>والتصرف فی شؤون الناس العامة، له ما للإمام من الفصل فی القضایا والحکومة بین الناس، والراد علیه راد علی الإمام والراد علی الإمام راد علی الله وهو حد الشرک بالله، کما جاء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المجتهد الجامع للشرائط مرجعاً فی الفتیا فقط بل له الأولویة العامة وذلک من مختصاته ولا یجوز لأحد أن یتولاها دونه إلاّ بإذنه وإجازته، کما لا تجوز إقامة الحدود والتعزیرات إلاّ بأمره وحکمه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حدود الله تعالی التی فرضها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أفلا یکون موقف الإمام الحسین عَلَیْهِ السَّلاَم عبرة لنا للنهضة بأمتنا الإسلامیة للرجوع إلی حضیرة الإسلام والرشد الدینی والهدایة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أرخص النفوس والمال والجاه فی سبیل إقامة عدل الله فی الأرض وصرح الدین الإسلامی فی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بسیدنا أبی عبد الله الأسوة الحسنة وبطریقته المثل الأعلی الذی یحتذی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ألهمنا الله تعالی الصبر ووفقنا لوحدة کلمتنا وجمع قوتنا وهدانا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اللـهمّ وإلیک المشتکی وعلیک المعول فی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 علینا من رحمتک ما یغیر من حالنا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911" w:name="pg2872_28943"/>
    </w:p>
    <w:p>
      <w:pPr>
        <w:pStyle w:val="Heading3"/>
        <w:numPr>
          <w:ilvl w:val="2"/>
          <w:numId w:val="1"/>
        </w:numPr>
        <w:rPr/>
      </w:pPr>
      <w:bookmarkStart w:id="912" w:name="__RefHeading___Toc2866756_1395250215"/>
      <w:bookmarkStart w:id="913" w:name="_Toc364"/>
      <w:bookmarkEnd w:id="911"/>
      <w:bookmarkEnd w:id="912"/>
      <w:r>
        <w:rPr>
          <w:rtl w:val="true"/>
        </w:rPr>
        <w:t>کلمة التوحید</w:t>
      </w:r>
      <w:bookmarkEnd w:id="913"/>
    </w:p>
    <w:p>
      <w:pPr>
        <w:pStyle w:val="Heading4"/>
        <w:numPr>
          <w:ilvl w:val="3"/>
          <w:numId w:val="1"/>
        </w:numPr>
        <w:rPr/>
      </w:pPr>
      <w:bookmarkStart w:id="914" w:name="__RefHeading___Toc2866758_1395250215"/>
      <w:bookmarkStart w:id="915" w:name="_Toc365"/>
      <w:bookmarkEnd w:id="914"/>
      <w:r>
        <w:rPr>
          <w:rtl w:val="true"/>
        </w:rPr>
        <w:t>بقلم</w:t>
      </w:r>
      <w:r>
        <w:rPr>
          <w:rtl w:val="true"/>
        </w:rPr>
        <w:t xml:space="preserve">: </w:t>
      </w:r>
      <w:r>
        <w:rPr>
          <w:rtl w:val="true"/>
        </w:rPr>
        <w:t>الشیخ مرتضی آل یاسین</w:t>
      </w:r>
      <w:bookmarkEnd w:id="9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ولا إله إلاّ الله إلهاً واحداً ونحن له مسلمون لا إله إلاّ الله ولا نعبد إلاّ إیاه مخلصین له الدین ولو کره المشرکون لا إله إلاّ الله ربّنا ورب آبائنا الأولین لا إله إلاّ الله وحده وحده أنجز وعده ونصر عبده وأعز جنده وغلب الأحزاب وحده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هی کلمة التوحید التی أراد الله سبحانه وتعالی إعلاءها فی بلاده وتلقینها لعباده علی ألسن أنبیائه ورسله من لدن أبینا آدم عَلَیْهِ السَّلاَم إلی عهد نبینا الأعظم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هی کلمة التوحید التی أخذ الله علی سفرائه التبشیر بها والدعوة إلیها مهما أصابهم فی سبیلها من ظلم وضیم ومهما حاق بهم من خطوب وکروب وناهیک بالأذی الذی أصاب خاتم الأنبیاء فی سبیل هذهِ الدعوة 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بمثل ما أوذیت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کلمة التوحید التی جعلت لها من علی أمیر المؤمنین جندیاً فدائیاً یقذف بنفسه فی لهوات الحروب غیر هیاب ولا وجل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لا یبالی أوقع علی الموت أم وقع الموت علیه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کلمة التوحید التی تبناها صاحب هذهِ الذکری فقدم نفسه قرباناً بین یدیها</w:t>
      </w:r>
    </w:p>
    <w:p>
      <w:pPr>
        <w:pStyle w:val="BookText"/>
        <w:rPr/>
      </w:pPr>
      <w:r>
        <w:rPr>
          <w:rFonts w:ascii="IRNazanin" w:hAnsi="IRNazanin" w:eastAsia="IRNazanin"/>
          <w:color w:val="111111"/>
          <w:sz w:val="28"/>
          <w:sz w:val="28"/>
          <w:szCs w:val="28"/>
          <w:rtl w:val="true"/>
          <w:lang w:bidi="fa-IR"/>
        </w:rPr>
        <w:t>بعد أن ضحی فی سبیلها بسبعة عشر شاباً من أهل بیته ما لهم علی وجه الأرض من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انتصر أنبیاء الله وأولیاؤه لکلمة التوحید انتصروا لها بکل ما لدیهم من حول وقوة حتی فازت وانتصرت وغزت المشرق والمغرب ورفرفت رایتها علی الرطب والیابس ثمّ ترکوها ودیعة فی أیدیکم أنتم أیها الموحدون فماذا صنعتم لها وماذا أنتم صانعون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فی إنکم ستتخذون من ذکری صاحب هذهِ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 ینیر لکم الطریق إلی العمل الصالح ویقودکم إلی القیام بما یفرضه علیکم الواجب تجاه هذهِ الودیعة الغالیة فقد علمکم هذا الأمام الشهید أبو الشهداء بما ألقاه علیکم من دروس التضحیة فی سبیل الحق أن الدین فوق کل شیء وقبل کل شیء وأنه لا قیمة للحیاة فی سبیل الذود عن الدین ولا وزن للروح فی سبیل الحفاظ علی المبدأ والعقیدة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الحق أن یعترف لکم التاریخ أمام الأجیال الآتیة بأنکم لم تنکصوا عن الاستجابة لنداء الودیعة حین دعتکم للحفاظ علیها والدفاع عن کیانها وإنکم عانیتم فی سبیلها أشد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وتحملتم لأجلها ألواناً من الخطر والضرر وإنکم واکبتم حزب الله حین نهض لحمایة دین الله ووازرتم قادتکم من رجال الدین فی جهادهم وجهودهم التی بذلوها فی هذا السبیل إلی أن کتب الله الخذلان لأعدائه فباؤا بالخزی والهوان فجزاکم الله عن الإسلام خیر الجزاء وأوفر الجزاء ولکنی أعیذکم أیها الأخوة الأعزاء أن یغرکم ما ترون من انکماش الضلال فی هذهِ المدّة فإن العاصفة قد تهب فجأة من غیر إنذار وإن أعداء الله من حولکم ما زالوا یکیدون لدینکم ما استطاعوا له من کید یکیدون له فی اللیل إذا یغشی وفی النهار إذا تجلی، فعلیکم بالحذر کل الحذر وعلیکم بالیقظة کل الیقظة وإیاکم والغفلة عما یکیدون، ثمّ إیاکم والسِّنة عما یمکرون إنهم یریدون أن یطفؤا نور الله ویأبی الله إلاّ أن یتم نوره ولو کره المشرکون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916" w:name="pg2872_28945"/>
    </w:p>
    <w:p>
      <w:pPr>
        <w:pStyle w:val="Heading3"/>
        <w:numPr>
          <w:ilvl w:val="2"/>
          <w:numId w:val="1"/>
        </w:numPr>
        <w:rPr/>
      </w:pPr>
      <w:bookmarkStart w:id="917" w:name="__RefHeading___Toc2866760_1395250215"/>
      <w:bookmarkStart w:id="918" w:name="_Toc366"/>
      <w:bookmarkEnd w:id="916"/>
      <w:bookmarkEnd w:id="917"/>
      <w:r>
        <w:rPr>
          <w:rtl w:val="true"/>
        </w:rPr>
        <w:t>میلاد سبط الرسول أبی عبد الله الحسین عَلَیْهِ السَّلاَم</w:t>
      </w:r>
      <w:bookmarkEnd w:id="918"/>
    </w:p>
    <w:p>
      <w:pPr>
        <w:pStyle w:val="Heading4"/>
        <w:numPr>
          <w:ilvl w:val="3"/>
          <w:numId w:val="1"/>
        </w:numPr>
        <w:rPr/>
      </w:pPr>
      <w:bookmarkStart w:id="919" w:name="__RefHeading___Toc2866762_1395250215"/>
      <w:bookmarkStart w:id="920" w:name="_Toc367"/>
      <w:bookmarkEnd w:id="919"/>
      <w:r>
        <w:rPr>
          <w:rtl w:val="true"/>
        </w:rPr>
        <w:t>بقلم</w:t>
      </w:r>
      <w:r>
        <w:rPr>
          <w:rtl w:val="true"/>
        </w:rPr>
        <w:t xml:space="preserve">: </w:t>
      </w:r>
      <w:r>
        <w:rPr>
          <w:rtl w:val="true"/>
        </w:rPr>
        <w:t>الشیخ محمد الخالصی</w:t>
      </w:r>
      <w:bookmarkEnd w:id="92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مبدأ خطاب سماحته بعد أن رتل آیات الحمد والتعظیم لله تعالی والإقرار بوحدانیته والشهادة لنبیه صَلَّی اللهُ عَلَیْهِ وَآلِهِ وَسَلَّم بالرسالة والصلاة علیه وعلی أهل بیته أوصیائه من بعده وعلی من اتبعه من أصحابه، حث علی التقوی وعدد مزایاها وکنهها السامی فأوصی بالتمسک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وتعاونوا علی البر والتقوی، اتقوا الله وأقیموا الصلاة وآتوا الزکاة وأمروا بالمعروف وانهوا عن المنکر، اتقوا الله وأغیثوا اللهیف، وأسعفوا الضعیف، اتقوا الله وارحموا الفقراء والمساکین وتحننوا علیهم، ثمّ قال هذا شهر شعبان وهو شهر المبرات، والخیرات، وفیه أطیب الذکریات، ففی هذا الیوم کان میلاد سید شباب أهل الجنة سبط رسول الله الأعظم صَلَّی اللهُ عَلَیْهِ وَآلِهِ وَسَلَّم ومؤسس الإسلام الثانی وبانی صرح الدین ومشیده، ذاک الذی فدی نفسه وأولاده وأخوته وأصحابه فی سبیل إحیاء دین جده ومکافحة الطغیان الأموی الذی کاد أن یقضی علی الإسلام ویعید الجاهلیة الأولی، وقد وقف الحسین عَلَیْهِ السَّلاَم موقفاً خلده التأریخ له بصفحات من نور، ومجده المسلمون علی مر العصور والأجیال، فذکراه خیر درس للمسلمین وهو نبراسهم الوهاج الذی ینیر لهم طرق الهدی والصلاح، والرقی إلی درجات السعادة والفلاح، وذکری الحسین عَلَیْهِ السَّلاَم مدرسة کبری لبث التعالیم</w:t>
      </w:r>
    </w:p>
    <w:p>
      <w:pPr>
        <w:pStyle w:val="BookText"/>
        <w:rPr/>
      </w:pPr>
      <w:r>
        <w:rPr>
          <w:rFonts w:ascii="IRNazanin" w:hAnsi="IRNazanin" w:eastAsia="IRNazanin"/>
          <w:color w:val="111111"/>
          <w:sz w:val="28"/>
          <w:sz w:val="28"/>
          <w:szCs w:val="28"/>
          <w:rtl w:val="true"/>
          <w:lang w:bidi="fa-IR"/>
        </w:rPr>
        <w:t>الإسلامیة العالیة، تعلمنا دروس التضحیة والمفاداة فی سبیل المبدأ أو العقیدة والثبات علی الحق والإباء للضیم والمواساة فی الجهاد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وعلینا أن لا نضیع تلک التضحیة المثلی وأن نتفهم مغزاها، ونسیر علی هداها وندعو المسلمین إلی الاقتفاء بآثار آل محمد صَلَّی اللهُ عَلَیْهِ وَآلِهِ وَسَلَّم والسیر علی منهاجهم، فالحسین عَلَیْهِ السَّلاَم لما رأی أنّ الدین لا تقوم له قائمة إلاّ أن یضحی بنفسه لیثیر النقمة فی نفوس المسلمین علی دولة الکفر الأمویة جاد بنفسه فی سبیل الله والإسلام، أما نحن معاشر المسلمین فلم نزل نرزح تحت کابوس الضیم والهوان، حتی تجرأ الیهود علینا، وخضعنا ورضینا الذل لأنفسنا إذْ انتزعوا قلب البلاد الإسلامیة من بین أیدینا، ومن الذی سلطهم علینا؟؟ ألسنا نحن الّذین تخاذلنا وتفرقنا وهجرنا الدین والکتاب وفشا ما بیننا الظلم والفساد، وتخلقنا بأخلاق أهل الکفر والإلحاد، واستجبنا لأهواء المستعمرین وراجت فینا دعایات اللادینیین، ولو إننا نهضنا بنصر الله والإسلام وعملنا بتعالیم محمد وآل محمد لما تسلط علینا کافر، ولما أحلّ بساحتنا بلاء، ومضی فی خطابه مندداً بمفرقی کلمة المسلمین، داعیاً إلی التوحید والاتحاد، والمعاضدة والإخاء، لتتظافر جهود المسلمین فی مشارق الأرض ومغاربها علی العمل الجدی لرفع کلمة الإسلام، وأخذ یتکلم تنبیه المسلمین إلی ما یهددهم من الأخطار بتیاراتها الجارفة التی تعصف بکیانهم إذا لم یستعملوا الحکمة، ویوحّدوا الکلمة ویطهروا الأرض من الفسوق والفساد ودعایات التضلیل والکفر والإباحیة والفوضویة والإلحاد، فلیتقوا غضب الله وسخطه فقد بلغ السیل الزبی وتجرأ الشیوعیون علی الجهر بإلحادهم ومحاربتهم لله والإسلام والأخلاق والشرف وبالأخیر لجأوا إلی الوقیعة بالمسلمین وإلقاء الفتنة بینهم ببث دعوة التفریق والاختلاف والمنابذات وترویج النعرات الطائفیة طلباً للحصول علی احداث الفوضی والاضطراب وإماتة معنویة الإسلام، وایم الله لن یصلح الحال ما دام علی وجه الأرض شیوعیة وکفر وفساد فقد استحلت المحارم وأصبح المنکر معروفاً</w:t>
      </w:r>
    </w:p>
    <w:p>
      <w:pPr>
        <w:pStyle w:val="BookText"/>
        <w:rPr/>
      </w:pPr>
      <w:r>
        <w:rPr>
          <w:rFonts w:ascii="IRNazanin" w:hAnsi="IRNazanin" w:eastAsia="IRNazanin"/>
          <w:color w:val="111111"/>
          <w:sz w:val="28"/>
          <w:sz w:val="28"/>
          <w:szCs w:val="28"/>
          <w:rtl w:val="true"/>
          <w:lang w:bidi="fa-IR"/>
        </w:rPr>
        <w:t>والمعروف منکراً فالخمور مراقة علی الموائد ویتجاهر بها معاقروها علناً، وفشا الفجور ما بینهم والزنا واللواط والقمار ولم یبق منکراً إلاّ ارتکبوه ولا محرماً إلاّ استحلوه وهذه الذنوب والآثام تستوجب نزول غضب الرحمن وسخطه وإن البلاء الذی حل من محنة الفیضان ما هو إلاّ بادرة لنزول العذاب وکذلک حلول البؤس والشقاء وارتفاع البرکات وتسلط الکافرین علی بلاد المسلمین ولولا رحمة الله سبقت غضبه لأطبق العذاب علی أهل الأرض جمیعاً فالرحمة والغضب فی عراک، لأن ما یقترفه العباد من الذنوب والآثام یستوجب الغضب والعذاب ولکن رحمة الله وسعت کل شیء، فطهروا الأرض من الظلم والفساد والفجور والإلحاد قبل أن یطهرها الماء أو النار</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یدیه متضرعاً إلی الله تعالی أن یأخذ بید الأمة الإسلامیة إلی ما فیه خیرها وصلاحها وسعاتها ویسبغ علیها الرحمة والرضوان ویکشف عنها العذاب والهوان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921" w:name="pg2872_28948"/>
    </w:p>
    <w:p>
      <w:pPr>
        <w:pStyle w:val="Heading3"/>
        <w:numPr>
          <w:ilvl w:val="2"/>
          <w:numId w:val="1"/>
        </w:numPr>
        <w:rPr/>
      </w:pPr>
      <w:bookmarkStart w:id="922" w:name="__RefHeading___Toc2866764_1395250215"/>
      <w:bookmarkStart w:id="923" w:name="_Toc368"/>
      <w:bookmarkEnd w:id="921"/>
      <w:bookmarkEnd w:id="922"/>
      <w:r>
        <w:rPr>
          <w:rtl w:val="true"/>
        </w:rPr>
        <w:t>ما هذهِ العاطفة العاصفة التی لا تفارق ذکر الحسین حتی عند الابتسامة بمیلاده</w:t>
      </w:r>
      <w:bookmarkEnd w:id="923"/>
    </w:p>
    <w:p>
      <w:pPr>
        <w:pStyle w:val="Heading4"/>
        <w:numPr>
          <w:ilvl w:val="3"/>
          <w:numId w:val="1"/>
        </w:numPr>
        <w:rPr/>
      </w:pPr>
      <w:bookmarkStart w:id="924" w:name="__RefHeading___Toc2866766_1395250215"/>
      <w:bookmarkStart w:id="925" w:name="_Toc369"/>
      <w:bookmarkEnd w:id="924"/>
      <w:r>
        <w:rPr>
          <w:rtl w:val="true"/>
        </w:rPr>
        <w:t>بقلم</w:t>
      </w:r>
      <w:r>
        <w:rPr>
          <w:rtl w:val="true"/>
        </w:rPr>
        <w:t xml:space="preserve">: </w:t>
      </w:r>
      <w:r>
        <w:rPr>
          <w:rtl w:val="true"/>
        </w:rPr>
        <w:t>الشیخ محمد أمین زین الدین</w:t>
      </w:r>
      <w:bookmarkEnd w:id="925"/>
    </w:p>
    <w:p>
      <w:pPr>
        <w:pStyle w:val="BookText"/>
        <w:rPr/>
      </w:pPr>
      <w:r>
        <w:rPr>
          <w:rFonts w:ascii="IRNazanin" w:hAnsi="IRNazanin" w:eastAsia="IRNazanin"/>
          <w:color w:val="111111"/>
          <w:sz w:val="28"/>
          <w:sz w:val="28"/>
          <w:szCs w:val="28"/>
          <w:rtl w:val="true"/>
          <w:lang w:bidi="fa-IR"/>
        </w:rPr>
        <w:t>بسم الله وله الحمد</w:t>
      </w:r>
    </w:p>
    <w:p>
      <w:pPr>
        <w:pStyle w:val="BookText"/>
        <w:rPr/>
      </w:pPr>
      <w:r>
        <w:rPr>
          <w:rFonts w:ascii="IRNazanin" w:hAnsi="IRNazanin" w:eastAsia="IRNazanin"/>
          <w:color w:val="111111"/>
          <w:sz w:val="28"/>
          <w:sz w:val="28"/>
          <w:szCs w:val="28"/>
          <w:rtl w:val="true"/>
          <w:lang w:bidi="fa-IR"/>
        </w:rPr>
        <w:t>أیها الحفل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الحبسة التی ملکتنی أکثر من یومین وأنا أرید أن أعد هذا الحدیث؟</w:t>
      </w:r>
    </w:p>
    <w:p>
      <w:pPr>
        <w:pStyle w:val="BookText"/>
        <w:rPr/>
      </w:pPr>
      <w:r>
        <w:rPr>
          <w:rFonts w:ascii="IRNazanin" w:hAnsi="IRNazanin" w:eastAsia="IRNazanin"/>
          <w:color w:val="111111"/>
          <w:sz w:val="28"/>
          <w:sz w:val="28"/>
          <w:szCs w:val="28"/>
          <w:rtl w:val="true"/>
          <w:lang w:bidi="fa-IR"/>
        </w:rPr>
        <w:t>ماللکلمات تموت علی شفتی حتی کدت أن أیأس وأن ألقی الیراع؟</w:t>
      </w:r>
    </w:p>
    <w:p>
      <w:pPr>
        <w:pStyle w:val="BookText"/>
        <w:rPr/>
      </w:pPr>
      <w:r>
        <w:rPr>
          <w:rFonts w:ascii="IRNazanin" w:hAnsi="IRNazanin" w:eastAsia="IRNazanin"/>
          <w:color w:val="111111"/>
          <w:sz w:val="28"/>
          <w:sz w:val="28"/>
          <w:szCs w:val="28"/>
          <w:rtl w:val="true"/>
          <w:lang w:bidi="fa-IR"/>
        </w:rPr>
        <w:t>ثمّ مالی أرید أن أقول یاللبشری فیکتب قلمی یاللأسی، فهل أنا فی حفل مولد أم فی ذکری شهادة؟</w:t>
      </w:r>
    </w:p>
    <w:p>
      <w:pPr>
        <w:pStyle w:val="BookText"/>
        <w:rPr/>
      </w:pPr>
      <w:r>
        <w:rPr>
          <w:rFonts w:ascii="IRNazanin" w:hAnsi="IRNazanin" w:eastAsia="IRNazanin"/>
          <w:color w:val="111111"/>
          <w:sz w:val="28"/>
          <w:sz w:val="28"/>
          <w:szCs w:val="28"/>
          <w:rtl w:val="true"/>
          <w:lang w:bidi="fa-IR"/>
        </w:rPr>
        <w:t>لا أکتمکم أیها السادة إنی بکیت قبل أن أکتب، وبکیت بعد ما کتبت وما أدری ما هو شأنی إذا وقفت لأقرأ لکم ما 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العاطفة العاصفة التی لا تفارق ذکری الحسین حتی عند الابتسامة بمیلاده؟</w:t>
      </w:r>
    </w:p>
    <w:p>
      <w:pPr>
        <w:pStyle w:val="BookText"/>
        <w:rPr/>
      </w:pPr>
      <w:r>
        <w:rPr>
          <w:rFonts w:ascii="IRNazanin" w:hAnsi="IRNazanin" w:eastAsia="IRNazanin"/>
          <w:color w:val="111111"/>
          <w:sz w:val="28"/>
          <w:sz w:val="28"/>
          <w:szCs w:val="28"/>
          <w:rtl w:val="true"/>
          <w:lang w:bidi="fa-IR"/>
        </w:rPr>
        <w:t>وقد ورد فی الأثر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وَآلِهِ وَسَلَّم بشر فی یوم میلاده فبکی، وإنه دخل علی ابنته الصدیقة لیهنئها بولیدها فبکت، وأن أهل البیت الطاهر قد استقبلوا هذا الولید الحبیب بالابتسامات والدموع</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بدموع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وأحزان أهل هذا البیت هی الأفراح لهم فی الصمیم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أحزان أهل البیت هی أفراحهم الأثیرة عندهم، لأن الغایات العظمی التی أنیطت بهم لا تتحقق إلاّ بهذه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السهم الذی ینالونه من قبل الولید هو السهم الأوفر ولذلک کان الحزن بمقدمه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المقیاس المختص بهم فقد کان فرحهم بمولده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العلماء وهم یفسرون کلمة الرسول المشهورة أو المتواترة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الکلمة تعنی أن الحسین شریک جده فی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عقائد شیعة أهل البیت أن الأئمة الاثنی عشر أجمعین شرکاء لجدهم الرسول فی الدعوة، فهو المؤسس لها والقیم الأکبر علیها، وهم من بعده الأمناء القوامون علی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هذهِ الخاصة التی یعنیها العلماء بقولتهم تلک؟</w:t>
      </w:r>
    </w:p>
    <w:p>
      <w:pPr>
        <w:pStyle w:val="BookText"/>
        <w:rPr/>
      </w:pPr>
      <w:r>
        <w:rPr>
          <w:rFonts w:ascii="IRNazanin" w:hAnsi="IRNazanin" w:eastAsia="IRNazanin"/>
          <w:color w:val="111111"/>
          <w:sz w:val="28"/>
          <w:sz w:val="28"/>
          <w:szCs w:val="28"/>
          <w:rtl w:val="true"/>
          <w:lang w:bidi="fa-IR"/>
        </w:rPr>
        <w:t>إن الجواب عن هذا مبسط یتشعب به القول ویطول، وحسبی أن أقف علی ناحیة واحدة تتصل بموضوعی الذی بدأت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دین الله العظیم الذی اصطفاه للناس وتوج به الشرائع وختم به الأدیان إن هذا الدین منهاج إنسانی متکامل، شرعه الله لتنظیم هذهِ المجموعة الضخمة من الغرائز والعواطف والمشاعر والأحاسیس، لتنظیم هذهِ المجموعة التی یسمونها الإنسان</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واحد رکائزه النفسیة المذکورة وإن کثرت وتنوعت آثاره واختلف تأثیرها إلاّ أنها متشابکة متداخلة، ووحدتها بعد آنیة من قبل القوة الحیویة الواحدة التی تحرک جمیع هذهِ القوة، والطاقة العامة الواحدة التی تمدها،</w:t>
      </w:r>
    </w:p>
    <w:p>
      <w:pPr>
        <w:pStyle w:val="BookText"/>
        <w:rPr/>
      </w:pPr>
      <w:r>
        <w:rPr>
          <w:rFonts w:ascii="IRNazanin" w:hAnsi="IRNazanin" w:eastAsia="IRNazanin"/>
          <w:color w:val="111111"/>
          <w:sz w:val="28"/>
          <w:sz w:val="28"/>
          <w:szCs w:val="28"/>
          <w:rtl w:val="true"/>
          <w:lang w:bidi="fa-IR"/>
        </w:rPr>
        <w:t>والإرادة الإنسانیة الواحدة التی تصرفها، والعقل المفکر الواحد الذی یملک أن یتحکم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هذهِ الوحدة بین نواحی الإنسان وهذا التشابک بین غایاتها وبین مجالات نشاطها أصبحت کذلک متبادلة التأثیر فلکل واحدة منها أثر قوی أو ضعیف فی سلوک الأخری وفی اتجاهها إلی 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الذی یروح إصلاح الإنسان وتقویم أخلاقه وضمان الخیر الأعلی له فی حیاته هذهِ الأولی المنقطعة وفی حیاته الأخری الدائمة، لا محید له من أن یسع هذهِ النواحی کلها تنظیماً ویعمها تهذیباً وإصلاحاً وکیف یبلغ غایته إذا لم یصنع ذلک؟ بل وکیف یمکنه أن یصلح بعض نواحی الإنسان دون بعض إصلاحاً حقیقیاً کاملاً بعد أن کانت لها هذهِ الوحدة الملحوظة وهذا التفاعل المحسوس؟</w:t>
      </w:r>
    </w:p>
    <w:p>
      <w:pPr>
        <w:pStyle w:val="BookText"/>
        <w:rPr/>
      </w:pPr>
      <w:r>
        <w:rPr>
          <w:rFonts w:ascii="IRNazanin" w:hAnsi="IRNazanin" w:eastAsia="IRNazanin"/>
          <w:color w:val="111111"/>
          <w:sz w:val="28"/>
          <w:sz w:val="28"/>
          <w:szCs w:val="28"/>
          <w:rtl w:val="true"/>
          <w:lang w:bidi="fa-IR"/>
        </w:rPr>
        <w:t>قلت إن الإسلام منهاج متکامل شرعة الله العظیم لتنظیم علاقات الإنسان وسلوکه، وتهذیب غرائزه وعواطفه إصلاح سره وعلانیته وأعماله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وبدیهی أن الدین لا یستطیع أن یدرک هذا المدی من الإنسان وأن یحقق له هذهِ الغایة ما لم یثبت عقائده وأسسه فی عقل الإنسان ومشاعره وما لم یمتزج بعواطفه وأحاسیسه وبلحمه ودمه، وکیف یملک أن یهدی العقل ما لم یتصل بالعقل؟ وکیف یقوی أن یوجه العاطفة ما لم یمتزج بالعاطفة وکیف یقدر أن یهذب الأخلاق والعادات ویصلحها إصلاحاً جذریاً ما لم یتصل بینابیعها من النفس وبجذورها فی الطبع؟</w:t>
      </w:r>
    </w:p>
    <w:p>
      <w:pPr>
        <w:pStyle w:val="BookText"/>
        <w:rPr/>
      </w:pPr>
      <w:r>
        <w:rPr>
          <w:rFonts w:ascii="IRNazanin" w:hAnsi="IRNazanin" w:eastAsia="IRNazanin"/>
          <w:color w:val="111111"/>
          <w:sz w:val="28"/>
          <w:sz w:val="28"/>
          <w:szCs w:val="28"/>
          <w:rtl w:val="true"/>
          <w:lang w:bidi="fa-IR"/>
        </w:rPr>
        <w:t>إن الدواء مهما احتوی ترکیبه من العناصر الفعالة فلن یضمن الشفاء حتی ینفذ إلی مکمن الداء، وأن الدین مهما جمع تشریعه من دقائق الحکمة فلن یقوّم طباع النفس حتی یصل إلی أعماق النفس</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والبراهین التی عضدت هذهِ الدعوة فی کتابها الکریم وفی حدیث رسولها العظیم</w:t>
      </w:r>
    </w:p>
    <w:p>
      <w:pPr>
        <w:pStyle w:val="BookText"/>
        <w:rPr/>
      </w:pPr>
      <w:r>
        <w:rPr>
          <w:rFonts w:ascii="IRNazanin" w:hAnsi="IRNazanin" w:eastAsia="IRNazanin"/>
          <w:color w:val="111111"/>
          <w:sz w:val="28"/>
          <w:sz w:val="28"/>
          <w:szCs w:val="28"/>
          <w:rtl w:val="true"/>
          <w:lang w:bidi="fa-IR"/>
        </w:rPr>
        <w:t>تنیر آفاق النفس من الإنسان کما تضیء آفاق العقل، فهی مدد للفکر لیقتنع، وهی مدد للقلب لیؤمن، وهی مدد للمشاعر والإحساس لتعترف وتتوجه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والعواطف ومنافذ الشعور ومصادر وبرهنة القرآن قولیة حین تمد الفکر وفعلیة تمثیلیة حین تکون مداداً للنواحی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العاطفة 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الشعور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الخفقة الإنسانیة بالجمال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تبغی ما هو أقرب من ذلک وألصق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تبغی امتزاجاً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تعودت عاطفة هذا الکائن أن لا یشفیه إلاّ القرب فلابد للدعوة أن تلج العاطفة وأن تمتزج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السبیل؟ وکیف الوصول؟ إلاّ بدم الفداء من ورید أبی الشهداء</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حسین بهذا الدور من الدعوة أفلا یکون شریکاً لجدهِ فیها؟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926" w:name="pg2872_28952"/>
    </w:p>
    <w:p>
      <w:pPr>
        <w:pStyle w:val="Heading3"/>
        <w:numPr>
          <w:ilvl w:val="2"/>
          <w:numId w:val="1"/>
        </w:numPr>
        <w:rPr/>
      </w:pPr>
      <w:bookmarkStart w:id="927" w:name="__RefHeading___Toc2866768_1395250215"/>
      <w:bookmarkStart w:id="928" w:name="_Toc370"/>
      <w:bookmarkEnd w:id="926"/>
      <w:bookmarkEnd w:id="927"/>
      <w:r>
        <w:rPr>
          <w:rtl w:val="true"/>
        </w:rPr>
        <w:t>مولد الإمام الحسین عَلَیْهِ السَّلاَم</w:t>
      </w:r>
      <w:bookmarkEnd w:id="928"/>
    </w:p>
    <w:p>
      <w:pPr>
        <w:pStyle w:val="Heading4"/>
        <w:numPr>
          <w:ilvl w:val="3"/>
          <w:numId w:val="1"/>
        </w:numPr>
        <w:rPr/>
      </w:pPr>
      <w:bookmarkStart w:id="929" w:name="__RefHeading___Toc2866770_1395250215"/>
      <w:bookmarkStart w:id="930" w:name="_Toc371"/>
      <w:bookmarkEnd w:id="929"/>
      <w:r>
        <w:rPr>
          <w:rtl w:val="true"/>
        </w:rPr>
        <w:t>بقلم</w:t>
      </w:r>
      <w:r>
        <w:rPr>
          <w:rtl w:val="true"/>
        </w:rPr>
        <w:t xml:space="preserve">: </w:t>
      </w:r>
      <w:r>
        <w:rPr>
          <w:rtl w:val="true"/>
        </w:rPr>
        <w:t>الشیخ محمد طاهر آل راضی</w:t>
      </w:r>
      <w:bookmarkEnd w:id="9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ولد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ثالث شعبان من السنة الثالثة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إلی الدنیا بعد أن شع حول عرش ربه نوراً مع أنوار خلقهم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بعرشه محدقین، وکل مخلوق میسر لما خلق له، فهم للعرش خلقوا وإلی هداه یرشدون، وعلی مرضاته یدلون، وهم الطریق إلی الغایة التی لأجلها خلق الله عباده،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ولوسائط الغایة حکم الغایة، لذا ورد فی الحدیث ما مضمونه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لولاکم لما خلقت أرضاً ولا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هذا أشار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أقدس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ربّنا والناس بعد صنایع لنا</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وإنهم ما برحوا من عالم العرش إلی عالم الدنیا إلاّ لیکونوا سبل معارفه ومسالک</w:t>
      </w:r>
    </w:p>
    <w:p>
      <w:pPr>
        <w:pStyle w:val="BookText"/>
        <w:rPr/>
      </w:pPr>
      <w:r>
        <w:rPr>
          <w:rFonts w:ascii="IRNazanin" w:hAnsi="IRNazanin" w:eastAsia="IRNazanin"/>
          <w:color w:val="111111"/>
          <w:sz w:val="28"/>
          <w:sz w:val="28"/>
          <w:szCs w:val="28"/>
          <w:rtl w:val="true"/>
          <w:lang w:bidi="fa-IR"/>
        </w:rPr>
        <w:t xml:space="preserve">الإیمان به ومنار هدایته، ولما حول معاویة زعامة الدین إلی الملکیة والسلطان القاهر انحصر وعی الإرشاد إلی أن یتمیز صراع الحق والباطل فی أن یتمثل الحق مظلوماً بظلامة یملأ العالم صداها، وهی لا تکون إلاّ فی تضحیة دامیة لا تهدأ وأعیتها ولا تخبو جمرتها ولا تهون رزیتها ولم یکن لها فی ذلک الوقت إلاّ أبو عبد الله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مصمماً علی أن یکون قربان الدین وکبش فدائه، وصرح بالخطة التی رسمها فی جوابه لابن عباس حین منعه عن الخروج وعن حمل حرمه معه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أن یرانی قتیلاً، وأن یراهن 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خطبته فی مکة حین عزم علی الخروج إلی الکوفة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لی مصرع أنا لاقیه کأنی بأوصالی هذی تقطعها عسلان الفلوات بین النواویس وکربلاء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کتابه إلی من تخلف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لحقنی منکم استشهد ومن لم یلحقنی لم یبلغ الفتح</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من مجموع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إنقاذ الدین فی ذلک الوقت منحصر فی أن یکون هو وأهل بیته علی الکیفیة التی وقعت، وأن تسبی حرمه وذراریه من کربلا إلی الکوفة ومنها إلی الشام، وبذلک یتم کل ما یمکن أن یکون شاهداً ودلیلاً علی مناکیر وجهة الضلال ویتجلی الصراع واضحاً بین الحق والباطل وقد أقدم سید الشهداء علی ما أقدم علیه ولم تمس کلمة التوحید بسوء ولم یکن موقفه المشرف للدفاع عنها، بل کان للدفاع عما دونها، فأنعموا النظر فی الموقف الذی یجب أن تقفوه، وقدمنی التوحید فما دونه بالخطر، محاطاً بجمیع جهاته، وها هو نصب أعینکم قد کان ما لم یکن بالحسبان أن یکون، وقد وقع مالم یدر فی خلد أن یقع، وهل فوق أن یغزی الإسلام فی معاقله ومعاصمه مضطهداً بکلمة الکفر یجهر بها دعاة الإلحاد علانیة،</w:t>
      </w:r>
    </w:p>
    <w:p>
      <w:pPr>
        <w:pStyle w:val="BookText"/>
        <w:rPr/>
      </w:pPr>
      <w:r>
        <w:rPr>
          <w:rFonts w:ascii="IRNazanin" w:hAnsi="IRNazanin" w:eastAsia="IRNazanin"/>
          <w:color w:val="111111"/>
          <w:sz w:val="28"/>
          <w:sz w:val="28"/>
          <w:szCs w:val="28"/>
          <w:rtl w:val="true"/>
          <w:lang w:bidi="fa-IR"/>
        </w:rPr>
        <w:t>متخذین لها مختلف الوسائل من دون أی خوف أو وجلّ، یریدون بها إطفاء نور الله، وهل فوق أن ینکمش الدین متلدداً، تطارده الطغم السافلة، مندفعین بصراحة لمحو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حول ولا قوة إلاّ بالله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طلب النصرة أبو عبد الله مرات عدیدة، ولم یطلبها تفادیاً من القتل ولا استیحاشاً من الانفراد والوحدة، وهو من لا تزیده کثرة الناس حوله عزة، ولا تفرقهم عنه وحشة، وإنما طلب أن ینصر الدین، وأن یدافع عن أوامره ونواهیه، فهو ما یزال یطلب النصرة، بل هو فی الوقت الحاضر أشد طلباً لها من زمان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فجاهدوا فی سبیل الله إعلاءً لکلمته فإن الحرب ما تزال قائمة ولم تضع أوزارها، بل الیوم قد حمی وطیسها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فأثبتوا لها صفاً کالبنیان المرصوص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کانت الدعوة من أئمة الهدی إلی إحیاء أمرهم بعزاء سید الشهداء للتشجیع علی الشجی، ولمحض البکاء والعویل، بل کان غرضهم أسمی من ذلک فأمروا بذکری واقعة الطف إیماء إلی عرش الحق الذی بها استقام بعد ما کاد أن ینهد، وإلی نور الدین الذی بها أضاء من جدید، ولولاها لانطمس، ولتشهدوا التضحیة فی سبیل الله ملموسة، ولتعرفوا أنه یهون کل شیء فی مقام الدفاع عن الدین ونوامیس الإسلام، فما العذر بین یدی الله لمن نأی بجانبه ولم یدافع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الاعتذار عند رسول الله صَلَّی اللهُ عَلَیْهِ وَآلِهِ وَسَلَّم إذا غضی المسلمون عن سنته، وهم یشهدون الضلال یرمیها بأقصی مرامیه، ویرونه یبلغ غایة ما یمکن أن یبلغ إلیه حتی عاد وکأنه الحق المتبع، لا غضاضة فی ارتکابه ولا غمیزة علی مجترمه، بل أصبح الإجرام مفخرة واتباع معاویة هی العزة والکرامة، وانقلبت الآیة الکریمة فعادت</w:t>
      </w:r>
    </w:p>
    <w:p>
      <w:pPr>
        <w:pStyle w:val="BookText"/>
        <w:rPr/>
      </w:pPr>
      <w:r>
        <w:rPr>
          <w:rFonts w:ascii="IRNazanin" w:hAnsi="IRNazanin" w:eastAsia="IRNazanin"/>
          <w:color w:val="111111"/>
          <w:sz w:val="28"/>
          <w:sz w:val="28"/>
          <w:szCs w:val="28"/>
          <w:rtl w:val="true"/>
          <w:lang w:bidi="fa-IR"/>
        </w:rPr>
        <w:t>العزة للالحاد ولدعاته وللمجرمین بعد أن کانت لله ورسوله وللمؤمنین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المجتمع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أخاطبکم ونفسی لنتقی الله الذی لابد لنا من لقائه ولا منتهی لنا من دونه، فمن أبصر فلنفسه ومن عمی فعلیها، ومن جاهد فإنما یجاهد لنفسه، إن الله لغنی عن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نرغب إلیک فی دولة کریمة تعز بها الإسلام وأهله وتذل بها النفاق وأهله</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تحفظ دینک بحماته، وتؤیده برعاته، وتصونه بنفوذ کلمة العلماء وأولی الأمر فیه، وفقتم لاتباع قادة الحق وأعلام الهدایة، والله ولی التوفیق وهو حسبنا ونعم الوکیل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931" w:name="pg2872_28956"/>
    </w:p>
    <w:p>
      <w:pPr>
        <w:pStyle w:val="Heading3"/>
        <w:numPr>
          <w:ilvl w:val="2"/>
          <w:numId w:val="1"/>
        </w:numPr>
        <w:rPr/>
      </w:pPr>
      <w:bookmarkStart w:id="932" w:name="__RefHeading___Toc2866772_1395250215"/>
      <w:bookmarkStart w:id="933" w:name="_Toc372"/>
      <w:bookmarkEnd w:id="931"/>
      <w:bookmarkEnd w:id="932"/>
      <w:r>
        <w:rPr>
          <w:rtl w:val="true"/>
        </w:rPr>
        <w:t>مولد الإمام الحسین عَلَیْهِ السَّلاَم</w:t>
      </w:r>
      <w:bookmarkEnd w:id="933"/>
    </w:p>
    <w:p>
      <w:pPr>
        <w:pStyle w:val="Heading4"/>
        <w:numPr>
          <w:ilvl w:val="3"/>
          <w:numId w:val="1"/>
        </w:numPr>
        <w:rPr/>
      </w:pPr>
      <w:bookmarkStart w:id="934" w:name="__RefHeading___Toc2866774_1395250215"/>
      <w:bookmarkStart w:id="935" w:name="_Toc373"/>
      <w:bookmarkEnd w:id="934"/>
      <w:r>
        <w:rPr>
          <w:rtl w:val="true"/>
        </w:rPr>
        <w:t>بقلم</w:t>
      </w:r>
      <w:r>
        <w:rPr>
          <w:rtl w:val="true"/>
        </w:rPr>
        <w:t xml:space="preserve">: </w:t>
      </w:r>
      <w:r>
        <w:rPr>
          <w:rtl w:val="true"/>
        </w:rPr>
        <w:t>السید عبد الله الشیرازی</w:t>
      </w:r>
      <w:bookmarkEnd w:id="9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المسلمون، أیتها الأمة الإسلامیة، یا أیها الّذین آمنوا بما أنزل علی محمد صَلَّی اللهُ عَلَیْهِ وَآلِهِ وَسَلَّم، إن الله تعالی قد اختار لکم الدین الإسلامی، وجعلکم شهداء علی الناس کافة، علی سائر الأمم جمیعاً، فلکم السیادة علی سایر الملل، وقد جعل لکم القیادة علیهم بلا نقص وکلل، فما وجه نومتکم هذهِ، المانعة عن الاستفادة من هذا المقام الشامخ، وغفلتکم عن سلوک هذا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أیها المسلمون فی قبال الشرک والإلحاد ومکافحة الکفار من النصاری والیهود وأهل التضلیل والإلحاد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 الإسلام لا تختص بزمان دون زمان، ولابد أن یُعمل فی جمیع الأعصار والأمصار بقوانین القرآن، ولا نقص فیه من أی جهة من جهات نظر البشر بل مبیّن لکل ما یبتلیه الإنسان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الغربیون إنما قرروا القوانین لأنفسهم حین کان دینهم فاقداً للأحکام الکافیة، وما کان کتابهم السماوی حاویاً للقوانین الوافیة، فوضعوا هذهِ القوانین لأنفسهم، وادخلوها بین المسلمین للتغلب علیهم، أما سمعتم قول قائلهم قبل قرن أو أزید آخذاً بیده القرآن الکریم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هذا القرآن بید المسلمین لا نتمکن من الاستیلاء علیهم فلابد من إفنائه أولاً ومن التدخل فی شؤونهم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مقصودهم إفناء الجلود والأوراق وإزالة ما فی الدفاتر والقرطاس، کیف وقد تری أن وجوده فعلاً أکثر من السابق بمراتب شتی، فأنادی بأعلی صوتی، وأخاطب جمیع المسلمین، والحکومات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نقص فی أحکام القرآن الکریم وشریعة سید المرسلین، أم أنتم أعرف بمصالح البشریة من الله العزیز الحکیم، أم لا تقبلون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فانتبهوا أیها المسلمون من نومتکم ولا تلتمسوا الکفار فی وضع القوانین، ولا تولوا الیهود والنصاری ولا تتبعوهم فی الأفعال والآداب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تقلدوهم فی العلوم والفنون، 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تتبعوهم فی المخترعات والصنائع فإن الإسلام أساسه علی العلم وحثه علی تحصیل القوی والصنعة،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النّبی صَلَّی اللهُ عَلَیْهِ وَآلِهِ وَسَلَّم</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العلم ولو بالصین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ما کان فی الصین محل الفقه والأصول، بل کان فی ذلک الزمان محل الفنون ومرکز الصنائع، نحن لا نقول لا تکتسبوا العلوم منهم ولا ترحلوا إلیهم لتحصیل هذا الغرض،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الفنون منهم ولابد أن یأخذوا الدین منکم،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منهم الصنایع وعلموهم القوانین، نحن نقول حافظوا علی الاستقلال واترکوا الاستعمار،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بأخلاق الأنبیاء وجنبوا نساءکم من الملاهی والمنکرات،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ستّروا بناتکم ولا یکن لاهیات، وحجبوا أزواجکم ولا یکن سافرات فإن ذلک من أعظم الأخطار، وإن أعظم ما حث علیه القرآن ونبینا سید المرسلین صَلَّی اللهُ عَلَیْهِ وَآلِهِ وَسَلَّم والأئمة الطاهرون عَلَیْهِم السَّلاَم محجوبیة النساء وترک تبرجهن، وهذا النحو من کشف الحجاب الذی أسسه الاستعمار فی غیر واحد من الدول الإسلامیة علی خلاف صریح القرآن وخلاف لضروری الدین والإسلام، فوا أسفا علی المسلمین مع کثرتهم إنهم لم یتفقوا علی ما جاء به القرآن کی لا یحتاجوا إلی الأجانب فی وضع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المسلمون متفقین لم تتغیر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المسلمون متفقین لم یدخل الاستعمار فی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المسلمین متفقون لم تؤخذ بلاد القفقاز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المسلمین متفقون لم یمکن جمع حثالات الیهود فی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المسلمون متفقین لم تقع سلطة الهنود علی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المسلمون متفقین کان العلماء وأهل العلم فی جمیع الأقطار محترمین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المسلمون متفقین وکانوا بأحکام الدین عاملین لا تنفذ اللادینیة إلی صفوف المسلمین ولا الصهیونیة إلی بلاد العرب</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فاتفقوا أیها المسلمون ولا تفرقوا، وتمسکوا بالقرآن واعملوا بأحکامه والتزموا</w:t>
      </w:r>
    </w:p>
    <w:p>
      <w:pPr>
        <w:pStyle w:val="BookText"/>
        <w:rPr/>
      </w:pPr>
      <w:r>
        <w:rPr>
          <w:rFonts w:ascii="Amiri" w:hAnsi="Amiri" w:eastAsia="Amiri" w:cs="Amiri"/>
          <w:color w:val="111111"/>
          <w:sz w:val="28"/>
          <w:sz w:val="28"/>
          <w:szCs w:val="28"/>
          <w:rtl w:val="true"/>
          <w:lang w:bidi="ar-SA"/>
        </w:rPr>
        <w:t>مساجدکم وعظموا علماءکم وارفضوا البدع، 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وأمروا بالمعروف وانهوا عن المنکر فإنها وظیفة الکل، ولا تختص بطبقة دون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نهضة الحسین بولادته أُضیء العالم، وأنزلت الملائکة لتبریک النّبی بولادته، کانت لإحیائه دین جده والنهی عن المنکر ورفع البدع لا لمجرد البکاء علیه وإقامة مأتمه ومحال عزائه، وإنه عَلَیْهِ السَّلاَم علم البشر طریق النجاح والفلاح، واستنقذ العباد من الجهالة وحیرة الضلالة، فبه نقتدی فی رفع الظلم والطغیان، وفی الدفاع عن الحق والقرآن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رَسُولِ اللَّهِ أُسْوَةٌ حَسَنَةٌ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وأهنئکم جمیعاً بهذا المیلاد العظیم، والسلام علیکم ورحمة الله وبرکاته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36" w:name="pg2872_28960"/>
    </w:p>
    <w:p>
      <w:pPr>
        <w:pStyle w:val="Heading3"/>
        <w:numPr>
          <w:ilvl w:val="2"/>
          <w:numId w:val="1"/>
        </w:numPr>
        <w:rPr/>
      </w:pPr>
      <w:bookmarkStart w:id="937" w:name="__RefHeading___Toc2866776_1395250215"/>
      <w:bookmarkStart w:id="938" w:name="_Toc374"/>
      <w:bookmarkEnd w:id="936"/>
      <w:bookmarkEnd w:id="937"/>
      <w:r>
        <w:rPr>
          <w:rtl w:val="true"/>
        </w:rPr>
        <w:t>فی میلاد سیّد الأباة</w:t>
      </w:r>
      <w:bookmarkEnd w:id="938"/>
    </w:p>
    <w:p>
      <w:pPr>
        <w:pStyle w:val="Heading4"/>
        <w:numPr>
          <w:ilvl w:val="3"/>
          <w:numId w:val="1"/>
        </w:numPr>
        <w:rPr/>
      </w:pPr>
      <w:bookmarkStart w:id="939" w:name="__RefHeading___Toc2866778_1395250215"/>
      <w:bookmarkStart w:id="940" w:name="_Toc375"/>
      <w:bookmarkEnd w:id="939"/>
      <w:r>
        <w:rPr>
          <w:rtl w:val="true"/>
        </w:rPr>
        <w:t>بقلم</w:t>
      </w:r>
      <w:r>
        <w:rPr>
          <w:rtl w:val="true"/>
        </w:rPr>
        <w:t xml:space="preserve">: </w:t>
      </w:r>
      <w:r>
        <w:rPr>
          <w:rtl w:val="true"/>
        </w:rPr>
        <w:t>الشیخ محمد مهدی شمس الدین</w:t>
      </w:r>
      <w:bookmarkEnd w:id="940"/>
    </w:p>
    <w:p>
      <w:pPr>
        <w:pStyle w:val="BookText"/>
        <w:rPr/>
      </w:pPr>
      <w:r>
        <w:rPr>
          <w:rFonts w:ascii="IRNazanin" w:hAnsi="IRNazanin" w:eastAsia="IRNazanin"/>
          <w:color w:val="111111"/>
          <w:sz w:val="28"/>
          <w:sz w:val="28"/>
          <w:szCs w:val="28"/>
          <w:rtl w:val="true"/>
          <w:lang w:bidi="fa-IR"/>
        </w:rPr>
        <w:t>أیها المسلمون؛ السلام علیکم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عاش الحسین وسیعیش فی قلوب الملایین من المسلمین وغیرهم رمزاً حیاً باهراً للدفاع عن المبدأ والنضال فی سبیل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وسیظل الحسین علی الدهر رمزاً حیاً باهراً للإنسان المسلم الذی یضحی فی سبیل عقیدته بکل ما یملک حتی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کافح الحسین عَلَیْهِ السَّلاَم طغیان الأمویین وفضح مؤامراتهم علی الإسلام مع أبیه وکافحهم وفضحهم مع أخیه، وکافح فی سبیل الإسلام بعد ذلک وحیداً، حتی توج کفاحه القاسی المدید بسقوطه صریعاً فی سبیل مبدئه، وفی سبیل خیر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العبرة التی یجب أن نخرج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الذکری ومن مثیلاتها عظیمة القیمة بالنسبة إلینا فی حاضرنا الراهن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دأب الاستعمار وأعوانه منذ وطأت أقدامهم أرض بلادنا یتآمرون علی العقیدة الإسلامیة، ویحاولون صرفنا عنها بشتی الأسالیب وذلک لأجل السیطرة علی کیاننا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أدرک الاستعمار وأعوانه إنه لا بقاء لهم فی بلاد تدین بالإسلام، وتتبع نظامه، وتسیر علی برامجه فی الحیاة، ولذلک وجهوا جهودهم إلی القضاء علی الدین الإسلامی وتعطیله عن أداء مهمته التحریریة الکبری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هدفهم وما یزالون هو أن یجعلوا الدین الإسلامی دیناً غریباً فی مواطنه، وبین أهله ومعتنقیه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هذا لیذکرنا بما ورد عن الآثار المرویة عن نبینا الأعظم صَلَّی اللهُ عَلَیْهِ وَآلِهِ وَسَلَّم وهو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بدأ الإسلام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وسیعود غریباً کما 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 الإسلام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 مجتمع وثنی جاهلی، لا یعرف هدی الإسلام، ولا یتبع فی حیاة نظام الإسلام فی الاجتماع والسیاسة والاقتصاد، ولکن الله أعز دینه، وخذل أعداءه، حتی صارت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العلیا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الاستعمار وأعوانه یریدون أن یعیدوا الإسلام غریباً 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بدأ الإسلام غریباً لأنه بدأ بین قوم جاهلین لا یعرفونه ولا یؤمنون به، فإن المستعمرین یریدون أن یجعلوا الإسلام غریباً بین أهله الّذین 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الاستعمار لا یمنع المصلین من أن یصلوا، ولا یمنع الصائمین من أن یصوموا، فکیف یکون الاستعمار حرباً علی الإسلام؟ ولکن هنا وجه الخطأ والالتباس، فإن الإسلام لیس صوماً وصلاة فقط، إنه بالإضافة إلی هذا نظام للاجتماع ومنهج فی الاقتصاد، وأسلوب فی السیاسة، ودعوة إلی التحریر ومکافحة الطغیان والاستبداد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خاف الاستعمار وأعوانه من الشعوب المسلمة أن تثور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تعبر عن وجودها، وقد عرفوا أن سر ثورتها هو دینها فراحوا یحاربون الإسلام نفسه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حاربوا الإسلام بشتی الأسالیب، لقد حاربوه بالمبشرین المسیحیین الّذین انتشروا فی البلاد الإسلامیة یدعون المسلمین أن یترکوا دینهم ویعتنقون الدین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المسیحیة تدعو إلی الخضوع والخنوع والاستسلام، والإسلام یدعو إلی الثورة علی الظلم، وعلی الطغیان، وعلی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وحاربوا الإسلام بتشجیع المنکرات والمحرمات وتسهیل ارتکابها، وحمایة أصحابها لأن المجتمع إذا انحدر فی میدان</w:t>
      </w:r>
    </w:p>
    <w:p>
      <w:pPr>
        <w:pStyle w:val="BookText"/>
        <w:rPr/>
      </w:pPr>
      <w:r>
        <w:rPr>
          <w:rFonts w:ascii="IRNazanin" w:hAnsi="IRNazanin" w:eastAsia="IRNazanin"/>
          <w:color w:val="111111"/>
          <w:sz w:val="28"/>
          <w:sz w:val="28"/>
          <w:szCs w:val="28"/>
          <w:rtl w:val="true"/>
          <w:lang w:bidi="fa-IR"/>
        </w:rPr>
        <w:t>الشهوات هانت علیه نفسه، ولم یعد فیه استعداد للثورة علی الفساد والاستبداد، واشتغل بخدمة شهواته عن إصلاح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وحاربوا الإسلام بعزله عن حیاة الناس، وواقع الناس، فلقد انطلق الکتاب والمثقفون الّذین استأجرهم أو خدعهم الاستعمار انطلق هؤلاء یکتبون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شیء والحیاة شیء آخر؛ وإن الدین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علاقة بین الإنسان وربه فقط، وإن الدین لیس إلاّ عبارة عن صوم وصلاة فقط ولکنهم فی هذهِ الدعوی کاذبون فإنّ الإسلام هو العقیدة التی شملت بنظامها الدنیا والآخرة جمیعاً، فلیس الإسلام علاقة بین المسلم وربه فقط، وإنما هو بالإضافة إلی نظام دنیوی لم یترک صغیرة ولا کبیرة من شؤون الإنسان الاجتماعیة والاقتصادیة والسیاسیة إلاّ ونظّمها، ورسم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الاستعمار وأعوانه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استطاعوا أن یخدعوا المسلمین عن حقیقة دینهم، وافلحوا فی إبعاد المسلمین عن الإسلام الصحیح، الإسلام المتکامل، لکی یأمنوا ثورتهم ولکی یفرضوا علیهم ما یشاءون من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اسمعوا ما تقوله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العراق،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رجال الدین کانوا من أکبر دعاة الثورة فی العراق خلال الحرب العالمیة الأولی وبعدها؛ هذا مما دعا رجال الحکم إلی انشاء المدارس الحدیثة لکی یضعفوا بها الدین فی نفوس الجیل الجدید، ویقتلعوا جذور الثورة من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مؤامرات المستعمرین علی الإسلام، دین الحریة، ودین الانعتاق، ودین التکامل الإنسانی</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العبرة التی یجب أن نخرج بها من هذهِ الذکری ومثیلاتها هی أن نتابع خطوات أبطال الإسلام الحقیقیین فی الدفاع عن الإسلام ضد أعدائه، وأن نکون یقظین لکل المحاولات المجرمة والمؤامرات الدنیئة التی یحیکها المستعمرون وأعوانهم لمحاربة دین الإسلام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دوراً تاریخیاً فی هذا العصر، لابد أن یقوم به، لینقذ البشریة من ویلاتها وشرورها وضلالها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سارت البشریة فی طریق الضلال شوطاً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فی طریق المادة وأهملت الروح، وشغلت بالشهوات وغفلت عن نداء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ینقذ الإنسانیة من الخطر الماحق الذی یتهددها إلاّ الإسلام، الإسلام الذی نظر إلی الکائن الإنسانی نظرة متکاملة، فلم یهمل الجانب المادی فیه کما المسیحیة ولم یهمل الجانب الروحی فیه کما فعلت المذاهب المادیة، وإنما اعتبر الإنسان روحاً وجسداً، وأعطی کلاً منهما ما یستحقه من العنایة والتوجیه والتنظیم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الذی لم یغلب حقوق الفرد کما هو شأن بعض المبادئ الأخری؛ وإنما راعی حقوق الفرد وحقوق المجتمع، ووازن بین هذا وذاک، فنظّم نشاط الأفراد علی وجه لا یتنافی مع مصالح الجماعة، ونظم مصالح الجماعة علی وجه لا تتصادم مع مصالح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المسلمین مدعوون الیوم لخوض معرکة حاسمة للدفاع عن الإسلام کدین تحریری عظیم؛ وللدفاع عن دوره التاریخی فی إنقاذ البشریة والسیر بها إلی شاطئ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وللدفاع عن مهمته فی الحیاة ضد أکاذیب الاستعمار وأعوانه ومؤامراتهم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العبرة التی یجب أن نخرج بها من هذهِ الذکری ومن مثیلاتها العظیمة القیمة بالنسبة إلی واقعنا الذی نحیاه ومستقبلنا الذی نرجوه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هی أن نجعل جهاد الحسین ونضاله رائدنا فی کفاحنا ونضالنا، ولیکن جوابنا لکل من یدعونا إلی مبدأ غیر مبدأ الإسلام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941" w:name="pg2872_28964"/>
    </w:p>
    <w:p>
      <w:pPr>
        <w:pStyle w:val="Heading3"/>
        <w:numPr>
          <w:ilvl w:val="2"/>
          <w:numId w:val="1"/>
        </w:numPr>
        <w:rPr/>
      </w:pPr>
      <w:bookmarkStart w:id="942" w:name="__RefHeading___Toc2866780_1395250215"/>
      <w:bookmarkStart w:id="943" w:name="_Toc376"/>
      <w:bookmarkEnd w:id="941"/>
      <w:bookmarkEnd w:id="942"/>
      <w:r>
        <w:rPr>
          <w:rtl w:val="true"/>
        </w:rPr>
        <w:t xml:space="preserve">أهداف علی والحسین </w:t>
      </w:r>
      <w:r>
        <w:rPr>
          <w:rtl w:val="true"/>
        </w:rPr>
        <w:t>(</w:t>
      </w:r>
      <w:r>
        <w:rPr>
          <w:rtl w:val="true"/>
        </w:rPr>
        <w:t>عَلَیْهِما السَّلاَم</w:t>
      </w:r>
      <w:r>
        <w:rPr>
          <w:rtl w:val="true"/>
        </w:rPr>
        <w:t>)</w:t>
      </w:r>
      <w:bookmarkEnd w:id="943"/>
    </w:p>
    <w:p>
      <w:pPr>
        <w:pStyle w:val="Heading4"/>
        <w:numPr>
          <w:ilvl w:val="3"/>
          <w:numId w:val="1"/>
        </w:numPr>
        <w:rPr/>
      </w:pPr>
      <w:bookmarkStart w:id="944" w:name="__RefHeading___Toc2866782_1395250215"/>
      <w:bookmarkStart w:id="945" w:name="_Toc377"/>
      <w:bookmarkEnd w:id="944"/>
      <w:r>
        <w:rPr>
          <w:rtl w:val="true"/>
        </w:rPr>
        <w:t>بقلم</w:t>
      </w:r>
      <w:r>
        <w:rPr>
          <w:rtl w:val="true"/>
        </w:rPr>
        <w:t xml:space="preserve">: </w:t>
      </w:r>
      <w:r>
        <w:rPr>
          <w:rtl w:val="true"/>
        </w:rPr>
        <w:t>الشیخ محمد مهدی شمس الدین</w:t>
      </w:r>
      <w:bookmarkEnd w:id="945"/>
    </w:p>
    <w:p>
      <w:pPr>
        <w:pStyle w:val="BookText"/>
        <w:rPr/>
      </w:pPr>
      <w:r>
        <w:rPr>
          <w:rFonts w:ascii="IRNazanin" w:hAnsi="IRNazanin" w:eastAsia="IRNazanin"/>
          <w:color w:val="111111"/>
          <w:sz w:val="28"/>
          <w:sz w:val="28"/>
          <w:szCs w:val="28"/>
          <w:rtl w:val="true"/>
          <w:lang w:bidi="fa-IR"/>
        </w:rPr>
        <w:t>لقد اعتاد الکثیر منا أن ینساق فی هذهِ الذکری ومثیلاتها وراء الرغبة فی الثناء والإطراء، وذکر أمجاد مفاخر أهل البیت عَلَیْهِم السَّلاَم، جاعلین من المناسبة العظیمة مناسبة محصورة فی نطاق إطارها التاریخی المحدود، مهملین مغزاها الإنسانی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نجعل من هذهِ الذکری وسیلة للهرب من الواقع الذی نعیشه الآن بینما کان من الواجب أن نجعل منها طریقاً لمواجهة الواقع وتحدید ومحاولة التفوق علیه بإصلاح ما فیه من فساد، وتقویم ما به من 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إن هذهِ الحفلات کانت تمثّل فی وقت ما مظهراً من مظاهر الاحتجاج علی الانحراف الصارخ عن مفاهیم الإسلام وأحکامه، ولکن فائدتها کانت تقف عند حدود الاحتجاج لیس إلاّ، ولذلک فهی تمثل فی أفضل حالاتها موقفاً سلبیاً وعقیماً فی إصلاح واقعنا الدینی، بینما کان الواجب أن نتجاوز مواقف الاحتجاج الکمی إلی محاولة إیجابیة للإصلاح</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علینا أن نواجه مشاکلنا بصراحة، فنبحثها من جهة ونضع لها الحلول من جهة أخری مستمدین من أهداف علی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ووسائلها فی تحقیقها أهدافاً ووسائل، فعصرنا الآن یشبه فی واقع مشاکله ما کان علیه عصر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علی ذلک مثلاً مشکلة الطائفیة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البشع الذی یهدد المسلمین</w:t>
      </w:r>
    </w:p>
    <w:p>
      <w:pPr>
        <w:pStyle w:val="BookText"/>
        <w:rPr/>
      </w:pPr>
      <w:r>
        <w:rPr>
          <w:rFonts w:ascii="IRNazanin" w:hAnsi="IRNazanin" w:eastAsia="IRNazanin"/>
          <w:color w:val="111111"/>
          <w:sz w:val="28"/>
          <w:sz w:val="28"/>
          <w:szCs w:val="28"/>
          <w:rtl w:val="true"/>
          <w:lang w:bidi="fa-IR"/>
        </w:rPr>
        <w:t>بالانقسام والتناحر وابحثوا جذورها فستجدوها منحدرة عن تراث الأمویین الّذین حاولوا أن یزیفوا بها الحیاة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نجد أنّ الإمام علیاً عَلَیْهِ السَّلاَم یفسح فی دولته مکاناً لکل من ینتحل الإسلام علی اختلاف أهوائهم ونزعاتهم ومنهم الخوارج الّذین کانوا یحکمون علیه بالکفر، نجد أن معاویة وخلفاءه من أمیة قد أبوا أن یمنحوا حق الحیاة الحرة الکریمة لغیر الموالین لهم فی الهوی والاتجاه، لذا فقد تعقبوا شیعة أهل البیت، ومنعوهم حتی من التعبیر عن مشاعرهم، واستعملوا معهم مختلف وسائل القمع والإرهاب ومضت العصور، وجاء هذا العصر وهذا الإرث التاریخی البشع ما یزال یقوم بدوره الهدام فی تقویض وحدة المسلمین وتضامنهم فی وقت هم أحوج ما یکونون لوحدة الصفوف والتضامن من تجاه أعدائهم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 الإسلام فی هذهِ الظاهرة فصریحة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الذی أمر أتباعه أن یکونوا صفاً کالبنیان المرصوص لا یرضی بأن تفرقهم الأحقاد والعداوات الناشئة عن سلوک بعضهم إزاء بعض، وإن الإسلام الذی رفع لواء التسامح بالنسبة إلی أتباع الأدیان المخالفة له وأوصی المسلمین بمعاملتهم بالعدل لا یمکن أن یرضی من المسلمین أنفسهم أن یتعصب بعضهم علی بعض وأن یظلم بعضهم بعضاً وإن المثل الأعلی الذی رفعه النّبی صَلَّی اللهُ عَلَیْهِ وَآلِهِ وَسَلَّم للمسلمین فی هذا المجال یتمثل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المسلمین فی توادّهم وتراحمهم کمثل الجسد إذا اشتکی منه عضو تداعی له سائر الجسد بالسهر والحمی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من أهداف ثورة الحسین العظیمة القضاء علی هذهِ الظاهرة التی أوجدها الأمویون، ولوّثوا بها جو الحیاة الإسلامیة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آخر من مشاکلنا الدینیة هو توزع ناشئتنا بین الأحزاب ذات المبادئ</w:t>
      </w:r>
    </w:p>
    <w:p>
      <w:pPr>
        <w:pStyle w:val="BookText"/>
        <w:rPr/>
      </w:pPr>
      <w:r>
        <w:rPr>
          <w:rFonts w:ascii="IRNazanin" w:hAnsi="IRNazanin" w:eastAsia="IRNazanin"/>
          <w:color w:val="111111"/>
          <w:sz w:val="28"/>
          <w:sz w:val="28"/>
          <w:szCs w:val="28"/>
          <w:rtl w:val="true"/>
          <w:lang w:bidi="fa-IR"/>
        </w:rPr>
        <w:t>والأهداف المنافیة للإسلام والتی ترید أن تعود بالناس إلی جاهلیتها مما تنطوی علیه من استهتار وتنکر لجمیع القیم، ومنشأ هذهِ المشکلة هو الفراغ الدینی، فالناشئ المسلم عندنا لا یتلقی تعلیماً دینیاً صحیحاً، وإنما یتلقی تعلیماً یوحی إلیه برفض الإسلام والتنکر له والابتعاد عنه وعن دعاته، والتعلم الدینی الذی یتلقاه بسیط فی مادته وضعیف فی مستواه ونوعیته ولا یحاول القیمون علی شؤون التربیة والتعلیم فی البلاد الإسلامیة</w:t>
      </w:r>
    </w:p>
    <w:p>
      <w:pPr>
        <w:pStyle w:val="BookText"/>
        <w:rPr/>
      </w:pPr>
      <w:r>
        <w:rPr>
          <w:rFonts w:ascii="IRNazanin" w:hAnsi="IRNazanin" w:eastAsia="IRNazanin"/>
          <w:color w:val="111111"/>
          <w:sz w:val="28"/>
          <w:sz w:val="28"/>
          <w:szCs w:val="28"/>
          <w:rtl w:val="true"/>
          <w:lang w:bidi="fa-IR"/>
        </w:rPr>
        <w:t xml:space="preserve">من معلمین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یبنوا شخصیة الطالب الناشئ علی المفاهیم الدینیة الصحیحة ولا یعملون علی جعل الناشئ ذا تحسس بجذوره التاریخیة التی تتصل بدینه ومثله العلیا، بل قد صیغت مناهج التعلیم فی البلاد الإسلامیة لتخرج مثقفین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یتنکرون للإسلام، ویبنون حیاتهم علی المثل والمفاهیم الغربیة، وبهذا نکون حققنا هدف الاستعمار الصلیبی والمارکسی فی إیجاد فراغ دینی، ولما کان الإنسان مفطوراً علی الانضواء فی عقیدة فلابد أن یبعث الفراغ العقائدی صاحبه إلی البحث عن عقیدة منافیة للإسلام، وحینئذ تتحقق أهداف الاستعمار البعیدة المدی فی تکوین أجیال من المسلمین مرتدین، معزولة عن الإسلام فکریاً وتاریخیاً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بدأنا نجنی الثمر لهذا الوباء الثقافی الغربی فی صورة انحلال مروع یجتاح شبابنا وشاباتنا، یمهد له ویُدعی إلیه باسم المدنیة والتقدم ونقض أغلال الماضی، وبدأنا نشهده فی الدعوات الکافرة التی احتلت عقول شبابنا وشاباتنا، الدعوات التی تنشر الشکوک حول أصالة الإسلام وتفرده وکونه منزلاً من الله سبحانه، الدعوات التی جعلت من الجاهلیة مثلاً أعلی ومن عتاتها أبطال مقدسین وجعلت من المنحرفین عن مناهج الإسلام قادة ومن التوافه فی تاریخ العقیدة رجالاً خالدین</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فعلتم فی صد هذا الطوفان الذی دهمکم، والّذی یوشک أن یجرد أبناءکم</w:t>
      </w:r>
    </w:p>
    <w:p>
      <w:pPr>
        <w:pStyle w:val="BookText"/>
        <w:rPr/>
      </w:pPr>
      <w:r>
        <w:rPr>
          <w:rFonts w:ascii="IRNazanin" w:hAnsi="IRNazanin" w:eastAsia="IRNazanin"/>
          <w:color w:val="111111"/>
          <w:sz w:val="28"/>
          <w:sz w:val="28"/>
          <w:szCs w:val="28"/>
          <w:rtl w:val="true"/>
          <w:lang w:bidi="fa-IR"/>
        </w:rPr>
        <w:t>من عقیدتهم، ویعزلهم عن تاریخهم، ویقطع الصلة فیما بینهم وبین المثل العلیا التی نشأتم علیها وأردتم لهم أن ینشؤوا علیها</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لن تنجحوا فی تکوین جیل مؤمن من أبنائکم یحمل الشعلة وهو کفؤ لحملها إلاّ إذا اتحتم لهؤلاء الأبناء الثقافیة التی تجعل منهم مسلمین واعین لواقع الإسلام کما أنزله الله عاملین علی الاحتفاظ به کما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تبلغوا هذهِ الغایة إلاّ إذا اتحتم لهؤلاء الأبناء تعلیماً یحققها ویؤدی إلیها، تعلیماً یتلقی فیه الناشئون ثقافة إسلامیة ینشئون بها مسلمین عارفین بدینهم وتارة، متشیمین بروحه وأخلاقه ومثله، ولن تحصلوا علی تعلیم کهذا إلاّ إذا أقمتم أنتم بإنشائه، فلا تترقبوا من أشخاص أو جماعات لا تحمل أفکارکم، ولا تعتنق منکم أن تحقق لأبنائکم ما تریدون لهم من ثقافة تقیهم مزالق الکفر والضلال والإلحاد، وتؤهلهم لحمل الرسالة الخالدة إلی الأجیال الآتیة وهذا هو السبیل الوحید لتکوین جیل مؤمن بالله أمین علی دینه وثقافته الإسلامیة ومثلها العلیا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946" w:name="pg2872_28968"/>
    </w:p>
    <w:p>
      <w:pPr>
        <w:pStyle w:val="Heading3"/>
        <w:numPr>
          <w:ilvl w:val="2"/>
          <w:numId w:val="1"/>
        </w:numPr>
        <w:rPr/>
      </w:pPr>
      <w:bookmarkStart w:id="947" w:name="__RefHeading___Toc2866784_1395250215"/>
      <w:bookmarkStart w:id="948" w:name="_Toc378"/>
      <w:bookmarkEnd w:id="946"/>
      <w:bookmarkEnd w:id="947"/>
      <w:r>
        <w:rPr>
          <w:rtl w:val="true"/>
        </w:rPr>
        <w:t>فی ذکری مولد الحسین عَلَیْهِ السَّلاَم</w:t>
      </w:r>
      <w:bookmarkEnd w:id="948"/>
    </w:p>
    <w:p>
      <w:pPr>
        <w:pStyle w:val="Heading4"/>
        <w:numPr>
          <w:ilvl w:val="3"/>
          <w:numId w:val="1"/>
        </w:numPr>
        <w:rPr/>
      </w:pPr>
      <w:bookmarkStart w:id="949" w:name="__RefHeading___Toc2866786_1395250215"/>
      <w:bookmarkStart w:id="950" w:name="_Toc379"/>
      <w:bookmarkEnd w:id="949"/>
      <w:r>
        <w:rPr>
          <w:rtl w:val="true"/>
        </w:rPr>
        <w:t>بقلم</w:t>
      </w:r>
      <w:r>
        <w:rPr>
          <w:rtl w:val="true"/>
        </w:rPr>
        <w:t xml:space="preserve">: </w:t>
      </w:r>
      <w:r>
        <w:rPr>
          <w:rtl w:val="true"/>
        </w:rPr>
        <w:t>السید حسین بحر العلوم</w:t>
      </w:r>
      <w:bookmarkEnd w:id="9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وصلاة وسلام علی رسول الإنسانیة محمد وآله الهداة المیامین، وصحبه الّذین اتبعوه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یشرفنی أخی العلاّمة الجلیل الشیخ محمد باقر الناصری حفظه الله تعالی بدعوته إیای لأن أکتب للمهرجان الدینی الکبیر الذی یقیمه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عام بمناسبة ذکری میلاد ولید الحق والثأر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فأرحب 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الجبین، منطلق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بعد ذلک أفکر ماذا أکتب، وأی جهة من جهات الموضوع أسلک أفق رحب، ومیدان فسیح، وحقل مخصب من عامة أطرافه، وإن الإمام الحسین عَلَیْهِ السَّلاَم معناه بإیجاز وبالحرف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الثانیة لجده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وامتداد طبیعی لرسالته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واجتزاز الزمن مسرعاً أمام حیرتی المفکرة، إذْ تشرق أمام عینی وقلبی بطاقة الدعوة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الاحتفال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 علی صفحتها الیمنی تلک الآیات البینات الثلاثة</w:t>
      </w:r>
    </w:p>
    <w:p>
      <w:pPr>
        <w:pStyle w:val="BookText"/>
        <w:rPr/>
      </w:pPr>
      <w:r>
        <w:rPr>
          <w:rFonts w:ascii="IRNazanin" w:hAnsi="IRNazanin" w:eastAsia="IRNazanin"/>
          <w:color w:val="111111"/>
          <w:sz w:val="28"/>
          <w:sz w:val="28"/>
          <w:szCs w:val="28"/>
          <w:rtl w:val="true"/>
          <w:lang w:bidi="fa-IR"/>
        </w:rPr>
        <w:t>التی تنبع من معین واحد، وتصب فی مجری واحد، فهنالک أدرکت الهدف الأسمی من إقامة هذا المهرجان العظیم، وانفتح أمامی مدخل الحدیث، فکان الموضوع جانب الأمر بالمعروف والنهی عن المنکر النابعین من شخصیة صاحب هذهِ الذکری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نجرح عواطفنا بالحدیث الصریح والواقع المر، لنستمریء حلاوة الذکری العطرة، فنلتقی تهانی العید الأغر فی غبطة وسرور، ونعانق نخب النشوة من کؤوس القهوة وأوانی الحلوی، ونعطر آفاق الحفل المبارک بنجود الخیال المجنح، ودخان اللفافات المحلق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حصیلتنا من هذا المؤتمر الدینی الرائع حصیلة الشاعر الصناع من خیاله، والمدخن المدمن من سیجارته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ولسوف یفضحنا غد حذر</w:t>
      </w:r>
    </w:p>
    <w:p>
      <w:pPr>
        <w:pStyle w:val="BookText"/>
        <w:rPr/>
      </w:pPr>
      <w:r>
        <w:rPr>
          <w:rFonts w:ascii="IRNazanin" w:hAnsi="IRNazanin" w:eastAsia="IRNazanin"/>
          <w:color w:val="111111"/>
          <w:sz w:val="28"/>
          <w:sz w:val="28"/>
          <w:szCs w:val="28"/>
          <w:rtl w:val="true"/>
          <w:lang w:bidi="fa-IR"/>
        </w:rPr>
        <w:t>خطواته بالفکر تتصل</w:t>
      </w:r>
    </w:p>
    <w:p>
      <w:pPr>
        <w:pStyle w:val="BookText"/>
        <w:rPr/>
      </w:pPr>
      <w:r>
        <w:rPr>
          <w:rFonts w:ascii="IRNazanin" w:hAnsi="IRNazanin" w:eastAsia="IRNazanin"/>
          <w:color w:val="111111"/>
          <w:sz w:val="28"/>
          <w:sz w:val="28"/>
          <w:szCs w:val="28"/>
          <w:rtl w:val="true"/>
          <w:lang w:bidi="fa-IR"/>
        </w:rPr>
        <w:t xml:space="preserve">لنتحول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بواقعنا الحاسم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التاریخ فنتعرف علی صاحب الذکری من جانبه الرسالی البناء، فنتحلی بیاناته الثوریة الإصلاحیة التی أطلقها واقعه المدروس المنظم منذ خروجه من مهبط الوحی مکة إلی حیث عروجه فی منطلق الوحی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یستهل رائد الحق والإصلاح حرکته الانقلابیة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یوحی إلی أخیه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الأول لمخطط ثورته الهادفة البناءة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أخرج أشراً ولا بطراً ولا مفسداً ولا ظالماً، وإنما خرجت لطلب الإصلاح فی أمة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 وأنهی عن المنکر، وأسیر بسیرة جدی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وینادی بالناس بلسان جده الرسول محمد صَلَّی اللهُ عَلَیْهِ وَآلِهِ وَسَلَّم وهو علی مقربة من نهایة مطافه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منطلق أشواطه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یتفجر بذلک البیان الساحر، الزاخر برباطة جأش، وصرامة إیمان، وثقة بالغایة المنشودة، فیطل علی الفتح المبین والظفر الأبلج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یحیطونه ما درت معایشهم فإذا محصوا بالبلاء 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الحق لا یعمل به، وإلی الباطل لا ینهی عنه، لیرغب المؤمن فی لقاء الله، 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أرأیتم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یقف المصلح الثائر فی میدان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أعزل، إلاّ من الإیمان الصریح، والإصرار الواعی، والإطلالة علی الفوز کیف یتصلب الحق المتضامن أمام الباطل المجلجل بقوقعة الجبن والریب کیف یضوع الهدف الرسالی من خلال حیاة الرسول وأقواله وأفعاله وفنائه فی سبیل الله، ومن ثمّ کیف یقبض المصلح الخلاق علی أزمة القدر الجموح بید من حدید وقلب من وجدان، وفکرة من صلاح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المصلح العظیم، وتلک الشخصیة العملاقة، التی تمد الإسلام وتمتد منه، هو صاحب هذهِ الذکری التی نحتفل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شرفها لنعلن إلی الملأ الحاقد والتاریخ المنحرف، والنفوس المدخولة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نحتفل بأمثال هذهِ الذکریات، إنّما نحتفل بذکری محمد صَلَّی اللهُ عَلَیْهِ وَآلِهِ وَسَلَّم وإحیاء رسالته النابضة فی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والمخصبة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کتاب الله، لکن صامت</w:t>
      </w:r>
    </w:p>
    <w:p>
      <w:pPr>
        <w:pStyle w:val="BookText"/>
        <w:rPr/>
      </w:pPr>
      <w:r>
        <w:rPr>
          <w:rFonts w:ascii="IRNazanin" w:hAnsi="IRNazanin" w:eastAsia="IRNazanin"/>
          <w:color w:val="111111"/>
          <w:sz w:val="28"/>
          <w:sz w:val="28"/>
          <w:szCs w:val="28"/>
          <w:rtl w:val="true"/>
          <w:lang w:bidi="fa-IR"/>
        </w:rPr>
        <w:t>هذا، وهذا ناطق مبین</w:t>
      </w:r>
    </w:p>
    <w:p>
      <w:pPr>
        <w:pStyle w:val="BookText"/>
        <w:rPr/>
      </w:pPr>
      <w:r>
        <w:rPr>
          <w:rFonts w:ascii="IRNazanin" w:hAnsi="IRNazanin" w:eastAsia="IRNazanin"/>
          <w:color w:val="111111"/>
          <w:sz w:val="28"/>
          <w:sz w:val="28"/>
          <w:szCs w:val="28"/>
          <w:rtl w:val="true"/>
          <w:lang w:bidi="fa-IR"/>
        </w:rPr>
        <w:t>ونستقطب من وراء ذلک أن نعید للأمة المسلمة ذکری أمجادها الخالدین، الّذین رصدوا للأجیال الصادرة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الهدایة، وشفق الفتوح</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من حیی عن بینة، ویهلک من هلک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الأخوة المؤمنون برسالة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لنکن عملیین فی سلوکنا الفردی والاجتماعی تجاه واقعنا الإسلامی، لنعانق الغایة التی من أجلها زحف الإمام الحسین عَلَیْهِ السَّلاَم بالصفوة من أهل بیته وأصحابه البررة، فکانوا قرابین فداء، ومصابیح هدایة، وأدلاء خیر، وبناة 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والخلاص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الحسین عَلَیْهِ السَّلاَم وموقفه المشرق فی سبیل الأمر بالمعروف والنهی عن المنکر کیلا یسلط علینا شرارنا، ثمّ ندعو، فلا یستجاب لنا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ینذرنا بذلک الحدیث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من إحیاء أمرهم، والفرح لفرحهم والحزن لحزنهم، حتی نکون امتداداً حیاً لوجودهم السخی المعطاء، فإنّا خلقنا من فاضل طینتهم وعجنا بطیب 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شرفونا عَلَیْهِم السَّلاَم بهذه المنزلة السامیة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نحضی بشرف الغایة، وصدق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أئمتنا عَلَیْهِم السَّلاَم وهم حماة الشرع وبناة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یرتضون منا بمحض التظاهر والمباریات لعرض العواطف المؤمنة، والأسالیب المزوقة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حالتی الفرح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أوسع أفقاً وأسمی هدفاً من أن یکونوا دعاة المظاهر والفعالیات القاحلة إنهم یریدون الألفاظ لتمتلئ بالمفاهیم المرصودة، ویحثون علی سلوک الطریق للوصول إلی الغایة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مجاز أبلغ من حقیقة، ورب کنایة أرکز من تصریح</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معنی شیعة أهل البیت عَلَیْهِم السَّلاَم فی کل زمان ومکان المتابعة بالقول والعمل بما للمتابعة من معنی کامل، وأن نکون الصورة الواضحة، والصدی الحاکی لتأریخهم عَلَیْهِم السَّلاَم لا أن نکون کمن آمن ببعض الکتاب وکفر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کشیعة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لربّنا، ولأنفسنا ولمجتمعنا، علی وتیرة واحدة، وأن نحشد مواهبنا وإمکانیاتنا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والمعنویة فی سبیل إعلاء کلمة الله، التکامل الإسلامی والتکافل الاجتماعی، بحیث تکتمل الصورة، ویرتکز الواقع ویشمخ العرض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وَلَـکِنَّ الْبِرَّ مَنْ آمَنَ بِاللّهِ وَالْیَوْمِ الآخِرِ وَالْمَلآئِکَةِ وَالْکِتَابِ وَالنَّبِیِّینَ وَآتَی الْمَالَ عَلَی حُبِّهِ ذَوِی الْقُرْبَی وَالْیَتَامَی وَالْمَسَاکِینَ وَابْنَ السَّبِیلِ وَالسَّآئِلِینَ وَفِی الرِّقَابِ وَأَقَامَ الصَّلاةَ وَآتَی الزَّکَاةَ وَالْمُوفُونَ بِعَهْدِهِمْ إِذَا عَاهَدُواْ وَالصَّابِرِینَ فِی الْبَأْسَاء والضَّرَّاء وَحِینَ الْبَأْسِ أُولَـئِکَ الَّذِینَ صَدَقُوا وَأُولَـئِکَ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أیها الجماهیر المحتشدة علی شرق الإسلام، أیها المؤمنون برسالة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فی مختلف البلاد الإسلامیة، بدأ یواجه التیارات المعادیة، والمبادئ المستوردة من خارج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الشرقیة منها والغربیة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یتعرض إلی الأخطار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بتعریة الدین عن مجالات الحیاة، والتمیع المسیحی وتغلغل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بیوت المسلمین وعوائلهم والاعتداءات الصهیونیة علی کرامة الإسلام وأرض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بمرئ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العیون الرمد، والآذان الصم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تلک الأخطار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أخطار داخلیة هی أعمق تأثیراً وأدل علی مرکز الداء ومنشأ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النفاق الاجتماعی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وتواکل دعاة المسلمین فیما بینهم وتنمر حکام الشعوب الإسلامیة فی غلوائهم، والغفلة عن مغبة المصیر، وسوء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مکن للاستعمار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ألوانه وجهاته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قواعده الملحدة فی عقول المسلمین وبلادهم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أهون أمره مستعمراً</w:t>
      </w:r>
    </w:p>
    <w:p>
      <w:pPr>
        <w:pStyle w:val="BookText"/>
        <w:rPr/>
      </w:pPr>
      <w:r>
        <w:rPr>
          <w:rFonts w:ascii="IRNazanin" w:hAnsi="IRNazanin" w:eastAsia="IRNazanin"/>
          <w:color w:val="111111"/>
          <w:sz w:val="28"/>
          <w:sz w:val="28"/>
          <w:szCs w:val="28"/>
          <w:rtl w:val="true"/>
          <w:lang w:bidi="fa-IR"/>
        </w:rPr>
        <w:t>لو لم یقم وسط العقول قواعدا</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ضیقنا النظرة إلی عراقنا الحبیب المسلم، لاصطدمنا بکثیر من المفارقات السیاسیة والاجتماعیة والاقتصادیة بتشریع بعض القوانین والقرارات التی لا تمت إلی الإسلام بصلة، ولا تنبع من صمیم الشعب الودیع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کمسلمین مواطنین موالین لأهل البیت عَلَیْهِم السَّلاَم أن نقف موقف الصرامة والإصرار فی سبیل الأمر بالمعروف والنهی عن المنکر بقلوبنا وألسنتنا وأقلامنا وأیدینا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طاقاتنا ونطالب المسؤولین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یعالجوا المشکلة بالحل لا بالتعقید، ویعالجوا الداء بالدواء لا بداء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ولینظروا إلی الشعب العراقی المسلم من عامة أطرافه، لا من طرف مرصود، ولیعلموا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العراق التاریخ شیعی الولاء لا تنحو فی صعیده الطاهر بذرة النفاق والنصب لأهل البیت عَلَیْهِم السَّلاَم مهما سقاها الزیغ وتعهدها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وسلام علی من اتبع الهدی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951" w:name="pg2872_28974"/>
    </w:p>
    <w:p>
      <w:pPr>
        <w:pStyle w:val="Heading3"/>
        <w:numPr>
          <w:ilvl w:val="2"/>
          <w:numId w:val="1"/>
        </w:numPr>
        <w:rPr/>
      </w:pPr>
      <w:bookmarkStart w:id="952" w:name="__RefHeading___Toc2866788_1395250215"/>
      <w:bookmarkStart w:id="953" w:name="_Toc380"/>
      <w:bookmarkEnd w:id="951"/>
      <w:bookmarkEnd w:id="952"/>
      <w:r>
        <w:rPr>
          <w:rtl w:val="true"/>
        </w:rPr>
        <w:t>لمحات من نهضة الحسین عَلَیْهِ السَّلاَم</w:t>
      </w:r>
      <w:bookmarkEnd w:id="953"/>
    </w:p>
    <w:p>
      <w:pPr>
        <w:pStyle w:val="Heading4"/>
        <w:numPr>
          <w:ilvl w:val="3"/>
          <w:numId w:val="1"/>
        </w:numPr>
        <w:rPr/>
      </w:pPr>
      <w:bookmarkStart w:id="954" w:name="__RefHeading___Toc2866790_1395250215"/>
      <w:bookmarkStart w:id="955" w:name="_Toc381"/>
      <w:bookmarkEnd w:id="954"/>
      <w:r>
        <w:rPr>
          <w:rtl w:val="true"/>
        </w:rPr>
        <w:t>بقلم</w:t>
      </w:r>
      <w:r>
        <w:rPr>
          <w:rtl w:val="true"/>
        </w:rPr>
        <w:t xml:space="preserve">: </w:t>
      </w:r>
      <w:r>
        <w:rPr>
          <w:rtl w:val="true"/>
        </w:rPr>
        <w:t>السید محمد هادی الصدر</w:t>
      </w:r>
      <w:bookmarkEnd w:id="955"/>
    </w:p>
    <w:p>
      <w:pPr>
        <w:pStyle w:val="BookText"/>
        <w:rPr/>
      </w:pPr>
      <w:r>
        <w:rPr>
          <w:rFonts w:ascii="Amiri" w:hAnsi="Amiri" w:eastAsia="Amiri" w:cs="Amiri"/>
          <w:color w:val="111111"/>
          <w:sz w:val="28"/>
          <w:sz w:val="28"/>
          <w:szCs w:val="28"/>
          <w:rtl w:val="true"/>
          <w:lang w:bidi="ar-SA"/>
        </w:rPr>
        <w:t>أیُّها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لی أن أتحدث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ما یسمح به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شخصیة سیدنا الشهید أبی عبد الله الحسین عَلَیْهِ السَّلاَم وعن البیئة التی نشأ فیها والمدرسة التی تخرج منها لاستخلص بعض صفاته ومیزاته الکاشفة عن تکوین شخصیته المثالیة الفذة التی انحنت أمام عظمتها الشخصیات العالمیة الجبارة فکانت وما زالت ولم تزل ملئ الأسماع والأبصار ومثار الإعجاب والإکبار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ولد سیدنا الحسین فی بیت أذهب الله عن أهله الرجس وطهرهم تطهیراً وطبیعی أن ینشأ فی مهبط الوحی بین أسرة أحاطها النّبی الأعظم بهالة من عنایته ورعایته فرسم لها مناهجه الروحیة المقدسة النابعة من صمیم الوحی والتنزیل حیث تولی علی أمیر المؤمنین تطبیقها ورعت الصدیقة الطاهرة تنسیقها وانتهل الحسنان رحیقها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المدرسة المحمدیة التی تخرجا منها محرزین التفوق فی کل حلبة من حلباتها والسبق فی کل مضمار من مضامیرها وبذلک استحقا من جدهما الأعظم درجة الشرف التی منحها لهما عن جدارة فبوأتهما مرکز الزعامة والإمامة فاسمعه صَلَّی اللهُ عَلَیْهِ وَآلِهِ وَسَلَّم حیث یقول فیهما وقوله الحق</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نبینا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نص علی إمامة سبطیه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لقعود الحسن الزکی عن مقارعة أضداده وقیام أخیه الحسین بنهضته وجهاده وأنهما مصیبان فی رأیهما بحکم إمامتهما ذلک أن الإمام المجتبی کان یعلم أن استمراره علی الجهاد فیه حتمیة القضاء علی شخصه الزکی دون أن یترتب علی مصرعه الأثر البلیغ الذی ترتب علی استشهاد أخیه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آثر الصلح مع أعدائه حقناً للدماء أن تهرق جزافاً، ضارباً أروع الأمثلة فی الصبر علی المصاعب والنوائب التی ما انفک مناوؤه یعترضون فیها سبیله للدعوة إلی الله ورسوله بالحکمة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فحالوا بذلک دون وصوله إلی أهدافه الدینیة والروحیة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برحوا یتربصون به الدوائر بکل ما أوتوا من خداع وتضلیل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تهدأ نفوسهم الشریرة حتی دسوا له السم فقض به نحبه ثمّ راحوا یبیصون ویصفرون حسبما أرادوا وکیفما شاءت أهواؤهم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لعمری حقبة سوداء أناخت علی العالم الإسلامی بکلکلها فسامته ألوانا من الاستهتار بالقیم الروحیة وضروباً من الاستهانة بالمثل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فانهدرت خلالها کرامة المجتمع وانعکست مفاهیمه الدینیة والإسلامیة، وإذا بالفساد یطغی علی کل مرفق من مرافق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بالظلم یضرب أطنابه فی أرجاء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بالأنانیة وحب الذات هما الأساس الذی ترتکز علیه دعائم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بالاستبداد فی الرأی یصبح السبیل الوحید لإصدار الأحکام الجائرة وتطبیقها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وغیره مما لا یتسع المجال لسرده تعطلت أحکام القرآن ودرست معالم الشریعة وأصبحت السنة النبویة أثراً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لذلک تجاهر ذوی السلطة بالموبقات وارتکابهم المنکرات وإزهاقهم الأرواح البریئة وانتهاکهم الخدور المصونة وابتزازهم أموال الناس بالباطل دونما رادع من ضمیر أو وازع من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السیل الزبی وجاوز المستهترین أرقامهم القیاسیة فی الجرأة علی الله ورسوله نهض سیدنا أبیّ الضیم مشمراً عن ساعدیه للدفاع عن المبدأ والعقیدة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أولاده وأبناء عمومته وأهل بیته وأعلمهم عن قصده فی الجهاد وغایته</w:t>
      </w:r>
    </w:p>
    <w:p>
      <w:pPr>
        <w:pStyle w:val="BookText"/>
        <w:rPr/>
      </w:pPr>
      <w:r>
        <w:rPr>
          <w:rFonts w:ascii="Amiri" w:hAnsi="Amiri" w:eastAsia="Amiri" w:cs="Amiri"/>
          <w:color w:val="111111"/>
          <w:sz w:val="28"/>
          <w:sz w:val="28"/>
          <w:szCs w:val="28"/>
          <w:rtl w:val="true"/>
          <w:lang w:bidi="ar-SA"/>
        </w:rPr>
        <w:t>منه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فقد استشهد ومن لم یلحق بی لم یبلغ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بمن معه من الصفوة المختارة من أشباله وأبطاله نحو کربلاء بعزیمة ثابتة وجأش رابط وهو علی بینة من أمره لعلمه بأن جمیع الوقائع حفل بها التاریخ الأموی انما جرت وفق خطة مرسومة وضع تصمیمها شیخ الأمویین منذ فجر الرسالة المحمدیة حیث قال من دون خجل أو وجلّ وهو الذی دخل الإسلام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تلاقفوها یا بنی أمیة تلاقف الصبیان للکرة فوالذی یحلف به أبو سفیان لا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أن یفصح لأولاده وأحفاده عن المنهج الذی یری لهم ضرورة تطبیقه والعمل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فقد کان له ما أراد ولله در الشاعر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 أضرمتموا لبنی ها</w:t>
      </w:r>
    </w:p>
    <w:p>
      <w:pPr>
        <w:pStyle w:val="BookText"/>
        <w:rPr/>
      </w:pPr>
      <w:r>
        <w:rPr>
          <w:rFonts w:ascii="IRNazanin" w:hAnsi="IRNazanin" w:eastAsia="IRNazanin"/>
          <w:color w:val="111111"/>
          <w:sz w:val="28"/>
          <w:sz w:val="28"/>
          <w:szCs w:val="28"/>
          <w:rtl w:val="true"/>
          <w:lang w:bidi="fa-IR"/>
        </w:rPr>
        <w:t>شم حرباً یشیب منها الولید</w:t>
      </w:r>
    </w:p>
    <w:p>
      <w:pPr>
        <w:pStyle w:val="BookText"/>
        <w:rPr/>
      </w:pPr>
      <w:r>
        <w:rPr>
          <w:rFonts w:ascii="IRNazanin" w:hAnsi="IRNazanin" w:eastAsia="IRNazanin"/>
          <w:color w:val="111111"/>
          <w:sz w:val="28"/>
          <w:sz w:val="28"/>
          <w:szCs w:val="28"/>
          <w:rtl w:val="true"/>
          <w:lang w:bidi="fa-IR"/>
        </w:rPr>
        <w:t>فابن حرب للمصطفی وابن هند</w:t>
      </w:r>
    </w:p>
    <w:p>
      <w:pPr>
        <w:pStyle w:val="BookText"/>
        <w:rPr/>
      </w:pPr>
      <w:r>
        <w:rPr>
          <w:rFonts w:ascii="IRNazanin" w:hAnsi="IRNazanin" w:eastAsia="IRNazanin"/>
          <w:color w:val="111111"/>
          <w:sz w:val="28"/>
          <w:sz w:val="28"/>
          <w:szCs w:val="28"/>
          <w:rtl w:val="true"/>
          <w:lang w:bidi="fa-IR"/>
        </w:rPr>
        <w:t>لعلی وللحسین یزیدُ</w:t>
      </w:r>
    </w:p>
    <w:p>
      <w:pPr>
        <w:pStyle w:val="BookText"/>
        <w:rPr/>
      </w:pPr>
      <w:r>
        <w:rPr>
          <w:rFonts w:ascii="IRNazanin" w:hAnsi="IRNazanin" w:eastAsia="IRNazanin"/>
          <w:color w:val="111111"/>
          <w:sz w:val="28"/>
          <w:sz w:val="28"/>
          <w:szCs w:val="28"/>
          <w:rtl w:val="true"/>
          <w:lang w:bidi="fa-IR"/>
        </w:rPr>
        <w:t>ومما تقدم ظهر أن صراع سیدنا الإمام الحسین مع أعدائه انما کان صراعاً بین الحق والباطل وجهاداً فی سبیل الدین ضد المنحرفین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صلوات الله وسلامه علیه ضرورة موقفه البطولی لیصرخ فی وجوههم ویحول دون تحقیق 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فدافع عن الإسلام ومبادئه والشریعة وتعالیمها حتی الرمق الأخیر من حیاته لئلا یتغلب علیها أولئک النفر المارقون فینسخون کتاب الله وآیاته ویقضون علی الدین ومقوماته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السادة</w:t>
      </w:r>
    </w:p>
    <w:p>
      <w:pPr>
        <w:pStyle w:val="BookText"/>
        <w:rPr/>
      </w:pPr>
      <w:r>
        <w:rPr>
          <w:rFonts w:ascii="IRNazanin" w:hAnsi="IRNazanin" w:eastAsia="IRNazanin"/>
          <w:color w:val="111111"/>
          <w:sz w:val="28"/>
          <w:sz w:val="28"/>
          <w:szCs w:val="28"/>
          <w:rtl w:val="true"/>
          <w:lang w:bidi="fa-IR"/>
        </w:rPr>
        <w:t>إنّ سیدنا أبا الشهداء لم یُشهر سیفه بوجه أعدائه طلباً لجاه أو طمعاً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غنی بجاهه عن کل جاه زائف أو سلطان زائل فقد خصه الله سبحانه بأرفع مقام وحباه أعلی منزلة حیث فرض مودته علی عباده فقال مخاطباً نبیه الکریم فی محکم کتابه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عزّ و جل أمر نبیه أن یباهل به وبأخیه وأمه وأبیه نصاری نجران من دون أن یختار سواهم من الخلق أجمعین وناهیک عن المأثور عن جده المصطفی صَلَّی اللهُ عَلَیْهِ وَآلِهِ وَسَلَّم حیث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کسفینة نوح من رکبها نجا ومن تخلّف عنها غرق أو هلک أو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اختلاف الروایات فیها وقال صَلَّی اللهُ عَلَیْهِ وَآلِهِ وَسَلَّم فی حدیث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فیکم کباب حطةٍ 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الأحادیث النبویة الناطقة بما لسیدنا الحسین وبقیة أهل بیته المیامین من مقام رفیع عند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ودونکم اعتراف معاویة بن أبی سفیان بقدسیة سیدنا السبط فقد طلب إلیه مرتزقته أن یکتب له کتاباً یصغر إلیه نفسه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عسیت أن أعیب حسیناً والله ما أری للعیب فیه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وهل یتسنی لمعاویة أن یعیب سید شباب أهل الجنة وقد قال فیه جده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حضرة السادة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سر عظمة نهضة سیدنا الحسین یکمن فی تضحیته وفدائه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فتوقیته ساعة الصفر بالثورة لدلیل واضح علی مدی عزمه وثباته وشجاعته وإقدامه وإلا فکیف یمکنه التغلب علی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سبعون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العدد النزر من أهل بیته وأصحابه لولا أنه رأی أنّ السکوت عن المجرمین لا یُعتبر منه إلاّ بمنزلة الإقرار لجرائمهم المنکرة ومن ثمّ</w:t>
      </w:r>
    </w:p>
    <w:p>
      <w:pPr>
        <w:pStyle w:val="BookText"/>
        <w:rPr/>
      </w:pPr>
      <w:r>
        <w:rPr>
          <w:rFonts w:ascii="IRNazanin" w:hAnsi="IRNazanin" w:eastAsia="IRNazanin"/>
          <w:color w:val="111111"/>
          <w:sz w:val="28"/>
          <w:sz w:val="28"/>
          <w:szCs w:val="28"/>
          <w:rtl w:val="true"/>
          <w:lang w:bidi="fa-IR"/>
        </w:rPr>
        <w:t>الرجوع بالإسلام إلی عهد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وهیهات لسلیل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مثل مقامه الروحی ومرکزه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یرضخ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فآثر أن یفدی بنفسه دین جده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 xml:space="preserve">واسمحوا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أکشف لکم صفحة رائعة من صفحات بطولاته الخالدة وقد أحاط بها شاهد عیان یوم عاشوراء فراح یرویها للتاریخ مدویة مجلجلة فاستمعوا إلیه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مکسوراً قط قتل ولده وأهل بیته وأصحابه أربط جأشاً من حسین فکانوا یشدون علیه فیشد علیهم فینهزمون من بین یدیه کما تهزم المعزی إذا شد بها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عرینه الملبد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 أشباله وأبطاله أروع آیات البطولات وأخلدها وأسمی معانی التضحیة وأمجدها وسیبقی التاریخ یردد صدی مواقفهم المشرفة علی مسمع الدهر فینحنی أمام عظمتها صنادید العالم ویشمخ بعزتها سائر ولد آدم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واجب الأمة یحتم علیها أن تستخلص العبرة من نهضة الإمام الشهید قبل أن تهمی العَبرة فی مأتم عزائه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وبدیهی أن مجرد البکاء علیه من دون إتّباع سیرته لا یرفع من مستواها الروحی والاجتماعی ولا یمهد لها السبیل للوصول إلی أهدافها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یکون لمجتمعنا من شأن إذا ما ضم بین صفوفه ألف ألف شمر ویزید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یسعی لکبح جماحهم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یجدر أن یستلهم من مواقفه الصارمة درساً یفیده الثبات علی المبدأ والعقیدة فیوقف الخارجین عن الصراط عند حدهم ویصدهم عن کیدهم لذلک فإن نصیحتی لشبابنا الطالع أن یتخذ من مبدأ سیدنا الحسین وعقیدته وسیلة للثبات علی المبدأ</w:t>
      </w:r>
    </w:p>
    <w:p>
      <w:pPr>
        <w:pStyle w:val="BookText"/>
        <w:rPr/>
      </w:pPr>
      <w:r>
        <w:rPr>
          <w:rFonts w:ascii="IRNazanin" w:hAnsi="IRNazanin" w:eastAsia="IRNazanin"/>
          <w:color w:val="111111"/>
          <w:sz w:val="28"/>
          <w:sz w:val="28"/>
          <w:szCs w:val="28"/>
          <w:rtl w:val="true"/>
          <w:lang w:bidi="fa-IR"/>
        </w:rPr>
        <w:t>والعقیدة، ثمّ یسعی جهده لمکافحة المبادئ الوافدة والنظریات الفاسدة التی واکب أدوارها وأطوارها وتلمس شرورها وأضرارها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استعرض درسا من دروس سیدنا السبط أملاه علینا یوم عاشوراء فی أحرج ساعاته العصیبة حیث وقف علیه الصلاة والسلام ومن خلفه رهطه وأصحابه متجهین إلی الله بأرواحهم وقلوبهم لیؤدوا فریضة الظهر وقد أحاط بهم أعداؤهم واشرعوا علیهم سیوفهم وصوبوا نحوهم سهامهم حتی أثخنوهم بها جراحاً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أبا الشهداء لم ینثنِ عن إقامة الصلاة حتی 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أراد أن یؤکد ضرورة طاعة الله سبحانه بأداء فریضته رغم شراسة العدو وحراجة الموقف وهنا لابد لی أن أتساءل عن عدد المصلین فی مجتمعنا بالقیاس لسائر أفراده وأترک فرصة الإجابة عنه للمسلمین أنفسهم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لنا فی نهضة سیدنا أبی الشهداء ومواقفه الجبارة من صور وعبر یحتم علینا الواجب أن نتخذها شعاراً لحیاتنا ومناراً نهتدی به إلی النهج القویم الذی أختطه لنا واستنه لأمتنا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نحن عن إتّباع سیرته فی الأمر بالمعروف والنهی عن المنکر لنقف سداً منیعاً ضد هذا التیار الجارف من المنکرات والموبقات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أین نحن من ثورته علی الظلم والطغیان لنتخذ منها حافزاً لسحق الخونة والظالمین والقضاء علی المستعمرین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أین نحن عن صبره الذی بهر به ملائکة السماء فنستمد من طاقته العزم والحزم والإیمان والجلد ثمّ نمضی فی کفاحنا ضد هذهِ الأوبئة التی أخذت تفتک فی کیان مجتمعنا الإسلامی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عاجزا عن استیعاب أسرار نهضة سیدنا الإمام السبط والإحاطة بتعالیمه الخالدة لاسیما فی مثل هذهِ الوقفة الخاطفة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استخلاص العبر منها أدعوکم 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عملهم ورسوله والمؤمنون ثمّ تردون إلی عالم الغیب والشهادة فینبؤکم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956" w:name="pg2872_28980"/>
    </w:p>
    <w:p>
      <w:pPr>
        <w:pStyle w:val="Heading3"/>
        <w:numPr>
          <w:ilvl w:val="2"/>
          <w:numId w:val="1"/>
        </w:numPr>
        <w:rPr/>
      </w:pPr>
      <w:bookmarkStart w:id="957" w:name="__RefHeading___Toc2866792_1395250215"/>
      <w:bookmarkStart w:id="958" w:name="_Toc382"/>
      <w:bookmarkEnd w:id="956"/>
      <w:bookmarkEnd w:id="957"/>
      <w:r>
        <w:rPr>
          <w:rtl w:val="true"/>
        </w:rPr>
        <w:t>ذکری مولد الإمام أبی الضیم</w:t>
      </w:r>
      <w:bookmarkEnd w:id="958"/>
    </w:p>
    <w:p>
      <w:pPr>
        <w:pStyle w:val="Heading4"/>
        <w:numPr>
          <w:ilvl w:val="3"/>
          <w:numId w:val="1"/>
        </w:numPr>
        <w:rPr/>
      </w:pPr>
      <w:bookmarkStart w:id="959" w:name="__RefHeading___Toc2866794_1395250215"/>
      <w:bookmarkStart w:id="960" w:name="_Toc383"/>
      <w:bookmarkEnd w:id="959"/>
      <w:r>
        <w:rPr>
          <w:rtl w:val="true"/>
        </w:rPr>
        <w:t>بقلم</w:t>
      </w:r>
      <w:r>
        <w:rPr>
          <w:rtl w:val="true"/>
        </w:rPr>
        <w:t xml:space="preserve">: </w:t>
      </w:r>
      <w:r>
        <w:rPr>
          <w:rtl w:val="true"/>
        </w:rPr>
        <w:t>الشیخ باقر شریف القرشی</w:t>
      </w:r>
      <w:bookmarkEnd w:id="960"/>
    </w:p>
    <w:p>
      <w:pPr>
        <w:pStyle w:val="BookText"/>
        <w:rPr/>
      </w:pPr>
      <w:r>
        <w:rPr>
          <w:rFonts w:ascii="IRNazanin" w:hAnsi="IRNazanin" w:eastAsia="IRNazanin"/>
          <w:color w:val="111111"/>
          <w:sz w:val="28"/>
          <w:sz w:val="28"/>
          <w:szCs w:val="28"/>
          <w:rtl w:val="true"/>
          <w:lang w:bidi="fa-IR"/>
        </w:rPr>
        <w:t>یحتفل العالم الإسلامی بکل اعتزاز وفخر بهذه الذکری العظیمة ذکری أبی الشهداء لیستمد منه قوة الإرادة والعزم والتصمیم فی مصارعة الباطل ومکافحة قوی البغی والاستبداد والحصول علی الحریة والکرامة التی سلبها منه المستعمر الغادر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لیؤدوا بهذه الاحتفالات الکبری جزء من الواجب تجاه أبی الأحرار الذی فجّر ینابیع التضحیة والکرامة، وأهاب المسلمین أن یصافحوا الظالم أو یخضعوا لجوره واستبداده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أطل علی الدنیا مولد الإمام الحسین فأطلت معه العدالة الاجتماعیة والثورة علی الجحود والطغیان والفساد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أطل الإمام الحسین علی عالم الوجود فأشرقت الدنیا وابتسمت الإنسانیة لمولده، وقد استقبله النّبی صَلَّی اللهُ عَلَیْهِ وَآلِهِ وَسَلَّم بمشاعره وعواطفه وهی مترعة بالأفراح والمسرات ذلک لأنه استکشف فی ولیده المبارک إنه سیبعث الإسلام من جدید ویخلد رسالته وسیکون الطاقة الکبری المحرکة للدعوة الإسلامیة فی کل عصر وجیل،</w:t>
      </w:r>
    </w:p>
    <w:p>
      <w:pPr>
        <w:pStyle w:val="BookText"/>
        <w:rPr/>
      </w:pPr>
      <w:r>
        <w:rPr>
          <w:rFonts w:ascii="IRNazanin" w:hAnsi="IRNazanin" w:eastAsia="IRNazanin"/>
          <w:color w:val="111111"/>
          <w:sz w:val="28"/>
          <w:sz w:val="28"/>
          <w:szCs w:val="28"/>
          <w:rtl w:val="true"/>
          <w:lang w:bidi="fa-IR"/>
        </w:rPr>
        <w:t>فأخذ یتعاهد بأسمی ألوان الرعایة والعطف، ویفیض علیه أعظم صفات القداسة والتکریم فیقول تارة فیه وفی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مرة أخری فیه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الرسول الأعظم صَلَّی اللهُ عَلَیْهِ وَآلِهِ وَسَلَّم من الحسین لأنه لولا تضحیته وصموده أمام القوی الباغیة علی الإسلام للف لواؤه ولکان أثراً بعد عین، فقد حاول الأمویون القضاء علی هذا الدین وقلع جذوره فکان الإمام الحسین عَلَیْهِ السَّلاَم هو الذی أنقذ الإسلام من محنته، وبثه من جدید فکان النّبی صَلَّی اللهُ عَلَیْهِ وَآلِهِ وَسَلَّم بهذا المعنی من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ولد الإمام الحسین عَلَیْهِ السَّلاَم لیثور فی وجه الامبراطوریة الأمویة ویزعزع کیان أولئک الظالمین الّذین أعلنوا الحرب علی تلک المبادئ الأصیلة التی جاء بها الإسلام فأشاعوا التفسخ والتحلل، وفرقوا الکلمة، وأذاعوا استعباد المسلمین واسترقاقهم، وقد أعرب عن استهتارهم الفظیع عمر بن العاص قائد الدولة الأمویة وموجهها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السواد بستان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السواد بستان للأمویین، ومقدرات الدولة الإسلامیة هی ملک لهم قد صرفوها بسخاء علی المجون والدعارة ووهبوها للعملاء والعبید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تنکر معاویة نفسه لهذا الدین الذی تربع علی دست خلافته فیقول فی عام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ما قاتلتکم لتصلوا ولا لتصوموا، وإنما قاتلتکم لأتأمر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منطق الأمویین تجاه الإسلام وتجاه مبادئه وأحکامه فهم خصومه وأعداؤه، وقد تنکروا بدورهم إلی جمیع الشعوب الإسلامیة فسلبوها حریتها وکرامتها، وقضوا علی سر أصالتها، وحولوا الدولة الإسلامیة إلی ملک عضوض ینزو علی منبرها الخلفاء والماجنون فی وقت لم یترعرع  فیه الإسلام ولم تمتد جذوره إلی أعماق النفوس ودخائل القلوب، فرأی الإمام الحسین عَلَیْهِ السَّلاَم أمل النبی صَلَّی اللهُ عَلَیْهِ وَآلِهِ وَسَلَّم ووارثه إنه لا یمکن بأی حال من الأحوال تحطیم ذلک الجهاز الفاسد الذی بلی به الإسلام والمسلمین إلاّ بأن یعلن ثورته الکبری علیه، وأن یبشر من جدید بالأهداف والمبادئ التی أعلنها جده تلک المبادئ التی تحمل فی أعماقها وجوهرها نظاماً ثابتاً لإقرار الحق وتحطیم المنکر والاعتراف بالحریات والمساواة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ولد الإمام الحسین عَلَیْهِ السَّلاَم لیقیم الحق المتلاشی ویحیی العدل الاجتماعی الذی اضطهد علی ید صعالیک بنی أمیة وأقزام بنی سفیان فسار عَلَیْهِ السَّلاَم فی الخطوط العریضة التی رسمها له جدُه العظیم، واتبع الأهداف النبیلة التی رقمها له أبوه، وقد أعلن ذلک بوضوح أمام المسلمین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أخرج أشراً ولا بطراً، وإنما خرجت لطلب الإصلاح فی أمة جدی محمد صَلَّی اللهُ عَلَیْهِ وَآلِهِ وَسَلَّم أرید أن آمر بالمعروف وأنهی عن المنکر وأسیر بسیرة جدی وأبی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سار عَلَیْهِ السَّلاَم بسیرة جده وأبیه یأمر بالمعروف وینهی عن المنکر ویطالبهم بالاقتداء بکتاب الله وتطبیقه علی واقع حیاتهم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خط أبی الظیم عَلَیْهِ السَّلاَم فی نهضته الخالدة الدروس العملیة فقد علم</w:t>
      </w:r>
    </w:p>
    <w:p>
      <w:pPr>
        <w:pStyle w:val="BookText"/>
        <w:rPr/>
      </w:pPr>
      <w:r>
        <w:rPr>
          <w:rFonts w:ascii="IRNazanin" w:hAnsi="IRNazanin" w:eastAsia="IRNazanin"/>
          <w:color w:val="111111"/>
          <w:sz w:val="28"/>
          <w:sz w:val="28"/>
          <w:szCs w:val="28"/>
          <w:rtl w:val="true"/>
          <w:lang w:bidi="fa-IR"/>
        </w:rPr>
        <w:t>المسلمین کیف یجب علیهم أن یضحوا فی أی دور یکون محل التضحیة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الدروس الفکریة والنظریة ما أکثر صورها وألوانها فی هذهِ الحیاة ولکن الدروس العملیة قلیلة الوجود فی التأریخ وهی أبلغ وأعمق فی التأدیة والتأثیر والخلود بکثیر من غیرها، وبهذا الدور العملی الرائع المهیب قام عملاق الأمة الإسلامیة ورائد نهضتها الإمام الحسین فنمت دروسه الخالدة فلطخه بدمه الشریف فألقاها علی الأجیال من أمة محمد صَلَّی اللهُ عَلَیْهِ وَآلِهِ وَسَلَّم فی الذب عن العقیدة والدفاع عن المبدأ والکرامة، وقد أعلن عَلَیْهِ السَّلاَم عن أن القتل فی سبیل العزة والکرامة هی السعادة الکبری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أصبحت هذهِ الکلمة الخالدة شعاراً مقدساً للثائرین فی وجه الظلم والطغیان یرددونها باعتزاز کلما وجدت ظلامة أو هدرت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أبا عبد الله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ثورتک علی الحکم الأموی لم تکن إلاّ توضیحاً للمبادئ الرفیعة التی ورثتها من جدک الرسول صَلَّی اللهُ عَلَیْهِ وَآلِهِ وَسَلَّم تلک المبادئ التی لا تنحنی أمام عواصف الظلم، وإنما تشیر إلی طریق الکفاح الإسلامی الذی هو طریق الانتصار وطریق الخلود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961" w:name="pg2872_28984"/>
    </w:p>
    <w:p>
      <w:pPr>
        <w:pStyle w:val="Heading3"/>
        <w:numPr>
          <w:ilvl w:val="2"/>
          <w:numId w:val="1"/>
        </w:numPr>
        <w:rPr/>
      </w:pPr>
      <w:bookmarkStart w:id="962" w:name="__RefHeading___Toc2866796_1395250215"/>
      <w:bookmarkStart w:id="963" w:name="_Toc384"/>
      <w:bookmarkEnd w:id="961"/>
      <w:bookmarkEnd w:id="962"/>
      <w:r>
        <w:rPr>
          <w:rtl w:val="true"/>
        </w:rPr>
        <w:t>الحسین حطم قُوی العبودیة والاستغلال</w:t>
      </w:r>
      <w:bookmarkEnd w:id="963"/>
    </w:p>
    <w:p>
      <w:pPr>
        <w:pStyle w:val="Heading4"/>
        <w:numPr>
          <w:ilvl w:val="3"/>
          <w:numId w:val="1"/>
        </w:numPr>
        <w:rPr/>
      </w:pPr>
      <w:bookmarkStart w:id="964" w:name="__RefHeading___Toc2866798_1395250215"/>
      <w:bookmarkStart w:id="965" w:name="_Toc385"/>
      <w:bookmarkEnd w:id="964"/>
      <w:r>
        <w:rPr>
          <w:rtl w:val="true"/>
        </w:rPr>
        <w:t>بقلم الشیخ</w:t>
      </w:r>
      <w:r>
        <w:rPr>
          <w:rtl w:val="true"/>
        </w:rPr>
        <w:t xml:space="preserve">: </w:t>
      </w:r>
      <w:r>
        <w:rPr>
          <w:rtl w:val="true"/>
        </w:rPr>
        <w:t>باقر شریف القرشی</w:t>
      </w:r>
      <w:bookmarkEnd w:id="965"/>
    </w:p>
    <w:p>
      <w:pPr>
        <w:pStyle w:val="BookText"/>
        <w:rPr/>
      </w:pPr>
      <w:r>
        <w:rPr>
          <w:rFonts w:ascii="IRNazanin" w:hAnsi="IRNazanin" w:eastAsia="IRNazanin"/>
          <w:color w:val="111111"/>
          <w:sz w:val="28"/>
          <w:sz w:val="28"/>
          <w:szCs w:val="28"/>
          <w:rtl w:val="true"/>
          <w:lang w:bidi="fa-IR"/>
        </w:rPr>
        <w:t>انطلقت قوی الإسلام الهائلة فی دنیا الوجود وهی تحکم کیان الظالمین وتمزق ثمل المستبدین الطغاة وتهدم الحواجز الجاهلیة، وتعلن المساواة العادلة بین جمیع الطبقات، وتشید بالقیم الإنسانیة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 زعیم العالم محمد صَلَّی اللهُ عَلَیْهِ وَآلِهِ وَسَلَّم بطاقة من القوی الرهیبة یدعو الإنسانیة إلی الخیر العمیم، وإلی تنمیة الأفکار والعقول بالعلوم والمعارف وإلی تحریرها من الجهل والخرافات، ویدعو إلی بسط الأمن والرخاء بین جمیع الشعوب لتجتمع فی صعید واحد فتتعاون علی البر والتقوی وعلی إزالة البغضاء والکراهیة من نفوسها، وقد استجابت النفوس واتحبت هذهِ الدعوة البناءة فدخل الناس فی دین الله أفواجاً أفواجاً فرحین مسرورین بدعوة محمد صَلَّی اللهُ عَلَیْهِ وَآلِهِ وَسَلَّم وبنظامه الرائع الذی حقق لهم السعادة والحیاة الرفیعة بالخیر والکرامة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فترات ذلک النصر الرائع الذی أحرزه الإسلام ولد الحسین عَلَیْهِ السَّلاَم فکان یومه من أروع الأیام وأطیبها عند النّبی صَلَّی اللهُ عَلَیْهِ وَآلِهِ وَسَلَّم فإنه لما بشر بذلک خرج مسرعاً مسروراً إلی بیت البتول الطاهرة أعز أهل بیته عنده فأخذ الولید المبارک وجعل یغذیه بریقه ویفیض علیه أشعة من روحه المقدسة وقد استشف صَلَّی اللهُ</w:t>
      </w:r>
    </w:p>
    <w:p>
      <w:pPr>
        <w:pStyle w:val="BookText"/>
        <w:rPr/>
      </w:pPr>
      <w:r>
        <w:rPr>
          <w:rFonts w:ascii="Amiri" w:hAnsi="Amiri" w:eastAsia="Amiri" w:cs="Amiri"/>
          <w:color w:val="111111"/>
          <w:sz w:val="28"/>
          <w:sz w:val="28"/>
          <w:szCs w:val="28"/>
          <w:rtl w:val="true"/>
          <w:lang w:bidi="ar-SA"/>
        </w:rPr>
        <w:t>عَلَیْهِ وَآلِهِ وَسَلَّم أن ولیده هذا سیرفع رایة الإسلام ویبعث قواه الإصلاحیة من جدید، فقال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صَلَّی اللهُ عَلَیْهِ وَآلِهِ وَسَلَّم یقابل الحسین بأنواع التکریم والاحتفاء ویعلن أمام المجتمع فضله وقربه منه، ولما انتقل صَلَّی اللهُ عَلَیْهِ وَآلِهِ وَسَلَّم إلی دار الخلود وفجعت الإنسانیة بمصباح هدایتها ورائدها إلی شاطئ الأمن والسلام حلت الکوارث الهائلة والخطوب السود فی الأمة المسلمة وانصبت علیها الفتن کقطع من اللیل المظلم وکانت نهایة مطافها المحزن أن استولت أمیة علی زمام الحکم وقد قامت بدورها تحارب الإسلام وتنزل به الضربات القاضیة لتلف لواءه وتزیل آثاره وأخذت منذ تولیها علی السلطة توالی الظالمین وأعداء الإسلام وتقرب الطغاة وتمنحهم السلطات التشریعیة فی الدولة کما قامت بخنق الحریات واستعباد الشعوب وسلب ثروتها الطبیعیة فصرفتها علی المجون والدعارة ووهبتها للعملاء والعبید، وأخذت تطارد المصلحین الأحرار الشرفاء الناکرین لسیاستهم الملتویة التی انحرفت عن طریق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الظرف العصیب الذی سادت فیه قوی البغی انطلق الحسین عَلَیْهِ السَّلاَم أمل محمد صَلَّی اللهُ عَلَیْهِ وَآلِهِ وَسَلَّم ومثاله الأسمی فرفع لواء الإسلام وأعلن من جدید الکفاح والنضال ضد الطغاة المستبدین وهو یهتف بکلمته الخالدة التی ستدور مع الفلک ثمّ ترسم فیه لتکون خطة للمصلحین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محارباً لقوی الظلم والطغیان ووقف أمام تلک الطغمة الحاکمة یصرخ بها ویهدم کیانها وینشر مساوئها</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 عَلَیْهِ السَّلاَم جمیع طاقاته فی سبیل العقیدة والمبدأ حتی استشهد وقد فتح</w:t>
      </w:r>
    </w:p>
    <w:p>
      <w:pPr>
        <w:pStyle w:val="BookText"/>
        <w:rPr/>
      </w:pPr>
      <w:r>
        <w:rPr>
          <w:rFonts w:ascii="IRNazanin" w:hAnsi="IRNazanin" w:eastAsia="IRNazanin"/>
          <w:color w:val="111111"/>
          <w:sz w:val="28"/>
          <w:sz w:val="28"/>
          <w:szCs w:val="28"/>
          <w:rtl w:val="true"/>
          <w:lang w:bidi="fa-IR"/>
        </w:rPr>
        <w:t>للعالم أبواباً من العزة والکرامة وإرضاء الضمیر، ورسم فی دنیا الوجود أن لا حیاة للشعوب ما لم تناضل فی سبیل تحریرها من الاستعباد والاستغلال والسیطرة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إذْ نحتفل بهذه الذکری الخالدة فإنما لنفید إلی ذاکرتنا صفحة من صفحات الإسلام الملیئة بالعز والمجد والشرف والتضحیة، وما احوجنا فی مثل هذهِ الظروف الحاسمة من تاریخنا أن نضع أمامنا مسیرة إمامنا الحسین عَلَیْهِ السَّلاَم لنقتبس منها الدروس الرائعة التی تحقق لنا الأمل والسعادة والتقدم فی میادین الحیاة</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 الله أمل المسلمین وجمع کلمتهم لما فیه خیرهم وصلاحهم إنه ولی التوفیق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966" w:name="pg2872_28987"/>
    </w:p>
    <w:p>
      <w:pPr>
        <w:pStyle w:val="Heading3"/>
        <w:numPr>
          <w:ilvl w:val="2"/>
          <w:numId w:val="1"/>
        </w:numPr>
        <w:rPr/>
      </w:pPr>
      <w:bookmarkStart w:id="967" w:name="__RefHeading___Toc2866800_1395250215"/>
      <w:bookmarkStart w:id="968" w:name="_Toc386"/>
      <w:bookmarkEnd w:id="966"/>
      <w:bookmarkEnd w:id="967"/>
      <w:r>
        <w:rPr>
          <w:rtl w:val="true"/>
        </w:rPr>
        <w:t>قیم ومبادئ وشخصیات</w:t>
      </w:r>
      <w:bookmarkEnd w:id="968"/>
    </w:p>
    <w:p>
      <w:pPr>
        <w:pStyle w:val="Heading4"/>
        <w:numPr>
          <w:ilvl w:val="3"/>
          <w:numId w:val="1"/>
        </w:numPr>
        <w:rPr/>
      </w:pPr>
      <w:bookmarkStart w:id="969" w:name="__RefHeading___Toc2866802_1395250215"/>
      <w:bookmarkStart w:id="970" w:name="_Toc387"/>
      <w:bookmarkEnd w:id="969"/>
      <w:r>
        <w:rPr>
          <w:rtl w:val="true"/>
        </w:rPr>
        <w:t>بقلم</w:t>
      </w:r>
      <w:r>
        <w:rPr>
          <w:rtl w:val="true"/>
        </w:rPr>
        <w:t xml:space="preserve">: </w:t>
      </w:r>
      <w:r>
        <w:rPr>
          <w:rtl w:val="true"/>
        </w:rPr>
        <w:t>السید محمد تقی الحکیم</w:t>
      </w:r>
      <w:r>
        <w:rPr>
          <w:rtl w:val="true"/>
        </w:rPr>
        <w:t xml:space="preserve">/ </w:t>
      </w:r>
      <w:r>
        <w:rPr>
          <w:rtl w:val="true"/>
        </w:rPr>
        <w:t>عمید کلیة الفقه</w:t>
      </w:r>
      <w:bookmarkEnd w:id="9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نکران الذات من أجل مبدأ ما، والفناء فی فکرته بعیداً عن أی اعتبار صفة لا یسمو إلیها غیر القلة من الأفذاذ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وتفاضل هذهِ القلة وتمایزها إنما یکون بقدر ما فی مبادئها من السمو ثمّ بقدر ما تملکه من طاقات إیمانیة بواقع هذهِ المبادئ وأقل القلیل من تتجسد فیه فکرة مبدئه لتصبح واقعاً سلوکیاً یحسه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والمبادئ هی الأخری إنما تتمایز وتتفاوت بمقدار ما تنطوی علیه من شمولیة وعمق وأثمار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فالفکرة التی لا تتناول بعطائها غیر فئة من الناس لا یمکن أن تسمو بقیمتها إلی ما یتسع منها لأمته والتی لا یتجاوز عطاؤها أمة واحدة لا یمکن أن ترتفع إلی الفکرة ذات النزعة الإنسانیة الشاملة</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الفکرة ذات الشمول والاتّساع هی نفسها متفاوتة فیما بینها أشد التفاوت فبعضها ذات بعد واحد تتسع به أفقیاً لا غیر، وبعضها ذات أبعاد تکثر وتقل تبعاً</w:t>
      </w:r>
    </w:p>
    <w:p>
      <w:pPr>
        <w:pStyle w:val="BookText"/>
        <w:rPr/>
      </w:pPr>
      <w:r>
        <w:rPr>
          <w:rFonts w:ascii="IRNazanin" w:hAnsi="IRNazanin" w:eastAsia="IRNazanin"/>
          <w:color w:val="111111"/>
          <w:sz w:val="28"/>
          <w:sz w:val="28"/>
          <w:szCs w:val="28"/>
          <w:rtl w:val="true"/>
          <w:lang w:bidi="fa-IR"/>
        </w:rPr>
        <w:t>لإمکانیات مشرعیها ومدی اتساع آفاقهم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الأفکار ما صنعت الإنسان فی مختلف أبعاده حتی الزمانیة منها وخیر القائمین علیها ما تجسدت فیهم هذهِ المبادئ فحولهم إلی فکرة حیة موحیة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هذا التقییم عدنا إلی واقع ما نعرف من أفکار ومبادئ وأشخاص لتقیمها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أظنه أننا فی غنی عن أی ادعاء بأن کل ما نعرفه من مبادئ لا تتجاوز فی شمولیتها بعض جوانب الإنسان لأنها تجهل أبعاده وما تراه من أبعاده فهو لا تتجاوز السطوح وأظن أننا فی غنیً أیضاً عن التأکید علی إنه لا یفهم الإنسان ککل سوی خالق الإنسان وبالطبع إن خالق الشیء أعرف بمقوماته وعناصره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لیس جسداً فحسب لنعالج قضایاه علی أساس من مقومات الأجساد ولیس روحاً خالصة لتعالج مشاکله علی أساس من قضایا الروح ثمّ هو لیس فرداً مجرداً لتستأثر فردیته بأدوار العلاج ولا شخصیة مجردة عن مقومات الفرد لننظر قضایاه علی أساس 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فالدعوات التصوفیة التی لا تؤکد علی غیر الروح، والدعوات المادیة التی لا تؤکد علی غیر الجسد والدعوات ذات الجانب الفردی أو الجماعی، کل هذهِ الدعوات فیها سطحیة منشؤها الجهل بواقع الإنسان وبخاصة تلک التی لا تؤمن بغیر العامل الموحد لتقتطع علی أساس جانباً من جوانب الإنسان فتؤکد علیه کالشیوعیة مثلاً فی إیمانها بالجانب الاقتصادی ودوره فی خلق المشاکل وحلها علی الإطلاق</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وقیمة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فی نظرته الشمولیة الواسعة ذات الأبعاد المتکثرة فهو بالنظرة إلی إصلاح الإنسان من خارجه بل یحاول التغلغل فی نفسه إلی الأعماق فهو معه فی مختلف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إنسانی النزعة لا تقف دون انطلاقته حدود من زمان أو مکان أو لغة أو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تکاملی النزعة فهو لا یؤمن بالتجزیئیة فی نظرته ولا یخطط علی أساس من البعد الواحد فالإنسان عنده ذو أبعاد یتصل بعضها بربه وبعضها بنفسه کفرد وثالث بمجتمعه ورابع ببیئته وعصره فهو عندما یبرمج وسائل الإصلاح لا یغفل بعداً من هذهِ الأبعاد وأکثر هذهِ الوسائل متشابکة فی تشریعاته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أن یفهم الإسلام لا یسوغ له أن یقتطع جانباً من جوانبه ویسلط النظر علیه کما لو کان قائماً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فی المیراث مثلاً لا یسوغ لها أن تعترض المشرع فی تقلیل نصیبها منه ومضاعفة نصیب الرجل ما دام قد قدر لها الإسلام أن تعیش فی مجتمع یقوم علی نظام الأسرة وتنهض علی أکتاف الرجل فیه وحده جمیع مسؤولیات البیت وتکالیفه المادیة وهی معفاة من کل تکلیف ولیس من العدالة أن نصانع نصف الأمة علی حساب نصفها الآخر دون أن نراعی فی تشریعاتنا مختلف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عرفنا قیمة الإسلام وأردنا أن نجعله المنطلق إلی تقییم شخصیاته وجدنا فی القمة بالمقیاس الذی ذکرناه فی بدایة الحدیث قلة من الناس تحولوا فی واقعهم إلی الإسلام متجسد یتمثل لدیهم فی مختلف مجالات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القلة ذات الإمکانیات النادرة ما کان من الممکن أن نأخذ مکانتها من القمة لولا أن تصمم عناصرها المکتسبة وفق مخطط تربوی بنیت رکائزه علی أساس من الواقع الإسلامی عن أن یرافقها هذا التصمیم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لیصنعها وفق ذلک الواقع من جهة ویبعدها عن جمیع المجالات اللاإسلامیة، من جهة أخری ولولا هذا التصمیم والبناء بالإضافة إلی ما تملکه هذهِ القلة من إمکانیات</w:t>
      </w:r>
    </w:p>
    <w:p>
      <w:pPr>
        <w:pStyle w:val="BookText"/>
        <w:rPr/>
      </w:pPr>
      <w:r>
        <w:rPr>
          <w:rFonts w:ascii="IRNazanin" w:hAnsi="IRNazanin" w:eastAsia="IRNazanin"/>
          <w:color w:val="111111"/>
          <w:sz w:val="28"/>
          <w:sz w:val="28"/>
          <w:szCs w:val="28"/>
          <w:rtl w:val="true"/>
          <w:lang w:bidi="fa-IR"/>
        </w:rPr>
        <w:t>طبیعیة لما أمکن أن یتجسد فیها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هذا النوع من الفهم لواقع هذهِ القلة هو الذی یقوی علی تفسیر ما انطوی علیه سلوک النّبی صَلَّی اللهُ عَلَیْهِ وَآلِهِ وَسَلَّم مع النخبة من أهل بیته الکرام وإلا فإن مقام النبوة یقتضینا أن ننزه جمیع الاعتبارات العاطفیة فی مجالات التشریع وکل سلوکه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الصدفة أن یعمد صَلَّی اللهُ عَلَیْهِ وَآلِهِ وَسَلَّم إلی حسین مثلاً فیحتضنه من بدایة حیاته کما احتضن أباه وأخاه من قبل ثمّ یتولی تربیته بیده الکریمة وفق مخطط إسلامی متکامل ثمّ یلقی بذلک المخطط إلی أبیه لیتم تربیته علی أساس من بعده وهو یعده للقیام بشؤون رسالته ثمّ یؤهله هذا المنصب الکبیر عندما یوحد بینه وبین نفسه من حیث ما یتصل بهما من الوظائف العامة بأمثال هذهِ الکملة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و جهة نظر المشرع فی ذلک ما کان یعلم به من أن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تحقق نفسها جماعیاً ما لم تتحول إلی واقع سلوکی یتمثل فی طبیعة القائمین علیها لأن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یقوون علی التفکیک بین الرسالة وسلوک الناهضین بها من الحکام والحماة فالحاکم المتفسخ والحاکم المزدوج الشخصیة والحاکم المستأثر بمقدرات الشعوب کل أولئک لا یمکن أن تؤمن شعوبهم بواقع دساتیرهم وأن تبنت أقدس المفاهیم وأشرفها وربما تأثروا هم فی سلوکهم المنحرف أکثر من تأثرهم بطبیعة تلکم الدساتیر ومن هنا قیل أصلح الحاکم یصلح المحکوم ولقد رأینا کمثل علی ذلک مدی انهیار الإسلام فی نفوس معتنقیه عندما رأینا انهیاره من نفوس الحاکمین باسمه طیلة أیام الحکم الأموی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الشعوب کالأفراد لا تصح شخصیاتها وتسلم عن الانحراف إذا لم</w:t>
      </w:r>
    </w:p>
    <w:p>
      <w:pPr>
        <w:pStyle w:val="BookText"/>
        <w:rPr/>
      </w:pPr>
      <w:r>
        <w:rPr>
          <w:rFonts w:ascii="IRNazanin" w:hAnsi="IRNazanin" w:eastAsia="IRNazanin"/>
          <w:color w:val="111111"/>
          <w:sz w:val="28"/>
          <w:sz w:val="28"/>
          <w:szCs w:val="28"/>
          <w:rtl w:val="true"/>
          <w:lang w:bidi="fa-IR"/>
        </w:rPr>
        <w:t>تبن عناصرها علی أسس تربویة سلیمة فالتربیة السلیمة هی الأساس فی بناء شخصیات الشعوب والأفراد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وعلامة الصحة فیها من وجهة نفسیة أن نعرضها لاختبار دقیق ثمّ ننظر ما ینجم عن ذلک الاختبار وعلی أساسه یتم الحکم لها أو علیها وما أقل ما یخرج من ذلک الاختبار وهو سلیم معافی وسلام الله علیک أبا الحکمة البالغة حین أرسلتها کلمة 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دارت معایشهم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فالتربیة المصممة وفق الأسس الإسلامیة الصحیحة هی الرکیزة لسلامة الشعوب شریطة أن تتبنی علی أساها فی مختلف المجالات والانحراف عنها انحراف عن مقوماتها الحیاتیة واقتراب من أهم عوامل التحلل والفناء ولقد رأینا بأعیننا نتائج ابتعادنا عن هذهِ التربیة حین أدرک المستعمر قیمة بناء الأمة علی أساسها فحاول إقصائها عن برامجه العلمانیة التی فرضها علی بلادنا ونشأ جیلاً من أبنائنا علیها ثمّ أراد أن یلتمس نتائج هذا الابتعاد فعرضنا بوسائله الملتویة لشیء من الاختبار والتمحیص وکان ما کان من نتائج ذلک الاختبار</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تساءلت فی غیر هذا الحفل عن طبیعة هؤلاء الّذین الحدوا فی دینهم وتنکروا لمقدساتهم وانتهکوا أعراضهم وسفکوا الدماء البریئة بوحشیة الذئاب الحاقدة هل استوردناهم من بلد أجنبی أو إنهم کانوا أبنائنا وبناتنا فهل قدر لکم أن تسألوا أنفسکم لماذا انحرف هؤلاء وهم من أبناء من تسموا علی الإسلام ثمّ لماذا فزعوا إلی هذهِ المبادئ المستوردة مع مجافاتها لطبیعة عقائدهم وتقالیدهم وأعرافهم ومن المسؤول عن ذلک کله ألسنا نحن المسؤولین أولاً وبالذات حین سلمنا أفلاذ قلوبنا إلی أیاد غیر أمینة لتصممها حسبما ترید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971" w:name="pg2872_28992"/>
    </w:p>
    <w:p>
      <w:pPr>
        <w:pStyle w:val="Heading3"/>
        <w:numPr>
          <w:ilvl w:val="2"/>
          <w:numId w:val="1"/>
        </w:numPr>
        <w:rPr/>
      </w:pPr>
      <w:bookmarkStart w:id="972" w:name="__RefHeading___Toc2866804_1395250215"/>
      <w:bookmarkStart w:id="973" w:name="_Toc388"/>
      <w:bookmarkEnd w:id="971"/>
      <w:bookmarkEnd w:id="972"/>
      <w:r>
        <w:rPr>
          <w:rtl w:val="true"/>
        </w:rPr>
        <w:t>ثورة الحسین عَلَیْهِ السَّلاَم فی صعیدها الباسم</w:t>
      </w:r>
      <w:bookmarkEnd w:id="973"/>
    </w:p>
    <w:p>
      <w:pPr>
        <w:pStyle w:val="Heading4"/>
        <w:numPr>
          <w:ilvl w:val="3"/>
          <w:numId w:val="1"/>
        </w:numPr>
        <w:rPr/>
      </w:pPr>
      <w:bookmarkStart w:id="974" w:name="__RefHeading___Toc2866806_1395250215"/>
      <w:bookmarkStart w:id="975" w:name="_Toc389"/>
      <w:bookmarkEnd w:id="974"/>
      <w:r>
        <w:rPr>
          <w:rtl w:val="true"/>
        </w:rPr>
        <w:t>بقلم</w:t>
      </w:r>
      <w:r>
        <w:rPr>
          <w:rtl w:val="true"/>
        </w:rPr>
        <w:t xml:space="preserve">: </w:t>
      </w:r>
      <w:r>
        <w:rPr>
          <w:rtl w:val="true"/>
        </w:rPr>
        <w:t>السید محمد تقی الحکیم</w:t>
      </w:r>
      <w:r>
        <w:rPr>
          <w:rtl w:val="true"/>
        </w:rPr>
        <w:t xml:space="preserve">/ </w:t>
      </w:r>
      <w:r>
        <w:rPr>
          <w:rtl w:val="true"/>
        </w:rPr>
        <w:t>عمید کلیة الفقه</w:t>
      </w:r>
      <w:bookmarkEnd w:id="9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اعتدنا أن نحیا ذکری أبی الشهداء ونعیشها فی موسمها من محرّم الحرام، فکنا نحن فی غمرة المأساة وفی ظلالها المنجمة بأشلاء الضحایا لا نکاد نبصر معالمها المشرقة إلاّ من خلال الدموع وربما ضاعت علینا رکائزها الثوریة وطاقاتها المبدعة فی صخب من العاطفة وضجیج من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أحسنت لجنة الاحتفال بهذه الذکری الخالدة حسن أرادت لهذا البلد المقدس أن یکون له فضل السبق فی أن یحیا مبادئ الثورة فی أبهج وأروع ذکریاتها ذکری ولادة فکرتها المقدسة بمیلاد بطلها وباعثها ومخلدها أبی النخبة الخالدة من شهداء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اللجنة حسن نقلتها من موسمها الفاجع إلی موسمها الباسم أرادت أن تمکن لمعتنقی الفکرة ومشایعیها أن یجردوها من وهجها العاطفی لتبرز طاقاتها الثوریة من خلال واقعها المشرق بدراسة موضوعیة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نبدأ الاستجابة لهذه المحاولة نود أن نتساءل عن أهم المقومات التی یمکن أن ترتکز علیها أیة حرکة لیصح إطلاق کلمة الثورة علیها بما لها من مفهوم اجتماعی هادف ولیمکن إجراء الموازنة فی ضوئها بین أیة ثورة وثورة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وللإجابة علی ذلک نری أن أهم مقوماتها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ومخططات، ونتائج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الحرکة هادفة أو لم ترسم وسائلها ومخططاتها مسبقاً أو لم یکن لها عطاء لا یمکن أن تسمی فی عرفهم ثورة وکلما تجانست هذهِ المقومات والرکائز کانت أقرب إلی الکمال، وفی حدود تکاملها وتجانسها یمکن الموازنة بین مختلف الثورات وتقییمها علی هذا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الأهداف نری أن الثورة کلما اقتربت فی غایاتها من النزعة الإنسانیة العامة التی تسع بنتاجها أکبر عدد ممکن من الناس دون نظر إلی أجناسهم وقومیاتهم وأوطانهم کانت أقرب من غیرها إلی التکامل ومن حیث الوسائل والمخططات نراها تقترب من التکامل حتی ابتعدت عن الوسائل المیکافیلیة غیر الشریفة کالعنف والخداع والتغریر بالسذج من الناس والهائهم عن واقعها بالوعود المضللة، ومن حیث النتائج نری أنها لا تسمو مکانة إذا لم تکن غنیة بعطائها الإنسانی غیر المحدود، فإذا توفرت هذهِ المقومات وتلاءمت أهدافاً ووسائل وعطاء کانت أرکز من غیرها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هذا النهج لدراسة الثورات وتقییمها عدنا لنلتمس مواقع هذهِ الأسس من ثورة أبی الشهداء ومدی ما توفر فیها من عوامل التلاؤم والانسجام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نافلة القول أن نؤکد علی أن أهدافه من ثورته هی نفس أهداف جده فی رسالته السماویة الخالدة بما فیها من سعة وشمول لا تقف دونها حدود من زمان أو مکان أو عنصر أو جنس</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وَأُنثَی</w:t>
      </w:r>
    </w:p>
    <w:p>
      <w:pPr>
        <w:pStyle w:val="BookText"/>
        <w:rPr/>
      </w:pPr>
      <w:r>
        <w:rPr>
          <w:rFonts w:ascii="Amiri" w:hAnsi="Amiri" w:eastAsia="Amiri" w:cs="Amiri"/>
          <w:color w:val="111111"/>
          <w:sz w:val="28"/>
          <w:sz w:val="28"/>
          <w:szCs w:val="28"/>
          <w:rtl w:val="true"/>
          <w:lang w:bidi="ar-SA"/>
        </w:rPr>
        <w:t>وَجَعَلْنَاکُمْ شُعُوبًا وَقَبَائِلَ لِتَعَارَفُوا 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هذهِ الرسالة بحکم ما وفرت للبشر من تشریعات عامة فی مختلف مجالات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کافیة لأن تبلغ بالناس إلی أرقی قمم السعادة والرفاه، ولکن بعض من تعاقبوا علی الحکم من دعاة الفوضی التشریعیة والاستبداد رأوا أن فی هذهِ المبادئ والتشریعات ما یضع حداً لتحکمهم بمقدرات الشعوب، فعملوا جاهدین علی طمس معالمها من النفوس واستغلوا باعة الضمائر من نهازی الفرص وتجار المبادئ للعمل علی تخدیر الضمائر التی تنشأ علی وفق هذهِ التشریعات وبخاصة أولئک الممتهنین للدین والمتخذین من شعائره ستاراً یتسترون به عن أعین السذج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رد الفعل قویاً فی نفوس المؤمنین بهذه المثل من أمثال أبی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أن له أمثالاً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صراعاً وکان جدالاً، ولکن هذا الصراع لم یکن سافراً أمام الرأی العام، حین کان الخفاء والتستر علی المفارقات هو طابع الحکام والولاة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أجهر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طریقه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بمبادئ جدهِ وأبیه الإلحادیة المتمثلة بقولة أبی سفیان لبنی أمیة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یا بنی أمیة تلقف الکرة فوالذی یحلف به أبو سفیان ما من عذاب ولا حساب ولا جنة ولا نار ولا بعث ولا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طبقها معاویة عملیاً ولکن بطریقته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هؤلاء لیجرأوا علی الجهر بمبادئهم إلاّ أمام الخاصة من الأتباع خوفاً من إثارة إیمانیة ما تزال عالقة فی النفوس فإن یزید لم یعد له ما یخافه ویخشاه بعد أن خدرت أربعون عاماً من حکم أبیه وولایته إرادة الشعوب وبقایا مناعتها بما استعمل من وسائل العنف والإبادة والمساومة علی المبادئ</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کانت مهمة الحسین عَلَیْهِ السَّلاَم فی تحقیق هدفه من إعادة الوعی العقائدی وإلهاب الروح النضالیة فی نفوس المسلمین من أشق المهمات وأعقدها</w:t>
      </w:r>
    </w:p>
    <w:p>
      <w:pPr>
        <w:pStyle w:val="BookText"/>
        <w:rPr/>
      </w:pPr>
      <w:r>
        <w:rPr>
          <w:rFonts w:ascii="IRNazanin" w:hAnsi="IRNazanin" w:eastAsia="IRNazanin"/>
          <w:color w:val="111111"/>
          <w:sz w:val="28"/>
          <w:sz w:val="28"/>
          <w:szCs w:val="28"/>
          <w:rtl w:val="true"/>
          <w:lang w:bidi="fa-IR"/>
        </w:rPr>
        <w:t>فالضمائر المخدرة لا یمکن أن توقظ بعد إغفاءتها الطویلة بمزید من الوعظ والتحذیر وإنما تحتاج إلی رجة عاطفیة کبیرة لتزیل ما تراکم علیها من غبار الخنوع والاستسلام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وتکشف الصراع ووقف الکفر والإلحاد معهما القوة والمال والأسالیب الوضیعة فی جانب وفی قبالتها وقف الإیمان وهو أعزل إلاّ من سلاح عقیدته بعدالة قضیته وکان یزید، وکان الحسین، وکانت کربلاء مسرحاً لذلک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وسائل تحقیق الدعوة فکانت وسائل سلمیة سافرة لا تعتمد فی أسلوبها علی المکر وخداع الجماهیر ولا تؤمن بأسطورة الغایة المبررة لأحط الأسالیب فی مجتمع کان یعج بأسالیب المکر والخداع ومن هنا کان مثار استغراب المفلسفین لحوادث التاریخ أن یجدوا فی الثائرین من یواجه الرأی العام وهو یستنهضه للثورة بالواقع الذی ینتظره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 بین النواویس وکربلاء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 لهم وقد جاءه خبر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أتانی خبر فضیع قتل مسلم بن عقیل وهانی بن عروة وعبد الله بن یقطر وقد خذلنا شیعتنا فمن أحب منکم الانصراف فلینصرف فی غیر حرج ولیس علیه منا ذمام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الفراسة أن یقال بأن ثورة هذا أسلوبها وهذه وسائلها لا یمکن أن تقف لخصیمها بالمرصاد وأن صاحبها مقضی علیه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کثر الناصحون والمحذرون، ولکن الإمام یری نفسه فی واد ویراهم فی واد، یری أن هؤلاء یریدون له السلامة والبقاء ویری هو أن رسالته الخالدة لا ترید له إلاّ الشهادة والتضحیة، لأن تلکم الضمائر المنومة لا یمکن أن توقظ إلاّ بالضجیج من هدیر الدماء، ویقظة هذهِ الضمائر وشعورها بالمسؤولیة وعملها الدائب علی وفق مبادئه هی ذلک الفتح الذی أشار إلیه الإمام وسار نحو الشهادة بأسلوبه الوضیء وموقفه دائماً موقف المدافع عن</w:t>
      </w:r>
    </w:p>
    <w:p>
      <w:pPr>
        <w:pStyle w:val="BookText"/>
        <w:rPr/>
      </w:pPr>
      <w:r>
        <w:rPr>
          <w:rFonts w:ascii="IRNazanin" w:hAnsi="IRNazanin" w:eastAsia="IRNazanin"/>
          <w:color w:val="111111"/>
          <w:sz w:val="28"/>
          <w:sz w:val="28"/>
          <w:szCs w:val="28"/>
          <w:rtl w:val="true"/>
          <w:lang w:bidi="fa-IR"/>
        </w:rPr>
        <w:t>عقیدته حتی أسلم نفسه الأخیر وتمثلت جمیع فصول المأساة، وهکذا التقی شرف الغایة ونبلها بشرف الوسیلة ونبلها فی ثورة هذا الإمام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 یزید وهو بالقمة من النشوة نشوة الظفر نشوة الخمار وبین یدیه الرؤوس ومن حوله السبایا أنه أجهز علی آخر إثارة من دین، فأطلق نفسه علی سجیتها یتغنی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وإذا بصوت الحسین ینطلق صاخباً هداراً ولکن لا من فمه الجریح بل من فم شریکته فی الثورة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أظننت یا یزید حیث أخذت علینا أقطار الأرض وآفاق السماء أن بنا علی الله هواناً وبک علیه کرامة، فمهلاً مهلاً أنسیت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وارتعد یزید لهول المفاجأة وضاعت علیه منافذ القول من هراء من الکلام، ودبت الیقظة إلی الضمائر المخدرة وارتفع الخمار عنها شیئاً فشیئاً، وبدأ التساؤل واشتد ولاحت نتائج الثورة حین اهارت علی الخلیفة حتی بیته الخاص ثمّ توالی العطاء فتکثرت الثورات باسم الحسین ومبادئ الحسین، وکانت ثورة المدینة، وکانت ثورة مکة، وکانت ثورة الکوفة وإذا بالهیکل الذی أشاده الأمویون علی جماجم الضحایا بدأ ینهار من الأساس وإذا بالخلیفة المزعوم یحاول الهرب حتی من نفسه فلا یجد المنفذ إلی ذلک ما دام صوت زینب یلاحقه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کیدک واسع سعیک وناصب جهدک فوالله لا تمحو ذکرنا ولا تمیت وحینا ولا یرحض عنک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رأیک إلاّ فند وأیامک إلاّ عدد وجمعک إلاّ</w:t>
      </w:r>
    </w:p>
    <w:p>
      <w:pPr>
        <w:pStyle w:val="BookText"/>
        <w:rPr/>
      </w:pP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وتوالی العطاء فاندک صرح الکفر بموت یزید وتحول الحسین وتحولت ثورته إلی فکرة صاعدة تجسدها ضمائر الشعوب کلما أوغل الحکام وغیرهم فی ارتیاد وسائل العنف والاستبداد للتلاعب بمقدرات الناس والعبث بعقائدهم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العهد القریب والقریب جداً رأینا أنفسنا حین بعث یزید بأفکاره الإلحادیة ووسائله المعروفة لتحقیقها من القتل والاغتیال والکذب والدس والخداع متجسداً ببعض الأشخاص وبعض الفئات کیف انطلق صوت الحسین ثائراً هداراً ولکن من فم ولده البار وأمینه علی مبادئه الثوریة ونائبه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لیقولها بصراحة لا مواربة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الشیوعیة کفر وإلحاد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لیوقظ الشعوب المنومة عن دینها وکرامتها وإنسانیتها بمختلف الوعود وکیف تنادی إخوانه فی الجهاد من أعلام هذهِ الأمة وأمنائها وقادتها إلی الصلاح لیقفوا معه صفاً واحداً أمام حدة الجارف ومن خلفهم أبناء هذا البلد المجاهد الصابر وإخوانهم من المؤمنین فی کل مکان وانتصرت بهم ثورة الحسین مجدداً وانحسر بجهادهم ذلک المد وسقطت ضحایا هنا وهناک فی الموصل، فی کرکوک، فی الکاظمیة، فی کربلاء سقطت لتشیر إلی أن العقیدة لا یمکن أن تنتصر دون أن تقدم لها من فلذاتها أثمن الفداء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976" w:name="pg2872_28998"/>
    </w:p>
    <w:p>
      <w:pPr>
        <w:pStyle w:val="Heading3"/>
        <w:numPr>
          <w:ilvl w:val="2"/>
          <w:numId w:val="1"/>
        </w:numPr>
        <w:rPr/>
      </w:pPr>
      <w:bookmarkStart w:id="977" w:name="__RefHeading___Toc2866808_1395250215"/>
      <w:bookmarkStart w:id="978" w:name="_Toc390"/>
      <w:bookmarkEnd w:id="976"/>
      <w:bookmarkEnd w:id="977"/>
      <w:r>
        <w:rPr>
          <w:rtl w:val="true"/>
        </w:rPr>
        <w:t>شُکراً لیومِ میلادکَ أبا الشّهداء</w:t>
      </w:r>
      <w:bookmarkEnd w:id="978"/>
    </w:p>
    <w:p>
      <w:pPr>
        <w:pStyle w:val="Heading4"/>
        <w:numPr>
          <w:ilvl w:val="3"/>
          <w:numId w:val="1"/>
        </w:numPr>
        <w:rPr/>
      </w:pPr>
      <w:bookmarkStart w:id="979" w:name="__RefHeading___Toc2866810_1395250215"/>
      <w:bookmarkStart w:id="980" w:name="_Toc391"/>
      <w:bookmarkEnd w:id="979"/>
      <w:r>
        <w:rPr>
          <w:rtl w:val="true"/>
        </w:rPr>
        <w:t>بقلم</w:t>
      </w:r>
      <w:r>
        <w:rPr>
          <w:rtl w:val="true"/>
        </w:rPr>
        <w:t xml:space="preserve">: </w:t>
      </w:r>
      <w:r>
        <w:rPr>
          <w:rtl w:val="true"/>
        </w:rPr>
        <w:t>الدکتور الشیخ أحمد الوائلی</w:t>
      </w:r>
      <w:bookmarkEnd w:id="98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علی محمد وآله المیامین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 الشهداء سیدی لقد نبعت فکرة الاحتفال بمیلادک من الشعور بالحاجة إلی القرب من دنیاک بما زخرت به من مثل رائعة وسطعت من أضواء مشرقة وبما احتوت من جوانب أخاذة ممتعة ففی دنیاک البهجة والإشراق تلونها روی مولدک الکریم وفی دنیاک السمو والإیمان تعکسها خلائقک الطاهرة وفی دنیاک التضحیة والفداء یمثلها موقفک الجبار وجهادک المقدس انتصاراً للحق وانتفاضاً علی الباطل وما أحوجنا إلی التزود من هذا المقلع الفنی بعد أن طوح فینا الضمیر وماتت النخوة وکادت تجف منابع الإیمان فشکراً لیوم مولدک أبا الشهداء فقد قربنا من دنیاک نافذ من شعاعها النور والبصیرة ومن حرارتها العزم والتصمیم ولقد اختصر الزمن وطوی السنین فوضعنی علی کثب منک حیث یأخذک الرسول الأمین بین یدیه ویحدق فی وجهک بعمق ونفوذ لیقرأ فی نفسک العزم الأکید والتصمیم القوی علی الوقوف بذلک الموقف الصامد الذی مثلت فیه أروع البطولات علی مسرح کربلاء والّذی أبان لنا موقفک امتداد لموقف جدک الرسول الأعظم أجر جدک علی عزمه یوم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وضعوا الشمس فی یمینی والقمر فی شمالی علی أن أترک هذهِ الدعوة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ووقفت تعلنها صرخة مدویة یوم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إعطاء الذلیل ولا أقر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شکراً لمولدک أبا الشهداء قد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تجدید إیماننا کما ترید لا کما نحن فیه إیمان ینشر کالطحلب علی السطوح ولا یصل إلی الأعمال والجذور ویعیش علی الألسنة ویموت علی الأفعال ویکتب علی اللافتات ولا یعمر النفوس إنک تریده إیماناً یکون صرخة بوجه الظلم والباطل، سیدی لقد صنفت الناس فی موقفک یوم الطف إلی صنفین فقسم سمیته عبید الدنیا، والدین لعق علی ألسنتهم وقسم زحفت فیه تواجه الموت وقلت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اللـهمّ إنی زاحف بهذه الأسرة مع قلة العدد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فأثبت لنا أن الناس فریقان فریق یذوب ویقهر أمام أبسط العواصف وفریق یقف بوجه التیار مهما کان عنیفاً ولقد اقتبس المؤمنون السائرون علی طریقک فصمدوا یوم البغی وثبتوا یوم انتشر المد الفوضوی الأحمر فسخوا بالنفوس وبذلوا النفیس حتی سحل من سحل وقتل من قتل ومزقت الأشلاء وأهینت الکرامات واستعذبوا ذلک کله لأنه رمز البقاء علی دینهم وإیمانهم وحبهم لوطنهم مهما کان البغی عنیفاً حیث أرسلوها صرخة تطفی الکفر وترد کید الشیطان إلی نحره حیث بدأ بها سماحة آیة الله العظمی السید محسن الحکیم فسماحة آیة الله العظمی السید عبد الهادی الشیرازی فسماحة آیة الله العظمی السید أبو القاسم الخوئی وتتابعت بعد ذلک فتاوی حجج الإسلام ووقفت من ورائهم الحوزة العلمیة بکاملها ووقف الشعب المسلم من وراء الفتاوی یدعمها ویلتف حولها لأنها تعکس تمسکه بدینه ویری فیها خلاصه لأن العراق بلد مسلم ولن یکون إلاّ مسلماً وقد وقفت النجف بجمیع هیئاتها وطبقاتها هذا الیوم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فتظافرت جهود عمالها لتزیین البلدة وسخت نفوس تجارها بمختلف طبقاتهم وشحذت قرائح أدبائها ومفکریها لترصف الفکرة المجلوة والدیباجة المشرقة ثمّ لیقدموا کل ذلک مجهوداً متواضعاً بین یدیک ولا ننسی فی هذا المجال موقف العلامة الجلیل الشیخ نصر الله ممثل آیة الله العظمی السید حسین الطباطبائی البروجردی فلقد وضع المدرسة مدرسة البروجردی تحت تصرف الحفل سیدی نحن نقدم ذلک بضاعة مزجاة علی أعتابک نأمل بها الفوز یوم لا ینفع مال ولا بنون إلاّ من أتی الله بقلب سلیم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981" w:name="pg2872_29001"/>
    </w:p>
    <w:p>
      <w:pPr>
        <w:pStyle w:val="Heading3"/>
        <w:numPr>
          <w:ilvl w:val="2"/>
          <w:numId w:val="1"/>
        </w:numPr>
        <w:rPr/>
      </w:pPr>
      <w:bookmarkStart w:id="982" w:name="__RefHeading___Toc2866812_1395250215"/>
      <w:bookmarkStart w:id="983" w:name="_Toc392"/>
      <w:bookmarkEnd w:id="981"/>
      <w:bookmarkEnd w:id="982"/>
      <w:r>
        <w:rPr>
          <w:rtl w:val="true"/>
        </w:rPr>
        <w:t>تراث الحسین عَلَیْهِ السَّلاَم</w:t>
      </w:r>
      <w:bookmarkEnd w:id="983"/>
    </w:p>
    <w:p>
      <w:pPr>
        <w:pStyle w:val="Heading4"/>
        <w:numPr>
          <w:ilvl w:val="3"/>
          <w:numId w:val="1"/>
        </w:numPr>
        <w:rPr/>
      </w:pPr>
      <w:bookmarkStart w:id="984" w:name="__RefHeading___Toc2866814_1395250215"/>
      <w:bookmarkStart w:id="985" w:name="_Toc393"/>
      <w:bookmarkEnd w:id="984"/>
      <w:r>
        <w:rPr>
          <w:rtl w:val="true"/>
        </w:rPr>
        <w:t>بقلم</w:t>
      </w:r>
      <w:r>
        <w:rPr>
          <w:rtl w:val="true"/>
        </w:rPr>
        <w:t xml:space="preserve">: </w:t>
      </w:r>
      <w:r>
        <w:rPr>
          <w:rtl w:val="true"/>
        </w:rPr>
        <w:t>الدکتور حسین علی محفوظ</w:t>
      </w:r>
      <w:bookmarkEnd w:id="985"/>
    </w:p>
    <w:p>
      <w:pPr>
        <w:pStyle w:val="BookText"/>
        <w:rPr/>
      </w:pPr>
      <w:r>
        <w:rPr>
          <w:rFonts w:ascii="IRNazanin" w:hAnsi="IRNazanin" w:eastAsia="IRNazanin"/>
          <w:color w:val="111111"/>
          <w:sz w:val="28"/>
          <w:sz w:val="28"/>
          <w:szCs w:val="28"/>
          <w:rtl w:val="true"/>
          <w:lang w:bidi="fa-IR"/>
        </w:rPr>
        <w:t>أنعم الله علی هذهِ الأمة؛ فأنقذها من الجاهلیة، ورضی لها الإسلام دیناً قیماً، وجادة بیضاء، وطریقة 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 الدین یوم الغدیر بالولایة؛ فثبت دعائم الرسالة، ووطد أوتاد الحقیقة، ورکز نظام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أدلهمت أغباش الفتنة، وحُرِّف الکتاب، واستبیحت بیضة الهدی، وتعرّض الإیمان لریح عاتیة، فکاد الإسلام یعود غریباً، وسلّط عن قصد السبیل، وعمهوا فی سکرة الطغیان واستطالوا فی غرور الغیّ، ومرقوا من الدین، وخلعوا ربقة الحق، ونقضوا عروة العهد، فأتم الله النعمة، وتغمد الأمة بالرحمة یوم عاشوراء، ونهض الحسین بالأمر، وأنکر کلمة الظالمین بالسیف، یبتغی مرضاة الله، ویرجوا إحیاء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وذبحوا أطفاله، وهو یستحلی الشهادة من أجل الرسالة، ویؤثر العدل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 خالدة الذکر، باقیة الآثار، ثاقبة الشهاب، تنوء بالعد، وتنبو عن الإحصاء، ویضیق بها الحساب، وتند عن الإحاطة، ولا یرقی إلیها الوصف ورأس تراثه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القیّم؛ رسالة الله؛ فدّاه بالدماء، واشتراه بالأنفس، وأنقذه من أیدی الفجرة بالأهل والبنین، والأنصار والأقربین</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کان یسبح الله بها فی العشی والابکار، یدعو بها قائماً ویجهر بها قانتاً ویرددها قائماً، ویکررها متهجداً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مشاهیر المأثور من أدعیته؛ دعاؤه المبارک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فیه أمر الخلق والتدبیر، والدنیا والدین ما لا تتسع الکتب لشرحه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من محاسن فصوله</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اللـهمّ إنی أرغب إلیک، وأشهد بالربوبیة لک، مقراً بأنک ربی وإلیک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ابتدأتنی بنعمتک، قبل أن أکون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التراب، ثمّ أسکنتنی الأصلاب، آمنا لریب المنون، واختلاف الدهور والسنین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ظاعناً من صلب إلی رحم، فی تقادم من الأیام الماضیة، والقرون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تخرجنی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لرأفتک بی، ولطفک لی، وإحسانک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دولة أئمة الکفر؛ الّذین نقضوا عهدک، وکذبوا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أخرجتنی للذی سبق لی من الهدی، الذی له یسرتنی، وفیه أنشأتنی، ومن قبل ذلک، رأفته بی، بجمیل صنعک وسوابغ نعمک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فابتدعت خلقی من منیّ یمنی وأسکنتنی فی ظلمات ثلاث، من بین لحم ودم وجلد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تشهدنی خلقی، ولم تجعل لی شیئاً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سبق لی من الهدی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سویّاً، وحفظتنی فی المهد طفلاً صبیاً، ورزقتنی من الغداء لبناً مریاً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وعطفت علی قلوب الحواظن، وکفلتنی الأمهات الرواحم، وکلأتنی من طوارق الجان، وسلمتنی من الزیادة والنقصان، فتعالیت یا رحیم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استهللت ناطقاً بالکلام، وأتممت علی سوابغ الإنعام، وربیتنی زائداً فی کل عام، حتی إذا اکتملت فطرتی، واتعدلت مرّتی، أوجبت علیّ حجتک، بأن ألهمتنی معرفتک، وروّعتنی بعجائب حکمتک، وأیقظتنی لما ذرأت فی سمائک وأرضک من بدائع خلقک، ونبهتنی لشکرک وذکرک، وأوجبت علیّ طاعتک وعبادتک، وفهمتنی ما جاءت به رسلک، ویسرت لی تقبّل مرضاتک، ومننت علیّ فی جمیع ذلک بعونک ولطفک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عظیمة؛ جمعت أحاسن الخصال، وأوعت أفانین المعالی والمکارم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والوفاء مروءة، والصلة نعمة، والاستکبار صلف، والعجلة سفه، والسفه ضعف، والغلوّ ورطة، ومجالسة أهل الدناءة شر، ومجالسة أهل الفسوق 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رجلاً حسناً جمیلا یسرّ الناظرین، واللؤم رجلاً سمجاً مشوّهاً تنفر منه القلوب، ونغض دونه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یدعو الناس أن ینافسوا فی المکارم، ویسارعوا فی المغانم؛ إذْ من جاد ساد، ومن بخل 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وأجود الناس من أعطی من لا یرجوه، وأعفی الناس من عفا قدرة، وأوصل الناس من وصل من قطعه، ومن نفس کربة مؤمن فرج الله عنه کرب الدنیا والآخرة، ومن أحسن أحسن الله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موعظة حسنة؛ أوصی الناس فیها بتقوی الله، والاعتبار بما وعظ، وحذّرهم الإصغاء إلی هتوف الشیطان بهم، وذکرّهم مصرعهم، ومصارع آبائهم وأبنائهم، ووصف لهم أهوال ذلک الیوم، وأوصاهم بطاعة أهل البیت الطیبین؛ حزب الله ومعدن العلم، وشجرة النبوة، وعترة الرسول، وآله الأقربین، وأحد الثقلین؛ الّذین جعلهم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کتاب الله؛ علیهم المعول فی تفسیره، والیهم یُردّ استنباطه، وهم أعلم بتأویله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وحضهم إلی الأمر بالمعروف والنهی عن المنکر، وانه دعاء إلی الإسلام؛ مع ردّ المظالم، ومخالفة الظالم، وقسمة الفیء والغنائم، وأخذ الصدقات من مواضعها، ووضعها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ولحاهم علی تضییع حق الضعفاء، والاستخفاف بحق الأئمَّة، ولامهم علی تفرقهم عن حقهم، واختلافهم فی السنة بعد البیّنة الواضحة</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ورسائل؛ هی النمط الأعلی فی أدب المراسلات، وهی کنز نفیس من الکلم الطیب، والمعانی الجلیلة، والألفاظ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بها إلی کتاب الله، وسنة</w:t>
      </w:r>
    </w:p>
    <w:p>
      <w:pPr>
        <w:pStyle w:val="BookText"/>
        <w:rPr/>
      </w:pPr>
      <w:r>
        <w:rPr>
          <w:rFonts w:ascii="IRNazanin" w:hAnsi="IRNazanin" w:eastAsia="IRNazanin"/>
          <w:color w:val="111111"/>
          <w:sz w:val="28"/>
          <w:sz w:val="28"/>
          <w:szCs w:val="28"/>
          <w:rtl w:val="true"/>
          <w:lang w:bidi="fa-IR"/>
        </w:rPr>
        <w:t>نبیه، وإحیاء معالم الحق، وإماتة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ونهاهم عن إسلام أمور الله إلی حزب الظلمة، وأولیاء الشیاطین؛ الّذین قتلوا کل من کان علی دین علی من أهل الإسلام، ونفوهم من دورهم إلی دار الغربة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مسائل الملوک والأمراء، العلماء، والأصحاب، والناس، فی أمور الدنیا، والحکمة والعلم، مثل أسئلة ملک الروم عن المجرة، وأرزاق العباد، والأشیاء السبعة التی لم تخلق فی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فی التوحید، ومعرفة الله، والمشیئة، والإرادة، والقدرة والعلم، والجهاد، والزهد، والاحتجاج، واصطناع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محکمة؛ فی مختلف المجاری والمواطن، سلک فیها نهج والده، وطریقة أخیه ومنهاج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الکلم، وجوامع الحکم، وطرائف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الحسینیات المشیدة؛ بیوت مرفوعة یذکر فیها اسم الله، ومساجد تقام فیها الصلوات، ومدارس تلقن الجهاد، ومعاهد تهدی إلی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دروس تعلم التاریخ، وتوضح الحق، ومواعظ تدعو إلی سبیل الله، وتحض علی الاستمساک بالشریعة، وخطب توحی الإباء، وتوحّد الصف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المراثی؛ باب من القول یظل یغنی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بالمعانی، وشعر صادق أصیل قرضه المخلصون فملئوا دیوان اللغة کنوزاً من الکلم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واقعة الطف، یوم عاشوراء، یوم الجهاد العظیم، ومشرق الإباء الأکبر؛ یذکر الناس الحق، وینفرهم عن الظلم، ویحرضهم علی إزهاق الباطل</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الطیبون المطهرون من أولاده، والسادة الکرام البررة من ذریّاته، والفئة الصالحة المکرمة من شیعته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986" w:name="pg2872_29005"/>
    </w:p>
    <w:p>
      <w:pPr>
        <w:pStyle w:val="Heading3"/>
        <w:numPr>
          <w:ilvl w:val="2"/>
          <w:numId w:val="1"/>
        </w:numPr>
        <w:rPr/>
      </w:pPr>
      <w:bookmarkStart w:id="987" w:name="__RefHeading___Toc2866816_1395250215"/>
      <w:bookmarkStart w:id="988" w:name="_Toc394"/>
      <w:bookmarkEnd w:id="986"/>
      <w:bookmarkEnd w:id="987"/>
      <w:r>
        <w:rPr>
          <w:rtl w:val="true"/>
        </w:rPr>
        <w:t>عبر تطورات الدعوة</w:t>
      </w:r>
      <w:bookmarkEnd w:id="988"/>
    </w:p>
    <w:p>
      <w:pPr>
        <w:pStyle w:val="Heading4"/>
        <w:numPr>
          <w:ilvl w:val="3"/>
          <w:numId w:val="1"/>
        </w:numPr>
        <w:rPr/>
      </w:pPr>
      <w:bookmarkStart w:id="989" w:name="__RefHeading___Toc2866818_1395250215"/>
      <w:bookmarkStart w:id="990" w:name="_Toc395"/>
      <w:bookmarkEnd w:id="989"/>
      <w:r>
        <w:rPr>
          <w:rtl w:val="true"/>
        </w:rPr>
        <w:t>بقلم</w:t>
      </w:r>
      <w:r>
        <w:rPr>
          <w:rtl w:val="true"/>
        </w:rPr>
        <w:t xml:space="preserve">: </w:t>
      </w:r>
      <w:r>
        <w:rPr>
          <w:rtl w:val="true"/>
        </w:rPr>
        <w:t>الشیخ الدکتور عبد الهادی الفضلی</w:t>
      </w:r>
      <w:bookmarkEnd w:id="990"/>
    </w:p>
    <w:p>
      <w:pPr>
        <w:pStyle w:val="BookText"/>
        <w:rPr/>
      </w:pPr>
      <w:r>
        <w:rPr>
          <w:rFonts w:ascii="IRNazanin" w:hAnsi="IRNazanin" w:eastAsia="IRNazanin"/>
          <w:color w:val="111111"/>
          <w:sz w:val="28"/>
          <w:sz w:val="28"/>
          <w:szCs w:val="28"/>
          <w:rtl w:val="true"/>
          <w:lang w:bidi="fa-IR"/>
        </w:rPr>
        <w:t>بقیت تلک الجثث الطواهر الزواکی، تنتابها العواسل، وتعفرها أمهات الفراعل وتتعطرها أریج الدم الإسلامی الثائر أجواء الطف المقدسة، وتستافها تلعات کربلاء المکرمة، عبق الجهاد الإسلامی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رکب علی وزینب لیحقق أهداف الثورة الإسلامیة، الواحد تلو الآخر، أهدافها فی إزهاق الباطل والضلال وإقامة الحق والهدی، فی الوقوف أمام الردة الجاهلیة التی عمت معاقل المسلمین، وفی دفع الإسلام لیعیش الحیاة عقیدة ونظاماً، فی المجتمع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الرکب الثاکل الثائر لیواصل مسیرة الوعی الإسلامی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زینب عَلَیْها السَّلاَم لیزید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کیدک واسع سعیک، وناصب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تمحو ذکرنا، ولا تمیت وحینا ولا یرحض عنک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رأیک إلاّ فند وأیامک إلاّ عدد، وجمعک إلاّ بدد، یوم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الإسلام العظیم، ذلک الجبل الأشم الصمود الذی تتحطم علی صخرته جمیع قوی الشر، وتفل دونه کل مکائد الضلال</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فثار الوعی الإسلامی، وانتشر سریان البرق الخاطف یملأ أرجاء البلاد، وربوع</w:t>
      </w:r>
    </w:p>
    <w:p>
      <w:pPr>
        <w:pStyle w:val="BookText"/>
        <w:rPr/>
      </w:pP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ثورة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ثورة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ثورات أخری هیأ فی زخمها النضالی ومدها بشحنة الجهاد الدائب المخلص حادث یوم الطف الصارخ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انهارت دولة أمیة، وهزم الباطل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وفهمت الحیاة کلمة الرسالة الخالدة التی فجرها صوت الإمام الحسین عَلَیْهِ السَّلاَم الغام الحق فی وجه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لحرام الله، ناکثاً عهده مخالفاً لسنة رسول الله صَلَّی اللهُ عَلَیْهِ وَآلِهِ وَسَلَّم یعمل فی عباد الله بالإثم والعدوان، فلم یغیر علیه بفعل ولا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وذهبت هذهِ الألوان من الثورات وهذه الألوان من التوجیه الإسلامی الثوری تمد القوافل النضالیة زخماً هائلاً، تؤکد من العقیدة، وتغلغل روح المسؤولیة الإسلامیة العظمی، فی نفوس أبنائها من الدعاة الإسلامیین الواعین والمجاهدین فتتواری عنها أشباح الباطل، وتتهاوی بین یدیها أصنام الضلال، وتهرب أمام زحفها الإسلامی الرائع فلول الشر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قامت للباطل دولة إلاّ وحطمتها الأشلاء والدماء، وبددتها هشیماً طعمة للریاح العاصفة بطولة الدعاة المسلمین من واعین ومجاهدین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هؤلاء الدعاة الإسلامیون مسؤولیة إسلامیة عظمی، ترهب الظلم والجور، وتخیف التطفل والانحراف، وتهیب بالأمّة أن تنام علی ضیم، وأن تعیش علی هوان وذلة وجف الکأس إلاّ من صبابة، وخلا المیدان من الإسلامیین المبدئیین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 الاستعمار الکافر ذلک الفراغ العقائدی من أمتنا وانحسار الوعی السیاسی الإسلامی من أجوائها وکلکل بجوره وطغیانه، یمتص دماءنا، ویسلب خیراتنا</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 مسارب السیاسة الکافرة والتواءاتها ألوان وألوان من الخداع والتضلیل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وبهرنا بوسائل مدنیته، وقد کان علی أبوابها، وغفلنا أن ندرک أنها الدعارة، لان الغرب لم یولع یومها بالأرقام لیقدم لنا إحصائیاته فی السلوک اللاانسانی، فی الجرائم والموبقات، ولأنه یحاول أن نذوق مرارتها بأغلی ثمن وعلی حساب الدین والعفة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ووقعنا فی الهوة، والتفت الشباک علینا، ورأینا أنّ الهوة سحیقة، والشباک کثیفة وشائکة،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ووخزنا الألم، وقسا فی وخزه، وانتبهنا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یکن وعیاً إسلامیاً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الاستعمار بادرنا قبل أن نتوعی کافیاً، فصب مخدارته فی الکؤوس المغریة، دیمقراطیة، ولکن من طرازها فی الغرب، شعبیتها عنقاء، وموجهتها دکتاتوریة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وحریة، حسبما یحلو لایدیولوجیاته الاستعماریة أن تحددها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حریة مطلقة فی العقیدة، لأنّ الإسلام یدعو إلی صیانة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وحریة مطلقة فی الاقتصاد، لان الإسلام یحرم الاستغلال، ویوجه تداول الأموال فی توفیر الحیاة الکریمة، للأمة کل الأمة</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وحریة ملطقة فی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وحریة مطلقة فی السلوک،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الإسلام هو اللغم الذی ینفجر فی وجه الاستعمار الکافر، متی وعی المسلمون مفاهیمه وأنظمته، وعیاً شاملاً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991" w:name="pg2872_29008"/>
    </w:p>
    <w:p>
      <w:pPr>
        <w:pStyle w:val="Heading3"/>
        <w:numPr>
          <w:ilvl w:val="2"/>
          <w:numId w:val="1"/>
        </w:numPr>
        <w:rPr/>
      </w:pPr>
      <w:bookmarkStart w:id="992" w:name="__RefHeading___Toc2866820_1395250215"/>
      <w:bookmarkStart w:id="993" w:name="_Toc396"/>
      <w:bookmarkEnd w:id="991"/>
      <w:bookmarkEnd w:id="992"/>
      <w:r>
        <w:rPr>
          <w:rtl w:val="true"/>
        </w:rPr>
        <w:t>کلمة الولاء فی أبی الشهداء</w:t>
      </w:r>
      <w:bookmarkEnd w:id="993"/>
    </w:p>
    <w:p>
      <w:pPr>
        <w:pStyle w:val="Heading4"/>
        <w:numPr>
          <w:ilvl w:val="3"/>
          <w:numId w:val="1"/>
        </w:numPr>
        <w:rPr/>
      </w:pPr>
      <w:bookmarkStart w:id="994" w:name="__RefHeading___Toc2866822_1395250215"/>
      <w:bookmarkStart w:id="995" w:name="_Toc397"/>
      <w:bookmarkEnd w:id="994"/>
      <w:r>
        <w:rPr>
          <w:rtl w:val="true"/>
        </w:rPr>
        <w:t>بقلم</w:t>
      </w:r>
      <w:r>
        <w:rPr>
          <w:rtl w:val="true"/>
        </w:rPr>
        <w:t xml:space="preserve">: </w:t>
      </w:r>
      <w:r>
        <w:rPr>
          <w:rtl w:val="true"/>
        </w:rPr>
        <w:t>الدکتور باقر عبد الغنی</w:t>
      </w:r>
      <w:bookmarkEnd w:id="995"/>
    </w:p>
    <w:p>
      <w:pPr>
        <w:pStyle w:val="BookText"/>
        <w:rPr/>
      </w:pPr>
      <w:r>
        <w:rPr>
          <w:rFonts w:ascii="IRNazanin" w:hAnsi="IRNazanin" w:eastAsia="IRNazanin"/>
          <w:color w:val="111111"/>
          <w:sz w:val="28"/>
          <w:sz w:val="28"/>
          <w:szCs w:val="28"/>
          <w:rtl w:val="true"/>
          <w:lang w:bidi="fa-IR"/>
        </w:rPr>
        <w:t>درجت فی مرابع حبکم طفلاً، فما حبوت ولا نهضت ولا قمت من عثرة إلاّ علی ترنیمة من اسم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وشببت عن الطوق فإذا بکل جنبیّ هوی لک ولآل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أصغی إلی قصتک ولیداً تنهض عنک حرة أبوها رسول الله ویافعاً یغذیک علی بفیض من مروآته، وشیخاً تحمل القرآن بکف، وتفصد بالثانی ورید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وشهیداً أطوف مع الحجیج بقبرک وانکبُّ علیه، وخلاصة مقلتیّ عبرة علی مصرعک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استوی بی الفکر وقرت العاطفة وتأست الشجون، عاودت سفرک أتلوه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فکرة تدعو إلی الحق حین شاع الباطل وإلی العدل حین تجرأ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الحلال حین حلا السحت وإلی الهدی وقد تفشی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 عفة حین مرغت الفضائل، ورفعة إذْ استطیبت الضعة، ومروءة حین شحت النفوس، وأخلاق حین دیست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ومضیت منکبا علی  فصوله، فإذا هو جهر بقمع الرد کجهر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بسیفک ذی الفقار یجتث فی یومک، کأمس أبیک، دغل النفوس وغل الصدور ووثنیة الأفکار وفساد البدع، ونهجک، بعد، کنهج أبیک وقصدک، بعد، کقصد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حشو الصدر، حشو الفکر، وإخوة فی الإسلام لا استعلاء فیها ولا تنابز بالألقاب، ودعوة للتواد والألفة، وصفاء یشیع الخیر، وراع تطمئن إلی عدله الأمة، وأمة بعضها أولیاء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بک، سیدی، نهجاً للإسلام کما أراده الله، وبلغه جدک للناس، وآمنت بک صیحة للحق حین تأخذ الباطل نزوة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ودالت دولة خصمک مخضبة الأکف من دماء الأبریاء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یلعنها التاریخ من سوء ما سودت من صفحاته سیرة ما زالت توقع بین المسلمین حتی الیوم، حتی لکأنه قدر علیها، ان تظل لعنتها موصولة للذی تذره من رماد خرائبها غلاً وحقداً وضغینة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وراحت دولة البغی خبرا أسود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تأخذ الناس بالشبهات، وتقیم الحد علی الظن، وتأخذ البریء أخذها للمجرم وتسطو علی ما بأیدی الناس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وتصیح ببیت المال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 التقاة علی منابر لم تقم إلاّ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أخزی منابر أمیة من منابر ما نطقت أعوادها النخرات إلاّ بخزی من حملتهم، من کل ملئ البطن بالنار ومتزر بالشر ومؤجج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سوداء سنها الأمویون لکل مدلج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معوجة السیرة علمت کیف یکون الانحراف عن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وعصبة من عصابات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أغارت علی مأمن الأخلاق وحصن الکرامات والقیم وعاثت فساداً بالتراث الکریم ووأدت کل حی من الضمائر والذمم، صلت سعیراً وتلّت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یوم ینفخ فی الصور أی عات زعزع سلیف أرواح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سیدی أبا الشهداء، تقوم رأسها المتجبر وخدها المتصعر وتکسر سوطها الممدود علی ظهر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لا متستراً کما تعثر بالمدلجین الجمل ولا خائفاً کما لاذ الآخرون بأستار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حزمة من أبناء علیّ، من کل رأس ما انحنی إلاّ لسجدة وعین لم تدر إلاّ علی آیة، ولسان لم یرسل إلاّ لهدی ونصیحة ومعروف، وإزار لم یشد إلاّ علی ورع وتقی ودین</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بعدها جولتک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شهیداً تحف بک الملائکة ویرتل الإسلام قرآنه علی جدثک وآب الطغاة یواریهم غبار الذل والعار، یساقون إلی الحیاة المیتة وهم</w:t>
      </w:r>
    </w:p>
    <w:p>
      <w:pPr>
        <w:pStyle w:val="BookText"/>
        <w:rPr/>
      </w:pP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الیوم أتقصی معالم دولتک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التی أقمتها فی فلاة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فی بادئ أمرها قبر ما زاد علی کومة من حجارة وحصی 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تستحیل حجارته بعد حین، جبلاً من ذهب، وحصاه أکداساً من جواهر، وترابه سیلاً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بمیدانها، مجال الخیل بالأمس، یستحیل إلی واد مقدس، حفاة یطوف به الزائرون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ومسجداً للصلاة والتهلیل والتکبیر، حشداً ترص به الصفوف وأمة تطوف به صباح مساء منذ قیامه إلی قیام الساعة لا یحصی عددها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الله فیه وترتیل لا ینقطع وتسبیح ودعاء وصلاة آناء اللیل وأطراف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وعبرة تسح أرق ما تعرب منه العواطف عن أساها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ینثر وفکر ینظم وأسفار تحبر فی ذکر دولة الدین والمبادئ والأخلاق ما لا یکاد محص یحصیه ولا تعادله أو تماثله غزارة فی دنیا الکتاب والأقلام وفقه وأحکام وتشریع وشیعة لک ولآل بیتک فی مشارق الأرض ومغاربها ستظل أبصارها شاخصة إلیک إلی یوم الدین وأفکارها موصولة بفکرک وفکرتک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دولتک، ولم ترد غیر أن تظل فی دنیا الخلود مناراً یهدی الأمة ویدلها علی معالم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فلیحصی لی المحصون کم من شفة قبلت قبر الحسین وأخری لعنت دولة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نهیض الحرة ویا ضلع علی فی کل ما انحنت علیه أضلاعه من شغف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هوای نفساً أصعده الیوم حباً ودماً یحرکنی هنا ویقعدنی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هوای روحاً تحوم علی رملة أتوسدها فی حمی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حبکم طفلاً أحبو علی ترنیمة من أسم علیّ، وولائی إلیک طفلاً تلملم مهدک ید الزهراء وشهیداً تتهادی بنعشک أفواج الملائکة</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996" w:name="pg2872_29011"/>
    </w:p>
    <w:p>
      <w:pPr>
        <w:pStyle w:val="Heading3"/>
        <w:numPr>
          <w:ilvl w:val="2"/>
          <w:numId w:val="1"/>
        </w:numPr>
        <w:rPr/>
      </w:pPr>
      <w:bookmarkStart w:id="997" w:name="__RefHeading___Toc2866824_1395250215"/>
      <w:bookmarkStart w:id="998" w:name="_Toc398"/>
      <w:bookmarkEnd w:id="996"/>
      <w:bookmarkEnd w:id="997"/>
      <w:r>
        <w:rPr>
          <w:rtl w:val="true"/>
        </w:rPr>
        <w:t>ذکری المولد</w:t>
      </w:r>
      <w:bookmarkEnd w:id="998"/>
    </w:p>
    <w:p>
      <w:pPr>
        <w:pStyle w:val="Heading4"/>
        <w:numPr>
          <w:ilvl w:val="3"/>
          <w:numId w:val="1"/>
        </w:numPr>
        <w:rPr/>
      </w:pPr>
      <w:bookmarkStart w:id="999" w:name="__RefHeading___Toc2866826_1395250215"/>
      <w:bookmarkStart w:id="1000" w:name="_Toc399"/>
      <w:bookmarkEnd w:id="999"/>
      <w:r>
        <w:rPr>
          <w:rtl w:val="true"/>
        </w:rPr>
        <w:t>بقلم</w:t>
      </w:r>
      <w:r>
        <w:rPr>
          <w:rtl w:val="true"/>
        </w:rPr>
        <w:t xml:space="preserve">: </w:t>
      </w:r>
      <w:r>
        <w:rPr>
          <w:rtl w:val="true"/>
        </w:rPr>
        <w:t>السید عدنان البکاء</w:t>
      </w:r>
      <w:r>
        <w:rPr>
          <w:rtl w:val="true"/>
        </w:rPr>
        <w:t xml:space="preserve">/ </w:t>
      </w:r>
      <w:r>
        <w:rPr>
          <w:rtl w:val="true"/>
        </w:rPr>
        <w:t>عمید کلیة الفقه</w:t>
      </w:r>
      <w:bookmarkEnd w:id="10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 والصلاة والسلام علی أبی عبد الله الحسین الذی اجتمعنا فی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نعیش روحها ونستمد من معطیاتها، وما أکثر معطیات هذهِ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من ذکریات أهل البیت عَلَیْهِم السَّلاَم فمن معطیات الذکری فی أمثال هذهِ المناسبة أن نجدد الصلة بقادتنا وأئمتنا، وأن نلتقی بهم عبر الفاصل الزمنی عاطفیاً وفکریاً، أن نسترجع تاریخهم بکل أبعاده، لنستجلی واقع شخصیاتهم، وأعمالهم، وأفکارهم، ولنعرف علی هذهِ الضوء حقیقة الرابطة التی تشدنا إلیهم، وتجمعنا بهم، ومدی الفارق بین المستویین علی الصعید الروحی، والفکری، والعلمی</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معطیات الذکری فی هذهِ المناسبة أن نرتفع ساعة من سوع واقعنا المعاش من ناحیة روحیة وأخلاقیة، واجتماعیة لنستروح شذا المستویات العالیة التی تعیش بمستوی القیم، والمثل والمبادئ من معطیات الذکری فی مثل هذهِ المناسبة وأن تسلخ العاطفة هذهِ الجماهیر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أعمالهم وشواغلهم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فتجمعهم فی مهب الذکری لیعرفوا إسلامهم الذی لا یجهلون شیئاً جهلهم به، ولا یستهینون بشیء استهانتهم بتعلمه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معطیات الذکری فی مثل هذهِ المناسبة أن نتعرف معیاراً تقیس به مستوی إیمان الناس، وصدق إسلامهم، ومقیاساً نعرف به مستوی التضحیة التی تفرضها مسؤولیة الحفاظ علی الإسلام والدفاع عن مبادئه فی مجال الفکر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معطیات الذکری أن یتضح لنا بصورة ما ما أداه وما یؤدیه أهل البیت عَلَیْهِ السَّلاَم للمبدأ الإسلامی رغم إقصائهم عن الحکم، ورغم اضطهادهم، ورغم سد المنافذ فی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الآن بسبیل أن نحیا ساعة مع الحسین بمناسبة میلاده، وکلکم یعرف الحسین عَلَیْهِ السَّلاَم یعرف موقعه من الإسلام، ومکانه من المسلمین یعرف قدره من ناحیة عقائدیة، وناحیة تاریخیة، فلتکن هذهِ الساعة مع الحسین، وهو یؤدی دوره مع الحسین فی ثورته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أیُّها المسلمون یعرف قصة وجسامة التضحیة التی قدمها الحسین عَلَیْهِ السَّلاَم فمنذ مئات السنین والواقعة تعاد من قبل رجال المأتم، فحفظها أغلب الناس ولم یحفظوا غیرها وفهموها ولم یفهموا سواها فهل أن قصة التضحیة هی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الواقع یکاد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رغمنا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علاقة أغلب المسلمین بالواقعة، وفهمهم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الدوافع والأهداف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من حیث الأثر المستوی العاطفی العادی، فالرد الذی تراه یتکرر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تری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تلیت المأساة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والدموع، ولا شیء غیر الحزن والدموع، لدرجة أصبح ذلک بنظر البعض هدفاً لأجله یحضر المستمعون وفی سبیله ترقی الأعواد ویصاغ الشعر وتنظم الخطب</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فهم فیه شیء من البعد عن الغایة الحقیقیة والهدف الأصیل للحرکة، ولهذا عوامل لا شک أن وضعیة الأمة الراهنة، من حیث الوعی ومن حیث المستوی</w:t>
      </w:r>
    </w:p>
    <w:p>
      <w:pPr>
        <w:pStyle w:val="BookText"/>
        <w:rPr/>
      </w:pPr>
      <w:r>
        <w:rPr>
          <w:rFonts w:ascii="IRNazanin" w:hAnsi="IRNazanin" w:eastAsia="IRNazanin"/>
          <w:color w:val="111111"/>
          <w:sz w:val="28"/>
          <w:sz w:val="28"/>
          <w:szCs w:val="28"/>
          <w:rtl w:val="true"/>
          <w:lang w:bidi="fa-IR"/>
        </w:rPr>
        <w:t>الفکری من ناحیة، والتوجیه الاستعماری غیر المباشر من ناحیة أخری من أهمها أیُّها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حرکة إصلاحیة أو ثوریة إنما تقیم علی أساس من دوافعها وأهدافها، وهی إنما تحدث وأفاعیلها القریبة أو البعیدة فی حیاة الأمة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دوافع وأهداف الحرکة هی محتواها الفکری والاجتماعی وکل ارتباک وکل صلة بها وراء فهم ذلک إنما هو ارتباط ساذج وصلة کاذبة لذلک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ارتباط أغلب المسلمین بأئمتهم یشبه أن یکون ارتباطا شخصیاً عاطفیاً ولیس ارتباطاً مبدئیاً عقیدیاً؛ ولهذا تری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منهم لا یری تناقضاً بین ارتباطه بهم من جهة وعلاقته بمبادئ وضعیة مجافیة للشریعة الإسلامیة محاربة لها فی المجال الفکری والاجتماعی</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نفهم حرکة الحسین من خلال دوافعها وأهدافها ولا أرید أن أطیل علیکم فی بیان تلک الدوافع وهذه الأهداف فإن أخوانی الخطباء والشعراء سیتکلفون ذلک بما یعجبکم ویفیدکم، والسلام علیکم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1001" w:name="pg2872_29014"/>
    </w:p>
    <w:p>
      <w:pPr>
        <w:pStyle w:val="Heading3"/>
        <w:numPr>
          <w:ilvl w:val="2"/>
          <w:numId w:val="1"/>
        </w:numPr>
        <w:rPr/>
      </w:pPr>
      <w:bookmarkStart w:id="1002" w:name="__RefHeading___Toc2866828_1395250215"/>
      <w:bookmarkStart w:id="1003" w:name="_Toc400"/>
      <w:bookmarkEnd w:id="1001"/>
      <w:bookmarkEnd w:id="1002"/>
      <w:r>
        <w:rPr>
          <w:rtl w:val="true"/>
        </w:rPr>
        <w:t>کلمة الله لا توصَف</w:t>
      </w:r>
      <w:bookmarkEnd w:id="1003"/>
    </w:p>
    <w:p>
      <w:pPr>
        <w:pStyle w:val="Heading4"/>
        <w:numPr>
          <w:ilvl w:val="3"/>
          <w:numId w:val="1"/>
        </w:numPr>
        <w:rPr/>
      </w:pPr>
      <w:bookmarkStart w:id="1004" w:name="__RefHeading___Toc2866830_1395250215"/>
      <w:bookmarkStart w:id="1005" w:name="_Toc401"/>
      <w:bookmarkEnd w:id="1004"/>
      <w:r>
        <w:rPr>
          <w:rtl w:val="true"/>
        </w:rPr>
        <w:t>بقلم</w:t>
      </w:r>
      <w:r>
        <w:rPr>
          <w:rtl w:val="true"/>
        </w:rPr>
        <w:t xml:space="preserve">: </w:t>
      </w:r>
      <w:r>
        <w:rPr>
          <w:rtl w:val="true"/>
        </w:rPr>
        <w:t>الشیخ عبد الغنی الخضری</w:t>
      </w:r>
      <w:r>
        <w:rPr>
          <w:rtl w:val="true"/>
        </w:rPr>
        <w:t xml:space="preserve">/ </w:t>
      </w:r>
      <w:r>
        <w:rPr>
          <w:rtl w:val="true"/>
        </w:rPr>
        <w:t>معتمد جمعیة التحریر الثقافی</w:t>
      </w:r>
      <w:bookmarkEnd w:id="1005"/>
    </w:p>
    <w:p>
      <w:pPr>
        <w:pStyle w:val="BookText"/>
        <w:rPr/>
      </w:pPr>
      <w:r>
        <w:rPr>
          <w:rFonts w:ascii="IRNazanin" w:hAnsi="IRNazanin" w:eastAsia="IRNazanin"/>
          <w:color w:val="111111"/>
          <w:sz w:val="28"/>
          <w:sz w:val="28"/>
          <w:szCs w:val="28"/>
          <w:rtl w:val="true"/>
          <w:lang w:bidi="fa-IR"/>
        </w:rPr>
        <w:t>أبا السجاد یوم ولدت بدراً</w:t>
      </w:r>
    </w:p>
    <w:p>
      <w:pPr>
        <w:pStyle w:val="BookText"/>
        <w:rPr/>
      </w:pPr>
      <w:r>
        <w:rPr>
          <w:rFonts w:ascii="IRNazanin" w:hAnsi="IRNazanin" w:eastAsia="IRNazanin"/>
          <w:color w:val="111111"/>
          <w:sz w:val="28"/>
          <w:sz w:val="28"/>
          <w:szCs w:val="28"/>
          <w:rtl w:val="true"/>
          <w:lang w:bidi="fa-IR"/>
        </w:rPr>
        <w:t>زهت دنیا الحیاة سنی ونورا</w:t>
      </w:r>
    </w:p>
    <w:p>
      <w:pPr>
        <w:pStyle w:val="BookText"/>
        <w:rPr/>
      </w:pPr>
      <w:r>
        <w:rPr>
          <w:rFonts w:ascii="IRNazanin" w:hAnsi="IRNazanin" w:eastAsia="IRNazanin"/>
          <w:color w:val="111111"/>
          <w:sz w:val="28"/>
          <w:sz w:val="28"/>
          <w:szCs w:val="28"/>
          <w:rtl w:val="true"/>
          <w:lang w:bidi="fa-IR"/>
        </w:rPr>
        <w:t>فما بقیت علیها ذات روح</w:t>
      </w:r>
    </w:p>
    <w:p>
      <w:pPr>
        <w:pStyle w:val="BookText"/>
        <w:rPr/>
      </w:pPr>
      <w:r>
        <w:rPr>
          <w:rFonts w:ascii="IRNazanin" w:hAnsi="IRNazanin" w:eastAsia="IRNazanin"/>
          <w:color w:val="111111"/>
          <w:sz w:val="28"/>
          <w:sz w:val="28"/>
          <w:szCs w:val="28"/>
          <w:rtl w:val="true"/>
          <w:lang w:bidi="fa-IR"/>
        </w:rPr>
        <w:t>سمت إلاّ وقد فاضت سرورا</w:t>
      </w:r>
    </w:p>
    <w:p>
      <w:pPr>
        <w:pStyle w:val="BookText"/>
        <w:rPr/>
      </w:pPr>
      <w:r>
        <w:rPr>
          <w:rFonts w:ascii="IRNazanin" w:hAnsi="IRNazanin" w:eastAsia="IRNazanin"/>
          <w:color w:val="111111"/>
          <w:sz w:val="28"/>
          <w:sz w:val="28"/>
          <w:szCs w:val="28"/>
          <w:rtl w:val="true"/>
          <w:lang w:bidi="fa-IR"/>
        </w:rPr>
        <w:t>السلام علیکم سادتی الأماثل</w:t>
      </w:r>
    </w:p>
    <w:p>
      <w:pPr>
        <w:pStyle w:val="BookText"/>
        <w:rPr/>
      </w:pPr>
      <w:r>
        <w:rPr>
          <w:rFonts w:ascii="IRNazanin" w:hAnsi="IRNazanin" w:eastAsia="IRNazanin"/>
          <w:color w:val="111111"/>
          <w:sz w:val="28"/>
          <w:sz w:val="28"/>
          <w:szCs w:val="28"/>
          <w:rtl w:val="true"/>
          <w:lang w:bidi="fa-IR"/>
        </w:rPr>
        <w:t xml:space="preserve">هذهِ الکلمة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لا 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حدیث روی عن الإمام أمیر المؤمنین یوم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قولوا فینا ما استطعتم فسر الغیب لا یعرف وکلمة الله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شرح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تلک الکلمات هی محمد وعلی وفاطمة والحسن والحسین فنحن اجتمعنا فخورین بیوم هو أحد هذهِ الکلمات السامیة والألفاظ الغالیة فکیف بقلمی أن یصفه أو یصف یوم میلاده وهو کلمة الله وإحدی آیاته الکبری ومجدد دینه بعد الدروس فأحسب لو أن الشمس تبری یراعاً والنهار ینصهر رقیمة والنجوم تنقلب حروفاً</w:t>
      </w:r>
    </w:p>
    <w:p>
      <w:pPr>
        <w:pStyle w:val="BookText"/>
        <w:rPr/>
      </w:pPr>
      <w:r>
        <w:rPr>
          <w:rFonts w:ascii="IRNazanin" w:hAnsi="IRNazanin" w:eastAsia="IRNazanin"/>
          <w:color w:val="111111"/>
          <w:sz w:val="28"/>
          <w:sz w:val="28"/>
          <w:szCs w:val="28"/>
          <w:rtl w:val="true"/>
          <w:lang w:bidi="fa-IR"/>
        </w:rPr>
        <w:t>والسواعد تنضم فتکون ساعداً رامت أن تشرح ما لهذا المولود المبارک من قدسیة وعظمة وجلالة ومکرمة لانکسر القلم وضاقت الرقیمة ونفذت الحروف وعجز الساعد فلم تف بالعشر المعشار من وصفک یا أبا عبد الله یا سر الله وکلمته المبارکة فعذراً یا مولای عذراً بأبی أنتم وأمی کهولکم خیر الکهول وشبابکم خیر الشباب ونساؤکم خیر نسل لا یذل ولا یخزی کیف یذل ویخزی من نبت لحمه من لحم رسول الله صَلَّی اللهُ عَلَیْهِ وَآلِهِ وَسَلَّم وعظمه من عظمه قد اشتد فقد روی إن فاطمة عَلَیْها السَّلاَم لما ولدت الحسین دخل علیها أبوها الرسول وقال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بنیة هاتی ولدی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وأدخل إبهامه الشریف فی فمه الکریم فامتص الولید إبهام جده وهکذا کرر الرسول العملیة إحدی وأربعین لیلة والرسول یناجیه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إیها حسین إیها حسین أبی الله إلاّ أن یجعل الإمامة فی ولدک لا فی ولد أخیک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ذلک شیئاً غریباً ولا أمراً عجیباً فقد سبقت مشیئته من قبل أن یجعل الإمامة فی ولد هرون لا فی ولد موسی، مع إنه أصغر من موسی وهذه أسرار لا یعلمها إلاّ من استخلصها لنفسه، وهو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الشهداء مبدؤک المجلی</w:t>
      </w:r>
    </w:p>
    <w:p>
      <w:pPr>
        <w:pStyle w:val="BookText"/>
        <w:rPr/>
      </w:pPr>
      <w:r>
        <w:rPr>
          <w:rFonts w:ascii="IRNazanin" w:hAnsi="IRNazanin" w:eastAsia="IRNazanin"/>
          <w:color w:val="111111"/>
          <w:sz w:val="28"/>
          <w:sz w:val="28"/>
          <w:szCs w:val="28"/>
          <w:rtl w:val="true"/>
          <w:lang w:bidi="fa-IR"/>
        </w:rPr>
        <w:t>بتاریخ المفاخر قد تعالی</w:t>
      </w:r>
    </w:p>
    <w:p>
      <w:pPr>
        <w:pStyle w:val="BookText"/>
        <w:rPr/>
      </w:pPr>
      <w:r>
        <w:rPr>
          <w:rFonts w:ascii="IRNazanin" w:hAnsi="IRNazanin" w:eastAsia="IRNazanin"/>
          <w:color w:val="111111"/>
          <w:sz w:val="28"/>
          <w:sz w:val="28"/>
          <w:szCs w:val="28"/>
          <w:rtl w:val="true"/>
          <w:lang w:bidi="fa-IR"/>
        </w:rPr>
        <w:t>إباء قد أهاب بکل حر</w:t>
      </w:r>
    </w:p>
    <w:p>
      <w:pPr>
        <w:pStyle w:val="BookText"/>
        <w:rPr/>
      </w:pPr>
      <w:r>
        <w:rPr>
          <w:rFonts w:ascii="IRNazanin" w:hAnsi="IRNazanin" w:eastAsia="IRNazanin"/>
          <w:color w:val="111111"/>
          <w:sz w:val="28"/>
          <w:sz w:val="28"/>
          <w:szCs w:val="28"/>
          <w:rtl w:val="true"/>
          <w:lang w:bidi="fa-IR"/>
        </w:rPr>
        <w:t>بأن یأبی الدنا والانخذالا</w:t>
      </w:r>
    </w:p>
    <w:p>
      <w:pPr>
        <w:pStyle w:val="BookText"/>
        <w:rPr/>
      </w:pPr>
      <w:r>
        <w:rPr>
          <w:rFonts w:ascii="IRNazanin" w:hAnsi="IRNazanin" w:eastAsia="IRNazanin"/>
          <w:color w:val="111111"/>
          <w:sz w:val="28"/>
          <w:sz w:val="28"/>
          <w:szCs w:val="28"/>
          <w:rtl w:val="true"/>
          <w:lang w:bidi="fa-IR"/>
        </w:rPr>
        <w:t>وإن الدین بالاجساد یفدی</w:t>
      </w:r>
    </w:p>
    <w:p>
      <w:pPr>
        <w:pStyle w:val="BookText"/>
        <w:rPr/>
      </w:pPr>
      <w:r>
        <w:rPr>
          <w:rFonts w:ascii="IRNazanin" w:hAnsi="IRNazanin" w:eastAsia="IRNazanin"/>
          <w:color w:val="111111"/>
          <w:sz w:val="28"/>
          <w:sz w:val="28"/>
          <w:szCs w:val="28"/>
          <w:rtl w:val="true"/>
          <w:lang w:bidi="fa-IR"/>
        </w:rPr>
        <w:t>وبالارواح تبتذل ابتذالا</w:t>
      </w:r>
    </w:p>
    <w:p>
      <w:pPr>
        <w:pStyle w:val="BookText"/>
        <w:rPr/>
      </w:pPr>
      <w:r>
        <w:rPr>
          <w:rFonts w:ascii="IRNazanin" w:hAnsi="IRNazanin" w:eastAsia="IRNazanin"/>
          <w:color w:val="111111"/>
          <w:sz w:val="28"/>
          <w:sz w:val="28"/>
          <w:szCs w:val="28"/>
          <w:rtl w:val="true"/>
          <w:lang w:bidi="fa-IR"/>
        </w:rPr>
        <w:t>فوا أسفا علی تلک المبادئ</w:t>
      </w:r>
    </w:p>
    <w:p>
      <w:pPr>
        <w:pStyle w:val="BookText"/>
        <w:rPr/>
      </w:pPr>
      <w:r>
        <w:rPr>
          <w:rFonts w:ascii="IRNazanin" w:hAnsi="IRNazanin" w:eastAsia="IRNazanin"/>
          <w:color w:val="111111"/>
          <w:sz w:val="28"/>
          <w:sz w:val="28"/>
          <w:szCs w:val="28"/>
          <w:rtl w:val="true"/>
          <w:lang w:bidi="fa-IR"/>
        </w:rPr>
        <w:t>أضعناها فضیعنا الکمالا</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سادتی کان رسول الله یحب الحسن والحسین حباً جماً ینوف علی حب الآباء للأبناء وذلک لعلمه بمشارکتهما له فی رفع بناء الإسلام وتشیید کیانه فکثرت من</w:t>
      </w:r>
    </w:p>
    <w:p>
      <w:pPr>
        <w:pStyle w:val="BookText"/>
        <w:rPr/>
      </w:pPr>
      <w:r>
        <w:rPr>
          <w:rFonts w:ascii="Amiri" w:hAnsi="Amiri" w:eastAsia="Amiri" w:cs="Amiri"/>
          <w:color w:val="111111"/>
          <w:sz w:val="28"/>
          <w:sz w:val="28"/>
          <w:szCs w:val="28"/>
          <w:rtl w:val="true"/>
          <w:lang w:bidi="ar-SA"/>
        </w:rPr>
        <w:t>الأحادیث فی حقهما وروت العامة والخاصة ما لو جمع لکان سفراً کبیراً وکتاباً ضخماً وکفی الحسین شرفاً باذخاً ومجداً خالداً صاعداً قوله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الکملة الذهبیة والجملة الجوهریة التی حوت من المعانی أسماها ومن القصود أغلاها وحسبی ما قاله فی تفسیرها وشرح معانیها أُستاذنا الأکبر المرحوم الإمام الشیخ محمد الحسین آل کاشف الغطاء تغمده الله برحمته الواسعة فقد شرحها شرحاً وافیاً مسهباً یبری العلة ویشفی الغلة وقد ألقیت فی مرکز جمعیة التحریر الثقافی وقد قامت الجمعیة فی دورها فی الحین من طبعها ونشرها علی هواة الحسین وعارفی فضله ومنزلته الکبری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سادتی فعل مافعل هذا الحدیث وأمثاله فی نفوس المسلمین وکبار الصحابة فکان الحسین إذا رکب أخذ برکابه حبر الأمة الشیخ ابن عباس وقد تعب یوماً فی مسیره فأخذ أبو هریرة الصحابی الشهیر تراب أقدامه یتبرک به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الناس ما أعلمه عنک لحملتک علی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هزت المدینة موجة کبری من الابتهاج وفرحة عظمی یوم مولده المبارک فسماه رسول الله حسیناً مصغر اسم أخیه الحسن وکانا لفرق بین ولادته وولادة أخیه الحسن دون السنة فقد ولد الحسن فی منتصف شهر رمضان المبارک فی السنة الثالثة من الهجرة المبارکة وولد الحسین فی مثل هذهِ اللیلة من شعبان للسنة الرابعة منها فطافت بقلب رسول الله فرحة من الغبطة والمسرة عند انبثاق الفرع الثانی لشجرة الإمامة ودوحة العترة المیامین تلک الفروع الزاکیة والأغصان المنورة التی رفع الله بها رایة الإسلام الحنیف ونشر لواء القرآن الخفاق فکان الأول هو المصلح بین فئتین وکان الثانی کبش الفداء والتضحیة لإعلاء کلمة الله والقضاء علی الظلم والطغیان وکیف لا یکونان کذلک وهما أسباط محمد لا أسباط إسرائیل سادتی إن صفات الحسین لا تحد ولا تعد من تقی إلی إیمان إلی کرم إلی أخلاق إلی تضحیة إلی ثبات إلی فناء فی</w:t>
      </w:r>
    </w:p>
    <w:p>
      <w:pPr>
        <w:pStyle w:val="BookText"/>
        <w:rPr/>
      </w:pPr>
      <w:r>
        <w:rPr>
          <w:rFonts w:ascii="IRNazanin" w:hAnsi="IRNazanin" w:eastAsia="IRNazanin"/>
          <w:color w:val="111111"/>
          <w:sz w:val="28"/>
          <w:sz w:val="28"/>
          <w:szCs w:val="28"/>
          <w:rtl w:val="true"/>
          <w:lang w:bidi="fa-IR"/>
        </w:rPr>
        <w:t>ذات الله وهل تعد صفات من اختاره الله لسره وجعله أمین شرعه وعدیل کتابه ولکنی أحب أن أذکر شیئاً من مکارم أخلاقه فإننا فی عصر نحتاج فیه إلی درس مکارم الأخلاق ولطف الصفات لقوله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الإسلام هو متمم لأخلاق البشریة وباعث نهضتها الإنسانیة فما أحوجنا إلی تعالیمها فهماً جیداً وأی أخلاق نتعلمها وندرسها هی أعظم من أخلاق سید الشهداء ریحانة رسول الله وقرة عین البتول وممثل أبیه علی المرتضی شجاعة وعزماً وکرماً وحزماً ومن منکم أیها السادة من لا یعرف المثل الأخلاقیة وقیمتها الاجتماعیة والتی کاد أن یعصف بها معول الإلحاد وفؤوس المادیین ویأتوا علیها من الأساس لولا رحمة الله وجهاد حماة الدین وأعلام المؤمنین عرباً وعجماً سیما سماحة سیدنا الأعظم آیة الله الإمام السید محسن الطباطبائی الحکیم فقد وقف سداً منیعاً وجبلاً رفیع القمة صلباً دون ما راموا فکسر تلک المعاول وأذاب رؤوس الفؤوس بجرة قلم رنّ صداها فی الخافقین ودوی صوتها فی المشرقین فإذا بذلک الوحش الکاسر حملاً مجروحاً وذئباً مذبوحاً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الشیوعیة کفر وإلحاد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لم تکن جملة مؤلفة من کلمات ثلاثة وإنما هی ذرة وقعت علی هیروشیما فإذا هی أثر بعد عین وحدیث أمس الدابر وانقلاب عمودیة وسدوم فجزاهم وجزاه الله خیراً جزاء المحسنین وأدامه فجراً یبدد الظلام الدامس</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سادتی فمن مکارم أخلاق الحسین وصفاته العالیة وکلها رفیعة عالیة باختصار فقد روی أنه عَلَیْهِ السَّلاَم دخل علی أحد أصحاب جده رسول الله صَلَّی اللهُ عَلَیْهِ وَآلِهِ</w:t>
      </w:r>
    </w:p>
    <w:p>
      <w:pPr>
        <w:pStyle w:val="BookText"/>
        <w:rPr/>
      </w:pPr>
      <w:r>
        <w:rPr>
          <w:rFonts w:ascii="IRNazanin" w:hAnsi="IRNazanin" w:eastAsia="IRNazanin"/>
          <w:color w:val="111111"/>
          <w:sz w:val="28"/>
          <w:sz w:val="28"/>
          <w:szCs w:val="28"/>
          <w:rtl w:val="true"/>
          <w:lang w:bidi="fa-IR"/>
        </w:rPr>
        <w:t>وَسَلَّم یعوده لوعکة ألمت به فوجده یهتف ویقول واغماه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غمک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أبا عبد الله غمی دینی وهو تسعون ألفاً فقال 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فهو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علی غرمائه ودفع لهم دینهم وکان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الخصال القوة علی الضعفاء والبخل عند الإعطاء وخیر مالک ما وقیت به عرضک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 یوم الطف أثر علی ظهر الحسین عَلَیْهِ السَّلاَم فسألوا عنه زین العابدین عَلَیْهِ السَّلاَم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کان یحمله للمساکین والفقراء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یتلذذ فی اجتماعه معهم فیأکل من کسر وفتات طعامهم إلی غیر ذلک مما لا یعد ولا یحد من صفات هی أشبه بصفات أهل السماء فهذا هو الإیمان الصحیح والتوجیه الدینی العظیم فإلی أخلاق الحسین وإلی صفاته وطیب نفسه وفنائه فی ذات الله أبعث صوتی رفیعاً داعیاً لکم أیها المسلمین والعرب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 یا بنی القرآن ذکراه منهجاً</w:t>
      </w:r>
    </w:p>
    <w:p>
      <w:pPr>
        <w:pStyle w:val="BookText"/>
        <w:rPr/>
      </w:pPr>
      <w:r>
        <w:rPr>
          <w:rFonts w:ascii="IRNazanin" w:hAnsi="IRNazanin" w:eastAsia="IRNazanin"/>
          <w:color w:val="111111"/>
          <w:sz w:val="28"/>
          <w:sz w:val="28"/>
          <w:szCs w:val="28"/>
          <w:rtl w:val="true"/>
          <w:lang w:bidi="fa-IR"/>
        </w:rPr>
        <w:t>فإن بها للطالب المجد والفخرا</w:t>
      </w:r>
    </w:p>
    <w:p>
      <w:pPr>
        <w:pStyle w:val="BookText"/>
        <w:rPr/>
      </w:pPr>
      <w:r>
        <w:rPr>
          <w:rFonts w:ascii="IRNazanin" w:hAnsi="IRNazanin" w:eastAsia="IRNazanin"/>
          <w:color w:val="111111"/>
          <w:sz w:val="28"/>
          <w:sz w:val="28"/>
          <w:szCs w:val="28"/>
          <w:rtl w:val="true"/>
          <w:lang w:bidi="fa-IR"/>
        </w:rPr>
        <w:t>عن المبدء السامی عن الدین لم یزل</w:t>
      </w:r>
    </w:p>
    <w:p>
      <w:pPr>
        <w:pStyle w:val="BookText"/>
        <w:rPr/>
      </w:pPr>
      <w:r>
        <w:rPr>
          <w:rFonts w:ascii="IRNazanin" w:hAnsi="IRNazanin" w:eastAsia="IRNazanin"/>
          <w:color w:val="111111"/>
          <w:sz w:val="28"/>
          <w:sz w:val="28"/>
          <w:szCs w:val="28"/>
          <w:rtl w:val="true"/>
          <w:lang w:bidi="fa-IR"/>
        </w:rPr>
        <w:t>یناضل لا عن عرش قیصر أو کسرا</w:t>
      </w:r>
    </w:p>
    <w:p>
      <w:pPr>
        <w:pStyle w:val="BookText"/>
        <w:rPr/>
      </w:pPr>
      <w:r>
        <w:rPr>
          <w:rFonts w:ascii="IRNazanin" w:hAnsi="IRNazanin" w:eastAsia="IRNazanin"/>
          <w:color w:val="111111"/>
          <w:sz w:val="28"/>
          <w:sz w:val="28"/>
          <w:szCs w:val="28"/>
          <w:rtl w:val="true"/>
          <w:lang w:bidi="fa-IR"/>
        </w:rPr>
        <w:t>وارخصها للموت نفساً عزیزة</w:t>
      </w:r>
    </w:p>
    <w:p>
      <w:pPr>
        <w:pStyle w:val="BookText"/>
        <w:rPr/>
      </w:pPr>
      <w:r>
        <w:rPr>
          <w:rFonts w:ascii="IRNazanin" w:hAnsi="IRNazanin" w:eastAsia="IRNazanin"/>
          <w:color w:val="111111"/>
          <w:sz w:val="28"/>
          <w:sz w:val="28"/>
          <w:szCs w:val="28"/>
          <w:rtl w:val="true"/>
          <w:lang w:bidi="fa-IR"/>
        </w:rPr>
        <w:t>تخط علی طول الحیاة لها ذکری</w:t>
      </w:r>
    </w:p>
    <w:p>
      <w:pPr>
        <w:pStyle w:val="BookText"/>
        <w:rPr/>
      </w:pPr>
      <w:r>
        <w:rPr>
          <w:rFonts w:ascii="IRNazanin" w:hAnsi="IRNazanin" w:eastAsia="IRNazanin"/>
          <w:color w:val="111111"/>
          <w:sz w:val="28"/>
          <w:sz w:val="28"/>
          <w:szCs w:val="28"/>
          <w:rtl w:val="true"/>
          <w:lang w:bidi="fa-IR"/>
        </w:rPr>
        <w:t>وقال لها یا نفس عن مبدأ العلا</w:t>
      </w:r>
    </w:p>
    <w:p>
      <w:pPr>
        <w:pStyle w:val="BookText"/>
        <w:rPr/>
      </w:pPr>
      <w:r>
        <w:rPr>
          <w:rFonts w:ascii="IRNazanin" w:hAnsi="IRNazanin" w:eastAsia="IRNazanin"/>
          <w:color w:val="111111"/>
          <w:sz w:val="28"/>
          <w:sz w:val="28"/>
          <w:szCs w:val="28"/>
          <w:rtl w:val="true"/>
          <w:lang w:bidi="fa-IR"/>
        </w:rPr>
        <w:t>فناء وللحق المضاع قفی جسرا</w:t>
      </w:r>
    </w:p>
    <w:p>
      <w:pPr>
        <w:pStyle w:val="BookText"/>
        <w:rPr/>
      </w:pPr>
      <w:r>
        <w:rPr>
          <w:rFonts w:ascii="IRNazanin" w:hAnsi="IRNazanin" w:eastAsia="IRNazanin"/>
          <w:color w:val="111111"/>
          <w:sz w:val="28"/>
          <w:sz w:val="28"/>
          <w:szCs w:val="28"/>
          <w:rtl w:val="true"/>
          <w:lang w:bidi="fa-IR"/>
        </w:rPr>
        <w:t>فعلم أجیال الرسالة بعده</w:t>
      </w:r>
    </w:p>
    <w:p>
      <w:pPr>
        <w:pStyle w:val="BookText"/>
        <w:rPr/>
      </w:pPr>
      <w:r>
        <w:rPr>
          <w:rFonts w:ascii="IRNazanin" w:hAnsi="IRNazanin" w:eastAsia="IRNazanin"/>
          <w:color w:val="111111"/>
          <w:sz w:val="28"/>
          <w:sz w:val="28"/>
          <w:szCs w:val="28"/>
          <w:rtl w:val="true"/>
          <w:lang w:bidi="fa-IR"/>
        </w:rPr>
        <w:t>بأن الذی یبغی العلی یبذل المهرا</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006" w:name="pg2872_29019"/>
    </w:p>
    <w:p>
      <w:pPr>
        <w:pStyle w:val="Heading3"/>
        <w:numPr>
          <w:ilvl w:val="2"/>
          <w:numId w:val="1"/>
        </w:numPr>
        <w:rPr/>
      </w:pPr>
      <w:bookmarkStart w:id="1007" w:name="__RefHeading___Toc2866832_1395250215"/>
      <w:bookmarkStart w:id="1008" w:name="_Toc402"/>
      <w:bookmarkEnd w:id="1006"/>
      <w:bookmarkEnd w:id="1007"/>
      <w:r>
        <w:rPr>
          <w:rtl w:val="true"/>
        </w:rPr>
        <w:t>روح الله فی هیکل بشری</w:t>
      </w:r>
      <w:bookmarkEnd w:id="1008"/>
    </w:p>
    <w:p>
      <w:pPr>
        <w:pStyle w:val="Heading4"/>
        <w:numPr>
          <w:ilvl w:val="3"/>
          <w:numId w:val="1"/>
        </w:numPr>
        <w:rPr/>
      </w:pPr>
      <w:bookmarkStart w:id="1009" w:name="__RefHeading___Toc2866834_1395250215"/>
      <w:bookmarkStart w:id="1010" w:name="_Toc403"/>
      <w:bookmarkEnd w:id="1009"/>
      <w:r>
        <w:rPr>
          <w:rtl w:val="true"/>
        </w:rPr>
        <w:t>بقلم</w:t>
      </w:r>
      <w:r>
        <w:rPr>
          <w:rtl w:val="true"/>
        </w:rPr>
        <w:t xml:space="preserve">: </w:t>
      </w:r>
      <w:r>
        <w:rPr>
          <w:rtl w:val="true"/>
        </w:rPr>
        <w:t>الأستاذ السید صادق آل طعمة</w:t>
      </w:r>
      <w:bookmarkEnd w:id="1010"/>
    </w:p>
    <w:p>
      <w:pPr>
        <w:pStyle w:val="BookText"/>
        <w:rPr/>
      </w:pPr>
      <w:r>
        <w:rPr>
          <w:rFonts w:ascii="IRNazanin" w:hAnsi="IRNazanin" w:eastAsia="IRNazanin"/>
          <w:color w:val="111111"/>
          <w:sz w:val="28"/>
          <w:sz w:val="28"/>
          <w:szCs w:val="28"/>
          <w:rtl w:val="true"/>
          <w:lang w:bidi="fa-IR"/>
        </w:rPr>
        <w:t>لو تصفح متصفح کتب التاریخ بغیة استطلاعه عن حیاة العظماء الّذین کانت لهم مآثر فی الحیاة وما زال التاریخ محتفلاً بذکریاتهم الخالدة التی تتجلی فیها العظمة ویشرق فیها الجمال کما تتعالی بالهیبة والعظمة، بدیهی أنه یجد إن کل عظیم من عظماء الدهر له نوع خاص من السیرة لا تکاد أن تقترن بسیرة غیره من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والتاریخ الذی تکرست صفحاته بذکریات الحوادث والأحوال یعطینا عن حیاة کلّ عظیم درساً خاصاً فیه نوع من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شد التاریخ ودرس أحوال رجال الدنیا یعلم مراتب إمکانیاتهم ودرجات منزلتهم من الرقی والعظمة، وإنّه قادر علی التمییز بین أحوالهم ومکاناتهم الإنسانیة حیث یمکنه وذلک ضروری أن یواصل جهده لزاماً علیه فی أن یزن کلا منهم فی میزانین اثنین؛ میزان القیم الإنسانیة، ومیزان العظمة، فإن وجده فی میزان القیم ثقلاً لا جرم إنه فی میزان العظمة ثقیل أیضاً</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خفت فی ذلک موازینه الإنسانیة کذلک تخف فی هذا موازین عظمته، إذْ العظمة فی الإنسان تتبع قیمه الإنسانیة قبل کل شیء، وإن الوزن الأول هو خیر من الوزن الثانی فی ذینک المقیاسین بالأثقال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دل اتزانه علی وجود نقص فی قیمه الإنسانیة فلا یسمی إنساناً حقیقیاً جامعاً للکمالات والمزایا الإنسانیة لتجرده عن کامل قیمها والعظمة إذن بعیدة  عنه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العظیم عظیم بإنسانیته ذات القیم الروحیة والمثل العلیا المنشئة من فضائل المزایا الحسنة النبیلة التی لها أهمیة کبری وهی الشریطة أن تکون منحصرة فیه بأسرها حتی تکون له شخصیة عظیمة بأکمل معانیها وأجمل صورها وأروع أیاتها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کثیراً ممن سجلهم التاریخ واحتفل بذکریاتهم بعنوان إنهم رجال عظماء ولکنهم لیسوا بعظماء، لأنهم لو وزناهم فی قسطاس القیم الإنسانیة التی هی أساس عظمة الإنسان ولولاها لم یکن ولن یکون عظیماً مهما بلغت مکانته الاجتماعیة من الرقی والتبجیل ومهما أشیر بالبنان نجدهم خفافاً لیس لهم وزناً من القیم کاملاً وهم عن مثلها العلیا مجردون، إذْ هم لم یجملوا فی الذات وسام الإنسانیة الفریدة؛ ذلک الوسام النادر الذی هو جوهرة روحیة ومنحة إلهیة أسمی، وهو بالحق عنوان لکل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منهم لو أردت أن تدرس حیاته وتعرضها علی بساط البحث والتحلیل بغیة الاستفهام عن الغایة المتوخاة والبحث عن الضالة المنشودة تجدها تسفر لک عن نقص هائل فی وجود ذاته ولعل هذا النقص أن یکون هو العضو الفعال والعامل الوحید الذی یؤخره عن القافلة الإنسانیة تأخیراً فتأخیراً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کان منان یسمی عظیماً وهو عن القیم الإنسانیة عدیم لم یکن عظیماً ولو کان فی زمرة العظماء فی التاریخ، وهؤلاء هم کثیرون، منهم معاویة الفاجر المنافق، وابنه الجائر الفاسق یزید الطاغیة، اللذان هما من الشجرة الملعونة التی</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 مَا لَهَا مِن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العظیم عظیم إذا کانت عظمته قبساً من شعلة المؤهلات الروحیة التی تشرق ساطعة فی بهو قالبه النفیس وهو القالب الإنسانی المتکون من ومضات نور الإنسانیة المثالیة والناشئ من خالص جوهر فضائلها الصالحة، فلمثل هذهِ الإنسانیة النزیهة التی تشع بالقیم الروحیة والمثل العلیا تکون العظمة عمادها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سموت بالحق إلی درجة الإمکان من الفهم وذهبت مستقصیاً الغرض المطلوب فی آفاق الحقیقة تترای لک العظمة بأوضح معانیها الجلیة الناصعة؛ فتری کأنها کالبرکان المتوهج تنبثق فی سماء العبقریة بالشخصیة وعظمتها؛ وتلوح فی أوج الآفاق تبدو بکل ألغازها الغامضة آیة للناس وعبرة الدهر والتاریخ فی عالم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تمثل هذهِ الإنسانیة ولا تظهر هذهِ العظمة إلاّ فی شخص بطل العروبة والإسلام وسید الأباة والأحرار ومطلع نور الإنسانیة ونور الإمامة وجلالها العظیم الإمام الشهید الحسین بن علی عَلَیْهِ السَّلاَم الذی انبثق من ذات جبینه الطهور نور الله وانتشر فی دنیا الوجود وغمر الکون ببهاء لآلائه الأبلج المبین، ذلک فی 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 فی السنة الرابعة بعد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الحق یوم مبارک بورک فیه بمیلاد هذا الولید الطاهر المیمون الذی فاح شذاه العابق فحملته نسائم فجر ذلک النهار الباسم الطروب وعطرت به أجواء الحیاة، وکان وما یزال یوم مولده الأغر للعالم الإسلامی عیداً سعیداً فیه کل المجد ومنتهی الفخر وغایة الإجلال والإعظام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إنسانیة فذة تمثلت فی تلک الشخصیة الکریمة المثلی وتعالت کالروح الإلهی فی هیکلها البشری وتلک عظمة عظمت فیه ولیس فوق عظمتها إلاّ عظمة الله جلت عظمته</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أغالی إذا قلت بأن الحسین عَلَیْهِ السَّلاَم بالإضافة إلی ما کانت تزدهر فیه</w:t>
      </w:r>
    </w:p>
    <w:p>
      <w:pPr>
        <w:pStyle w:val="BookText"/>
        <w:rPr/>
      </w:pPr>
      <w:r>
        <w:rPr>
          <w:rFonts w:ascii="IRNazanin" w:hAnsi="IRNazanin" w:eastAsia="IRNazanin"/>
          <w:color w:val="111111"/>
          <w:sz w:val="28"/>
          <w:sz w:val="28"/>
          <w:szCs w:val="28"/>
          <w:rtl w:val="true"/>
          <w:lang w:bidi="fa-IR"/>
        </w:rPr>
        <w:t>تلک المؤهلات الروحیة بعناصرها الرجولیة الحیة مما کانت هی نموذجاً من قدرة الله ولغزاً عجیباً من ذات روحه المقدسة ازدادت فیه أضعافاً مضاعفة من المؤهلات القدسیة والإنسانیة والشخصیة والعظمة؛ وقد جاءت هذهِ الأضعاف المضاعفة إلیه من جوانب أربعة، وکل جانب منها هو رکن عظیم وهذه الجوانب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محمد صَلَّی اللهُ عَلَیْهِ وَآلِهِ وَسَلَّم، وأبوه علی بن أبی طالب عَلَیْهِ السَّلاَم، وأمه الطاهرة فاطمة الزهراء عَلَیْها السَّلاَم، وأخوه الحسن الزکی المجتبی عَلَیْهِ السَّلاَم، وهناک جانب علوی آخر وهو الخامس وهو الجانب الأعظم وهو ذات عظمة الله العظیمة فی السموات والأرض التی تجلّی وأشرق نورها الزاهر فی هؤلاء الخمسة وهم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والحسین عَلَیْهِ السَّلاَم فضلاً عن ازدهار نور إمامته الخاصة وشخصیته وعظمته تنبثق فی أرجاء نفسه السمحة الطاهرة هذهِ الأنوار الساطعة المعشیة للإبصار تمثل فیه عظمة جده محمد صَلَّی اللهُ عَلَیْهِ وَآلِهِ وَسَلَّم وعظمة أمه الزهراء وعظمة أخیه الحسن عَلَیْهِ السَّلاَم وعظمة الله التی هی أعظم منها وأعظم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والحسین عَلَیْهِ السَّلاَم قدوة صالحة ومثال رائع ورمز سامی للعدالة والمساواة والشفقة والحنان والمروءة والوجدان والعطف والإیثار، ومثل أعلی فی الکرامة والجود والسخاء، والجود هو سجیة طیبة من سجایاه الحمیدة، بل هو فی الجود بحر خضم زاخر مصطخب الأمواج، والدلیل علی ذلک تلک الأکرومة التی کانت وما تزال حسنة الواقع فی القلوب وقد بقی صداها یرن فی مسمع الأزمان منذ وقوعها حتی آخر الأبد، وهی رمز الجود وعبرة للمکرمین الأسخیاء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روایة لابن عساکر إنّ سائلاً فی المدینة أتی باب دار الحسین عَلَیْهِ السَّلاَم وأنشأ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إلی آخر ما قال فخرج الحسین عَلَیْهِ السَّلاَم ورأی علیه آثر ضر وفاقة وأمر قنبراً بإتیان النفقة المتبقیة حینذاک وهی تبلغ أربعمائة درهم فأتی بها وتناولها الإمام منه وفتح الباب قلیلاً ودفعها إلی الأعرابی السائل وأنشأ یقول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والکف منها قلیلة النفقة</w:t>
      </w:r>
    </w:p>
    <w:p>
      <w:pPr>
        <w:pStyle w:val="BookText"/>
        <w:rPr/>
      </w:pPr>
      <w:r>
        <w:rPr>
          <w:rFonts w:ascii="IRNazanin" w:hAnsi="IRNazanin" w:eastAsia="IRNazanin"/>
          <w:color w:val="111111"/>
          <w:sz w:val="28"/>
          <w:sz w:val="28"/>
          <w:szCs w:val="28"/>
          <w:rtl w:val="true"/>
          <w:lang w:bidi="fa-IR"/>
        </w:rPr>
        <w:t>فأخذها الأعرابی ومضی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والحسین عَلَیْهِ السَّلاَم عظیم فی المولد والتربیة والنشأة، وعظیم فی الأخلاق والصفات المحمدیة الحسنة التی استطعمها فی مهد العقیدة الصادقة من ثدی الإیمان الراسخ القویم وفی حجر النبوة من ید جده محمد صَلَّی اللهُ عَلَیْهِ وَآلِهِ وَسَلَّم الذی کان یحبه حباً جماً وطالما کان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فی السیاسة والبطولة والزهد والتقوی والامتثال لأوامر الله ونواهیه، عظیم فی النسب العریق وفی التاریخ وعظیم فی الدنیا والآخرة بل به وبجده وأبیه وأمه وأخیه والأئمة العظام من بنیه عظم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فی الإمامة التی هی سر أکبر والسر نور، والنور قدس، والقدس روح الله تمثل فی قالب إنسانی مجید وتعالی بتفوق غیر محدود فوق مستوی المخلوق</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کیف لا وهو شبل العظام وأبو العظماء والسلام علی الحسین العظیم یوم ولد ویوم استشهد فی سبیل الدین والحق والحریة والمبدأ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یبعث حیاً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011" w:name="pg2872_29024"/>
    </w:p>
    <w:p>
      <w:pPr>
        <w:pStyle w:val="Heading3"/>
        <w:numPr>
          <w:ilvl w:val="2"/>
          <w:numId w:val="1"/>
        </w:numPr>
        <w:rPr/>
      </w:pPr>
      <w:bookmarkStart w:id="1012" w:name="__RefHeading___Toc2866836_1395250215"/>
      <w:bookmarkStart w:id="1013" w:name="_Toc404"/>
      <w:bookmarkEnd w:id="1011"/>
      <w:bookmarkEnd w:id="1012"/>
      <w:r>
        <w:rPr>
          <w:rtl w:val="true"/>
        </w:rPr>
        <w:t>یوم الحسین عَلَیْهِ السَّلاَم الزاهر</w:t>
      </w:r>
      <w:bookmarkEnd w:id="1013"/>
    </w:p>
    <w:p>
      <w:pPr>
        <w:pStyle w:val="Heading4"/>
        <w:numPr>
          <w:ilvl w:val="3"/>
          <w:numId w:val="1"/>
        </w:numPr>
        <w:rPr/>
      </w:pPr>
      <w:bookmarkStart w:id="1014" w:name="__RefHeading___Toc2866838_1395250215"/>
      <w:bookmarkStart w:id="1015" w:name="_Toc405"/>
      <w:bookmarkEnd w:id="1014"/>
      <w:r>
        <w:rPr>
          <w:rtl w:val="true"/>
        </w:rPr>
        <w:t>بقلم</w:t>
      </w:r>
      <w:r>
        <w:rPr>
          <w:rtl w:val="true"/>
        </w:rPr>
        <w:t xml:space="preserve">: </w:t>
      </w:r>
      <w:r>
        <w:rPr>
          <w:rtl w:val="true"/>
        </w:rPr>
        <w:t>الشیخ محمد حسن الأعلمی</w:t>
      </w:r>
      <w:bookmarkEnd w:id="1015"/>
    </w:p>
    <w:p>
      <w:pPr>
        <w:pStyle w:val="BookText"/>
        <w:rPr/>
      </w:pPr>
      <w:r>
        <w:rPr>
          <w:rFonts w:ascii="IRNazanin" w:hAnsi="IRNazanin" w:eastAsia="IRNazanin"/>
          <w:color w:val="111111"/>
          <w:sz w:val="28"/>
          <w:sz w:val="28"/>
          <w:szCs w:val="28"/>
          <w:rtl w:val="true"/>
          <w:lang w:bidi="fa-IR"/>
        </w:rPr>
        <w:t xml:space="preserve">أخص من بین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الحسین عَلَیْهِ السَّلاَم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بالذکر والإطراء فإنه الذی ضم بین ثنایاه مزایا باهرة ونموذجاً تاریخیاً عظیماً لأفکار المفکرین والباحثین لأن حمله ومولده ورضاعه وسیرته کادت تلحق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بالمعجزات، وخوارق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حمله ومولده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حملته أمه الزهراء عَلَیْها السَّلاَم لستة أشهر وما ولد مولود کذلک وعاش، إلاّ الحسین بن علی عَلَیْهِ السَّلاَم وعیسی بن مریم عَلَیْهِ السَّلاَم ویحیی بن زکریا علی قول</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تلقت الملائکة الّذین باؤوا بغضب من الله سبحانه وتعالی، مولد هذا الولید العظیم بقلوب ملؤها الغبطة والسرور، وعلتها أمارات الفرح والهناء، إذْ کان عَلَیْهِ السَّلاَم کهفاً منیعاً، وملجأ حفیظاً للمذنبین منهم، به کشفت عنهم الغماء والکرب، وأظلتهم البشائر الإلهیة السارة التی أطلت علیهم من علیاء السماء؛ وبشروا بأن الله قد تاب علیهم، وقبل تلک الشفاعة ونجاهم من تلک الورطات الفاضحة التی کانوا یعانون آلامها؛ ویقاسون عذاب نتائجها؛ وکانت الملائکة تهبط علی الرسول الأقدس أفواجاً أفواجاً، وتهنئه بولیده المیمون السعید، والرسول أیضاً یهنئ أمه الزهراء بذلک المولود العظیم، ولما أن ولد الحسین أخذه الرسول صَلَّی اللهُ عَلَیْهِ وَآلِهِ وَسَلَّم وضمه إلی صدره، وأذن فی أذنه الیمنی، وأقام فی الیسری، وقد أبعد صَلَّی اللهُ عَلَیْهِ وَآلِهِ وَسَلَّم</w:t>
      </w:r>
    </w:p>
    <w:p>
      <w:pPr>
        <w:pStyle w:val="BookText"/>
        <w:rPr/>
      </w:pPr>
      <w:r>
        <w:rPr>
          <w:rFonts w:ascii="IRNazanin" w:hAnsi="IRNazanin" w:eastAsia="IRNazanin"/>
          <w:color w:val="111111"/>
          <w:sz w:val="28"/>
          <w:sz w:val="28"/>
          <w:szCs w:val="28"/>
          <w:rtl w:val="true"/>
          <w:lang w:bidi="fa-IR"/>
        </w:rPr>
        <w:t>النظر، حیث أراد بحمله هذا أن یکون سیرة مستمرة، وسنة جاریة للمجتمع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رضاعه عَلَیْهِ السَّلاَم فإنه لم یرتضع من ثدی أنثی قط بل کان النّبی صَلَّی اللهُ عَلَیْهِ وَآلِهِ وَسَلَّم یلقمه إبهامه أربعین یوماً ولیلة حتی نبت لحمه من لحم الرسول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مرتضع لم یرتضع أبداً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ثدی أنثی ومن طه مراضعه</w:t>
      </w:r>
    </w:p>
    <w:p>
      <w:pPr>
        <w:pStyle w:val="BookText"/>
        <w:rPr/>
      </w:pPr>
      <w:r>
        <w:rPr>
          <w:rFonts w:ascii="Amiri" w:hAnsi="Amiri" w:eastAsia="Amiri" w:cs="Amiri"/>
          <w:color w:val="111111"/>
          <w:sz w:val="28"/>
          <w:sz w:val="28"/>
          <w:szCs w:val="28"/>
          <w:rtl w:val="true"/>
          <w:lang w:bidi="ar-SA"/>
        </w:rPr>
        <w:t>وکان الرسول صَلَّی اللهُ عَلَیْهِ وَآلِهِ وَسَلَّم یحب حفیده النبیل أشد الحب وأعظمه، لأنه قطعة منه، وکبده، وقرة عینه الناظرة، ونور حدیقته الزاهرة، ولعل هذا هو المعنی الذی قصده صَلَّی اللهُ عَلَیْهِ وَآلِهِ وَسَلَّم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بلغت منزلة الحسین عَلَیْهِ السَّلاَم ومکانته السامیة مبلغاً عظیماً عند الله تبارک وتعالی، وعند النّبی صَلَّی اللهُ عَلَیْهِ وَآلِهِ وَسَلَّم، ویهد لذلک قوله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یؤذینی ما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خروج الرسول ذات یوم من الأیام من بیت عائشة، ومروره علی الدار التی تسکن فیها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بکاء ولده الحسین عَلَیْهِ السَّلاَم فقال لأبنته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تعلمی إن بکاءه یؤذینی؟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وکان الحسین عَلَیْهِ السَّلاَم یشبه جده وأباه خُلقاً وخلقاً، وعلماً وأدباً وسیرة وبلاغة وفصاحة کرماً وسخاءً، شجاعة وشهامة، قوة وإباء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بلاغته المستمدة من ینبوع النبوة فحدّث عنها ولا حرج لأنه کانت الفصاحة لدیه خاضعة والبلاغة لأمرة سامعة طائعة وکیف لا یکون کذلک وهو ابن أفصح</w:t>
      </w:r>
    </w:p>
    <w:p>
      <w:pPr>
        <w:pStyle w:val="BookText"/>
        <w:rPr/>
      </w:pPr>
      <w:r>
        <w:rPr>
          <w:rFonts w:ascii="IRNazanin" w:hAnsi="IRNazanin" w:eastAsia="IRNazanin"/>
          <w:color w:val="111111"/>
          <w:sz w:val="28"/>
          <w:sz w:val="28"/>
          <w:szCs w:val="28"/>
          <w:rtl w:val="true"/>
          <w:lang w:bidi="fa-IR"/>
        </w:rPr>
        <w:t xml:space="preserve">العرب والعجم علی بن أبی طالب عَلَیْهِ السَّلاَم 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المشحون بالخطب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والکلمات الشیقة لجامعه الأستاذ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أخرست بلاغته عَلَیْهِ السَّلاَم العباقرة المفننین فی علم البلاغة والبیان</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سیرته عَلَیْهِ السَّلاَم فکان من الجدیر أن ینقشها الناس علی صفحات أفئدتهم لأن سیرته تملی علینا البطولة والبسالة، والعز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والکبریاء والعظمة، والمجد والرفعة والتفدیة والتضحیة، وما إلی ذلک من الصفات الفاضلة، والسجایا الکریمة وهذه صفحات التاریخ تشهد له بکل معنی الإنسانیة والعظمة، ویشع من بینها یوم کربلاء حیث و قف أمام تلک الأمة الجبارة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حینما أشعل الأمویون نار الحرب، واشتبکوا مع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أن یجعلوا دولة أمویة لا شریعة محمدیة وآنذاک رأی الحسین عَلَیْهِ السَّلاَم من الواجب أن یکافحهم فقابلهم بتلک المقابلة العظمیة المدهشة اجتث جذور شجرتهم الملعونة وضعضع أرکان دولتهم الغاشمة بثورته القمیة الخالدة ضد الحکم الجائر، فقضی علی الضلالة وقرض دعائم الکفر وأکذب أحدوثة الطاغیة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ووطئ صماخ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فتألق نور الحق وظهر أمر الله واستقام الإسلام واهتزت شریعة الحق وربت وأنبتت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سلام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الإمام الحکیم یوم ولدت ویوم رزقت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تبعث حیا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016" w:name="pg2872_29027"/>
    </w:p>
    <w:p>
      <w:pPr>
        <w:pStyle w:val="Heading3"/>
        <w:numPr>
          <w:ilvl w:val="2"/>
          <w:numId w:val="1"/>
        </w:numPr>
        <w:rPr/>
      </w:pPr>
      <w:bookmarkStart w:id="1017" w:name="__RefHeading___Toc2866840_1395250215"/>
      <w:bookmarkStart w:id="1018" w:name="_Toc406"/>
      <w:bookmarkEnd w:id="1016"/>
      <w:bookmarkEnd w:id="1017"/>
      <w:r>
        <w:rPr>
          <w:rtl w:val="true"/>
        </w:rPr>
        <w:t>فی میلاد الحسین عَلَیْهِ السَّلاَم</w:t>
      </w:r>
      <w:bookmarkEnd w:id="1018"/>
    </w:p>
    <w:p>
      <w:pPr>
        <w:pStyle w:val="Heading4"/>
        <w:numPr>
          <w:ilvl w:val="3"/>
          <w:numId w:val="1"/>
        </w:numPr>
        <w:rPr/>
      </w:pPr>
      <w:bookmarkStart w:id="1019" w:name="__RefHeading___Toc2866842_1395250215"/>
      <w:bookmarkStart w:id="1020" w:name="_Toc407"/>
      <w:bookmarkEnd w:id="1019"/>
      <w:r>
        <w:rPr>
          <w:rtl w:val="true"/>
        </w:rPr>
        <w:t>بقلم</w:t>
      </w:r>
      <w:r>
        <w:rPr>
          <w:rtl w:val="true"/>
        </w:rPr>
        <w:t xml:space="preserve">: </w:t>
      </w:r>
      <w:r>
        <w:rPr>
          <w:rtl w:val="true"/>
        </w:rPr>
        <w:t>الشیخ سلمان عبد المحسن الخاقانی</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نبوی، مروی ومقبول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فی تفسیر الشق الأخیر من الحدیث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فالحسین من النّبی صَلَّی اللهُ عَلَیْهِ وَآلِهِ وَسَلَّم مما لا شک فیه؛ إذْ هو ابن النّبی، وسبطه العزیز عنده، والمتربی فی حجره، والناشئ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النشأة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والمرتضع من در علومه وآدابه وفضائله ومحاسنه فالحسین حقاً وصدقاً من النّبی وإلی النّبی صَلَّی اللهُ عَلَیْهِ وَآلِهِ وَسَلَّم، ولا ینکر ذلک إلاّ من فی قلبه مرض النصب والعناد أما إن النّبی من الحسین فذلک ما فسرته الحوادث التی وقعت بعد النّبی الکریم ولکن بعد أن یعرف الإنسان إن للنبی صَلَّی اللهُ عَلَیْهِ وَآلِهِ وَسَلَّم شخصیتین، شخصیة محمد الوالد والجد، الذی ربی الحسین وغذاه؛ والّذی کان منه الحسین بحسب النسب والتربیة والنشأة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وشخصیة النّبی ذی الرسالة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الخالد، والمربی للأمة، والمشرع الذی جاء بشریعة الإسلام وقوانین القرآن وهذه الشخصیة الثانیة، کان استمرارها وبقاؤها سبب الحسین عَلَیْهِ السَّلاَم عند کل من تدبر وأنصف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فالحوادث المتعاقبة التی وقعت بعد انتقال الشخصیة الأولی إلی الخلد، کادت تقضی علی حیاة الشخصیة الثانیة قضاء أبدیاً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حوادث الأمویین الّذین بعثوا القیصریة والکسرویة جدیدة لیقیموها بدلاً عن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الحسین أمات الأمویین فی مهدهم وأزال قیصریتهم</w:t>
      </w:r>
    </w:p>
    <w:p>
      <w:pPr>
        <w:pStyle w:val="BookText"/>
        <w:rPr/>
      </w:pPr>
      <w:r>
        <w:rPr>
          <w:rFonts w:ascii="IRNazanin" w:hAnsi="IRNazanin" w:eastAsia="IRNazanin"/>
          <w:color w:val="111111"/>
          <w:sz w:val="28"/>
          <w:sz w:val="28"/>
          <w:szCs w:val="28"/>
          <w:rtl w:val="true"/>
          <w:lang w:bidi="fa-IR"/>
        </w:rPr>
        <w:t>وکسرویتهم من الوجود إذ انتعشت شخصیة محمد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استمرار وجودها وحیاتها  من الحسین ونهضته فی وجه الکفر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من الحین کما قال النّبی نفسه وإن أبی الحاقدون والحاسدون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الحدیث الشریف، الذی فسرته الحوادث؛ والّذی تشع منه أضواء النبوة، لکشفه ما کان قبل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حدیث المبعث الشریف فی یوم الحسین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وسنکمل ما بدأناه فی ذلک الیوم من الحدیث عن محاسن الإسلام ومعارفه؛ فی هذا الیوم الذی أعاد صاحبه یوم المبعث یوماً خالداً؛ وصاحب المبعث شخصیة 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سنکمل حدیث المبعث فی یوم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وحدیث المبعث الذی ذکرناه، هو حدیث الکاتب المعترض علی محاسن الإسلام التی جهلها أو تجاهلها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تعدد الزوجات؛ وتجویز الطلاق؛ ومشروعیة الرق التی سخر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جوز الإسلام تعدد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سن قانون الطلاق، وشرع الرقیة والعبودیة؟</w:t>
      </w:r>
    </w:p>
    <w:p>
      <w:pPr>
        <w:pStyle w:val="BookText"/>
        <w:rPr/>
      </w:pPr>
      <w:r>
        <w:rPr>
          <w:rFonts w:ascii="IRNazanin" w:hAnsi="IRNazanin" w:eastAsia="IRNazanin"/>
          <w:color w:val="111111"/>
          <w:sz w:val="28"/>
          <w:sz w:val="28"/>
          <w:szCs w:val="28"/>
          <w:rtl w:val="true"/>
          <w:lang w:bidi="fa-IR"/>
        </w:rPr>
        <w:t xml:space="preserve">ولیس الکاتب هو الشخص الوحید المعترض علی الإسلام بهذه الاعتراضات ولست أنا الشخص الوحید الذی أجاب عن هذهِ الاعتراضات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اعتراضات لاکتها الأفواه ومضغتها الألسنة کثیراً؛ وأجیب عنها کثیرا، وکان المأمول أن لا تعاد بصورة الاعتراض لو کان المعترض طالب حق ومبتغی رشاد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جوز الإسلام تعدد الزوجات؛ ولماذا سن الطلاق؛ ومن هو المعترض بذلک؟</w:t>
      </w:r>
    </w:p>
    <w:p>
      <w:pPr>
        <w:pStyle w:val="BookText"/>
        <w:rPr/>
      </w:pPr>
      <w:r>
        <w:rPr>
          <w:rFonts w:ascii="IRNazanin" w:hAnsi="IRNazanin" w:eastAsia="IRNazanin"/>
          <w:color w:val="111111"/>
          <w:sz w:val="28"/>
          <w:sz w:val="28"/>
          <w:szCs w:val="28"/>
          <w:rtl w:val="true"/>
          <w:lang w:bidi="fa-IR"/>
        </w:rPr>
        <w:t>أهو من أصحاب الأدیان التی ساوی الکاتب بینها وبین الإسلام، أم هو من الّذین لا یتقیدون بدین ولا یؤمنون بعقیدة ولا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واحد منها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لندع السؤال عن حقیقة الکاتب ولنتکلم عن صحة التشریع وعلة الحکم ولا نلتفت لمن قال، حتی کأن أحداً لم یقل شیئاً ولم یعترض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p>
    <w:p>
      <w:pPr>
        <w:pStyle w:val="BookText"/>
        <w:rPr/>
      </w:pPr>
      <w:r>
        <w:rPr>
          <w:rFonts w:ascii="IRNazanin" w:hAnsi="IRNazanin" w:eastAsia="IRNazanin"/>
          <w:color w:val="111111"/>
          <w:sz w:val="28"/>
          <w:sz w:val="28"/>
          <w:szCs w:val="28"/>
          <w:rtl w:val="true"/>
          <w:lang w:bidi="fa-IR"/>
        </w:rPr>
        <w:t>إن تعدد الزوجات؛ وتشریع الطلاق، من محاسن الإسلام الذی ینظر بعین الخبیر العارف، والّذی لم یضع حکمه متأثراً بعاطفة، أو محابیاً أحداً وإنما وضعه لوجه المصلحة والواقع، وعارفاً بالدین الذی جعل خاتمة الأدیان فهو محتاج إلی الحکم الذی یسایر کل زمان، ویلاءم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غرض الإسلام من الرابطة الزوجیة؛ هو الاتصال الجنسی فحسب وإطفاء الشهوة العارمة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له عدة أغراض أسوق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الاتصال الجنسی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صحیة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التعفف والتحصن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علی النوع وتکثیر النشئ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وتناسلوا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إنقاذ یتامی الحوادث والحروب، بتزویج أمهاتهم وإدارة شؤنهم بالعاطفة الأبویة الحادثة من هذا التقارب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أَلاَّ تُقْسِطُواْ فِی الْیَتَامَی فَانکِحُواْ مَا طَابَ لَکُم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المساعدة والتعاون بین الرجل والمرأة فی إدارة بیت أو معمل؛ أو 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الحب المتأججة التی قد لا یکون لها مداوٍ غیر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تجتمع هذهِ العوامل کلها أو جلها فتکون عاملاً واحداً یدفع الرجل إلی الاقتران بالمرأة، ویدفع المرأة للاقتران بالرجل، واختیار کل منهما نصف دینه الأول، ویبقی نصف دینه الثانی لیتق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تجری الریاح بما لا تشتهی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 فیفقد الرجل فی زواجه الأول غایته التی من أجلها اقترن وبسببها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حائراً لا یدری ماذا یصنع؟ ولکن شریعة الإسلام الخالدة، والتی تراعی مقتضیات الأحوال فی جمیع الشؤون؛ وتنظر المصالح فی جمیع الحالات،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وجرب حظک فی الزوجة الثانیة والثالثة ما دامت غایتک شریفة وصحیحة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تسعد بعد 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علی هذهِ التجربة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لا تتجاوز تجربتک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بلغتها؛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حرمت من الغایة التی تریدها، ولو زدت علی هذا العدد لوقعت فی أضرار مادیة وأخلاقیة واجتماعیة لا تساویها مصلحتک التی ترجوها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إمکان 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 الثانی فهو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العدالة بین الزوجتین شرط أساسی فی جواز التعدد، العدالة فی المأکل، والمشرب، والملبس، والمسکن، والغطاء، والوطاء، وکلما یحتمه الواجب علیه من حقوق الزوجیة؛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عجز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الزوجتین، والمساواة بین الضرتین، فلیقنع بنصیبه ولیرض بالزوجة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فلیستبدل زوجاً مکان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فی شقاء هو وزوجته الأولی؛ حیث یشقی هو؛ وتشقی زوجته بشقائه، فلیختر أی الطرفین یحلو له بعد رویة وتبصر وإمعان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تفکر وتدبر</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الذی قدر له أن یکون عاماً وخالداً؛ کیف نظر للمصالح،</w:t>
      </w:r>
    </w:p>
    <w:p>
      <w:pPr>
        <w:pStyle w:val="BookText"/>
        <w:rPr/>
      </w:pPr>
      <w:r>
        <w:rPr>
          <w:rFonts w:ascii="IRNazanin" w:hAnsi="IRNazanin" w:eastAsia="IRNazanin"/>
          <w:color w:val="111111"/>
          <w:sz w:val="28"/>
          <w:sz w:val="28"/>
          <w:szCs w:val="28"/>
          <w:rtl w:val="true"/>
          <w:lang w:bidi="fa-IR"/>
        </w:rPr>
        <w:t>وکیف راعی المقتضیات؛ وکیف قارن بین المفاسد؛ فأخذ بأقلها ضرراً؛ وأمر بترک أکثرها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لمصالح الإنسان للمنکر للفضل والجمیل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یقل هذا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غرر بالمرأة فأدخلها عش الزوجیة، ثمّ نظر لمصالح الرجل وأهمل الشق الآخر من الزوجین فلم ینظر فی مصالحه وغایاته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 أحد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بعید عن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الإسلام لم یغرر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أمرها بالدخول فی عشها الحصین، بعد أن بصّرها بحقوقها علی الزوج وحقوق الزوج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أخبرها إن للزوج حقوقاً خاصة به لا تستطیع رفعها ومسخها إذا دخلت راضیة 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بیده لا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بإمکانها أن تمتنع فی مبدأ الأمر وقبل ساعة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بإمکانها أن تشترط ما تشاء قبل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فعلت، کان علیه الخضوع لشروطها التی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سائغة ومشروعة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یقرر الإسلام علی أبنائه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الوفاء بالعهد ووجوب أداء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المرأة تدخل عالمه مختارة، ثمّ یقول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ظالم للمرأة فذلک بعید عن شریعة العدل والانصاف، وبعید عن معرفة مصالح الزوجین التی ینظر لها الإسلام بعین العدل والانصاف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ماذا بعد هذا؟</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سن قانون الطلاق؟</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نسی أو تناسی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الأدویة الکی؛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للعضو الفاسد غیر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 عاقلاً یقول للطبیب المداوی، لماذا کویت المریض أو قطعت هذا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لن تجد عاقلاً یقول للجراح الذی یرید أن ینقذ الحیاة بعملیته الجراحیة التی قد تشوه الجسم، لماذا أجریت عملیتک، ولماذا شوهت هذا الجسم اللدن والوجه الملیح،</w:t>
      </w:r>
    </w:p>
    <w:p>
      <w:pPr>
        <w:pStyle w:val="BookText"/>
        <w:rPr/>
      </w:pPr>
      <w:r>
        <w:rPr>
          <w:rFonts w:ascii="IRNazanin" w:hAnsi="IRNazanin" w:eastAsia="IRNazanin"/>
          <w:color w:val="111111"/>
          <w:sz w:val="28"/>
          <w:sz w:val="28"/>
          <w:szCs w:val="28"/>
          <w:rtl w:val="true"/>
          <w:lang w:bidi="fa-IR"/>
        </w:rPr>
        <w:t>ولماذا لم تترکه یکابد آلام الأمراض والأسقام؟؟؟</w:t>
      </w:r>
    </w:p>
    <w:p>
      <w:pPr>
        <w:pStyle w:val="BookText"/>
        <w:rPr/>
      </w:pPr>
      <w:r>
        <w:rPr>
          <w:rFonts w:ascii="IRNazanin" w:hAnsi="IRNazanin" w:eastAsia="IRNazanin"/>
          <w:color w:val="111111"/>
          <w:sz w:val="28"/>
          <w:sz w:val="28"/>
          <w:szCs w:val="28"/>
          <w:rtl w:val="true"/>
          <w:lang w:bidi="fa-IR"/>
        </w:rPr>
        <w:t xml:space="preserve">إن الطلاق هو آخر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تناسق الزوجین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کعملیة البتر للعضو الفاسد التی لابد منها؛ وإن شوهت الوجه الحسن؛ وأضعفت الجسم القوی الرشیق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 فَابْعَثُواْ حَکَمًا مِّنْ أَهْلِهِ وَحَکَمًا مِّنْ أَهْلِهَا إِن یُرِیدَا إِصْلاَحًا یُوَفِّقِ اللّهُ بَیْنَهُمَا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یَتَفَرَّقَا یُغْنِ اللّهُ کُلاًّ مِّن 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یقول أنصار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 أنصار المرأة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أنصار المرأة الّذین سموا بأنصار المرأة لأنهم یدعونها للمعمل والمصنع؛ ویحرمونها من وظائفها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یقولون لها کونی سیدة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وظائفک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واختاری من الرجال من أحببت؛ وانتجی من الأبناء ما تقر به عینک فهؤلاء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المرأة؛ وهکذا تنعکس المقاییس فی هذا العصر؛ وتتبدل الموازین فی الإصلاح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أنصار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یجعل الطلاق بید المرأة؟ وما دروا لو کان الطلاق بید المرأة لما استقامت زوجة مع زوجها؛ ولا بقیت امرأة مع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ولأصبح الزواج مهزلة من المهازل؛ لا عقدة سماویة تجمع بین الطرفین، وتؤلف بین القلبین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ولأصبحت المرأة تبدل فی کل حین زوجها، کما تبدل فستانها، وکما تبدل حقیبة یدها، وعقیصة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اقتضت موضة الوقت التغیر والتبدیل</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لدی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یشرعه الإسلام إلاّ لضرورات طارئة قد لا تجد حلاً لها إلاّ بالطلاق، فلذلک تجد الإسلام یضیق دائرة الطلاق مهما أمکن، لئلا یتسامح فی استعمال هذا الدواء المنهک؛ ویستعمل فی غیر ما شرع له هذا الکی المؤلم الموجع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الطلاق 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المطلق فی ساعة هیجان وغضب یلحقه بالمجانین الّذین لا یفکرون تفکیراً سلیماً فی ساعة هیاجهم وغضبهم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الطلاق فی طهر غیر طهر المواقعة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الزوج ینفصل عن زوجته التی یرید طلاقها مدة من الزمن، کإعطاء مهلة یتبین فیها الزوجان موقفهما مما یریدان الإقدام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تهدأ وساوسه وتسکن سویداه التی تحتم علیه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دوافع الغریزة الجنسیة التی حرما منها هذهِ المدة تغیر مسلکهما؛ ولعل الزوجة تسعی جاهدة فی إصلاح أمرها فی هذهِ المدة التی وکل تحدیدها إلی قولها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وراء شاهدین عادلین لسماع صیغة الطلاق؛ وفی هذا الشرط ما فیه من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فحصول الشاهدین المتّصفین بهذه الصفة الحمیدة مما یؤخر الوقت قلیلاً، ولعله یحصل فی التأخیر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إنّ الشاهدین الصالحین إذا حضرا فسیسعیان جاهدین لإصلاح ذات البین، کما هی غریزة الرجل الصالح وعادته وبسبب هذا الشرط قد یعود الزوجان لحیاتهما الزوجیة هانئین سعیدین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تنجح مساعیهما، ووقع الطلاق، فسیکونان شاهدی حال علی کثیر مما قد یقع بعد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تخاصم ونزاع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الطلاق بید الزوج، لأنّه هو الذی لن یتسرع فی الطلاق بسبب ما رتب علیه من مهر لها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ونفقة وإسکان فی حالة الزوجیة، وحتی بعدها إلی الانقضاء من عدة الطلاق</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هذا حاله، ومن فتح البلاد بالتعب والعناء وبذل المال، فلن یفرط بهذه الأتعاب؛ ولن یطلق زوجته التی لم یظفر بها إلاّ بصرف کل غال ورخیص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بنا الحدیث فی هذا الیوم؛ ولعله قد تسرب لکم الملل والسأم ولکن ماذا أصنع وأنا أرید أن أسمع هذا المعترض علی أسرار الإسلام وأحکامه، فاتخذ من منبرکم هذا، وسیلة من الوسائل لإسماعه وإفهامه، ولا رضی بذلک العمل ربی؛ وأرضی وجدانی، وأقوم بوظیفتی فی تبیین الحق وتوضیح المشکلات الدینیة والاسرار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الیوم الذی نحتفل جمیعاً بعید میلاده، والّذی سیسر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أکثر مما یسر بترتیل الشعر وترصیف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بعد هذا من حدیث؟</w:t>
      </w:r>
    </w:p>
    <w:p>
      <w:pPr>
        <w:pStyle w:val="BookText"/>
        <w:rPr/>
      </w:pPr>
      <w:r>
        <w:rPr>
          <w:rFonts w:ascii="IRNazanin" w:hAnsi="IRNazanin" w:eastAsia="IRNazanin"/>
          <w:color w:val="111111"/>
          <w:sz w:val="28"/>
          <w:sz w:val="28"/>
          <w:szCs w:val="28"/>
          <w:rtl w:val="true"/>
          <w:lang w:bidi="fa-IR"/>
        </w:rPr>
        <w:t>الحدیث الذی بعد هذا، هو لماذا سن الإسلام الرقیق، وکیف جوز للإنسان أن یستعبد أخاه الإنسان؟</w:t>
      </w:r>
    </w:p>
    <w:p>
      <w:pPr>
        <w:pStyle w:val="BookText"/>
        <w:rPr/>
      </w:pPr>
      <w:r>
        <w:rPr>
          <w:rFonts w:ascii="IRNazanin" w:hAnsi="IRNazanin" w:eastAsia="IRNazanin"/>
          <w:color w:val="111111"/>
          <w:sz w:val="28"/>
          <w:sz w:val="28"/>
          <w:szCs w:val="28"/>
          <w:rtl w:val="true"/>
          <w:lang w:bidi="fa-IR"/>
        </w:rPr>
        <w:t>هذا هو الاعتراض الثالث الذی ذکره الکاتب المهاجم؛ وقد یکون فی حقیبة هؤلاء غیر هذهِ الاعتراضات، ولکنا سنترکها لغیر هذا الیوم، ولغیر هذهِ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واسمعوا منی قصة تسلیکم وترفع عنکم السأم والملل؛ وفی الوقت عینه تبصر الکاتب بالحقیقة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طلابها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وترفع اعتراض کل معترض فی مسألة الرق والعبودیة التی أمضاها الإسلام والتی جعل لها أحکاماً وقوانین مدروسة فی الفقه الإسلامی ومبوبة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السنین الأخیرة؛ خرج فی هذهِ البلاد رجل حاقد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بعضکم سمع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حقده علی الإسلام هو حقده علی رجال الدین الّذین لم یقبلوه أن ینضم لصفوفهم لما لم یروا فیه من المؤهلات الدینیة ما تجعله أهلاً لذلک</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وکلکم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 الدین عندنا لا یکفی فیه أن یکون عالماً فحسب،</w:t>
      </w:r>
    </w:p>
    <w:p>
      <w:pPr>
        <w:pStyle w:val="BookText"/>
        <w:rPr/>
      </w:pPr>
      <w:r>
        <w:rPr>
          <w:rFonts w:ascii="IRNazanin" w:hAnsi="IRNazanin" w:eastAsia="IRNazanin"/>
          <w:color w:val="111111"/>
          <w:sz w:val="28"/>
          <w:sz w:val="28"/>
          <w:szCs w:val="28"/>
          <w:rtl w:val="true"/>
          <w:lang w:bidi="fa-IR"/>
        </w:rPr>
        <w:t>ولکنهم یطلبون مع ذلک، التقوی والعمل، وکان هذا محروماً منهما، فلم یقبلوه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حقد علی رجال الدین أولاً؛ ثمّ عمم حقده وبغضه علی المسلمین عامة ثمّ کانت الخاتمة السیئة أن جرفه حقده وغیضه فأخذ یتناول الإسلام وأئمة الإسلام بکلماته البذیئة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یزعم أنّه من رجال الإصلاح والتبشیر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حفت به طغمة إن حللتها فلن تجد فیها من یقل عنه حقداً وعداء؛ وإن فتشت عن أسباب ذلک فلن تجد إلاّ الأسباب التی جرفت قدوتهم فی 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زاره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طغمته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بینهما هذهِ المکالمة التی أسوقها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تهاجم الإسلام؟</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الإسلام دین، ولکنه ناقص التعالیم، وذلک لأن فکرة مؤسسه وبانیه، ما زالت بدویة، فهی لا تدرک أکثر مما جاءت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الیوم محتاج لفکرة متحضرة تعرف مشکلات الزمن، وتکون فی باب التشریع أوسع من فکرة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تدلنی علی شیء من تعالیم محمد الناقصة؛ والتی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تزعم – إنها تعالیم فکرة بدویة؟</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الأخطاء التی تجدها عند رجال الدین وعند المسلمین کثیرة، وتستطیع أن تتحسسها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 بالأمر الواقع؛ وتعرفها من غیر استعانة بأحد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تجعل الفارق أمامک بین الإسلام وبین المسلمین فهب أن المسلمین فسدوا بأجمعهم فما هو ذنب الإسلام، واذکر لی اعتراضک أو اعتراضاتک علی الإسلام؛ وبین تعالیمه الناقصة، وخلنا من فساد المسلمین ورجال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فسدوا حقاً کما تقول</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ترید شاهداً أدل علی ذلک من الرق الذی أقره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تعالت عاصفة من الضحک تأییداً له من طغمته التی تحف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هدوء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لنبحث الأمر بإمعان وتروّی، ولنفرض أنّ أمّتک هذهِ التفت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وآمنت بدعوتک، وصدقت رسالتک التی تتبناها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الأمم المجاورة لک، والتی لا تخضع لآرائک تحالفت ضدک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تعالیمک المخالفة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واضطروکم، طوعاً أو کرهاً؟ 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بینکم الحرب العوان، حتی إذا نصرکم الله علی بعضهم ووقعوا فی أسرکم، فماذا أنتم صانعون بهذا البعض الذی أسرتموه؟</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نبقیه عندنا، فی دیارنا؛ حتی إذا انتهت الحرب أعدناه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تبقونه عندکم، وتبذلون له الطعام والدفء والکساء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ولو طالت الحرب؟</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نفعل ذلک حتی ولو طالت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تفعلوا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وستعرف الأمم المجاورة نظریتکم هذهِ مع أسری الحروب، وتستمر فی قتالکم وتستأسد، حتی إذا شاهدوا النصر لکم، ألقوا بأنفسهم أساری بین یدیکم، وسیکون الوبال علی الأمة التی آمنت بک وصدقت،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ینتصروا علیکم، وهو المراد، وأما أن تنتصروا علیهم،وحینئذ فسیکون البلاء علی أمتک المسکینة التی کان جرمها أن آمنت بک؛ ویکون بلائها فی تهیئة الکساء والرداء والأکل عظیماً، ثمّ أرجاعهم إلی وطنهم لیستعدوا لمحاربتکم کرة أخری آمنین مطمئنین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أستطع هذا العمل، فسآمر بالقتل العام، خصوصاً إذا عرفت إن فی بقائهم إنهاک أمتی مادیاً، وفی إرجاعهم لوطنهم العودة للحرب ثانیاً</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ولا تتفوهه، وإلا نقضت غزلک؛ فأنت الذی تعد</w:t>
      </w:r>
    </w:p>
    <w:p>
      <w:pPr>
        <w:pStyle w:val="BookText"/>
        <w:rPr/>
      </w:pPr>
      <w:r>
        <w:rPr>
          <w:rFonts w:ascii="IRNazanin" w:hAnsi="IRNazanin" w:eastAsia="IRNazanin"/>
          <w:color w:val="111111"/>
          <w:sz w:val="28"/>
          <w:sz w:val="28"/>
          <w:szCs w:val="28"/>
          <w:rtl w:val="true"/>
          <w:lang w:bidi="fa-IR"/>
        </w:rPr>
        <w:t xml:space="preserve">استخدام الأسیر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حین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الأسباب ظلماً ووحشیة؛ کیف تبیح لنفسک القتل لأساراک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لا تعرف أن القتل أشد من الاستخدام 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تتذکر ما انتقدت به الإسلام، فکیف ترضی للبشریة بهذا المصیر؟ أم تراک نسیت ما بدأنا به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متأملاً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تفکر فی الأمر؛ واسمع شیئاً من أسرار الإسلام، ثمّ حکم وجدانک؛ ولیحکم هؤلاء وجدانهم، إن کان عندهم شیء من الحس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أمر بجهاد الکافرین لیخذل شوکة الکفر والضلال؛ ویردهم علی أعقابهم مقهورین مخذولین، وجعل للمجاهد الناصح؛ أجرین؛ ترغیباً وتشجیعاً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الأجر الأخروی جزاء المجاهد الذی یقتل فی المیدان؛ ومنحه درجة الشهادة الرفیعة، التی عظمها الإسلام وعظم الحائز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یحرم الفائزین الأحیاء من الأجر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کل الناس رهباناً لا یرغبون إلاّ فی الآخرة، ولذا جعل لهم کلما غنموه فی میدان الحرب من سلام ومتاع، بعد إخراج خمسه لدولة الإسلام کضریبة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أسر محارباً، فالأسیر بخدمة آسره حتی یفکه قومه</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الترغیب الأخروی والدنیوی استبسل المسلمون المجاهدون استبسالاً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تری إنها خطة حربیة حکیمة، لا تکلف شیئاً إلاّ الوعد الصادق ولقد کان الإسلام صادقاً فی وعده، ولم یشأ الإسلام أن یعلن للملأ وجوب عتق من أسلم من الأسری؛ خشیة دخول هؤلاء فی الإسلام لا رغبة فی الإسلام ولکن طمعاً بالعتق، وفکاکاً من الأسر، وهذا ما لا یرتضیه الإسلام، الذی یرید أن یکون إسلامهم عن عقیدة صادقة وبصیرة بمبادئ الإسلام وقوانینه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إنه سیفت فی عضد المسلمین المجاهدین إذا شاهدوا أنّ إسلام أسراهم یذهب أتعابهم أدراج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انظروا دیمقراطیة الإسلام وعبقریته، التی تتجلی فی کل حکم من أحکامه وبکل مسألة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الذی أجاز استخدام الأسیر، ماذا صنع له عند ما علم بإسلامه، أو عندما أظهر هو إسلامه؟</w:t>
      </w:r>
    </w:p>
    <w:p>
      <w:pPr>
        <w:pStyle w:val="BookText"/>
        <w:rPr/>
      </w:pPr>
      <w:r>
        <w:rPr>
          <w:rFonts w:ascii="IRNazanin" w:hAnsi="IRNazanin" w:eastAsia="IRNazanin"/>
          <w:color w:val="111111"/>
          <w:sz w:val="28"/>
          <w:sz w:val="28"/>
          <w:szCs w:val="28"/>
          <w:rtl w:val="true"/>
          <w:lang w:bidi="fa-IR"/>
        </w:rPr>
        <w:t xml:space="preserve">إنه 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یوجب عتقه وإخراجه من حوزته فراراً من تلک العوامل السالفة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أقام الدنیا وأقعدها نصرة لهذا الأسیر الواقع فی ید المسلمین من دون أن یجرح عواطف الآسر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الشیء الکثیر عن فضل من أعتق رقبة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العتق مضرب الأمثال الإسلامیة، فهو یقول من فعل کذا فکأنما أعتق رقبة، أو کأنما أعتق سبعین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تعدی ذلک؛ وجعل عتق الرقاب کفارة لکثیر من الأخطاء التی یقع فیها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شاهد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وسیعرف ذلک کل من درس القرآن ودرس معه أحکام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التعالیم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الدیمقراطیة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الأحکام التی انتقدتموها وأنتم لها جاهلون أو معاندون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تصل کلمتی هذهِ والتی سبقتها لسمع هذا الکاتب المراسل؟ وهل یسمعاه متأملاً منصفاً؛ أم حاقداً معانداً؛ إنی لأرجو أن یجعل عقله هو المحکم فی أمثال هذهِ الأمور وفی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أرجو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 أن لا یتسرعوا لنقد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حقاً وصدقاً دین البشریة الخالد الذی لا سعادة للبشر بدونه ولا راحة لهم بغیره، وإن کثر ضده المرجفون والأفاکون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وسیبقی خالداً ما خلد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021" w:name="pg2872_29039"/>
    </w:p>
    <w:p>
      <w:pPr>
        <w:pStyle w:val="Heading3"/>
        <w:numPr>
          <w:ilvl w:val="2"/>
          <w:numId w:val="1"/>
        </w:numPr>
        <w:rPr/>
      </w:pPr>
      <w:bookmarkStart w:id="1022" w:name="__RefHeading___Toc2866844_1395250215"/>
      <w:bookmarkStart w:id="1023" w:name="_Toc408"/>
      <w:bookmarkEnd w:id="1021"/>
      <w:bookmarkEnd w:id="1022"/>
      <w:r>
        <w:rPr>
          <w:rtl w:val="true"/>
        </w:rPr>
        <w:t>معنی الذّکری</w:t>
      </w:r>
      <w:bookmarkEnd w:id="1023"/>
    </w:p>
    <w:p>
      <w:pPr>
        <w:pStyle w:val="Heading4"/>
        <w:numPr>
          <w:ilvl w:val="3"/>
          <w:numId w:val="1"/>
        </w:numPr>
        <w:rPr/>
      </w:pPr>
      <w:bookmarkStart w:id="1024" w:name="__RefHeading___Toc2866846_1395250215"/>
      <w:bookmarkStart w:id="1025" w:name="_Toc409"/>
      <w:bookmarkEnd w:id="1024"/>
      <w:r>
        <w:rPr>
          <w:rtl w:val="true"/>
        </w:rPr>
        <w:t>بقلم</w:t>
      </w:r>
      <w:r>
        <w:rPr>
          <w:rtl w:val="true"/>
        </w:rPr>
        <w:t xml:space="preserve">: </w:t>
      </w:r>
      <w:r>
        <w:rPr>
          <w:rtl w:val="true"/>
        </w:rPr>
        <w:t>السید محمد علی خان</w:t>
      </w:r>
      <w:bookmarkEnd w:id="1025"/>
    </w:p>
    <w:p>
      <w:pPr>
        <w:pStyle w:val="BookText"/>
        <w:rPr/>
      </w:pPr>
      <w:r>
        <w:rPr>
          <w:rFonts w:ascii="IRNazanin" w:hAnsi="IRNazanin" w:eastAsia="IRNazanin"/>
          <w:color w:val="111111"/>
          <w:sz w:val="28"/>
          <w:sz w:val="28"/>
          <w:szCs w:val="28"/>
          <w:rtl w:val="true"/>
          <w:lang w:bidi="fa-IR"/>
        </w:rPr>
        <w:t>ولئن تحتفل کل أمة بعظمائها وعباقرتها ویفخر کل قوم بأبطالهم وزعمائهم الأفذاذ یقیمون لهم الاحتفالات المهمة والمهرجانات العامة باذلین کل ما لدیهم من قوی مادیة ومعنویة تجدیداً لذکراهم وإشادة بمواقفهم وإشعاراً بما قاموا به من خدمات للإنسانیة ودروس نافعة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فجدیر إذن بالمسلمین الّذین غذاهم رسول الإنسانیة بالتعلیمات الخیرة السامیة المسلمین الغیاری الّذین غرس فی نفوسهم منقذ البشریة حب الإحسان والتعاون علی البر والتقوی وعلی کل عمل نافع، نعم یجدر بالمسلمین وحریّ بمکانتهم الرفیعة أن یهتموا کل الاهتمام بعظمائهم وعلمائهم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شک أن إقامة مثل هذهِ الاحتفالات لذکری موالید آل البیت الّذین أذهب الله عنهم الرجس وطهرهم تطهیراً تعظیم لشعائر الله لأنهم عَلَیْهِم السَّلاَم عرفوا الله تعالی حق معرفته وأدرکوا عظمته وربوبیته فعبدوه عبادة تتناسب وشأنه العظیم ودعوا إلیه سبحانه وإلی توحیده وإعلاء کلمته وعبادته لکل ما أوتوا من طاقات وإمکانیات وحولٍ وقوة وأنقذوا العالم من هوة الجهل وانتشلوه من براثن الآثام والأجرام وأخذوا بید الإنسان إلی ینابیع الإسلام الزاهر وثقافة القرآن المنیر ومعالمه الوضاءة إلی دین الله الحق وصراطه المستقیم فکان تعظیمهم عَلَیْهِم السَّلاَم وتخلید ذکراهم تعظیماً لشعائر الله</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اهتمام المسلمین الأماجد بعید میلاد أبی الأحرار وسید الأبطال والعلماء وسید شباب أهل الجنة وریحانة الرسول الأعظم ومهجة البتول الزهراء الحسین الشهید إلاّ دلیل واضح علی مدی الولاء والإخلاص لآل البیت وعلی الاعتراف بفضلهم علی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قدمت من عظمة الإمام الحسین عَلَیْهِ السَّلاَم وتصاغر المفکرین أمامه لم أکن لأقوله معتبطاً فلی من شهادات المفکرین ما یدعم رأیی، فمن هؤلاء جبران خلیل جبران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إنساناً کالحسین سجل مجد البشریة 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کارلیل الفیلسوف الانکلیزی الشهیر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کان نموذجاً فذاً من نماذج البطولة الإنسانیة، وإنه فردٌ هائل کانت عقیدته الجبارة منحة من المنح التی لا تفیض بها الطبیعة إلاّ بین أعمار وأعمار، ودهور ودهور وأی بطولة تلک وأیة عقیدة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وتکریم الحسین عَلَیْهِ السَّلاَم أیضاً هو حفظ للنبی الأکرم فی آله الطیبین وذریته الأطهار متبعین بذلک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الرسول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وعترتی أهل بیتی وقد نبأنی اللطیف الخبیر إنهما لن یفترقا حتی یردا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روحی التی بین جنبی حسین منی وأنا من حسین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لیس الغرض کل الغرض فی تنظیم هذهِ الشعائر وتجدید هذهِ المظاهر هو إقامتها وتأسیسها وإخراجها بإطار یبهر الأبصار وإن کان هذا المعنی جمیلاً إلاّ أننا لو أضفینا إلی هذهِ المناسبات الکبری فنوجه مشاعرنا وإحساسنا وقلوبنا إلی ما کان علیه آل البیت تطبیقاً لما جاء فی القرآن المجید دستورنا الخالد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026" w:name="pg2872_29041"/>
    </w:p>
    <w:p>
      <w:pPr>
        <w:pStyle w:val="Heading3"/>
        <w:numPr>
          <w:ilvl w:val="2"/>
          <w:numId w:val="1"/>
        </w:numPr>
        <w:rPr/>
      </w:pPr>
      <w:bookmarkStart w:id="1027" w:name="__RefHeading___Toc2866848_1395250215"/>
      <w:bookmarkStart w:id="1028" w:name="_Toc410"/>
      <w:bookmarkEnd w:id="1026"/>
      <w:bookmarkEnd w:id="1027"/>
      <w:r>
        <w:rPr>
          <w:rtl w:val="true"/>
        </w:rPr>
        <w:t>فی ذکری مولد الإمام الحسین عَلَیْهِ السَّلاَم</w:t>
      </w:r>
      <w:bookmarkEnd w:id="1028"/>
    </w:p>
    <w:p>
      <w:pPr>
        <w:pStyle w:val="Heading4"/>
        <w:numPr>
          <w:ilvl w:val="3"/>
          <w:numId w:val="1"/>
        </w:numPr>
        <w:rPr/>
      </w:pPr>
      <w:bookmarkStart w:id="1029" w:name="__RefHeading___Toc2866850_1395250215"/>
      <w:bookmarkStart w:id="1030" w:name="_Toc411"/>
      <w:bookmarkEnd w:id="1029"/>
      <w:r>
        <w:rPr>
          <w:rtl w:val="true"/>
        </w:rPr>
        <w:t>بقلم</w:t>
      </w:r>
      <w:r>
        <w:rPr>
          <w:rtl w:val="true"/>
        </w:rPr>
        <w:t xml:space="preserve">: </w:t>
      </w:r>
      <w:r>
        <w:rPr>
          <w:rtl w:val="true"/>
        </w:rPr>
        <w:t>الأستاذ کمال جمعة بهرام</w:t>
      </w:r>
      <w:bookmarkEnd w:id="10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علیکم أیها الحفل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یحتفل العالم الإسلامی هذهِ اللیلة بذکری میلاد بطل العقیدة ورمز التضحیة وصاحب المجد أبو الثوار الإمام الشهید الحسین بن علی بن أبی طالب عَلَیْهِ السَّلاَم، فعانق ملائکة السماء ومعاشر الجن والإنس وتنفرج الهموم وتتبدد الأحزان وتجتمع القلوب المؤمنة بهذه المناسبة السعیدة إجلالاً لصاحب الذکری، وتقدیراً لبطولته وتعظیماً لشأنه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الحسین یوم الخمیس الثالث من شعبان من السنة الرابعة الهجریة وکانت ولادته بشری سارة للرسول الکریم صَلَّی اللهُ عَلَیْهِ وَآلِهِ وَسَلَّم حیث غمر الفرح قلبه واحتل السرور جوارحه وقرت به عینه وأفعم بالآمال الکبار لأنه کان یری فیه بطلاً لا یهاب الموت ولا یثنی عزمه عائق ولا یلین تصمیمه للکفاح لسبب أو آخر وقائداً مؤمناً</w:t>
      </w:r>
    </w:p>
    <w:p>
      <w:pPr>
        <w:pStyle w:val="BookText"/>
        <w:rPr/>
      </w:pPr>
      <w:r>
        <w:rPr>
          <w:rFonts w:ascii="Amiri" w:hAnsi="Amiri" w:eastAsia="Amiri" w:cs="Amiri"/>
          <w:color w:val="111111"/>
          <w:sz w:val="28"/>
          <w:sz w:val="28"/>
          <w:szCs w:val="28"/>
          <w:rtl w:val="true"/>
          <w:lang w:bidi="ar-SA"/>
        </w:rPr>
        <w:t>مأموناً قیادته، خبیراً بشؤونها ومتطلباتها عالماً بخفایاها حاملاً للواء الإسلام فجدداً لنظامه باعثاً فیه القوة والتجدید ساحقاً للظلم والفساد، محطماً لقوی الکفر والطغیان، لذلک عندما ولد الإمام الحسین عَلَیْهِ السَّلاَم أذن النّبی صَلَّی اللهُ عَلَیْهِ وَآلِهِ وَسَلَّم فی أذنه الیمنی وأقام فی الیسری، وهو الذی سماه حسیناً ووضع لسانه فی فمه وأقبل الحسین عَلَیْهِ السَّلاَم یمصه فقبل الرسول الکریم صَلَّی اللهُ عَلَیْهِ وَآلِهِ وَسَلَّم بین عینیه لذا یقول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مرتضع لم یرتضع أبداً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ثدی أنثی ومن طه مراضعه</w:t>
      </w:r>
    </w:p>
    <w:p>
      <w:pPr>
        <w:pStyle w:val="BookText"/>
        <w:rPr/>
      </w:pPr>
      <w:r>
        <w:rPr>
          <w:rFonts w:ascii="IRNazanin" w:hAnsi="IRNazanin" w:eastAsia="IRNazanin"/>
          <w:color w:val="111111"/>
          <w:sz w:val="28"/>
          <w:sz w:val="28"/>
          <w:szCs w:val="28"/>
          <w:rtl w:val="true"/>
          <w:lang w:bidi="fa-IR"/>
        </w:rPr>
        <w:t>یعطیه إبهامه آناً فآونة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لسانه فاستوت منه طبایعه</w:t>
      </w:r>
    </w:p>
    <w:p>
      <w:pPr>
        <w:pStyle w:val="BookText"/>
        <w:rPr/>
      </w:pPr>
      <w:r>
        <w:rPr>
          <w:rFonts w:ascii="IRNazanin" w:hAnsi="IRNazanin" w:eastAsia="IRNazanin"/>
          <w:color w:val="111111"/>
          <w:sz w:val="28"/>
          <w:sz w:val="28"/>
          <w:szCs w:val="28"/>
          <w:rtl w:val="true"/>
          <w:lang w:bidi="fa-IR"/>
        </w:rPr>
        <w:t>وأعده النّبی صَلَّی اللهُ عَلَیْهِ وَآلِهِ وَسَلَّم إعداداً سلیماً وأشرف علی تربیته ونشأته لیخرج من مهبط الوحی ومنطق الرسالة الکبری مکملاً لشرائط الإسلام ومتمماً لمزایا الإنسانیة الحقة وکان فی کل هذا عادلاً فی قضایاه وعالماً فی أفکاره وآرائه ومطلعاً علی أنواع العلوم والثقافات وفقیهاً فی الشریعة السمحة وسیاسیاً بارعاً یعرف السیاسة من زوایاها وخفایاها یصرخ فی وجه الساسة فتنهار عروشهم وإداریاً یسیطر علی کل الأمور، فهو إنسان کامل قد جمع الشروط فکان جدیراً بالقیادة والإمامة والقضاء والسیاسة والإدارة، ویکفیه فخراً أن یقول فیه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فکان مولده الحق والهدی والفضیلة حیث طغت الفرحة الآفاق وکانت مناسبة سارة إلی قلوب المؤمنین وکان النّبی صَلَّی اللهُ عَلَیْهِ وَآلِهِ وَسَلَّم یأنس به ویلاعبه ویداعبه حتی اختلطت أفکاره بأفکاره وامتزجت آراءه بآرائه وتثقف بعلومه وکانت علومه تزیح سحب الجهالة العمیاء والظلام الدامس عن الضمائر التی لم یصلها النور ولا شعاع الإیمان وکانت أنواره تشع علی کل بقعة فتنفر لإرادة الله والعدل</w:t>
      </w:r>
    </w:p>
    <w:p>
      <w:pPr>
        <w:pStyle w:val="BookText"/>
        <w:rPr/>
      </w:pPr>
      <w:r>
        <w:rPr>
          <w:rFonts w:ascii="IRNazanin" w:hAnsi="IRNazanin" w:eastAsia="IRNazanin"/>
          <w:color w:val="111111"/>
          <w:sz w:val="28"/>
          <w:sz w:val="28"/>
          <w:szCs w:val="28"/>
          <w:rtl w:val="true"/>
          <w:lang w:bidi="fa-IR"/>
        </w:rPr>
        <w:t>وتقوی بها معنویة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أنّ الحسین کان إذا جلس فی المکان المظلم یهتدی إلیه الناس لبیاض جبینه ونحره وکان رسول الله صَلَّی اللهُ عَلَیْهِ وَآلِهِ وَسَلَّم کثیراً ما یقبل جبینه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الشباب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الحسین فی شخصیته الفذة وصفاته الکمالیة ومزایاه الإنسانیة یعبر عن شعور الإسلام بصوته الصارخ فی کل مناسبة وبندائه الذی خاطب به العقل البشری والضمیر والإنسانیة لیعلو فوق العنصریة والجاهلیة، والّذی فرق به الصمت المخیم علی الضمائر البشریة وانتقلت أصداء ثورته إلی کل بقعة إسلامیة وإلی کل قلب یحس بالواقع الألیم علیه وتناثرت أبناء ثورته لتکون ملجأ لکل مضطهد ومأوی لکل ضعیف، ویدافع عن دستوره ویحلل قضایاه وجیب علی مشاکله ویکشف عن غوامضه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قضیة إلاّ هانت أمام الحسین وما من تضحیة إلاّ کانت له بنسبة الجزء إلی الکل یضحی بالجزء من أجل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یضحی بما لدیه من جاه وسلطان ومال حتی یبقی للإسلام هیبته وحتی یعود للقرآن حکمه ولکی تنهار قوافل الظلم ویندحر جبروت الفساد لیعود الإسلام کما کان أیام النّبی صَلَّی اللهُ عَلَیْهِ وَآلِهِ وَسَلَّم صافیاً لا یدنسه عمیل جاهل ولا یتاجر به فاسد لعوب ولا یتناوله من لا إیمان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نوی خیراً وجاهد مسلما</w:t>
      </w:r>
    </w:p>
    <w:p>
      <w:pPr>
        <w:pStyle w:val="BookText"/>
        <w:rPr/>
      </w:pPr>
      <w:r>
        <w:rPr>
          <w:rFonts w:ascii="IRNazanin" w:hAnsi="IRNazanin" w:eastAsia="IRNazanin"/>
          <w:color w:val="111111"/>
          <w:sz w:val="28"/>
          <w:sz w:val="28"/>
          <w:szCs w:val="28"/>
          <w:rtl w:val="true"/>
          <w:lang w:bidi="fa-IR"/>
        </w:rPr>
        <w:t>وواسی الرجال الصالحین بنفسه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وفارق مذموماً وخالف مجرما</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نابعة من ضمیره الحی وعبارات ناطقة بالحق والعدل والموت فی سبیلها شرف وافتخار للفتی هکذا یقول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إحیاء مثل هذهِ الذکریات لیس لقتل الوقت وإنما هی مدارس للوعظ والإرشاد ومنابر للتوجیه والوعی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هذهِ الذکریات منطلقاً للعمل الإسلامی الهادف وعاملاً قویاً للنهضة الإسلامیة ودافعاً أساسیاً للتکامل الإنسانی فی ظل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یُعَظِّمْ شَعَائِرَ اللَّهِ فَإِنَّهَا مِن تَقْوَی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الإمام الحسین مدرکاً للأمور ومحللاً للواقع البشری وتضحیاته وقیمه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رفیع النسب، عالی الشأن سامی المنزلة، مهیب الجانب، یشع النور من جوانبه وتبرز مظاهر الحیویة من ملامحه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حیاة الحسین من فضائل النفس الأبیة وسمو المعانی الکریمة ومزایا القلب الواعی، وشرف الکفاح الثوری والنضال الدموی فی سبیل العقیدة والمبدأ ما ینبغی أن یکون قدوة للشباب المؤمن الذی یری فی الحسین ثائراً ملهماً نحو قمم المجد والسعادة وفی حرکته الثوریة طاقات هائلة وبواعث کامنة للزخم الثوری للشباب الشباب المتطلع إلی الإسلام کنظام أکمل ودستور ثابت فی ظلاله تعیش الأمم السعیدة آمنة وتسود روح المحبة بلا تمییز ولا تعصب بین هذا وذاک</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ویکفیه فخراً أن تمجده الأمم کافة وتعظمه الشعوب جمعاء لتری فیه إنساناً أمله إقامة قواعد دین وأرکان نظام وأقدر عقیدة من جدید وطموحه موت فی سبیل ذلک أو بلوغ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المسیحیین حین یمجدون المسیح عَلَیْهِ السَّلاَم علی أنه ضحّی بنفسه فی سبیل عقیدته أما بعض مدعی الإسلام فیغمطون حق الحسین لأنه قطع البراری وتحمل الأذی وصبر علی الشدائد فی سبیل الوصول إلی میدان النضال فی سبیل العقیدة لیثبت</w:t>
      </w:r>
    </w:p>
    <w:p>
      <w:pPr>
        <w:pStyle w:val="BookText"/>
        <w:rPr/>
      </w:pPr>
      <w:r>
        <w:rPr>
          <w:rFonts w:ascii="IRNazanin" w:hAnsi="IRNazanin" w:eastAsia="IRNazanin"/>
          <w:color w:val="111111"/>
          <w:sz w:val="28"/>
          <w:sz w:val="28"/>
          <w:szCs w:val="28"/>
          <w:rtl w:val="true"/>
          <w:lang w:bidi="fa-IR"/>
        </w:rPr>
        <w:t>قوی الإیمان ویحطم دولة الفساد والمجون، فضحی بنفسه وبأهل بیته فکانت تضحیته من أکبر ما شهدها التاریخ من تضحیات 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ونظم الشاعر المسیحی بولس سلامة قصیدة فی بطولة الإمام وتضحیته،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المطرقون عند مزاره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تردوا العین عن أنواره</w:t>
      </w:r>
    </w:p>
    <w:p>
      <w:pPr>
        <w:pStyle w:val="BookText"/>
        <w:rPr/>
      </w:pPr>
      <w:r>
        <w:rPr>
          <w:rFonts w:ascii="IRNazanin" w:hAnsi="IRNazanin" w:eastAsia="IRNazanin"/>
          <w:color w:val="111111"/>
          <w:sz w:val="28"/>
          <w:sz w:val="28"/>
          <w:szCs w:val="28"/>
          <w:rtl w:val="true"/>
          <w:lang w:bidi="fa-IR"/>
        </w:rPr>
        <w:t>سرحوها بکل أفق بهیج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 الحسین من أسراره</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لتکن ذکری مولد الحسین ذکری النفوس الحرة وذکری القلوب المتطلعة إلی العهد المشرق ولتکن ذکراه استمراراً لحرکته الثوریة التی هزت أرکان الدولة الأمویة وقلبت الأوضاع من حال إلی حال وشتت جموع الطغاة وأقامت الإسلام من جدید مناراً للمؤمنین وقاعدة للثائرین بعدما أرادت البقیة الجاهلیة أن تتلاعب به وبشریعته السمحاء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والسلام علیکم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031" w:name="pg2872_29046"/>
    </w:p>
    <w:p>
      <w:pPr>
        <w:pStyle w:val="Heading3"/>
        <w:numPr>
          <w:ilvl w:val="2"/>
          <w:numId w:val="1"/>
        </w:numPr>
        <w:rPr/>
      </w:pPr>
      <w:bookmarkStart w:id="1032" w:name="__RefHeading___Toc2866852_1395250215"/>
      <w:bookmarkStart w:id="1033" w:name="_Toc412"/>
      <w:bookmarkEnd w:id="1031"/>
      <w:bookmarkEnd w:id="1032"/>
      <w:r>
        <w:rPr>
          <w:rtl w:val="true"/>
        </w:rPr>
        <w:t>سیاسة الحسین الرشیدة</w:t>
      </w:r>
      <w:bookmarkEnd w:id="1033"/>
    </w:p>
    <w:p>
      <w:pPr>
        <w:pStyle w:val="Heading4"/>
        <w:numPr>
          <w:ilvl w:val="3"/>
          <w:numId w:val="1"/>
        </w:numPr>
        <w:rPr/>
      </w:pPr>
      <w:bookmarkStart w:id="1034" w:name="__RefHeading___Toc2866854_1395250215"/>
      <w:bookmarkStart w:id="1035" w:name="_Toc413"/>
      <w:bookmarkEnd w:id="1034"/>
      <w:r>
        <w:rPr>
          <w:rtl w:val="true"/>
        </w:rPr>
        <w:t>بقلم</w:t>
      </w:r>
      <w:r>
        <w:rPr>
          <w:rtl w:val="true"/>
        </w:rPr>
        <w:t xml:space="preserve">: </w:t>
      </w:r>
      <w:r>
        <w:rPr>
          <w:rtl w:val="true"/>
        </w:rPr>
        <w:t>جاسم آل کلکاوی</w:t>
      </w:r>
      <w:bookmarkEnd w:id="1035"/>
    </w:p>
    <w:p>
      <w:pPr>
        <w:pStyle w:val="BookText"/>
        <w:rPr/>
      </w:pPr>
      <w:r>
        <w:rPr>
          <w:rFonts w:ascii="IRNazanin" w:hAnsi="IRNazanin" w:eastAsia="IRNazanin"/>
          <w:color w:val="111111"/>
          <w:sz w:val="28"/>
          <w:sz w:val="28"/>
          <w:szCs w:val="28"/>
          <w:rtl w:val="true"/>
          <w:lang w:bidi="fa-IR"/>
        </w:rPr>
        <w:t>ما برحت مخیلتی تصارعها أفکار قلقة، وتتناهب استقراری عوامل نفسیة مضطربة، مبعثها العمل المضنی، والأمل الضائع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غمرة هذا الصراع النفسی، وزحمة المصیر أعرب الشیخ صالح الخطیب عن رغبة کریمة طالباً منی تحقیقها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أکتب کلمة عن الحسین عَلَیْهِ السَّلاَم فجمعت شتات فکری وطفقت استعید انطباعاتی واستوحی معلوماتی عما خبرته فی موضوع الحسین عَلَیْهِ السَّلاَم حیث بدا لی الأمر سهلاً، وبعد تحبیر وتمزیق، وشطب وتنسیق بان قصور القلم، وتخاذلت قوی التفکیر حیال عظمة الحسین عَلَیْهِ السَّلاَم وضخامة رصید نهضته فی مصرف الخلود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عالم مثالی قائم بذاته ترکزت علی قمة مجده شارات البطولة والتضحیة فی سبیل المبدأ والعقیدة، وحصیلتها نصر للإسلام، وفتح مدرسة کبری تطالعنا من أفقها القدسی شمس المعارف والعلوم، نافذة أشعتها فی خلایا العقول لتصهر غدد العقم، وتذیب شوائب الجمود لتخلص منها عقولاً ناضجة تفهم روح الإسلام وتفصح أسرار النهضة الحسینیة التی هی بحق قد جددت تبلیغ رسالة جده الأعظم، وحذفت ما ألصقته الدعایات الأمویة بجوهرها، وأضافت علیها ما بترته الأفکار المغرضة من أصولها، فقد أخطأ من ظن أن الحسین عَلَیْهِ السَّلاَم قد قدم للأمویین نفسه</w:t>
      </w:r>
    </w:p>
    <w:p>
      <w:pPr>
        <w:pStyle w:val="BookText"/>
        <w:rPr/>
      </w:pPr>
      <w:r>
        <w:rPr>
          <w:rFonts w:ascii="IRNazanin" w:hAnsi="IRNazanin" w:eastAsia="IRNazanin"/>
          <w:color w:val="111111"/>
          <w:sz w:val="28"/>
          <w:sz w:val="28"/>
          <w:szCs w:val="28"/>
          <w:rtl w:val="true"/>
          <w:lang w:bidi="fa-IR"/>
        </w:rPr>
        <w:t>ونفیسه ضحیة 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إنّ جهاده کان مبنیاً علی قواعد علمیة، وأسس سیاسیة</w:t>
      </w:r>
    </w:p>
    <w:p>
      <w:pPr>
        <w:pStyle w:val="BookText"/>
        <w:rPr/>
      </w:pPr>
      <w:r>
        <w:rPr>
          <w:rFonts w:ascii="IRNazanin" w:hAnsi="IRNazanin" w:eastAsia="IRNazanin"/>
          <w:color w:val="111111"/>
          <w:sz w:val="28"/>
          <w:sz w:val="28"/>
          <w:szCs w:val="28"/>
          <w:rtl w:val="true"/>
          <w:lang w:bidi="fa-IR"/>
        </w:rPr>
        <w:t>سیاسة رشیدة، الحکمة لحمتها، والصواب سداها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أطات عروش الأمویین بمقوماتها وأهدافها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قطعت دابر أطماعهم اللامحدودة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حبطت المساعی الشریرة، وفضحت النوایا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صانت الدین الإسلامی من لوثة التلاعب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أحنی التاریخ هامته إجلالاً لحکمتها، فهی هی فی مفعولها وتأثیرها وقداستها فی کل مکان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ویستخلص من هذا کله، أن الحسین لم یضح بنفسه ونفیسه عبثاً نتیجة غفلة أو تسرع کما حکم بذلک بعض المهرجین الّذین مکنتهم الظروف الشاذة من التربع علی دکة العلم المزیف أمثال ابن حزم، وابن خلدون، وابن تیمیة، فالنهضة الحسینیة نبراس التقدم وروح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فالحسین عَلَیْهِ السَّلاَم لم یکن حرباً علی الأمویین فحسب، وإنما هو حرب علی الّذین تعمدوا علی إنکار حقیقة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بعنادهم ولجاجتهم فی طریق التقدم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لم یکن الحسین خصماً للأمویین فحسب، وإنما هو حرب علی کل من تقمص النزعات الأمویة ومثلهم فی قول وعمل وشعوذة ودجل واستغلال وأنانیة إلخ</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فالأمویون قد تنکّروا للدین، وهؤلاء قد نصبوا الشرک باسم الدین لاصطیاد السذج والبسطاء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الأمویون قد تلاعبوا بنصوص الدین فی الماضی، وهؤلاء أساءوا التطبیق فی الحاضر،ونافقوا فی العقیدة، وتاجروا بأموال المسلمین، بعقول المسلمین، بآراء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تلومن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الأمویین إذا ما نظروا إلی الدین بمنظار العصبیة العمیاء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فالأمویون عذرهم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نوجه اللوم والتقریع إلی الّذین أساءوا فهم الدین، وتعاموا عن عناصر التقدم والنمو المتأصلة فی روحه وقاوموا فی وجهه کل تجدید، وخلعوا علیه ثوب الجمود والتحدید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فالطغمة التی حاربت الحسین فی شخصه وأمعنت فی سلب رحاله، ونهب نفائسه لا تقل جرماً عن الّذین حاربوا الحسین واستغلوا مناصبهم لسلب ونهب عائدات الحسین والتلاعب بالأملاک الموقوفة علی الحضرة المقدسة وصرفها علی الرحلات السنویة والأسبوعیة المنتظمة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لنا نلوم ونستهجن أعمال الأمویین ونسرف فی طعن سیاستهم الغاشمة ونحجم عن طعن من جاری الأمویین فی محاربة الحسین؟</w:t>
      </w:r>
    </w:p>
    <w:p>
      <w:pPr>
        <w:pStyle w:val="BookText"/>
        <w:rPr/>
      </w:pPr>
      <w:r>
        <w:rPr>
          <w:rFonts w:ascii="IRNazanin" w:hAnsi="IRNazanin" w:eastAsia="IRNazanin"/>
          <w:color w:val="111111"/>
          <w:sz w:val="28"/>
          <w:sz w:val="28"/>
          <w:szCs w:val="28"/>
          <w:rtl w:val="true"/>
          <w:lang w:bidi="fa-IR"/>
        </w:rPr>
        <w:t>ما لنا نصور الظلم وفضاعة الاستبداد فی الماضی ونهیب من تصویرهما فی الحاضر؟</w:t>
      </w:r>
    </w:p>
    <w:p>
      <w:pPr>
        <w:pStyle w:val="BookText"/>
        <w:rPr/>
      </w:pPr>
      <w:r>
        <w:rPr>
          <w:rFonts w:ascii="IRNazanin" w:hAnsi="IRNazanin" w:eastAsia="IRNazanin"/>
          <w:color w:val="111111"/>
          <w:sz w:val="28"/>
          <w:sz w:val="28"/>
          <w:szCs w:val="28"/>
          <w:rtl w:val="true"/>
          <w:lang w:bidi="fa-IR"/>
        </w:rPr>
        <w:t>وما ذلک الإحجام وهذا التهیب إلاّ نتیجة ضعف فی النفوس وتهاون فی العقیدة وإشباع الأفکار بالنظریات السقیمة التی غزت مجتمعنا واخترقت سیاج مبادئنا القویمة فخدرت حواسنا بمصل سحرها وبریقها</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تقرع أجراس الحق والحقیقة التی تتمثل فی نهضة الحسین المبارکة فی تعالیم الحسین القیمة، فی سیاسة الحسین الرشیدة، لننفض عن أعیننا غبار الجهل والخمول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036" w:name="pg2872_29049"/>
    </w:p>
    <w:p>
      <w:pPr>
        <w:pStyle w:val="Heading3"/>
        <w:numPr>
          <w:ilvl w:val="2"/>
          <w:numId w:val="1"/>
        </w:numPr>
        <w:rPr/>
      </w:pPr>
      <w:bookmarkStart w:id="1037" w:name="__RefHeading___Toc2866856_1395250215"/>
      <w:bookmarkStart w:id="1038" w:name="_Toc414"/>
      <w:bookmarkEnd w:id="1036"/>
      <w:bookmarkEnd w:id="1037"/>
      <w:r>
        <w:rPr>
          <w:rtl w:val="true"/>
        </w:rPr>
        <w:t>مدرسة الحسین عَلَیْهِ السَّلاَم</w:t>
      </w:r>
      <w:bookmarkEnd w:id="1038"/>
    </w:p>
    <w:p>
      <w:pPr>
        <w:pStyle w:val="Heading4"/>
        <w:numPr>
          <w:ilvl w:val="3"/>
          <w:numId w:val="1"/>
        </w:numPr>
        <w:rPr/>
      </w:pPr>
      <w:bookmarkStart w:id="1039" w:name="__RefHeading___Toc2866858_1395250215"/>
      <w:bookmarkStart w:id="1040" w:name="_Toc415"/>
      <w:bookmarkEnd w:id="1039"/>
      <w:r>
        <w:rPr>
          <w:rtl w:val="true"/>
        </w:rPr>
        <w:t>بقلم</w:t>
      </w:r>
      <w:r>
        <w:rPr>
          <w:rtl w:val="true"/>
        </w:rPr>
        <w:t xml:space="preserve">: </w:t>
      </w:r>
      <w:r>
        <w:rPr>
          <w:rtl w:val="true"/>
        </w:rPr>
        <w:t>الأستاذ عباس علی</w:t>
      </w:r>
      <w:bookmarkEnd w:id="1040"/>
    </w:p>
    <w:p>
      <w:pPr>
        <w:pStyle w:val="BookText"/>
        <w:rPr/>
      </w:pPr>
      <w:r>
        <w:rPr>
          <w:rFonts w:ascii="IRNazanin" w:hAnsi="IRNazanin" w:eastAsia="IRNazanin"/>
          <w:color w:val="111111"/>
          <w:sz w:val="28"/>
          <w:sz w:val="28"/>
          <w:szCs w:val="28"/>
          <w:rtl w:val="true"/>
          <w:lang w:bidi="fa-IR"/>
        </w:rPr>
        <w:t>شهدت الإنسانیة فی تاریخها الطویل أنماطاً من المآسی لا حصر لها ولا عدّ، أزهقت فیها أرواح بریئة، واندرست بسببها حضارات متألقة، وتقوضت بنتیجتها دول ذات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لا یرقی إلیه شک، إنّ فاجعة الطف تقف من مآسی الإنسانیة فی القمة، لا لأن السلطة جائرة، دستورها السوط، وکلمتها الباطل، وناموسها یزید، اجترحت إثماً دونه آثام البرابرة وسکان الغاب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لهذا الطابع الذی یمیّزها عن سواها من قضایا التاریخ الفاصلة، فی احتفاظها بحرارتها، قرابة ثلاثة عشر قرناً ونیف، دون أن تستطیع عوامل القهر، ولا الضباب الکثیف الذی حجب الأفق ردحا، ولا الشوک الذی زرعه الأعداء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تفقدها جوهرها الثمین، أو أن تطفف من وزنها فی یوم من الأیام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معاد القول أن نسعی إلی التنویه عن مبعث هذهِ الحرارة وعن مظاهر استمراریتها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بین یدی فعالیة بسیطة من فعالیاتها، نجتمع بخشوع، ونتحدث بلوعة، ونستذکر بمنتهی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من أجزل ذکریاتنا الإسلامیة مضاءً وإشراقاً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ونهضة من أقوی نهضاتنا العقیدیة أصالة وعمقاً، ووثبة من أعز وثباتنا المبدأیة إبداعاً وتألقاً وثمة حقیقة لا تخفی علی ذی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هذهِ المأساة ولیدة حدث عابر لملمت أطرافه نهضة الإمام الحسین، فصعدت هی إلی السطح کظاهرة انفعالیة مضادة لهذا الموقف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فالسلسلة الطویلة من المعاناة مع العقد السفیانیة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کابدته العترة الطاهرة من أنفها 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تکشفت عنه نوایا الظالمین من فرسان الشعار السیء الصیت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أمور کلها تعکس بموضوعیة واعیة صورا لمّاحة عن تلک الإرهاصات التی لجأ إلیها من لجأ من مناوئ الإسلام، وممن کرهوا أن تجتمع فی بنی عبد المطلب النبوة والخلافة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بلغ المدّ 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تکوّم وراء الدفة مسعور، لا یعرف من مقومات المرکز الذی رفعوه إلیه، غیر التلذذ بما نهی الله عنه، وغیر الإغراق فیما جاء الإسلام لتحریمه وشجبه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عادت العصبیة الجاهلیة بکل تشنجاتها، تطل برأسها الأشعث من جدید، فی فورة شریرة عارمة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تخضم مال الله خضم الإبل لنبتة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یعصمها عن الدنیة دین، فهی لیست منه فی شیء ولا یمنعها من اقتراف الجریرة وازع فهی من هذا الضامن علی بعد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یجد الحسین بداً من الوقوف بوجه التیار من تفتیت ضغط الموجة الانحرافیة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الاصطدام بالقوی السوداء أبی علیه إیمانه أن تتلاشی فی غمرة انتکاسة صارخة، انجازات جده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لتعود الأمة سفینة بلا 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وقیماً عشوائیة بلا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ووثنیة دونها وثنیة اللات والعزی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الإسلام واجهة یختفی وراءها القراصنة وقطاع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معطیاته خلجات 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تأتی به الریح تذهب به العاصفة</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مشی عَلَیْهِ السَّلاَم إلی النهایة الفاصلة، لا یزعزعه عن رأیه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یبطؤه</w:t>
      </w:r>
    </w:p>
    <w:p>
      <w:pPr>
        <w:pStyle w:val="BookText"/>
        <w:rPr/>
      </w:pPr>
      <w:r>
        <w:rPr>
          <w:rFonts w:ascii="IRNazanin" w:hAnsi="IRNazanin" w:eastAsia="IRNazanin"/>
          <w:color w:val="111111"/>
          <w:sz w:val="28"/>
          <w:sz w:val="28"/>
          <w:szCs w:val="28"/>
          <w:rtl w:val="true"/>
          <w:lang w:bidi="fa-IR"/>
        </w:rPr>
        <w:t>عن قصده 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یجعجع به عن مهمته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یحسم بإرادته الشریفة أمراً لم یکن عنه من محیص فکانت شهادته موت جدید لجاهلیة 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وحیاة جدیدة لدین یجب أن یبقی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شهادة الحسین عَلَیْهِ السَّلاَم 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لهؤلاء الّذین یتسکعون علی هامش الحیاة، أجساماً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وأحاسیس بلا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وعقولاً کأنها سلة نفایات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هی للعقیدیین المتمرسین، الذی یفهمون الإسلام عقیدة هاظمة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متفتحة، تزرع البذرة المعطاءة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تقطف الزهرة المخضلة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المجتمع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تتقوقع معزولة عنه، کأنها لیست منه روحه وعنوانه وضمیره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للمجاهدین الأبرار، الّذین یؤمنون بالإسلام منهجاً مبدعاً یصنع الفرد واعیاً، سلیماً مدرکاً، ویقود الجماهیر رائداً صادقاً مخلصاً، ویرکز الحریة فی المجتمع عملاً مطبقاً، ولیس شعاراً یحمله الأدعیاء للارتزاق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شهادة الحسین فی تاریخنا، لقطة مضیئة، ینبغی أن لا نمرّ بها مرورا ساذجاً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کنا نفعل فی سنین 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الوقفة العابرة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تهب فیما تهب الذکریات الرائدة، حماساً یقتلع من الأعماق روح التکاسل والانهزام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جرأة نستطیل فی مقاومة النزعات الشاذة التی تعکر مناخنا بین الفینة والفینة، أو نوراً کشافاً، لا یترک مجالاً للصعالیک، أن ینقذهم من نهایتهم، ظلام 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حفرة یظللها طحلب شائک،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مسیرتنا الإسلامیة مملوءة حتی عقد الکرب، بالمواقف والمآثر والتضحیات الهادفة</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وبدلاً من أن نستوحی منها جمیعاً مقومات فاعلة فی مقدورها أن تقلب هذا البوار الذی نعیشه واقعاً وفکراً وإحساساً إلی جنان وأرفة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رحنا فی لا أبالیة غرتنا</w:t>
      </w:r>
    </w:p>
    <w:p>
      <w:pPr>
        <w:pStyle w:val="BookText"/>
        <w:rPr/>
      </w:pPr>
      <w:r>
        <w:rPr>
          <w:rFonts w:ascii="IRNazanin" w:hAnsi="IRNazanin" w:eastAsia="IRNazanin"/>
          <w:color w:val="111111"/>
          <w:sz w:val="28"/>
          <w:sz w:val="28"/>
          <w:szCs w:val="28"/>
          <w:rtl w:val="true"/>
          <w:lang w:bidi="fa-IR"/>
        </w:rPr>
        <w:t>بدیکور الغلاف قبل اهتمامنا بما یضمه الکتاب بین دفتیه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نهتم بالقشر، وننسی أو نتناسی ما تخفیه حنایا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نرتاح للبهرجة فی هذا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أن هزة عاطفة عابرة کفقاعة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صخب نشوة مفتعلة، تبقی وراءها کومة 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أعتقد أنّ فی عالمنا الیوم أمة تملک رائداً کالحسین فی مفاهیمه وفی 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ثورته، ثمّ ترضی هذهِ الأمة، وهی اللصیقة به هذا الالتصاق الذی ترونه وتلمسونه أن تتدحرج باختیارها من القمة إلی السفح، هذا التدحرج المشین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لقلقة علی لسانها وکرامتها انفعال عنتریةٍ مهزوزةٍ لو لامستها خفقة ریح متراخیة فیها رائحة بارود، لما أبقت منها علی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وقیمتها وشالة فضلات تنتشها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کشاکیل لمتسولین محترفین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وبصراحة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نفهم الحسین علی غیر ما أراد هو أن نفهمه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فهمناه دمعة تتحدر متثاقلة، ولم نفهمه عرقاً یتفصد عن عروق فی مجال العمل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فهمناه فی بهرجة یزروقها لون وضوء وخیال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نفهمه زخماً بکبریاء من أجل حق یمرغه عدو لنا فی 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فهمناه فی بهرجة یزروقها لون وضوء وخیال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نفهمه زخماً یزلزل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وطاقة تدحر فلول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وعضداً ملفوفاً یحمل الرایة ویشق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آن لنا أن نعی دورنا فی شهادة الحسین، فنحن أحوج ما نکون الیوم إلی باعث ذاتی یحرک فی أعماقنا ایجابیة تتحسس موطن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وتتحری عن کوامن الداء</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من العقل، أن نظل علی الرغم مما تحمله إلینا مناسباتنا الروحیة من محفزات مشدودین إلی مواضع أقدامنا، لا نتحرک خطوة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آن لنا أن نجلو مغزی الشهادة، وأن نصفی مقاصدها من هذهِ الرتوش الاعتباطیة التی تفقدها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أن یحین ذلک الیوم الذی تترجم فیه أفکارنا المستمدة من النهضة الحسینیة إلی عمل هادف، یتناول حیاتنا العامة تناولاً ننتقل علی ضوئه من حالة راکدة، رکود الماء الآسن، إلی حرکة مزمجرة زمجرة الشلال الهادر</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سنظل کما نحن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أصفاراً مبعثرة إلی الشمال</w:t>
      </w:r>
      <w:r>
        <w:rPr>
          <w:rFonts w:eastAsia="IRNazanin" w:cs="IRNazanin"/>
          <w:color w:val="111111"/>
          <w:sz w:val="28"/>
          <w:szCs w:val="28"/>
          <w:rtl w:val="true"/>
          <w:lang w:bidi="fa-IR"/>
        </w:rPr>
        <w:t>...</w:t>
      </w:r>
      <w:r>
        <w:rPr>
          <w:rStyle w:val="FootnoteAnchor"/>
          <w:rtl w:val="true"/>
        </w:rPr>
        <w:footnoteReference w:id="210"/>
      </w:r>
      <w:bookmarkStart w:id="1041" w:name="pg2872_29054"/>
    </w:p>
    <w:p>
      <w:pPr>
        <w:pStyle w:val="Heading3"/>
        <w:numPr>
          <w:ilvl w:val="2"/>
          <w:numId w:val="1"/>
        </w:numPr>
        <w:rPr/>
      </w:pPr>
      <w:bookmarkStart w:id="1042" w:name="__RefHeading___Toc2866860_1395250215"/>
      <w:bookmarkStart w:id="1043" w:name="_Toc416"/>
      <w:bookmarkEnd w:id="1041"/>
      <w:bookmarkEnd w:id="1042"/>
      <w:r>
        <w:rPr>
          <w:rtl w:val="true"/>
        </w:rPr>
        <w:t>فی ذکری میلاد الإمام الحسین علیه السلام</w:t>
      </w:r>
      <w:bookmarkEnd w:id="1043"/>
    </w:p>
    <w:p>
      <w:pPr>
        <w:pStyle w:val="Heading4"/>
        <w:numPr>
          <w:ilvl w:val="3"/>
          <w:numId w:val="1"/>
        </w:numPr>
        <w:rPr/>
      </w:pPr>
      <w:bookmarkStart w:id="1044" w:name="__RefHeading___Toc2866862_1395250215"/>
      <w:bookmarkStart w:id="1045" w:name="_Toc417"/>
      <w:bookmarkEnd w:id="1044"/>
      <w:r>
        <w:rPr>
          <w:rtl w:val="true"/>
        </w:rPr>
        <w:t>بقلم</w:t>
      </w:r>
      <w:r>
        <w:rPr>
          <w:rtl w:val="true"/>
        </w:rPr>
        <w:t xml:space="preserve">: </w:t>
      </w:r>
      <w:r>
        <w:rPr>
          <w:rtl w:val="true"/>
        </w:rPr>
        <w:t>الأستاذ عباس علی</w:t>
      </w:r>
      <w:bookmarkEnd w:id="1045"/>
    </w:p>
    <w:p>
      <w:pPr>
        <w:pStyle w:val="BookText"/>
        <w:rPr/>
      </w:pPr>
      <w:r>
        <w:rPr>
          <w:rFonts w:ascii="IRNazanin" w:hAnsi="IRNazanin" w:eastAsia="IRNazanin"/>
          <w:color w:val="111111"/>
          <w:sz w:val="28"/>
          <w:sz w:val="28"/>
          <w:szCs w:val="28"/>
          <w:rtl w:val="true"/>
          <w:lang w:bidi="fa-IR"/>
        </w:rPr>
        <w:t>إن الاحتفاء بالذکریات الخوالد اتجاه حضاری مألوف اعتز به الإنسان الواعی کمظهر ناهض من مظاهر التحسس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آمة من الأمم انفعالاتها الخاصة فی هذا المیدان، تجری بها ضمن دائرة مقوماتها المعبرة عن إطارها الفکری، ومزاجها وتراثها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وتأریخنا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 حتی الحافة بالموقف والمآثر والأفذاذ، وهو بمجموع طاقاته المبدعة یستقطب أروع المشاعر الإنسانیة وأنقاها، وتصب فیه أنماط من الأعراف المتیقظة النابضة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السادة</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الآن بین یدی ذکری ثرة من هذهِ الذکریات، مولد الإمام أبی الأحرار الحسین بن علی عَلَیْهِ السَّلاَم وهی والحق، من مناسباتنا الروحیة التی ینبغی أن یعادلها رواؤها الأصیل لاسیما فی مثل مرحلتنا الحاضرة التی نشکو فیها من معضلات جمة، ترتفع إلی السطح علی شکل انهیار أخلاقی فضیع، یدنی جیلنا المعاصر من حفرة بعیدة الغور، وبعیدة عن شاطئ أمین تستقر علی ضفته مفاهیم إنسانیة 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المجتمع الإسلامی الیوم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انفعال جدی عنیف، بفعل الهزات المتتالیة التی مست کیانه فی أعقاب حملة من الاختلاطات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نتیجة سلوک سلبی نما وترعرع فی أحضان نزعات انهزامیة ملتویة دحرجها إلینا دهامنة المبشرین عن قصد مرسوم وسیاسة مدروسة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شعارات الفراغ الفکری، والجیل الضائع، والإنسان العربی التائه،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واجهات مغلفة لهذا النوع من الغزو التبشیری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وطبیعة سیرتنا تتطلب أن نسلط أکبر حزمة من الضوء علی الطریق، لیتسنی للعاملین فی حقول التوعیة الإسلامیة أن یکتشفوا اللصوص، وقطاع الطرق، ولیری المسلمون أیة فضیحة ترتکب دیارهم وهم لها کمخلب القط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الفراغ الفکری الإسلامی  عقیدة منفتحة هاضمة، ولماذا جیل ضائع؟ والفکر الإسلامی دلیل صادق، ورسول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ولأی أمر یتیه الإنسان فی جو رائق صحو وفی سبیل لاحب مستقیم؟ هذهِ الضحایا بمجموعها تدفع إلی مزید من التأکد علی الجوانب الموضوعیة من حیاة الإمام الحسین عَلَیْهِ السَّلاَم والّذی وضّح بالعمل الجدی الحاسم معطیات العقیدة الإسلامیة، ونشر بثورته الظافرة مدارک هذهِ العقیدة فی تطلعاتها الحیة، ومضامینها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نحول هذهِ 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نحولها نحن وارثی ثورته، وحفاظ کلمته والدعاة إلی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مزرکش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یخدع النظر، ولا یصل إلی الضمیر، یدغدغ العاطفة ولا یزرع حساً فی الأعماق، یملأ کرشاً تدلی من نعمة، ولا یشبع مسغوباً یشرأب إلی قرص من شعیر</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ونسی هؤلاء أو تناسوا، أنّ الحسین عَلَیْهِ السَّلاَم فی الفکر الإمامی، قوة فاعلة لها قدرة الریادة إذا ما أدلج للسارین لیل، ولها بصیرة الواعی إذا ما إدلهم بالمسلمین خطب،</w:t>
      </w:r>
    </w:p>
    <w:p>
      <w:pPr>
        <w:pStyle w:val="BookText"/>
        <w:rPr/>
      </w:pPr>
      <w:r>
        <w:rPr>
          <w:rFonts w:ascii="IRNazanin" w:hAnsi="IRNazanin" w:eastAsia="IRNazanin"/>
          <w:color w:val="111111"/>
          <w:sz w:val="28"/>
          <w:sz w:val="28"/>
          <w:szCs w:val="28"/>
          <w:rtl w:val="true"/>
          <w:lang w:bidi="fa-IR"/>
        </w:rPr>
        <w:t>ولها جلد المناضلین إذا ما إرتجت الأبواب وتراصت المغالیق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آن لنا أن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احتفالنا بهذه الذکری یجب أن ینفتح علی فکر جدید، یستلهم ولا یمشی فی سذاجة وراء الزغارید، یتفاعل مع الأحداث، ولا یترک الأحداث تدوسه کورقة خریفیة میتة، یفرض نفسه علی الحیاة، ولا یدع لأحد أن یضع له کرسیاً فی آخر الصف، کأنه بقیة جیل کولمندی 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الحسین عَلَیْهِ السَّلاَم حین دافع ببسالة منقطعة النظیر عن عقیدته فبذل فی ذلک المعترک ما یعز بذله، وما یندر المفاداة به، ولم یکن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التضحیات النادرة ستتحول فی أذهان شیعته إلی ضوء ملون زاهٍ وکلمة منمقة ذات جرس، ولقمة محشوة یتنقط منها الشهد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الاکتفاء من المولد الشریف بهذا الروی الکلاسیکی الذی یقتصر علی القطاف من تاریخ ولادته عَلَیْهِ السَّلاَم مغموسة بعبارات منبریة مطروقة، لا تؤدی أیة خدمة لمنطلق الوعی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إنها قد تکون فی مرحلة من المراحل أداة تعویق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وسعها أن تترکنا فی محلنا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مصابین بالشلل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عَلَیْهِ السَّلاَم فی حیاته وفی ثورته، وفی استشهاده یعکس مفاهیم الإسلام الرئیسیة یمد بجسدها حقیقة صارخة علی صعید متماسک من حقائق الیقین والإخلاص والمفاداة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لا یهادن من لا عقیدة له، ونهض الحسین عَلَیْهِ السَّلاَم یمزق بضربه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لا دینیة یزید، ویهیل التراب علی کومة نفایات وشذوذ وانحراف، ویمرغ بالوحل الانتهازی السیئ الصیت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تلاقفوها یا بنی أمیة</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لا یعترف بأنصاف الحلول، ولا یقر مبدء التقوقع فی منتصف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الحسین عَلَیْهِ السَّلاَم یرکل بقدمیه أحلام الحیاة واخضرار العیش، وأنس الأهل، ورفقة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بتصمیم مبرمج أن یساوم، وأن یلتقی مع الطغاة علی بساط، وأن یغمض عینه ویفتح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یحارب جور الحاکم، ویشجب استخذاء المحکوم، وهب الحسین عَلَیْهِ السَّلاَم بعزة المؤمن المتمرس یهز قوائم حکم قام علی الخدیعة، ویضعضع بناء ملک شید علی حرف ردیء لم ترهبه أبهة السلطان ولم ترجعه عن قضیته، قعقعة السلاح، ولم تنته عن مهمته جعجعة جلواز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فمشاها إلی آخر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عنیداً لا یلین، وصلباً لا ینهار، وحدیداً لا یقاوم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وکأنه فی جیش لجب من الصنادید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نقاط مضیئة فی سیرة أبی الشهداء، أین نحن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تعالیمها ودروسها وتطبیقاتها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نملک عن طریقها ذخیرة حیة من المحفزات من المعانی الکبیرة التی تنشأ الحیاة ولدینا رصید ضخم من الشهداء، أئمة، وقادة، وأبطال، سقطوا فی سوح الکفاح من أجل أن تبقی الرایة خفاقة إلی الأبد، لم ینکفئوا علی عقب، ولا طأطأوا هامة لجبار، لدینا تجارب جهادیة عمیقة، هی حصیلة کفاح ضار طویل ضد قوی الشرک وأعداء الإسلام، وخصوم الفکر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ترکنا هذهِ القوی الدافعة وراء ظهورنا، ومضینا فی لا أبالیة قاتلة، نتلهی بفعالیات طوبائیة عقیمة لم تخلف لنا من طارفها وتلیدها غیر التسکع علی حافة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نغفوا علی ترنیمة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ونصحو علی طعنة، ونقضی بقیة حیاتنا بین هذهِ وتلک فی سبات لا أدری بم أسمیه وکیف أصفه</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حقیقة مرة، لو ننفق جزءاً یسیراً مما ننفقه من جهة وطاقة ومال فی بعض الرتوش الجانبیة، ننفقها فی سبیل تطویر تجاه العدید من قضایانا العامة، لبلغنا القمة منذ سنوات وسنوات، بدل أن بقینا نحبو ونحبو فی أطراف مدبة من السفح، نصفق ببلاهة</w:t>
      </w:r>
    </w:p>
    <w:p>
      <w:pPr>
        <w:pStyle w:val="BookText"/>
        <w:rPr/>
      </w:pPr>
      <w:r>
        <w:rPr>
          <w:rFonts w:ascii="IRNazanin" w:hAnsi="IRNazanin" w:eastAsia="IRNazanin"/>
          <w:color w:val="111111"/>
          <w:sz w:val="28"/>
          <w:sz w:val="28"/>
          <w:szCs w:val="28"/>
          <w:rtl w:val="true"/>
          <w:lang w:bidi="fa-IR"/>
        </w:rPr>
        <w:t>لمن یلوح لنا إن حقاً بسیطاً من حقوقنا الطبیعیة فی طریقه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ونفرح کما یفرح طفل بورقة ملونة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نسمع أن نصیبنا من البقرة الحلوب ثمالة فی الکأس، تلامس الشفه ولا تصل إلی الحلقوم</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حساب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مهملة، ولسنا إذا جد الجد من أتباع الحسین عَلَیْهِ السَّلاَم فی عقیدته وفی تضحیته، وفی إسلوب تصدیه للانحراف</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046" w:name="pg2872_29059"/>
    </w:p>
    <w:p>
      <w:pPr>
        <w:pStyle w:val="Heading3"/>
        <w:numPr>
          <w:ilvl w:val="2"/>
          <w:numId w:val="1"/>
        </w:numPr>
        <w:rPr/>
      </w:pPr>
      <w:bookmarkStart w:id="1047" w:name="__RefHeading___Toc2866864_1395250215"/>
      <w:bookmarkStart w:id="1048" w:name="_Toc418"/>
      <w:bookmarkEnd w:id="1046"/>
      <w:bookmarkEnd w:id="1047"/>
      <w:r>
        <w:rPr>
          <w:rtl w:val="true"/>
        </w:rPr>
        <w:t>الناس عبید الدنیا</w:t>
      </w:r>
      <w:bookmarkEnd w:id="1048"/>
    </w:p>
    <w:p>
      <w:pPr>
        <w:pStyle w:val="Heading4"/>
        <w:numPr>
          <w:ilvl w:val="3"/>
          <w:numId w:val="1"/>
        </w:numPr>
        <w:rPr/>
      </w:pPr>
      <w:bookmarkStart w:id="1049" w:name="__RefHeading___Toc2866866_1395250215"/>
      <w:bookmarkStart w:id="1050" w:name="_Toc419"/>
      <w:bookmarkEnd w:id="1049"/>
      <w:r>
        <w:rPr>
          <w:rtl w:val="true"/>
        </w:rPr>
        <w:t>بقلم</w:t>
      </w:r>
      <w:r>
        <w:rPr>
          <w:rtl w:val="true"/>
        </w:rPr>
        <w:t xml:space="preserve">: </w:t>
      </w:r>
      <w:r>
        <w:rPr>
          <w:rtl w:val="true"/>
        </w:rPr>
        <w:t>کاظم الجابری</w:t>
      </w:r>
      <w:bookmarkEnd w:id="1050"/>
    </w:p>
    <w:p>
      <w:pPr>
        <w:pStyle w:val="BookText"/>
        <w:rPr/>
      </w:pPr>
      <w:r>
        <w:rPr>
          <w:rFonts w:ascii="IRNazanin" w:hAnsi="IRNazanin" w:eastAsia="IRNazanin"/>
          <w:color w:val="111111"/>
          <w:sz w:val="28"/>
          <w:sz w:val="28"/>
          <w:szCs w:val="28"/>
          <w:rtl w:val="true"/>
          <w:lang w:bidi="fa-IR"/>
        </w:rPr>
        <w:t>لقد جرت علی لسان الإمام السبط کلمات مأثورة کاللآلئ المنظومة علی جبین الزمان تنیر السبیل لذوی الإصلاح وتهدی العمی عن ضلالتهم وقد سجلها التاریخ بأحرف من نور، وذهبت هذهِ الکلمات البیانیة البلیغة کأحسن ما تکون علیه الأمثال والحکم وصار أرباب البیان وفحول البغة یحشرونها فی کتاباتهم ویسطرونها فی ثنایا مقالاتهم فتزید من الأسلوب متانة ومن اللفظ جزالة ومن المعنی قوة، ونحن نکتفی بقول واحد إثباتاً لما قلناه ودلیلاً لما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الإمام فی وصف إیمان بعض الناس ومقدار ما تمسکوا به من الدین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الموجزة تنطوی علی معانٍ غزیرة وأحکام قاطعة وتحلیلات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الجزء الأول من کلامه عَلَیْهِ السَّلاَم إذْ یقول</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عبید الدنیا تشبیه حقیقی فکما أن العبد المملوک دائب علی العمل من أجل مالکه ساهر علی إراحته أملاً منه أن ینعم علیه راجیاً منه حسن العلاقة والرضا تأمیناً لرغباته وحفظاً لبقائه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نری الناس باختلاف طبقاتهم ونحلهم دائبی السعی</w:t>
      </w:r>
    </w:p>
    <w:p>
      <w:pPr>
        <w:pStyle w:val="BookText"/>
        <w:rPr/>
      </w:pPr>
      <w:r>
        <w:rPr>
          <w:rFonts w:ascii="IRNazanin" w:hAnsi="IRNazanin" w:eastAsia="IRNazanin"/>
          <w:color w:val="111111"/>
          <w:sz w:val="28"/>
          <w:sz w:val="28"/>
          <w:szCs w:val="28"/>
          <w:rtl w:val="true"/>
          <w:lang w:bidi="fa-IR"/>
        </w:rPr>
        <w:t>والعمل لتأمین راحتهم ومنزلتهم فی هذهِ الحیاة متشبثین بشتی الوسائل والسبل لحفظ بقائهم وإدامة ملکهم ضاربین صفحاً بالقیم الإنسانیة والنوامیس الطبیعیة ما زالت هذهِ تتعارض ومصالحهم الخاصة وتحط من مقامهم فی الحیاة، منهم یریدون دائماً أن یتبوأوا المکان العالی ویحصلون علی النصیب الأوفر من متاع الحیاة ناسین أو متناسین أن ذلک إلی فناء وأن مصیره إلی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بأعمالهم هذهِ عبید ولکن للدنیا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وللنتقل إلی الجزء الثانی من کلامه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لعق علی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ننظر إلی الشخص فنراه العابد الزاهد العفیف النزیه قد ظهرت علیه صفاة التدین، وإذا ما کلمته أجابک بلسان أهل الصلاح والإیمان یتحرق لما حل بالمجتمع من الموبقات والأخلاق التی لا تتفق والدین فی نظره</w:t>
      </w:r>
    </w:p>
    <w:p>
      <w:pPr>
        <w:pStyle w:val="BookText"/>
        <w:rPr/>
      </w:pPr>
      <w:r>
        <w:rPr>
          <w:rFonts w:ascii="IRNazanin" w:hAnsi="IRNazanin" w:eastAsia="IRNazanin"/>
          <w:color w:val="111111"/>
          <w:sz w:val="28"/>
          <w:sz w:val="28"/>
          <w:szCs w:val="28"/>
          <w:rtl w:val="true"/>
          <w:lang w:bidi="fa-IR"/>
        </w:rPr>
        <w:t>ولکن هذهِ المظاهر لا تمسه بشیء ولکنها تتصل بمصالح بعض الناس فنراه یصب جام غضبه علیهم متشبثاً ببعض الحجج الواهیة، ولکن ما إن تعدت هذهِ المصالح إلی کیانه وأخذت تمس مجری حیاته فتراه سرعان ما ینتفض من مظاهر التدین حفظاً لمصالحه ورغباته فمن هذا یظهر أن إیمانه لا یتعدی لسانه، وإن مبلغ تدینه لا یتعدی المظهر والزی والقول باللسان لا عقیدة فی الجنان</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وننتقل إلی الجزء الثالث من کلامه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درت به معائشهم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یجعلون من الدین وسیلة لمتاعهم وتأمین معیشتهم فهم یکیفونه حسب مقدار ما یدر علیهم من أرباح مادیة، وإن کان هذا الاتجاه الجدید ینافی جوهر الدین الصحیح، فهولا یتورع عن تجاهل بعض الحقائق مازالت لم تکن له فیها منفعة أو معاش، وما أحسبنی بحاجة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کثیرة وخاصة فی أوساط الموظفین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الموظف قبل التعیین یحمل لواء الإصلاح وینقم علی هذا وذاک لاعوجاجه، ولکنه ما</w:t>
      </w:r>
    </w:p>
    <w:p>
      <w:pPr>
        <w:pStyle w:val="BookText"/>
        <w:rPr/>
      </w:pPr>
      <w:r>
        <w:rPr>
          <w:rFonts w:ascii="IRNazanin" w:hAnsi="IRNazanin" w:eastAsia="IRNazanin"/>
          <w:color w:val="111111"/>
          <w:sz w:val="28"/>
          <w:sz w:val="28"/>
          <w:szCs w:val="28"/>
          <w:rtl w:val="true"/>
          <w:lang w:bidi="fa-IR"/>
        </w:rPr>
        <w:t>إن دخل ضمن هذا الجهاز حتی نراه برکاناً خامداً لا تهمه شؤون الناس، وما یحدث بینهم من مظالم ومفاسد ما زال ذلک لا یتعدی حدود وظیفته فیدفعه غروره إلی أن یکون الطاغیة المکبر علی من سواه وخاصة علی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والفقرة الأخیرة من کلامه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علاقة کبیرة بین التدین والبلاء أوحدها الله سبحانه وتعالی لامتحان عبده ومعرفة مقدار ما انطوی علیه قلبه من الإیمان والتدین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تطرأ علی الأفراد المتدینین ظروف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 العوز أو المرض أو أن یتسلط علیه شخص أو سلطان أو أن یکلف الفرد بحکم شرعی یتعدی القول واللسان إلی بذل النفس والنفیس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حدث واحد من هذهِ الأسباب أو اجتمعت علیه وما زال علی إیمانه وشدة تدینه لا یجزع ولا یتسرب إلیه الشک کان قد اجتاز الامتحان بسلام تام، وما أکثر الأدلة والشواهد علی هذا النمط من الناس فی مختلف العصور والأزمان، وما حادثة الطف وقتل ابن بنت الرسول إلاّ خیر شاهد ودلیل علی جزع القوم مما فتنوا به والتخلف عن نصرة الحق وإزهاق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أهل الکوفة للإمام الحسین عَلَیْهِ السَّلاَم اثنی عشر ألف کتاب کلها تستحثه علی القدوم إلی الکوفة وتعده بالنصرة ضد الطاغیة یزید وبطانته الظلمة، ولکن ما أن تجاوز العمل اللسان وتعدی إلی السیف والقتال حق نراهم قد نکثوا العهود ونکروا المواعید ولم یکتفوا بالتخلف عنه بل نصروا علیه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کان من حادثة الطف الدامیة والوقیعة الألیمة بالرغم من إیمان القوم بأن الحسین عَلَیْهِ السَّلاَم صادق فی دعواه ممتثل لأمر الدین الحنیف، ویعلمون ذلک من قرارة أنفسهم وأعماق قلوبهم، وقد أوضح حقیقة أمرهم قول الفرزدق للإمام عند ملاقاته له، وهو فی طریقه إلی کربلاء حین سأله الإمام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معک وسیوفهم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الحوادث التاریخیة العدیدة کحادثة زید الشهید ومسلم بن عقیل ویحیی بن زید وغیرهم ممن ثاروا علی الظلم والاستبداد والجور والفساد وتخلف أنصارهم عنهم، وممن جاء وصفهم فی الکتاب المبین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بعض المعانی الواضحة کقول الإمام وحکمته التی أرسلها إلی الناس لیکونوا علی حقیقة من أمرهم وبینة من أدعیاء التدین والإیمان انتزعها الإمام من صمیم الواقع وبرهنت علی صحتها الحوادث التاریخیة واختلاف الظروف وتقلبات الأحوال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051" w:name="pg2872_29063"/>
    </w:p>
    <w:p>
      <w:pPr>
        <w:pStyle w:val="Heading3"/>
        <w:numPr>
          <w:ilvl w:val="2"/>
          <w:numId w:val="1"/>
        </w:numPr>
        <w:rPr/>
      </w:pPr>
      <w:bookmarkStart w:id="1052" w:name="__RefHeading___Toc2866868_1395250215"/>
      <w:bookmarkStart w:id="1053" w:name="_Toc420"/>
      <w:bookmarkEnd w:id="1051"/>
      <w:bookmarkEnd w:id="1052"/>
      <w:r>
        <w:rPr>
          <w:rtl w:val="true"/>
        </w:rPr>
        <w:t>مولد بطل</w:t>
      </w:r>
      <w:bookmarkEnd w:id="1053"/>
    </w:p>
    <w:p>
      <w:pPr>
        <w:pStyle w:val="Heading4"/>
        <w:numPr>
          <w:ilvl w:val="3"/>
          <w:numId w:val="1"/>
        </w:numPr>
        <w:rPr/>
      </w:pPr>
      <w:bookmarkStart w:id="1054" w:name="__RefHeading___Toc2866870_1395250215"/>
      <w:bookmarkStart w:id="1055" w:name="_Toc421"/>
      <w:bookmarkEnd w:id="1054"/>
      <w:r>
        <w:rPr>
          <w:rtl w:val="true"/>
        </w:rPr>
        <w:t>بقلم</w:t>
      </w:r>
      <w:r>
        <w:rPr>
          <w:rtl w:val="true"/>
        </w:rPr>
        <w:t xml:space="preserve">: </w:t>
      </w:r>
      <w:r>
        <w:rPr>
          <w:rtl w:val="true"/>
        </w:rPr>
        <w:t>الأستاذ حسین فهمی الخزرجی</w:t>
      </w:r>
      <w:bookmarkEnd w:id="1055"/>
    </w:p>
    <w:p>
      <w:pPr>
        <w:pStyle w:val="BookText"/>
        <w:rPr/>
      </w:pPr>
      <w:r>
        <w:rPr>
          <w:rFonts w:ascii="IRNazanin" w:hAnsi="IRNazanin" w:eastAsia="IRNazanin"/>
          <w:color w:val="111111"/>
          <w:sz w:val="28"/>
          <w:sz w:val="28"/>
          <w:szCs w:val="28"/>
          <w:rtl w:val="true"/>
          <w:lang w:bidi="fa-IR"/>
        </w:rPr>
        <w:t>فی مثل هذهِ الأمسیة من شعبان السنة الرابعة للهجرة تألق فی سماء بیت بنی هاشم نجم وضاء أراد الله به أن یبدد ظلمات البغی والظلم فتمت بذلک معجزته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النجم الساطع إلاّ الحسین بن علی بن أبی طالب عَلَیْهِم السَّلاَم ذلک الذی سجل علی هذهِ الأرض معانی المثالیة والإخلاص والبطولة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فبارک النّبی محمد صَلَّی اللهُ عَلَیْهِ وَآلِهِ وَسَلَّم لهذا الولید الحبیب ونفحة من روحه وتعهد تربیته بالأدب الذی أدبه به ربه فأحسن تأدیبه، حتی ورث عنه قوة الإیمان وصلابة العقیدة، وتربی فی کنف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التی أوصی بها القرآن العزیز فتثقف بالمبادئ الشریفة العالیة والحق والعدالة، فکان أبلغ من بلغ رسالة النّبی للعالم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ونهل من ثدی ربة الفضیلة والعفاف سیدة نساء العالمین فاطمة البتول عَلَیْها السَّلاَم فتشعبت غریزته بالخیر وتهذبت نفسه والتهبت بحب الفناء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ولد الإمام الحسین ونشأ وترعرع وعاش فی بیئة تحمل بیدها مشعل النور الذی أضاء الطریق للبشریة الضالة عن حقیقة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وکأنه جزء من تکوین محمد صَلَّی اللهُ عَلَیْهِ وَآلِهِ وَسَلَّم، وکیف لا وهو الذی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یا 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ولد خلاصة الأبطال وأبو البطولات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مثل هذهِ اللیلة المبارکة بین قوم عاهدوا الله علی إحقاق الحق وإزهاق الباطل ونشر العدالة ونکران الذات والأمر بالمعروف والنهی عن المنکر والموت فی سبیله ونصرة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نحتفل بهذه الذکری العظیمة إنما نتخذ لنا فی الواقع من هذا الیوم العظیم دروساً بلیغة وعبر غالیة تعلمنا معنی الإنسانیة الرفیعة المتمثلة فی الحسین عَلَیْهِ السَّلاَم ونجدد فی نفوسنا سیرة البطولات بکاملها المرکزة فی حیاة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نستطیع أن نقبس من نوره فینا روح المثالیة والخلق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فأیة ذکری وأیة عبرة وأی تاریخ أجدر بإحیائه من تاریخ سید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وأیة سیرة أحفل بأعمال المجد من سیرة قمر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تنتهزّ الشعوب المثقفة تأریخها فی کل مناسبة لتستخرج من بطولته عبراً ومآثر عن سیرة رجالها وحیاتهم فتفید من ذلک وتستفید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الأثر فی إحیاء ذکری الأبطال لتوجیه الرأی العام الوجهة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أهمیة ذلک فی تکوین حیاة جدیدة علی أسس من تجارب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والتأریخ العربی أیُّها السادة الأفاضل حافل بعظام الشخصیات الّذین کان لهم أثرهم البالغ فی السیاسة العربیة والدین الإسلامی، ولعل أکثر هؤلاء أهمیة فی ذلک هم أهل البیت المطهرون الّذین تفانوا وضحوا أرواحهم فی سبیل نصرة الدین الحنیف</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أجدر بنا وأحرانا أن نعتبر ونتعظ بحیاة أجدادنا العظام ونتخذ من سیرهم دروساً قیمة لمجتمعنا هذا فی مثل هذهِ الظروف التی تردت فیه الإنسانیة إلی مهاوی الرذیلة ونزعت فیها المادة نحو مکان مرموق لدی الناس علنا نستطیع من هذهِ الدروس والعبر أن نعوض أنفسنا ما فاتنا من فرص ونسیر قدماً نحو الکمال الإنسانی وندفع عنا</w:t>
      </w:r>
    </w:p>
    <w:p>
      <w:pPr>
        <w:pStyle w:val="BookText"/>
        <w:rPr/>
      </w:pPr>
      <w:r>
        <w:rPr>
          <w:rFonts w:ascii="IRNazanin" w:hAnsi="IRNazanin" w:eastAsia="IRNazanin"/>
          <w:color w:val="111111"/>
          <w:sz w:val="28"/>
          <w:sz w:val="28"/>
          <w:szCs w:val="28"/>
          <w:rtl w:val="true"/>
          <w:lang w:bidi="fa-IR"/>
        </w:rPr>
        <w:t>آثام المادة وننزع نحو المثالیة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عَلَیْهِ السَّلاَم هذا البطل الذی یجثم أمامکم تحت هذا الصرح العظیم هو خیر مثال یحدثنا به التاریخ عن البطولات والتضحیات والعدالة والحق فکل حیاته عبرة حسنة نستطیع فیها أن نستوحی کل مأثرة إنسانیة فی حیاتنا العامة والخاصة</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سیدی یا أبا عبد الله یوم ولدت وسلام علیک یوم استشهدت وسلام علیک یوم تبعث حیاً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056" w:name="pg2872_29066"/>
    </w:p>
    <w:p>
      <w:pPr>
        <w:pStyle w:val="Heading3"/>
        <w:numPr>
          <w:ilvl w:val="2"/>
          <w:numId w:val="1"/>
        </w:numPr>
        <w:rPr/>
      </w:pPr>
      <w:bookmarkStart w:id="1057" w:name="__RefHeading___Toc2866872_1395250215"/>
      <w:bookmarkStart w:id="1058" w:name="_Toc422"/>
      <w:bookmarkEnd w:id="1056"/>
      <w:bookmarkEnd w:id="1057"/>
      <w:r>
        <w:rPr>
          <w:rtl w:val="true"/>
        </w:rPr>
        <w:t>ذکری المولد</w:t>
      </w:r>
      <w:bookmarkEnd w:id="1058"/>
    </w:p>
    <w:p>
      <w:pPr>
        <w:pStyle w:val="Heading4"/>
        <w:numPr>
          <w:ilvl w:val="3"/>
          <w:numId w:val="1"/>
        </w:numPr>
        <w:rPr/>
      </w:pPr>
      <w:bookmarkStart w:id="1059" w:name="__RefHeading___Toc2866874_1395250215"/>
      <w:bookmarkStart w:id="1060" w:name="_Toc423"/>
      <w:bookmarkEnd w:id="1059"/>
      <w:r>
        <w:rPr>
          <w:rtl w:val="true"/>
        </w:rPr>
        <w:t>بقلم</w:t>
      </w:r>
      <w:r>
        <w:rPr>
          <w:rtl w:val="true"/>
        </w:rPr>
        <w:t xml:space="preserve">: </w:t>
      </w:r>
      <w:r>
        <w:rPr>
          <w:rtl w:val="true"/>
        </w:rPr>
        <w:t>الأستاذ محمد جواد جلال</w:t>
      </w:r>
      <w:bookmarkEnd w:id="1060"/>
    </w:p>
    <w:p>
      <w:pPr>
        <w:pStyle w:val="BookText"/>
        <w:rPr/>
      </w:pPr>
      <w:r>
        <w:rPr>
          <w:rFonts w:ascii="IRNazanin" w:hAnsi="IRNazanin" w:eastAsia="IRNazanin"/>
          <w:color w:val="111111"/>
          <w:sz w:val="28"/>
          <w:sz w:val="28"/>
          <w:szCs w:val="28"/>
          <w:rtl w:val="true"/>
          <w:lang w:bidi="fa-IR"/>
        </w:rPr>
        <w:t>سادتی المحترمین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علیکم ورحمته</w:t>
      </w:r>
    </w:p>
    <w:p>
      <w:pPr>
        <w:pStyle w:val="BookText"/>
        <w:rPr/>
      </w:pPr>
      <w:r>
        <w:rPr>
          <w:rFonts w:ascii="IRNazanin" w:hAnsi="IRNazanin" w:eastAsia="IRNazanin"/>
          <w:color w:val="111111"/>
          <w:sz w:val="28"/>
          <w:sz w:val="28"/>
          <w:szCs w:val="28"/>
          <w:rtl w:val="true"/>
          <w:lang w:bidi="fa-IR"/>
        </w:rPr>
        <w:t>للأیام فی مجری الزمن نفحات قدس وسوانح أفراح، یرسلها التاریخ عبر العصور فتوحی بالذکریات الطیبات إلی القلوب المریضة فتهبها شفاءً بعد سقم، وراحة بعد عناء وعزة بعد ذلة، وحیاة بعد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ذکریات الأبطال الّذین صنعوا التاریخ المشرق فراحوا إلی عالمهم العلوی یتیهون عزاً وفخراً، ویطلون علی هذهِ الدنیا الهزیلة من وراء حجب الخلود ساخرین من مهازلها، ضاحکین من الاعیبها وأباطیلها، إنهم أولیاء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هذهِ الذکری الحبیبة لهی إحدی الذکریات الخوالد التی عقد من أجلها هذا الحفل الکریم، انها ذکری بطل الإباء وأبی الشهداء فی عید مولده الباسم الجمیل الذی أطل علی الدنیا کاشراقة الأمل یبعث فیها الحق والحب والخیر والجمال</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حیاة الحسین بن علی عَلَیْهِ السَّلاَم مدرسة خط بها للأجیال المتعاقبة نهجاً لأحباً یعمره الإیمان الصادق، وینیره الجهاد المقدس، وتزین جوانبه مثل نادرة من الشمم والمروءة والنبل والإباء والبطولة قل أن نجد لها مثیلاً فی تاریخ الأباة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میلاد البطل الشهید لهی قصة الطفرة فی الوجود الإنسانی، الطفرة التی أخرجت للناس نموذجاً فریداً للإنسانیة العجیبة التی خرقت بمعجزتها سنة الحیاة وقلبت سلم التطور أعلاه أسفله، وراحت ساخرة بمنطق الزمان والمکان سخریة منقطعة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والموت سنتان طبیعیتان ولیست العبرة فی أن یولد إنسان ویموت إنسان، بل العبرة فیمن یولد فیولد معه للإنسانیة عهد جدید، ویموت فیحیا بالموت فی مرایا العقول، وخفقات القلوب، ونبضات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عهد الحسین عهداً تقابلت فیه الفضیلة والرذیلة فی میدان صراع عنیف تجلت فیه الفضیلة بأبهی صورها، وبرزت فیه الرذیلة فی أقبح وجوهها وقدر للأولی أن تفوز بنصرها الخالد، والثانیة أن تفوز بنصرها الموقوت، وشاء الله أن تکون الحیاة الخالدة نصیب أولئک الذی کتبوا بدمائهم الغالیة للأجیال المؤمنة آیات المجد والخلود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وقفوا فی وجه الظلم وناصبوا الطغاة المستبدین فی الدنیا کثیر، ولکن قل منهم من استطاع أن یشق صدور الظالمین ویستخرج من أجوافها قلوبهم النتنة لیکشف للناس ما فیها من جرائم وآثام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الجرائم کثیراً ما یحاولون کتم جرائمهم فیخدعون الجماهیر بما یتظاهرون به من دفع عن الدین والوطن، وغیرة علی المصلحة العامة، وحب لجمع الکلمة انهم یلبسون جرائمهم هذهِ ألواناً من ثیاب الریاء الخداعة، لیسبغ علیهم الناس الثناء والمدیح الکاذبین، ولترتفع حناجر ضعفاء النفوس لهم بالهتاف وأکف من یرید الزلفی منهم بالتصفیق ولو إلی أجل قصیر</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استطاع معاویة أن یخدع جمهرة من المسلمین بما کان یدعیه من طلب بدم الخلیفة المظلوم، لقد استطاع الحسین بن علی أن یفضح جرائم البیت الأموی الذی</w:t>
      </w:r>
    </w:p>
    <w:p>
      <w:pPr>
        <w:pStyle w:val="BookText"/>
        <w:rPr/>
      </w:pPr>
      <w:r>
        <w:rPr>
          <w:rFonts w:ascii="IRNazanin" w:hAnsi="IRNazanin" w:eastAsia="IRNazanin"/>
          <w:color w:val="111111"/>
          <w:sz w:val="28"/>
          <w:sz w:val="28"/>
          <w:szCs w:val="28"/>
          <w:rtl w:val="true"/>
          <w:lang w:bidi="fa-IR"/>
        </w:rPr>
        <w:t>حول الإمامة الإسلامیة إلی ملک موروث یستمتع به یزید وأمثال یزید ممن حکّموا أهواءهم فی رقاب المسلمین، وأنفقوا مال الله فی سبیل ملذاتهم وشهواتهم، لقد فضح الحسین ذلک کله للعالم الإسلامی کلّه، فأبان ما انطوت علیه قلوب أولئک الساسة الذی حکموا الناس بغیر رضا منهم وساسوهم بالإرهاب والتقتیل من جرائم وآثام تهبط بالبشر السوی إلی ما لا نظیر له من شریعة الغاب المتوحش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تلک السیاسة الخرقاء الجائرة سبباً فی اضطراب الحکم فی العالم الإسلامی 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لقد أصبح الحکم الیوم فی العالم الإسلامی مشکلة المشکلات، ومازال الناس یتساءلون عن النظام الأفضل الذی ینبغی العمل، لسیاسة الناس سیاسة تضمن لهم مصالحهم، وتدفع بهم إلی مجالات الخیر والأمن والسعادة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عن هؤلاء أن قضیة الحکم لیست قضیة تشریع فحسب بل هی قضیة ذات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یتصل بنظام الحکم وثانیهما یتصل بالهیئة الحاکمة وهنا تکمن المشکلة</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زعموا أن علیاً عَلَیْهِ السَّلاَم وقد رأی أهل الشام یحملون المصاحف علی الحراب ویدعون أهل العراق إلی تحکیم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بیده مصحفاً وجعل یفتحه ویطبقه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وکیف ینطق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یزعمون ذلک وما دروا أنّ الّذین ینطقون به إنما هم حملته العاملون به وهذا یعنی ان النظریات السیاسیة فی الشریعة والقانون لا عبرة بها إذا ظلت سراً فی رؤوس أصحاب السیاسة وبطون کتبهم ما لم تبرز إلی میدان العمل، ویجتنِ الناس ثمارها، وهذا یجرنا إلی الوجه الثانی من مشکلة الحکم مشکلة الإمام الذی ینبغی أن یستمد سلطانه من سلطان الله وإرادته من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الحسین بن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الإمام إلاّ العامل بالکتاب، الآخذ بالقسط، الدائن بالحق الحابس نفسه علی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النّبی الأعظم محمد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عذاباً یوم القیامة رجل أشرکه الله فی حکمه فادخل علیه الجور فی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الحکم التی یرزح تحت ثقلها شعوب الأرض جمیعاً بوجه عام والشعوب العربیة والإسلامیة بوجه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تضحیة الحسین إلاّ ثورة علی مشکلة الحکم الذی أصبح طعمة للآکلین ومنتقماً للحاقدین وطریقاً إلی انتهاب اللذات، وإشباع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نحتفل بهذه الذکری المقدسة ذکری مولد البطل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نحاول أن نتخذ منها دروساً فی العزة والکرامة والثورة علی الحکم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وجهاد الحسین وصبره واستبساله وتضحیته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مما ینیر لنا الطریق إلی حیاة حرة کریمة تری أنّ الحیاة الذلیلة خیر منها الموت الزؤام وعسانا نوفق إلی أن نکون آخذین بنص ما یقول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نؤثر طاعة اللئام علی مصارع الکرام</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ولی التوفیق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1061" w:name="pg2872_29070"/>
    </w:p>
    <w:p>
      <w:pPr>
        <w:pStyle w:val="Heading3"/>
        <w:numPr>
          <w:ilvl w:val="2"/>
          <w:numId w:val="1"/>
        </w:numPr>
        <w:rPr/>
      </w:pPr>
      <w:bookmarkStart w:id="1062" w:name="__RefHeading___Toc2866876_1395250215"/>
      <w:bookmarkStart w:id="1063" w:name="_Toc424"/>
      <w:bookmarkEnd w:id="1061"/>
      <w:bookmarkEnd w:id="1062"/>
      <w:r>
        <w:rPr>
          <w:rtl w:val="true"/>
        </w:rPr>
        <w:t>حیویة الإسلام</w:t>
      </w:r>
      <w:bookmarkEnd w:id="1063"/>
    </w:p>
    <w:p>
      <w:pPr>
        <w:pStyle w:val="Heading4"/>
        <w:numPr>
          <w:ilvl w:val="3"/>
          <w:numId w:val="1"/>
        </w:numPr>
        <w:rPr/>
      </w:pPr>
      <w:bookmarkStart w:id="1064" w:name="__RefHeading___Toc2866878_1395250215"/>
      <w:bookmarkStart w:id="1065" w:name="_Toc425"/>
      <w:bookmarkEnd w:id="1064"/>
      <w:r>
        <w:rPr>
          <w:rtl w:val="true"/>
        </w:rPr>
        <w:t>بقلم</w:t>
      </w:r>
      <w:r>
        <w:rPr>
          <w:rtl w:val="true"/>
        </w:rPr>
        <w:t xml:space="preserve">: </w:t>
      </w:r>
      <w:r>
        <w:rPr>
          <w:rtl w:val="true"/>
        </w:rPr>
        <w:t>الأستاذ قیس القرطاس</w:t>
      </w:r>
      <w:bookmarkEnd w:id="1065"/>
    </w:p>
    <w:p>
      <w:pPr>
        <w:pStyle w:val="BookText"/>
        <w:rPr/>
      </w:pPr>
      <w:r>
        <w:rPr>
          <w:rFonts w:ascii="IRNazanin" w:hAnsi="IRNazanin" w:eastAsia="IRNazanin"/>
          <w:color w:val="111111"/>
          <w:sz w:val="28"/>
          <w:sz w:val="28"/>
          <w:szCs w:val="28"/>
          <w:rtl w:val="true"/>
          <w:lang w:bidi="fa-IR"/>
        </w:rPr>
        <w:t>الحمد لله ربّ العالمین والصلاة والسلام علی نبینا محمد وعلی إخوانه الانبیاء والمرسلین إبراهیم وموسی وعیسی وعلی آله الأبرار وصحبه الأخیار وعلی من دعا بدعوة الإسلام وذاد عن حماها وترک سواها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السلام علیکم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 خطیباً من الخطباء، ولا شاعراً من الشعراء  ولکنه فضل غمرتنی به لجنة الاحتفال فلم أشأ أن أحرم نفسی منه وإن کنت أخشی أن تکون نفوسکم وقلوبکم غیر مستعدة لسماع کلمتی أو لا تجد مکاناً فی أفکارکم بعد أن استمعتم إلی هذا العدد من الکلمات والقصائد ولکننی فی موقف لا یمکن أن أتراجع عنه</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نحتفل بهذه الذکری فإننا نعلم علم الیقین أن الإمام الحسین عَلَیْهِ السَّلاَم لم یکن یطلب منصباً ولا جاهاً ولا سلطاناً، وإنما خرج مجاهداً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الحقیقة نستشعر منها عبرة حیة هی حیویة الإسلام القویة فی تقدیم النماذج تلو النماذج والأبطال تلو الأبطال عبر القرون الممتدة علی تطاول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حیویة الإسلام هی المعنی الذی أود أن نستشعره من هذهِ الذکری حیویة الإسلام هی التی تجعلنا نقیم هذهِ الاحتفالات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للإسلام حیویة وقوة دافعة، فمن أین للإسلام هؤلاء الأتباع الّذین یحرصون علی إقامة هذهِ الذکریات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للإسلام هذهِ الحیویة، فمن أین لنا هذهِ النماذج لکی نحتفل بها ونفخر بها علی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 نتحدث عن هذهِ الخاصیة التی توحیها هذهِ الذکری ویوحیها احتفالنا بهذه الذکری، هذهِ الخاصیة التی ینفرد بها الإسلام عن غیره من المبادئ التی تتطایر کما تتطایر الفقاعات فی الهواء، فإنما نستشعر سیرة هؤلاء الغر المیامین فنحاول أن نترسم خطاهم ولو لحظات قصیرة فی هذا الاحتفال، لقد کان الإسلام حیاتهم وکان الإسلام حدیثهم، فلیکن الإسلام حیاتنا وحدیثنا، وإذا لم یکن الإسلام حیاتنا فلیکن الإسلام حدیثنا علی الأقل وحیویة الإسلام خاصیة من خواص الإسلام شهد بها الأعداء قبل 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والیکم شهادة من القدیم، شهادة أکبر عدوین من أعداء الدعوة الإسلامیة فی ذلک الحین، أبی سفیان زعیم قریش واکبر المتصدین للدعوة الإسلامیة قبل أن یعلن إسلامه، وهرقل قیصر الروم صاحب أکبر إمبراطوریة فی ذلک العهد، کان أبو سفیان فی تجارة مع جماعة من قریش فی بلاد الشام فأرسل إلیهم هرقل وسألهم بواسطة 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أقرب نسباً إلی هذا الرجل الذی یزعم انه نبی؟</w:t>
      </w:r>
    </w:p>
    <w:p>
      <w:pPr>
        <w:pStyle w:val="BookText"/>
        <w:rPr/>
      </w:pP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هرقل لحاشیته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أدنوه منی ثمّ اجعلوا بقیة الرکب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هرقل لبقیة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 هذا الرجل أسئلة، فإن کذبنی فکذبوه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سفیان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أردت أن أکذب لولا مخافة أن یکذبن بقیة الرکب</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نسبه فیکم؟ أجاب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فینا ذو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هذا القول أحد قبله؟ أجاب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أحد من آبائه ملکاً؟ أجاب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أأشرف القوم اتبعوه أم ضعفاؤهم؟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یزیدون أم ینقصون؟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یرتد أحد منهم سخطه لدینه بعد ما یدخل فیه؟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یغدر؟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یکذب قبل أن یقول ما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یأمرکم؟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أن نعبد الله وحده لا نشرک به شیئاً ویأمرنا بالصلاة والصدقة والصدق والعفاف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سألتک کیف نسبه فیکم؟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فینا ذو نسب وکذلک الرسل تبعث فی نسب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هذا القول أحد قبله؟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رجل یتأسی بقول قد قیل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أحد من آبائه ملکاً؟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یطلب ملک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أأشرف القوم اتبعوه أم ضعفاؤهم؟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ضعفاؤهم، وهم أتباع الرسل 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یزیدون أم ینقصون؟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یزیدون وکذلک أمر الإیمان حتی یتم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یرتد أحد منهم سخطه لدینه بعدما یدخل فیه؟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أمر الإیمان حین تخالط بشاشته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یغدر؟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وکذلک الرسل لا تغدر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یکذب قبل أن یقول ما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 أعلم أنه لم یکن لیذر الکذب علی الناس ویکذب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یأمرکم؟ فأجبتنی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یأمرنا بعبادة الله، وترک عبادة الأوثان، ویأمرنا بالصلاة والصدقة والصدق والعفاف، فإن کان حقاً ما تقول فسیملک موضع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أعلم انه خارج فیکم، ولو کنت أعلم انی أخلص إلیه لتجشمت لقاءه، ولو کنت عنده لغسلت عن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یقبل کبراء الروم نصیحة هرقل بقبول الإسلام، وخشی هرقل أن یخالف رأیهم، فکان إیذاناً بزوال هرقل ودولته من مسرح التاریخ وزحف الإسلام إلی مشارق الأرض ومغاربها بحیویته وقوته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الحیویة التی شهد بها الأعداء الجدد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لورنس ئی مبروان الکاتب الانجلیزی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مطامح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مطبوع سنة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یختلف عن دین الیهود أن الإسلام دین دعوة فهو ینتشر بین النصاری أنفسهم وبین غیر النصاری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066" w:name="pg2872_29074"/>
    </w:p>
    <w:p>
      <w:pPr>
        <w:pStyle w:val="Heading3"/>
        <w:numPr>
          <w:ilvl w:val="2"/>
          <w:numId w:val="1"/>
        </w:numPr>
        <w:rPr/>
      </w:pPr>
      <w:bookmarkStart w:id="1067" w:name="__RefHeading___Toc2866880_1395250215"/>
      <w:bookmarkStart w:id="1068" w:name="_Toc426"/>
      <w:bookmarkEnd w:id="1066"/>
      <w:bookmarkEnd w:id="1067"/>
      <w:r>
        <w:rPr>
          <w:rtl w:val="true"/>
        </w:rPr>
        <w:t>میلاد ولید بیت النبوة</w:t>
      </w:r>
      <w:bookmarkEnd w:id="1068"/>
    </w:p>
    <w:p>
      <w:pPr>
        <w:pStyle w:val="Heading4"/>
        <w:numPr>
          <w:ilvl w:val="3"/>
          <w:numId w:val="1"/>
        </w:numPr>
        <w:rPr/>
      </w:pPr>
      <w:bookmarkStart w:id="1069" w:name="__RefHeading___Toc2866882_1395250215"/>
      <w:bookmarkStart w:id="1070" w:name="_Toc427"/>
      <w:bookmarkEnd w:id="1069"/>
      <w:r>
        <w:rPr>
          <w:rtl w:val="true"/>
        </w:rPr>
        <w:t>بقلم</w:t>
      </w:r>
      <w:r>
        <w:rPr>
          <w:rtl w:val="true"/>
        </w:rPr>
        <w:t xml:space="preserve">: </w:t>
      </w:r>
      <w:r>
        <w:rPr>
          <w:rtl w:val="true"/>
        </w:rPr>
        <w:t>محمد هادی الدفتر</w:t>
      </w:r>
      <w:r>
        <w:rPr>
          <w:rtl w:val="true"/>
        </w:rPr>
        <w:t xml:space="preserve">/ </w:t>
      </w:r>
      <w:r>
        <w:rPr>
          <w:rtl w:val="true"/>
        </w:rPr>
        <w:t>رئیس تحریر مجلة مدینة العلم</w:t>
      </w:r>
      <w:bookmarkEnd w:id="1070"/>
    </w:p>
    <w:p>
      <w:pPr>
        <w:pStyle w:val="BookText"/>
        <w:rPr/>
      </w:pPr>
      <w:r>
        <w:rPr>
          <w:rFonts w:ascii="IRNazanin" w:hAnsi="IRNazanin" w:eastAsia="IRNazanin"/>
          <w:color w:val="111111"/>
          <w:sz w:val="28"/>
          <w:sz w:val="28"/>
          <w:szCs w:val="28"/>
          <w:rtl w:val="true"/>
          <w:lang w:bidi="fa-IR"/>
        </w:rPr>
        <w:t>سیدی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 الأکارم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العادة أن تقام احتفالات فی ذکری موالد العظماء ممن لهم أثر فی الحیاة یعم أو یخص نفعه لیستوحی من تلک الاحتفالات العبر ولتکون محفزة للهمم وداعیة لانتهاج طریق العمل، وهی بعد اعتراف بالفضل لأهل الفضل وإکبار لشأنهم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صلوات الله وسلامه علیه لا یشبه واحداً من هؤلاء العظماء ولا یشبهه واحد منهم لأنه سلام الله علیه قد أربی علی کل ذی خطر ومقام، وبذ کل ذی مکانة ومنزلة، وفاق الناس أجمعین فی القدیم والحدیث وإلی ما شاء الله خلا جده وأبیه</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یولد الإنسان ولا یدری هل سیکون عظیماً أو یکون مغموراً لا شأن له فی مجتمعه وبین قومه ولا فرق بین أن یکون هذا المولود من أسرة ذات مکانة عالیة ومنزلة رفیعة أو یکون من أسرة ضعیفة لا تأریخ لها ولا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مولود من البیوت العالیة ینشأ ویکبر حتی یموت فلا یخلد له ولا لقومه ما یستوجب ذکراه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مولود من البیوت الخافتة ینشأ ویکبر ولا یموت حتی یحدث دویاً فی أفقه وفی آفاق الناس تردد صداه الأیام والسنون من بعده بالمآثر والمحامد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فیسجله التأریخ فی أبطاله وتحمله الدنیا فی عین قلادة أعیاناً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امرئ مجزمّاً بعمله إن خیراً فخیر وإن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سلام الله علیه ابن رسول الله من خیر أرومة، وأشرف جرثومة، وأقدس بیت، وارفع مکان، وأجل منزلة، وأصفی محتد، وأنقی أصل، وأینع شجرة وأزکی غرس، فهو نسیج وحده فی شرفه ومقامه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وأراد الله له أن یکون کذلک فی اتجاهه، وسلوکه، وفی نفسه، وفی عمله، وفی دینه، وفی إبائه، وفی جهاده وفی تفانیه، وفی جوده، وفی کرمه، وفی صبره، وفی جلده، وفی ثباته، وفی تضحیته، وفی کل خلة من خلال الخیر، ومزیة من مزایا الفضل، ولا غرو فهو الإمام المعصوم من أهل البیت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أفق الحسین عَلَیْهِ السَّلاَم أوسع من أن یحیط به إطراء أو مدیح أو یستوعب بعض امتداد القول واتساع الکلام وبلیغ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صلوات الله وسلامه علیه فی بیت النبوة، وحجر العصمة، وعرین الشجاعة، وحوزة العلم، وموئل الجود، ومجالی الکرم، وأوج العزة، وسماء الرفعة، واجمة الإباء، وأعراف التضحیة، وقلل الإیمان، وهامات السؤدد، ورؤوس الإقدام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فنشأ سلام الله علیه فی هذهِ المشارق المضیئة علی صدر رسول الله صَلَّی اللهُ عَلَیْهِ وَآلِهِ وَسَلَّم وفی حجر أمیر المؤمنین علی عَلَیْهِ السَّلاَم وفی أحضان أمه الزهراء البتول بضعة المصطفی صلوات الله علیها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سلام الله علیه المثال الفرد فی کل منقبة والمثل الأعلی فی کل مزیة محل</w:t>
      </w:r>
    </w:p>
    <w:p>
      <w:pPr>
        <w:pStyle w:val="BookText"/>
        <w:rPr/>
      </w:pPr>
      <w:r>
        <w:rPr>
          <w:rFonts w:ascii="IRNazanin" w:hAnsi="IRNazanin" w:eastAsia="IRNazanin"/>
          <w:color w:val="111111"/>
          <w:sz w:val="28"/>
          <w:sz w:val="28"/>
          <w:szCs w:val="28"/>
          <w:rtl w:val="true"/>
          <w:lang w:bidi="fa-IR"/>
        </w:rPr>
        <w:t>الغبطة والحسد ومورد الثقة والتعظیم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وابتلی الحسین عَلَیْهِ السَّلاَم من طفولته إلی حین استشهاده بما لم یبتل به العظماء من الرزایا والمحن والشدة واللأواء ولکنه لم یکن یعبأ بتلک الهبوات السوداء التی کانت تعصف من حوله بل کان یبدد دجناتها بنوره، ویضیء حلکها بإشراقه فتنکشف عنه متبددة کما تنکشف الغیوم المتلبدة بریح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سلام الله علیه الشوکة التی تشوک بنی أمیة والسنان النافذ الذی یوخز قلوبهم والصارم الصائک الذی شدخ رؤوسهم فکانوا لا یرتاحون لظله ویأمنون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الحسین الجبل الراسخ والعلم الخفاق الذی یسبغ ظله علی أهل الدین وعلی الإسلام والمسلمین، فکان متجه أنظار الأمة الإسلامیة وحامی حمی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أذن الله له فبرز إلی مضجعه، موفور الکرامة محمود النقیبة شارقاً بدمه فی ذات الله من أجل حمایة الإسلام وتجدید شباب الدین الذی أخلق دیباجته الّذین نزوا علی منبر رسول الله من دون حق واغتصبوا الأمر من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بنو أمیة یعلمون أنّ الحسین لیس کواحد من الرجال الّذین تلین لهم قناتهم وتترطب صلابتهم فکانوا یتربصون به الدوائر ویریدون له الوقیعة لکی یخلوا لهم الجو فیعملوا علی محو الإسلام والقضاء علی الشجرة الطیبة العلویة فیأمنوا علی الملک الذی وصل إلیهم من طریق الخروج والمروق علی أمر رسول الله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عَلَیْهِ السَّلاَم یدری بما یبیتونه له ویعرف ما یدب إلیه من عقاربهم ومن یمشی منهم الضر ویدب الخمر</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فوطّن نفسه علی مقابلة الأمر العظیم وتحطیم الدس اللئیم، والخبث الداعر، والإلحاد الصارخ بما یملک من مهجة وما ینفس من أهل وولد وأخوة وأصحاب، حتی</w:t>
      </w:r>
    </w:p>
    <w:p>
      <w:pPr>
        <w:pStyle w:val="BookText"/>
        <w:rPr/>
      </w:pPr>
      <w:r>
        <w:rPr>
          <w:rFonts w:ascii="IRNazanin" w:hAnsi="IRNazanin" w:eastAsia="IRNazanin"/>
          <w:color w:val="111111"/>
          <w:sz w:val="28"/>
          <w:sz w:val="28"/>
          <w:szCs w:val="28"/>
          <w:rtl w:val="true"/>
          <w:lang w:bidi="fa-IR"/>
        </w:rPr>
        <w:t>اختاره الله إلیه بعد أن أفل مجد أمیة وفتح علیها أبواب الخراب والدمار والخزی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للدین والمسلمین أبواب الحیاة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الآن إذْ نحتفل بذکری مولده المیمون فإنما نحتفل بمجد محمد وعلی وفاطمة والحسن والحسین والتسعة المعصومین من ذریة الحسین ونحتفل بإباء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وبالکرم والجود وبالمزایا الإنسانیة،والعبقریة القدسیة والشجاعة الحیدریة وبحیاة دین محمد وآل محمد، إذْ لولا الحسین بعد جده وأبیه وأمه وأخیه لما بقی للدین من علم ولا قامت له من دعامة لما عمل الأمویون من سوء وما اجترحوا من سیئات وما ارتکبوا من مآثم وما شرعوا فی الإسلام من موبقات والحسین وحده هو الذی فل حدهم وکسر غربهم وأفنی علی غطرستهم، ومحق کفرهم وفجورهم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 دین الله الحلة القشیبة بما نسجه له من دماء مهجته فی کربلاء</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فذکری مولد الحسین ذکری لکل مجد إسلامی من جهاد وتضحیة وکفاح ومثل علیا، فلتعش ذکری الحسین فی میلاده، ولتعش ذکری الحسین فی استشهاده والسلام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1071" w:name="pg2872_29078"/>
    </w:p>
    <w:p>
      <w:pPr>
        <w:pStyle w:val="Heading3"/>
        <w:numPr>
          <w:ilvl w:val="2"/>
          <w:numId w:val="1"/>
        </w:numPr>
        <w:rPr/>
      </w:pPr>
      <w:bookmarkStart w:id="1072" w:name="__RefHeading___Toc2866884_1395250215"/>
      <w:bookmarkStart w:id="1073" w:name="_Toc428"/>
      <w:bookmarkEnd w:id="1071"/>
      <w:bookmarkEnd w:id="1072"/>
      <w:r>
        <w:rPr>
          <w:rtl w:val="true"/>
        </w:rPr>
        <w:t>مولد البطل الثائر</w:t>
      </w:r>
      <w:bookmarkEnd w:id="1073"/>
    </w:p>
    <w:p>
      <w:pPr>
        <w:pStyle w:val="Heading4"/>
        <w:numPr>
          <w:ilvl w:val="3"/>
          <w:numId w:val="1"/>
        </w:numPr>
        <w:rPr/>
      </w:pPr>
      <w:bookmarkStart w:id="1074" w:name="__RefHeading___Toc2866886_1395250215"/>
      <w:bookmarkStart w:id="1075" w:name="_Toc429"/>
      <w:bookmarkEnd w:id="1074"/>
      <w:r>
        <w:rPr>
          <w:rtl w:val="true"/>
        </w:rPr>
        <w:t>بقلم</w:t>
      </w:r>
      <w:r>
        <w:rPr>
          <w:rtl w:val="true"/>
        </w:rPr>
        <w:t xml:space="preserve">: </w:t>
      </w:r>
      <w:r>
        <w:rPr>
          <w:rtl w:val="true"/>
        </w:rPr>
        <w:t>سلمان الصفوانی</w:t>
      </w:r>
      <w:r>
        <w:rPr>
          <w:rtl w:val="true"/>
        </w:rPr>
        <w:t xml:space="preserve">/ </w:t>
      </w:r>
      <w:r>
        <w:rPr>
          <w:rtl w:val="true"/>
        </w:rPr>
        <w:t>صاحب جریدة الیقظة</w:t>
      </w:r>
      <w:bookmarkEnd w:id="1075"/>
    </w:p>
    <w:p>
      <w:pPr>
        <w:pStyle w:val="BookText"/>
        <w:rPr/>
      </w:pPr>
      <w:r>
        <w:rPr>
          <w:rFonts w:ascii="IRNazanin" w:hAnsi="IRNazanin" w:eastAsia="IRNazanin"/>
          <w:color w:val="111111"/>
          <w:sz w:val="28"/>
          <w:sz w:val="28"/>
          <w:szCs w:val="28"/>
          <w:rtl w:val="true"/>
          <w:lang w:bidi="fa-IR"/>
        </w:rPr>
        <w:t>سادتی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یتولی الأشرار شؤون البلاد، ویسود الظلم ویشیع الفساد، وتعم الفوضی ویختل النظام وتتبدل القیم والمقاییس، ویصبح الحق باطلاً والباطل حقاً، والجور عدلاً والعدل جوراً، حینئذ یتطلع الناس إلی قائد یفتح لهم باب الأمل، إلی إمام یهدیهم سواء السبیل، إلی زعیم یجمع الصفوف ویوحد الکلمة، إلی مجاهد یضع المبدأ نصب عینیه، ومصلحة الأمة فوق کل مصلحة ثمّ یطلب الموت لتوهب له الحیاة، ویخلد مع الخالدین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القائد، هذا الإمام، هذا الزعیم، هذا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یکتب تاریخ الأمة، ولکل أمة تاریخ، ولا تاریخ لأمة لا عظیم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الذی یکتبه العظیم مدرسة الأجیال وحکمة العصور، یملی علینا العظة البالغة، فنستلهم منه العبرة والصواب ولیست الذکریات التی تعاد مر القرون والآباد إلاّ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الناس بما کان، وبما یجب أن یکون</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وهانحن أولاء الآن نستعید إحدی هذهِ الذکریات العزیزة علی نفوسنا، الخالدة فی تاریخنا هی ذکری میلاد سید الشهداء وأبی الأحرار الإمام السبط الحسین بن علی عَلَیْهِ السَّلاَم ونقول جازمین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تاریخ العظماء والأحرار ما تمکن مقارنته بتاریخ الحسین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جمع الإمام الحسین عَلَیْهِ السَّلاَم المجد من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 وحسباً، وعلما وأدباً وکرماً وحلماً، وشجاعة وإباء، وإیماناً وتضحیة حتی ضرب به المثل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یزید أمر المسلمین بعد موت أبیه معاویة، ولم یکن یزید أهلاً لذلک، فقد کان شاباً ماجناً مستهزأً سکیراً فاجراً فعظم هذا الأمر علی الإمام الحسین کما عظم علی المسلمین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المسلمین کثیر من أصحاب النّبی وأولادهم ممن لا یقرن یزید بأحد منهم فی حال من الأحوال، إلاّ إنهم جمیعاً آثروا السلامة فکظموا غیظهم فی صدورهم وقبعوا فی دورهم وذلک أضعف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قد عجم عودهم وخبرهم فی حیاته فلما حانت منیته قال فی وصیته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أخشی علیک إلاّ من ثلاثة نفر وفی طلیعة هذا النفر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طلب الولاة من الناس أن یبایعوا یزید لم یرفض أحد منهم البیعة علانیة ویأباه إلاّ الإمام الحسین بن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یبایع مثلی یزید شارب الخمور وراکب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الرفض بدایة الجهاد والاستشهاد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یعتصم الإمام الحسین بالمسجد النبوی فی المدینة ویعتکف علی قراءة القرآن مثلما فعل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یلذ بالکعبة فی مکة یترقب تطور الحوادث کما فعل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رحل بأهله وذویه وصحبه إلی العراق لیواجه الموقف بحزم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 حداً للاستهتار بالأمة ودینها وحریتها وحقوقها وکرامتها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فیما حدث بعد ذلک ما تحتاجون إلی تذکیرکم به فقد وقف الحسین وقفته المشهورة فی کربلاء وحدثت المأساة التاریخیة الدامیة التی قوضت نتائجها حکم بنی أمیة</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فی صدر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أمة تاریخاً وإن لا تاریخ لأمة لا عظیم لها، وإن العظیم هو الذی یکتب تاریخ الأمة، فإذا ما احتفلنا الیوم بذکری ولادة الإمام</w:t>
      </w:r>
    </w:p>
    <w:p>
      <w:pPr>
        <w:pStyle w:val="BookText"/>
        <w:rPr/>
      </w:pPr>
      <w:r>
        <w:rPr>
          <w:rFonts w:ascii="IRNazanin" w:hAnsi="IRNazanin" w:eastAsia="IRNazanin"/>
          <w:color w:val="111111"/>
          <w:sz w:val="28"/>
          <w:sz w:val="28"/>
          <w:szCs w:val="28"/>
          <w:rtl w:val="true"/>
          <w:lang w:bidi="fa-IR"/>
        </w:rPr>
        <w:t>السبط أبی عبد الله الحسین عَلَیْهِ السَّلاَم فإنما نحتفل بالتاریخ الضخم الذی کتبه هذا العظیم بحیاته وسیرته وعلمه وجهاده واستشهاده، غیر أننا ونحن نستعید هذهِ الذکری العطرة، لا یجوز لنا أن نقتصر فیها علی مجرد الالتذاذ بالاحتفال، أو الالتذاذ بمجرد الاستماع إلی سیر البطولة الفذة والتضحیة المثالیة من دون أن یکون لنا من ذلک درس ومن دون أن یکون لنا فی ذلک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علینا ما قاله مستشرق فرنسی فی مناسبة 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أفتدرون ماذا قال؟</w:t>
      </w:r>
    </w:p>
    <w:p>
      <w:pPr>
        <w:pStyle w:val="BookText"/>
        <w:rPr/>
      </w:pPr>
      <w:r>
        <w:rPr>
          <w:rFonts w:ascii="IRNazanin" w:hAnsi="IRNazanin" w:eastAsia="IRNazanin"/>
          <w:color w:val="111111"/>
          <w:sz w:val="28"/>
          <w:sz w:val="28"/>
          <w:szCs w:val="28"/>
          <w:rtl w:val="true"/>
          <w:lang w:bidi="fa-IR"/>
        </w:rPr>
        <w:t>قال هذا المستشرق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أحد مجالس التعزیة فی الهند، فسمعت الخطیب یقول، أیها الناس، إن سیدنا ومولانا ومقتدانا أبا عبد الله الحسین بن علی قد ضحی بنفسه وأهله وعیاله وأطفاله ولم یعط بیده إعطاء الذلیل ولم یفر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فعلمت بأن الخطیب یلقی علی القوم درساً بلیغاً، إنه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الهند إذا أردتم أن تکونوا أحراراً وإن لا یکون للأجنبی سلطان علیکم فاقتدوا بمثل هذا الرجل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الخطیب والمستمعین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المستشرق الفرنسی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یدرکون مغزی هذا القول، ولا یفکرون إلاّ فی البکاء والتباکی والثواب الأخروی وهم لا یعرفون إن کل عمل مادی لابد من أن تکون له نتیجة مادیة أیضاً مضافاً إلی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الشیء بالشیء یذکر فجدیر بی أن أشیر إلی ملاحظة ثانیة وردت علی لسان مستشرق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مجالس التعزیة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مؤتمرات 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المرء أن یعلن عن عزمه علی إقامة مجلس للعزاء فی المکان الفلانی والساعة الفلانیة فیقصده الناس من کل جهة ولا یکلفه ذلک غیر قلیل من السکایر والقهوة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المؤتمرات المجانیة عند المسلمین لو إنهم أرادوا الاستفادة منها فی دراسة شؤونهم ومعالجة مشاکلهم فی وقت لا نستطیع فیه نحن الغربیین أن نعقد مؤتمراً من أفراد معدودین إلاّ بشق الأنفس وبذل الجهد والمال</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فلنتساءل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تعلمنا من إحیاء الذکریات وعقد هذهِ المؤتمرات وقد تورثناها أباً عن جد منذ أجیال عدیدة، أین التضامن والإخلاص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الصدق</w:t>
      </w:r>
    </w:p>
    <w:p>
      <w:pPr>
        <w:pStyle w:val="BookText"/>
        <w:rPr/>
      </w:pPr>
      <w:r>
        <w:rPr>
          <w:rFonts w:ascii="IRNazanin" w:hAnsi="IRNazanin" w:eastAsia="IRNazanin"/>
          <w:color w:val="111111"/>
          <w:sz w:val="28"/>
          <w:sz w:val="28"/>
          <w:szCs w:val="28"/>
          <w:rtl w:val="true"/>
          <w:lang w:bidi="fa-IR"/>
        </w:rPr>
        <w:t>والفضیلة، أین الإباء وعزة النفس، أین العقیدة والتضحیة؟ وبکلمة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 یأمر بالمعروف وینهی عن المنکر؟</w:t>
      </w:r>
    </w:p>
    <w:p>
      <w:pPr>
        <w:pStyle w:val="BookText"/>
        <w:rPr/>
      </w:pPr>
      <w:r>
        <w:rPr>
          <w:rFonts w:ascii="IRNazanin" w:hAnsi="IRNazanin" w:eastAsia="IRNazanin"/>
          <w:color w:val="111111"/>
          <w:sz w:val="28"/>
          <w:sz w:val="28"/>
          <w:szCs w:val="28"/>
          <w:rtl w:val="true"/>
          <w:lang w:bidi="fa-IR"/>
        </w:rPr>
        <w:t>أجل آن لنا أن نسأل ماذا تعلمنا من إحیاء الذکریات وعقد المؤتمرات؟ ولعل شیخنا واستأذنا العلامة الخالصی یتبسط فی شرح هذهِ الناحیة بما أوتی من بلاغة فی القول، وقوة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أعتقد أن أکثر الناس لم یدرسوا حیاة الإمام الحسین علی النحو الذی یجب أن تدرس بها حیاة عظیم مثله ولم یتبینوا مقاصده السامیة علی النحو الذی یجب أن تعرف به تلک المقاصد ولو درست حیاة الإمام عَلَیْهِ السَّلاَم دراسة واقعیة صحیحة وفهمت مقاصده فهماً صحیحاً لکان حال العرب والمسلمین غیر ما هو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استبدلنا بالعز ذلاً وبالصراحة نفاقاً، وبالشجاعة بکاء، وبالصبر جزعاً، وبالرجولة استسلاماً وعبودیة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لمن العجیب أن نسمع الخطباء یرددون علی أسماعنا فی کل یوم وساعة أقوال الإمام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ولا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وحجور طابت وظهور طهرت لتؤثرن مصارع الکرام علی طاعة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 یوم المعاد فکونوا أحراراً فی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فتدخل هذهِ المأثورات الکریمة من أذن وتخرج من أذن أخری ولا یعلق منها فی نفوسنا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بالسنتنا فقط</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لیتنا کنا معک فنفوز والله فوزاً عظیماً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1076" w:name="pg2872_29082"/>
    </w:p>
    <w:p>
      <w:pPr>
        <w:pStyle w:val="Heading3"/>
        <w:numPr>
          <w:ilvl w:val="2"/>
          <w:numId w:val="1"/>
        </w:numPr>
        <w:rPr/>
      </w:pPr>
      <w:bookmarkStart w:id="1077" w:name="__RefHeading___Toc2866888_1395250215"/>
      <w:bookmarkStart w:id="1078" w:name="_Toc430"/>
      <w:bookmarkEnd w:id="1076"/>
      <w:bookmarkEnd w:id="1077"/>
      <w:r>
        <w:rPr>
          <w:rtl w:val="true"/>
        </w:rPr>
        <w:t>الثائر الأول فی الإسلام الحسین بن علی عَلَیْهِ السَّلاَم</w:t>
      </w:r>
      <w:bookmarkEnd w:id="1078"/>
    </w:p>
    <w:p>
      <w:pPr>
        <w:pStyle w:val="Heading4"/>
        <w:numPr>
          <w:ilvl w:val="3"/>
          <w:numId w:val="1"/>
        </w:numPr>
        <w:rPr/>
      </w:pPr>
      <w:bookmarkStart w:id="1079" w:name="__RefHeading___Toc2866890_1395250215"/>
      <w:bookmarkStart w:id="1080" w:name="_Toc431"/>
      <w:bookmarkEnd w:id="1079"/>
      <w:r>
        <w:rPr>
          <w:rtl w:val="true"/>
        </w:rPr>
        <w:t>بقلم</w:t>
      </w:r>
      <w:r>
        <w:rPr>
          <w:rtl w:val="true"/>
        </w:rPr>
        <w:t xml:space="preserve">: </w:t>
      </w:r>
      <w:r>
        <w:rPr>
          <w:rtl w:val="true"/>
        </w:rPr>
        <w:t>الأستاذ شاکر الغرباوی</w:t>
      </w:r>
      <w:r>
        <w:rPr>
          <w:rtl w:val="true"/>
        </w:rPr>
        <w:t xml:space="preserve">/ </w:t>
      </w:r>
      <w:r>
        <w:rPr>
          <w:rtl w:val="true"/>
        </w:rPr>
        <w:t>صاحب مجلة البطحاء</w:t>
      </w:r>
      <w:bookmarkEnd w:id="10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الطبری فی تاریخه فی مسیرة الحسین إلی کربلاء وقف خطیباً فی موضع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إن الحق لا یعمل به، وأن الباطل لا ینتهی عنه لیرغب المؤمن فی لقاء الله مخلصاً فإنی لا أری الموت إلاّ سعادة، والحیاة مع الظالمین إلاّ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والدین لعق علی ألسنتهم یحیطونه ما درت معایشهم فإذا محصوا بالبلاء قل الدیانون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المؤلم حقاً أن نقرأ تاریخنا أو نکتبه من دون أن نعیشه ونحیاه، وتمر بنا</w:t>
      </w:r>
    </w:p>
    <w:p>
      <w:pPr>
        <w:pStyle w:val="BookText"/>
        <w:rPr/>
      </w:pPr>
      <w:r>
        <w:rPr>
          <w:rFonts w:ascii="IRNazanin" w:hAnsi="IRNazanin" w:eastAsia="IRNazanin"/>
          <w:color w:val="111111"/>
          <w:sz w:val="28"/>
          <w:sz w:val="28"/>
          <w:szCs w:val="28"/>
          <w:rtl w:val="true"/>
          <w:lang w:bidi="fa-IR"/>
        </w:rPr>
        <w:t>الذکریات دون أن نعی قیمتها وحکمتها ونحسن استثمارها بحیث لا یبقی موضع للبدع والتضلیل فی حین إن واقعنا العربی، والقلق الذی یرافق إنسان العصر الحاضر الذی تتجاذبه مبادئ متنافرة، وعقائد متباعدة یقتضیان مثل هذا التفهم وذلک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حیاتنا العربیة الإسلامیة، مثل إنسانیة علیا، وأخلاق حمیدة تمیزت بها لا تقف حیالها قیود أو حدود تمتشق من العربی فارساً شجاعاً، وأریحیاً کریماً، رهن الإحساس، وأبیاً شهماً یأنف الضیم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نحتفل بذکری ملهم الأحرار، ومعلم الشهداء، والثائر الأول أبی الثوار فی الإسلام، وإمام أصحاب المثل والعقائد، وسید شباب الدنیا، سبط النّبی محمد صَلَّی اللهُ عَلَیْهِ وَآلِهِ وَسَلَّم وابن فاطمة الزهراء، 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نعطی هذهِ الذکری المعنی الذی کان سبباً فی انطلاقة الحسین فی حرکته الخالدة، وأن نعمل علی تدعیم قیمها الروحیة، وتثبیت أهدافها التهذیبیة الرفیعة، ونشر معطیاتها، الخیرة البناءة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نتفهم المجالات الفکریة والروحیة والعملیة والإنسانیة لهذا البطل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نهضة الحسین عَلَیْهِ السَّلاَم ولا ریب حرکة إسلامیة ثوریة إصلاحیة تهذیبیة تتمثل فیه العبادة الإسلامیة الواعیة، ویتجلی فیها العمل الخالص لوجه الله والحق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 التضحیة فی سبیل الدین کعقیدة تملأ النفس والوجدان، وتملک الوجوه والکیان، وکنظام یدفع للعمل المنتج من أجل أن یتبوأ الصدارة، ومرکز العبادة وما یستلزم ذلک من تعبئة روحیة ونفسیة ضد الظالمین والمستبدین والهدامین لمبادئ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إنها ثوریة فلأنها تهدف إلی القضاء علی الأوضاع الهزیلة، ومظاهر الحکم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وإنقاذ المعانی السامیة التی غمسها یزید فی الوحل والطین، فجاءت تعبیراً صادقاً عن قوة الرأی العام وخطره مهما کان عنف السلطة وشدة بطشها</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الحسین عَلَیْهِ السَّلاَم فی إنکاره علی یزید وفی حرکته الثوریة هذهِ یمثل</w:t>
      </w:r>
    </w:p>
    <w:p>
      <w:pPr>
        <w:pStyle w:val="BookText"/>
        <w:rPr/>
      </w:pPr>
      <w:r>
        <w:rPr>
          <w:rFonts w:ascii="IRNazanin" w:hAnsi="IRNazanin" w:eastAsia="IRNazanin"/>
          <w:color w:val="111111"/>
          <w:sz w:val="28"/>
          <w:sz w:val="28"/>
          <w:szCs w:val="28"/>
          <w:rtl w:val="true"/>
          <w:lang w:bidi="fa-IR"/>
        </w:rPr>
        <w:t>شعور شعب حی متیقظ، ویجسد أمانی أمة مقیدة الید، مکمومة الفم، فی حقها بالحیاة الحرة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خصومه فیما عمدوا إلیه من أسالیب العنف ووسائل البطش والقوة، فی غیر ما حق أو شبهة حق، تعطی لهذه الثورة سندها الشرعی کرد فعل طبیعی للحرکات الناجمة عن فساد الحکم ونضوج الشعب، ورغبته الأکیدة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ثورة بکل معانیها وممیزاتها، وبعث تفجر معه الإسلام کالبرکان الثائر یحمل الدماء علی الضمائر المیتة، والسیف فی وجه الحکم الجائر، والموت للنفوس الآثمة ترید أن تطفئ جذوة الإسلام وقبس الإیمان، وهیهات أن تجبن أو تضعف النفوس الأبیة، والقلوب الحیة، والأنوف الحمیة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وکانت انتصاراً للإسلام من أتباعه، کما کانت هجرة جده صَلَّی اللهُ عَلَیْهِ وَآلِهِ وَسَلَّم استنصاراً للدعوة الإسلامیة من أتباعها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إنها إصلاحیة تهذیبیة فلأنها قصدت إلی الأمر بالمعروف والنهی عن المنکر وحمل الناس علی السبیل المستقیم، وهدفت إلی أن تمحی الآلهة من الناس، وأن تحول دون أن یستعبد الإنسان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حیاة الحسین عَلَیْهِ السَّلاَم من فضائل النفس، وسمو المعانی، ورفیع النسب وشرف الجهاد فی سبیل العقیدة ما ینبغی أن یکون قدوة للشباب المسلم المتوثب نحو ذری المجد، وقمم المعالی، وفی حرکته من الطاقات ما یؤهله للقیادة وما یصیرها عبر الحقب والسنین ثورة فکریة وروحیة قادها الأئمة عَلَیْهِم السَّلاَم من ولده وحمل لواءها زعماء الإصلاح من العرب والمسلمین یصارعون البغی والطغیان، ویکافحون الإثرة والاستبداد والتفسخ الدینی والخلقی والاجتماعی</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 ما أمعنت فی إیذاء الحسین عَلَیْهِ السَّلاَم کما أمعنت قریش فی إیذاء جده رسول الله صَلَّی اللهُ عَلَیْهِ وَآلِهِ وَسَلَّم فی شخصه وأهله وولده وصحبه وحواریه وإنها</w:t>
      </w:r>
    </w:p>
    <w:p>
      <w:pPr>
        <w:pStyle w:val="BookText"/>
        <w:rPr/>
      </w:pPr>
      <w:r>
        <w:rPr>
          <w:rFonts w:ascii="IRNazanin" w:hAnsi="IRNazanin" w:eastAsia="IRNazanin"/>
          <w:color w:val="111111"/>
          <w:sz w:val="28"/>
          <w:sz w:val="28"/>
          <w:szCs w:val="28"/>
          <w:rtl w:val="true"/>
          <w:lang w:bidi="fa-IR"/>
        </w:rPr>
        <w:t>لکبیرة علی النفس الإنسانیة أن تتحمل العنت والإرهاق ما تطیق وما لا تطیق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المألوف أن یسکت العربی علی الضیم والهوان فکیف بالصفوة المستنیرة، والعلیة الرفیعة تفتن فی دینها وتستضعف فی 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ولا شک مشکلة معقدة تتطلب الحل السریع الحاسم فکان أن حضی أبو عبد الله عَلَیْهِ السَّلاَم ورهطه فی الطریق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ذلک کان الحسین عَلَیْهِ السَّلاَم أول ثائر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والی هذا المعنی الأزلی القدسی الذی تحمله الذکری قصدنا فی عرض حیاة الحسین عَلَیْهِ السَّلاَم أبی الثوار، والکوکب الذی اختفی فی الأحزان، وترک تلک الألوان المثالیة الرائعة تنسدل بشفقها المشع علی الحیاة الإنسانیة وتسیر رکب الخلود إلی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الدهر من دماء الـ</w:t>
      </w:r>
    </w:p>
    <w:p>
      <w:pPr>
        <w:pStyle w:val="BookText"/>
        <w:rPr/>
      </w:pPr>
      <w:r>
        <w:rPr>
          <w:rFonts w:ascii="IRNazanin" w:hAnsi="IRNazanin" w:eastAsia="IRNazanin"/>
          <w:color w:val="111111"/>
          <w:sz w:val="28"/>
          <w:sz w:val="28"/>
          <w:szCs w:val="28"/>
          <w:rtl w:val="true"/>
          <w:lang w:bidi="fa-IR"/>
        </w:rPr>
        <w:t>ـشهیدین علی ونجله شاهدان</w:t>
      </w:r>
    </w:p>
    <w:p>
      <w:pPr>
        <w:pStyle w:val="BookText"/>
        <w:rPr/>
      </w:pPr>
      <w:r>
        <w:rPr>
          <w:rFonts w:ascii="IRNazanin" w:hAnsi="IRNazanin" w:eastAsia="IRNazanin"/>
          <w:color w:val="111111"/>
          <w:sz w:val="28"/>
          <w:sz w:val="28"/>
          <w:szCs w:val="28"/>
          <w:rtl w:val="true"/>
          <w:lang w:bidi="fa-IR"/>
        </w:rPr>
        <w:t>فهما فی أواخر اللیل فجـ</w:t>
      </w:r>
    </w:p>
    <w:p>
      <w:pPr>
        <w:pStyle w:val="BookText"/>
        <w:rPr/>
      </w:pPr>
      <w:r>
        <w:rPr>
          <w:rFonts w:ascii="IRNazanin" w:hAnsi="IRNazanin" w:eastAsia="IRNazanin"/>
          <w:color w:val="111111"/>
          <w:sz w:val="28"/>
          <w:sz w:val="28"/>
          <w:szCs w:val="28"/>
          <w:rtl w:val="true"/>
          <w:lang w:bidi="fa-IR"/>
        </w:rPr>
        <w:t>ران وفی أولیاتهِ شفقان</w:t>
      </w:r>
    </w:p>
    <w:p>
      <w:pPr>
        <w:pStyle w:val="BookText"/>
        <w:rPr/>
      </w:pPr>
      <w:r>
        <w:rPr>
          <w:rFonts w:ascii="IRNazanin" w:hAnsi="IRNazanin" w:eastAsia="IRNazanin"/>
          <w:color w:val="111111"/>
          <w:sz w:val="28"/>
          <w:sz w:val="28"/>
          <w:szCs w:val="28"/>
          <w:rtl w:val="true"/>
          <w:lang w:bidi="fa-IR"/>
        </w:rPr>
        <w:t>ثبتا فی قمیصه لیجیء الـ</w:t>
      </w:r>
    </w:p>
    <w:p>
      <w:pPr>
        <w:pStyle w:val="BookText"/>
        <w:rPr/>
      </w:pPr>
      <w:r>
        <w:rPr>
          <w:rFonts w:ascii="IRNazanin" w:hAnsi="IRNazanin" w:eastAsia="IRNazanin"/>
          <w:color w:val="111111"/>
          <w:sz w:val="28"/>
          <w:sz w:val="28"/>
          <w:szCs w:val="28"/>
          <w:rtl w:val="true"/>
          <w:lang w:bidi="fa-IR"/>
        </w:rPr>
        <w:t>ـحشر مستعدیاً إلی الرحمن </w:t>
      </w:r>
    </w:p>
    <w:p>
      <w:pPr>
        <w:pStyle w:val="BookText"/>
        <w:rPr/>
      </w:pPr>
      <w:r>
        <w:rPr>
          <w:rFonts w:ascii="IRNazanin" w:hAnsi="IRNazanin" w:eastAsia="IRNazanin"/>
          <w:color w:val="111111"/>
          <w:sz w:val="28"/>
          <w:sz w:val="28"/>
          <w:szCs w:val="28"/>
          <w:rtl w:val="true"/>
          <w:lang w:bidi="fa-IR"/>
        </w:rPr>
        <w:t>وفی تواضع الزاهدین وتضحیة الشهداء والقدیسین یتواری الإمام الناسک الثائر لیترک لنا عبراً وعظات ودروساً فی التضحیة والفداء تظل مناراً للأحرار والمصلحین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هو بعد ذلک الصورة الصادقة للمسلم المؤمن بإسلامه کعقیدة وکنظام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للقادة المستشهدین من أجل خیر الإنسانیة المتعطشة دائماً وأبداً إلی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وستظل نهضته فی أغلب الظن المثل الأول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الثائر الأول أبو الثوار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فخذوا معانی العظمة من عظمة الحسین عَلَیْهِ السَّلاَم</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وخذوا مبادئ الوحدة والأخوة، والصلاح من مبدأ الحسین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081" w:name="pg2872_29086"/>
    </w:p>
    <w:p>
      <w:pPr>
        <w:pStyle w:val="Heading3"/>
        <w:numPr>
          <w:ilvl w:val="2"/>
          <w:numId w:val="1"/>
        </w:numPr>
        <w:rPr/>
      </w:pPr>
      <w:bookmarkStart w:id="1082" w:name="__RefHeading___Toc2866892_1395250215"/>
      <w:bookmarkStart w:id="1083" w:name="_Toc432"/>
      <w:bookmarkEnd w:id="1081"/>
      <w:bookmarkEnd w:id="1082"/>
      <w:r>
        <w:rPr>
          <w:rtl w:val="true"/>
        </w:rPr>
        <w:t>قصة میلاد</w:t>
      </w:r>
      <w:bookmarkEnd w:id="1083"/>
    </w:p>
    <w:p>
      <w:pPr>
        <w:pStyle w:val="Heading4"/>
        <w:numPr>
          <w:ilvl w:val="3"/>
          <w:numId w:val="1"/>
        </w:numPr>
        <w:rPr/>
      </w:pPr>
      <w:bookmarkStart w:id="1084" w:name="__RefHeading___Toc2866894_1395250215"/>
      <w:bookmarkStart w:id="1085" w:name="_Toc433"/>
      <w:bookmarkEnd w:id="1084"/>
      <w:r>
        <w:rPr>
          <w:rtl w:val="true"/>
        </w:rPr>
        <w:t>بقلم</w:t>
      </w:r>
      <w:r>
        <w:rPr>
          <w:rtl w:val="true"/>
        </w:rPr>
        <w:t xml:space="preserve">: </w:t>
      </w:r>
      <w:r>
        <w:rPr>
          <w:rtl w:val="true"/>
        </w:rPr>
        <w:t>الأستاذ محمود محمد الحبیب</w:t>
      </w:r>
      <w:bookmarkEnd w:id="1085"/>
    </w:p>
    <w:p>
      <w:pPr>
        <w:pStyle w:val="BookText"/>
        <w:rPr/>
      </w:pPr>
      <w:r>
        <w:rPr>
          <w:rFonts w:ascii="IRNazanin" w:hAnsi="IRNazanin" w:eastAsia="IRNazanin"/>
          <w:color w:val="111111"/>
          <w:sz w:val="28"/>
          <w:sz w:val="28"/>
          <w:szCs w:val="28"/>
          <w:rtl w:val="true"/>
          <w:lang w:bidi="fa-IR"/>
        </w:rPr>
        <w:t>کانت طلائع الفجر العسجدیة تتسلل بهدوء من بین الکثبان الرملیة والجبال العالیة فتدمر أمامها فلول اللیل المؤهنة، ولم تمض ساعة واحدة، حتی کانت ذکاء قد استوت علی عرشها ضاحکة الأنوار وقد أحالت الصحراء إلی معبد قدسی ارتفعت منه الأناشید والتراتیل الجمیلة المنبعثة من موسیقی الانسام، وحداء أدلاء القوافل، وأغنیات الدعاء، وثغاء الشیاه، وزقزقة العصافیر وشدو الحمائم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فاستیقظت المدینة الراقدة، ونفضت أبناءها إلی رحاب الشوارع وأروقة المساجد، وزحمة العیش، وصیال الکدح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إحدی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الداخل یری شخصاً مهیب الطلعة، وضاح الجبین، وفی سیماه عنفوان الرجولة، وفی اهابه صولة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أفاضت علیه حلاوة الإیمان هالة من مهابة، وإکلیلاً من وداعة هادئة تسری إلی القلب، فتود لو اطلعت إلیه النظر دون أن یدرکک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الشخص جالساً وهو ینکث الأرض بعود فی یده، وقد انصرف بخواطره عن کل شیء اللـهمّ إلاّ ما شغل باله، واستحوذ علی مشاعره وهیمن علی کل رجاحة فیه</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قلقاً یرمق السماء ذات الأدیم الأزرق الصافی أحیاناً کشاعر حالم ثمّ یرتد</w:t>
      </w:r>
    </w:p>
    <w:p>
      <w:pPr>
        <w:pStyle w:val="BookText"/>
        <w:rPr/>
      </w:pPr>
      <w:r>
        <w:rPr>
          <w:rFonts w:ascii="IRNazanin" w:hAnsi="IRNazanin" w:eastAsia="IRNazanin"/>
          <w:color w:val="111111"/>
          <w:sz w:val="28"/>
          <w:sz w:val="28"/>
          <w:szCs w:val="28"/>
          <w:rtl w:val="true"/>
          <w:lang w:bidi="fa-IR"/>
        </w:rPr>
        <w:t>ببصره إلی ما حوله، فیلمح ابن عمه المصطفی جالساً إلی جانبه، وقد التفّ حوله فتیان بنی هاشم وشیوخهم وهم ینظرون إلیه بأعین تنطق بالتشجیع، وتلطف ثورته الحبیسة، ثمّ ترصع شفاههم ابتسامات ألذ من النسیم وأعذب من الماء السلسبیل فی فم صاد ضل فی بیداء قاحلة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یحاول بدوره أن یغتصب ابتسامته رداً علیهم، ولکنها وإن رصعت فاه فهی لا تخلو من شحوب لما یحسه من اضطراب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الموقف حرجاً، وقد أدرک الجالسون ما فیه من توتر فی الأعصاب، ووجیب فی القلوب، واندفاعات فی الخواطر التی تأبی الاستقرار، إلاّ فی شخص واحد هو النّبی صَلَّی اللهُ عَلَیْهِ وَآلِهِ وَسَلَّم فهو الرجل الوحید الذی شعر باطمئنان عمیق یؤنسه فی هذا الجو الملبد بالأزمات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فالاتصال الروحی بالسماء کشف أمام ناظریه ما استخلف علی سواه من أسرار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غمره صمت عمیق حدا الجالسین إلی السکوت حتی لتکاد تسمع دبیب الأنفاس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ما حدث شیئاً مخالفاً لسنن الطبیعة التی ألفها الناس بل أمراً غریباً جداً، فزوج الإمام علی عَلَیْهِ السَّلاَم فاطمة الزهراء قد أحسست بالمخاض وأوجاعه فی شهر حملها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حدث لم یقع فی تأریخ النساء إلاّ فی ولادة واحد لنبی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علم الطب الحدیث یؤکد لنا أنّ الطفل الذی یولد فی مثل هذهِ الحالة لا یلبث أن یموت بعد دقائق من ولادته لنقص فی نموه المتناظر إذْ لن یستکمل نموه وخلقه التام إلاّ فی الشهرین السابع والتاسع</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فما الذی ینتظر هذا المولود القادم قبل الأوان إلی الحیاة؟ هذا ما دعا الإمام إلی الاستجابة إلی العوامل النفسیة المتضاربة، فتملکه الأفکار ولم یقر له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فکلما صافحت عیناه عینی المصطفی ولاحظ توهجها الغریب، وتلک الغبطة التی ترف علی محیاه الزاهر، شعر بالراحة، ورانت علیه لذاذات هنیئة، ومتع روحیة عمیقة الأثر تطرد عن أفقه ما یغزوه من أشباح سوداء، فینقلب بعواطفه وجوارحه إلی ألف أذن وأذن، وید السمع مرهفاً نحو غرفة زوجه، فلا یسمع إلاّ أصوات النساء النامة عن التشجیع وطلب الصبر والدعاء وغیره، فیود لو تصرمت هذهِ الدقائق السائرة ببطء لنحس من بعدها بسلامة المآب وروعة الخاتمة، ولیطبع علی جبین مولوده قبلة عمیقة یودعها هذا الخضم من الشوق الزاخر فی أعماقه کصخب شلال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الدقائق تنطوی علی مهل حتی لیخالها شیخاً یدب موهن الخطا وهی تسجل فی طریقها آلاف الهواجس المرفرفة علی محیا الوالد الذی ینتظر بشوق وحنین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أروع هذهِ الصور الفنیة، الدقیقة الخیوط، الرائعة الظلال التی نطق بها وجه الإمام، ففیها یری فرحة الأب بطفله الجدید وجزع الزوج الخائف علی مصیر زوجه، ورهبة الإنسان العاجز أمام قوة المجهول الخفی، واطمئنان المؤمن إلی عطف الخالق، ثمّ صبر العبد علی امتحان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اصطخبت عوامل الألم بالأمل، والخوف بالرجاء، والصبر بالإیمان، والضعف بالتجلد، والعجلة بالأناة والتریث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 مسرحاً تمثل علیه أعنف الفصول، وهو مع ذلک الرجل العظیم، الکاظم لعواطفه، المنصرف إلی ربه فی دعاء خافت وصلاة فکر، وتلاوة آی محکمات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هو یضمضم بما یمنحه هدوء البال، واستقرار العاطفة، إذْ تعالت الأصوات من الداخل، وارتفع دعاء الهاشمیات یبعث الرعشة فی الأجسام لحرارته وانبعاثه من قلوب صادقة الولاء، فیاضة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أبو الحسن بأن قلبه یکاد یثب من بین</w:t>
      </w:r>
    </w:p>
    <w:p>
      <w:pPr>
        <w:pStyle w:val="BookText"/>
        <w:rPr/>
      </w:pPr>
      <w:r>
        <w:rPr>
          <w:rFonts w:ascii="IRNazanin" w:hAnsi="IRNazanin" w:eastAsia="IRNazanin"/>
          <w:color w:val="111111"/>
          <w:sz w:val="28"/>
          <w:sz w:val="28"/>
          <w:szCs w:val="28"/>
          <w:rtl w:val="true"/>
          <w:lang w:bidi="fa-IR"/>
        </w:rPr>
        <w:t>ضلوعه، وتدفقت الدماء حارة فی عروقه، وتفصد جبینه بقطرات العرق البارد، فراح یمسحها بکف مرتجفة وهو یتضرع فی سره إلی الله تعالی أن یخفف عن زوجه ألمها ومتاعبها، ویکشف عنها هذهِ السحابة الثقیلة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روحه الحنون ترفرف حول الدار رفیف الطیر حول وکناتها وفراخها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إرادة السماء، فدوت فی الدار الأغارید، وعلا صوت البشیر یهتف بمولد الطفل شبل حیدرة وحفید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للهاشمیات هتاف عال وتسبیح ذو نظم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والفرحة الکبری تسکب علیهم طراوة الحیاة ومسراتها، وولد عید سعید فی تاریخ آل محمد بمولد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المشوق، فقد أم زاویة فی الدار شاکراً لله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هرول إلی الداخل والحنین الطاغی یسبقه خطوات فهنأ زوجه بالسلامة، ثمّ انحنی علی المولود والتقت الشفاه الظامئة بالجبین الزاهر فی قلبه خیل للحاضرین إنها قد استمدت قوتها من أعماق روح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اهتزت المدینة لوقع المعجزة الکبری، واکتضت دور بنی هاشم والمساجد بالمسلمین المغتبطین بهذا العید، وسری النبأ یغزو الأمصار ففرح المحبون، أما الّذین تحجرت أفئدتهم فقد رج الخبر أفئدتهم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وتمر بضعة أسابیع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ذات مساء فی جلسة عائلیة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وَسَلَّم جالساً یحف به ابن عمه وابنته فاطمة وصفوة من ذوی قرباه، وقد أجلس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حجره، وراح ینظر إلی الأخیر نظرة طویلة بهت لها الجمیع، ثمّ أخذ یقبله والدموع تنهمر من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فهتفت فاطمة عَلَیْها السَّلاَم</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 علی عَلَیْهِ السَّلاَم إلیه والسؤال یتراقص علی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النّبی صَلَّی اللهُ عَلَیْهِ وَآلِهِ وَسَلَّم إلیهم وإلی الطفل، وسبحت خواطره إلی المستقبل البعید ثلج أبوابه، وتکشف عن أسراره وغوامضه فی حیاة البشر فإذا للحفید قصة سطورها من دماء ودموع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فاطمة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ینتظرون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النّبی صَلَّی اللهُ عَلَیْهِ وَآلِهِ وَسَلَّم انطوی علی نفسه وانصرف بجوارحه کافة لقراءة سطور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وارتمت الشمس خلف الجبال فی ثوبها المعصفر، وهی تلقی أهدا بها الوردیة علی الأفق، ثمّ احتضن الکون لیل داج ترصعه نجوم ذات بصیص خافت</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والنبی ما یزال مستغرقاً فی صمته العمیق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1086" w:name="pg2872_29092"/>
    </w:p>
    <w:p>
      <w:pPr>
        <w:pStyle w:val="Heading2"/>
        <w:numPr>
          <w:ilvl w:val="1"/>
          <w:numId w:val="1"/>
        </w:numPr>
        <w:rPr/>
      </w:pPr>
      <w:bookmarkStart w:id="1087" w:name="__RefHeading___Toc2866896_1395250215"/>
      <w:bookmarkStart w:id="1088" w:name="_Toc434"/>
      <w:bookmarkEnd w:id="1086"/>
      <w:bookmarkEnd w:id="1087"/>
      <w:r>
        <w:rPr>
          <w:rtl w:val="true"/>
        </w:rPr>
        <w:t>محتویات</w:t>
      </w:r>
      <w:bookmarkEnd w:id="108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الحسینیة</w:t>
      </w:r>
    </w:p>
    <w:p>
      <w:pPr>
        <w:pStyle w:val="BookText"/>
        <w:rPr/>
      </w:pPr>
      <w:r>
        <w:rPr>
          <w:rFonts w:ascii="IRNazanin" w:hAnsi="IRNazanin" w:eastAsia="IRNazanin"/>
          <w:color w:val="111111"/>
          <w:sz w:val="28"/>
          <w:sz w:val="28"/>
          <w:szCs w:val="28"/>
          <w:rtl w:val="true"/>
          <w:lang w:bidi="fa-IR"/>
        </w:rPr>
        <w:t xml:space="preserve">سیبقی هذا الصوت خالداً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 محمد باقر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ذکریات أبی الشهداء الأحرار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 حسن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ذکری أبی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 العبرة فی ذکری أبی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دور المرأة المسلمة فی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العلویة الطاهرة الشهیدة بنت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سلسلة شهداء کربلاء أو رجال حول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المجاهد موسی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کلمة دارالتقریب بین المذاهب الإسلامیة بالقاهرة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ثورة الحسین وواقعنا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نشرة الذکری الدینیة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لصلح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شرف الدین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لسماحة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شرف الدین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زینب فی عاصمة أبیها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لسماحة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الدین الحسینی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الحسین کتاب الله التکوینی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 دروس الطف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التضحیة فی ضاحیة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نهضة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أمین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النهضة الحسینیة بواعثها ونتائجها </w:t>
      </w:r>
      <w:r>
        <w:rPr>
          <w:rFonts w:eastAsia="IRNazanin" w:cs="IRNazanin"/>
          <w:color w:val="111111"/>
          <w:sz w:val="28"/>
          <w:szCs w:val="28"/>
          <w:lang w:bidi="fa-IR"/>
        </w:rPr>
        <w:t>62</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عبد الکریم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مبدأ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مقدمة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أو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أین روح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خطباء المنبر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الحسانی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المسؤولیة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کلیة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وحی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کلیة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ملامح من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شهید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خطة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ونصرة المحسوس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الهدف الأسمی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شهید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جمال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الإیمان رمز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معتوق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الثورة الانقلابیة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الأزیرجاوی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الفاتح المنتصر علی مدی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راضی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النقدی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صور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السبتی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یوم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یوم کربلاء یوم الإنسانیة الخالدة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ظاهر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التمییز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حبیب آل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من الأسباط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علی ضوء کلمات أبی الأحرار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الشیخ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أبو الشهداء وخطبه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ومن خطبته علیه السلام یذم أهل الکوفة بعد الحمد والصلاة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أبو الأحرار وکلماته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وأخیراً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الشهامة فی ساحة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الغفار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الفتح والاستشهاد فی 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العالی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حرکة الحسین ومرامیها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الوردی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لماذا نحتفل بذکری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علی جلیل الوردی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ولاء ورجاء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إبراهیم سلامة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ثورة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عز الدین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فی ذکری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الدکتور إنطوان کرم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عاشوراء ـ بین المد والجزر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هادی الفیاض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تحریر مجلة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فی العهد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أیام العباسیین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العهود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العهد الأیوبی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فلسفة هذه المظاهر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فی 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مجید عبد الحمید ناجی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الحسین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مصطفی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الآداب جامعة فؤاد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عبرة من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عبد الهادی الفضلی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تعریف بالمقاتل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عبد الهادی الفضلی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إن أمام العرب کربلاء فی کل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عمر فروخ</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الحسین مثال الإنسانیة الکاملة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الجواد الکلیدار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الثبات فی المبدأ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مهدی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فاجعة العدل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المجید عباس الحیدری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شهید المبدأ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احمد سوسة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مواقف حسینیة رائعة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ملتقی الآراء حقل تلتقی فیه آراء المفکرین حول قضایا من الفکر والعقیدة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روکس بن زائد العزیزی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الرابطة الدولیة لحقوق الإنسان فی 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حرکة الحسین کیف نفهمها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المحسن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عاشوراء یوم الآلام والآمال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محمود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الجهاد والتضحیة والإباء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شارکت فیها الرجال والنساء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عارف الزین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مجلة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من حارب الحسین یوم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یوم ذکراک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الحسین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صدر الدین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ثورتان علی غرار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ثورة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أسبابها ونتائجها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موسی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عبرة العبرة </w:t>
      </w:r>
      <w:r>
        <w:rPr>
          <w:rFonts w:eastAsia="Amiri" w:cs="Amiri" w:ascii="Amiri" w:hAnsi="Amiri"/>
          <w:color w:val="111111"/>
          <w:sz w:val="28"/>
          <w:szCs w:val="28"/>
          <w:lang w:bidi="ar-SA"/>
        </w:rPr>
        <w:t>288</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من أهداف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الحسن البیضانی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رسالة الجمعیة الخیریة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وقعة الطف وتأثیرها علی الأدب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مصرع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عبد الهادی العصامی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الشعاع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ذکری أربعین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الرسول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جمعیة الوحدة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حدیث الدهر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تحریر مجلة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العبرة بالقدوة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وحدة الأمة ــ وذکری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الرائد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مأساة الحسین بن علی درس بلیغ فی العبرة والقدوة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بقلم المحامی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فایق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عبرة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الغرباوی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الصراع بین الحق والقوة فی حومة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الفکیکی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الراعی والرعیة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مکانة النهضة الحسینیة فی تاریخ القومیة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الفکیکی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الله العلایلی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ذکری حفید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محمد مبروک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تاریخ الأدیان بدار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بطولة وارادة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خلف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 بکلیة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موقف الحسین ویزید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الابیوقی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یا أبا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جمال مهدی الهنداوی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بدار المعلمین ببغداد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المعانی السامیة فی 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بدوی أحمد طبانه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الأدب العربی بدار المعلمین العالیة ببغداد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المجمع العلمی بدمشق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لماذا نهض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عبد المنعم الشمیساوی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مدرسة جمعیة التحریر الثقافی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 الذکری الخالدة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محمد عبد المنعم 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اللغة العربیة بالأزهر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مواقف الحسین الخالدة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حسن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التعلیم الثانوی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لماذا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بالنفس أقصی غایة الجود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النهج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الصاحب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الصراع بین 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جواد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یومان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الرزاق العایش</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الرائد أو رسول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الرزاق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مسلم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فی دار هانی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فی قصر الإمارة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صحافة کربلاء  ــ و ــ عبد الله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الحمید داوود الکنین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المروءة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یحیی کاظم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الحسین یدافع عن حقوق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الحسین الراضی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رمز الحق والوحدة والإخاء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نجیب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ثورة علی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بقلم الأستاذ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کبة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مأساة مُرَبّ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بقلم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رؤوف</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نهضة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کل نهضة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بقلم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من مشاهد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رجل الإسلام المخلد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عظمة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رشید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الحسین بن علی فکرة باقیة ومعنی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حافظ طوقان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السعادة الخالدة فی مبدأ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الدین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دروس بلیغة فی 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 ضامن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ذکری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محمد النقیب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عِبرة وعَبرة فی ذکری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جودی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موسی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نتائجها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نتائجها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کیف نفهم 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 جواد الفضلی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طبیعة الخلود فی الجهاد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شوقی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نهضة الحسین درساً وعظة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عبر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نهضة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الجصانی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عظمة الحسین والفتح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الوثبة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رشید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الرجل الذی عرف کیف ینتصر وکیف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الحکیمی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بطل الشهادة والتضحیة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الشماع</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یا حسین أنت الذی أحییتنا فلنحیین ذکراک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المطلب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ماذا نرید من هذه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جواد طعمة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الحسین الشهید فی روائع 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أمیر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الحُسَین رجل العقیدة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الآزری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نهضة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جواد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الرسالة المثالیة الخالدة فی جهاد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سلمان کبة</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محمد عبد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الشُهَداء الامام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العقیلة زینب مثال المرأة المسلمة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السبهان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عبرتنا من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ثورة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لماذا ثار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أثر نهضة الحسین فی سعادة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الصاحب الحیدری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صوت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رشید ناجی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هذه هی العقیدة الإسلامیة شعلة للجهاد وهؤلاء المجاهدون</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دروس من مأساة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سلمان هادی آل الطعمة</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وثبة الحیاة فی 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الشری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شَهادَةُ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عزمی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أو لسنا علی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التوقیع</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الموَکِبُ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القره غلی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ماذا نتعلم من سیرة الإمام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دارغوث</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المأساة والأصداء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المسیح ثروت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التوحید فی مولد السبط الشهید</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الأربعون حدیثاً فی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من نور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مصباح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یرتضع من أنثی بل من إبهام رسول الله 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 فی مهدهِ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رسول الله 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النّبی صَلَّی اللهُ عَلَیْهِ وَآلِهِ وَسَلَّم للحسن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تأذی النّبی صَلَّی اللهُ عَلَیْهِ وَآلِهِ وَسَلَّم لبکاء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جاء فیما یُقتل به</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إمامة أبی عبد الله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فطرس</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علی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سید</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عقیقة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تربة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التبرک بتربة قبر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فی حاجة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تعویذة الحسنین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فداه بابنه إبراهیم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 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زیارة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الملأ الأعلی للإمام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علی زیارة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بزیارة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الحسین عَلَیْهِ السَّلاَم یکشف الغطاء 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إغتسل فی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الرسالة الفکریة والقیادة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 محمد باقر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خطبتی صلاة الجمعة المقدسة فی مسجد الکوفة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الشهید محمد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بمناسبة میلاد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 محمد مهدی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ما أحوج المسلمین إلی تذکر الأهداف الدینیة التی جاهد من أجلها الحسین عَلَیْهِ السَّلاَم  </w:t>
      </w:r>
      <w:r>
        <w:rPr>
          <w:rFonts w:eastAsia="IRNazanin" w:cs="IRNazanin"/>
          <w:color w:val="111111"/>
          <w:sz w:val="28"/>
          <w:szCs w:val="28"/>
          <w:lang w:bidi="fa-IR"/>
        </w:rPr>
        <w:t>641</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خلود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میلاد سبط الرسول أبی عبد الله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الخالصی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ما هذهِ العاطفة العاصفة التی لا تفارق ذکر الحسین حتی عند الابتسامة بمیلاده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أمین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مولد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طاهر آل راضی</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مولد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فی میلاد سیّد الأباة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 xml:space="preserve">أهداف علی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فی ذکری مولد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لمحات من نهضة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هادی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ذکری مولد الإمام أبی الضیم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الحسین حطم قُوی العبودیة والاستغلال</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بقلم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قیم ومبادئ وشخصیات</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الحسین عَلَیْهِ السَّلاَم فی صعیدها الباسم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شُکراً لیومِ میلادکَ أبا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أحمد الوائلی</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تراث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حسین علی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 xml:space="preserve">عبر تطورات الدعوة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الدکتور عبد الهادی الفضلی</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کلمة الولاء فی أبی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باقر عبد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ذکری المولد</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عدنان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کلمة الله لا توصَف</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الغنی الخضری</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روح الله فی هیکل بشری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السید صادق آل طعمة</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یوم الحسین عَلَیْهِ السَّلاَم الزاهر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فی میلاد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سلمان عبد المحسن الخاقانی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معنی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Amiri" w:hAnsi="Amiri" w:eastAsia="Amiri" w:cs="Amiri"/>
          <w:color w:val="111111"/>
          <w:sz w:val="28"/>
          <w:sz w:val="28"/>
          <w:szCs w:val="28"/>
          <w:rtl w:val="true"/>
          <w:lang w:bidi="ar-SA"/>
        </w:rPr>
        <w:t>فی ذکری مولد الإمام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کمال جمعة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سیاسة الحسین الرشیدة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آل کلکاوی</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مدرسة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عباس علی</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فی ذکری میلاد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عباس علی</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الناس عبید الدنیا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الجابری</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مولد بطل</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حسین فهمی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ذکری المولد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محمد جواد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حیویة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قیس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میلاد ولید بیت النبوة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الدفتر</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مولد البطل الثائر</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جریدة 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Amiri" w:hAnsi="Amiri" w:eastAsia="Amiri" w:cs="Amiri"/>
          <w:color w:val="111111"/>
          <w:sz w:val="28"/>
          <w:sz w:val="28"/>
          <w:szCs w:val="28"/>
          <w:rtl w:val="true"/>
          <w:lang w:bidi="ar-SA"/>
        </w:rPr>
        <w:t>الثائر الأول فی الإسلام الحسین بن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شاکر الغرباوی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مجلة 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قصة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محمود محمد الحبیب</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النشاط الثقافی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الأخلاق والآداب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دار 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رجال حول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محمد علی القطب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لواء الوحدة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الرابطة الأدبیة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تالیف السید جواد شبر، قدم له الشیخ محمد جواد مغنیه، الطبعة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القادسیة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القادسیة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التضامن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النشاط الثقافی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لواء الوحدة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الألواح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الأخلاق والآداب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البطحاء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صوت الوحدة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النشاط الثقافی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الجمعیة الخیریة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الشعاع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لواء الوحدة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الرابطة الأدبیة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البطحاء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النشاط الثقافی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العاشرة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الجمعیة الخیریة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الأخلاق والآداب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صوت الوحدة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لواء الوحدة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الأخلاق والآداب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الأخلاق والآداب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 الشباب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دار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الحسینیة، جعفر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الحیدریة، النجف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حجریة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حجریة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علی بن عیسی الأربلی، المطبعة العلمیة،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دار الکتب المصریة،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علی بن عیسی الاربلی، المطبعة العلمیة،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شهراشوب، المطبعة الحیدریة، النجف،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الطبری، دار الکتب المصریة،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علی بن عیسی الأربلی، المطبعة العلمیة،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علی بن عیسی الأربلی، المطبعة العلمیة،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العقبری فی مناقب ذوی القربی، احمد بن عبد الله الطبری، دار الکتب المصریة،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دار الکتب المصریة،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مکتبة الصدوق،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الفضل الطبرسی، مؤسسة النعمان،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الفضل الطبرسی، مؤسسة النعمان،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الفضل الطبرسی، مؤسسة النعمان،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دار الکتب المصریة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الرازی، دار إحیاء التراث العربی، بیروت،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القاسم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الأمینی، المکتبة الرضویة، النجف الأشرف،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له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المظفر، مطبعة الغری، النجف،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 المجلد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الحسینی البلخی القندوزی، منشورات مکتبة العرفان، صیدا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حجریة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الإسلامیة،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طهران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طهران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الحسن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الخرسان، مطبعة النعمان، النجف الأشرف،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القاسم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الأمینی، المکتبة الرضویة، النجف الأشرف،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دار التربیة،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الأمینی، المکتبة الرضویة، النجف الأشرف،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الدین علی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الکتاب العربی، بیروت،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الثانیة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الثانیة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التضامن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حسینیة آل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النشاط الثقافی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حسینیة آل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المولد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مکتبة الحکیم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حسینیة آل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المولد منشورات مکتبة الحکیم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مولد الإمام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اللجنة الدینیة الأدبیة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مولد الإمام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اللجنة الدینیة الأدبیة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المناسبات الدینیة فی نادی آل الخاقانی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النشاط الثقافی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التضامن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العظیم الخالد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المنشورات مکتبة التهذیب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المجتمع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حسینیة آل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العظیم الخالد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مکتبة التهذیب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العظیم الخالد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مکتبة التهذیب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المولد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مکتبة الحکیم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المولد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مکتبة الحکیم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التضامن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الهیئة الأدبیة فی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image" Target="media/image2.jpeg"/><Relationship Id="rId816" Type="http://schemas.openxmlformats.org/officeDocument/2006/relationships/image" Target="media/image2.jpeg"/><Relationship Id="rId817" Type="http://schemas.openxmlformats.org/officeDocument/2006/relationships/footer" Target="footer810.xml"/><Relationship Id="rId818" Type="http://schemas.openxmlformats.org/officeDocument/2006/relationships/footnotes" Target="footnotes.xml"/><Relationship Id="rId819" Type="http://schemas.openxmlformats.org/officeDocument/2006/relationships/numbering" Target="numbering.xml"/><Relationship Id="rId820" Type="http://schemas.openxmlformats.org/officeDocument/2006/relationships/fontTable" Target="fontTable.xml"/><Relationship Id="rId821" Type="http://schemas.openxmlformats.org/officeDocument/2006/relationships/settings" Target="settings.xml"/><Relationship Id="rId8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823</Pages>
  <Words>63835</Words>
  <Characters>297290</Characters>
  <CharactersWithSpaces>358712</CharactersWithSpaces>
  <Paragraphs>2454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2026-08-17T16:57:38Z</dcterms:created>
  <dc:creator>ghaemiyeh.com</dc:creator>
  <dc:description/>
  <dc:language>en-US</dc:language>
  <cp:lastModifiedBy/>
  <dcterms:modified xsi:type="dcterms:W3CDTF">2026-08-17T20:27:56Z</dcterms:modified>
  <cp:revision>1</cp:revision>
  <dc:subject/>
  <dc:title>مقالات فی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