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روزه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2848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32850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32852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832854_1395250215">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832856_1395250215">
            <w:r>
              <w:rPr>
                <w:webHidden/>
                <w:rStyle w:val="IndexLink"/>
                <w:rtl w:val="true"/>
              </w:rPr>
              <w:t>حکمت روزه‌گرفتن</w:t>
            </w:r>
            <w:r>
              <w:rPr>
                <w:rStyle w:val="IndexLink"/>
                <w:rtl w:val="true"/>
              </w:rPr>
              <w:tab/>
            </w:r>
            <w:r>
              <w:rPr>
                <w:rStyle w:val="IndexLink"/>
              </w:rPr>
              <w:t>16</w:t>
            </w:r>
          </w:hyperlink>
        </w:p>
        <w:p>
          <w:pPr>
            <w:pStyle w:val="Contents2"/>
            <w:tabs>
              <w:tab w:val="clear" w:pos="8743"/>
              <w:tab w:val="right" w:pos="9026" w:leader="dot"/>
            </w:tabs>
            <w:rPr/>
          </w:pPr>
          <w:hyperlink w:anchor="__RefHeading___Toc832858_1395250215">
            <w:r>
              <w:rPr>
                <w:webHidden/>
                <w:rStyle w:val="IndexLink"/>
                <w:rtl w:val="true"/>
              </w:rPr>
              <w:t>فصل اول تعریف روزه و اقسام آن</w:t>
            </w:r>
            <w:r>
              <w:rPr>
                <w:rStyle w:val="IndexLink"/>
                <w:rtl w:val="true"/>
              </w:rPr>
              <w:tab/>
            </w:r>
            <w:r>
              <w:rPr>
                <w:rStyle w:val="IndexLink"/>
              </w:rPr>
              <w:t>17</w:t>
            </w:r>
          </w:hyperlink>
        </w:p>
        <w:p>
          <w:pPr>
            <w:pStyle w:val="Contents2"/>
            <w:tabs>
              <w:tab w:val="clear" w:pos="8743"/>
              <w:tab w:val="right" w:pos="9026" w:leader="dot"/>
            </w:tabs>
            <w:rPr/>
          </w:pPr>
          <w:hyperlink w:anchor="__RefHeading___Toc832860_1395250215">
            <w:r>
              <w:rPr>
                <w:webHidden/>
                <w:rStyle w:val="IndexLink"/>
                <w:rtl w:val="true"/>
              </w:rPr>
              <w:t>فصل دوم شروط وجوب روزه</w:t>
            </w:r>
            <w:r>
              <w:rPr>
                <w:rStyle w:val="IndexLink"/>
                <w:rtl w:val="true"/>
              </w:rPr>
              <w:tab/>
            </w:r>
            <w:r>
              <w:rPr>
                <w:rStyle w:val="IndexLink"/>
              </w:rPr>
              <w:t>20</w:t>
            </w:r>
          </w:hyperlink>
        </w:p>
        <w:p>
          <w:pPr>
            <w:pStyle w:val="Contents3"/>
            <w:tabs>
              <w:tab w:val="clear" w:pos="8459"/>
              <w:tab w:val="right" w:pos="9026" w:leader="dot"/>
            </w:tabs>
            <w:rPr/>
          </w:pPr>
          <w:hyperlink w:anchor="__RefHeading___Toc832862_139525021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32864_1395250215">
            <w:r>
              <w:rPr>
                <w:webHidden/>
                <w:rStyle w:val="IndexLink"/>
                <w:rtl w:val="true"/>
              </w:rPr>
              <w:t>شرط اول</w:t>
            </w:r>
            <w:r>
              <w:rPr>
                <w:rStyle w:val="IndexLink"/>
                <w:rtl w:val="true"/>
              </w:rPr>
              <w:t xml:space="preserve">: </w:t>
            </w:r>
            <w:r>
              <w:rPr>
                <w:rStyle w:val="IndexLink"/>
                <w:rtl w:val="true"/>
              </w:rPr>
              <w:t>بالغ باشد</w:t>
            </w:r>
            <w:r>
              <w:rPr>
                <w:rStyle w:val="IndexLink"/>
                <w:rtl w:val="true"/>
              </w:rPr>
              <w:tab/>
            </w:r>
            <w:r>
              <w:rPr>
                <w:rStyle w:val="IndexLink"/>
              </w:rPr>
              <w:t>21</w:t>
            </w:r>
          </w:hyperlink>
        </w:p>
        <w:p>
          <w:pPr>
            <w:pStyle w:val="Contents3"/>
            <w:tabs>
              <w:tab w:val="clear" w:pos="8459"/>
              <w:tab w:val="right" w:pos="9026" w:leader="dot"/>
            </w:tabs>
            <w:rPr/>
          </w:pPr>
          <w:hyperlink w:anchor="__RefHeading___Toc832866_1395250215">
            <w:r>
              <w:rPr>
                <w:webHidden/>
                <w:rStyle w:val="IndexLink"/>
                <w:rtl w:val="true"/>
              </w:rPr>
              <w:t>شرط دوم</w:t>
            </w:r>
            <w:r>
              <w:rPr>
                <w:rStyle w:val="IndexLink"/>
                <w:rtl w:val="true"/>
              </w:rPr>
              <w:t xml:space="preserve">: </w:t>
            </w:r>
            <w:r>
              <w:rPr>
                <w:rStyle w:val="IndexLink"/>
                <w:rtl w:val="true"/>
              </w:rPr>
              <w:t xml:space="preserve">عاقل باشد </w:t>
            </w:r>
            <w:r>
              <w:rPr>
                <w:rStyle w:val="IndexLink"/>
                <w:rtl w:val="true"/>
              </w:rPr>
              <w:t>(</w:t>
            </w:r>
            <w:r>
              <w:rPr>
                <w:rStyle w:val="IndexLink"/>
                <w:rtl w:val="true"/>
              </w:rPr>
              <w:t>مجنون نباشد</w:t>
            </w:r>
            <w:r>
              <w:rPr>
                <w:rStyle w:val="IndexLink"/>
                <w:rtl w:val="true"/>
              </w:rPr>
              <w:t>)</w:t>
              <w:tab/>
            </w:r>
            <w:r>
              <w:rPr>
                <w:rStyle w:val="IndexLink"/>
              </w:rPr>
              <w:t>23</w:t>
            </w:r>
          </w:hyperlink>
        </w:p>
        <w:p>
          <w:pPr>
            <w:pStyle w:val="Contents3"/>
            <w:tabs>
              <w:tab w:val="clear" w:pos="8459"/>
              <w:tab w:val="right" w:pos="9026" w:leader="dot"/>
            </w:tabs>
            <w:rPr/>
          </w:pPr>
          <w:hyperlink w:anchor="__RefHeading___Toc832868_1395250215">
            <w:r>
              <w:rPr>
                <w:webHidden/>
                <w:rStyle w:val="IndexLink"/>
                <w:rtl w:val="true"/>
              </w:rPr>
              <w:t>شرط سوم</w:t>
            </w:r>
            <w:r>
              <w:rPr>
                <w:rStyle w:val="IndexLink"/>
                <w:rtl w:val="true"/>
              </w:rPr>
              <w:t xml:space="preserve">: </w:t>
            </w:r>
            <w:r>
              <w:rPr>
                <w:rStyle w:val="IndexLink"/>
                <w:rtl w:val="true"/>
              </w:rPr>
              <w:t>بیهوش نباشد</w:t>
            </w:r>
            <w:r>
              <w:rPr>
                <w:rStyle w:val="IndexLink"/>
                <w:rtl w:val="true"/>
              </w:rPr>
              <w:tab/>
            </w:r>
            <w:r>
              <w:rPr>
                <w:rStyle w:val="IndexLink"/>
              </w:rPr>
              <w:t>24</w:t>
            </w:r>
          </w:hyperlink>
        </w:p>
        <w:p>
          <w:pPr>
            <w:pStyle w:val="Contents3"/>
            <w:tabs>
              <w:tab w:val="clear" w:pos="8459"/>
              <w:tab w:val="right" w:pos="9026" w:leader="dot"/>
            </w:tabs>
            <w:rPr/>
          </w:pPr>
          <w:hyperlink w:anchor="__RefHeading___Toc832870_1395250215">
            <w:r>
              <w:rPr>
                <w:webHidden/>
                <w:rStyle w:val="IndexLink"/>
                <w:rtl w:val="true"/>
              </w:rPr>
              <w:t>شرط چهارم</w:t>
            </w:r>
            <w:r>
              <w:rPr>
                <w:rStyle w:val="IndexLink"/>
                <w:rtl w:val="true"/>
              </w:rPr>
              <w:t xml:space="preserve">: </w:t>
            </w:r>
            <w:r>
              <w:rPr>
                <w:rStyle w:val="IndexLink"/>
                <w:rtl w:val="true"/>
              </w:rPr>
              <w:t>چنانچه روزه‌دار زن است، از حیض و نفاس پاک باشد</w:t>
            </w:r>
            <w:r>
              <w:rPr>
                <w:rStyle w:val="IndexLink"/>
                <w:rtl w:val="true"/>
              </w:rPr>
              <w:tab/>
            </w:r>
            <w:r>
              <w:rPr>
                <w:rStyle w:val="IndexLink"/>
              </w:rPr>
              <w:t>25</w:t>
            </w:r>
          </w:hyperlink>
        </w:p>
        <w:p>
          <w:pPr>
            <w:pStyle w:val="Contents3"/>
            <w:tabs>
              <w:tab w:val="clear" w:pos="8459"/>
              <w:tab w:val="right" w:pos="9026" w:leader="dot"/>
            </w:tabs>
            <w:rPr/>
          </w:pPr>
          <w:hyperlink w:anchor="__RefHeading___Toc832872_1395250215">
            <w:r>
              <w:rPr>
                <w:webHidden/>
                <w:rStyle w:val="IndexLink"/>
                <w:rtl w:val="true"/>
              </w:rPr>
              <w:t>شرط پنجم</w:t>
            </w:r>
            <w:r>
              <w:rPr>
                <w:rStyle w:val="IndexLink"/>
                <w:rtl w:val="true"/>
              </w:rPr>
              <w:t xml:space="preserve">: </w:t>
            </w:r>
            <w:r>
              <w:rPr>
                <w:rStyle w:val="IndexLink"/>
                <w:rtl w:val="true"/>
              </w:rPr>
              <w:t>روزه‌گرفتن ضرر نداشته باشد</w:t>
            </w:r>
            <w:r>
              <w:rPr>
                <w:rStyle w:val="IndexLink"/>
                <w:rtl w:val="true"/>
              </w:rPr>
              <w:tab/>
            </w:r>
            <w:r>
              <w:rPr>
                <w:rStyle w:val="IndexLink"/>
              </w:rPr>
              <w:t>26</w:t>
            </w:r>
          </w:hyperlink>
        </w:p>
        <w:p>
          <w:pPr>
            <w:pStyle w:val="Contents3"/>
            <w:tabs>
              <w:tab w:val="clear" w:pos="8459"/>
              <w:tab w:val="right" w:pos="9026" w:leader="dot"/>
            </w:tabs>
            <w:rPr/>
          </w:pPr>
          <w:hyperlink w:anchor="__RefHeading___Toc832874_1395250215">
            <w:r>
              <w:rPr>
                <w:webHidden/>
                <w:rStyle w:val="IndexLink"/>
                <w:rtl w:val="true"/>
              </w:rPr>
              <w:t>شرط ششم</w:t>
            </w:r>
            <w:r>
              <w:rPr>
                <w:rStyle w:val="IndexLink"/>
                <w:rtl w:val="true"/>
              </w:rPr>
              <w:t xml:space="preserve">: </w:t>
            </w:r>
            <w:r>
              <w:rPr>
                <w:rStyle w:val="IndexLink"/>
                <w:rtl w:val="true"/>
              </w:rPr>
              <w:t>محذور شرعی دیگری مثل ضرر بر عِرْض و مالش، بر روزه‌گرفتن مترتب نشود</w:t>
            </w:r>
            <w:r>
              <w:rPr>
                <w:rStyle w:val="IndexLink"/>
                <w:rtl w:val="true"/>
              </w:rPr>
              <w:tab/>
            </w:r>
            <w:r>
              <w:rPr>
                <w:rStyle w:val="IndexLink"/>
              </w:rPr>
              <w:t>33</w:t>
            </w:r>
          </w:hyperlink>
        </w:p>
        <w:p>
          <w:pPr>
            <w:pStyle w:val="Contents3"/>
            <w:tabs>
              <w:tab w:val="clear" w:pos="8459"/>
              <w:tab w:val="right" w:pos="9026" w:leader="dot"/>
            </w:tabs>
            <w:rPr/>
          </w:pPr>
          <w:hyperlink w:anchor="__RefHeading___Toc832876_1395250215">
            <w:r>
              <w:rPr>
                <w:webHidden/>
                <w:rStyle w:val="IndexLink"/>
                <w:rtl w:val="true"/>
              </w:rPr>
              <w:t>شرط هفتم</w:t>
            </w:r>
            <w:r>
              <w:rPr>
                <w:rStyle w:val="IndexLink"/>
                <w:rtl w:val="true"/>
              </w:rPr>
              <w:t xml:space="preserve">: </w:t>
            </w:r>
            <w:r>
              <w:rPr>
                <w:rStyle w:val="IndexLink"/>
                <w:rtl w:val="true"/>
              </w:rPr>
              <w:t>مسافر نباشد</w:t>
            </w:r>
            <w:r>
              <w:rPr>
                <w:rStyle w:val="IndexLink"/>
                <w:rtl w:val="true"/>
              </w:rPr>
              <w:tab/>
            </w:r>
            <w:r>
              <w:rPr>
                <w:rStyle w:val="IndexLink"/>
              </w:rPr>
              <w:t>34</w:t>
            </w:r>
          </w:hyperlink>
        </w:p>
        <w:p>
          <w:pPr>
            <w:pStyle w:val="Contents3"/>
            <w:tabs>
              <w:tab w:val="clear" w:pos="8459"/>
              <w:tab w:val="right" w:pos="9026" w:leader="dot"/>
            </w:tabs>
            <w:rPr/>
          </w:pPr>
          <w:hyperlink w:anchor="__RefHeading___Toc832878_1395250215">
            <w:r>
              <w:rPr>
                <w:webHidden/>
                <w:rStyle w:val="IndexLink"/>
                <w:rtl w:val="true"/>
              </w:rPr>
              <w:t>شرط هشتم</w:t>
            </w:r>
            <w:r>
              <w:rPr>
                <w:rStyle w:val="IndexLink"/>
                <w:rtl w:val="true"/>
              </w:rPr>
              <w:t xml:space="preserve">: </w:t>
            </w:r>
            <w:r>
              <w:rPr>
                <w:rStyle w:val="IndexLink"/>
                <w:rtl w:val="true"/>
              </w:rPr>
              <w:t>فرد ازجملۀ کسانی نباشد که رخصت در افطار دارند</w:t>
            </w:r>
            <w:r>
              <w:rPr>
                <w:rStyle w:val="IndexLink"/>
                <w:rtl w:val="true"/>
              </w:rPr>
              <w:tab/>
            </w:r>
            <w:r>
              <w:rPr>
                <w:rStyle w:val="IndexLink"/>
              </w:rPr>
              <w:t>35</w:t>
            </w:r>
          </w:hyperlink>
        </w:p>
        <w:p>
          <w:pPr>
            <w:pStyle w:val="Contents2"/>
            <w:tabs>
              <w:tab w:val="clear" w:pos="8743"/>
              <w:tab w:val="right" w:pos="9026" w:leader="dot"/>
            </w:tabs>
            <w:rPr/>
          </w:pPr>
          <w:hyperlink w:anchor="__RefHeading___Toc832880_1395250215">
            <w:r>
              <w:rPr>
                <w:webHidden/>
                <w:rStyle w:val="IndexLink"/>
                <w:rtl w:val="true"/>
              </w:rPr>
              <w:t>فصل سوم شروط صحت روزه</w:t>
            </w:r>
            <w:r>
              <w:rPr>
                <w:rStyle w:val="IndexLink"/>
                <w:rtl w:val="true"/>
              </w:rPr>
              <w:tab/>
            </w:r>
            <w:r>
              <w:rPr>
                <w:rStyle w:val="IndexLink"/>
              </w:rPr>
              <w:t>43</w:t>
            </w:r>
          </w:hyperlink>
        </w:p>
        <w:p>
          <w:pPr>
            <w:pStyle w:val="Contents3"/>
            <w:tabs>
              <w:tab w:val="clear" w:pos="8459"/>
              <w:tab w:val="right" w:pos="9026" w:leader="dot"/>
            </w:tabs>
            <w:rPr/>
          </w:pPr>
          <w:hyperlink w:anchor="__RefHeading___Toc832882_1395250215">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832884_1395250215">
            <w:r>
              <w:rPr>
                <w:webHidden/>
                <w:rStyle w:val="IndexLink"/>
                <w:rtl w:val="true"/>
              </w:rPr>
              <w:t>شرط اول</w:t>
            </w:r>
            <w:r>
              <w:rPr>
                <w:rStyle w:val="IndexLink"/>
                <w:rtl w:val="true"/>
              </w:rPr>
              <w:t xml:space="preserve">: </w:t>
            </w:r>
            <w:r>
              <w:rPr>
                <w:rStyle w:val="IndexLink"/>
                <w:rtl w:val="true"/>
              </w:rPr>
              <w:t>مسلمان باشد</w:t>
            </w:r>
            <w:r>
              <w:rPr>
                <w:rStyle w:val="IndexLink"/>
                <w:rtl w:val="true"/>
              </w:rPr>
              <w:tab/>
            </w:r>
            <w:r>
              <w:rPr>
                <w:rStyle w:val="IndexLink"/>
              </w:rPr>
              <w:t>44</w:t>
            </w:r>
          </w:hyperlink>
        </w:p>
        <w:p>
          <w:pPr>
            <w:pStyle w:val="Contents3"/>
            <w:tabs>
              <w:tab w:val="clear" w:pos="8459"/>
              <w:tab w:val="right" w:pos="9026" w:leader="dot"/>
            </w:tabs>
            <w:rPr/>
          </w:pPr>
          <w:hyperlink w:anchor="__RefHeading___Toc832886_1395250215">
            <w:r>
              <w:rPr>
                <w:webHidden/>
                <w:rStyle w:val="IndexLink"/>
                <w:rtl w:val="true"/>
              </w:rPr>
              <w:t>شرط دوم و سوم و چهارم</w:t>
            </w:r>
            <w:r>
              <w:rPr>
                <w:rStyle w:val="IndexLink"/>
                <w:rtl w:val="true"/>
              </w:rPr>
              <w:t xml:space="preserve">: </w:t>
            </w:r>
            <w:r>
              <w:rPr>
                <w:rStyle w:val="IndexLink"/>
                <w:rtl w:val="true"/>
              </w:rPr>
              <w:t>مجنون یا مست یا بیهوش نباشد</w:t>
            </w:r>
            <w:r>
              <w:rPr>
                <w:rStyle w:val="IndexLink"/>
                <w:rtl w:val="true"/>
              </w:rPr>
              <w:tab/>
            </w:r>
            <w:r>
              <w:rPr>
                <w:rStyle w:val="IndexLink"/>
              </w:rPr>
              <w:t>47</w:t>
            </w:r>
          </w:hyperlink>
        </w:p>
        <w:p>
          <w:pPr>
            <w:pStyle w:val="Contents3"/>
            <w:tabs>
              <w:tab w:val="clear" w:pos="8459"/>
              <w:tab w:val="right" w:pos="9026" w:leader="dot"/>
            </w:tabs>
            <w:rPr/>
          </w:pPr>
          <w:hyperlink w:anchor="__RefHeading___Toc832888_1395250215">
            <w:r>
              <w:rPr>
                <w:webHidden/>
                <w:rStyle w:val="IndexLink"/>
                <w:rtl w:val="true"/>
              </w:rPr>
              <w:t>شرط پنجم</w:t>
            </w:r>
            <w:r>
              <w:rPr>
                <w:rStyle w:val="IndexLink"/>
                <w:rtl w:val="true"/>
              </w:rPr>
              <w:t xml:space="preserve">: </w:t>
            </w:r>
            <w:r>
              <w:rPr>
                <w:rStyle w:val="IndexLink"/>
                <w:rtl w:val="true"/>
              </w:rPr>
              <w:t>چنانچه روزه‌دار زن است، از حیض و نفاس پاک باشد</w:t>
            </w:r>
            <w:r>
              <w:rPr>
                <w:rStyle w:val="IndexLink"/>
                <w:rtl w:val="true"/>
              </w:rPr>
              <w:tab/>
            </w:r>
            <w:r>
              <w:rPr>
                <w:rStyle w:val="IndexLink"/>
              </w:rPr>
              <w:t>48</w:t>
            </w:r>
          </w:hyperlink>
        </w:p>
        <w:p>
          <w:pPr>
            <w:pStyle w:val="Contents3"/>
            <w:tabs>
              <w:tab w:val="clear" w:pos="8459"/>
              <w:tab w:val="right" w:pos="9026" w:leader="dot"/>
            </w:tabs>
            <w:rPr/>
          </w:pPr>
          <w:hyperlink w:anchor="__RefHeading___Toc832890_1395250215">
            <w:r>
              <w:rPr>
                <w:webHidden/>
                <w:rStyle w:val="IndexLink"/>
                <w:rtl w:val="true"/>
              </w:rPr>
              <w:t>شرط ششم</w:t>
            </w:r>
            <w:r>
              <w:rPr>
                <w:rStyle w:val="IndexLink"/>
                <w:rtl w:val="true"/>
              </w:rPr>
              <w:t xml:space="preserve">: </w:t>
            </w:r>
            <w:r>
              <w:rPr>
                <w:rStyle w:val="IndexLink"/>
                <w:rtl w:val="true"/>
              </w:rPr>
              <w:t>روزه‌گرفتن ضرر نداشته باشد</w:t>
            </w:r>
            <w:r>
              <w:rPr>
                <w:rStyle w:val="IndexLink"/>
                <w:rtl w:val="true"/>
              </w:rPr>
              <w:tab/>
            </w:r>
            <w:r>
              <w:rPr>
                <w:rStyle w:val="IndexLink"/>
              </w:rPr>
              <w:t>51</w:t>
            </w:r>
          </w:hyperlink>
        </w:p>
        <w:p>
          <w:pPr>
            <w:pStyle w:val="Contents3"/>
            <w:tabs>
              <w:tab w:val="clear" w:pos="8459"/>
              <w:tab w:val="right" w:pos="9026" w:leader="dot"/>
            </w:tabs>
            <w:rPr/>
          </w:pPr>
          <w:hyperlink w:anchor="__RefHeading___Toc832892_1395250215">
            <w:r>
              <w:rPr>
                <w:webHidden/>
                <w:rStyle w:val="IndexLink"/>
                <w:rtl w:val="true"/>
              </w:rPr>
              <w:t>شرط هفتم</w:t>
            </w:r>
            <w:r>
              <w:rPr>
                <w:rStyle w:val="IndexLink"/>
                <w:rtl w:val="true"/>
              </w:rPr>
              <w:t xml:space="preserve">: </w:t>
            </w:r>
            <w:r>
              <w:rPr>
                <w:rStyle w:val="IndexLink"/>
                <w:rtl w:val="true"/>
              </w:rPr>
              <w:t>مسافر نباشد</w:t>
            </w:r>
            <w:r>
              <w:rPr>
                <w:rStyle w:val="IndexLink"/>
                <w:rtl w:val="true"/>
              </w:rPr>
              <w:tab/>
            </w:r>
            <w:r>
              <w:rPr>
                <w:rStyle w:val="IndexLink"/>
              </w:rPr>
              <w:t>52</w:t>
            </w:r>
          </w:hyperlink>
        </w:p>
        <w:p>
          <w:pPr>
            <w:pStyle w:val="Contents3"/>
            <w:tabs>
              <w:tab w:val="clear" w:pos="8459"/>
              <w:tab w:val="right" w:pos="9026" w:leader="dot"/>
            </w:tabs>
            <w:rPr/>
          </w:pPr>
          <w:hyperlink w:anchor="__RefHeading___Toc832894_1395250215">
            <w:r>
              <w:rPr>
                <w:webHidden/>
                <w:rStyle w:val="IndexLink"/>
                <w:rtl w:val="true"/>
              </w:rPr>
              <w:t>شرط هشتم</w:t>
            </w:r>
            <w:r>
              <w:rPr>
                <w:rStyle w:val="IndexLink"/>
                <w:rtl w:val="true"/>
              </w:rPr>
              <w:t xml:space="preserve">: </w:t>
            </w:r>
            <w:r>
              <w:rPr>
                <w:rStyle w:val="IndexLink"/>
                <w:rtl w:val="true"/>
              </w:rPr>
              <w:t>مفطرات روزه را ترک نماید</w:t>
            </w:r>
            <w:r>
              <w:rPr>
                <w:rStyle w:val="IndexLink"/>
                <w:rtl w:val="true"/>
              </w:rPr>
              <w:tab/>
            </w:r>
            <w:r>
              <w:rPr>
                <w:rStyle w:val="IndexLink"/>
              </w:rPr>
              <w:t>52</w:t>
            </w:r>
          </w:hyperlink>
        </w:p>
        <w:p>
          <w:pPr>
            <w:pStyle w:val="Contents3"/>
            <w:tabs>
              <w:tab w:val="clear" w:pos="8459"/>
              <w:tab w:val="right" w:pos="9026" w:leader="dot"/>
            </w:tabs>
            <w:rPr/>
          </w:pPr>
          <w:hyperlink w:anchor="__RefHeading___Toc832896_1395250215">
            <w:r>
              <w:rPr>
                <w:webHidden/>
                <w:rStyle w:val="IndexLink"/>
                <w:rtl w:val="true"/>
              </w:rPr>
              <w:t>شرط نهم</w:t>
            </w:r>
            <w:r>
              <w:rPr>
                <w:rStyle w:val="IndexLink"/>
                <w:rtl w:val="true"/>
              </w:rPr>
              <w:t xml:space="preserve">: </w:t>
            </w:r>
            <w:r>
              <w:rPr>
                <w:rStyle w:val="IndexLink"/>
                <w:rtl w:val="true"/>
              </w:rPr>
              <w:t>نیت روزه توأم با قصد قربت و اخلاص باشد</w:t>
            </w:r>
            <w:r>
              <w:rPr>
                <w:rStyle w:val="IndexLink"/>
                <w:rtl w:val="true"/>
              </w:rPr>
              <w:tab/>
            </w:r>
            <w:r>
              <w:rPr>
                <w:rStyle w:val="IndexLink"/>
              </w:rPr>
              <w:t>52</w:t>
            </w:r>
          </w:hyperlink>
        </w:p>
        <w:p>
          <w:pPr>
            <w:pStyle w:val="Contents2"/>
            <w:tabs>
              <w:tab w:val="clear" w:pos="8743"/>
              <w:tab w:val="right" w:pos="9026" w:leader="dot"/>
            </w:tabs>
            <w:rPr/>
          </w:pPr>
          <w:hyperlink w:anchor="__RefHeading___Toc832898_1395250215">
            <w:r>
              <w:rPr>
                <w:webHidden/>
                <w:rStyle w:val="IndexLink"/>
                <w:rtl w:val="true"/>
              </w:rPr>
              <w:t>فصل چهارم مفطرات روزه</w:t>
            </w:r>
            <w:r>
              <w:rPr>
                <w:rStyle w:val="IndexLink"/>
                <w:rtl w:val="true"/>
              </w:rPr>
              <w:tab/>
            </w:r>
            <w:r>
              <w:rPr>
                <w:rStyle w:val="IndexLink"/>
              </w:rPr>
              <w:t>74</w:t>
            </w:r>
          </w:hyperlink>
        </w:p>
        <w:p>
          <w:pPr>
            <w:pStyle w:val="Contents3"/>
            <w:tabs>
              <w:tab w:val="clear" w:pos="8459"/>
              <w:tab w:val="right" w:pos="9026" w:leader="dot"/>
            </w:tabs>
            <w:rPr/>
          </w:pPr>
          <w:hyperlink w:anchor="__RefHeading___Toc832900_1395250215">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832902_1395250215">
            <w:r>
              <w:rPr>
                <w:webHidden/>
                <w:rStyle w:val="IndexLink"/>
                <w:rtl w:val="true"/>
              </w:rPr>
              <w:t>اولین مفطر</w:t>
            </w:r>
            <w:r>
              <w:rPr>
                <w:rStyle w:val="IndexLink"/>
                <w:rtl w:val="true"/>
              </w:rPr>
              <w:t xml:space="preserve">: </w:t>
            </w:r>
            <w:r>
              <w:rPr>
                <w:rStyle w:val="IndexLink"/>
                <w:rtl w:val="true"/>
              </w:rPr>
              <w:t>خوردن و آشامیدن</w:t>
            </w:r>
            <w:r>
              <w:rPr>
                <w:rStyle w:val="IndexLink"/>
                <w:rtl w:val="true"/>
              </w:rPr>
              <w:tab/>
            </w:r>
            <w:r>
              <w:rPr>
                <w:rStyle w:val="IndexLink"/>
              </w:rPr>
              <w:t>76</w:t>
            </w:r>
          </w:hyperlink>
        </w:p>
        <w:p>
          <w:pPr>
            <w:pStyle w:val="Contents3"/>
            <w:tabs>
              <w:tab w:val="clear" w:pos="8459"/>
              <w:tab w:val="right" w:pos="9026" w:leader="dot"/>
            </w:tabs>
            <w:rPr/>
          </w:pPr>
          <w:hyperlink w:anchor="__RefHeading___Toc832904_1395250215">
            <w:r>
              <w:rPr>
                <w:webHidden/>
                <w:rStyle w:val="IndexLink"/>
                <w:rtl w:val="true"/>
              </w:rPr>
              <w:t>دومین مفطر</w:t>
            </w:r>
            <w:r>
              <w:rPr>
                <w:rStyle w:val="IndexLink"/>
                <w:rtl w:val="true"/>
              </w:rPr>
              <w:t xml:space="preserve">: </w:t>
            </w:r>
            <w:r>
              <w:rPr>
                <w:rStyle w:val="IndexLink"/>
                <w:rtl w:val="true"/>
              </w:rPr>
              <w:t>جماع</w:t>
            </w:r>
            <w:r>
              <w:rPr>
                <w:rStyle w:val="IndexLink"/>
                <w:rtl w:val="true"/>
              </w:rPr>
              <w:tab/>
            </w:r>
            <w:r>
              <w:rPr>
                <w:rStyle w:val="IndexLink"/>
              </w:rPr>
              <w:t>87</w:t>
            </w:r>
          </w:hyperlink>
        </w:p>
        <w:p>
          <w:pPr>
            <w:pStyle w:val="Contents3"/>
            <w:tabs>
              <w:tab w:val="clear" w:pos="8459"/>
              <w:tab w:val="right" w:pos="9026" w:leader="dot"/>
            </w:tabs>
            <w:rPr/>
          </w:pPr>
          <w:hyperlink w:anchor="__RefHeading___Toc832906_1395250215">
            <w:r>
              <w:rPr>
                <w:webHidden/>
                <w:rStyle w:val="IndexLink"/>
                <w:rtl w:val="true"/>
              </w:rPr>
              <w:t>سومین مفطر</w:t>
            </w:r>
            <w:r>
              <w:rPr>
                <w:rStyle w:val="IndexLink"/>
                <w:rtl w:val="true"/>
              </w:rPr>
              <w:t xml:space="preserve">: </w:t>
            </w:r>
            <w:r>
              <w:rPr>
                <w:rStyle w:val="IndexLink"/>
                <w:rtl w:val="true"/>
              </w:rPr>
              <w:t>استمنا</w:t>
            </w:r>
            <w:r>
              <w:rPr>
                <w:rStyle w:val="IndexLink"/>
                <w:rtl w:val="true"/>
              </w:rPr>
              <w:tab/>
            </w:r>
            <w:r>
              <w:rPr>
                <w:rStyle w:val="IndexLink"/>
              </w:rPr>
              <w:t>93</w:t>
            </w:r>
          </w:hyperlink>
        </w:p>
        <w:p>
          <w:pPr>
            <w:pStyle w:val="Contents3"/>
            <w:tabs>
              <w:tab w:val="clear" w:pos="8459"/>
              <w:tab w:val="right" w:pos="9026" w:leader="dot"/>
            </w:tabs>
            <w:rPr/>
          </w:pPr>
          <w:hyperlink w:anchor="__RefHeading___Toc832908_1395250215">
            <w:r>
              <w:rPr>
                <w:webHidden/>
                <w:rStyle w:val="IndexLink"/>
                <w:rtl w:val="true"/>
              </w:rPr>
              <w:t>چهارمین مفطر</w:t>
            </w:r>
            <w:r>
              <w:rPr>
                <w:rStyle w:val="IndexLink"/>
                <w:rtl w:val="true"/>
              </w:rPr>
              <w:t xml:space="preserve">: </w:t>
            </w:r>
            <w:r>
              <w:rPr>
                <w:rStyle w:val="IndexLink"/>
                <w:rtl w:val="true"/>
              </w:rPr>
              <w:t>بقای بر جنابت تا اذان صبح</w:t>
            </w:r>
            <w:r>
              <w:rPr>
                <w:rStyle w:val="IndexLink"/>
                <w:rtl w:val="true"/>
              </w:rPr>
              <w:tab/>
            </w:r>
            <w:r>
              <w:rPr>
                <w:rStyle w:val="IndexLink"/>
              </w:rPr>
              <w:t>100</w:t>
            </w:r>
          </w:hyperlink>
        </w:p>
        <w:p>
          <w:pPr>
            <w:pStyle w:val="Contents3"/>
            <w:tabs>
              <w:tab w:val="clear" w:pos="8459"/>
              <w:tab w:val="right" w:pos="9026" w:leader="dot"/>
            </w:tabs>
            <w:rPr/>
          </w:pPr>
          <w:hyperlink w:anchor="__RefHeading___Toc832910_1395250215">
            <w:r>
              <w:rPr>
                <w:webHidden/>
                <w:rStyle w:val="IndexLink"/>
                <w:rtl w:val="true"/>
              </w:rPr>
              <w:t>پنجمین مفطر</w:t>
            </w:r>
            <w:r>
              <w:rPr>
                <w:rStyle w:val="IndexLink"/>
                <w:rtl w:val="true"/>
              </w:rPr>
              <w:t xml:space="preserve">: </w:t>
            </w:r>
            <w:r>
              <w:rPr>
                <w:rStyle w:val="IndexLink"/>
                <w:rtl w:val="true"/>
              </w:rPr>
              <w:t>بقای بر حیض و نفاس بقای عمدی بر حیض و نفاس</w:t>
            </w:r>
            <w:r>
              <w:rPr>
                <w:rStyle w:val="IndexLink"/>
                <w:rtl w:val="true"/>
              </w:rPr>
              <w:tab/>
            </w:r>
            <w:r>
              <w:rPr>
                <w:rStyle w:val="IndexLink"/>
              </w:rPr>
              <w:t>112</w:t>
            </w:r>
          </w:hyperlink>
        </w:p>
        <w:p>
          <w:pPr>
            <w:pStyle w:val="Contents3"/>
            <w:tabs>
              <w:tab w:val="clear" w:pos="8459"/>
              <w:tab w:val="right" w:pos="9026" w:leader="dot"/>
            </w:tabs>
            <w:rPr/>
          </w:pPr>
          <w:hyperlink w:anchor="__RefHeading___Toc832912_1395250215">
            <w:r>
              <w:rPr>
                <w:webHidden/>
                <w:rStyle w:val="IndexLink"/>
                <w:rtl w:val="true"/>
              </w:rPr>
              <w:t>ششمین مفطر</w:t>
            </w:r>
            <w:r>
              <w:rPr>
                <w:rStyle w:val="IndexLink"/>
                <w:rtl w:val="true"/>
              </w:rPr>
              <w:t xml:space="preserve">: </w:t>
            </w:r>
            <w:r>
              <w:rPr>
                <w:rStyle w:val="IndexLink"/>
                <w:rtl w:val="true"/>
              </w:rPr>
              <w:t>دروغ‌بستن به خدا و پیامبر و اهل‌بیت علیهم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832914_1395250215">
            <w:r>
              <w:rPr>
                <w:webHidden/>
                <w:rStyle w:val="IndexLink"/>
                <w:rtl w:val="true"/>
              </w:rPr>
              <w:t>هفتمین مفطر</w:t>
            </w:r>
            <w:r>
              <w:rPr>
                <w:rStyle w:val="IndexLink"/>
                <w:rtl w:val="true"/>
              </w:rPr>
              <w:t xml:space="preserve">: </w:t>
            </w:r>
            <w:r>
              <w:rPr>
                <w:rStyle w:val="IndexLink"/>
                <w:rtl w:val="true"/>
              </w:rPr>
              <w:t>رساندن عمدی غبار به حلق</w:t>
            </w:r>
            <w:r>
              <w:rPr>
                <w:rStyle w:val="IndexLink"/>
                <w:rtl w:val="true"/>
              </w:rPr>
              <w:tab/>
            </w:r>
            <w:r>
              <w:rPr>
                <w:rStyle w:val="IndexLink"/>
              </w:rPr>
              <w:t>121</w:t>
            </w:r>
          </w:hyperlink>
        </w:p>
        <w:p>
          <w:pPr>
            <w:pStyle w:val="Contents3"/>
            <w:tabs>
              <w:tab w:val="clear" w:pos="8459"/>
              <w:tab w:val="right" w:pos="9026" w:leader="dot"/>
            </w:tabs>
            <w:rPr/>
          </w:pPr>
          <w:hyperlink w:anchor="__RefHeading___Toc832916_1395250215">
            <w:r>
              <w:rPr>
                <w:webHidden/>
                <w:rStyle w:val="IndexLink"/>
                <w:rtl w:val="true"/>
              </w:rPr>
              <w:t>هشتمین مفطر</w:t>
            </w:r>
            <w:r>
              <w:rPr>
                <w:rStyle w:val="IndexLink"/>
                <w:rtl w:val="true"/>
              </w:rPr>
              <w:t xml:space="preserve">: </w:t>
            </w:r>
            <w:r>
              <w:rPr>
                <w:rStyle w:val="IndexLink"/>
                <w:rtl w:val="true"/>
              </w:rPr>
              <w:t>فروبردن سر در آب</w:t>
            </w:r>
            <w:r>
              <w:rPr>
                <w:rStyle w:val="IndexLink"/>
                <w:rtl w:val="true"/>
              </w:rPr>
              <w:tab/>
            </w:r>
            <w:r>
              <w:rPr>
                <w:rStyle w:val="IndexLink"/>
              </w:rPr>
              <w:t>126</w:t>
            </w:r>
          </w:hyperlink>
        </w:p>
        <w:p>
          <w:pPr>
            <w:pStyle w:val="Contents3"/>
            <w:tabs>
              <w:tab w:val="clear" w:pos="8459"/>
              <w:tab w:val="right" w:pos="9026" w:leader="dot"/>
            </w:tabs>
            <w:rPr/>
          </w:pPr>
          <w:hyperlink w:anchor="__RefHeading___Toc832918_1395250215">
            <w:r>
              <w:rPr>
                <w:webHidden/>
                <w:rStyle w:val="IndexLink"/>
                <w:rtl w:val="true"/>
              </w:rPr>
              <w:t>نهمین مفطر</w:t>
            </w:r>
            <w:r>
              <w:rPr>
                <w:rStyle w:val="IndexLink"/>
                <w:rtl w:val="true"/>
              </w:rPr>
              <w:t xml:space="preserve">: </w:t>
            </w:r>
            <w:r>
              <w:rPr>
                <w:rStyle w:val="IndexLink"/>
                <w:rtl w:val="true"/>
              </w:rPr>
              <w:t xml:space="preserve">اماله‌کردن </w:t>
            </w:r>
            <w:r>
              <w:rPr>
                <w:rStyle w:val="IndexLink"/>
                <w:rtl w:val="true"/>
              </w:rPr>
              <w:t>(</w:t>
            </w:r>
            <w:r>
              <w:rPr>
                <w:rStyle w:val="IndexLink"/>
                <w:rtl w:val="true"/>
              </w:rPr>
              <w:t>شیاف مایع</w:t>
            </w:r>
            <w:r>
              <w:rPr>
                <w:rStyle w:val="IndexLink"/>
                <w:rtl w:val="true"/>
              </w:rPr>
              <w:t>).</w:t>
              <w:tab/>
            </w:r>
            <w:r>
              <w:rPr>
                <w:rStyle w:val="IndexLink"/>
              </w:rPr>
              <w:t>130</w:t>
            </w:r>
          </w:hyperlink>
        </w:p>
        <w:p>
          <w:pPr>
            <w:pStyle w:val="Contents3"/>
            <w:tabs>
              <w:tab w:val="clear" w:pos="8459"/>
              <w:tab w:val="right" w:pos="9026" w:leader="dot"/>
            </w:tabs>
            <w:rPr/>
          </w:pPr>
          <w:hyperlink w:anchor="__RefHeading___Toc832920_1395250215">
            <w:r>
              <w:rPr>
                <w:webHidden/>
                <w:rStyle w:val="IndexLink"/>
                <w:rtl w:val="true"/>
              </w:rPr>
              <w:t>دهمین مفطر</w:t>
            </w:r>
            <w:r>
              <w:rPr>
                <w:rStyle w:val="IndexLink"/>
                <w:rtl w:val="true"/>
              </w:rPr>
              <w:t xml:space="preserve">: </w:t>
            </w:r>
            <w:r>
              <w:rPr>
                <w:rStyle w:val="IndexLink"/>
                <w:rtl w:val="true"/>
              </w:rPr>
              <w:t>قِی‌کردن</w:t>
            </w:r>
            <w:r>
              <w:rPr>
                <w:rStyle w:val="IndexLink"/>
                <w:rtl w:val="true"/>
              </w:rPr>
              <w:tab/>
            </w:r>
            <w:r>
              <w:rPr>
                <w:rStyle w:val="IndexLink"/>
              </w:rPr>
              <w:t>132</w:t>
            </w:r>
          </w:hyperlink>
        </w:p>
        <w:p>
          <w:pPr>
            <w:pStyle w:val="Contents2"/>
            <w:tabs>
              <w:tab w:val="clear" w:pos="8743"/>
              <w:tab w:val="right" w:pos="9026" w:leader="dot"/>
            </w:tabs>
            <w:rPr/>
          </w:pPr>
          <w:hyperlink w:anchor="__RefHeading___Toc832922_1395250215">
            <w:r>
              <w:rPr>
                <w:webHidden/>
                <w:rStyle w:val="IndexLink"/>
                <w:rtl w:val="true"/>
              </w:rPr>
              <w:t>فصل پنجم احکام روزۀ قضا</w:t>
            </w:r>
            <w:r>
              <w:rPr>
                <w:rStyle w:val="IndexLink"/>
                <w:rtl w:val="true"/>
              </w:rPr>
              <w:tab/>
            </w:r>
            <w:r>
              <w:rPr>
                <w:rStyle w:val="IndexLink"/>
              </w:rPr>
              <w:t>134</w:t>
            </w:r>
          </w:hyperlink>
        </w:p>
        <w:p>
          <w:pPr>
            <w:pStyle w:val="Contents3"/>
            <w:tabs>
              <w:tab w:val="clear" w:pos="8459"/>
              <w:tab w:val="right" w:pos="9026" w:leader="dot"/>
            </w:tabs>
            <w:rPr/>
          </w:pPr>
          <w:hyperlink w:anchor="__RefHeading___Toc832924_1395250215">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832926_1395250215">
            <w:r>
              <w:rPr>
                <w:webHidden/>
                <w:rStyle w:val="IndexLink"/>
                <w:rtl w:val="true"/>
              </w:rPr>
              <w:t>جایی‌که قضا و کفاره هیچ‌کدام واجب نیست</w:t>
            </w:r>
            <w:r>
              <w:rPr>
                <w:rStyle w:val="IndexLink"/>
                <w:rtl w:val="true"/>
              </w:rPr>
              <w:tab/>
            </w:r>
            <w:r>
              <w:rPr>
                <w:rStyle w:val="IndexLink"/>
              </w:rPr>
              <w:t>135</w:t>
            </w:r>
          </w:hyperlink>
        </w:p>
        <w:p>
          <w:pPr>
            <w:pStyle w:val="Contents3"/>
            <w:tabs>
              <w:tab w:val="clear" w:pos="8459"/>
              <w:tab w:val="right" w:pos="9026" w:leader="dot"/>
            </w:tabs>
            <w:rPr/>
          </w:pPr>
          <w:hyperlink w:anchor="__RefHeading___Toc832928_1395250215">
            <w:r>
              <w:rPr>
                <w:webHidden/>
                <w:rStyle w:val="IndexLink"/>
                <w:rtl w:val="true"/>
              </w:rPr>
              <w:t>مفطراتی که فقط موجب ثبوت قضا می‌شوند و کفاره ندارند</w:t>
            </w:r>
            <w:r>
              <w:rPr>
                <w:rStyle w:val="IndexLink"/>
                <w:rtl w:val="true"/>
              </w:rPr>
              <w:tab/>
            </w:r>
            <w:r>
              <w:rPr>
                <w:rStyle w:val="IndexLink"/>
              </w:rPr>
              <w:t>137</w:t>
            </w:r>
          </w:hyperlink>
        </w:p>
        <w:p>
          <w:pPr>
            <w:pStyle w:val="Contents3"/>
            <w:tabs>
              <w:tab w:val="clear" w:pos="8459"/>
              <w:tab w:val="right" w:pos="9026" w:leader="dot"/>
            </w:tabs>
            <w:rPr/>
          </w:pPr>
          <w:hyperlink w:anchor="__RefHeading___Toc832930_1395250215">
            <w:r>
              <w:rPr>
                <w:webHidden/>
                <w:rStyle w:val="IndexLink"/>
                <w:rtl w:val="true"/>
              </w:rPr>
              <w:t>نماز و روزۀ کسانی‌که در قطب و مانند آن هستند</w:t>
            </w:r>
            <w:r>
              <w:rPr>
                <w:rStyle w:val="IndexLink"/>
                <w:rtl w:val="true"/>
              </w:rPr>
              <w:tab/>
            </w:r>
            <w:r>
              <w:rPr>
                <w:rStyle w:val="IndexLink"/>
              </w:rPr>
              <w:t>138</w:t>
            </w:r>
          </w:hyperlink>
        </w:p>
        <w:p>
          <w:pPr>
            <w:pStyle w:val="Contents3"/>
            <w:tabs>
              <w:tab w:val="clear" w:pos="8459"/>
              <w:tab w:val="right" w:pos="9026" w:leader="dot"/>
            </w:tabs>
            <w:rPr/>
          </w:pPr>
          <w:hyperlink w:anchor="__RefHeading___Toc832932_1395250215">
            <w:r>
              <w:rPr>
                <w:webHidden/>
                <w:rStyle w:val="IndexLink"/>
                <w:rtl w:val="true"/>
              </w:rPr>
              <w:t>نماز و روزۀ کسانی‌که دارای روزها یا شب‌های طولانی هستند</w:t>
            </w:r>
            <w:r>
              <w:rPr>
                <w:rStyle w:val="IndexLink"/>
                <w:rtl w:val="true"/>
              </w:rPr>
              <w:tab/>
            </w:r>
            <w:r>
              <w:rPr>
                <w:rStyle w:val="IndexLink"/>
              </w:rPr>
              <w:t>141</w:t>
            </w:r>
          </w:hyperlink>
        </w:p>
        <w:p>
          <w:pPr>
            <w:pStyle w:val="Contents3"/>
            <w:tabs>
              <w:tab w:val="clear" w:pos="8459"/>
              <w:tab w:val="right" w:pos="9026" w:leader="dot"/>
            </w:tabs>
            <w:rPr/>
          </w:pPr>
          <w:hyperlink w:anchor="__RefHeading___Toc832934_1395250215">
            <w:r>
              <w:rPr>
                <w:webHidden/>
                <w:rStyle w:val="IndexLink"/>
                <w:rtl w:val="true"/>
              </w:rPr>
              <w:t>خواب‌ماندن جنب</w:t>
            </w:r>
            <w:r>
              <w:rPr>
                <w:rStyle w:val="IndexLink"/>
                <w:rtl w:val="true"/>
              </w:rPr>
              <w:tab/>
            </w:r>
            <w:r>
              <w:rPr>
                <w:rStyle w:val="IndexLink"/>
              </w:rPr>
              <w:t>142</w:t>
            </w:r>
          </w:hyperlink>
        </w:p>
        <w:p>
          <w:pPr>
            <w:pStyle w:val="Contents3"/>
            <w:tabs>
              <w:tab w:val="clear" w:pos="8459"/>
              <w:tab w:val="right" w:pos="9026" w:leader="dot"/>
            </w:tabs>
            <w:rPr/>
          </w:pPr>
          <w:hyperlink w:anchor="__RefHeading___Toc832936_1395250215">
            <w:r>
              <w:rPr>
                <w:webHidden/>
                <w:rStyle w:val="IndexLink"/>
                <w:rtl w:val="true"/>
              </w:rPr>
              <w:t>مفطری انجام نداده، ولی نیت روزه نیز نکرده است</w:t>
            </w:r>
            <w:r>
              <w:rPr>
                <w:rStyle w:val="IndexLink"/>
                <w:rtl w:val="true"/>
              </w:rPr>
              <w:tab/>
            </w:r>
            <w:r>
              <w:rPr>
                <w:rStyle w:val="IndexLink"/>
              </w:rPr>
              <w:t>143</w:t>
            </w:r>
          </w:hyperlink>
        </w:p>
        <w:p>
          <w:pPr>
            <w:pStyle w:val="Contents3"/>
            <w:tabs>
              <w:tab w:val="clear" w:pos="8459"/>
              <w:tab w:val="right" w:pos="9026" w:leader="dot"/>
            </w:tabs>
            <w:rPr/>
          </w:pPr>
          <w:hyperlink w:anchor="__RefHeading___Toc832938_1395250215">
            <w:r>
              <w:rPr>
                <w:webHidden/>
                <w:rStyle w:val="IndexLink"/>
                <w:rtl w:val="true"/>
              </w:rPr>
              <w:t>فراموشی غسل جنابت بحثش</w:t>
            </w:r>
            <w:r>
              <w:rPr>
                <w:rStyle w:val="IndexLink"/>
                <w:rtl w:val="true"/>
              </w:rPr>
              <w:tab/>
            </w:r>
            <w:r>
              <w:rPr>
                <w:rStyle w:val="IndexLink"/>
              </w:rPr>
              <w:t>143</w:t>
            </w:r>
          </w:hyperlink>
        </w:p>
        <w:p>
          <w:pPr>
            <w:pStyle w:val="Contents3"/>
            <w:tabs>
              <w:tab w:val="clear" w:pos="8459"/>
              <w:tab w:val="right" w:pos="9026" w:leader="dot"/>
            </w:tabs>
            <w:rPr/>
          </w:pPr>
          <w:hyperlink w:anchor="__RefHeading___Toc832940_1395250215">
            <w:r>
              <w:rPr>
                <w:webHidden/>
                <w:rStyle w:val="IndexLink"/>
                <w:rtl w:val="true"/>
              </w:rPr>
              <w:t>با تحقیق یا بدون‌تحقیق در اینکه صبح شده، مفطری را انجام داده و بعد فهمیده صبح بوده</w:t>
            </w:r>
            <w:r>
              <w:rPr>
                <w:rStyle w:val="IndexLink"/>
                <w:rtl w:val="true"/>
              </w:rPr>
              <w:tab/>
            </w:r>
            <w:r>
              <w:rPr>
                <w:rStyle w:val="IndexLink"/>
              </w:rPr>
              <w:t>143</w:t>
            </w:r>
          </w:hyperlink>
        </w:p>
        <w:p>
          <w:pPr>
            <w:pStyle w:val="Contents3"/>
            <w:tabs>
              <w:tab w:val="clear" w:pos="8459"/>
              <w:tab w:val="right" w:pos="9026" w:leader="dot"/>
            </w:tabs>
            <w:rPr/>
          </w:pPr>
          <w:hyperlink w:anchor="__RefHeading___Toc832942_1395250215">
            <w:r>
              <w:rPr>
                <w:webHidden/>
                <w:rStyle w:val="IndexLink"/>
                <w:rtl w:val="true"/>
              </w:rPr>
              <w:t>اعتماد به ساعت یا رادیو</w:t>
            </w:r>
            <w:r>
              <w:rPr>
                <w:rStyle w:val="IndexLink"/>
                <w:rtl w:val="true"/>
              </w:rPr>
              <w:tab/>
            </w:r>
            <w:r>
              <w:rPr>
                <w:rStyle w:val="IndexLink"/>
              </w:rPr>
              <w:t>144</w:t>
            </w:r>
          </w:hyperlink>
        </w:p>
        <w:p>
          <w:pPr>
            <w:pStyle w:val="Contents3"/>
            <w:tabs>
              <w:tab w:val="clear" w:pos="8459"/>
              <w:tab w:val="right" w:pos="9026" w:leader="dot"/>
            </w:tabs>
            <w:rPr/>
          </w:pPr>
          <w:hyperlink w:anchor="__RefHeading___Toc832944_1395250215">
            <w:r>
              <w:rPr>
                <w:webHidden/>
                <w:rStyle w:val="IndexLink"/>
                <w:rtl w:val="true"/>
              </w:rPr>
              <w:t>کسی بگوید صبح نشده و انسان به گفتۀ او، روزه را باطل کند</w:t>
            </w:r>
            <w:r>
              <w:rPr>
                <w:rStyle w:val="IndexLink"/>
                <w:rtl w:val="true"/>
              </w:rPr>
              <w:tab/>
            </w:r>
            <w:r>
              <w:rPr>
                <w:rStyle w:val="IndexLink"/>
              </w:rPr>
              <w:t>145</w:t>
            </w:r>
          </w:hyperlink>
        </w:p>
        <w:p>
          <w:pPr>
            <w:pStyle w:val="Contents3"/>
            <w:tabs>
              <w:tab w:val="clear" w:pos="8459"/>
              <w:tab w:val="right" w:pos="9026" w:leader="dot"/>
            </w:tabs>
            <w:rPr/>
          </w:pPr>
          <w:hyperlink w:anchor="__RefHeading___Toc832946_1395250215">
            <w:r>
              <w:rPr>
                <w:webHidden/>
                <w:rStyle w:val="IndexLink"/>
                <w:rtl w:val="true"/>
              </w:rPr>
              <w:t>کسی بگوید صبح شده، ولی از گفتۀ او یقین حاصل نشود</w:t>
            </w:r>
            <w:r>
              <w:rPr>
                <w:rStyle w:val="IndexLink"/>
                <w:rtl w:val="true"/>
              </w:rPr>
              <w:tab/>
            </w:r>
            <w:r>
              <w:rPr>
                <w:rStyle w:val="IndexLink"/>
              </w:rPr>
              <w:t>145</w:t>
            </w:r>
          </w:hyperlink>
        </w:p>
        <w:p>
          <w:pPr>
            <w:pStyle w:val="Contents3"/>
            <w:tabs>
              <w:tab w:val="clear" w:pos="8459"/>
              <w:tab w:val="right" w:pos="9026" w:leader="dot"/>
            </w:tabs>
            <w:rPr/>
          </w:pPr>
          <w:hyperlink w:anchor="__RefHeading___Toc832948_1395250215">
            <w:r>
              <w:rPr>
                <w:webHidden/>
                <w:rStyle w:val="IndexLink"/>
                <w:rtl w:val="true"/>
              </w:rPr>
              <w:t>کسی بگوید مغرب شده است</w:t>
            </w:r>
            <w:r>
              <w:rPr>
                <w:rStyle w:val="IndexLink"/>
                <w:rtl w:val="true"/>
              </w:rPr>
              <w:tab/>
            </w:r>
            <w:r>
              <w:rPr>
                <w:rStyle w:val="IndexLink"/>
              </w:rPr>
              <w:t>146</w:t>
            </w:r>
          </w:hyperlink>
        </w:p>
        <w:p>
          <w:pPr>
            <w:pStyle w:val="Contents3"/>
            <w:tabs>
              <w:tab w:val="clear" w:pos="8459"/>
              <w:tab w:val="right" w:pos="9026" w:leader="dot"/>
            </w:tabs>
            <w:rPr/>
          </w:pPr>
          <w:hyperlink w:anchor="__RefHeading___Toc832950_1395250215">
            <w:r>
              <w:rPr>
                <w:webHidden/>
                <w:rStyle w:val="IndexLink"/>
                <w:rtl w:val="true"/>
              </w:rPr>
              <w:t>افطار به‌واسطۀ تاریکی در هوای صاف</w:t>
            </w:r>
            <w:r>
              <w:rPr>
                <w:rStyle w:val="IndexLink"/>
                <w:rtl w:val="true"/>
              </w:rPr>
              <w:tab/>
            </w:r>
            <w:r>
              <w:rPr>
                <w:rStyle w:val="IndexLink"/>
              </w:rPr>
              <w:t>146</w:t>
            </w:r>
          </w:hyperlink>
        </w:p>
        <w:p>
          <w:pPr>
            <w:pStyle w:val="Contents3"/>
            <w:tabs>
              <w:tab w:val="clear" w:pos="8459"/>
              <w:tab w:val="right" w:pos="9026" w:leader="dot"/>
            </w:tabs>
            <w:rPr/>
          </w:pPr>
          <w:hyperlink w:anchor="__RefHeading___Toc832952_1395250215">
            <w:r>
              <w:rPr>
                <w:webHidden/>
                <w:rStyle w:val="IndexLink"/>
                <w:rtl w:val="true"/>
              </w:rPr>
              <w:t>افطار به‌واسطۀ تاریکی در هوای ابری</w:t>
            </w:r>
            <w:r>
              <w:rPr>
                <w:rStyle w:val="IndexLink"/>
                <w:rtl w:val="true"/>
              </w:rPr>
              <w:tab/>
            </w:r>
            <w:r>
              <w:rPr>
                <w:rStyle w:val="IndexLink"/>
              </w:rPr>
              <w:t>147</w:t>
            </w:r>
          </w:hyperlink>
        </w:p>
        <w:p>
          <w:pPr>
            <w:pStyle w:val="Contents3"/>
            <w:tabs>
              <w:tab w:val="clear" w:pos="8459"/>
              <w:tab w:val="right" w:pos="9026" w:leader="dot"/>
            </w:tabs>
            <w:rPr/>
          </w:pPr>
          <w:hyperlink w:anchor="__RefHeading___Toc832954_1395250215">
            <w:r>
              <w:rPr>
                <w:webHidden/>
                <w:rStyle w:val="IndexLink"/>
                <w:rtl w:val="true"/>
              </w:rPr>
              <w:t>فرورفتن آب در هنگام مضمضه‌کردن</w:t>
            </w:r>
            <w:r>
              <w:rPr>
                <w:rStyle w:val="IndexLink"/>
                <w:rtl w:val="true"/>
              </w:rPr>
              <w:tab/>
            </w:r>
            <w:r>
              <w:rPr>
                <w:rStyle w:val="IndexLink"/>
              </w:rPr>
              <w:t>147</w:t>
            </w:r>
          </w:hyperlink>
        </w:p>
        <w:p>
          <w:pPr>
            <w:pStyle w:val="Contents3"/>
            <w:tabs>
              <w:tab w:val="clear" w:pos="8459"/>
              <w:tab w:val="right" w:pos="9026" w:leader="dot"/>
            </w:tabs>
            <w:rPr/>
          </w:pPr>
          <w:hyperlink w:anchor="__RefHeading___Toc832956_1395250215">
            <w:r>
              <w:rPr>
                <w:webHidden/>
                <w:rStyle w:val="IndexLink"/>
                <w:rtl w:val="true"/>
              </w:rPr>
              <w:t>افطار به‌سبب اکراه تفصیل</w:t>
            </w:r>
            <w:r>
              <w:rPr>
                <w:rStyle w:val="IndexLink"/>
                <w:rtl w:val="true"/>
              </w:rPr>
              <w:tab/>
            </w:r>
            <w:r>
              <w:rPr>
                <w:rStyle w:val="IndexLink"/>
              </w:rPr>
              <w:t>147</w:t>
            </w:r>
          </w:hyperlink>
        </w:p>
        <w:p>
          <w:pPr>
            <w:pStyle w:val="Contents3"/>
            <w:tabs>
              <w:tab w:val="clear" w:pos="8459"/>
              <w:tab w:val="right" w:pos="9026" w:leader="dot"/>
            </w:tabs>
            <w:rPr/>
          </w:pPr>
          <w:hyperlink w:anchor="__RefHeading___Toc832958_1395250215">
            <w:r>
              <w:rPr>
                <w:webHidden/>
                <w:rStyle w:val="IndexLink"/>
                <w:rtl w:val="true"/>
              </w:rPr>
              <w:t>افطار به‌سبب تقیه</w:t>
            </w:r>
            <w:r>
              <w:rPr>
                <w:rStyle w:val="IndexLink"/>
                <w:rtl w:val="true"/>
              </w:rPr>
              <w:tab/>
            </w:r>
            <w:r>
              <w:rPr>
                <w:rStyle w:val="IndexLink"/>
              </w:rPr>
              <w:t>148</w:t>
            </w:r>
          </w:hyperlink>
        </w:p>
        <w:p>
          <w:pPr>
            <w:pStyle w:val="Contents3"/>
            <w:tabs>
              <w:tab w:val="clear" w:pos="8459"/>
              <w:tab w:val="right" w:pos="9026" w:leader="dot"/>
            </w:tabs>
            <w:rPr/>
          </w:pPr>
          <w:hyperlink w:anchor="__RefHeading___Toc832960_1395250215">
            <w:r>
              <w:rPr>
                <w:webHidden/>
                <w:rStyle w:val="IndexLink"/>
                <w:rtl w:val="true"/>
              </w:rPr>
              <w:t>خروج منی بدون‌قصد</w:t>
            </w:r>
            <w:r>
              <w:rPr>
                <w:rStyle w:val="IndexLink"/>
                <w:rtl w:val="true"/>
              </w:rPr>
              <w:tab/>
            </w:r>
            <w:r>
              <w:rPr>
                <w:rStyle w:val="IndexLink"/>
              </w:rPr>
              <w:t>149</w:t>
            </w:r>
          </w:hyperlink>
        </w:p>
        <w:p>
          <w:pPr>
            <w:pStyle w:val="Contents3"/>
            <w:tabs>
              <w:tab w:val="clear" w:pos="8459"/>
              <w:tab w:val="right" w:pos="9026" w:leader="dot"/>
            </w:tabs>
            <w:rPr/>
          </w:pPr>
          <w:hyperlink w:anchor="__RefHeading___Toc832962_1395250215">
            <w:r>
              <w:rPr>
                <w:webHidden/>
                <w:rStyle w:val="IndexLink"/>
                <w:rtl w:val="true"/>
              </w:rPr>
              <w:t>افطار به‌سبب حیض یا نفاس</w:t>
            </w:r>
            <w:r>
              <w:rPr>
                <w:rStyle w:val="IndexLink"/>
                <w:rtl w:val="true"/>
              </w:rPr>
              <w:tab/>
            </w:r>
            <w:r>
              <w:rPr>
                <w:rStyle w:val="IndexLink"/>
              </w:rPr>
              <w:t>149</w:t>
            </w:r>
          </w:hyperlink>
        </w:p>
        <w:p>
          <w:pPr>
            <w:pStyle w:val="Contents3"/>
            <w:tabs>
              <w:tab w:val="clear" w:pos="8459"/>
              <w:tab w:val="right" w:pos="9026" w:leader="dot"/>
            </w:tabs>
            <w:rPr/>
          </w:pPr>
          <w:hyperlink w:anchor="__RefHeading___Toc832964_1395250215">
            <w:r>
              <w:rPr>
                <w:webHidden/>
                <w:rStyle w:val="IndexLink"/>
                <w:rtl w:val="true"/>
              </w:rPr>
              <w:t>روزۀ زن مستحاضه</w:t>
            </w:r>
            <w:r>
              <w:rPr>
                <w:rStyle w:val="IndexLink"/>
                <w:rtl w:val="true"/>
              </w:rPr>
              <w:tab/>
            </w:r>
            <w:r>
              <w:rPr>
                <w:rStyle w:val="IndexLink"/>
              </w:rPr>
              <w:t>149</w:t>
            </w:r>
          </w:hyperlink>
        </w:p>
        <w:p>
          <w:pPr>
            <w:pStyle w:val="Contents3"/>
            <w:tabs>
              <w:tab w:val="clear" w:pos="8459"/>
              <w:tab w:val="right" w:pos="9026" w:leader="dot"/>
            </w:tabs>
            <w:rPr/>
          </w:pPr>
          <w:hyperlink w:anchor="__RefHeading___Toc832966_1395250215">
            <w:r>
              <w:rPr>
                <w:webHidden/>
                <w:rStyle w:val="IndexLink"/>
                <w:rtl w:val="true"/>
              </w:rPr>
              <w:t>افطار به‌علت بیماری</w:t>
            </w:r>
            <w:r>
              <w:rPr>
                <w:rStyle w:val="IndexLink"/>
                <w:rtl w:val="true"/>
              </w:rPr>
              <w:tab/>
            </w:r>
            <w:r>
              <w:rPr>
                <w:rStyle w:val="IndexLink"/>
              </w:rPr>
              <w:t>149</w:t>
            </w:r>
          </w:hyperlink>
        </w:p>
        <w:p>
          <w:pPr>
            <w:pStyle w:val="Contents3"/>
            <w:tabs>
              <w:tab w:val="clear" w:pos="8459"/>
              <w:tab w:val="right" w:pos="9026" w:leader="dot"/>
            </w:tabs>
            <w:rPr/>
          </w:pPr>
          <w:hyperlink w:anchor="__RefHeading___Toc832968_1395250215">
            <w:r>
              <w:rPr>
                <w:webHidden/>
                <w:rStyle w:val="IndexLink"/>
                <w:rtl w:val="true"/>
              </w:rPr>
              <w:t>افطار به‌علت عذری غیر از بیماری مثل سفر</w:t>
            </w:r>
            <w:r>
              <w:rPr>
                <w:rStyle w:val="IndexLink"/>
                <w:rtl w:val="true"/>
              </w:rPr>
              <w:tab/>
            </w:r>
            <w:r>
              <w:rPr>
                <w:rStyle w:val="IndexLink"/>
              </w:rPr>
              <w:t>150</w:t>
            </w:r>
          </w:hyperlink>
        </w:p>
        <w:p>
          <w:pPr>
            <w:pStyle w:val="Contents3"/>
            <w:tabs>
              <w:tab w:val="clear" w:pos="8459"/>
              <w:tab w:val="right" w:pos="9026" w:leader="dot"/>
            </w:tabs>
            <w:rPr/>
          </w:pPr>
          <w:hyperlink w:anchor="__RefHeading___Toc832970_1395250215">
            <w:r>
              <w:rPr>
                <w:webHidden/>
                <w:rStyle w:val="IndexLink"/>
                <w:rtl w:val="true"/>
              </w:rPr>
              <w:t>عدم‌وجوب فوری روزۀ قضا</w:t>
            </w:r>
            <w:r>
              <w:rPr>
                <w:rStyle w:val="IndexLink"/>
                <w:rtl w:val="true"/>
              </w:rPr>
              <w:tab/>
            </w:r>
            <w:r>
              <w:rPr>
                <w:rStyle w:val="IndexLink"/>
              </w:rPr>
              <w:t>151</w:t>
            </w:r>
          </w:hyperlink>
        </w:p>
        <w:p>
          <w:pPr>
            <w:pStyle w:val="Contents3"/>
            <w:tabs>
              <w:tab w:val="clear" w:pos="8459"/>
              <w:tab w:val="right" w:pos="9026" w:leader="dot"/>
            </w:tabs>
            <w:rPr/>
          </w:pPr>
          <w:hyperlink w:anchor="__RefHeading___Toc832972_1395250215">
            <w:r>
              <w:rPr>
                <w:webHidden/>
                <w:rStyle w:val="IndexLink"/>
                <w:rtl w:val="true"/>
              </w:rPr>
              <w:t>افطار عمدی روزۀ قضا</w:t>
            </w:r>
            <w:r>
              <w:rPr>
                <w:rStyle w:val="IndexLink"/>
                <w:rtl w:val="true"/>
              </w:rPr>
              <w:tab/>
            </w:r>
            <w:r>
              <w:rPr>
                <w:rStyle w:val="IndexLink"/>
              </w:rPr>
              <w:t>152</w:t>
            </w:r>
          </w:hyperlink>
        </w:p>
        <w:p>
          <w:pPr>
            <w:pStyle w:val="Contents3"/>
            <w:tabs>
              <w:tab w:val="clear" w:pos="8459"/>
              <w:tab w:val="right" w:pos="9026" w:leader="dot"/>
            </w:tabs>
            <w:rPr/>
          </w:pPr>
          <w:hyperlink w:anchor="__RefHeading___Toc832974_1395250215">
            <w:r>
              <w:rPr>
                <w:webHidden/>
                <w:rStyle w:val="IndexLink"/>
                <w:rtl w:val="true"/>
              </w:rPr>
              <w:t>افطار عمدی روزۀ قضای استیجاری</w:t>
            </w:r>
            <w:r>
              <w:rPr>
                <w:rStyle w:val="IndexLink"/>
                <w:rtl w:val="true"/>
              </w:rPr>
              <w:tab/>
            </w:r>
            <w:r>
              <w:rPr>
                <w:rStyle w:val="IndexLink"/>
              </w:rPr>
              <w:t>153</w:t>
            </w:r>
          </w:hyperlink>
        </w:p>
        <w:p>
          <w:pPr>
            <w:pStyle w:val="Contents3"/>
            <w:tabs>
              <w:tab w:val="clear" w:pos="8459"/>
              <w:tab w:val="right" w:pos="9026" w:leader="dot"/>
            </w:tabs>
            <w:rPr/>
          </w:pPr>
          <w:hyperlink w:anchor="__RefHeading___Toc832976_1395250215">
            <w:r>
              <w:rPr>
                <w:webHidden/>
                <w:rStyle w:val="IndexLink"/>
                <w:rtl w:val="true"/>
              </w:rPr>
              <w:t>افطار عمدی روزۀ واجب موسع</w:t>
            </w:r>
            <w:r>
              <w:rPr>
                <w:rStyle w:val="IndexLink"/>
                <w:rtl w:val="true"/>
              </w:rPr>
              <w:tab/>
            </w:r>
            <w:r>
              <w:rPr>
                <w:rStyle w:val="IndexLink"/>
              </w:rPr>
              <w:t>153</w:t>
            </w:r>
          </w:hyperlink>
        </w:p>
        <w:p>
          <w:pPr>
            <w:pStyle w:val="Contents3"/>
            <w:tabs>
              <w:tab w:val="clear" w:pos="8459"/>
              <w:tab w:val="right" w:pos="9026" w:leader="dot"/>
            </w:tabs>
            <w:rPr/>
          </w:pPr>
          <w:hyperlink w:anchor="__RefHeading___Toc832978_1395250215">
            <w:r>
              <w:rPr>
                <w:webHidden/>
                <w:rStyle w:val="IndexLink"/>
                <w:rtl w:val="true"/>
              </w:rPr>
              <w:t>ترتیب به‌جاآوردن روزۀ قضا</w:t>
            </w:r>
            <w:r>
              <w:rPr>
                <w:rStyle w:val="IndexLink"/>
                <w:rtl w:val="true"/>
              </w:rPr>
              <w:tab/>
            </w:r>
            <w:r>
              <w:rPr>
                <w:rStyle w:val="IndexLink"/>
              </w:rPr>
              <w:t>154</w:t>
            </w:r>
          </w:hyperlink>
        </w:p>
        <w:p>
          <w:pPr>
            <w:pStyle w:val="Contents3"/>
            <w:tabs>
              <w:tab w:val="clear" w:pos="8459"/>
              <w:tab w:val="right" w:pos="9026" w:leader="dot"/>
            </w:tabs>
            <w:rPr/>
          </w:pPr>
          <w:hyperlink w:anchor="__RefHeading___Toc832980_1395250215">
            <w:r>
              <w:rPr>
                <w:webHidden/>
                <w:rStyle w:val="IndexLink"/>
                <w:rtl w:val="true"/>
              </w:rPr>
              <w:t>معین‌نکردن روزۀ قضا</w:t>
            </w:r>
            <w:r>
              <w:rPr>
                <w:rStyle w:val="IndexLink"/>
                <w:rtl w:val="true"/>
              </w:rPr>
              <w:tab/>
            </w:r>
            <w:r>
              <w:rPr>
                <w:rStyle w:val="IndexLink"/>
              </w:rPr>
              <w:t>155</w:t>
            </w:r>
          </w:hyperlink>
        </w:p>
        <w:p>
          <w:pPr>
            <w:pStyle w:val="Contents3"/>
            <w:tabs>
              <w:tab w:val="clear" w:pos="8459"/>
              <w:tab w:val="right" w:pos="9026" w:leader="dot"/>
            </w:tabs>
            <w:rPr/>
          </w:pPr>
          <w:hyperlink w:anchor="__RefHeading___Toc832982_1395250215">
            <w:r>
              <w:rPr>
                <w:webHidden/>
                <w:rStyle w:val="IndexLink"/>
                <w:rtl w:val="true"/>
              </w:rPr>
              <w:t>رعایت موالات در روزه‌های قضا</w:t>
            </w:r>
            <w:r>
              <w:rPr>
                <w:rStyle w:val="IndexLink"/>
                <w:rtl w:val="true"/>
              </w:rPr>
              <w:tab/>
            </w:r>
            <w:r>
              <w:rPr>
                <w:rStyle w:val="IndexLink"/>
              </w:rPr>
              <w:t>155</w:t>
            </w:r>
          </w:hyperlink>
        </w:p>
        <w:p>
          <w:pPr>
            <w:pStyle w:val="Contents3"/>
            <w:tabs>
              <w:tab w:val="clear" w:pos="8459"/>
              <w:tab w:val="right" w:pos="9026" w:leader="dot"/>
            </w:tabs>
            <w:rPr/>
          </w:pPr>
          <w:hyperlink w:anchor="__RefHeading___Toc832984_1395250215">
            <w:r>
              <w:rPr>
                <w:webHidden/>
                <w:rStyle w:val="IndexLink"/>
                <w:rtl w:val="true"/>
              </w:rPr>
              <w:t>فراموشی تعداد روزه‌های قضا</w:t>
            </w:r>
            <w:r>
              <w:rPr>
                <w:rStyle w:val="IndexLink"/>
                <w:rtl w:val="true"/>
              </w:rPr>
              <w:tab/>
            </w:r>
            <w:r>
              <w:rPr>
                <w:rStyle w:val="IndexLink"/>
              </w:rPr>
              <w:t>155</w:t>
            </w:r>
          </w:hyperlink>
        </w:p>
        <w:p>
          <w:pPr>
            <w:pStyle w:val="Contents3"/>
            <w:tabs>
              <w:tab w:val="clear" w:pos="8459"/>
              <w:tab w:val="right" w:pos="9026" w:leader="dot"/>
            </w:tabs>
            <w:rPr/>
          </w:pPr>
          <w:hyperlink w:anchor="__RefHeading___Toc832986_1395250215">
            <w:r>
              <w:rPr>
                <w:webHidden/>
                <w:rStyle w:val="IndexLink"/>
                <w:rtl w:val="true"/>
              </w:rPr>
              <w:t>نیت ما‌فی‌الذمه در قضای روزه</w:t>
            </w:r>
            <w:r>
              <w:rPr>
                <w:rStyle w:val="IndexLink"/>
                <w:rtl w:val="true"/>
              </w:rPr>
              <w:tab/>
            </w:r>
            <w:r>
              <w:rPr>
                <w:rStyle w:val="IndexLink"/>
              </w:rPr>
              <w:t>157</w:t>
            </w:r>
          </w:hyperlink>
        </w:p>
        <w:p>
          <w:pPr>
            <w:pStyle w:val="Contents3"/>
            <w:tabs>
              <w:tab w:val="clear" w:pos="8459"/>
              <w:tab w:val="right" w:pos="9026" w:leader="dot"/>
            </w:tabs>
            <w:rPr/>
          </w:pPr>
          <w:hyperlink w:anchor="__RefHeading___Toc832988_1395250215">
            <w:r>
              <w:rPr>
                <w:webHidden/>
                <w:rStyle w:val="IndexLink"/>
                <w:rtl w:val="true"/>
              </w:rPr>
              <w:t>عدم‌تمکن از گرفتن روزۀ قضا</w:t>
            </w:r>
            <w:r>
              <w:rPr>
                <w:rStyle w:val="IndexLink"/>
                <w:rtl w:val="true"/>
              </w:rPr>
              <w:tab/>
            </w:r>
            <w:r>
              <w:rPr>
                <w:rStyle w:val="IndexLink"/>
              </w:rPr>
              <w:t>157</w:t>
            </w:r>
          </w:hyperlink>
        </w:p>
        <w:p>
          <w:pPr>
            <w:pStyle w:val="Contents3"/>
            <w:tabs>
              <w:tab w:val="clear" w:pos="8459"/>
              <w:tab w:val="right" w:pos="9026" w:leader="dot"/>
            </w:tabs>
            <w:rPr/>
          </w:pPr>
          <w:hyperlink w:anchor="__RefHeading___Toc832990_1395250215">
            <w:r>
              <w:rPr>
                <w:webHidden/>
                <w:rStyle w:val="IndexLink"/>
                <w:rtl w:val="true"/>
              </w:rPr>
              <w:t>روزه‌های فوت‌شدۀ پدر</w:t>
            </w:r>
            <w:r>
              <w:rPr>
                <w:rStyle w:val="IndexLink"/>
                <w:rtl w:val="true"/>
              </w:rPr>
              <w:tab/>
            </w:r>
            <w:r>
              <w:rPr>
                <w:rStyle w:val="IndexLink"/>
              </w:rPr>
              <w:t>158</w:t>
            </w:r>
          </w:hyperlink>
        </w:p>
        <w:p>
          <w:pPr>
            <w:pStyle w:val="Contents3"/>
            <w:tabs>
              <w:tab w:val="clear" w:pos="8459"/>
              <w:tab w:val="right" w:pos="9026" w:leader="dot"/>
            </w:tabs>
            <w:rPr/>
          </w:pPr>
          <w:hyperlink w:anchor="__RefHeading___Toc832992_1395250215">
            <w:r>
              <w:rPr>
                <w:webHidden/>
                <w:rStyle w:val="IndexLink"/>
                <w:rtl w:val="true"/>
              </w:rPr>
              <w:t>منظور از پسر بزرگ‌تر</w:t>
            </w:r>
            <w:r>
              <w:rPr>
                <w:rStyle w:val="IndexLink"/>
                <w:rtl w:val="true"/>
              </w:rPr>
              <w:tab/>
            </w:r>
            <w:r>
              <w:rPr>
                <w:rStyle w:val="IndexLink"/>
              </w:rPr>
              <w:t>162</w:t>
            </w:r>
          </w:hyperlink>
        </w:p>
        <w:p>
          <w:pPr>
            <w:pStyle w:val="Contents3"/>
            <w:tabs>
              <w:tab w:val="clear" w:pos="8459"/>
              <w:tab w:val="right" w:pos="9026" w:leader="dot"/>
            </w:tabs>
            <w:rPr/>
          </w:pPr>
          <w:hyperlink w:anchor="__RefHeading___Toc832994_1395250215">
            <w:r>
              <w:rPr>
                <w:webHidden/>
                <w:rStyle w:val="IndexLink"/>
                <w:rtl w:val="true"/>
              </w:rPr>
              <w:t>به‌جاآوردن روزه‌های پدر توسط غیرپسر بزرگ‌تر</w:t>
            </w:r>
            <w:r>
              <w:rPr>
                <w:rStyle w:val="IndexLink"/>
                <w:rtl w:val="true"/>
              </w:rPr>
              <w:tab/>
            </w:r>
            <w:r>
              <w:rPr>
                <w:rStyle w:val="IndexLink"/>
              </w:rPr>
              <w:t>162</w:t>
            </w:r>
          </w:hyperlink>
        </w:p>
        <w:p>
          <w:pPr>
            <w:pStyle w:val="Contents3"/>
            <w:tabs>
              <w:tab w:val="clear" w:pos="8459"/>
              <w:tab w:val="right" w:pos="9026" w:leader="dot"/>
            </w:tabs>
            <w:rPr/>
          </w:pPr>
          <w:hyperlink w:anchor="__RefHeading___Toc832996_1395250215">
            <w:r>
              <w:rPr>
                <w:webHidden/>
                <w:rStyle w:val="IndexLink"/>
                <w:rtl w:val="true"/>
              </w:rPr>
              <w:t xml:space="preserve">پرداخت </w:t>
            </w:r>
            <w:r>
              <w:rPr>
                <w:rStyle w:val="IndexLink"/>
              </w:rPr>
              <w:t>۷۵۰</w:t>
            </w:r>
            <w:r>
              <w:rPr>
                <w:rStyle w:val="IndexLink"/>
                <w:rtl w:val="true"/>
              </w:rPr>
              <w:t xml:space="preserve"> گرم طعام به‌جای گرفتن روزه‌های پدر</w:t>
            </w:r>
            <w:r>
              <w:rPr>
                <w:rStyle w:val="IndexLink"/>
                <w:rtl w:val="true"/>
              </w:rPr>
              <w:tab/>
            </w:r>
            <w:r>
              <w:rPr>
                <w:rStyle w:val="IndexLink"/>
              </w:rPr>
              <w:t>163</w:t>
            </w:r>
          </w:hyperlink>
        </w:p>
        <w:p>
          <w:pPr>
            <w:pStyle w:val="Contents3"/>
            <w:tabs>
              <w:tab w:val="clear" w:pos="8459"/>
              <w:tab w:val="right" w:pos="9026" w:leader="dot"/>
            </w:tabs>
            <w:rPr/>
          </w:pPr>
          <w:hyperlink w:anchor="__RefHeading___Toc832998_1395250215">
            <w:r>
              <w:rPr>
                <w:webHidden/>
                <w:rStyle w:val="IndexLink"/>
                <w:rtl w:val="true"/>
              </w:rPr>
              <w:t>روزه‌های فوت‌شدۀ مادر</w:t>
            </w:r>
            <w:r>
              <w:rPr>
                <w:rStyle w:val="IndexLink"/>
                <w:rtl w:val="true"/>
              </w:rPr>
              <w:tab/>
            </w:r>
            <w:r>
              <w:rPr>
                <w:rStyle w:val="IndexLink"/>
              </w:rPr>
              <w:t>163</w:t>
            </w:r>
          </w:hyperlink>
        </w:p>
        <w:p>
          <w:pPr>
            <w:pStyle w:val="Contents2"/>
            <w:tabs>
              <w:tab w:val="clear" w:pos="8743"/>
              <w:tab w:val="right" w:pos="9026" w:leader="dot"/>
            </w:tabs>
            <w:rPr/>
          </w:pPr>
          <w:hyperlink w:anchor="__RefHeading___Toc833000_1395250215">
            <w:r>
              <w:rPr>
                <w:webHidden/>
                <w:rStyle w:val="IndexLink"/>
                <w:rtl w:val="true"/>
              </w:rPr>
              <w:t>فصل ششم احکام روزۀ مسافر</w:t>
            </w:r>
            <w:r>
              <w:rPr>
                <w:rStyle w:val="IndexLink"/>
                <w:rtl w:val="true"/>
              </w:rPr>
              <w:tab/>
            </w:r>
            <w:r>
              <w:rPr>
                <w:rStyle w:val="IndexLink"/>
              </w:rPr>
              <w:t>164</w:t>
            </w:r>
          </w:hyperlink>
        </w:p>
        <w:p>
          <w:pPr>
            <w:pStyle w:val="Contents3"/>
            <w:tabs>
              <w:tab w:val="clear" w:pos="8459"/>
              <w:tab w:val="right" w:pos="9026" w:leader="dot"/>
            </w:tabs>
            <w:rPr/>
          </w:pPr>
          <w:hyperlink w:anchor="__RefHeading___Toc833002_1395250215">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833004_1395250215">
            <w:r>
              <w:rPr>
                <w:webHidden/>
                <w:rStyle w:val="IndexLink"/>
                <w:rtl w:val="true"/>
              </w:rPr>
              <w:t>حکم روزۀ طلب حاجت در مدینه برای شخص مسافر</w:t>
            </w:r>
            <w:r>
              <w:rPr>
                <w:rStyle w:val="IndexLink"/>
                <w:rtl w:val="true"/>
              </w:rPr>
              <w:tab/>
            </w:r>
            <w:r>
              <w:rPr>
                <w:rStyle w:val="IndexLink"/>
              </w:rPr>
              <w:t>165</w:t>
            </w:r>
          </w:hyperlink>
        </w:p>
        <w:p>
          <w:pPr>
            <w:pStyle w:val="Contents3"/>
            <w:tabs>
              <w:tab w:val="clear" w:pos="8459"/>
              <w:tab w:val="right" w:pos="9026" w:leader="dot"/>
            </w:tabs>
            <w:rPr/>
          </w:pPr>
          <w:hyperlink w:anchor="__RefHeading___Toc833006_1395250215">
            <w:r>
              <w:rPr>
                <w:webHidden/>
                <w:rStyle w:val="IndexLink"/>
                <w:rtl w:val="true"/>
              </w:rPr>
              <w:t>روزه در اماکن تخییر</w:t>
            </w:r>
            <w:r>
              <w:rPr>
                <w:rStyle w:val="IndexLink"/>
                <w:rtl w:val="true"/>
              </w:rPr>
              <w:tab/>
            </w:r>
            <w:r>
              <w:rPr>
                <w:rStyle w:val="IndexLink"/>
              </w:rPr>
              <w:t>166</w:t>
            </w:r>
          </w:hyperlink>
        </w:p>
        <w:p>
          <w:pPr>
            <w:pStyle w:val="Contents3"/>
            <w:tabs>
              <w:tab w:val="clear" w:pos="8459"/>
              <w:tab w:val="right" w:pos="9026" w:leader="dot"/>
            </w:tabs>
            <w:rPr/>
          </w:pPr>
          <w:hyperlink w:anchor="__RefHeading___Toc833008_1395250215">
            <w:r>
              <w:rPr>
                <w:webHidden/>
                <w:rStyle w:val="IndexLink"/>
                <w:rtl w:val="true"/>
              </w:rPr>
              <w:t>حکم روزه در موارد جمع بین قصر و تمام</w:t>
            </w:r>
            <w:r>
              <w:rPr>
                <w:rStyle w:val="IndexLink"/>
                <w:rtl w:val="true"/>
              </w:rPr>
              <w:tab/>
            </w:r>
            <w:r>
              <w:rPr>
                <w:rStyle w:val="IndexLink"/>
              </w:rPr>
              <w:t>166</w:t>
            </w:r>
          </w:hyperlink>
        </w:p>
        <w:p>
          <w:pPr>
            <w:pStyle w:val="Contents3"/>
            <w:tabs>
              <w:tab w:val="clear" w:pos="8459"/>
              <w:tab w:val="right" w:pos="9026" w:leader="dot"/>
            </w:tabs>
            <w:rPr/>
          </w:pPr>
          <w:hyperlink w:anchor="__RefHeading___Toc833010_1395250215">
            <w:r>
              <w:rPr>
                <w:webHidden/>
                <w:rStyle w:val="IndexLink"/>
                <w:rtl w:val="true"/>
              </w:rPr>
              <w:t>روزۀ نذری در سفر</w:t>
            </w:r>
            <w:r>
              <w:rPr>
                <w:rStyle w:val="IndexLink"/>
                <w:rtl w:val="true"/>
              </w:rPr>
              <w:tab/>
            </w:r>
            <w:r>
              <w:rPr>
                <w:rStyle w:val="IndexLink"/>
              </w:rPr>
              <w:t>167</w:t>
            </w:r>
          </w:hyperlink>
        </w:p>
        <w:p>
          <w:pPr>
            <w:pStyle w:val="Contents3"/>
            <w:tabs>
              <w:tab w:val="clear" w:pos="8459"/>
              <w:tab w:val="right" w:pos="9026" w:leader="dot"/>
            </w:tabs>
            <w:rPr/>
          </w:pPr>
          <w:hyperlink w:anchor="__RefHeading___Toc833012_1395250215">
            <w:r>
              <w:rPr>
                <w:webHidden/>
                <w:rStyle w:val="IndexLink"/>
                <w:rtl w:val="true"/>
              </w:rPr>
              <w:t>برخی از شروط دخیل در صحت نذر روزۀ مستحبی در سفر</w:t>
            </w:r>
            <w:r>
              <w:rPr>
                <w:rStyle w:val="IndexLink"/>
                <w:rtl w:val="true"/>
              </w:rPr>
              <w:tab/>
            </w:r>
            <w:r>
              <w:rPr>
                <w:rStyle w:val="IndexLink"/>
              </w:rPr>
              <w:t>167</w:t>
            </w:r>
          </w:hyperlink>
        </w:p>
        <w:p>
          <w:pPr>
            <w:pStyle w:val="Contents3"/>
            <w:tabs>
              <w:tab w:val="clear" w:pos="8459"/>
              <w:tab w:val="right" w:pos="9026" w:leader="dot"/>
            </w:tabs>
            <w:rPr/>
          </w:pPr>
          <w:hyperlink w:anchor="__RefHeading___Toc833014_1395250215">
            <w:r>
              <w:rPr>
                <w:webHidden/>
                <w:rStyle w:val="IndexLink"/>
                <w:rtl w:val="true"/>
              </w:rPr>
              <w:t>مسافرت‌رفتن در روزۀ نذر معین</w:t>
            </w:r>
            <w:r>
              <w:rPr>
                <w:rStyle w:val="IndexLink"/>
                <w:rtl w:val="true"/>
              </w:rPr>
              <w:tab/>
            </w:r>
            <w:r>
              <w:rPr>
                <w:rStyle w:val="IndexLink"/>
              </w:rPr>
              <w:t>169</w:t>
            </w:r>
          </w:hyperlink>
        </w:p>
        <w:p>
          <w:pPr>
            <w:pStyle w:val="Contents3"/>
            <w:tabs>
              <w:tab w:val="clear" w:pos="8459"/>
              <w:tab w:val="right" w:pos="9026" w:leader="dot"/>
            </w:tabs>
            <w:rPr/>
          </w:pPr>
          <w:hyperlink w:anchor="__RefHeading___Toc833016_1395250215">
            <w:r>
              <w:rPr>
                <w:webHidden/>
                <w:rStyle w:val="IndexLink"/>
                <w:rtl w:val="true"/>
              </w:rPr>
              <w:t>مسافرت قبل از ظهر</w:t>
            </w:r>
            <w:r>
              <w:rPr>
                <w:rStyle w:val="IndexLink"/>
                <w:rtl w:val="true"/>
              </w:rPr>
              <w:tab/>
            </w:r>
            <w:r>
              <w:rPr>
                <w:rStyle w:val="IndexLink"/>
              </w:rPr>
              <w:t>169</w:t>
            </w:r>
          </w:hyperlink>
        </w:p>
        <w:p>
          <w:pPr>
            <w:pStyle w:val="Contents3"/>
            <w:tabs>
              <w:tab w:val="clear" w:pos="8459"/>
              <w:tab w:val="right" w:pos="9026" w:leader="dot"/>
            </w:tabs>
            <w:rPr/>
          </w:pPr>
          <w:hyperlink w:anchor="__RefHeading___Toc833018_1395250215">
            <w:r>
              <w:rPr>
                <w:webHidden/>
                <w:rStyle w:val="IndexLink"/>
                <w:rtl w:val="true"/>
              </w:rPr>
              <w:t>مسافرت بعد از ظهر</w:t>
            </w:r>
            <w:r>
              <w:rPr>
                <w:rStyle w:val="IndexLink"/>
                <w:rtl w:val="true"/>
              </w:rPr>
              <w:tab/>
            </w:r>
            <w:r>
              <w:rPr>
                <w:rStyle w:val="IndexLink"/>
              </w:rPr>
              <w:t>170</w:t>
            </w:r>
          </w:hyperlink>
        </w:p>
        <w:p>
          <w:pPr>
            <w:pStyle w:val="Contents3"/>
            <w:tabs>
              <w:tab w:val="clear" w:pos="8459"/>
              <w:tab w:val="right" w:pos="9026" w:leader="dot"/>
            </w:tabs>
            <w:rPr/>
          </w:pPr>
          <w:hyperlink w:anchor="__RefHeading___Toc833020_1395250215">
            <w:r>
              <w:rPr>
                <w:webHidden/>
                <w:rStyle w:val="IndexLink"/>
                <w:rtl w:val="true"/>
              </w:rPr>
              <w:t>رسیدن مسافر به وطن و محل اقامت، بعد از ظهر</w:t>
            </w:r>
            <w:r>
              <w:rPr>
                <w:rStyle w:val="IndexLink"/>
                <w:rtl w:val="true"/>
              </w:rPr>
              <w:tab/>
            </w:r>
            <w:r>
              <w:rPr>
                <w:rStyle w:val="IndexLink"/>
              </w:rPr>
              <w:t>170</w:t>
            </w:r>
          </w:hyperlink>
        </w:p>
        <w:p>
          <w:pPr>
            <w:pStyle w:val="Contents3"/>
            <w:tabs>
              <w:tab w:val="clear" w:pos="8459"/>
              <w:tab w:val="right" w:pos="9026" w:leader="dot"/>
            </w:tabs>
            <w:rPr/>
          </w:pPr>
          <w:hyperlink w:anchor="__RefHeading___Toc833022_1395250215">
            <w:r>
              <w:rPr>
                <w:webHidden/>
                <w:rStyle w:val="IndexLink"/>
                <w:rtl w:val="true"/>
              </w:rPr>
              <w:t>رسیدن مسافر به وطن قبل از ظهر</w:t>
            </w:r>
            <w:r>
              <w:rPr>
                <w:rStyle w:val="IndexLink"/>
                <w:rtl w:val="true"/>
              </w:rPr>
              <w:tab/>
            </w:r>
            <w:r>
              <w:rPr>
                <w:rStyle w:val="IndexLink"/>
              </w:rPr>
              <w:t>170</w:t>
            </w:r>
          </w:hyperlink>
        </w:p>
        <w:p>
          <w:pPr>
            <w:pStyle w:val="Contents3"/>
            <w:tabs>
              <w:tab w:val="clear" w:pos="8459"/>
              <w:tab w:val="right" w:pos="9026" w:leader="dot"/>
            </w:tabs>
            <w:rPr/>
          </w:pPr>
          <w:hyperlink w:anchor="__RefHeading___Toc833024_1395250215">
            <w:r>
              <w:rPr>
                <w:webHidden/>
                <w:rStyle w:val="IndexLink"/>
                <w:rtl w:val="true"/>
              </w:rPr>
              <w:t>شک در رسیدن به وطن قبل از ظهر</w:t>
            </w:r>
            <w:r>
              <w:rPr>
                <w:rStyle w:val="IndexLink"/>
                <w:rtl w:val="true"/>
              </w:rPr>
              <w:tab/>
            </w:r>
            <w:r>
              <w:rPr>
                <w:rStyle w:val="IndexLink"/>
              </w:rPr>
              <w:t>171</w:t>
            </w:r>
          </w:hyperlink>
        </w:p>
        <w:p>
          <w:pPr>
            <w:pStyle w:val="Contents3"/>
            <w:tabs>
              <w:tab w:val="clear" w:pos="8459"/>
              <w:tab w:val="right" w:pos="9026" w:leader="dot"/>
            </w:tabs>
            <w:rPr/>
          </w:pPr>
          <w:hyperlink w:anchor="__RefHeading___Toc833026_1395250215">
            <w:r>
              <w:rPr>
                <w:webHidden/>
                <w:rStyle w:val="IndexLink"/>
                <w:rtl w:val="true"/>
              </w:rPr>
              <w:t>معیار مکانی جواز افطار روزه و عدم‌جواز آن برای فرد مسافر</w:t>
            </w:r>
            <w:r>
              <w:rPr>
                <w:rStyle w:val="IndexLink"/>
                <w:rtl w:val="true"/>
              </w:rPr>
              <w:tab/>
            </w:r>
            <w:r>
              <w:rPr>
                <w:rStyle w:val="IndexLink"/>
              </w:rPr>
              <w:t>171</w:t>
            </w:r>
          </w:hyperlink>
        </w:p>
        <w:p>
          <w:pPr>
            <w:pStyle w:val="Contents3"/>
            <w:tabs>
              <w:tab w:val="clear" w:pos="8459"/>
              <w:tab w:val="right" w:pos="9026" w:leader="dot"/>
            </w:tabs>
            <w:rPr/>
          </w:pPr>
          <w:hyperlink w:anchor="__RefHeading___Toc833028_1395250215">
            <w:r>
              <w:rPr>
                <w:webHidden/>
                <w:rStyle w:val="IndexLink"/>
                <w:rtl w:val="true"/>
              </w:rPr>
              <w:t>رسیدن مسافر به حد ترخص</w:t>
            </w:r>
            <w:r>
              <w:rPr>
                <w:rStyle w:val="IndexLink"/>
                <w:rtl w:val="true"/>
              </w:rPr>
              <w:tab/>
            </w:r>
            <w:r>
              <w:rPr>
                <w:rStyle w:val="IndexLink"/>
              </w:rPr>
              <w:t>172</w:t>
            </w:r>
          </w:hyperlink>
        </w:p>
        <w:p>
          <w:pPr>
            <w:pStyle w:val="Contents3"/>
            <w:tabs>
              <w:tab w:val="clear" w:pos="8459"/>
              <w:tab w:val="right" w:pos="9026" w:leader="dot"/>
            </w:tabs>
            <w:rPr/>
          </w:pPr>
          <w:hyperlink w:anchor="__RefHeading___Toc833030_1395250215">
            <w:r>
              <w:rPr>
                <w:webHidden/>
                <w:rStyle w:val="IndexLink"/>
                <w:rtl w:val="true"/>
              </w:rPr>
              <w:t>جهل به بطلان روزه مسافر</w:t>
            </w:r>
            <w:r>
              <w:rPr>
                <w:rStyle w:val="IndexLink"/>
                <w:rtl w:val="true"/>
              </w:rPr>
              <w:tab/>
            </w:r>
            <w:r>
              <w:rPr>
                <w:rStyle w:val="IndexLink"/>
              </w:rPr>
              <w:t>173</w:t>
            </w:r>
          </w:hyperlink>
        </w:p>
        <w:p>
          <w:pPr>
            <w:pStyle w:val="Contents3"/>
            <w:tabs>
              <w:tab w:val="clear" w:pos="8459"/>
              <w:tab w:val="right" w:pos="9026" w:leader="dot"/>
            </w:tabs>
            <w:rPr/>
          </w:pPr>
          <w:hyperlink w:anchor="__RefHeading___Toc833032_1395250215">
            <w:r>
              <w:rPr>
                <w:webHidden/>
                <w:rStyle w:val="IndexLink"/>
                <w:rtl w:val="true"/>
              </w:rPr>
              <w:t>فراموشی بطلان روزه مسافر</w:t>
            </w:r>
            <w:r>
              <w:rPr>
                <w:rStyle w:val="IndexLink"/>
                <w:rtl w:val="true"/>
              </w:rPr>
              <w:tab/>
            </w:r>
            <w:r>
              <w:rPr>
                <w:rStyle w:val="IndexLink"/>
              </w:rPr>
              <w:t>173</w:t>
            </w:r>
          </w:hyperlink>
        </w:p>
        <w:p>
          <w:pPr>
            <w:pStyle w:val="Contents2"/>
            <w:tabs>
              <w:tab w:val="clear" w:pos="8743"/>
              <w:tab w:val="right" w:pos="9026" w:leader="dot"/>
            </w:tabs>
            <w:rPr/>
          </w:pPr>
          <w:hyperlink w:anchor="__RefHeading___Toc833034_1395250215">
            <w:r>
              <w:rPr>
                <w:webHidden/>
                <w:rStyle w:val="IndexLink"/>
                <w:rtl w:val="true"/>
              </w:rPr>
              <w:t>فصل هفتم کفارۀ روزه و روزۀ کفاره</w:t>
            </w:r>
            <w:r>
              <w:rPr>
                <w:rStyle w:val="IndexLink"/>
                <w:rtl w:val="true"/>
              </w:rPr>
              <w:tab/>
            </w:r>
            <w:r>
              <w:rPr>
                <w:rStyle w:val="IndexLink"/>
              </w:rPr>
              <w:t>174</w:t>
            </w:r>
          </w:hyperlink>
        </w:p>
        <w:p>
          <w:pPr>
            <w:pStyle w:val="Contents3"/>
            <w:tabs>
              <w:tab w:val="clear" w:pos="8459"/>
              <w:tab w:val="right" w:pos="9026" w:leader="dot"/>
            </w:tabs>
            <w:rPr/>
          </w:pPr>
          <w:hyperlink w:anchor="__RefHeading___Toc833036_1395250215">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833038_1395250215">
            <w:r>
              <w:rPr>
                <w:webHidden/>
                <w:rStyle w:val="IndexLink"/>
                <w:rtl w:val="true"/>
              </w:rPr>
              <w:t>شروط وجوب کفاره</w:t>
            </w:r>
            <w:r>
              <w:rPr>
                <w:rStyle w:val="IndexLink"/>
                <w:rtl w:val="true"/>
              </w:rPr>
              <w:tab/>
            </w:r>
            <w:r>
              <w:rPr>
                <w:rStyle w:val="IndexLink"/>
              </w:rPr>
              <w:t>175</w:t>
            </w:r>
          </w:hyperlink>
        </w:p>
        <w:p>
          <w:pPr>
            <w:pStyle w:val="Contents3"/>
            <w:tabs>
              <w:tab w:val="clear" w:pos="8459"/>
              <w:tab w:val="right" w:pos="9026" w:leader="dot"/>
            </w:tabs>
            <w:rPr/>
          </w:pPr>
          <w:hyperlink w:anchor="__RefHeading___Toc833040_1395250215">
            <w:r>
              <w:rPr>
                <w:webHidden/>
                <w:rStyle w:val="IndexLink"/>
                <w:rtl w:val="true"/>
              </w:rPr>
              <w:t>وجوب کفاره بر جاهل به مفطریت</w:t>
            </w:r>
            <w:r>
              <w:rPr>
                <w:rStyle w:val="IndexLink"/>
                <w:rtl w:val="true"/>
              </w:rPr>
              <w:tab/>
            </w:r>
            <w:r>
              <w:rPr>
                <w:rStyle w:val="IndexLink"/>
              </w:rPr>
              <w:t>175</w:t>
            </w:r>
          </w:hyperlink>
        </w:p>
        <w:p>
          <w:pPr>
            <w:pStyle w:val="Contents3"/>
            <w:tabs>
              <w:tab w:val="clear" w:pos="8459"/>
              <w:tab w:val="right" w:pos="9026" w:leader="dot"/>
            </w:tabs>
            <w:rPr/>
          </w:pPr>
          <w:hyperlink w:anchor="__RefHeading___Toc833042_1395250215">
            <w:r>
              <w:rPr>
                <w:webHidden/>
                <w:rStyle w:val="IndexLink"/>
                <w:rtl w:val="true"/>
              </w:rPr>
              <w:t>وجوب کفاره بر جاهل به مفطریت همراه علم به حرمت آن چیز</w:t>
            </w:r>
            <w:r>
              <w:rPr>
                <w:rStyle w:val="IndexLink"/>
                <w:rtl w:val="true"/>
              </w:rPr>
              <w:tab/>
            </w:r>
            <w:r>
              <w:rPr>
                <w:rStyle w:val="IndexLink"/>
              </w:rPr>
              <w:t>177</w:t>
            </w:r>
          </w:hyperlink>
        </w:p>
        <w:p>
          <w:pPr>
            <w:pStyle w:val="Contents3"/>
            <w:tabs>
              <w:tab w:val="clear" w:pos="8459"/>
              <w:tab w:val="right" w:pos="9026" w:leader="dot"/>
            </w:tabs>
            <w:rPr/>
          </w:pPr>
          <w:hyperlink w:anchor="__RefHeading___Toc833044_1395250215">
            <w:r>
              <w:rPr>
                <w:webHidden/>
                <w:rStyle w:val="IndexLink"/>
                <w:rtl w:val="true"/>
              </w:rPr>
              <w:t>روزه‌های کفاره‌دار</w:t>
            </w:r>
            <w:r>
              <w:rPr>
                <w:rStyle w:val="IndexLink"/>
                <w:rtl w:val="true"/>
              </w:rPr>
              <w:tab/>
            </w:r>
            <w:r>
              <w:rPr>
                <w:rStyle w:val="IndexLink"/>
              </w:rPr>
              <w:t>177</w:t>
            </w:r>
          </w:hyperlink>
        </w:p>
        <w:p>
          <w:pPr>
            <w:pStyle w:val="Contents3"/>
            <w:tabs>
              <w:tab w:val="clear" w:pos="8459"/>
              <w:tab w:val="right" w:pos="9026" w:leader="dot"/>
            </w:tabs>
            <w:rPr/>
          </w:pPr>
          <w:hyperlink w:anchor="__RefHeading___Toc833046_1395250215">
            <w:r>
              <w:rPr>
                <w:webHidden/>
                <w:rStyle w:val="IndexLink"/>
                <w:rtl w:val="true"/>
              </w:rPr>
              <w:t>کفارۀ روزۀ نذر و عهد و قسم معین و روزۀ اعتکاف</w:t>
            </w:r>
            <w:r>
              <w:rPr>
                <w:rStyle w:val="IndexLink"/>
                <w:rtl w:val="true"/>
              </w:rPr>
              <w:tab/>
            </w:r>
            <w:r>
              <w:rPr>
                <w:rStyle w:val="IndexLink"/>
              </w:rPr>
              <w:t>178</w:t>
            </w:r>
          </w:hyperlink>
        </w:p>
        <w:p>
          <w:pPr>
            <w:pStyle w:val="Contents3"/>
            <w:tabs>
              <w:tab w:val="clear" w:pos="8459"/>
              <w:tab w:val="right" w:pos="9026" w:leader="dot"/>
            </w:tabs>
            <w:rPr/>
          </w:pPr>
          <w:hyperlink w:anchor="__RefHeading___Toc833048_1395250215">
            <w:r>
              <w:rPr>
                <w:webHidden/>
                <w:rStyle w:val="IndexLink"/>
                <w:rtl w:val="true"/>
              </w:rPr>
              <w:t>مفطرات کفاره‌دار</w:t>
            </w:r>
            <w:r>
              <w:rPr>
                <w:rStyle w:val="IndexLink"/>
                <w:rtl w:val="true"/>
              </w:rPr>
              <w:tab/>
            </w:r>
            <w:r>
              <w:rPr>
                <w:rStyle w:val="IndexLink"/>
              </w:rPr>
              <w:t>178</w:t>
            </w:r>
          </w:hyperlink>
        </w:p>
        <w:p>
          <w:pPr>
            <w:pStyle w:val="Contents3"/>
            <w:tabs>
              <w:tab w:val="clear" w:pos="8459"/>
              <w:tab w:val="right" w:pos="9026" w:leader="dot"/>
            </w:tabs>
            <w:rPr/>
          </w:pPr>
          <w:hyperlink w:anchor="__RefHeading___Toc833050_1395250215">
            <w:r>
              <w:rPr>
                <w:webHidden/>
                <w:rStyle w:val="IndexLink"/>
                <w:rtl w:val="true"/>
              </w:rPr>
              <w:t>خلاصۀ نظرات مراجع عظام تقلید دربارۀ وجوب کفاره برای برخی از مفطرات</w:t>
            </w:r>
            <w:r>
              <w:rPr>
                <w:rStyle w:val="IndexLink"/>
                <w:rtl w:val="true"/>
              </w:rPr>
              <w:tab/>
            </w:r>
            <w:r>
              <w:rPr>
                <w:rStyle w:val="IndexLink"/>
              </w:rPr>
              <w:t>179</w:t>
            </w:r>
          </w:hyperlink>
        </w:p>
        <w:p>
          <w:pPr>
            <w:pStyle w:val="Contents3"/>
            <w:tabs>
              <w:tab w:val="clear" w:pos="8459"/>
              <w:tab w:val="right" w:pos="9026" w:leader="dot"/>
            </w:tabs>
            <w:rPr/>
          </w:pPr>
          <w:hyperlink w:anchor="__RefHeading___Toc833052_1395250215">
            <w:r>
              <w:rPr>
                <w:webHidden/>
                <w:rStyle w:val="IndexLink"/>
                <w:rtl w:val="true"/>
              </w:rPr>
              <w:t>معیار زمانی در وجوب کفاره</w:t>
            </w:r>
            <w:r>
              <w:rPr>
                <w:rStyle w:val="IndexLink"/>
                <w:rtl w:val="true"/>
              </w:rPr>
              <w:tab/>
            </w:r>
            <w:r>
              <w:rPr>
                <w:rStyle w:val="IndexLink"/>
              </w:rPr>
              <w:t>181</w:t>
            </w:r>
          </w:hyperlink>
        </w:p>
        <w:p>
          <w:pPr>
            <w:pStyle w:val="Contents3"/>
            <w:tabs>
              <w:tab w:val="clear" w:pos="8459"/>
              <w:tab w:val="right" w:pos="9026" w:leader="dot"/>
            </w:tabs>
            <w:rPr/>
          </w:pPr>
          <w:hyperlink w:anchor="__RefHeading___Toc833054_1395250215">
            <w:r>
              <w:rPr>
                <w:webHidden/>
                <w:rStyle w:val="IndexLink"/>
                <w:rtl w:val="true"/>
              </w:rPr>
              <w:t>چگونگی ادای کفاره‌ها</w:t>
            </w:r>
            <w:r>
              <w:rPr>
                <w:rStyle w:val="IndexLink"/>
                <w:rtl w:val="true"/>
              </w:rPr>
              <w:tab/>
            </w:r>
            <w:r>
              <w:rPr>
                <w:rStyle w:val="IndexLink"/>
              </w:rPr>
              <w:t>182</w:t>
            </w:r>
          </w:hyperlink>
        </w:p>
        <w:p>
          <w:pPr>
            <w:pStyle w:val="Contents3"/>
            <w:tabs>
              <w:tab w:val="clear" w:pos="8459"/>
              <w:tab w:val="right" w:pos="9026" w:leader="dot"/>
            </w:tabs>
            <w:rPr/>
          </w:pPr>
          <w:hyperlink w:anchor="__RefHeading___Toc833056_1395250215">
            <w:r>
              <w:rPr>
                <w:webHidden/>
                <w:rStyle w:val="IndexLink"/>
                <w:rtl w:val="true"/>
              </w:rPr>
              <w:t>اشباع در کفارۀ فدیه و کفارۀ تأخیر</w:t>
            </w:r>
            <w:r>
              <w:rPr>
                <w:rStyle w:val="IndexLink"/>
                <w:rtl w:val="true"/>
              </w:rPr>
              <w:tab/>
            </w:r>
            <w:r>
              <w:rPr>
                <w:rStyle w:val="IndexLink"/>
              </w:rPr>
              <w:t>185</w:t>
            </w:r>
          </w:hyperlink>
        </w:p>
        <w:p>
          <w:pPr>
            <w:pStyle w:val="Contents3"/>
            <w:tabs>
              <w:tab w:val="clear" w:pos="8459"/>
              <w:tab w:val="right" w:pos="9026" w:leader="dot"/>
            </w:tabs>
            <w:rPr/>
          </w:pPr>
          <w:hyperlink w:anchor="__RefHeading___Toc833058_1395250215">
            <w:r>
              <w:rPr>
                <w:webHidden/>
                <w:rStyle w:val="IndexLink"/>
                <w:rtl w:val="true"/>
              </w:rPr>
              <w:t>پرداخت چند کفاره تأخیر به یک فقیر</w:t>
            </w:r>
            <w:r>
              <w:rPr>
                <w:rStyle w:val="IndexLink"/>
                <w:rtl w:val="true"/>
              </w:rPr>
              <w:tab/>
            </w:r>
            <w:r>
              <w:rPr>
                <w:rStyle w:val="IndexLink"/>
              </w:rPr>
              <w:t>186</w:t>
            </w:r>
          </w:hyperlink>
        </w:p>
        <w:p>
          <w:pPr>
            <w:pStyle w:val="Contents3"/>
            <w:tabs>
              <w:tab w:val="clear" w:pos="8459"/>
              <w:tab w:val="right" w:pos="9026" w:leader="dot"/>
            </w:tabs>
            <w:rPr/>
          </w:pPr>
          <w:hyperlink w:anchor="__RefHeading___Toc833060_1395250215">
            <w:r>
              <w:rPr>
                <w:webHidden/>
                <w:rStyle w:val="IndexLink"/>
                <w:rtl w:val="true"/>
              </w:rPr>
              <w:t>پرداخت کفاره به کمتر از شصت فقیر</w:t>
            </w:r>
            <w:r>
              <w:rPr>
                <w:rStyle w:val="IndexLink"/>
                <w:rtl w:val="true"/>
              </w:rPr>
              <w:tab/>
            </w:r>
            <w:r>
              <w:rPr>
                <w:rStyle w:val="IndexLink"/>
              </w:rPr>
              <w:t>186</w:t>
            </w:r>
          </w:hyperlink>
        </w:p>
        <w:p>
          <w:pPr>
            <w:pStyle w:val="Contents3"/>
            <w:tabs>
              <w:tab w:val="clear" w:pos="8459"/>
              <w:tab w:val="right" w:pos="9026" w:leader="dot"/>
            </w:tabs>
            <w:rPr/>
          </w:pPr>
          <w:hyperlink w:anchor="__RefHeading___Toc833062_1395250215">
            <w:r>
              <w:rPr>
                <w:webHidden/>
                <w:rStyle w:val="IndexLink"/>
                <w:rtl w:val="true"/>
              </w:rPr>
              <w:t xml:space="preserve">کیفیت </w:t>
            </w:r>
            <w:r>
              <w:rPr>
                <w:rStyle w:val="IndexLink"/>
              </w:rPr>
              <w:t>۶۰</w:t>
            </w:r>
            <w:r>
              <w:rPr>
                <w:rStyle w:val="IndexLink"/>
                <w:rtl w:val="true"/>
              </w:rPr>
              <w:t xml:space="preserve"> روز روزۀ کفاره</w:t>
            </w:r>
            <w:r>
              <w:rPr>
                <w:rStyle w:val="IndexLink"/>
                <w:rtl w:val="true"/>
              </w:rPr>
              <w:tab/>
            </w:r>
            <w:r>
              <w:rPr>
                <w:rStyle w:val="IndexLink"/>
              </w:rPr>
              <w:t>188</w:t>
            </w:r>
          </w:hyperlink>
        </w:p>
        <w:p>
          <w:pPr>
            <w:pStyle w:val="Contents3"/>
            <w:tabs>
              <w:tab w:val="clear" w:pos="8459"/>
              <w:tab w:val="right" w:pos="9026" w:leader="dot"/>
            </w:tabs>
            <w:rPr/>
          </w:pPr>
          <w:hyperlink w:anchor="__RefHeading___Toc833064_1395250215">
            <w:r>
              <w:rPr>
                <w:webHidden/>
                <w:rStyle w:val="IndexLink"/>
                <w:rtl w:val="true"/>
              </w:rPr>
              <w:t>لزوم رعایت استمرار در روزه‌های پی‌درپی</w:t>
            </w:r>
            <w:r>
              <w:rPr>
                <w:rStyle w:val="IndexLink"/>
                <w:rtl w:val="true"/>
              </w:rPr>
              <w:tab/>
            </w:r>
            <w:r>
              <w:rPr>
                <w:rStyle w:val="IndexLink"/>
              </w:rPr>
              <w:t>189</w:t>
            </w:r>
          </w:hyperlink>
        </w:p>
        <w:p>
          <w:pPr>
            <w:pStyle w:val="Contents3"/>
            <w:tabs>
              <w:tab w:val="clear" w:pos="8459"/>
              <w:tab w:val="right" w:pos="9026" w:leader="dot"/>
            </w:tabs>
            <w:rPr/>
          </w:pPr>
          <w:hyperlink w:anchor="__RefHeading___Toc833066_1395250215">
            <w:r>
              <w:rPr>
                <w:webHidden/>
                <w:rStyle w:val="IndexLink"/>
                <w:rtl w:val="true"/>
              </w:rPr>
              <w:t>کفارۀ جمع</w:t>
            </w:r>
            <w:r>
              <w:rPr>
                <w:rStyle w:val="IndexLink"/>
                <w:rtl w:val="true"/>
              </w:rPr>
              <w:tab/>
            </w:r>
            <w:r>
              <w:rPr>
                <w:rStyle w:val="IndexLink"/>
              </w:rPr>
              <w:t>190</w:t>
            </w:r>
          </w:hyperlink>
        </w:p>
        <w:p>
          <w:pPr>
            <w:pStyle w:val="Contents3"/>
            <w:tabs>
              <w:tab w:val="clear" w:pos="8459"/>
              <w:tab w:val="right" w:pos="9026" w:leader="dot"/>
            </w:tabs>
            <w:rPr/>
          </w:pPr>
          <w:hyperlink w:anchor="__RefHeading___Toc833068_1395250215">
            <w:r>
              <w:rPr>
                <w:webHidden/>
                <w:rStyle w:val="IndexLink"/>
                <w:rtl w:val="true"/>
              </w:rPr>
              <w:t>کفارۀ دروغ</w:t>
            </w:r>
            <w:r>
              <w:rPr>
                <w:rStyle w:val="IndexLink"/>
                <w:rtl w:val="true"/>
              </w:rPr>
              <w:tab/>
            </w:r>
            <w:r>
              <w:rPr>
                <w:rStyle w:val="IndexLink"/>
              </w:rPr>
              <w:t>190</w:t>
            </w:r>
          </w:hyperlink>
        </w:p>
        <w:p>
          <w:pPr>
            <w:pStyle w:val="Contents3"/>
            <w:tabs>
              <w:tab w:val="clear" w:pos="8459"/>
              <w:tab w:val="right" w:pos="9026" w:leader="dot"/>
            </w:tabs>
            <w:rPr/>
          </w:pPr>
          <w:hyperlink w:anchor="__RefHeading___Toc833070_1395250215">
            <w:r>
              <w:rPr>
                <w:webHidden/>
                <w:rStyle w:val="IndexLink"/>
                <w:rtl w:val="true"/>
              </w:rPr>
              <w:t>انجام کار حرام پس از بطلان روزه به حلال</w:t>
            </w:r>
            <w:r>
              <w:rPr>
                <w:rStyle w:val="IndexLink"/>
                <w:rtl w:val="true"/>
              </w:rPr>
              <w:tab/>
            </w:r>
            <w:r>
              <w:rPr>
                <w:rStyle w:val="IndexLink"/>
              </w:rPr>
              <w:t>191</w:t>
            </w:r>
          </w:hyperlink>
        </w:p>
        <w:p>
          <w:pPr>
            <w:pStyle w:val="Contents3"/>
            <w:tabs>
              <w:tab w:val="clear" w:pos="8459"/>
              <w:tab w:val="right" w:pos="9026" w:leader="dot"/>
            </w:tabs>
            <w:rPr/>
          </w:pPr>
          <w:hyperlink w:anchor="__RefHeading___Toc833072_1395250215">
            <w:r>
              <w:rPr>
                <w:webHidden/>
                <w:rStyle w:val="IndexLink"/>
                <w:rtl w:val="true"/>
              </w:rPr>
              <w:t>تکرار کفاره با تکرار مفطر</w:t>
            </w:r>
            <w:r>
              <w:rPr>
                <w:rStyle w:val="IndexLink"/>
                <w:rtl w:val="true"/>
              </w:rPr>
              <w:tab/>
            </w:r>
            <w:r>
              <w:rPr>
                <w:rStyle w:val="IndexLink"/>
              </w:rPr>
              <w:t>191</w:t>
            </w:r>
          </w:hyperlink>
        </w:p>
        <w:p>
          <w:pPr>
            <w:pStyle w:val="Contents3"/>
            <w:tabs>
              <w:tab w:val="clear" w:pos="8459"/>
              <w:tab w:val="right" w:pos="9026" w:leader="dot"/>
            </w:tabs>
            <w:rPr/>
          </w:pPr>
          <w:hyperlink w:anchor="__RefHeading___Toc833074_1395250215">
            <w:r>
              <w:rPr>
                <w:webHidden/>
                <w:rStyle w:val="IndexLink"/>
                <w:rtl w:val="true"/>
              </w:rPr>
              <w:t>مسافرت بعد از افطار عمدی</w:t>
            </w:r>
            <w:r>
              <w:rPr>
                <w:rStyle w:val="IndexLink"/>
                <w:rtl w:val="true"/>
              </w:rPr>
              <w:tab/>
            </w:r>
            <w:r>
              <w:rPr>
                <w:rStyle w:val="IndexLink"/>
              </w:rPr>
              <w:t>192</w:t>
            </w:r>
          </w:hyperlink>
        </w:p>
        <w:p>
          <w:pPr>
            <w:pStyle w:val="Contents3"/>
            <w:tabs>
              <w:tab w:val="clear" w:pos="8459"/>
              <w:tab w:val="right" w:pos="9026" w:leader="dot"/>
            </w:tabs>
            <w:rPr/>
          </w:pPr>
          <w:hyperlink w:anchor="__RefHeading___Toc833076_1395250215">
            <w:r>
              <w:rPr>
                <w:webHidden/>
                <w:rStyle w:val="IndexLink"/>
                <w:rtl w:val="true"/>
              </w:rPr>
              <w:t>پیش‌آمدن عذر قهری بعد از افطار عمدی</w:t>
            </w:r>
            <w:r>
              <w:rPr>
                <w:rStyle w:val="IndexLink"/>
                <w:rtl w:val="true"/>
              </w:rPr>
              <w:tab/>
            </w:r>
            <w:r>
              <w:rPr>
                <w:rStyle w:val="IndexLink"/>
              </w:rPr>
              <w:t>193</w:t>
            </w:r>
          </w:hyperlink>
        </w:p>
        <w:p>
          <w:pPr>
            <w:pStyle w:val="Contents3"/>
            <w:tabs>
              <w:tab w:val="clear" w:pos="8459"/>
              <w:tab w:val="right" w:pos="9026" w:leader="dot"/>
            </w:tabs>
            <w:rPr/>
          </w:pPr>
          <w:hyperlink w:anchor="__RefHeading___Toc833078_1395250215">
            <w:r>
              <w:rPr>
                <w:webHidden/>
                <w:rStyle w:val="IndexLink"/>
                <w:rtl w:val="true"/>
              </w:rPr>
              <w:t>تأخیر روزۀ کفاره</w:t>
            </w:r>
            <w:r>
              <w:rPr>
                <w:rStyle w:val="IndexLink"/>
                <w:rtl w:val="true"/>
              </w:rPr>
              <w:tab/>
            </w:r>
            <w:r>
              <w:rPr>
                <w:rStyle w:val="IndexLink"/>
              </w:rPr>
              <w:t>194</w:t>
            </w:r>
          </w:hyperlink>
        </w:p>
        <w:p>
          <w:pPr>
            <w:pStyle w:val="Contents3"/>
            <w:tabs>
              <w:tab w:val="clear" w:pos="8459"/>
              <w:tab w:val="right" w:pos="9026" w:leader="dot"/>
            </w:tabs>
            <w:rPr/>
          </w:pPr>
          <w:hyperlink w:anchor="__RefHeading___Toc833080_1395250215">
            <w:r>
              <w:rPr>
                <w:webHidden/>
                <w:rStyle w:val="IndexLink"/>
                <w:rtl w:val="true"/>
              </w:rPr>
              <w:t>تصرف در کفاره توسط فقیر</w:t>
            </w:r>
            <w:r>
              <w:rPr>
                <w:rStyle w:val="IndexLink"/>
                <w:rtl w:val="true"/>
              </w:rPr>
              <w:tab/>
            </w:r>
            <w:r>
              <w:rPr>
                <w:rStyle w:val="IndexLink"/>
              </w:rPr>
              <w:t>194</w:t>
            </w:r>
          </w:hyperlink>
        </w:p>
        <w:p>
          <w:pPr>
            <w:pStyle w:val="Contents3"/>
            <w:tabs>
              <w:tab w:val="clear" w:pos="8459"/>
              <w:tab w:val="right" w:pos="9026" w:leader="dot"/>
            </w:tabs>
            <w:rPr/>
          </w:pPr>
          <w:hyperlink w:anchor="__RefHeading___Toc833082_1395250215">
            <w:r>
              <w:rPr>
                <w:webHidden/>
                <w:rStyle w:val="IndexLink"/>
                <w:rtl w:val="true"/>
              </w:rPr>
              <w:t>دادن کفارۀ غیرهاشمی به هاشمی</w:t>
            </w:r>
            <w:r>
              <w:rPr>
                <w:rStyle w:val="IndexLink"/>
                <w:rtl w:val="true"/>
              </w:rPr>
              <w:tab/>
            </w:r>
            <w:r>
              <w:rPr>
                <w:rStyle w:val="IndexLink"/>
              </w:rPr>
              <w:t>194</w:t>
            </w:r>
          </w:hyperlink>
        </w:p>
        <w:p>
          <w:pPr>
            <w:pStyle w:val="Contents3"/>
            <w:tabs>
              <w:tab w:val="clear" w:pos="8459"/>
              <w:tab w:val="right" w:pos="9026" w:leader="dot"/>
            </w:tabs>
            <w:rPr/>
          </w:pPr>
          <w:hyperlink w:anchor="__RefHeading___Toc833084_1395250215">
            <w:r>
              <w:rPr>
                <w:webHidden/>
                <w:rStyle w:val="IndexLink"/>
                <w:rtl w:val="true"/>
              </w:rPr>
              <w:t>جنس کفاره</w:t>
            </w:r>
            <w:r>
              <w:rPr>
                <w:rStyle w:val="IndexLink"/>
                <w:rtl w:val="true"/>
              </w:rPr>
              <w:tab/>
            </w:r>
            <w:r>
              <w:rPr>
                <w:rStyle w:val="IndexLink"/>
              </w:rPr>
              <w:t>195</w:t>
            </w:r>
          </w:hyperlink>
        </w:p>
        <w:p>
          <w:pPr>
            <w:pStyle w:val="Contents3"/>
            <w:tabs>
              <w:tab w:val="clear" w:pos="8459"/>
              <w:tab w:val="right" w:pos="9026" w:leader="dot"/>
            </w:tabs>
            <w:rPr/>
          </w:pPr>
          <w:hyperlink w:anchor="__RefHeading___Toc833086_1395250215">
            <w:r>
              <w:rPr>
                <w:webHidden/>
                <w:rStyle w:val="IndexLink"/>
                <w:rtl w:val="true"/>
              </w:rPr>
              <w:t>دادن پول در کفاره به‌جای غذا یا به‌جای لباس</w:t>
            </w:r>
            <w:r>
              <w:rPr>
                <w:rStyle w:val="IndexLink"/>
                <w:rtl w:val="true"/>
              </w:rPr>
              <w:tab/>
            </w:r>
            <w:r>
              <w:rPr>
                <w:rStyle w:val="IndexLink"/>
              </w:rPr>
              <w:t>196</w:t>
            </w:r>
          </w:hyperlink>
        </w:p>
        <w:p>
          <w:pPr>
            <w:pStyle w:val="Contents3"/>
            <w:tabs>
              <w:tab w:val="clear" w:pos="8459"/>
              <w:tab w:val="right" w:pos="9026" w:leader="dot"/>
            </w:tabs>
            <w:rPr/>
          </w:pPr>
          <w:hyperlink w:anchor="__RefHeading___Toc833088_1395250215">
            <w:r>
              <w:rPr>
                <w:webHidden/>
                <w:rStyle w:val="IndexLink"/>
                <w:rtl w:val="true"/>
              </w:rPr>
              <w:t>پرداخت کفاره ازطرف شخص دیگر</w:t>
            </w:r>
            <w:r>
              <w:rPr>
                <w:rStyle w:val="IndexLink"/>
                <w:rtl w:val="true"/>
              </w:rPr>
              <w:tab/>
            </w:r>
            <w:r>
              <w:rPr>
                <w:rStyle w:val="IndexLink"/>
              </w:rPr>
              <w:t>197</w:t>
            </w:r>
          </w:hyperlink>
        </w:p>
        <w:p>
          <w:pPr>
            <w:pStyle w:val="Contents3"/>
            <w:tabs>
              <w:tab w:val="clear" w:pos="8459"/>
              <w:tab w:val="right" w:pos="9026" w:leader="dot"/>
            </w:tabs>
            <w:rPr/>
          </w:pPr>
          <w:hyperlink w:anchor="__RefHeading___Toc833090_1395250215">
            <w:r>
              <w:rPr>
                <w:webHidden/>
                <w:rStyle w:val="IndexLink"/>
                <w:rtl w:val="true"/>
              </w:rPr>
              <w:t>ناتوانی در پرداخت کفارات متعدد ماه رمضان</w:t>
            </w:r>
            <w:r>
              <w:rPr>
                <w:rStyle w:val="IndexLink"/>
                <w:rtl w:val="true"/>
              </w:rPr>
              <w:tab/>
            </w:r>
            <w:r>
              <w:rPr>
                <w:rStyle w:val="IndexLink"/>
              </w:rPr>
              <w:t>197</w:t>
            </w:r>
          </w:hyperlink>
        </w:p>
        <w:p>
          <w:pPr>
            <w:pStyle w:val="Contents3"/>
            <w:tabs>
              <w:tab w:val="clear" w:pos="8459"/>
              <w:tab w:val="right" w:pos="9026" w:leader="dot"/>
            </w:tabs>
            <w:rPr/>
          </w:pPr>
          <w:hyperlink w:anchor="__RefHeading___Toc833092_1395250215">
            <w:r>
              <w:rPr>
                <w:webHidden/>
                <w:rStyle w:val="IndexLink"/>
                <w:rtl w:val="true"/>
              </w:rPr>
              <w:t>پرداخت کفارۀ واجب‌النفقه</w:t>
            </w:r>
            <w:r>
              <w:rPr>
                <w:rStyle w:val="IndexLink"/>
                <w:rtl w:val="true"/>
              </w:rPr>
              <w:tab/>
            </w:r>
            <w:r>
              <w:rPr>
                <w:rStyle w:val="IndexLink"/>
              </w:rPr>
              <w:t>199</w:t>
            </w:r>
          </w:hyperlink>
        </w:p>
        <w:p>
          <w:pPr>
            <w:pStyle w:val="Contents3"/>
            <w:tabs>
              <w:tab w:val="clear" w:pos="8459"/>
              <w:tab w:val="right" w:pos="9026" w:leader="dot"/>
            </w:tabs>
            <w:rPr/>
          </w:pPr>
          <w:hyperlink w:anchor="__RefHeading___Toc833094_1395250215">
            <w:r>
              <w:rPr>
                <w:webHidden/>
                <w:rStyle w:val="IndexLink"/>
                <w:rtl w:val="true"/>
              </w:rPr>
              <w:t>پرداخت کفاره به واجب‌النفقه</w:t>
            </w:r>
            <w:r>
              <w:rPr>
                <w:rStyle w:val="IndexLink"/>
                <w:rtl w:val="true"/>
              </w:rPr>
              <w:tab/>
            </w:r>
            <w:r>
              <w:rPr>
                <w:rStyle w:val="IndexLink"/>
              </w:rPr>
              <w:t>199</w:t>
            </w:r>
          </w:hyperlink>
        </w:p>
        <w:p>
          <w:pPr>
            <w:pStyle w:val="Contents2"/>
            <w:tabs>
              <w:tab w:val="clear" w:pos="8743"/>
              <w:tab w:val="right" w:pos="9026" w:leader="dot"/>
            </w:tabs>
            <w:rPr/>
          </w:pPr>
          <w:hyperlink w:anchor="__RefHeading___Toc833096_1395250215">
            <w:r>
              <w:rPr>
                <w:webHidden/>
                <w:rStyle w:val="IndexLink"/>
                <w:rtl w:val="true"/>
              </w:rPr>
              <w:t>فصل هشتم روزه‌های حرام</w:t>
            </w:r>
            <w:r>
              <w:rPr>
                <w:rStyle w:val="IndexLink"/>
                <w:rtl w:val="true"/>
              </w:rPr>
              <w:tab/>
            </w:r>
            <w:r>
              <w:rPr>
                <w:rStyle w:val="IndexLink"/>
              </w:rPr>
              <w:t>201</w:t>
            </w:r>
          </w:hyperlink>
        </w:p>
        <w:p>
          <w:pPr>
            <w:pStyle w:val="Contents3"/>
            <w:tabs>
              <w:tab w:val="clear" w:pos="8459"/>
              <w:tab w:val="right" w:pos="9026" w:leader="dot"/>
            </w:tabs>
            <w:rPr/>
          </w:pPr>
          <w:hyperlink w:anchor="__RefHeading___Toc833098_1395250215">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833100_1395250215">
            <w:r>
              <w:rPr>
                <w:webHidden/>
                <w:rStyle w:val="IndexLink"/>
                <w:rtl w:val="true"/>
              </w:rPr>
              <w:t>روزۀ مستحبی زن، بدون‌اذن شوهر</w:t>
            </w:r>
            <w:r>
              <w:rPr>
                <w:rStyle w:val="IndexLink"/>
                <w:rtl w:val="true"/>
              </w:rPr>
              <w:tab/>
            </w:r>
            <w:r>
              <w:rPr>
                <w:rStyle w:val="IndexLink"/>
              </w:rPr>
              <w:t>202</w:t>
            </w:r>
          </w:hyperlink>
        </w:p>
        <w:p>
          <w:pPr>
            <w:pStyle w:val="Contents3"/>
            <w:tabs>
              <w:tab w:val="clear" w:pos="8459"/>
              <w:tab w:val="right" w:pos="9026" w:leader="dot"/>
            </w:tabs>
            <w:rPr/>
          </w:pPr>
          <w:hyperlink w:anchor="__RefHeading___Toc833102_1395250215">
            <w:r>
              <w:rPr>
                <w:webHidden/>
                <w:rStyle w:val="IndexLink"/>
                <w:rtl w:val="true"/>
              </w:rPr>
              <w:t>روزۀ مستحبی زن با نهی شوهر</w:t>
            </w:r>
            <w:r>
              <w:rPr>
                <w:rStyle w:val="IndexLink"/>
                <w:rtl w:val="true"/>
              </w:rPr>
              <w:tab/>
            </w:r>
            <w:r>
              <w:rPr>
                <w:rStyle w:val="IndexLink"/>
              </w:rPr>
              <w:t>203</w:t>
            </w:r>
          </w:hyperlink>
        </w:p>
        <w:p>
          <w:pPr>
            <w:pStyle w:val="Contents3"/>
            <w:tabs>
              <w:tab w:val="clear" w:pos="8459"/>
              <w:tab w:val="right" w:pos="9026" w:leader="dot"/>
            </w:tabs>
            <w:rPr/>
          </w:pPr>
          <w:hyperlink w:anchor="__RefHeading___Toc833104_1395250215">
            <w:r>
              <w:rPr>
                <w:webHidden/>
                <w:rStyle w:val="IndexLink"/>
                <w:rtl w:val="true"/>
              </w:rPr>
              <w:t>روزۀ واجب غیرمعین زن بدون‌اذن شوهر</w:t>
            </w:r>
            <w:r>
              <w:rPr>
                <w:rStyle w:val="IndexLink"/>
                <w:rtl w:val="true"/>
              </w:rPr>
              <w:tab/>
            </w:r>
            <w:r>
              <w:rPr>
                <w:rStyle w:val="IndexLink"/>
              </w:rPr>
              <w:t>203</w:t>
            </w:r>
          </w:hyperlink>
        </w:p>
        <w:p>
          <w:pPr>
            <w:pStyle w:val="Contents3"/>
            <w:tabs>
              <w:tab w:val="clear" w:pos="8459"/>
              <w:tab w:val="right" w:pos="9026" w:leader="dot"/>
            </w:tabs>
            <w:rPr/>
          </w:pPr>
          <w:hyperlink w:anchor="__RefHeading___Toc833106_1395250215">
            <w:r>
              <w:rPr>
                <w:webHidden/>
                <w:rStyle w:val="IndexLink"/>
                <w:rtl w:val="true"/>
              </w:rPr>
              <w:t>روزۀ واجب غیرمعیّن زن همراه نهی شوهر</w:t>
            </w:r>
            <w:r>
              <w:rPr>
                <w:rStyle w:val="IndexLink"/>
                <w:rtl w:val="true"/>
              </w:rPr>
              <w:tab/>
            </w:r>
            <w:r>
              <w:rPr>
                <w:rStyle w:val="IndexLink"/>
              </w:rPr>
              <w:t>204</w:t>
            </w:r>
          </w:hyperlink>
        </w:p>
        <w:p>
          <w:pPr>
            <w:pStyle w:val="Contents3"/>
            <w:tabs>
              <w:tab w:val="clear" w:pos="8459"/>
              <w:tab w:val="right" w:pos="9026" w:leader="dot"/>
            </w:tabs>
            <w:rPr/>
          </w:pPr>
          <w:hyperlink w:anchor="__RefHeading___Toc833108_1395250215">
            <w:r>
              <w:rPr>
                <w:webHidden/>
                <w:rStyle w:val="IndexLink"/>
                <w:rtl w:val="true"/>
              </w:rPr>
              <w:t>روزۀ مستحبی اولاد، با اذیت‌شدن پدر یا مادر</w:t>
            </w:r>
            <w:r>
              <w:rPr>
                <w:rStyle w:val="IndexLink"/>
                <w:rtl w:val="true"/>
              </w:rPr>
              <w:tab/>
            </w:r>
            <w:r>
              <w:rPr>
                <w:rStyle w:val="IndexLink"/>
              </w:rPr>
              <w:t>204</w:t>
            </w:r>
          </w:hyperlink>
        </w:p>
        <w:p>
          <w:pPr>
            <w:pStyle w:val="Contents3"/>
            <w:tabs>
              <w:tab w:val="clear" w:pos="8459"/>
              <w:tab w:val="right" w:pos="9026" w:leader="dot"/>
            </w:tabs>
            <w:rPr/>
          </w:pPr>
          <w:hyperlink w:anchor="__RefHeading___Toc833110_1395250215">
            <w:r>
              <w:rPr>
                <w:webHidden/>
                <w:rStyle w:val="IndexLink"/>
                <w:rtl w:val="true"/>
              </w:rPr>
              <w:t>روزۀ مستحبی اولاد با جلوگیری پدر یا مادر</w:t>
            </w:r>
            <w:r>
              <w:rPr>
                <w:rStyle w:val="IndexLink"/>
                <w:rtl w:val="true"/>
              </w:rPr>
              <w:tab/>
            </w:r>
            <w:r>
              <w:rPr>
                <w:rStyle w:val="IndexLink"/>
              </w:rPr>
              <w:t>204</w:t>
            </w:r>
          </w:hyperlink>
        </w:p>
        <w:p>
          <w:pPr>
            <w:pStyle w:val="Contents3"/>
            <w:tabs>
              <w:tab w:val="clear" w:pos="8459"/>
              <w:tab w:val="right" w:pos="9026" w:leader="dot"/>
            </w:tabs>
            <w:rPr/>
          </w:pPr>
          <w:hyperlink w:anchor="__RefHeading___Toc833112_1395250215">
            <w:r>
              <w:rPr>
                <w:webHidden/>
                <w:rStyle w:val="IndexLink"/>
                <w:rtl w:val="true"/>
              </w:rPr>
              <w:t>روزۀ مستحبی اولاد، بدون‌اجازۀ پدر یا مادر</w:t>
            </w:r>
            <w:r>
              <w:rPr>
                <w:rStyle w:val="IndexLink"/>
                <w:rtl w:val="true"/>
              </w:rPr>
              <w:tab/>
            </w:r>
            <w:r>
              <w:rPr>
                <w:rStyle w:val="IndexLink"/>
              </w:rPr>
              <w:t>205</w:t>
            </w:r>
          </w:hyperlink>
        </w:p>
        <w:p>
          <w:pPr>
            <w:pStyle w:val="Contents2"/>
            <w:tabs>
              <w:tab w:val="clear" w:pos="8743"/>
              <w:tab w:val="right" w:pos="9026" w:leader="dot"/>
            </w:tabs>
            <w:rPr/>
          </w:pPr>
          <w:hyperlink w:anchor="__RefHeading___Toc833114_1395250215">
            <w:r>
              <w:rPr>
                <w:webHidden/>
                <w:rStyle w:val="IndexLink"/>
                <w:rtl w:val="true"/>
              </w:rPr>
              <w:t>فصل نهم روزه‌های مکروه</w:t>
            </w:r>
            <w:r>
              <w:rPr>
                <w:rStyle w:val="IndexLink"/>
                <w:rtl w:val="true"/>
              </w:rPr>
              <w:tab/>
            </w:r>
            <w:r>
              <w:rPr>
                <w:rStyle w:val="IndexLink"/>
              </w:rPr>
              <w:t>206</w:t>
            </w:r>
          </w:hyperlink>
        </w:p>
        <w:p>
          <w:pPr>
            <w:pStyle w:val="Contents2"/>
            <w:tabs>
              <w:tab w:val="clear" w:pos="8743"/>
              <w:tab w:val="right" w:pos="9026" w:leader="dot"/>
            </w:tabs>
            <w:rPr/>
          </w:pPr>
          <w:hyperlink w:anchor="__RefHeading___Toc833116_1395250215">
            <w:r>
              <w:rPr>
                <w:webHidden/>
                <w:rStyle w:val="IndexLink"/>
                <w:rtl w:val="true"/>
              </w:rPr>
              <w:t>فصل دهم روزه‌های مستحب</w:t>
            </w:r>
            <w:r>
              <w:rPr>
                <w:rStyle w:val="IndexLink"/>
                <w:rtl w:val="true"/>
              </w:rPr>
              <w:tab/>
            </w:r>
            <w:r>
              <w:rPr>
                <w:rStyle w:val="IndexLink"/>
              </w:rPr>
              <w:t>208</w:t>
            </w:r>
          </w:hyperlink>
        </w:p>
        <w:p>
          <w:pPr>
            <w:pStyle w:val="Contents3"/>
            <w:tabs>
              <w:tab w:val="clear" w:pos="8459"/>
              <w:tab w:val="right" w:pos="9026" w:leader="dot"/>
            </w:tabs>
            <w:rPr/>
          </w:pPr>
          <w:hyperlink w:anchor="__RefHeading___Toc833118_1395250215">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833120_1395250215">
            <w:r>
              <w:rPr>
                <w:webHidden/>
                <w:rStyle w:val="IndexLink"/>
                <w:rtl w:val="true"/>
              </w:rPr>
              <w:t>افطار روزۀ مستحبی</w:t>
            </w:r>
            <w:r>
              <w:rPr>
                <w:rStyle w:val="IndexLink"/>
                <w:rtl w:val="true"/>
              </w:rPr>
              <w:tab/>
            </w:r>
            <w:r>
              <w:rPr>
                <w:rStyle w:val="IndexLink"/>
              </w:rPr>
              <w:t>210</w:t>
            </w:r>
          </w:hyperlink>
        </w:p>
        <w:p>
          <w:pPr>
            <w:pStyle w:val="Contents2"/>
            <w:tabs>
              <w:tab w:val="clear" w:pos="8743"/>
              <w:tab w:val="right" w:pos="9026" w:leader="dot"/>
            </w:tabs>
            <w:rPr/>
          </w:pPr>
          <w:hyperlink w:anchor="__RefHeading___Toc833122_1395250215">
            <w:r>
              <w:rPr>
                <w:webHidden/>
                <w:rStyle w:val="IndexLink"/>
                <w:rtl w:val="true"/>
              </w:rPr>
              <w:t>فصل یازدهم چگونگی تشکیل هلال</w:t>
            </w:r>
            <w:r>
              <w:rPr>
                <w:rStyle w:val="IndexLink"/>
                <w:rtl w:val="true"/>
              </w:rPr>
              <w:tab/>
            </w:r>
            <w:r>
              <w:rPr>
                <w:rStyle w:val="IndexLink"/>
              </w:rPr>
              <w:t>211</w:t>
            </w:r>
          </w:hyperlink>
        </w:p>
        <w:p>
          <w:pPr>
            <w:pStyle w:val="Contents3"/>
            <w:tabs>
              <w:tab w:val="clear" w:pos="8459"/>
              <w:tab w:val="right" w:pos="9026" w:leader="dot"/>
            </w:tabs>
            <w:rPr/>
          </w:pPr>
          <w:hyperlink w:anchor="__RefHeading___Toc833124_1395250215">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833126_1395250215">
            <w:r>
              <w:rPr>
                <w:webHidden/>
                <w:rStyle w:val="IndexLink"/>
                <w:rtl w:val="true"/>
              </w:rPr>
              <w:t>راه های ثابت‌شدن اول ماه</w:t>
            </w:r>
            <w:r>
              <w:rPr>
                <w:rStyle w:val="IndexLink"/>
                <w:rtl w:val="true"/>
              </w:rPr>
              <w:tab/>
            </w:r>
            <w:r>
              <w:rPr>
                <w:rStyle w:val="IndexLink"/>
              </w:rPr>
              <w:t>213</w:t>
            </w:r>
          </w:hyperlink>
        </w:p>
        <w:p>
          <w:pPr>
            <w:pStyle w:val="Contents3"/>
            <w:tabs>
              <w:tab w:val="clear" w:pos="8459"/>
              <w:tab w:val="right" w:pos="9026" w:leader="dot"/>
            </w:tabs>
            <w:rPr/>
          </w:pPr>
          <w:hyperlink w:anchor="__RefHeading___Toc833128_1395250215">
            <w:r>
              <w:rPr>
                <w:webHidden/>
                <w:rStyle w:val="IndexLink"/>
                <w:rtl w:val="true"/>
              </w:rPr>
              <w:t>اتحاد و اختلاف افق‌ها</w:t>
            </w:r>
            <w:r>
              <w:rPr>
                <w:rStyle w:val="IndexLink"/>
                <w:rtl w:val="true"/>
              </w:rPr>
              <w:tab/>
            </w:r>
            <w:r>
              <w:rPr>
                <w:rStyle w:val="IndexLink"/>
              </w:rPr>
              <w:t>216</w:t>
            </w:r>
          </w:hyperlink>
        </w:p>
        <w:p>
          <w:pPr>
            <w:pStyle w:val="Contents3"/>
            <w:tabs>
              <w:tab w:val="clear" w:pos="8459"/>
              <w:tab w:val="right" w:pos="9026" w:leader="dot"/>
            </w:tabs>
            <w:rPr/>
          </w:pPr>
          <w:hyperlink w:anchor="__RefHeading___Toc833130_1395250215">
            <w:r>
              <w:rPr>
                <w:webHidden/>
                <w:rStyle w:val="IndexLink"/>
                <w:rtl w:val="true"/>
              </w:rPr>
              <w:t>منظور از اتحاد افق</w:t>
            </w:r>
            <w:r>
              <w:rPr>
                <w:rStyle w:val="IndexLink"/>
                <w:rtl w:val="true"/>
              </w:rPr>
              <w:tab/>
            </w:r>
            <w:r>
              <w:rPr>
                <w:rStyle w:val="IndexLink"/>
              </w:rPr>
              <w:t>217</w:t>
            </w:r>
          </w:hyperlink>
        </w:p>
        <w:p>
          <w:pPr>
            <w:pStyle w:val="Contents3"/>
            <w:tabs>
              <w:tab w:val="clear" w:pos="8459"/>
              <w:tab w:val="right" w:pos="9026" w:leader="dot"/>
            </w:tabs>
            <w:rPr/>
          </w:pPr>
          <w:hyperlink w:anchor="__RefHeading___Toc833132_1395250215">
            <w:r>
              <w:rPr>
                <w:webHidden/>
                <w:rStyle w:val="IndexLink"/>
                <w:rtl w:val="true"/>
              </w:rPr>
              <w:t>اموری که اول ماه به‌واسطۀ آن‌ها ثابت نمی‌شود</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0_27316"/>
      <w:bookmarkStart w:id="1" w:name="pg2680_27316"/>
      <w:bookmarkEnd w:id="1"/>
    </w:p>
    <w:p>
      <w:pPr>
        <w:pStyle w:val="Heading2"/>
        <w:numPr>
          <w:ilvl w:val="1"/>
          <w:numId w:val="1"/>
        </w:numPr>
        <w:rPr/>
      </w:pPr>
      <w:bookmarkStart w:id="2" w:name="pg2680_27316"/>
      <w:bookmarkStart w:id="3" w:name="__RefHeading___Toc83284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وتدوین اداره پاسخ‌گویی به سوالات دینی معاونت تبلیغات و ارتباطات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299166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۳۵۱۲۱۴۶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2850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رهیافت</w:t>
      </w:r>
    </w:p>
    <w:p>
      <w:pPr>
        <w:pStyle w:val="BookText"/>
        <w:rPr/>
      </w:pPr>
      <w:r>
        <w:rPr>
          <w:rFonts w:ascii="IRNazanin" w:hAnsi="IRNazanin" w:eastAsia="IRNazanin"/>
          <w:color w:val="111111"/>
          <w:sz w:val="28"/>
          <w:sz w:val="28"/>
          <w:szCs w:val="28"/>
          <w:rtl w:val="true"/>
          <w:lang w:bidi="fa-IR"/>
        </w:rPr>
        <w:t>احکام روزه</w:t>
      </w:r>
    </w:p>
    <w:p>
      <w:pPr>
        <w:pStyle w:val="BookText"/>
        <w:rPr/>
      </w:pPr>
      <w:r>
        <w:rPr>
          <w:rFonts w:ascii="IRNazanin" w:hAnsi="IRNazanin" w:eastAsia="IRNazanin"/>
          <w:color w:val="111111"/>
          <w:sz w:val="28"/>
          <w:sz w:val="28"/>
          <w:szCs w:val="28"/>
          <w:rtl w:val="true"/>
          <w:lang w:bidi="fa-IR"/>
        </w:rPr>
        <w:t>ویژه استادان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سوالات شرعی</w:t>
      </w:r>
      <w:bookmarkStart w:id="7" w:name="pg2680_27320"/>
    </w:p>
    <w:p>
      <w:pPr>
        <w:pStyle w:val="Heading2"/>
        <w:numPr>
          <w:ilvl w:val="1"/>
          <w:numId w:val="1"/>
        </w:numPr>
        <w:rPr/>
      </w:pPr>
      <w:bookmarkStart w:id="8" w:name="__RefHeading___Toc832852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حکمت روزه‌گرفتن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روزه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وجوب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روزه‌دار زن است، از حیض و نفاس پاک باشد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روزه‌گرفتن ضرر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شرعی دیگری مثل ضرر بر عِرْض و مالش، بر روزه‌گرفتن مترتب نشود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ازجملۀ کسانی نباشد که رخصت در افطار دارند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صحت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شرط 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یا مست یا بیهوش نباشد  </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روزه‌دار زن است، از حیض و نفاس پاک باشد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روزه‌گرفتن ضرر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مفطرات روزه را ترک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روزه توأم با قصد قربت و اخلاص باشد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مفطرات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اولین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دومین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چهارمین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جنابت تا اذان صبح</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پنجمین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حیض و نفاس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ششمین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دروغ‌بستن به خدا و پیامبر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هفتمین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عمدی غبار به حلق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هشتمین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سر در آب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نهمین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شیاف مایع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دهمین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قِی‌کردن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روزۀ قضا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جایی‌که قضا و کفاره هیچ‌کدام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مفطراتی که فقط موجب ثبوت قضا می‌شوند و کفاره ندارند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نماز و روزۀ کسانی‌که در قطب و مانند آن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نماز و روزۀ کسانی‌که دارای روزها یا شب‌های طولانی هستند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خواب‌ماندن جنب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مفطری انجام نداده، ولی نیت روزه نیز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فراموشی غسل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 تحقیق یا بدون‌تحقیق در اینکه صبح شده، مفطری را انجام داده و بعد فهمیده صبح بوده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اعتماد به ساعت یا رادیو</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بگوید صبح نشده و انسان به گفتۀ او، روزه را باطل کند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کسی بگوید صبح شده، ولی از گفتۀ او یقین حاصل نشود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کسی بگوید مغرب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افطار به‌واسطۀ تاریکی در هوای صاف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افطار به‌واسطۀ تاریکی در هوای ابری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فرورفتن آب در هنگام مضمضه‌کردن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افطار به‌سبب اکراه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افطار به‌سبب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خروج منی بدون‌قصد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افطار به‌سبب حیض یا نفاس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روزۀ زن مستحاضه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افطار به‌علت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افطار به‌علت عذری غیر از بیماری مثل سفر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عدم‌وجوب فوری روزۀ قضا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افطار عمدی روزۀ قضا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افطار عمدی روزۀ قضای استیجاری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افطار عمدی روزۀ واجب موسع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ترتیب به‌جاآوردن روزۀ قضا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معین‌نکردن روزۀ قضا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رعایت موالات در روزه‌های قضا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فراموشی تعداد روزه‌های قضا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نیت ما‌فی‌الذمه در قضای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عدم‌تمکن از گرفتن روزۀ قضا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روزه‌های فوت‌شدۀ پدر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منظور از پسر بزرگ‌تر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به‌جاآوردن روزه‌های پدر توسط غیرپسر بزرگ‌تر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پرداخت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گرم طعام به‌جای گرفتن روزه‌های پدر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روزه‌های فوت‌شدۀ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روزۀ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حکم روزۀ طلب حاجت در مدینه برای شخص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اماکن 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حکم روزه در موارد جمع بین قصر و تمام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روزۀ نذری در سفر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برخی از شروط دخیل در صحت نذر روزۀ مستحبی در سفر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مسافرت‌رفتن در روزۀ نذر معین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مسافرت قبل از ظهر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مسافرت بعد از ظهر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رسیدن مسافر به وطن و محل اقامت، بعد از ظهر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رسیدن مسافر به وطن قبل از ظهر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شک در رسیدن به وطن قبل از ظهر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معیار مکانی جواز افطار روزه و عدم‌جواز آن برای فرد مسافر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رسیدن مسافر به حد ترخص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جهل به بطلان روزه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فراموشی بطلان روزه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روزه و روزۀ 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شروط وجوب 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وجوب کفاره بر جاهل به مفطریت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وجوب کفاره بر جاهل به مفطریت همراه علم به حرمت آن چیز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روزه‌های کفاره‌دار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کفارۀ روزۀ نذر و عهد و قسم معین و روزۀ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مفطرات کفاره‌دار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خلاصۀ نظرات مراجع عظام تقلید دربارۀ وجوب کفاره برای برخی از مفطرات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معیار زمانی در وجوب 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چگونگی ادای کفاره‌ها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اشباع در کفارۀ فدیه و کفارۀ 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پرداخت چند کفاره تأخیر به یک فقیر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پرداخت کفاره به کمتر از شصت فقیر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کیفیت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روز روزۀ 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رعایت استمرار در روزه‌های پی‌درپی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کفارۀ جمع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کفارۀ دروغ</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انجام کار حرام پس از بطلان روزه به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تکرار کفاره با تکرار مفطر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مسافرت بعد از افطار عمدی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پیش‌آمدن عذر قهری بعد از افطار عمدی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تأخیر روزۀ 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تصرف در کفاره توسط فقیر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دادن کفارۀ غیرهاشمی به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جنس 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دادن پول در کفاره به‌جای غذا یا به‌جای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پرداخت کفاره ازطرف شخص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ناتوانی در پرداخت کفارات متعدد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پرداخت کفارۀ واجب‌النفقه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پرداخت کفاره به واجب‌النفقه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روزۀ مستحبی زن، بدون‌اذن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روزۀ مستحبی زن با نهی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روزۀ واجب غیرمعین زن بدون‌اذن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روزۀ واجب غیرمعیّن زن همراه نهی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روزۀ مستحبی اولاد، با اذیت‌شدن پدر یا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روزۀ مستحبی اولاد با جلوگیری پدر یا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روزۀ مستحبی اولاد، بدون‌اجازۀ پدر یا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افطار روزۀ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تشکیل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راه های ثابت‌شدن اول ماه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اتحاد و اختلاف افق‌ها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منظور از اتحاد افق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که اول ماه به‌واسطۀ آن‌ها ثابت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أجوَدُکُم مِن بَعدِی رَجُلٌ عَلِمَ عِلماً فنَشَرَ عِلمَهُ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ترین شما پس از من، کسی است که دانشی بیاموزد؛ آنگاه دانش خود را بپراکند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گرامی، سلام</w:t>
      </w:r>
    </w:p>
    <w:p>
      <w:pPr>
        <w:pStyle w:val="BookText"/>
        <w:rPr/>
      </w:pPr>
      <w:r>
        <w:rPr>
          <w:rFonts w:ascii="IRNazanin" w:hAnsi="IRNazanin" w:eastAsia="IRNazanin"/>
          <w:color w:val="111111"/>
          <w:sz w:val="28"/>
          <w:sz w:val="28"/>
          <w:szCs w:val="28"/>
          <w:rtl w:val="true"/>
          <w:lang w:bidi="fa-IR"/>
        </w:rPr>
        <w:t>آنچه پیش رو دارید، تلاشی است درجهت ارتقای علمی و یکسان سازی پاسخهای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ادارۀ پاسخگویی به سؤالات دینی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پس از تدوین، با اشراف استادان محترم هیئت علمی بررسی کرده و پس از تأیید، در این قالب در اختیار شما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کتا بها را در چهار دستۀ موضوعی، تدوین و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احکام، رهیافت اعتقادی، رهیافت تربیتی و رهیافت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پیش رو با عنوان احکام روزه در قالب رهیافت احکام تقدیم حضور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خضوع به درگاه قدسی احدیت میساییم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w:t>
      </w:r>
    </w:p>
    <w:p>
      <w:pPr>
        <w:pStyle w:val="BookText"/>
        <w:rPr/>
      </w:pPr>
      <w:r>
        <w:rPr>
          <w:rFonts w:ascii="IRNazanin" w:hAnsi="IRNazanin" w:eastAsia="IRNazanin"/>
          <w:color w:val="111111"/>
          <w:sz w:val="28"/>
          <w:sz w:val="28"/>
          <w:szCs w:val="28"/>
          <w:rtl w:val="true"/>
          <w:lang w:bidi="fa-IR"/>
        </w:rPr>
        <w:t>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علمی ادارۀ پاسخگویی به سؤالات دینی</w:t>
      </w:r>
      <w:bookmarkStart w:id="10" w:name="pg2680_27328"/>
    </w:p>
    <w:p>
      <w:pPr>
        <w:pStyle w:val="Heading2"/>
        <w:numPr>
          <w:ilvl w:val="1"/>
          <w:numId w:val="1"/>
        </w:numPr>
        <w:rPr/>
      </w:pPr>
      <w:bookmarkStart w:id="11" w:name="__RefHeading___Toc832854_1395250215"/>
      <w:bookmarkStart w:id="12" w:name="_Toc4"/>
      <w:bookmarkEnd w:id="10"/>
      <w:bookmarkEnd w:id="11"/>
      <w:r>
        <w:rPr>
          <w:rtl w:val="true"/>
        </w:rPr>
        <w:t>درآمد</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آوردید، روزه بر شما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همچنان‌که بر پیشینیان قبل از شما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که باتقوا و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افطر یوماً من شهر رمضان خرج روح الایمان منه</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یک روز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روح ایمان از او جدا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لله عز و جل یوما فی شدة الحر فاصابه ظما وکل الله به الف ملک یمسحون وجهه و یبشرونه حتی اذا افطر</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هرکس‌که در روز بسیار گرم برای خدا روزه بگیرد</w:t>
      </w:r>
      <w:bookmarkStart w:id="13" w:name="pg2680_27329"/>
    </w:p>
    <w:p>
      <w:pPr>
        <w:pStyle w:val="BookText"/>
        <w:rPr/>
      </w:pPr>
      <w:bookmarkEnd w:id="13"/>
      <w:r>
        <w:rPr>
          <w:rFonts w:ascii="IRNazanin" w:hAnsi="IRNazanin" w:eastAsia="IRNazanin"/>
          <w:color w:val="111111"/>
          <w:sz w:val="28"/>
          <w:sz w:val="28"/>
          <w:szCs w:val="28"/>
          <w:rtl w:val="true"/>
          <w:lang w:bidi="fa-IR"/>
        </w:rPr>
        <w:t>و تشنه شود، خداوند هزار فرشته را می‌گمارد تا به چهرۀ او دست بکشند و او را بشارت دهند؛ تاهنگامی‌که افطار کند</w:t>
      </w:r>
      <w:r>
        <w:rPr>
          <w:rFonts w:eastAsia="IRNazanin" w:cs="IRNazanin"/>
          <w:color w:val="111111"/>
          <w:sz w:val="28"/>
          <w:szCs w:val="28"/>
          <w:rtl w:val="true"/>
          <w:lang w:bidi="fa-IR"/>
        </w:rPr>
        <w:t>.)</w:t>
      </w:r>
    </w:p>
    <w:p>
      <w:pPr>
        <w:pStyle w:val="Heading2"/>
        <w:numPr>
          <w:ilvl w:val="1"/>
          <w:numId w:val="1"/>
        </w:numPr>
        <w:rPr/>
      </w:pPr>
      <w:bookmarkStart w:id="14" w:name="__RefHeading___Toc832856_1395250215"/>
      <w:bookmarkStart w:id="15" w:name="_Toc5"/>
      <w:bookmarkEnd w:id="14"/>
      <w:r>
        <w:rPr>
          <w:rtl w:val="true"/>
        </w:rPr>
        <w:t>حکمت روزه‌گرفتن</w:t>
      </w:r>
      <w:bookmarkEnd w:id="15"/>
    </w:p>
    <w:p>
      <w:pPr>
        <w:pStyle w:val="BookText"/>
        <w:rPr/>
      </w:pPr>
      <w:r>
        <w:rPr>
          <w:rFonts w:ascii="IRNazanin" w:hAnsi="IRNazanin" w:eastAsia="IRNazanin"/>
          <w:color w:val="111111"/>
          <w:sz w:val="28"/>
          <w:sz w:val="28"/>
          <w:szCs w:val="28"/>
          <w:rtl w:val="true"/>
          <w:lang w:bidi="fa-IR"/>
        </w:rPr>
        <w:t xml:space="preserve">روایت شده است که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علت وجوب روزه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برای این است که مردم رنج گرسنگی و تشنگی را لمس کنند و به نیازمندی خود در آخرت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براثر گرسنه و تشنه‌بودنی که برایش به وجود می‌آید، خاشع و ذلیل و مأجور و طالب رضا و ثواب خدا و اهل معرفت و صابر شده و بدین‌سبب، مستوجب ثواب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به‌علاوۀ اینکه روزه موجب پرهیز از شهوات بوده و پندگو و موعظه‌گر رزوه‌داران در دنیاست و ایشان را در راه انجام‌دادن تکالیفشان رام و ورزیده می‌کند و راهنمای آنان در رسیدن به اجر است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فقرا و نیازمندان را که در مضیقۀ اقتصادی هستند، درک کنند و حقوقی را که خداوند متعال در اموال و دارایی‌هایشان واجب فرموده است، به ایشان بپردازند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حدیث نقل شده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برای آزمودن اخلاص بندگان واجب کرد</w:t>
      </w:r>
      <w:r>
        <w:rPr>
          <w:rFonts w:eastAsia="IRNazanin" w:cs="IRNazanin"/>
          <w:color w:val="111111"/>
          <w:sz w:val="28"/>
          <w:szCs w:val="28"/>
          <w:rtl w:val="true"/>
          <w:lang w:bidi="fa-IR"/>
        </w:rPr>
        <w:t>... .»</w:t>
      </w:r>
      <w:r>
        <w:rPr>
          <w:rStyle w:val="FootnoteAnchor"/>
          <w:rtl w:val="true"/>
        </w:rPr>
        <w:footnoteReference w:id="7"/>
      </w:r>
      <w:bookmarkStart w:id="16" w:name="pg2680_273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832858_1395250215"/>
      <w:bookmarkStart w:id="18" w:name="_Toc6"/>
      <w:bookmarkEnd w:id="16"/>
      <w:bookmarkEnd w:id="17"/>
      <w:r>
        <w:rPr>
          <w:rtl w:val="true"/>
        </w:rPr>
        <w:t>فصل اول تعریف روزه و اقسام آن</w:t>
      </w:r>
      <w:bookmarkEnd w:id="1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چیست و بر چند قسم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روزه یعنی شخص تصمیم داشته باشد برای انجام‌دادن فرمان خداوند، از اذان صبح تا مغرب</w:t>
      </w:r>
      <w:r>
        <w:rPr>
          <w:rStyle w:val="FootnoteAnchor"/>
          <w:rtl w:val="true"/>
        </w:rPr>
        <w:footnoteReference w:id="9"/>
      </w:r>
      <w:r>
        <w:rPr>
          <w:rFonts w:ascii="IRNazanin" w:hAnsi="IRNazanin" w:eastAsia="IRNazanin"/>
          <w:color w:val="111111"/>
          <w:sz w:val="28"/>
          <w:sz w:val="28"/>
          <w:szCs w:val="28"/>
          <w:rtl w:val="true"/>
          <w:lang w:bidi="fa-IR"/>
        </w:rPr>
        <w:t>کاری که روزه را باطل می‌کند، انجام ندهد و</w:t>
      </w:r>
      <w:r>
        <w:rPr>
          <w:rStyle w:val="FootnoteAnchor"/>
          <w:rtl w:val="true"/>
        </w:rPr>
        <w:footnoteReference w:id="10"/>
      </w:r>
      <w:r>
        <w:rPr>
          <w:rFonts w:ascii="IRNazanin" w:hAnsi="IRNazanin" w:eastAsia="IRNazanin"/>
          <w:color w:val="111111"/>
          <w:sz w:val="28"/>
          <w:sz w:val="28"/>
          <w:szCs w:val="28"/>
          <w:rtl w:val="true"/>
          <w:lang w:bidi="fa-IR"/>
        </w:rPr>
        <w:t>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واجب؛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حرام؛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روزه‌های واجب اقسامی دارد،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مبارک رمضان؛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قضا؛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کفاره؛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به‌واسطۀ نذر یا عهد یا قسم واجب شده است؛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به‌واسطۀ اجاره یا شرط ضمن عقد واجب شده است؛</w:t>
      </w:r>
      <w:r>
        <w:rPr>
          <w:rStyle w:val="FootnoteAnchor"/>
          <w:rtl w:val="true"/>
        </w:rPr>
        <w:footnoteReference w:id="11"/>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عوض از قربانی حج تمتع که توضیح آن در بحث روزۀ مسافر می‌آید؛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روز سوم ایام اعتکاف؛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فوت‌شدۀ پدر که برعهدۀ پسر بزرگ‌تر است</w:t>
      </w:r>
      <w:r>
        <w:rPr>
          <w:rFonts w:eastAsia="IRNazanin" w:cs="IRNazanin"/>
          <w:color w:val="111111"/>
          <w:sz w:val="28"/>
          <w:szCs w:val="28"/>
          <w:rtl w:val="true"/>
          <w:lang w:bidi="fa-IR"/>
        </w:rPr>
        <w:t>.</w:t>
      </w:r>
      <w:r>
        <w:rPr>
          <w:rStyle w:val="FootnoteAnchor"/>
          <w:rtl w:val="true"/>
        </w:rPr>
        <w:footnoteReference w:id="12"/>
      </w:r>
      <w:bookmarkStart w:id="19" w:name="pg2680_27334"/>
    </w:p>
    <w:p>
      <w:pPr>
        <w:pStyle w:val="Heading2"/>
        <w:numPr>
          <w:ilvl w:val="1"/>
          <w:numId w:val="1"/>
        </w:numPr>
        <w:rPr/>
      </w:pPr>
      <w:bookmarkStart w:id="20" w:name="__RefHeading___Toc832860_1395250215"/>
      <w:bookmarkStart w:id="21" w:name="_Toc7"/>
      <w:bookmarkEnd w:id="19"/>
      <w:bookmarkEnd w:id="20"/>
      <w:r>
        <w:rPr>
          <w:rtl w:val="true"/>
        </w:rPr>
        <w:t>فصل دوم شروط وجوب روزه</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832862_1395250215"/>
      <w:bookmarkStart w:id="23" w:name="_Toc8"/>
      <w:bookmarkEnd w:id="22"/>
      <w:r>
        <w:rPr>
          <w:rtl w:val="true"/>
        </w:rPr>
        <w:t>اشاره</w:t>
      </w:r>
      <w:bookmarkStart w:id="24" w:name="pg2680_27336"/>
      <w:bookmarkEnd w:id="23"/>
    </w:p>
    <w:p>
      <w:pPr>
        <w:pStyle w:val="BookText"/>
        <w:rPr/>
      </w:pPr>
      <w:bookmarkEnd w:id="2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انسانی واجب است ماه مبارک رمضان را با تحقق شروطی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 چیست؟</w:t>
      </w:r>
    </w:p>
    <w:p>
      <w:pPr>
        <w:pStyle w:val="BookText"/>
        <w:rPr/>
      </w:pPr>
      <w:r>
        <w:rPr>
          <w:rFonts w:ascii="IRNazanin" w:hAnsi="IRNazanin" w:eastAsia="IRNazanin"/>
          <w:color w:val="111111"/>
          <w:sz w:val="28"/>
          <w:sz w:val="28"/>
          <w:szCs w:val="28"/>
          <w:rtl w:val="true"/>
          <w:lang w:bidi="fa-IR"/>
        </w:rPr>
        <w:t>شروط وجوب روزه از قرار زیر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نباشد؛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حیض و نفاس پاک باشد؛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او ضرر نداشته باشد؛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شرعی دیگری بر روزه‌گرفتن مترتب نشود؛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نباشد؛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ازجملۀ کسانی نباشد که رخصت در افطار دارند</w:t>
      </w:r>
      <w:r>
        <w:rPr>
          <w:rFonts w:eastAsia="IRNazanin" w:cs="IRNazanin"/>
          <w:color w:val="111111"/>
          <w:sz w:val="28"/>
          <w:szCs w:val="28"/>
          <w:rtl w:val="true"/>
          <w:lang w:bidi="fa-IR"/>
        </w:rPr>
        <w:t>.</w:t>
      </w:r>
    </w:p>
    <w:p>
      <w:pPr>
        <w:pStyle w:val="Heading3"/>
        <w:numPr>
          <w:ilvl w:val="2"/>
          <w:numId w:val="1"/>
        </w:numPr>
        <w:rPr/>
      </w:pPr>
      <w:bookmarkStart w:id="25" w:name="__RefHeading___Toc832864_1395250215"/>
      <w:bookmarkStart w:id="26" w:name="_Toc9"/>
      <w:bookmarkEnd w:id="25"/>
      <w:r>
        <w:rPr>
          <w:rtl w:val="true"/>
        </w:rPr>
        <w:t>شرط اول</w:t>
      </w:r>
      <w:r>
        <w:rPr>
          <w:rtl w:val="true"/>
        </w:rPr>
        <w:t xml:space="preserve">: </w:t>
      </w:r>
      <w:r>
        <w:rPr>
          <w:rtl w:val="true"/>
        </w:rPr>
        <w:t>بالغ باشد</w:t>
      </w:r>
      <w:bookmarkEnd w:id="26"/>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روزۀ بچۀ نابالغ مشروعیت دارد؟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روزۀ بچۀ ممیّز نابالغ مشروع و صحیح است؛ ولی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آماده‌سازی کودکان برای روزه در قبل از بلوغ</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پسران و دخترانی که هنوز به سن بلوغ نرسیده‌اند را بر حسب طاقتشان امر به روزه نمایند، به اینکه برای مدت نصف روز یا کمتر یا بیشتر امساک نمایند تا تدریجاً توانایی روزه‌گرفتن کامل پیدا نموده و عادت</w:t>
      </w:r>
    </w:p>
    <w:p>
      <w:pPr>
        <w:pStyle w:val="BookText"/>
        <w:rPr/>
      </w:pPr>
      <w:r>
        <w:rPr>
          <w:rFonts w:ascii="IRNazanin" w:hAnsi="IRNazanin" w:eastAsia="IRNazanin"/>
          <w:color w:val="111111"/>
          <w:sz w:val="28"/>
          <w:sz w:val="28"/>
          <w:szCs w:val="28"/>
          <w:rtl w:val="true"/>
          <w:lang w:bidi="fa-IR"/>
        </w:rPr>
        <w:t xml:space="preserve">به روزه‌گرفتن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گلپایگانی، فاضل، نوری، مکارم، سیستانی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بلوغ بعد از اذان صبح</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بعد از اذان صبح بالغ شود، آیا واجب است روزۀ آن روز را بگیرد؟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روزۀ آن روز و همچنین امساک از مفطرات تا آخر روز بر او واجب نیست و قضا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فاضل، سیستانی،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پیش از ظهر بالغ شود و مفطری به جا نیاورده باشد، بنا بر احتیاط واجب، آن روز را قصد روزه کند و تمام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پیش از ظهر بالغ شود و از اول صبح نیت روزه نداشته، بنا بر احتیاط واجب، آن روز را قصد روزه کند و تمام نماید و بعداً قضای آن روز را نیز بگیرد؛ ولی اگر از اول صبح نیت روزه داشته، روزۀ آن روز او صحیح است و قضا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تا آن موقع مفطری به جا نیاورده باشد، بنا بر احتیاط واجب، آن روز را قصد روزه کند و تمام نماید و بعد هم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 آن موقع، مفطری به جا نیاورده باشد، روزۀ آن روز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bookmarkStart w:id="27" w:name="pg2680_27338"/>
    </w:p>
    <w:p>
      <w:pPr>
        <w:pStyle w:val="Heading3"/>
        <w:numPr>
          <w:ilvl w:val="2"/>
          <w:numId w:val="1"/>
        </w:numPr>
        <w:rPr/>
      </w:pPr>
      <w:bookmarkStart w:id="28" w:name="__RefHeading___Toc832866_1395250215"/>
      <w:bookmarkStart w:id="29" w:name="_Toc10"/>
      <w:bookmarkEnd w:id="27"/>
      <w:bookmarkEnd w:id="28"/>
      <w:r>
        <w:rPr>
          <w:rtl w:val="true"/>
        </w:rPr>
        <w:t>شرط دوم</w:t>
      </w:r>
      <w:r>
        <w:rPr>
          <w:rtl w:val="true"/>
        </w:rPr>
        <w:t xml:space="preserve">: </w:t>
      </w:r>
      <w:r>
        <w:rPr>
          <w:rtl w:val="true"/>
        </w:rPr>
        <w:t xml:space="preserve">عاقل باشد </w:t>
      </w:r>
      <w:r>
        <w:rPr>
          <w:rtl w:val="true"/>
        </w:rPr>
        <w:t>(</w:t>
      </w:r>
      <w:r>
        <w:rPr>
          <w:rtl w:val="true"/>
        </w:rPr>
        <w:t>مجنون نباشد</w:t>
      </w:r>
      <w:r>
        <w:rPr>
          <w:rtl w:val="true"/>
        </w:rPr>
        <w:t>)</w:t>
      </w:r>
      <w:bookmarkEnd w:id="29"/>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روزۀ مجنون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روز مجنون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اگر فرد مجنون شود و عارضۀ مذکور موجب اخلال به نیت معتبر در روزه گردد،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فردی که قبل از اذان صبح نیت روزه داشته است، سپس مجنون شده است و بعد از اذان مغرب عاقل شده است، روزۀ آن روز بر وی واجب نبوده است و بعداً نیز لازم نیست قضای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گلپایگانی، فاضل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روز مجنون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چنانچه شخص قبل از اذان صبح نیت روزه کرده، سپس دیوانه شده، بنا بر احتیاط مستحب، روزۀ آن روز را تمام کند و اگر تمام نکرد، بنا بر احتیاط مستحب،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شخص قبل از اذان صبح نیت روزه کرده، سپس دیوانه شده، بنا بر احتیاط واجب، روزۀ آن روز را تمام کند و اگر تمام نکرد،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شخص قبل از اذان صبح نیت روزه کرده، سپس دیوانه شده و قبل از اذان ظهر عاقل شود، بنا بر احتیاط واجب، روزۀ آن روز را تمام کند و اگر تمام نکرد،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مکارم</w:t>
      </w:r>
      <w:r>
        <w:rPr>
          <w:rFonts w:eastAsia="IRNazanin" w:cs="IRNazanin"/>
          <w:color w:val="111111"/>
          <w:sz w:val="28"/>
          <w:szCs w:val="28"/>
          <w:rtl w:val="true"/>
          <w:lang w:bidi="fa-IR"/>
        </w:rPr>
        <w:t>).</w:t>
      </w:r>
      <w:bookmarkStart w:id="30" w:name="pg2680_27339"/>
    </w:p>
    <w:p>
      <w:pPr>
        <w:pStyle w:val="Heading3"/>
        <w:numPr>
          <w:ilvl w:val="2"/>
          <w:numId w:val="1"/>
        </w:numPr>
        <w:rPr/>
      </w:pPr>
      <w:bookmarkStart w:id="31" w:name="__RefHeading___Toc832868_1395250215"/>
      <w:bookmarkStart w:id="32" w:name="_Toc11"/>
      <w:bookmarkEnd w:id="30"/>
      <w:bookmarkEnd w:id="31"/>
      <w:r>
        <w:rPr>
          <w:rtl w:val="true"/>
        </w:rPr>
        <w:t>شرط سوم</w:t>
      </w:r>
      <w:r>
        <w:rPr>
          <w:rtl w:val="true"/>
        </w:rPr>
        <w:t xml:space="preserve">: </w:t>
      </w:r>
      <w:r>
        <w:rPr>
          <w:rtl w:val="true"/>
        </w:rPr>
        <w:t>بیهوش نباشد</w:t>
      </w:r>
      <w:bookmarkEnd w:id="32"/>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روزۀ بیهوش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روز بیهوش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اگر فرد بیهوش</w:t>
      </w:r>
      <w:r>
        <w:rPr>
          <w:rStyle w:val="FootnoteAnchor"/>
          <w:rtl w:val="true"/>
        </w:rPr>
        <w:footnoteReference w:id="21"/>
      </w:r>
      <w:r>
        <w:rPr>
          <w:rFonts w:ascii="IRNazanin" w:hAnsi="IRNazanin" w:eastAsia="IRNazanin"/>
          <w:color w:val="111111"/>
          <w:sz w:val="28"/>
          <w:sz w:val="28"/>
          <w:szCs w:val="28"/>
          <w:rtl w:val="true"/>
          <w:lang w:bidi="fa-IR"/>
        </w:rPr>
        <w:t>شود و عارضۀ مذکور موجب اخلال به نیت معتبر در روزه گردد،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فردی که قبل از اذان صبح نیت روزه نداشته است، سپس بیهوش شده است و بعد از اذان مغرب به هوش آمده است، روزۀ آن روز بر وی واجب نبوده و بعداً نیز لازم نیست قضای آن را انجام دهد؛ چه قبل از بیهوش‌شدن نیت روزه‌گرفتن داشته باشد و چه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 رهبری و آیات عظام خویی، گلپایگانی، فاضل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روز بیهوش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اذان صبح نیت روزه نکرده و بیهوش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صحیح نیست و قضا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و سیستانی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ظهر به هوش بیاید، بنا بر احتیاط واجب، روزۀ آن روز را تمام کند و اگر تمام نکرد،</w:t>
      </w:r>
      <w:bookmarkStart w:id="33" w:name="pg2680_27340"/>
    </w:p>
    <w:p>
      <w:pPr>
        <w:pStyle w:val="BookText"/>
        <w:rPr/>
      </w:pPr>
      <w:bookmarkEnd w:id="33"/>
      <w:r>
        <w:rPr>
          <w:rFonts w:ascii="IRNazanin" w:hAnsi="IRNazanin" w:eastAsia="IRNazanin"/>
          <w:color w:val="111111"/>
          <w:sz w:val="28"/>
          <w:sz w:val="28"/>
          <w:szCs w:val="28"/>
          <w:rtl w:val="true"/>
          <w:lang w:bidi="fa-IR"/>
        </w:rPr>
        <w:t xml:space="preserve">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اذان صبح نیت روزه داشته و بعد از آن بیهوش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روزۀ آن روز را تمام کند و اگر تمام نکرد،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خویی، زنجانی، گلپایگانی، صافی، نوری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آن روز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آن روز را تمام کند و سپس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مکارم،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به‌شرطی‌که قبل از ظهر به هوش آید</w:t>
      </w:r>
      <w:r>
        <w:rPr>
          <w:rFonts w:eastAsia="IRNazanin" w:cs="IRNazanin"/>
          <w:color w:val="111111"/>
          <w:sz w:val="28"/>
          <w:szCs w:val="28"/>
          <w:rtl w:val="true"/>
          <w:lang w:bidi="fa-IR"/>
        </w:rPr>
        <w:t>).</w:t>
      </w:r>
    </w:p>
    <w:p>
      <w:pPr>
        <w:pStyle w:val="Heading3"/>
        <w:numPr>
          <w:ilvl w:val="2"/>
          <w:numId w:val="1"/>
        </w:numPr>
        <w:rPr/>
      </w:pPr>
      <w:bookmarkStart w:id="34" w:name="__RefHeading___Toc832870_1395250215"/>
      <w:bookmarkStart w:id="35" w:name="_Toc12"/>
      <w:bookmarkEnd w:id="34"/>
      <w:r>
        <w:rPr>
          <w:rtl w:val="true"/>
        </w:rPr>
        <w:t>شرط چهارم</w:t>
      </w:r>
      <w:r>
        <w:rPr>
          <w:rtl w:val="true"/>
        </w:rPr>
        <w:t xml:space="preserve">: </w:t>
      </w:r>
      <w:r>
        <w:rPr>
          <w:rtl w:val="true"/>
        </w:rPr>
        <w:t>چنانچه روزه‌دار زن است، از حیض و نفاس پاک باشد</w:t>
      </w:r>
      <w:bookmarkEnd w:id="35"/>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روزه‌های حائض و نفسا چیست؟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زنی که حائض یا نفسا است، روزه واجب نیست؛ هرچند حیض یا نفاس در قسمتی از روز باشد و بعد از برطرف‌شدن عذر، واجب است آن‌ها را قضا نماید؛ مگر در همان ماه مبارک رمضان بمیرد</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4"/>
      </w:r>
      <w:bookmarkStart w:id="36" w:name="pg2680_27341"/>
    </w:p>
    <w:p>
      <w:pPr>
        <w:pStyle w:val="Heading3"/>
        <w:numPr>
          <w:ilvl w:val="2"/>
          <w:numId w:val="1"/>
        </w:numPr>
        <w:rPr/>
      </w:pPr>
      <w:bookmarkStart w:id="37" w:name="__RefHeading___Toc832872_1395250215"/>
      <w:bookmarkStart w:id="38" w:name="_Toc13"/>
      <w:bookmarkEnd w:id="36"/>
      <w:bookmarkEnd w:id="37"/>
      <w:r>
        <w:rPr>
          <w:rtl w:val="true"/>
        </w:rPr>
        <w:t>شرط پنجم</w:t>
      </w:r>
      <w:r>
        <w:rPr>
          <w:rtl w:val="true"/>
        </w:rPr>
        <w:t xml:space="preserve">: </w:t>
      </w:r>
      <w:r>
        <w:rPr>
          <w:rtl w:val="true"/>
        </w:rPr>
        <w:t>روزه‌گرفتن ضرر نداشته باشد</w:t>
      </w:r>
      <w:bookmarkEnd w:id="3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برای انسان ضرر داشته باشد، وظیفۀ شخص چیست؟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یقین یا اطمینان داشته باشد که روزه برایش ضرر قابل‌توجهی دارد که عادتاً قابل‌تحمل نیست یا چنین ضرری را احتمال بدهد و از آن احتمال، خوف و ترس برای او پیدا شود، چنانچه احتمال او در نظر عقلا بجا باشد، نباید روزه بگیرد و اگر روزه بگیرد،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یقین یا اطمینان داشته باشد که روزه برایش ضرر قابل‌توجهی دارد که عادتاً قابل‌تحمل نیست یا چنین ضرری را احتمال بدهد و از آن احتمال، خوف و ترس برای او پیدا شود، چنانچه احتمال او در نظر عقلا بجا باشد، واجب نیست روزه بگیرد؛ بلکه اگر آن ضرر موجب هلاکت و مرگ یا جنایت بر نفس، مثل نقص عضو شود، روزه حرام است و در عدم‌وجوب روزه فرقی نیست که روزه موجب حدوث بیماری و ضرر قابل‌توجه گردد یا موجب شدیدترشدن آن یا طولانی‌شدن دورۀ درمان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خفیف و مختصر، مجوز افطار روزه نیست و دراین‌صورت روزه بر فرد واجب است؛ بنابراین اگر روزه موجب می‌شود</w:t>
      </w:r>
    </w:p>
    <w:p>
      <w:pPr>
        <w:pStyle w:val="BookText"/>
        <w:rPr/>
      </w:pPr>
      <w:r>
        <w:rPr>
          <w:rFonts w:ascii="IRNazanin" w:hAnsi="IRNazanin" w:eastAsia="IRNazanin"/>
          <w:color w:val="111111"/>
          <w:sz w:val="28"/>
          <w:sz w:val="28"/>
          <w:szCs w:val="28"/>
          <w:rtl w:val="true"/>
          <w:lang w:bidi="fa-IR"/>
        </w:rPr>
        <w:t xml:space="preserve">که مختصری تغییر در مزاج فرد ایجاد شود یا اندکی دمای بدنش افزایش یابد یا احساس ضعف و سستی در بدنش نماید یا باعث کاهش نور چشم به‌مقدار متعارف گردد، به‌گونه‌ای‌که یکی‌دو ساعت بعد از افطار عارضۀ مذکور به‌کلی برطرف گردد یا سایر ضررهای خفیف مشابه که عقلا از آن پرهیز نمی‌کنند و عرف مردم عادتاً آن را تحمل می‌نمایند، موارد مذکور عذر شرعی محسوب نشده و روزه بر چنین افرادی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دختربچه یا کسانی‌که کارهای سخت دارند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روزۀ ماه رمضان بر دخترانی که تازه به سن بلوغ رسیده‌اند یا کسانی‌که کارهای سخت دارند، واجب است؟</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روزه‌گرفتن در ماه مبارک رمضان برای آنان ضرر قابل‌توجه دارد و موجب مریض‌شدن آنان می‌شود یا خوف مرض دارند، احکام مریض در مورد آنان جاری می‌شود؛ اما اگر روزه‌گرفتن برای آنان ضرر ندارد، لکن به‌علت مثلاً طولانی‌بودن روز و شدت گرما اتمام روزه بر آنان حَرَجی است و مشقّت فوق‌العاده دارد که عادتاً قابل‌تحمل نیست، باید روزه بگیرند</w:t>
      </w:r>
      <w:r>
        <w:rPr>
          <w:rStyle w:val="FootnoteAnchor"/>
          <w:rtl w:val="true"/>
        </w:rPr>
        <w:footnoteReference w:id="2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هنگامی‌که به‌خاطر ضعف شدید یا احساس تشنگی زیاد، ادامۀ روزۀ ماه مبارک رمضان بر آنان حَرَجی شد، می‌توانند آب بیاشامند یا غذا بخورند؛ ولی روزۀ آن‌ها باطل می‌شود و باید</w:t>
      </w:r>
      <w:r>
        <w:rPr>
          <w:rStyle w:val="FootnoteAnchor"/>
          <w:rtl w:val="true"/>
        </w:rPr>
        <w:footnoteReference w:id="28"/>
      </w:r>
      <w:r>
        <w:rPr>
          <w:rFonts w:ascii="IRNazanin" w:hAnsi="IRNazanin" w:eastAsia="IRNazanin"/>
          <w:color w:val="111111"/>
          <w:sz w:val="28"/>
          <w:sz w:val="28"/>
          <w:szCs w:val="28"/>
          <w:rtl w:val="true"/>
          <w:lang w:bidi="fa-IR"/>
        </w:rPr>
        <w:t xml:space="preserve">در بقیۀ روز نیز از انجام کاری که روزه را باطل می‌کند، خودداری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مقدار خوردن و آشامیدن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باید در خوردن و آشامیدن تنها به‌مقدار ضرورت اکتفا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لازم، در خوردن و آشامیدن تنها به‌مقدار ضرورت اکتفا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خویی، تبریزی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می‌توانند به‌قدری که سیر نشوند، آب بیاشامند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آشامیدن تنها به‌مقدار ضرورت اکتفا نمایند</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فاضل، نوری و بهجت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روزۀ دختربچه یا کسانی‌که کارهای سخت دارند با خوردن سحریِ مُقوّی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دخترانی که تازه به سن بلوغ رسیده‌اند یا کسانی‌که کارهای سخت دارند، می‌توانند با استفاده از راه‌های متعارف برای تقویت، مثل سحریِ</w:t>
      </w:r>
    </w:p>
    <w:p>
      <w:pPr>
        <w:pStyle w:val="BookText"/>
        <w:rPr/>
      </w:pPr>
      <w:r>
        <w:rPr>
          <w:rFonts w:ascii="IRNazanin" w:hAnsi="IRNazanin" w:eastAsia="IRNazanin"/>
          <w:color w:val="111111"/>
          <w:sz w:val="28"/>
          <w:sz w:val="28"/>
          <w:szCs w:val="28"/>
          <w:rtl w:val="true"/>
          <w:lang w:bidi="fa-IR"/>
        </w:rPr>
        <w:t>مقوی خوردن یا کاهش فعالیت بدنی در طی روز یا استراحت بیشتر بدون‌داشتن ضرر و حرج، روزۀ ماه مبارک رمضان را بگیرند، آیا این کار لازم است؟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واجب است این کار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وحید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 روزۀ دختربچه درصورت عدم‌توانایی تا سال بعد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دختربچه‌هایی که به‌خاطر ضعف بنیه نمی‌توانند روزه بگیرند و تا سال بعد هم به‌خاطر ضعف بنیه نمی‌توانند قضای آن را بگیرند، آیا قضای این روزه بر آن‌ها واجب 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باید قضای آن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فاضل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قضای آن را بگیرند و برای تأخیر هر روز تا رمضان بعد باید یک مد طعام که تقریباً ده سیر است، به فقیر بدهند؛ مگر آنکه در تأخیر معذور باشند و پس از آن اگر تأخیر شد، چیزی بر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واجب نیست؛ ولی باید برای هر روز یک مد طعام به فقیر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 مکارم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موجب مریض‌شدن آنان می‌شود یا خوف مرض دارند، احکام مریض در مورد آنان جاری می‌شود؛ اما اگر روزه گرفتن برای آنان ضرر</w:t>
      </w:r>
    </w:p>
    <w:p>
      <w:pPr>
        <w:pStyle w:val="BookText"/>
        <w:rPr/>
      </w:pPr>
      <w:r>
        <w:rPr>
          <w:rFonts w:ascii="IRNazanin" w:hAnsi="IRNazanin" w:eastAsia="IRNazanin"/>
          <w:color w:val="111111"/>
          <w:sz w:val="28"/>
          <w:sz w:val="28"/>
          <w:szCs w:val="28"/>
          <w:rtl w:val="true"/>
          <w:lang w:bidi="fa-IR"/>
        </w:rPr>
        <w:t xml:space="preserve">ندارد، لکن به‌علت مثلاً طولانی‌بودن روز و شدت گرما، اتمام روزه بر آنان حَرَجی است و مشقت فوق‌العاده دارد که عادتاً قابل‌تحمل نیست، باید قضای آن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افراد معتاد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معتاد که ترک برای آن‌ها محال یا بسیار سخت است، واجب است روزه را بگیرند و با فرض اضطرار در کشیدن تریاک، تکلیف آن‌ها این است که از مفطرات غیر از کشیدن تریاک امساک کنند و آن را هم به‌مقدار ضرورت اکتفا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آیت‌الله‌گلپایگانی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گفتار پزشک مبنی بر ضررداشتن روزه یا ضررنداشتن آن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می‌داند یا اطمینان دارد روزه برای او ضرر قابل‌توجهی ندارد، هرچند پزشک بگوید ضرر دارد، یا کسی‌که یقین یا گمان دارد یا احتمال عقلایی می‌دهد که روزه برایش ضرر قابل‌توجهی دارد، هرچند پزشک بگوید ضرر ندارد، وظیفه‌اش چیست؟</w:t>
      </w:r>
    </w:p>
    <w:p>
      <w:pPr>
        <w:pStyle w:val="BookText"/>
        <w:rPr/>
      </w:pPr>
      <w:r>
        <w:rPr>
          <w:rFonts w:ascii="IRNazanin" w:hAnsi="IRNazanin" w:eastAsia="IRNazanin"/>
          <w:color w:val="111111"/>
          <w:sz w:val="28"/>
          <w:sz w:val="28"/>
          <w:szCs w:val="28"/>
          <w:rtl w:val="true"/>
          <w:lang w:bidi="fa-IR"/>
        </w:rPr>
        <w:t xml:space="preserve">نباید به حرف پزشک اعتنا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روزۀ بیمار با علم به ضرر و کشف خلاف آن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با علم و اعتقاد به ضرر، به‌امید عدم‌ضرر، به‌قصد قربت روزه گرفت و بعداً کشف شد که روزه برایش ضرر نداشته است، حکم</w:t>
      </w:r>
    </w:p>
    <w:p>
      <w:pPr>
        <w:pStyle w:val="BookText"/>
        <w:rPr/>
      </w:pPr>
      <w:r>
        <w:rPr>
          <w:rFonts w:ascii="IRNazanin" w:hAnsi="IRNazanin" w:eastAsia="IRNazanin"/>
          <w:color w:val="111111"/>
          <w:sz w:val="28"/>
          <w:sz w:val="28"/>
          <w:szCs w:val="28"/>
          <w:rtl w:val="true"/>
          <w:lang w:bidi="fa-IR"/>
        </w:rPr>
        <w:t>روزه‌اش چیست؟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وحید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ضرری که به آن اعتقاد داشته، موجب هلاکت یا نقص عضو در اعتقادش می‌شده، روزه‌اش باطل؛ وگرنه چنانچه رجائاً گرفته باشد،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بیمار با علم به عدم‌ضرر و کشف خلاف آن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عقیده‌اش این است که روزه برایش ضرر ندارد و بعد از مغرب بفهمد روزه برای او ضرر داشته، حکم روزه‌اش چیست؟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باید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وحید، زنجانی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باید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تبریزی، سیستانی، صافی،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روزه‌اش صحیح است؛ ولی درصورتی‌که ضرر به‌مرتبه‌ای باشد که با علم و عمد، ارتکاب آن حرام است، بنا بر احتیاط واجب، باید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خوب‌شدن مریض قبل از ظهر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در ماه رمضان قبل از اذان ظهر خوب شود، وظیفه‌اش چیست؟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مفطری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آن روز و همچنین امساک از مفطرات تا آخر روز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روزۀ آن روز بر او واجب نیست و چنانچه روزه از اول روز برایش ضرر داشته باشد، امساک در بقیۀ روز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مفطری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نیت روزه کند و روزۀ آن روز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نوری، اراکی، بهجت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نیت روزه کند و روزۀ آن روز را بگیرد و احتیاطاً قضا هم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روزه واجب نیست و امساک هم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گلپایگانی، خویی،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واجب‌بودن روزه و صحیح‌بودنش خالی از وجه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نیت روزه کند و باید بعداً آن را قضا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روزه از اول روز برایش ضرر داشته باشد، فقط قضا واجب است و روزۀ آن روز و امساک در بقیۀ روز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bookmarkStart w:id="39" w:name="pg2680_27348"/>
    </w:p>
    <w:p>
      <w:pPr>
        <w:pStyle w:val="BookText"/>
        <w:rPr/>
      </w:pPr>
      <w:bookmarkEnd w:id="39"/>
      <w:r>
        <w:rPr>
          <w:rFonts w:ascii="IRNazanin" w:hAnsi="IRNazanin" w:eastAsia="IRNazanin"/>
          <w:color w:val="111111"/>
          <w:sz w:val="28"/>
          <w:sz w:val="28"/>
          <w:szCs w:val="28"/>
          <w:rtl w:val="true"/>
          <w:lang w:bidi="fa-IR"/>
        </w:rPr>
        <w:t xml:space="preserve">خوب‌شدن مریض بعد از ظهر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در ماه رمضان بعد از اذان ظهر خوب شود، وظیفه‌اش چیست؟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روزۀ آن روز و همچنین امساک از مفطرات تا آخر روز بر او واجب نیست؛ ولی باید بعداً آن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روزه از اول روز برایش ضرر داشته باشد، فقط قضا واجب است و روزۀ آن روز و امساک در بقیۀ روز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Heading3"/>
        <w:numPr>
          <w:ilvl w:val="2"/>
          <w:numId w:val="1"/>
        </w:numPr>
        <w:rPr/>
      </w:pPr>
      <w:bookmarkStart w:id="40" w:name="__RefHeading___Toc832874_1395250215"/>
      <w:bookmarkStart w:id="41" w:name="_Toc14"/>
      <w:bookmarkEnd w:id="40"/>
      <w:r>
        <w:rPr>
          <w:rtl w:val="true"/>
        </w:rPr>
        <w:t>شرط ششم</w:t>
      </w:r>
      <w:r>
        <w:rPr>
          <w:rtl w:val="true"/>
        </w:rPr>
        <w:t xml:space="preserve">: </w:t>
      </w:r>
      <w:r>
        <w:rPr>
          <w:rtl w:val="true"/>
        </w:rPr>
        <w:t>محذور شرعی دیگری مثل ضرر بر عِرْض و مالش، بر روزه‌گرفتن مترتب نشود</w:t>
      </w:r>
      <w:bookmarkEnd w:id="41"/>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از ضرر بر نفسش با روزه‌گرفتن ایمن باشد، لکن خوف از ضرر بر عِرْض و آبرو یا مالش داشته باشد، یا روزه‌گرفتن، با واجب دیگری که در درجۀ اهمیت مساوی با روزه یا مهم‌تر از آن باشد تزاحم نماید، مثل اینکه فرد خوف ضرر بر نفس یا عِرْض یا مالِ فرد دیگری داشته باشد و حفظ مورد مذکور شرعاً بر او واجب باشد و پیشگیری از آن متوقف بر ترک روزه و افطار آن باشد، وظیفۀ شخص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بر او واجب نیست؛ لکن در همۀ این موارد، واجب است بعداً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گلپایگانی، سیستانی، مکارم و نوری</w:t>
      </w:r>
      <w:r>
        <w:rPr>
          <w:rFonts w:eastAsia="IRNazanin" w:cs="IRNazanin"/>
          <w:color w:val="111111"/>
          <w:sz w:val="28"/>
          <w:szCs w:val="28"/>
          <w:rtl w:val="true"/>
          <w:lang w:bidi="fa-IR"/>
        </w:rPr>
        <w:t>).</w:t>
      </w:r>
      <w:r>
        <w:rPr>
          <w:rStyle w:val="FootnoteAnchor"/>
          <w:rtl w:val="true"/>
        </w:rPr>
        <w:footnoteReference w:id="39"/>
      </w:r>
      <w:bookmarkStart w:id="42" w:name="pg2680_27349"/>
    </w:p>
    <w:p>
      <w:pPr>
        <w:pStyle w:val="BookText"/>
        <w:rPr/>
      </w:pPr>
      <w:bookmarkEnd w:id="42"/>
      <w:r>
        <w:rPr>
          <w:rFonts w:ascii="IRNazanin" w:hAnsi="IRNazanin" w:eastAsia="IRNazanin"/>
          <w:color w:val="111111"/>
          <w:sz w:val="28"/>
          <w:sz w:val="28"/>
          <w:szCs w:val="28"/>
          <w:rtl w:val="true"/>
          <w:lang w:bidi="fa-IR"/>
        </w:rPr>
        <w:t xml:space="preserve">حکم روزه درصورت داشتن محذور شرعی مثل ضرر بر عِرْض و مالش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مسئلۀ بالا که باید فرد، آن واجب را انجام بدهد و روزه را ترک کند، اگر شخص، واجب را ترک کند و روزه‌اش را بگیرد، حکم روزه‌اش چیست؟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روزه‌اش صحیح است؛ ولی اگر واجب دیگر اهم باشد، گناه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سیستانی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روزه‌اش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Heading3"/>
        <w:numPr>
          <w:ilvl w:val="2"/>
          <w:numId w:val="1"/>
        </w:numPr>
        <w:rPr/>
      </w:pPr>
      <w:bookmarkStart w:id="43" w:name="__RefHeading___Toc832876_1395250215"/>
      <w:bookmarkStart w:id="44" w:name="_Toc15"/>
      <w:bookmarkEnd w:id="43"/>
      <w:r>
        <w:rPr>
          <w:rtl w:val="true"/>
        </w:rPr>
        <w:t>شرط هفتم</w:t>
      </w:r>
      <w:r>
        <w:rPr>
          <w:rtl w:val="true"/>
        </w:rPr>
        <w:t xml:space="preserve">: </w:t>
      </w:r>
      <w:r>
        <w:rPr>
          <w:rtl w:val="true"/>
        </w:rPr>
        <w:t>مسافر نباشد</w:t>
      </w:r>
      <w:bookmarkEnd w:id="44"/>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کدام مسافر ساقط 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مسافری که باید نمازهای چهاررکعتی را در سفر دو رکعت بخواند، نباید روزه بگیرد و مسافری که نمازش را تمام می‌خواند، مثل کسی‌که شغلش مسافرت یا سفر او سفر معصیت است، واجب است در سفر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در اماکن تخییر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اماکن تخییر، مخیر است نمازش را دورکعتی یا چهاررکعتی بخواند، آیا می‌تواند روزه بگیرد؟</w:t>
      </w:r>
      <w:r>
        <w:rPr>
          <w:rStyle w:val="FootnoteAnchor"/>
          <w:rtl w:val="true"/>
        </w:rPr>
        <w:footnoteReference w:id="42"/>
      </w:r>
      <w:bookmarkStart w:id="45" w:name="pg2680_27350"/>
    </w:p>
    <w:p>
      <w:pPr>
        <w:pStyle w:val="BookText"/>
        <w:rPr/>
      </w:pPr>
      <w:bookmarkEnd w:id="45"/>
      <w:r>
        <w:rPr>
          <w:rFonts w:ascii="IRNazanin" w:hAnsi="IRNazanin" w:eastAsia="IRNazanin"/>
          <w:color w:val="111111"/>
          <w:sz w:val="28"/>
          <w:sz w:val="28"/>
          <w:szCs w:val="28"/>
          <w:rtl w:val="true"/>
          <w:lang w:bidi="fa-IR"/>
        </w:rPr>
        <w:t xml:space="preserve">خیر، حکم تخییر به نماز اختصاص دارد و شامل روزه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46" w:name="__RefHeading___Toc832878_1395250215"/>
      <w:bookmarkStart w:id="47" w:name="_Toc16"/>
      <w:bookmarkEnd w:id="46"/>
      <w:r>
        <w:rPr>
          <w:rtl w:val="true"/>
        </w:rPr>
        <w:t>شرط هشتم</w:t>
      </w:r>
      <w:r>
        <w:rPr>
          <w:rtl w:val="true"/>
        </w:rPr>
        <w:t xml:space="preserve">: </w:t>
      </w:r>
      <w:r>
        <w:rPr>
          <w:rtl w:val="true"/>
        </w:rPr>
        <w:t>فرد ازجملۀ کسانی نباشد که رخصت در افطار دارند</w:t>
      </w:r>
      <w:bookmarkEnd w:id="47"/>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گروه روزه‌گرفتن واجب نیست؟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 چهار گروه روزه‌گرفتن واجب نیست؛ بلکه در بعض موارد آن، روزه‌گرفتن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زیاد تشنه می‌شود؛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یا شیردهی که به‌واسطۀ حمل یا شیردادن، روزه‌گرفتن برای خودش یا بچه‌اش ضرر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سالمند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به‌خاطر پیری نمی‌تواند روزه بگیرد یا برای او مشقت دارد، وظیفه‌اش نسبت به روزه‌اش چیست؟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روزه‌گرفتن بر او واجب نیست؛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قضای آن درصورت توانایی بدون‌مشقت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 مکارم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به‌احتیاط مستحب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w:t>
      </w:r>
    </w:p>
    <w:p>
      <w:pPr>
        <w:pStyle w:val="BookText"/>
        <w:rPr/>
      </w:pPr>
      <w:r>
        <w:rPr>
          <w:rFonts w:ascii="IRNazanin" w:hAnsi="IRNazanin" w:eastAsia="IRNazanin"/>
          <w:color w:val="111111"/>
          <w:sz w:val="28"/>
          <w:sz w:val="28"/>
          <w:szCs w:val="28"/>
          <w:rtl w:val="true"/>
          <w:lang w:bidi="fa-IR"/>
        </w:rPr>
        <w:t>سیستانی، فاضل، صافی، تبریزی، وحید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زنجانی،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پرداخت 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مشقت باید برای هر روز یک مد طعام گندم یا جو و مانند این‌ها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سیستانی، وحید، زنجانی،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مشقت، باید برای هر روز یک مد طعام گندم یا جو و مانند این‌ها به فقیر بدهد؛ بلکه درصورت عدم‌توانایی نیز بنا بر احتیاط لازم، یک مد طعام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نتواند تا رمضان بعد روزه را قضا کند یا توانایی قضای روزه را داشته، ولی به‌سبب ندانستن حکم، قضای آن را تا رمضان بعد تأخیر انداخته، واجب است برای هر روز یک مد طعام از گندم یا جو یا مانند این‌ها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عطش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بیماری عطش مبتلاست، یعنی اینکه زیاد تشنه می‌شود و نمی‌تواند تشنگی را تحمل کند یا برای او مشقت دارد، در ماه مبارک وظیفه‌اش نسبت به روزه‌اش چیست؟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روزه‌گرفتن بر او واجب نیست؛ اما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مقدار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بیشتر از مقدار ضرورت، آب نیاشامد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مستحب، بیشتر از مقدار ضرورت آب نیاشامد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تبریزی، زنجانی، فاضل، صافی، وحید،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قضای روزه درصورت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اراکی، گلپایگانی، صافی، فاضل،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مستحب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نوری،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پرداخت 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مشقت باید برای هر روز یک مد طعام گندم یا جو و مانند این‌ها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سیستانی، وحید، زنجانی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مشقت، باید برای هر روز یک مد طعام گندم یا جو و مانند این‌ها به فقیر بدهد؛ بلکه درصورت عدم‌توانایی نیز بنا بر احتیاط لازم یک مد طعام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برای هر روز یک مد طعام گندم یا جو و مانند این‌ها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حامله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روزۀ زن حامله را بیان کنید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زن حامله‌ای که به‌واسطۀ حمل، روزه‌گرفتن برای خودش یا بچه‌اش ضرر دارد، روزه بر او واجب نیست؛ اما باید قضای آن‌ها را به جا آورد و نسبت به پرداخت فدیه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زایمان او نزدیک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غیرمقرب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فدیه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احتمال عقلایی ضرر بدهد و خوف ضرر حاصل گردد، حکم حامل مقرب را دارد که نظراتشان در آنجا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فاضل، بهجت، صافی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روزه بر او حرجی باشد، افطار می‌کند و احتیاطاً فدیه هم باید بدهد</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زایمان او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حمل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فدیه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خودش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فاضل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و 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زنجانی، مکارم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شیرده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روزۀ زن شیرده را بیان کنید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زن شیردهی که به‌واسطۀ شیردادن، روزه‌گرفتن برای خودش یا نوزاد شیرخوارش ضرر دارد، روزه بر او واجب نیست؛ اما باید قضای آن‌ها را به جا آورد و نسبت به پرداخت 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بچه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برای هر روز یک مد طعام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فدیه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خودش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واجب، یک مد طعام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یک مد طعام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فاضل، بهجت، گلپایگانی و صافی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به‌احتیاط مستحب، یک مد طعام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خویی، تبریزی،</w:t>
      </w:r>
    </w:p>
    <w:p>
      <w:pPr>
        <w:pStyle w:val="BookText"/>
        <w:rPr/>
      </w:pPr>
      <w:r>
        <w:rPr>
          <w:rFonts w:ascii="IRNazanin" w:hAnsi="IRNazanin" w:eastAsia="IRNazanin"/>
          <w:color w:val="111111"/>
          <w:sz w:val="28"/>
          <w:sz w:val="28"/>
          <w:szCs w:val="28"/>
          <w:rtl w:val="true"/>
          <w:lang w:bidi="fa-IR"/>
        </w:rPr>
        <w:t>زنجانی، وحید،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اقوال فقها در مورد فدیۀ زن حامل مقرب و زن شیرده چنانچه روزه برای بچه ضرر دارد، مشهور فقها به‌جز آیت‌الله‌فاضل قائل به وجوب فدیه شده‌اند؛ ولی اگر روزه برای خود زن ضرر دارد، سه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مثل حضرت امام قائل به وجوب بنا بر احتیاط واجب، برخی مثل آیت‌الله‌سیستانی قائل به وجوب بنا بر فتوا و برخی دیگر مثل آیت‌الله‌مکارم قائل به عدم‌وجوب فدیه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آن در سؤال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به‌جانیاوردن روزه‌ها توسط زن شیرده یا حامله تا رسیدن ماه رمضان جدید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یا شیرده که در ماه مبارک رمضان نتوانسته روزه بگیرد، چنانچه قضای روزه‌ها را تا رسیدن ماه رمضان جدید به جا نیاورد، وظیفه‌اش چیست؟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قضای روزه‌ها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 آن روزه‌ها</w:t>
      </w:r>
      <w:r>
        <w:rPr>
          <w:rStyle w:val="FootnoteAnchor"/>
          <w:rtl w:val="true"/>
        </w:rPr>
        <w:footnoteReference w:id="52"/>
      </w:r>
      <w:r>
        <w:rPr>
          <w:rFonts w:ascii="IRNazanin" w:hAnsi="IRNazanin" w:eastAsia="IRNazanin"/>
          <w:color w:val="111111"/>
          <w:sz w:val="28"/>
          <w:sz w:val="28"/>
          <w:szCs w:val="28"/>
          <w:rtl w:val="true"/>
          <w:lang w:bidi="fa-IR"/>
        </w:rPr>
        <w:t xml:space="preserve">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بحثش در سؤال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کفارۀ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بدون‌عذر قضای روزه‌ها را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کفارۀ تأخیر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داشتن عذر، قضای روزه‌ها را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کفارۀ تأخیر واجب نیست؛ بلکه پرداخت آن احتیاط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و آیات عظام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کفارۀ تأخیر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کفارۀ تأخیر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زن شیرده با وجود شیرخشک یا مرضعه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شیردهی که شیرش کم است، اگر بتواند از شیر خشک یا شیر گاو یا کمک‌گرفتن از زن شیرده دیگری برای شیردادن بچه استفاده نماید، آیا لازم است این کار را بکند و روزه‌های ماه رمضانش را بگیرد؟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از مرضعۀ دیگر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پیدا شود که بی‌اجرت بچه را شیر دهد، یا برای شیردادن بچه از پدر یا مادر بچه یا از کس دیگری که اجرت او را بدهد، اجرت</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آن است که بچه را به او بدهد و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صافی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که بچه را به او بدهد و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بهجت، فاضل،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از شیرخشک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جواز افطار، عدم‌امکان استفاده از غذاهای غیر شیر مادر شرط نیست؛ یعنی با امکان سیرکردن طفل با شیرخشک و امثال آن نیز می‌تواند برای دادن شیر کافی، اگر روزه برای او یا بچه ضرر دارد، روزه را افطار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آن است که این کار را انجام دهد و روزه‌هایش را بگیرد؛ مگر ضرری برای بچه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صافی، سیستانی و تبریزی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آن است که این کار را انجام دهد و روزه‌هایش را بگیرد؛ مگر ضرری برای بچه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bookmarkStart w:id="48" w:name="pg2680_27358"/>
    </w:p>
    <w:p>
      <w:pPr>
        <w:pStyle w:val="Heading2"/>
        <w:numPr>
          <w:ilvl w:val="1"/>
          <w:numId w:val="1"/>
        </w:numPr>
        <w:rPr/>
      </w:pPr>
      <w:bookmarkStart w:id="49" w:name="__RefHeading___Toc832880_1395250215"/>
      <w:bookmarkStart w:id="50" w:name="_Toc17"/>
      <w:bookmarkEnd w:id="48"/>
      <w:bookmarkEnd w:id="49"/>
      <w:r>
        <w:rPr>
          <w:rtl w:val="true"/>
        </w:rPr>
        <w:t>فصل سوم شروط صحت روزه</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832882_1395250215"/>
      <w:bookmarkStart w:id="52" w:name="_Toc18"/>
      <w:bookmarkEnd w:id="51"/>
      <w:r>
        <w:rPr>
          <w:rtl w:val="true"/>
        </w:rPr>
        <w:t>اشاره</w:t>
      </w:r>
      <w:bookmarkStart w:id="53" w:name="pg2680_27360"/>
      <w:bookmarkEnd w:id="52"/>
    </w:p>
    <w:p>
      <w:pPr>
        <w:pStyle w:val="BookText"/>
        <w:rPr/>
      </w:pPr>
      <w:bookmarkEnd w:id="53"/>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روزۀ ماه مبارک رمضان صحیح باشد و نیاز به قضا، چه قضای حقیقی و چه قضا از باب عقوبت نداشته باشد، باید انسان دارای شرایط ذیل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نباشد؛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نباشد؛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نباشد؛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حیض و نفاس پاک باشد؛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او ضرر نداشته باشد؛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نباشد؛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روزه، توأم با قصد قربت و اخلاص داشته باشد؛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مفطرات روزه را ترک نماید</w:t>
      </w:r>
      <w:r>
        <w:rPr>
          <w:rFonts w:eastAsia="IRNazanin" w:cs="IRNazanin"/>
          <w:color w:val="111111"/>
          <w:sz w:val="28"/>
          <w:szCs w:val="28"/>
          <w:rtl w:val="true"/>
          <w:lang w:bidi="fa-IR"/>
        </w:rPr>
        <w:t>.</w:t>
      </w:r>
    </w:p>
    <w:p>
      <w:pPr>
        <w:pStyle w:val="Heading3"/>
        <w:numPr>
          <w:ilvl w:val="2"/>
          <w:numId w:val="1"/>
        </w:numPr>
        <w:rPr/>
      </w:pPr>
      <w:bookmarkStart w:id="54" w:name="__RefHeading___Toc832884_1395250215"/>
      <w:bookmarkStart w:id="55" w:name="_Toc19"/>
      <w:bookmarkEnd w:id="54"/>
      <w:r>
        <w:rPr>
          <w:rtl w:val="true"/>
        </w:rPr>
        <w:t>شرط اول</w:t>
      </w:r>
      <w:r>
        <w:rPr>
          <w:rtl w:val="true"/>
        </w:rPr>
        <w:t xml:space="preserve">: </w:t>
      </w:r>
      <w:r>
        <w:rPr>
          <w:rtl w:val="true"/>
        </w:rPr>
        <w:t>مسلمان باشد</w:t>
      </w:r>
      <w:bookmarkEnd w:id="55"/>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یا مرتد یا سنی روزه بگیرند، روزه‌هایشان صحیح است؟</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از فرد کافر و مرتد صحیح نیست؛ ولی سنی اگر برطبق مذهب خودش صحیح گرفته است، حال که شیعه شده است، لازم نیست دوباره آن‌ها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با قصد قربت در همان زمان برطبق مذهب حقۀ اثنا‌عشریه روزه گرفته باشد، حال که شیعه شده است، لازم نیست دوباره آن‌ها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مکارم، بهجت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روزه‌های فوت‌شده از کافر و مرتد و سنی در زمان غیرشیعه‌بودنشان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کافر یا مرتد مسلمان شوند یا شخصی که سنی بوده، شیعه شود، روزه‌هایی که از آن‌ها فوت شده، قضا دارد؟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روزه‌های فوت‌شدۀ ایام کفرش</w:t>
      </w:r>
      <w:r>
        <w:rPr>
          <w:rStyle w:val="FootnoteAnchor"/>
          <w:rtl w:val="true"/>
        </w:rPr>
        <w:footnoteReference w:id="57"/>
      </w:r>
      <w:r>
        <w:rPr>
          <w:rFonts w:ascii="IRNazanin" w:hAnsi="IRNazanin" w:eastAsia="IRNazanin"/>
          <w:color w:val="111111"/>
          <w:sz w:val="28"/>
          <w:sz w:val="28"/>
          <w:szCs w:val="28"/>
          <w:rtl w:val="true"/>
          <w:lang w:bidi="fa-IR"/>
        </w:rPr>
        <w:t xml:space="preserve">قضا ندارد؛ به‌خلاف سنی و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که باید همۀ روزه‌های فوت‌شده را قضا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مسلمان‌شدن کافر در بین روز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در روز ماه رمضان، مسلمان شود و از اذان صبح تا آن وقت، کاری که روزه را باطل می‌کند، انجام نداده باشد، وظیفه‌اش چیست؟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اسلام آورده است، درحالی‌که تا آن موقع مفطری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نمی‌تواند روزه بگیرد و امساک در بقیۀ روز هم واجب نیست و قضا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مفطری انجام نداده باشد، به‌احتیاط واجب باید نیت روزه کند و روزه را تمام کند و اگر آن روز را روزه نگیرد،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واجب، باید نیت روزه کند و روزه را تمام کند و اگر آن روز را روزه نگیرد،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مکارم، فاضل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واجب، به‌قصد ما‌فی‌الذمه تا آخر روز امساک کند و اگر آن روز را امساک نکرد،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واجب، تا آخر روز از مبطلات روزه پرهیز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آن روز صحیح نیست و امساک هم در بقیۀ روز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مستحب، نیت روزه کند و روزه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آن روز واجب نیست و امساک هم در بقیۀ روز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به‌احتیاط واجب، به‌قصد مافی‌الذمه تا آخر روز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روز را امساک نکرد،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bookmarkStart w:id="56" w:name="pg2680_27363"/>
    </w:p>
    <w:p>
      <w:pPr>
        <w:pStyle w:val="Heading3"/>
        <w:numPr>
          <w:ilvl w:val="2"/>
          <w:numId w:val="1"/>
        </w:numPr>
        <w:rPr/>
      </w:pPr>
      <w:bookmarkStart w:id="57" w:name="__RefHeading___Toc832886_1395250215"/>
      <w:bookmarkStart w:id="58" w:name="_Toc20"/>
      <w:bookmarkEnd w:id="56"/>
      <w:bookmarkEnd w:id="57"/>
      <w:r>
        <w:rPr>
          <w:rtl w:val="true"/>
        </w:rPr>
        <w:t>شرط دوم و سوم و چهارم</w:t>
      </w:r>
      <w:r>
        <w:rPr>
          <w:rtl w:val="true"/>
        </w:rPr>
        <w:t xml:space="preserve">: </w:t>
      </w:r>
      <w:r>
        <w:rPr>
          <w:rtl w:val="true"/>
        </w:rPr>
        <w:t>مجنون یا مست یا بیهوش نباشد</w:t>
      </w:r>
      <w:bookmarkEnd w:id="58"/>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از فرد مجنون یا مست یا بیهوش صحیح است؟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درصورتی‌که اخلال به نیت معتبر در روزه وارد شود،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به‌هوش‌آمدن مست در بین روز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پیش از اذان صبح نیت روزه کند، سپس مست شود و در بین روز به هوش آید، وظیفه‌اش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احتیاط واجب آن است که روزۀ آن روز را تمام کند و قضای آن را هم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گلپایگانی، فاضل، سیستانی و مکارم</w:t>
      </w:r>
      <w:r>
        <w:rPr>
          <w:rFonts w:eastAsia="IRNazanin" w:cs="IRNazanin"/>
          <w:color w:val="111111"/>
          <w:sz w:val="28"/>
          <w:szCs w:val="28"/>
          <w:rtl w:val="true"/>
          <w:lang w:bidi="fa-IR"/>
        </w:rPr>
        <w:t>).</w:t>
      </w:r>
      <w:r>
        <w:rPr>
          <w:rStyle w:val="FootnoteAnchor"/>
          <w:rtl w:val="true"/>
        </w:rPr>
        <w:footnoteReference w:id="6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به‌هوش‌آمدن بیهوش یا عاقل‌شدن مجنون در بین روز در مبحث شروط وجوب روزه گذشت</w:t>
      </w:r>
      <w:r>
        <w:rPr>
          <w:rFonts w:eastAsia="IRNazanin" w:cs="IRNazanin"/>
          <w:color w:val="111111"/>
          <w:sz w:val="28"/>
          <w:szCs w:val="28"/>
          <w:rtl w:val="true"/>
          <w:lang w:bidi="fa-IR"/>
        </w:rPr>
        <w:t>.</w:t>
      </w:r>
      <w:bookmarkStart w:id="59" w:name="pg2680_27364"/>
    </w:p>
    <w:p>
      <w:pPr>
        <w:pStyle w:val="Heading3"/>
        <w:numPr>
          <w:ilvl w:val="2"/>
          <w:numId w:val="1"/>
        </w:numPr>
        <w:rPr/>
      </w:pPr>
      <w:bookmarkStart w:id="60" w:name="__RefHeading___Toc832888_1395250215"/>
      <w:bookmarkStart w:id="61" w:name="_Toc21"/>
      <w:bookmarkEnd w:id="59"/>
      <w:bookmarkEnd w:id="60"/>
      <w:r>
        <w:rPr>
          <w:rtl w:val="true"/>
        </w:rPr>
        <w:t>شرط پنجم</w:t>
      </w:r>
      <w:r>
        <w:rPr>
          <w:rtl w:val="true"/>
        </w:rPr>
        <w:t xml:space="preserve">: </w:t>
      </w:r>
      <w:r>
        <w:rPr>
          <w:rtl w:val="true"/>
        </w:rPr>
        <w:t>چنانچه روزه‌دار زن است، از حیض و نفاس پاک باشد</w:t>
      </w:r>
      <w:bookmarkEnd w:id="61"/>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از زنی که حائض یا نفسا است، صحیح است؟</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صحیح نیست؛ هرچند حیض یا نفاس این خانم در قسمتی از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زنی که بعد از اذان صبح ماه رمضان از حیض یا نفاس پاک شده، نمی‌تواند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زنی که پاک بوده و روزه گرفته، چنانچه در عصر روز ماه مبارک رمضان مثلاً ده دقیقه به غروب آفتاب مانده، حیض یا نفاس شده باشد، روزۀ آن روز وی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یائسگی در زن‌ها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صحت روزه، پاک‌بودن زن از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دیدن خون حیض سن خاصی ملاک است؟</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خون‌هایی که زن قبل از بلوغ و همچنین بعد از سن یائسگی می‌بیند، خون حیض نیستند و زنی که یائسه است؛ اگرچه خونی که می‌ببیند نشانه‌های حیض را داشته باشد، واجب است روزه‌هایش را در همان اوقات خون‌ریزی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 بلوغ در دخترها با تمام‌شدن نه سال قمری،</w:t>
      </w:r>
      <w:r>
        <w:rPr>
          <w:rStyle w:val="FootnoteAnchor"/>
          <w:rtl w:val="true"/>
        </w:rPr>
        <w:footnoteReference w:id="64"/>
      </w:r>
      <w:r>
        <w:rPr>
          <w:rFonts w:ascii="IRNazanin" w:hAnsi="IRNazanin" w:eastAsia="IRNazanin"/>
          <w:color w:val="111111"/>
          <w:sz w:val="28"/>
          <w:sz w:val="28"/>
          <w:szCs w:val="28"/>
          <w:rtl w:val="true"/>
          <w:lang w:bidi="fa-IR"/>
        </w:rPr>
        <w:t xml:space="preserve">دخترها بالغ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یائسگی در زن‌ها تعیین سن یائسگی محل تأمل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می‌توانند در این مسئله به مجتهد جامع‌الشرایط دیگر مراجعه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سیده بعد از تمام‌شدن شصت سال قمری و زنان غیرسیده بعد از تمام‌شدن پنجاه سال قمری یائسه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بهجت، اراکی،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چه سیده و چه غیرسیده، بعد از تمام‌شدن شصت سال قمری یائسه می‌شوند</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چه سیده و چه غیرسیده، بعد از تمام‌شدن</w:t>
      </w:r>
    </w:p>
    <w:p>
      <w:pPr>
        <w:pStyle w:val="BookText"/>
        <w:rPr/>
      </w:pPr>
      <w:r>
        <w:rPr>
          <w:rFonts w:ascii="IRNazanin" w:hAnsi="IRNazanin" w:eastAsia="IRNazanin"/>
          <w:color w:val="111111"/>
          <w:sz w:val="28"/>
          <w:sz w:val="28"/>
          <w:szCs w:val="28"/>
          <w:rtl w:val="true"/>
          <w:lang w:bidi="fa-IR"/>
        </w:rPr>
        <w:t xml:space="preserve">پنجاه سال قمری یائسه می‌شوند؛ مگر اینکه آنچه می‌بینند، تمام شرایط حیض را داشته باشد که دراین‌صورت باید مطابق آن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چه سیده و چه غیرسیده، بعد از تمام‌شدن شصت سال قمری، یائسه می‌شوند و بین پنجاه تا شصت را بنا بر احتیاط واجب، جمع کنند بین احکام یائسه و غیریائسه؛ یعنی اگر خونی با نشانه‌های حیض دید یا در روزهای عادتش خون دید، بنا بر احتیاط واجب، بین تروک حائض و افعال مستحاضه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غیرسیده بعد از تمام‌شدن پنجاه سال قمری، یائسه می‌شوند و زنان سیده بعد از تمام‌شدن شصت سال قمری یائسه می‌شوند و بین پنجاه تا شصت سال را بنا بر احتیاط واجب جمع کنند بین احکام یائسه و غیریائسه؛ یعنی اگر خونی با نشانه‌های حیض دید یا در روزهای عادتش خون دید، بنا بر احتیاط واجب بین تروک حائض و افعال مستحاضه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قرشیه بعد از تمام‌شدن شصت سال قمری و زنان غیرقرشیه بعد از تمام‌شدن پنجاه سال قمری یائسه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زن‌های سیده یکی از اقسام زن‌های قرشیه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bookmarkStart w:id="62" w:name="pg2680_27367"/>
    </w:p>
    <w:p>
      <w:pPr>
        <w:pStyle w:val="BookText"/>
        <w:rPr/>
      </w:pPr>
      <w:bookmarkEnd w:id="62"/>
      <w:r>
        <w:rPr>
          <w:rFonts w:ascii="IRNazanin" w:hAnsi="IRNazanin" w:eastAsia="IRNazanin"/>
          <w:color w:val="111111"/>
          <w:sz w:val="28"/>
          <w:sz w:val="28"/>
          <w:szCs w:val="28"/>
          <w:rtl w:val="true"/>
          <w:lang w:bidi="fa-IR"/>
        </w:rPr>
        <w:t>شک در سن یائسگی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شک دارد یائسه شده یا نه، اگر خونی ببیند و نداند حیض است یا نه، باید بنا بگذارد بر اینکه یائسه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خوردن قرص برای جلوگیری از عادت ماهانه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برای اینکه حیض نشود و بتواند روزه بگیرد، قرص جلوگیری از عادت ماهانه مصرف کند و به‌واسطۀ استعمال آن، عادت نشود، روزه‌اش چه حکمی دارد؟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صافی، سیستانی و فاضل</w:t>
      </w:r>
      <w:r>
        <w:rPr>
          <w:rFonts w:eastAsia="IRNazanin" w:cs="IRNazanin"/>
          <w:color w:val="111111"/>
          <w:sz w:val="28"/>
          <w:szCs w:val="28"/>
          <w:rtl w:val="true"/>
          <w:lang w:bidi="fa-IR"/>
        </w:rPr>
        <w:t>).</w:t>
      </w:r>
    </w:p>
    <w:p>
      <w:pPr>
        <w:pStyle w:val="Heading3"/>
        <w:numPr>
          <w:ilvl w:val="2"/>
          <w:numId w:val="1"/>
        </w:numPr>
        <w:rPr/>
      </w:pPr>
      <w:bookmarkStart w:id="63" w:name="__RefHeading___Toc832890_1395250215"/>
      <w:bookmarkStart w:id="64" w:name="_Toc22"/>
      <w:bookmarkEnd w:id="63"/>
      <w:r>
        <w:rPr>
          <w:rtl w:val="true"/>
        </w:rPr>
        <w:t>شرط ششم</w:t>
      </w:r>
      <w:r>
        <w:rPr>
          <w:rtl w:val="true"/>
        </w:rPr>
        <w:t xml:space="preserve">: </w:t>
      </w:r>
      <w:r>
        <w:rPr>
          <w:rtl w:val="true"/>
        </w:rPr>
        <w:t>روزه‌گرفتن ضرر نداشته باشد</w:t>
      </w:r>
      <w:bookmarkEnd w:id="64"/>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از فرد مریض یا سالمی که روزه برایش ضرر قابل‌توجهی دارد که عادتاً قابل‌تحمل نیست و عُقلا از آن پرهیز می‌نمایند، صحیح می‌باشد؟</w:t>
      </w:r>
    </w:p>
    <w:p>
      <w:pPr>
        <w:pStyle w:val="BookText"/>
        <w:rPr/>
      </w:pPr>
      <w:r>
        <w:rPr>
          <w:rFonts w:ascii="IRNazanin" w:hAnsi="IRNazanin" w:eastAsia="IRNazanin"/>
          <w:color w:val="111111"/>
          <w:sz w:val="28"/>
          <w:sz w:val="28"/>
          <w:szCs w:val="28"/>
          <w:rtl w:val="true"/>
          <w:lang w:bidi="fa-IR"/>
        </w:rPr>
        <w:t xml:space="preserve">خیر، صحیح نمی‌باشد؛ هرچند به‌حدّ ضرر حرام، مثل مرگ یا نقص عضو نرسد؛ اما اگر به‌قصد قربت روزه بگیرد و بعد معلوم شود روزه ضرر نداشته، بحثش در شرط پنجم از موارد وجوب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عقیده‌اش این است که روزه برای او ضرر ندارد، اگر روزه بگیرد و بعد از مغرب بفهمد</w:t>
      </w:r>
      <w:bookmarkStart w:id="65" w:name="pg2680_27368"/>
    </w:p>
    <w:p>
      <w:pPr>
        <w:pStyle w:val="BookText"/>
        <w:rPr/>
      </w:pPr>
      <w:bookmarkEnd w:id="65"/>
      <w:r>
        <w:rPr>
          <w:rFonts w:ascii="IRNazanin" w:hAnsi="IRNazanin" w:eastAsia="IRNazanin"/>
          <w:color w:val="111111"/>
          <w:sz w:val="28"/>
          <w:sz w:val="28"/>
          <w:szCs w:val="28"/>
          <w:rtl w:val="true"/>
          <w:lang w:bidi="fa-IR"/>
        </w:rPr>
        <w:t>روزه برای او ضرر قابل‌توجهی داشته، بحثش در شرط پنجم از موارد وجوب گذشت</w:t>
      </w:r>
      <w:r>
        <w:rPr>
          <w:rFonts w:eastAsia="IRNazanin" w:cs="IRNazanin"/>
          <w:color w:val="111111"/>
          <w:sz w:val="28"/>
          <w:szCs w:val="28"/>
          <w:rtl w:val="true"/>
          <w:lang w:bidi="fa-IR"/>
        </w:rPr>
        <w:t>.</w:t>
      </w:r>
    </w:p>
    <w:p>
      <w:pPr>
        <w:pStyle w:val="Heading3"/>
        <w:numPr>
          <w:ilvl w:val="2"/>
          <w:numId w:val="1"/>
        </w:numPr>
        <w:rPr/>
      </w:pPr>
      <w:bookmarkStart w:id="66" w:name="__RefHeading___Toc832892_1395250215"/>
      <w:bookmarkStart w:id="67" w:name="_Toc23"/>
      <w:bookmarkEnd w:id="66"/>
      <w:r>
        <w:rPr>
          <w:rtl w:val="true"/>
        </w:rPr>
        <w:t>شرط هفتم</w:t>
      </w:r>
      <w:r>
        <w:rPr>
          <w:rtl w:val="true"/>
        </w:rPr>
        <w:t xml:space="preserve">: </w:t>
      </w:r>
      <w:r>
        <w:rPr>
          <w:rtl w:val="true"/>
        </w:rPr>
        <w:t>مسافر نباشد</w:t>
      </w:r>
      <w:bookmarkEnd w:id="67"/>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نمازهای چهاررکعتی را در سفر دو رکعت بخواند، روزه‌اش صحیح نیست و مسافری که نمازش را تمام می‌خواند، مثل کسی‌که شغلش مسافرت یا سفر او سفر معصیت است، روزه اش صحیح است</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68" w:name="__RefHeading___Toc832894_1395250215"/>
      <w:bookmarkStart w:id="69" w:name="_Toc24"/>
      <w:bookmarkEnd w:id="68"/>
      <w:r>
        <w:rPr>
          <w:rtl w:val="true"/>
        </w:rPr>
        <w:t>شرط هشتم</w:t>
      </w:r>
      <w:r>
        <w:rPr>
          <w:rtl w:val="true"/>
        </w:rPr>
        <w:t xml:space="preserve">: </w:t>
      </w:r>
      <w:r>
        <w:rPr>
          <w:rtl w:val="true"/>
        </w:rPr>
        <w:t>مفطرات روزه را ترک نماید</w:t>
      </w:r>
      <w:bookmarkEnd w:id="69"/>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باید علم تفصیلی به تمام مبطلات داشته باشد؟</w:t>
      </w:r>
    </w:p>
    <w:p>
      <w:pPr>
        <w:pStyle w:val="BookText"/>
        <w:rPr/>
      </w:pPr>
      <w:r>
        <w:rPr>
          <w:rFonts w:ascii="IRNazanin" w:hAnsi="IRNazanin" w:eastAsia="IRNazanin"/>
          <w:color w:val="111111"/>
          <w:sz w:val="28"/>
          <w:sz w:val="28"/>
          <w:szCs w:val="28"/>
          <w:rtl w:val="true"/>
          <w:lang w:bidi="fa-IR"/>
        </w:rPr>
        <w:t xml:space="preserve">لازم نیست روزه‌دار علم تفصیلی به تمام مبطلات و مفطرات داشته باشد؛ بلکه اگر نیت کند که از تمام مبطلات و مفطرات امساک کند،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70" w:name="__RefHeading___Toc832896_1395250215"/>
      <w:bookmarkStart w:id="71" w:name="_Toc25"/>
      <w:bookmarkEnd w:id="70"/>
      <w:r>
        <w:rPr>
          <w:rtl w:val="true"/>
        </w:rPr>
        <w:t>شرط نهم</w:t>
      </w:r>
      <w:r>
        <w:rPr>
          <w:rtl w:val="true"/>
        </w:rPr>
        <w:t xml:space="preserve">: </w:t>
      </w:r>
      <w:r>
        <w:rPr>
          <w:rtl w:val="true"/>
        </w:rPr>
        <w:t>نیت روزه توأم با قصد قربت و اخلاص باشد</w:t>
      </w:r>
      <w:bookmarkEnd w:id="71"/>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اگرفرد ریائاً روزه بگیرد، روزه‌اش چه حکمی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روزه می‌گیرد، باید آن را به‌قصد قربت انجام دهد و در قصد خویش اخلاص را رعایت کند؛ بنابراین اگر فرد ریائاً روزه بگیرد، روزه‌اش</w:t>
      </w:r>
    </w:p>
    <w:p>
      <w:pPr>
        <w:pStyle w:val="BookText"/>
        <w:rPr/>
      </w:pP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مواردی که مستحب است انسان از کارهایی که روزه را باطل می‌کند، خودداری نماید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می‌فرمایند برای چند نفر مستحب است در ماه رمضان، هرچند روزه نیستند، از کاری که روزه را باطل می‌کند، خودداری نمایند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می‌کند، انجام داده باشد و پیش از اذان ظهر به وطنش یا به جایی که می‌خواهد ده روز در 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اذان ظهر به وطنش یا به جایی که می‌خواهد ده روز در 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اذان ظهر خوب شود و همچنین است اگر پیش از اذان ظهر خوب شود و کاری که روزه را باطل می‌کند،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مسلمان شود و قبلاً کاری را که روزه را باطل می‌کند،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به روزه‌خواری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مستحب است انسان از مفطرات خودداری نماید، آیا می‌تواند آشکارا روزه‌خواری کند؟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به روزه‌خواری جایز نیست و در مواردی موجب حد یا تعذیر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است و اگر معتقد باشد گناهی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درحقیقت منکر روزه باشد، انکاری که به انکار خدا 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قتل است و چنانچه معتقد به روزه باشد و اعتراف به گناهش نماید، در بار اول و دوم، حاکم شرع او را تعزیر می‌نماید و در بار سوم حکمش قتل است و کسانی‌که معذور از روزه‌گرفتن هستند، مانند مسافر یا مریض نباید تظاهر به روزه‌خواری کنند و حتی برای آن‌ها مکروه است در روز ماه رمضان در خوردن و آشامیدن، خود را کاملاً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جماع برای آن‌ها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تظاهر به روزه‌خواری و لو برای معذورین جایز نیست و با تشخیص مجتهد جامع‌الشرایط تعذیر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 به روزه‌خواری حرام است و اگر نزد حاکم شرع ثابت شود، درصورتی‌که عذر شرعی نداشته باشد، حد بر او جاری می‌کند و اگر عذر شرعی داشته باشد، به‌خاطر تظاهر به روزه‌خواری‌اش او</w:t>
      </w:r>
    </w:p>
    <w:p>
      <w:pPr>
        <w:pStyle w:val="BookText"/>
        <w:rPr/>
      </w:pPr>
      <w:r>
        <w:rPr>
          <w:rFonts w:ascii="IRNazanin" w:hAnsi="IRNazanin" w:eastAsia="IRNazanin"/>
          <w:color w:val="111111"/>
          <w:sz w:val="28"/>
          <w:sz w:val="28"/>
          <w:szCs w:val="28"/>
          <w:rtl w:val="true"/>
          <w:lang w:bidi="fa-IR"/>
        </w:rPr>
        <w:t xml:space="preserve">را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افطار عمدی روزه و تظاهر به روزه‌خواری حرام است و اگر معتقد باشد گناهی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درحقیقت منکر روزه باشد، انکاری که به انکار خدا 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قتل است و چنانچه معتقد به روزه باشد و اعتراف به گناهش نماید، حاکم شرع او را تعزیر می‌نماید و کسانی‌که معذور از روزه‌گرفتن هستند، مانند مسافر یا مریض، نباید تظاهر به روزه‌خواری کنند و حتی برای آن‌ها مکروه است در روز ماه رمضان در خوردن و آشامیدن، خود را کاملاً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جماع برای آن‌ها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روزه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روزه چگونه باید باشد؟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لازم نیست شخص نیت را از قلب خود بگذراند و یا بر زبان جاری کند؛ بلکه همین‌قدر که بنا داشته باشد برای انجام فرمان خداوند عالم، از اذان صبح تا مغرب کاری که روزه را باطل می‌کند، انجام ندهد،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مکلف می‌تواند در هر شب از ماه رمضان برای روزۀ فردای آن نیت کند و بهتر است شب اول ماه هم نیت همۀ ماه را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یوم‌الشک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یوم‌الشک چه روزی است و روزه در این روز چه حکمی دارد؟</w:t>
      </w:r>
    </w:p>
    <w:p>
      <w:pPr>
        <w:pStyle w:val="BookText"/>
        <w:rPr/>
      </w:pPr>
      <w:r>
        <w:rPr>
          <w:rFonts w:ascii="IRNazanin" w:hAnsi="IRNazanin" w:eastAsia="IRNazanin"/>
          <w:color w:val="111111"/>
          <w:sz w:val="28"/>
          <w:sz w:val="28"/>
          <w:szCs w:val="28"/>
          <w:rtl w:val="true"/>
          <w:lang w:bidi="fa-IR"/>
        </w:rPr>
        <w:t xml:space="preserve">یوم‌الشک روزی است که مکلف شک دارد اول ماه رمضان است یا آخر ماه شعبان و روزه در این روز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نیت روزۀ یوم‌الشک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نیت روزه در یوم‌الشک را بیان کنید و کدام صور آن صحیح و کدام صور آن اشتباه است؟</w:t>
      </w:r>
    </w:p>
    <w:p>
      <w:pPr>
        <w:pStyle w:val="BookText"/>
        <w:rPr/>
      </w:pPr>
      <w:r>
        <w:rPr>
          <w:rFonts w:ascii="IRNazanin" w:hAnsi="IRNazanin" w:eastAsia="IRNazanin"/>
          <w:color w:val="111111"/>
          <w:sz w:val="28"/>
          <w:sz w:val="28"/>
          <w:szCs w:val="28"/>
          <w:rtl w:val="true"/>
          <w:lang w:bidi="fa-IR"/>
        </w:rPr>
        <w:t>نیت در یوم‌الشک چهار صورت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روزۀ قضا ندارد، نیت روزۀ مستحبی کند؛ مثل آخر ماه شعبان و اگر روزۀ قضا دارد، نیت روزۀ قضا نماید و همچنین می‌تواند نیت روزۀ نذر و مانند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صور اگر بعد بفهمد رمضان بوده، کافی از رمضان است و جزء روزۀ ماه رمضان حساب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روزۀ رمضان کند که دراین‌صورت باطل است؛ اگرچه بعداً بفهمد رمضان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مردد نیت کند، یعنی بگوید که اگر ماه رمضان است، روزۀ رمضان و اگر ماه رمضان نیست، روزۀ قضا یا مانند آن باشد، اشکالی ندارد و روزۀ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فاضل، مکارم، زنجانی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به‌طریق مورد سوم اشکال دارد و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وحید، بهجت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نیت مافی‌الذمه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یعنی قصد کند آنچه را که فعلاً خداوند از او خواسته است، انجام می‌دهد،</w:t>
      </w:r>
      <w:r>
        <w:rPr>
          <w:rStyle w:val="FootnoteAnchor"/>
          <w:rtl w:val="true"/>
        </w:rPr>
        <w:footnoteReference w:id="78"/>
      </w:r>
      <w:r>
        <w:rPr>
          <w:rFonts w:ascii="IRNazanin" w:hAnsi="IRNazanin" w:eastAsia="IRNazanin"/>
          <w:color w:val="111111"/>
          <w:sz w:val="28"/>
          <w:sz w:val="28"/>
          <w:szCs w:val="28"/>
          <w:rtl w:val="true"/>
          <w:lang w:bidi="fa-IR"/>
        </w:rPr>
        <w:t xml:space="preserve">دراین‌صورت هم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مقام معظم رهبری</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مشخص‌شدن ماه مبارک در یوم‌الشک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روز معلوم شود که ماه رمضان است، وظیفۀ شخص چیست؟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مفطری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قضای آن را بعداً به جا آورد و تا مغرب به‌احترام ماه رمضان کارهایی که روزه را باطل می‌کند،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قضای آن را بعداً به جا آورد و تا مغرب بنا بر احتیاط واجب، امساک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مفطری را انجام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فوراً نیت روزه کند و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واجب، آن روز را به‌قصد قربت مطلقه</w:t>
      </w:r>
    </w:p>
    <w:p>
      <w:pPr>
        <w:pStyle w:val="BookText"/>
        <w:rPr/>
      </w:pPr>
      <w:r>
        <w:rPr>
          <w:rFonts w:ascii="IRNazanin" w:hAnsi="IRNazanin" w:eastAsia="IRNazanin"/>
          <w:color w:val="111111"/>
          <w:sz w:val="28"/>
          <w:sz w:val="28"/>
          <w:szCs w:val="28"/>
          <w:rtl w:val="true"/>
          <w:lang w:bidi="fa-IR"/>
        </w:rPr>
        <w:t xml:space="preserve">امساک کرده، سپس قضای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خویی، تبریزی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قضای آن را بعداً به جا آورد و تا مغرب تأدباً امساک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خویی، مکارم، وحید، تبریزی، بهجت و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نیت روزه کند رجائاً و سپس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روز اول در روز دوم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مبارک رمضان، به‌نیت روز اول ماه روزه بگیرد، بعد بفهمد روز دوم یا سوم بوده، روزه‌اش چه حکمی دارد؟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روزۀ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روزۀ غیر ماه رمضان در ماه رمضان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ماه رمضان نیت روزۀ غیر ماه رمضان بکند، روزه‌اش چه حکمی دارد؟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فراموشی یا ندانستن ماه رمضان نیت غیر ماه رمضان کرده، روزۀ ماه مبارک حساب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نیت غیر ماه رمضان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رمضان حساب می‌شود و نه از غیررمضان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صافی، بهجت، فاضل، نوری و مکارم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رمضان حساب می‌شود و نه بنا بر احتیاط</w:t>
      </w:r>
    </w:p>
    <w:p>
      <w:pPr>
        <w:pStyle w:val="BookText"/>
        <w:rPr/>
      </w:pPr>
      <w:r>
        <w:rPr>
          <w:rFonts w:ascii="IRNazanin" w:hAnsi="IRNazanin" w:eastAsia="IRNazanin"/>
          <w:color w:val="111111"/>
          <w:sz w:val="28"/>
          <w:sz w:val="28"/>
          <w:szCs w:val="28"/>
          <w:rtl w:val="true"/>
          <w:lang w:bidi="fa-IR"/>
        </w:rPr>
        <w:t xml:space="preserve">واجب از غیررمضان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و زنجایی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که قصد کرده، حساب نمی‌شود و همچنین روزۀ ماه رمضان حساب نمی‌شود، اگر آن قصد منافات با قصد قربت داشته باشد؛ بلکه اگر منافات هم نداشته باشد، بنا بر احتیاط واجب، روزۀ ماه رمضان حساب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نظر مراجع به نوع فتوا یا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نمی‌تواند در ماه رمضان با علم به اینکه ماه رمضان است، عمداً نیت غیر از روزۀ ماه رمضان بکند و اگر چنین کند، روزۀ او صحیح نیست؛ نه از ماه رمضان حساب می‌شود و نه از غیر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انتهای نیت روزه در حالت عادی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عذری ندارد، انتهای نیت روزه برای این شخص چه زمانی است؟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واجب معین مثل ماه رمضان و نذر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اذان صبح فرصت دارد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تا اذان صبح فرصت دارد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روزۀ نذر معین خودش تا مغرب فرصت دارد نیت کند و در غیر آن، از واجبات معین مثل ماه</w:t>
      </w:r>
    </w:p>
    <w:p>
      <w:pPr>
        <w:pStyle w:val="BookText"/>
        <w:rPr/>
      </w:pPr>
      <w:r>
        <w:rPr>
          <w:rFonts w:ascii="IRNazanin" w:hAnsi="IRNazanin" w:eastAsia="IRNazanin"/>
          <w:color w:val="111111"/>
          <w:sz w:val="28"/>
          <w:sz w:val="28"/>
          <w:szCs w:val="28"/>
          <w:rtl w:val="true"/>
          <w:lang w:bidi="fa-IR"/>
        </w:rPr>
        <w:t xml:space="preserve">رمضان تا اذان صبح فرصت دارد نیت کند و اگر تا آن موقع نیت نکرد، به روزۀ آن روز اکتفا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واجب غیرمعین، مثل روزۀ قضا و کفاره و نذر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مبطلی انجام نداده تا اذان ظهر فرصت دارد نیت کند؛ ولی بعد از ظهر نمی‌تواند نیت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قضای ماه رمضان و نذری خودش تازمانی‌که به‌اندازۀ نیت‌کردن به مغرب مانده باشد و در غیر دو مورد ذکرشده، تا اذان صبح فرصت دارد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مبطلی انجام نداده، تا اذان ظهر فرصت دارد نیت کند؛ ولی بعد از ظهر، بنا بر احتیاط واجب، نیت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وحید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تازمانی‌که به‌اندازۀ نیت‌کردن به مغرب یا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به‌حسب اختلاف 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باشد</w:t>
      </w:r>
      <w:r>
        <w:rPr>
          <w:rFonts w:eastAsia="IRNazanin" w:cs="IRNazanin"/>
          <w:color w:val="111111"/>
          <w:sz w:val="28"/>
          <w:szCs w:val="28"/>
          <w:rtl w:val="true"/>
          <w:lang w:bidi="fa-IR"/>
        </w:rPr>
        <w:t>.</w:t>
      </w:r>
      <w:r>
        <w:rPr>
          <w:rStyle w:val="FootnoteAnchor"/>
          <w:rtl w:val="true"/>
        </w:rPr>
        <w:footnoteReference w:id="8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انتهای نیت روزۀ ماه رمضان برای معذور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نیت روزه برای کسی‌که نمی‌داند یا فراموش کرده ماه رمضان است یا بدون‌نیت خوابیده و خواب مانده است، چه زمانی است؟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اگر مبطلی انجام نداده، تا اذان ظهر فرصت دارد فوراً نیت کند و روزه‌اش صحیح است؛ ولی اگر بعد از اذان ظهر متوجه شود، باید قضای آن را بعداً به جا آورد و تا مغرب تأدباً امساک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خویی، مکارم، وحید، تبریزی، بهجت و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مبطلی انجام نداده، تا اذان ظهر فرصت دارد فوراً نیت کند و روزه‌اش صحیح است؛ ولی اگر بعد از اذان ظهر متوجه شود، احتیاط واجب نیت روزه کند رجائاً و سپس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اذان صبح فرصت دارد نیت کند؛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ویستدل للمشهور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ورد فی المریض و المسافر من أنه إذا برئ من مرضه أوقدم أهله قبل الزوال و لم یتناول المفطر یجدد النیة و یصوم و یحسب له، مع انالمریض و المسافر لم یکونا مکلفین بالصوم من أول الأمر، و کان یجوز لهما استعمالالمفطر، غیر أنهما من باب الاتفاق لم یستعملاه، فکیف بمن هو مکلف به واقعا و ان لمیعلم به فعلا کالجاهل و الناسی، فإن الحکم حینئذ ثابت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مبدء الصوم فی المریض و المسافر زمان ورود البلد، أوبرء المریض لا طلوع الفجر الذی هو مبدء الصوم لغیرهما من سائر المکلفین، ففیالحقیقة هما مکلفان بنیة الإمساک خلال تسع ساعات مثلا، و غیرهما خلال ست عشرة ساعةمثلا، أی طول النهار من مبدئه إلی منتهاه، و قد ثبت بالدلیل الخاص أن هذا بمنزلةالصوم من طلوع الفجر، فهما، لیسا مکلفین بالامساک حتی واقعا إلا من الآن، و هذابخلاف الجاهل و نحوه فإنه مأمور بالامساک من طلوع الفجر و ان لم یعلم به و لم یأتبهذا المأمور به حسب الفرض، لخلو قطعة من الزمان عن النیة، استنادا إلی الاستصحابالذی هو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کیف یجتزئ بهذا الناقص عن المأمور به الواقعی، فإن ماکان واجبا علیه و هو الامساک من طلوع الفجر عن نیة لم یأت به، و ما أتی به و هونیة الامساک من الآن لم یکن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دلیل یکون مجزئا؟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مأموربالإمساک لا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دلیل الاجزاء خاص بمورده، و هو من لم یکن مأمورابالامساک من طلوع الفجر أعنی المریض و المسافر، فکیف یتعدی إلی غیره ممن هو مأموربه من الأول، فإن ذاک الدلیل لا یقتضی مثل هذا التعدی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بحدیث الرفع، بدعوی ان اعتبار النیة فی هذا المقدار من الزمان اعنی حالالجهل و النسیان مرفوع بالحدیث، و المفروض مراعاتها فی الباقی فیحکم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الرفع شأنه رفع التکلیف لا وضعه و إثباته بالإضافة إلی الباقی لیدلعلی صحته و الاجتزاء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مرسلا من ان لیلة الشک أصبح الناس فجاء أعرابی فشهد برؤیة الهلال فأمر منادیا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یأکل فلیصم، و منأکل 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غیر صحیحةعندنا لأنها مرویة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مرسلة عامیة لا یمکن التعویل علیها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فی نفسها غیر قابلة للتصدیق، فان الهلال لا یثبت بشاهد واحد، فضلاعن أعرابی مجهول، فکیف اعتمد النبی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فمضمونها مما یطمئن بکذبه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الآتیة الواردة فی غیر شهر رمضان من القضاء أو النذر أو الصوم المستحبالمتضمنة لجواز تجدید النیة قبل الزوال فیدعی استفادة حکم رمضان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الوجهیتلو الوجوه السابقة فی الضعف، إذ تلک النصوص وردت فی موارد خاصة، و لیست لدینا ولا روایة ضعیفة تتضمن الاطلاق الشامل لشهر رمضان، فکیف یتعدی عن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إذافمقتضی القاعدة ان لا یجتزی بهذا الصوم و ان وجب الامساک بقیة النهار کما عرفت،فان جواز تجدید النیة یحتاج إلی الدلیل و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تمَّ الإجماعالتعبدی الکاشف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علیالتجدید کما ادعاه غیر واحد فهو،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 نظرا إلی احتمال استنادالمجمعین إلی بعض الوجوه المتقدمة، حیث ان تطرق هذا الاحتمال غیر قابل للإنکاروجدانا، و معه کیف یمکن تحصیل الاجماع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بالاجزاء مشکل جدا، بلالظاهر عدم الاجزاء فلا بد من القضاء، إذ قد فات عنه الصوم 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 فیشرح العروة الوثقی، الصوم، مسئلۀ</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w:t>
      </w:r>
    </w:p>
    <w:p>
      <w:pPr>
        <w:pStyle w:val="BookText"/>
        <w:rPr/>
      </w:pPr>
      <w:r>
        <w:rPr>
          <w:rFonts w:ascii="IRNazanin" w:hAnsi="IRNazanin" w:eastAsia="IRNazanin"/>
          <w:color w:val="111111"/>
          <w:sz w:val="28"/>
          <w:sz w:val="28"/>
          <w:szCs w:val="28"/>
          <w:rtl w:val="true"/>
          <w:lang w:bidi="fa-IR"/>
        </w:rPr>
        <w:t xml:space="preserve">مبطلی انجام نداده و در بین روز ملتفت شود، بنا بر احتیاط واجب، آن روز را به‌قصد قربت مطلقه امساک کرده و قضای آن را نیز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انتهای نیت روزۀ واجب معین برای معذور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نیت روزۀ واجب معین برای شخصی که عذر دارد، چه زمانی است؟</w:t>
      </w:r>
      <w:r>
        <w:rPr>
          <w:rStyle w:val="FootnoteAnchor"/>
          <w:rtl w:val="true"/>
        </w:rPr>
        <w:footnoteReference w:id="8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مبطلی انجام نداده و قبل از اذان ظهر ملتفت شود، بدون‌تأخیر نیت کند، روزه‌اش صحیح است؛ ولی بعد از ظهر نمی‌تواند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مبطلی انجام نداده و قبل از اذان ظهر ملتفت شود، بدون‌تأخیر نیت کند، روزه‌اش صحیح است و اگر بعد از ظهر یادش بیاید، بنا بر احتیاط واجب رجائاً روزه بگیرد و روزۀ آن روز را نیز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نذر معین اگر مبطلی انجام نداده تا مغرب و در غیر آن از واجبات معین تا اذان صبح و اگر تا آن موقع نیت نکرد، به روزۀ آن روز اکتفا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انتهای نیت روزۀ نیابتی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نیت برای روزۀ نیابتی قضای میت چه زمانی است؟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تبرعی و مجانی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اذان ظهر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سیستانی، صافی، بهجت، فاضل، مکارم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موقع اذان صبح نیت داشته باشد و حکم روزه برای خودش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استیجاری</w:t>
      </w:r>
      <w:r>
        <w:rPr>
          <w:rFonts w:eastAsia="IRNazanin" w:cs="IRNazanin"/>
          <w:color w:val="111111"/>
          <w:sz w:val="28"/>
          <w:szCs w:val="28"/>
          <w:rtl w:val="true"/>
          <w:lang w:bidi="fa-IR"/>
        </w:rPr>
        <w:t>:</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اذان ظهر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سیستانی، صافی، بهجت،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موقع اذان صبح نیت داشته باشد و حکم روزه برای خودش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موقع اذان صبح نیت داشته باشد و حکم روزه برای خودش را ندارد و چنانچه بخواهد در بین روز تا قبل از اذان ظهر نیت کند، کفایت فعل معذور از منوب‌عنه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تأخیر افطار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بعد از اذان مغرب همچنان نیت روزه داشته باشد؟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جایز نیست شب را جزء نیت روزه قرار داد؛ مگر به‌قصد مقدمیت و تأخیرانداختن افطار از اول اذان مغرب بدون قصد روزه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تا خواندن نماز مغرب و عشا</w:t>
      </w:r>
      <w:r>
        <w:rPr>
          <w:rStyle w:val="FootnoteAnchor"/>
          <w:rtl w:val="true"/>
        </w:rPr>
        <w:footnoteReference w:id="91"/>
      </w:r>
      <w:r>
        <w:rPr>
          <w:rFonts w:ascii="IRNazanin" w:hAnsi="IRNazanin" w:eastAsia="IRNazanin"/>
          <w:color w:val="111111"/>
          <w:sz w:val="28"/>
          <w:sz w:val="28"/>
          <w:szCs w:val="28"/>
          <w:rtl w:val="true"/>
          <w:lang w:bidi="fa-IR"/>
        </w:rPr>
        <w:t xml:space="preserve">تأخیر بیندازیم تا ثواب نماز روزه‌دار مکتوب گردد؛ مگر کسی برای افطار منتظرمان باشد یا موقع نماز خضوع قلب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یک روز کامل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اذان صبح نیت کند و بخوابد و بعد از مغرب بیدار شود، روزه‌اش چه حکمی دارد؟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روزۀ مستحبی با داشتن روزۀ قضا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روزۀ قضا دارد، آیا می‌تواند روزۀ مستحبی بگیرد؟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فراموشی روزۀ قضا و گرفتن روزۀ مستحبی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فراموش کند که روزۀ قضا دارد و روزۀ مستحبی بگیرد، آیا روزه‌اش باطل است؟</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یادش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مستحبی او به هم می‌خورد و می‌تواند نیت روزۀ قضا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یادش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مستحبی او باطل است و نمی‌تواند نیت روزۀ قضا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باطل است و نمی‌تواند نیت خود را به روزۀ واجب بر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یادش بیاید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w:t>
      </w:r>
    </w:p>
    <w:p>
      <w:pPr>
        <w:pStyle w:val="BookText"/>
        <w:rPr/>
      </w:pPr>
      <w:r>
        <w:rPr>
          <w:rFonts w:ascii="IRNazanin" w:hAnsi="IRNazanin" w:eastAsia="IRNazanin"/>
          <w:color w:val="111111"/>
          <w:sz w:val="28"/>
          <w:sz w:val="28"/>
          <w:szCs w:val="28"/>
          <w:rtl w:val="true"/>
          <w:lang w:bidi="fa-IR"/>
        </w:rPr>
        <w:t>خویی، اراکی، سیستانی، فاضل، تبریزی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بر صحت روزه‌اش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روزه‌اش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روزۀ مستحبی با داشتن روزۀ قضا برای مسافر در مدینه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مدینه است و روزۀ قضا دارد، آیا می‌تواند سه روز روزۀ مستحبی در مدینه برای حاجت بگیرد؟</w:t>
      </w:r>
    </w:p>
    <w:p>
      <w:pPr>
        <w:pStyle w:val="BookText"/>
        <w:rPr/>
      </w:pPr>
      <w:r>
        <w:rPr>
          <w:rFonts w:ascii="IRNazanin" w:hAnsi="IRNazanin" w:eastAsia="IRNazanin"/>
          <w:color w:val="111111"/>
          <w:sz w:val="28"/>
          <w:sz w:val="28"/>
          <w:szCs w:val="28"/>
          <w:rtl w:val="true"/>
          <w:lang w:bidi="fa-IR"/>
        </w:rPr>
        <w:t xml:space="preserve">در جواب سؤال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تفصیل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روزۀ مستحبی با داشتن روزۀ استیجاری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به‌جاآوردن روزۀ میتی اجیر شده، آیا می‌تواند روزۀ مستحبی بگیرد؟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بلی،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می‌تواند روزۀ مستحبی بگیرد؛ ولی اگر وقت روزۀ استیجاری تنگ باشد، گناهکار است؛ ولی روزۀ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روزۀ مستحبی با داشتن روزۀ واجبِ غیر قضای ماه رمضان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روزۀ واجب دیگری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غیرقضای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Style w:val="FootnoteAnchor"/>
          <w:rtl w:val="true"/>
        </w:rPr>
        <w:footnoteReference w:id="96"/>
      </w:r>
      <w:r>
        <w:rPr>
          <w:rFonts w:ascii="IRNazanin" w:hAnsi="IRNazanin" w:eastAsia="IRNazanin"/>
          <w:color w:val="111111"/>
          <w:sz w:val="28"/>
          <w:sz w:val="28"/>
          <w:szCs w:val="28"/>
          <w:rtl w:val="true"/>
          <w:lang w:bidi="fa-IR"/>
        </w:rPr>
        <w:t>آیا می‌تواند</w:t>
      </w:r>
    </w:p>
    <w:p>
      <w:pPr>
        <w:pStyle w:val="BookText"/>
        <w:rPr/>
      </w:pPr>
      <w:r>
        <w:rPr>
          <w:rFonts w:ascii="IRNazanin" w:hAnsi="IRNazanin" w:eastAsia="IRNazanin"/>
          <w:color w:val="111111"/>
          <w:sz w:val="28"/>
          <w:sz w:val="28"/>
          <w:szCs w:val="28"/>
          <w:rtl w:val="true"/>
          <w:lang w:bidi="fa-IR"/>
        </w:rPr>
        <w:t>روزۀ مستحبی بگیرد؟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آیات عظام خویی، گلپایگانی، اراکی، تبریزی، صافی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نمی‌تواند روزۀ مستحبی بگیرد؛ مگر به‌جهتی نتواند روزۀ واجب بگیرد؛ ولی بتواند روزۀ مستحبی بگیرد؛ مثلاً در سفر باشد و نذر کرده باشد که روزۀ مستحبی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روزۀ مستحبی با داشتن روزۀ قضای پدر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ارشدی که پدرش فوت کرده و روزۀ قضای پدرش بر او واجب است، می‌تواند روزۀ مستحبی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رهبری، سیستانی، بهجت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نیت روزۀ مستحبی با داشتن روزۀ نذر معین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روزۀ نذر معین داشته باشد، آیا می‌تواند روزۀ مستحبی بگیرد؟</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می‌تواند روزۀ مستحبی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p>
    <w:p>
      <w:pPr>
        <w:pStyle w:val="BookText"/>
        <w:rPr/>
      </w:pPr>
      <w:r>
        <w:rPr>
          <w:rFonts w:ascii="IRNazanin" w:hAnsi="IRNazanin" w:eastAsia="IRNazanin"/>
          <w:color w:val="111111"/>
          <w:sz w:val="28"/>
          <w:sz w:val="28"/>
          <w:szCs w:val="28"/>
          <w:rtl w:val="true"/>
          <w:lang w:bidi="fa-IR"/>
        </w:rPr>
        <w:t>بهجت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نمی‌تواند روزۀ مستحبی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روزۀ نذر معینی که هنوز وقت عمل به نذر نرسیده است، می‌تواند روزۀ مستحبی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فاضل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روزۀ نیابتی با داشتن روزۀ قضا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روزۀ قضا دارد، می‌تواند روزه‌هایی که یقیناً از میت قضا شده را به جا بیاورد؟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تبرعی و مجانی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بهجت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خویی، صافی، فاضل، بهجت، سیستانی، مکارم،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روزه نذر با داشتن روزۀ قضا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روزۀ قضا دارد، می‌تواند روزۀ مستحبی نذر کند؟</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مطلق است؛ یعنی معین نکرده است که در چه روزی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بر من است که یک روز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معین است؛ درحالی‌که فرصت کافی برای انجام روزۀ قضای ماه رمضان قبل از روزۀ منذور دارد و انجام روزۀ قضای قبل از روزۀ منذور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معین است، درحالی‌که فرصت کافی برای انجام روزۀ قضای ماه رمضان قبل از روزۀ منذور وجود ندارد و انجام روزۀ قضای قبل از روزۀ منذور نیز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صورت الف و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نذرش صحیح است؛ ولی انجام روزۀ منذور قبل از روزۀ قضا اشکال دارد و احتیاط واجب آن است که روزۀ منذور را بعد از روزۀ قضا انجام دهد؛ مگر آنکه وقت روزۀ نذری ضیق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نذرش صحیح است؛ ولی انجام روزۀ منذور قبل از روزۀ قضا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نذرش صحیح است؛ ولی انجام روزۀ منذور قبل از روزۀ قضا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نذرش صحیح است و انجام روزۀ منذور قبل از روزۀ قضا نیز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نذر در هر دو مورد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صورت ج</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نذر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قطع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قطع یعنی چه و حکم آن چیست؟</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نیت قطع یعنی در بین روز قصد کند که دیگر روزه نباشد و با این کار روزه‌اش باطل می‌شود و چنانچه دوباره نیت روزه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واجب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است؛ اگرچه دوباره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دوباره نیت روزه نماید، به‌احتیاط واجب، آن را تمام کند و قضای آن را هم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باطل می‌باشد؛ ولی اگر به‌خیال اینکه روزه‌اش مشکل پیدا کرده، نیت قطع کند، سپس متوجه شود، روزه‌اش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نیت روزه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روزه‌اش واجب غیرمعین است، اگر تا قبل از ظهر نیت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روزه‌اش مستحبی است، اگر تا قبل از مغرب نیت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قاطع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نیت قاطع و حکم آن چیست؟</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نیت قاطع یعنی در بین روز قصد کند یکی از مبطلات روزه را عمداً انجام دهد و حکم آن به‌شرح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است؛ ولی اگر مجدداً تا قبل از انتهای وقت نیت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واجب غیرمعین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است؛ ولی اگر مجدداً تا قبل از ظهر نیت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واجب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است و اگر دوباره نیت روزه کند، احتیاط واجب آن است که روزه را تمام کند و بعداً قضای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خویی، بهجت، تبریزی، گلپایگانی،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التفات به مفطربودنش داشته باشد، مبطل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التفات به مفطربودن چیزی، قصد کند آن را انجام دهد، حکم کسی را دارد که تا آن‌وقت قصد روزه نکرده است که در قضای ماه رمضان</w:t>
      </w:r>
    </w:p>
    <w:p>
      <w:pPr>
        <w:pStyle w:val="BookText"/>
        <w:rPr/>
      </w:pPr>
      <w:r>
        <w:rPr>
          <w:rFonts w:ascii="IRNazanin" w:hAnsi="IRNazanin" w:eastAsia="IRNazanin"/>
          <w:color w:val="111111"/>
          <w:sz w:val="28"/>
          <w:sz w:val="28"/>
          <w:szCs w:val="28"/>
          <w:rtl w:val="true"/>
          <w:lang w:bidi="fa-IR"/>
        </w:rPr>
        <w:t xml:space="preserve">خودش و نذری خودش تا انتهای وقت فرصت دارد دوباره نیت کند و در غیر این دو، مبطل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 در نیت قطع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قطع یعنی چه و حکم آن چیست؟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 مردد باشد که روزه باشد یا نباشد و حکم آن به‌شرح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است؛ ولی در واجب غیرمعین اگر تا قبل از اذان ظهر و در مستحبی اگر تا قبل از انتهای وقت، دوباره نیت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گلپایگانی، مکارم و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است؛ ولی در ماه رمضان اگر دوباره نیت روزه کند، احتیاط واجب آن است که روزه را تمام کند و بعداً قضای آن را به جا آورد و در واجب غیرمعین، اگر تا قبل از اذان ظهر و در مستحبی اگر تا قبل از انتهای وقت دوباره نیت روزه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 در نیت قاطع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نیت قاطع یعنی چه و حکم آن چیست؟</w:t>
      </w:r>
      <w:r>
        <w:rPr>
          <w:rStyle w:val="FootnoteAnchor"/>
          <w:rtl w:val="true"/>
        </w:rPr>
        <w:footnoteReference w:id="10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مردد باشد که روزه را باطل کند یا نه و</w:t>
      </w:r>
    </w:p>
    <w:p>
      <w:pPr>
        <w:pStyle w:val="BookText"/>
        <w:rPr/>
      </w:pPr>
      <w:r>
        <w:rPr>
          <w:rFonts w:ascii="IRNazanin" w:hAnsi="IRNazanin" w:eastAsia="IRNazanin"/>
          <w:color w:val="111111"/>
          <w:sz w:val="28"/>
          <w:sz w:val="28"/>
          <w:szCs w:val="28"/>
          <w:rtl w:val="true"/>
          <w:lang w:bidi="fa-IR"/>
        </w:rPr>
        <w:t>حکم آن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قصد قاطع را دارد که در بالا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به‌امید مطلوبیت از مبطلات روزه اجتناب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عدول از یک روزه به روزۀ دیگر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روزه‌دار می‌تواند در بین روز نیت روزه‌اش را عوض کند؛ مثلاً از استیجاری به قضای خودش یا از قضا، به کفاره و یا موارد دیگر عدول کند؟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عدول از یک روزه به روزۀ دیگر مطلقاً صحیح نیست</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اراکی، گلپایگانی و مکارم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عدول از یک روزه به روزۀ دیگر صحیح است؛ به‌شرط آنکه وقت آن روزه دیگر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 وحید</w:t>
      </w:r>
      <w:r>
        <w:rPr>
          <w:rFonts w:eastAsia="IRNazanin" w:cs="IRNazanin"/>
          <w:color w:val="111111"/>
          <w:sz w:val="28"/>
          <w:szCs w:val="28"/>
          <w:rtl w:val="true"/>
          <w:lang w:bidi="fa-IR"/>
        </w:rPr>
        <w:t>).</w:t>
      </w:r>
      <w:bookmarkStart w:id="72" w:name="pg2680_27390"/>
    </w:p>
    <w:p>
      <w:pPr>
        <w:pStyle w:val="Heading2"/>
        <w:numPr>
          <w:ilvl w:val="1"/>
          <w:numId w:val="1"/>
        </w:numPr>
        <w:rPr/>
      </w:pPr>
      <w:bookmarkStart w:id="73" w:name="__RefHeading___Toc832898_1395250215"/>
      <w:bookmarkStart w:id="74" w:name="_Toc26"/>
      <w:bookmarkEnd w:id="72"/>
      <w:bookmarkEnd w:id="73"/>
      <w:r>
        <w:rPr>
          <w:rtl w:val="true"/>
        </w:rPr>
        <w:t>فصل چهارم مفطرات روزه</w:t>
      </w:r>
      <w:bookmarkEnd w:id="7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832900_1395250215"/>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قبل از ذکر مفطرات توجه به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سهوی 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روزه‌دار مفطری را سهواً انجام دهد، روزه‌اش باطل نمی‌شود</w:t>
      </w:r>
      <w:r>
        <w:rPr>
          <w:rStyle w:val="FootnoteAnchor"/>
          <w:rtl w:val="true"/>
        </w:rPr>
        <w:footnoteReference w:id="108"/>
      </w:r>
      <w:r>
        <w:rPr>
          <w:rFonts w:ascii="IRNazanin" w:hAnsi="IRNazanin" w:eastAsia="IRNazanin"/>
          <w:color w:val="111111"/>
          <w:sz w:val="28"/>
          <w:sz w:val="28"/>
          <w:szCs w:val="28"/>
          <w:rtl w:val="true"/>
          <w:lang w:bidi="fa-IR"/>
        </w:rPr>
        <w:t xml:space="preserve">و فرقی هم بین انواع روزه‌ها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حکم 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روزه‌دار مفطری را انجام دهد، درحالی‌که نمی‌دانسته روزه به‌وسیلۀ این کار باطل می‌شود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چه شخص جاهل قاصر باشد و چه جاهل مقصر باشد، روزه‌اش مطلقاً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فاضل، اراکی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شخص جاهل مقصر باشد، روزه‌اش باطل است؛ ولی اگر جاهل قاصر باشد، بنا بر احتیاط،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آیت‌الله‌گلپایگانی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جاهل قاصر غیرمردد، در غیرموارد خوردن و آشامیدن و جماع، روزۀ شخص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bookmarkStart w:id="77" w:name="pg2680_27393"/>
    </w:p>
    <w:p>
      <w:pPr>
        <w:pStyle w:val="BookText"/>
        <w:rPr/>
      </w:pPr>
      <w:bookmarkEnd w:id="77"/>
      <w:r>
        <w:rPr>
          <w:rFonts w:ascii="IRNazanin" w:hAnsi="IRNazanin" w:eastAsia="IRNazanin"/>
          <w:color w:val="111111"/>
          <w:sz w:val="28"/>
          <w:sz w:val="28"/>
          <w:szCs w:val="28"/>
          <w:rtl w:val="true"/>
          <w:lang w:bidi="fa-IR"/>
        </w:rPr>
        <w:t xml:space="preserve">در جاهل مقصر یا قاصر غافل، روزه صحیح است؛ مگر آنکه با شیء حرام درحالی‌که از حرمت آن آگاه است، افطار کند، درحالی‌که اعتقاد به عدم‌مفطریت دارد که بنا بر احتیاط واجب یک روز 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Heading3"/>
        <w:numPr>
          <w:ilvl w:val="2"/>
          <w:numId w:val="1"/>
        </w:numPr>
        <w:rPr/>
      </w:pPr>
      <w:bookmarkStart w:id="78" w:name="__RefHeading___Toc832902_1395250215"/>
      <w:bookmarkStart w:id="79" w:name="_Toc28"/>
      <w:bookmarkEnd w:id="78"/>
      <w:r>
        <w:rPr>
          <w:rtl w:val="true"/>
        </w:rPr>
        <w:t>اولین مفطر</w:t>
      </w:r>
      <w:r>
        <w:rPr>
          <w:rtl w:val="true"/>
        </w:rPr>
        <w:t xml:space="preserve">: </w:t>
      </w:r>
      <w:r>
        <w:rPr>
          <w:rtl w:val="true"/>
        </w:rPr>
        <w:t>خوردن و آشامیدن</w:t>
      </w:r>
      <w:bookmarkEnd w:id="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تربت و چیز بسیار کوچک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چیزی که بسیار کم و کوچک است یا خوارکی نیست، مثل مقدار کمی تربت سیدالشهدا، به‌قصد تبرک یا شفا، روزه را باطل می‌کند؟</w:t>
      </w:r>
    </w:p>
    <w:p>
      <w:pPr>
        <w:pStyle w:val="BookText"/>
        <w:rPr/>
      </w:pPr>
      <w:r>
        <w:rPr>
          <w:rFonts w:ascii="IRNazanin" w:hAnsi="IRNazanin" w:eastAsia="IRNazanin"/>
          <w:color w:val="111111"/>
          <w:sz w:val="28"/>
          <w:sz w:val="28"/>
          <w:szCs w:val="28"/>
          <w:rtl w:val="true"/>
          <w:lang w:bidi="fa-IR"/>
        </w:rPr>
        <w:t xml:space="preserve">هرچه انسان عمداً بخورد، روزه را باطل می‌کند، چه جزء خوراکی‌ها باشد یا نباشد؛ حتی اگر به‌اندازۀ یک‌دهم دانۀ گندم یا قطرۀ آب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مسواک‌زدن و مانند آن بین روز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مسواک‌زدن یا خلال‌کردن یا نخ دندان کشیدن بعد از اذان صبح و در بین روز چه حکمی دارد؟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مسواک‌زدن و مانند آن، روزه را باطل نمی‌کند؛ اما اگر آغشته به چیزی باشد و یا مثلاً خلال و نخ را از دهان خارج کند و رطوبت دهان بر آن باقی باشد و دوباره آن را در دهان قرار دهد، نباید آن را فرو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مسواک یا خلال یا نخ دندان در آب دهان مستهلک شود که رطوبت خارج به آن گفته نشود، بحث آن در استهلاک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استهلاک در آب دهان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باقی‌مانده در نخ دندان یا خلال و مانند آن به‌قدری کم باشد که وقتی آن را دوباره وارد دهان می‌کنیم، در آب دهان مستهلک می‌شود، دراین‌صورت فرودادن آن چه حکمی دارد؟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احتیاط واجب باید اجتناب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تبریزی،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خویی، اراکی، فاضل، وحید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استهلاک عمدی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مثلاً قطره‌ای آب در دهان بچکاند و منتظر شود تا با آب دهانش مخلوط گشته و مستهلک گردد، سپس آن را فرو دهد، چه حکمی دارد؟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اشکال ندارد بدون‌فرق بین عمدی و اتفاقی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در مزج و استهلاک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اتفاقی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اراکی و فاضل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تعمد در مزج و استهلاک بنا بر احتیاط واجب،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اتفاقی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اجتناب گردد، بدون‌فرق بین عمدی و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تبریزی،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مسواک‌نکردن در شب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یا احتمال می‌دهد که بقایای غذا در بین روز براثر مسواک نزدن فرو می‌رود، اگر مسواک نزند، روزه‌اش چه حکمی دارد؟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بقایای غذا در بین روز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بین روز اتفاق افتاد، روزه‌اش باطل است و 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بین روز اتفاق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باطل است و 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زنجانی، بهجت، گلپایگانی، صافی،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روزه‌اش باطل است و 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می‌دهد بقایای غذا در بین روز فرو می‌رود، روزه‌اش باطل نیست؛ اگرچه در بین روز سهواً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جمع‌شده در دهان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علتی آب دهان در داخل دهان جمع شود، آیا می‌توان آن را فرو داد؟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آب دهان خیلی زیاد و غیرمعمول باشد، احتیاط واجب، نباید فرو داد و در غیر این صورت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اخلاط سر و سینه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فرودادن اخلاطی که از انتهای بینی می‌آید و یا در حلق است، روزه را باطل می‌کند؟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فضای دهان نشده، فرودادن آن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فضای دهان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فرو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فرو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قطرۀ بینی و گوش و چشم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چکاندن قطره در چشم یا گوش یا بینی، آیا مبطل روزه هست؟</w:t>
      </w:r>
      <w:r>
        <w:rPr>
          <w:rStyle w:val="FootnoteAnchor"/>
          <w:rtl w:val="true"/>
        </w:rPr>
        <w:footnoteReference w:id="11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قطرۀ بینی، اگر به حلق برسد، 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اراکی، گلپایگانی، فاضل، سیستانی، مکارم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قطرۀ چشم 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یا بویش به حلق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را باطل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اراکی، گلپایگانی، فاضل، سیستانی، مکارم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عینش به حلق برسد، بدون‌استهلاک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را باطل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اراکی، گلپایگانی، فاضل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انفیه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کراهت دارد؛ ولی اگر بداند که به حلق می‌رسد،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تزریقات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تزریقات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 و سرم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را باطل می‌کند؟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اقسام تزریقات، روزه را باطل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صافی، اراکی، گلپایگانی و نوری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تزریقات، روزه را باطل نمی‌کند؛ ولی از تزریق در رگ مطلقاً پرهیز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تزریقات، روزه را باطل نمی‌کند؛ ولی نسبت به سرم، به‌جای آب و غذا احتیاط واجب اجتناب شود و اگر به‌خاطر ضرورت استعمال شد، بنا بر احتیاط واجب، روزه را گرفته و بعداً نیز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تزریقات، روزه را باطل نمی‌کند؛ ولی نسبت به سرم، به‌جای آب و غذا احتیاط واجب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شخص مرضی دارد که روزه برایش مضر است و احتیاج به سرم دارد، روزه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آمپول بی‌حس‌کننده و دارویی اشکال ندارد؛ ولی نسبت به غذایی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بهجت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واجب آن است که روزه‌دار از آمپول‌های مقوی یا مغذی و هر آمپولی که در رگ تزریق می‌شود و نیز انواع سرم‌ها خودداری کند و همچنین تزریق خون نیز بنا بر احتیاط واجب، مبطل روزه است؛ ولی آمپول بی‌حس‌کننده و آمپول دارویی که درعضله تزریق می‌شود،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مضمضه‌کردن آب برای غیروضو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در دهان کردن به‌قصد خنک‌شدن دهان و بیرون‌ریختن آن، روزه را باطل می‌کند؟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خیر، اما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مضمضه‌کردن با غیرآب یا داخل‌کردن اشیای دیگر در دهان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غیر از آب، مثل خودکار در دهان کردن، روزه را باطل می‌کند؟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خیر؛ اما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فاضل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کراهت آن‌هم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مضمضه‌کردن آب برای وضو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مضمضه‌کردن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آب در دهان کردن و خارج‌نمودن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وضو استحباب دارد، روزه را باطل نمی‌کند؟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اگر انسان مطمئن نباشد که به حلق می‌رسد، اشکالی ندارد؛ بلکه کراهت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فرورفتن غیراختیاری آب در هنگام مضمضه‌کردن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کسی مضمضه کند و آب بی‌اختیار فرو رود، حکم روزه‌اش چیست؟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به‌قصد خنک‌شدن مضمضه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قضای آن را بگیرد و دادن کفاره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نوری، فاضل، وحید، خویی، تبریزی، سیستانی، صافی، گلپایگانی، مکارم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قضا نماید و دادن کفاره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مضمضه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قضا کند و دادن کفاره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وحید، تبریزی، مکارم، فاضل، زنجانی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قضا کند و دادن کفاره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صافی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مستحب،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مضمضه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نوری، مکارم،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وضوی نماز واجب باشد، قضا ندارد و اگر برای وضوی غیر نماز واجب، از غایات دیگر باشد، بنا بر احتیاط واجب، قضا کند و دادن کفاره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زنجانی، وحید و فاضل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وضوی نماز واجب یا مداوا باشد، قضا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فرورفتن غیراختیاری آب از طریق بینی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روزه‌دار، آب داخل بینی کند و بی‌اختیار فرو رود، حکم روزه‌اش چیست؟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روزه‌اش صحیح است و قضا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فرورفتن غیر آب از طریق دهان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روزه‌دار غیرآب، چیز دیگری را در دهان ببرد و بی‌اختیار فرو رود، حکم روزه‌اش چیست؟</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روزه‌اش صحیح است و قضا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چیز مایع نباشد، روزه‌اش صحیح است و قضا بر او واجب نیست؛ ولی اگر آن چیز مایع باشد، حکم فرورفتن آب در هنگام مضمضه‌کردن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جویدن آدامس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جویدن آدامس، سقز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 درخت بن</w:t>
      </w:r>
      <w:r>
        <w:rPr>
          <w:rStyle w:val="FootnoteAnchor"/>
          <w:rtl w:val="true"/>
        </w:rPr>
        <w:footnoteReference w:id="1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کندر و مانند آن چیست؟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اجزایی از آن جدا نشده و به حلق نرسد، اشکالی ندارد؛</w:t>
      </w:r>
      <w:r>
        <w:rPr>
          <w:rStyle w:val="FootnoteAnchor"/>
          <w:rtl w:val="true"/>
        </w:rPr>
        <w:footnoteReference w:id="130"/>
      </w:r>
      <w:r>
        <w:rPr>
          <w:rFonts w:ascii="IRNazanin" w:hAnsi="IRNazanin" w:eastAsia="IRNazanin"/>
          <w:color w:val="111111"/>
          <w:sz w:val="28"/>
          <w:sz w:val="28"/>
          <w:szCs w:val="28"/>
          <w:rtl w:val="true"/>
          <w:lang w:bidi="fa-IR"/>
        </w:rPr>
        <w:t>ولی چنانچه اجزایی از آن جدا می‌شود، فرودادن آن، روزه را باطل می‌کند</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هیچ طعمی نداشته باشد که به حلق برود، روزه صحیح است؛ لکن این عمل برای روزه‌دار پسندیده نیست و تظاهر به آن از بعضی جهات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 و داروی زیرزبانی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زیر زبان گذاشتن ناس، داروهای زیرزبانی و مانند آن چیست؟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چیزی از حلق پایین نرود، اشکال ندارد</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از مواد مخدری که از راه بینی یا زیر زبان جذب می‌شود، خودداری کند و اگر آب دهان مخلوط با مادۀ ناس را فرو ببرد، موجب بطلان روزه‌اش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حلق نرسد، ازجهت</w:t>
      </w:r>
    </w:p>
    <w:p>
      <w:pPr>
        <w:pStyle w:val="BookText"/>
        <w:rPr/>
      </w:pPr>
      <w:r>
        <w:rPr>
          <w:rFonts w:ascii="IRNazanin" w:hAnsi="IRNazanin" w:eastAsia="IRNazanin"/>
          <w:color w:val="111111"/>
          <w:sz w:val="28"/>
          <w:sz w:val="28"/>
          <w:szCs w:val="28"/>
          <w:rtl w:val="true"/>
          <w:lang w:bidi="fa-IR"/>
        </w:rPr>
        <w:t xml:space="preserve">روزه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نسوار که از تنباکو و آهک تهیه می‌شود و در دهان می‌گذارند و مقداری هم سبب بی‌حالی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برای روزه اشکال دارد و در غیر حال روزه نیز استفاده از آن شرعاً بدون‌اشکال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واردکردن انگشت به حلق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 روزه‌دار جایز است انگشتش را عمداً در حلقش فرو ببرد؟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بلی، اشکال ندارد؛ چون بر این کار صدق خوردن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از این کار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آندوسکپی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لولۀ آندوسکپی و مانند آن از وسایل پزشکی را که از حلق پایین می‌دهند، موجب بطلان روزه است؟</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اگر همراه آن‌ها چیزی وارد حلق نشود،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امام، خویی، فاضل،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برای روزه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bookmarkStart w:id="80" w:name="pg2680_27404"/>
    </w:p>
    <w:p>
      <w:pPr>
        <w:pStyle w:val="BookText"/>
        <w:rPr/>
      </w:pPr>
      <w:bookmarkEnd w:id="8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اقسام کرم‌ها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کرم و پماد و حنا و مانند آن برای روزه چه حکمی دارد؟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81" w:name="__RefHeading___Toc832904_1395250215"/>
      <w:bookmarkStart w:id="82" w:name="_Toc29"/>
      <w:bookmarkEnd w:id="81"/>
      <w:r>
        <w:rPr>
          <w:rtl w:val="true"/>
        </w:rPr>
        <w:t>دومین مفطر</w:t>
      </w:r>
      <w:r>
        <w:rPr>
          <w:rtl w:val="true"/>
        </w:rPr>
        <w:t xml:space="preserve">: </w:t>
      </w:r>
      <w:r>
        <w:rPr>
          <w:rtl w:val="true"/>
        </w:rPr>
        <w:t>جماع</w:t>
      </w:r>
      <w:bookmarkEnd w:id="82"/>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بگیرد، اما انزال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خارج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بازهم روزه باطل است؟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ختنه‌گاه نه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بدون‌خارج‌شدن منی نیز باطل‌کنندۀ روزه است؛ چه قصد انزال داشته باشد یا نه و چه انزال بشود یا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در دخول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دخول یا مقدار آن داشته باشد، حکم روزه‌اش چگونه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ازجهت دخول، روزه‌اش باطل نیست؛ اما اگر قصد دخول را داشته، حکم قصد قاطع را دارد که بحثش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دخول غیرآلت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داخل‌کردن انگشت و مانند آن در دبر یا قبل، روزۀ زن یا مرد را باطل می‌کند؟</w:t>
      </w:r>
    </w:p>
    <w:p>
      <w:pPr>
        <w:pStyle w:val="BookText"/>
        <w:rPr/>
      </w:pPr>
      <w:r>
        <w:rPr>
          <w:rFonts w:ascii="IRNazanin" w:hAnsi="IRNazanin" w:eastAsia="IRNazanin"/>
          <w:color w:val="111111"/>
          <w:sz w:val="28"/>
          <w:sz w:val="28"/>
          <w:szCs w:val="28"/>
          <w:rtl w:val="true"/>
          <w:lang w:bidi="fa-IR"/>
        </w:rPr>
        <w:t xml:space="preserve">خیر، این کار فی‌نفسه و به‌خودی‌خود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اجبار یکی از زوجین دیگری را بر جماع یا غیرجماع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مبارک رمضان یکی از زوجین طرف دیگر را بر آمیزش یا کار دیگری که روزه را باطل می‌کند، مجبور کند، حکم روزۀ کسی‌که مجبور شده، چیست؟ کفارۀ آن برعهدۀ کیست؟</w:t>
      </w:r>
    </w:p>
    <w:p>
      <w:pPr>
        <w:pStyle w:val="BookText"/>
        <w:rPr/>
      </w:pPr>
      <w:r>
        <w:rPr>
          <w:rFonts w:ascii="IRNazanin" w:hAnsi="IRNazanin" w:eastAsia="IRNazanin"/>
          <w:color w:val="111111"/>
          <w:sz w:val="28"/>
          <w:sz w:val="28"/>
          <w:szCs w:val="28"/>
          <w:rtl w:val="true"/>
          <w:lang w:bidi="fa-IR"/>
        </w:rPr>
        <w:t xml:space="preserve">اگر اجبار در حدی باشد که از اختیار فرد خارج باشد، روزۀ کسی‌که مجبور شده،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 کفارۀ آن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را مجبور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کفارۀ شخصی که مجبور شده است، بر هیچ‌کدام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را مجبور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بر غیرجماع کرده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کفارۀ شخصی که مجبور شده است، بر</w:t>
      </w:r>
    </w:p>
    <w:p>
      <w:pPr>
        <w:pStyle w:val="BookText"/>
        <w:rPr/>
      </w:pPr>
      <w:r>
        <w:rPr>
          <w:rFonts w:ascii="IRNazanin" w:hAnsi="IRNazanin" w:eastAsia="IRNazanin"/>
          <w:color w:val="111111"/>
          <w:sz w:val="28"/>
          <w:sz w:val="28"/>
          <w:szCs w:val="28"/>
          <w:rtl w:val="true"/>
          <w:lang w:bidi="fa-IR"/>
        </w:rPr>
        <w:t xml:space="preserve">هیچ‌کدام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بر جماع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عذر نداشته و روزه بر او واجب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شوهر باید کفارۀ روزۀ خودش و روزۀ زن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بایدکفارۀ روزه خودش و بنا بر احتیاط واجب، کفارۀ روزۀ زن را نیز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زنجانی و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عذر داشته، مثلاً مریض بوده و روزه بر او واجب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باید کفارۀ زن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بر مرد نیز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فاضل، تبریزی، زنجانی، سیستانی، صافی، مکارم،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اجبار مرد، زن اجنبیه را بر زنا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به‌اجبار با زنی زنا کند، حکم روزۀ زن چیست؟ کفارۀ آن برعهدۀ کیست؟</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اگر اجبار در حدی باشد که از اختیار زن خارج باشد، روزۀ او باطل نمی‌شود و بر هیچ‌کدام نیز کفاره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اجبار در حدی باشد که از اختیار زن خارج باشد، روزۀ او، باطل نمی‌شود؛ ولی بنا بر احتیاط واجب، مرد باید کفارۀ زن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 اختیاری پس از اجبار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شوهر، زن را مجبور بر نزدیکی کند، به‌طوری‌که زن هیچ اختیاری ندارد، اما در بین جماع، زن راضی شود و اجبار مذکور رفع گردد، حکم روزۀ زن و کفارۀ آن چیست؟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روزۀ زن باطل می‌شود؛ ولی نسبت به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مرد دو کفاره بدهد و زن یک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 تبریزی، زنجانی،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مرد دو کفاره و زن یک کفاره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فاضل، اراکی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مرد دو کفاره بدهد و بر زن چیزی جز قضا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هرکدام یک کفاره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اکراه بر جماع یا غیرجماع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را اکراه کنند که روزۀ خود را با جماع یا غیر آن باطل کند، مثلاً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غذا نخوری یا راضی به جماع نشوی، ضرر مالی یا جانی به تو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برای جلوگیری از ضرر با اختیار خود، چیزی بخورد یا جماع کند، حکم روزه و کفارۀ آن چیست؟</w:t>
      </w:r>
      <w:r>
        <w:rPr>
          <w:rStyle w:val="FootnoteAnchor"/>
          <w:rtl w:val="true"/>
        </w:rPr>
        <w:footnoteReference w:id="14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فقط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گلپایگانی، فاضل، وحید،</w:t>
      </w:r>
    </w:p>
    <w:p>
      <w:pPr>
        <w:pStyle w:val="BookText"/>
        <w:rPr/>
      </w:pPr>
      <w:r>
        <w:rPr>
          <w:rFonts w:ascii="IRNazanin" w:hAnsi="IRNazanin" w:eastAsia="IRNazanin"/>
          <w:color w:val="111111"/>
          <w:sz w:val="28"/>
          <w:sz w:val="28"/>
          <w:szCs w:val="28"/>
          <w:rtl w:val="true"/>
          <w:lang w:bidi="fa-IR"/>
        </w:rPr>
        <w:t>صافی، زنجانی، نوری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مورد اکراه خوردن، آشامیدن یا جماع باشد، قضا لازم است و در غیر آن‌ها، بنا بر احتیاط واجب،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 در حال فراموشی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زوجین یا هر دوی آن‌ها فراموش کنند که روزه‌اند و جماع کنند، آیا روزۀ هر دو باطل است؟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هرکدام که فراموش کرده، روزه‌اش صحیح است و دیگری که فراموش نکرده،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تفخیذ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تفخیذ و مانند آن روزه، را باطل می‌کند؟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خارج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شخص قصد خروج منی را نداشته باشد و از عادتش هم خروج منی نباشد، 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شخص قصد خروج منی را داشته باشد، حکم نیت قاطع را دارد که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خارج شده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قصد خروج منی را داشته یا از عادتش خروج منی بوده، روزه‌اش باطل می‌شود؛ ولی اگر</w:t>
      </w:r>
    </w:p>
    <w:p>
      <w:pPr>
        <w:pStyle w:val="BookText"/>
        <w:rPr/>
      </w:pPr>
      <w:r>
        <w:rPr>
          <w:rFonts w:ascii="IRNazanin" w:hAnsi="IRNazanin" w:eastAsia="IRNazanin"/>
          <w:color w:val="111111"/>
          <w:sz w:val="28"/>
          <w:sz w:val="28"/>
          <w:szCs w:val="28"/>
          <w:rtl w:val="true"/>
          <w:lang w:bidi="fa-IR"/>
        </w:rPr>
        <w:t>شخص قصد خروج منی را نداشته و از عادتش هم خروج منی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داشته که منی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صحیح است؛ ولی اگر شوخی را ادامه دهد تاآنجاکه نزدیک است منی خارج شود و خودداری نکند تا خارج گردد،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سیستانی، نوری، مکارم، گلپایگانی، تبریزی، وحید، زنجانی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یا اطمینان نداشته است که منی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خویی، وحید، تبریزی، فاضل، مکارم،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روزه‌اش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مسئلۀ قبل که از شخص منی خارج شده، درحالی‌که وثوق یا اطمینان به خارج‌نشدن آن نداشته است، آیا کفاره بر او واجب می‌شود یا قضای تنها کافی 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قضا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وحید، تبریزی،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 کفارۀ هر دو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خروج منی دراثر تماس بدنی با زن بوده،</w:t>
      </w:r>
      <w:bookmarkStart w:id="83" w:name="pg2680_27410"/>
    </w:p>
    <w:p>
      <w:pPr>
        <w:pStyle w:val="BookText"/>
        <w:rPr/>
      </w:pPr>
      <w:bookmarkEnd w:id="83"/>
      <w:r>
        <w:rPr>
          <w:rFonts w:ascii="IRNazanin" w:hAnsi="IRNazanin" w:eastAsia="IRNazanin"/>
          <w:color w:val="111111"/>
          <w:sz w:val="28"/>
          <w:sz w:val="28"/>
          <w:szCs w:val="28"/>
          <w:rtl w:val="true"/>
          <w:lang w:bidi="fa-IR"/>
        </w:rPr>
        <w:t xml:space="preserve">مثل ملاعبه، بوسیدن، لمس‌کردن، قضا و کفارۀ هر دو واجب می‌شود؛ اما در غیر مباشرت با زن، قضا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84" w:name="__RefHeading___Toc832906_1395250215"/>
      <w:bookmarkStart w:id="85" w:name="_Toc30"/>
      <w:bookmarkEnd w:id="84"/>
      <w:r>
        <w:rPr>
          <w:rtl w:val="true"/>
        </w:rPr>
        <w:t>سومین مفطر</w:t>
      </w:r>
      <w:r>
        <w:rPr>
          <w:rtl w:val="true"/>
        </w:rPr>
        <w:t xml:space="preserve">: </w:t>
      </w:r>
      <w:r>
        <w:rPr>
          <w:rtl w:val="true"/>
        </w:rPr>
        <w:t>استمنا</w:t>
      </w:r>
      <w:bookmarkEnd w:id="85"/>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چیست؟</w:t>
      </w:r>
    </w:p>
    <w:p>
      <w:pPr>
        <w:pStyle w:val="BookText"/>
        <w:rPr/>
      </w:pPr>
      <w:r>
        <w:rPr>
          <w:rFonts w:ascii="IRNazanin" w:hAnsi="IRNazanin" w:eastAsia="IRNazanin"/>
          <w:color w:val="111111"/>
          <w:sz w:val="28"/>
          <w:sz w:val="28"/>
          <w:szCs w:val="28"/>
          <w:rtl w:val="true"/>
          <w:lang w:bidi="fa-IR"/>
        </w:rPr>
        <w:t xml:space="preserve">استمنا، یعنی اینکه مرد با خود یا به‌وسیلۀ دیگری، بدون‌جماع، کاری کند که منی از او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استمنا بدون خروج منی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به‌قصد بیرون‌آمدن منی کاری کند، درصورتی‌که منی بیرون نیاید، حکم روزه‌اش چیست؟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روزه‌اش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مکارم، نوری، صافی، گلپایگانی، خویی، تبریزی، وحید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دومرتبه نیت روزه نکند، روزه‌اش باطل است و اگر دوباره نیت کند، باید بنا بر احتیاط لازم، روزۀ آن روز را تمام کند و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روزه‌اش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منی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منی در زن‌ها و مردها و افراد مریض درصورت شک در منی‌بودن مایع خارج‌شده از آن ها چیست؟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داشتن هر سه نشانه باهم است؛ یعنی جستن همراه با شهوت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حضرت امام و آیات عظام خویی، تبریزی، فاضل، سیستانی، وحید، نوری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جستن همراه با شهوت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جستن همراه با شهوت یا سستی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جستن همراه با شهوت است و اگر فقط شهوت بود، باید احتیاطاً غسل کند و درصورتی‌که قبل از خروج آن مایع وضو نداشته، وضو هم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صدق انزال </w:t>
      </w:r>
      <w:r>
        <w:rPr>
          <w:rStyle w:val="FootnoteAnchor"/>
          <w:rtl w:val="true"/>
        </w:rPr>
        <w:footnoteReference w:id="151"/>
      </w:r>
      <w:r>
        <w:rPr>
          <w:rFonts w:ascii="IRNazanin" w:hAnsi="IRNazanin" w:eastAsia="IRNazanin"/>
          <w:color w:val="111111"/>
          <w:sz w:val="28"/>
          <w:sz w:val="28"/>
          <w:szCs w:val="28"/>
          <w:rtl w:val="true"/>
          <w:lang w:bidi="fa-IR"/>
        </w:rPr>
        <w:t xml:space="preserve">همراه با شهوت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آیات عظام فاضل، سیستانی، وحید، مکارم، صافی</w:t>
      </w:r>
      <w:r>
        <w:rPr>
          <w:rStyle w:val="FootnoteAnchor"/>
          <w:rtl w:val="true"/>
        </w:rPr>
        <w:footnoteReference w:id="152"/>
      </w:r>
      <w:r>
        <w:rPr>
          <w:rFonts w:ascii="IRNazanin" w:hAnsi="IRNazanin" w:eastAsia="IRNazanin"/>
          <w:color w:val="111111"/>
          <w:sz w:val="28"/>
          <w:sz w:val="28"/>
          <w:szCs w:val="28"/>
          <w:rtl w:val="true"/>
          <w:lang w:bidi="fa-IR"/>
        </w:rPr>
        <w:t>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جستن همراه شهوت یا سستی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داشتن هر سه نشانه باهم است؛ یعنی جستن و شهوت و سستی هر سه باهم؛ ولی اگر شهوت و سستی بدون‌جستن بود، بنا بر احتیاط واجب، غسل کند و درصورتی‌که قبل از خروج آن مایع وضو نداشته، وضو هم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شهوت همراه سستی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جستن همراه با شهوت است و اگر فقط شهوت بود، باید احتیاطاً غسل کند و درصورتی‌که قبل از خروج آن مایع، وضو نداشته وضو هم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اشخاص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فقط شهوت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وحید، سیستانی، فاضل، صافی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شهوت همراه سستی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جستن همراه با شهوت است و اگر فقط شهوت بود، باید احتیاطاً غسل کند و درصورتی‌که قبل از خروج آن مایع، وضو نداشته، وضو هم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مریض، حالت شهوت دست دهد و آبی خارج شود که احتمال دهد منی است، حکم منی را دارد؛ هرچند بیرون‌آمدن آن با شهوت نباشد و دو نشانۀ دیگر را هم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شهوت‌آلود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همسر یا غیرهمسر یا عکس و فیلم مربوط به همسر یا غیرهمسر، همراه با شهوت روزه را باطل می‌کند؟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اگر به‌قصد 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خارج‌شدن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انزال هم نشود، روزه باطل نمی‌شود؛ گرچه تحریک شهوت ازطریق حرام، گناه دارد و ازطریق حلالش هم برای روزه‌دار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استمنای زنان و مردان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فرقی بین زن و مرد در بطلان روزه به‌وسیلۀ استمنا وجود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فرقی بین زن و مرد در بطلان روزه به‌وسیلۀ استمنا وجود ندارد؛ چه از راه حلال باشد، مثلاً بین زن و شوهر یا از راه حرام، یعنی خودارضایی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خوابیدن در روز با علم به احتلام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که می‌داند اگر بخوابد، محتلم می‌شود، آیا در بین روز جایز است بخوابد؟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است بخوابد؛ گرچه در بین خواب محتلم هم بشود؛ ولی احتیاط مستحب آن است که نخوابد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بیدارشدن در هنگام خروج منی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خواب محتلم شده و درحال خروج منی از خواب بیدار شود، حکم روزه‌اش چیست؟</w:t>
      </w:r>
    </w:p>
    <w:p>
      <w:pPr>
        <w:pStyle w:val="BookText"/>
        <w:rPr/>
      </w:pPr>
      <w:r>
        <w:rPr>
          <w:rFonts w:ascii="IRNazanin" w:hAnsi="IRNazanin" w:eastAsia="IRNazanin"/>
          <w:color w:val="111111"/>
          <w:sz w:val="28"/>
          <w:sz w:val="28"/>
          <w:szCs w:val="28"/>
          <w:rtl w:val="true"/>
          <w:lang w:bidi="fa-IR"/>
        </w:rPr>
        <w:t xml:space="preserve">روزه‌اش صحیح است و لازم نیست پس از بیدارشدن، از خروج منی جلوگیری کند؛ حتی اگر برایش ضرری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خروج منی شخص محتلم با ادرار یا استبرا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روزه‌داری که محتلم شده، بداند به‌واسطۀ ادرار یا استبرا، باقی‌ماندۀ منی از او بیرون می‌آید، آیا می‌تواند ادرار یا استبرا کند؟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ادرار یا استبرا قبل از غسل باشد، اشکال ندارد و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ادرار یا استبرا بعد از غسل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نمی‌تواند ادرار یا استبرا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نمی‌تواند ادرار یا استبرا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و فاضل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ندارد و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بهجت و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ادرار قبل از غسل برای محتلمی که می‌داند بعد از غسل، منی از او خارج می‌شود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که محتلم شده، اگر بداند درصورتی‌که قبل از غسل ادرار نکند، باقی‌ماندۀ منی بعد از غسل، از او خارج می‌شود، آیا واجب است قبل از غسل ادرار کند؟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بنا بر احتیاط واجب، لازم است ادرار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صافی، خویی، تبریزی، وحید،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ادرارکند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بهجت، مکارم، زنجانی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منی شخص غیرمحتلم با ادرار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بیماری‌ای دارد که یقین دارد همراه ادرارش منی خارج می‌شود، آیا جایز است درحال روزه ادرار کند و اگر ادرار کند، روزه‌اش چه حکمی دارد؟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بلی، می‌تواند ادرار کند و اگر بی‌اختیار منی خارج شود، روزه‌اش صحیح است و باید برای نماز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بلکه واجب است تاحدی‌که برایش ضرر قابل‌توجه ندارد، از خروج ادرار جلوگیری کند؛ ولی اگر به‌واسطۀ جلوگیری‌کردن، ضرر قابل‌توجهی به شخص وارد می‌شود، جایز است ادرار کند و به‌واسطۀ ادرار، فقط روزه‌اش باطل می‌شود و کفاره بر او واجب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بلکه واجب است تاحدی‌که برایش ضرر قابل‌توجه ندارد، از خروج ادرار جلوگیری کند؛ ولی اگر به‌واسطۀ جلوگیری‌کردن، ضرر قابل‌توجهی به شخص وارد می‌شود، روزه از این شخص صحیح نیست؛ بلکه باید ادرار کند و به‌واسطۀ ادرار، فقط روزه‌اش باطل می‌شود و کفاره بر او واجب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بلکه واجب است تاحدی‌که حرجی نباشد یا برایش ضرر قابل‌توجه ندارد، از خروج ادرار جلوگیری کند؛ ولی اگر به‌حد حرج برسد، یا به‌واسطۀ جلوگیری‌کردن، ضرر قابل‌توجهی به شخص وارد می‌شود، جایز است ادرار کند و به‌واسطۀ ادرار نیز روزه‌اش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منی بی‌اختیار با ادرار خارج می‌شود و یقین داشته باشد که منی است، هرچند غسل واجب می‌شود، لیکن روزه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سؤال، روزه‌اش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غسل‌نکردن برای احتلام در روز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بعد از نماز صبح محتلم شود و تا غروب غسل نکند، آیا روزه‌اش صحیح است؟</w:t>
      </w:r>
      <w:r>
        <w:rPr>
          <w:rStyle w:val="FootnoteAnchor"/>
          <w:rtl w:val="true"/>
        </w:rPr>
        <w:footnoteReference w:id="1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روزه‌اش صحیح است و واجب نیست فوراً غسل کند؛ بلکه برای نماز یا مانند آن باید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bookmarkStart w:id="86" w:name="pg2680_27417"/>
    </w:p>
    <w:p>
      <w:pPr>
        <w:pStyle w:val="Heading3"/>
        <w:numPr>
          <w:ilvl w:val="2"/>
          <w:numId w:val="1"/>
        </w:numPr>
        <w:rPr/>
      </w:pPr>
      <w:bookmarkStart w:id="87" w:name="__RefHeading___Toc832908_1395250215"/>
      <w:bookmarkStart w:id="88" w:name="_Toc31"/>
      <w:bookmarkEnd w:id="86"/>
      <w:bookmarkEnd w:id="87"/>
      <w:r>
        <w:rPr>
          <w:rtl w:val="true"/>
        </w:rPr>
        <w:t>چهارمین مفطر</w:t>
      </w:r>
      <w:r>
        <w:rPr>
          <w:rtl w:val="true"/>
        </w:rPr>
        <w:t xml:space="preserve">: </w:t>
      </w:r>
      <w:r>
        <w:rPr>
          <w:rtl w:val="true"/>
        </w:rPr>
        <w:t>بقای بر جنابت تا اذان صبح</w:t>
      </w:r>
      <w:bookmarkEnd w:id="88"/>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تا اذان صبح جنب بماند، حکم روزه‌اش نسبت به روزه‌های زیر چیست؟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غیرمعین؛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جنابت در روزۀ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بر جنابت در روزۀ واجب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اگرچه ازروی عمد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گلپایگانی، فاضل، صافی، سیستانی، وحید، مکارم، زنجانی و نوری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روزه صحیح است، اگر غیرعمد باشد؛ ولی اگر عمدی باشد، روزه‌اش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روزه صحیح است، اگر غیرعمدی یا ازروی فراموشی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بر جنابت در روزۀ واجب غیرمعین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غیرقضای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اگرچه عمدی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گلپایگانی، فاضل، صافی، سیستانی، وحید، مکارم، زنجانی و نوری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روزه باطل است؛ اگرچه غیرعمدی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جنابت در روزۀ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عمدی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روزۀ آن روز را تمام کند و بنا بر احتیاط واجب، آن را به‌نیت قربت مطلقه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روز دیگری را نیز روزه بگیرد و چون معلوم نیست روزۀ آن روز دیگر، قضاست یا عقوبت است، آن روز را نیز به‌قصد ما‌فی‌الذمه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ازروی فراموشی غسل</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گذشتن ماه رمضان یادش بیاید، باید قضا کند؛ اما اگر در ماه رمضان یادش بیاید،</w:t>
      </w:r>
    </w:p>
    <w:p>
      <w:pPr>
        <w:pStyle w:val="BookText"/>
        <w:rPr/>
      </w:pPr>
      <w:r>
        <w:rPr>
          <w:rFonts w:ascii="IRNazanin" w:hAnsi="IRNazanin" w:eastAsia="IRNazanin"/>
          <w:color w:val="111111"/>
          <w:sz w:val="28"/>
          <w:sz w:val="28"/>
          <w:szCs w:val="28"/>
          <w:rtl w:val="true"/>
          <w:lang w:bidi="fa-IR"/>
        </w:rPr>
        <w:t xml:space="preserve">قضا واجب نیست؛ لکن بنا بر احتیاط مستحب، بعد از گذشت یک هفته یا جمعه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غیرعمدی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جنابت به‌خاطر جهل به حکم وجوب غسل جنابت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چه شخص جاهل قاصر باشد و چه جاهل مقصر باشد،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خویی، وحید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جاهل مقصر باشد، روزه‌اش باطل است؛ بلکه بنا بر احتیاط واجب، جاهل قاصر نیز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جاهل قاصر غیرمتردد نسبت به عدم‌وجوب غسل باشد یا تکیه بر حجت شرعی داشته، روزه‌اش صحیح است؛ و الا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جنابت در روزۀ قضای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عمدی</w:t>
      </w:r>
      <w:r>
        <w:rPr>
          <w:rFonts w:eastAsia="IRNazanin" w:cs="IRNazanin"/>
          <w:color w:val="111111"/>
          <w:sz w:val="28"/>
          <w:szCs w:val="28"/>
          <w:rtl w:val="true"/>
          <w:lang w:bidi="fa-IR"/>
        </w:rPr>
        <w:t>:</w:t>
      </w:r>
      <w:r>
        <w:rPr>
          <w:rStyle w:val="FootnoteAnchor"/>
          <w:rtl w:val="true"/>
        </w:rPr>
        <w:footnoteReference w:id="17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بهجت، اراکی، فاضل، سیستانی، وحید،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وقت وسعت داشته باشد؛ روزه باطل است و اگر وقت تنگ است، بنا بر احتیاط واجب، روزۀ آن روز را بگیرد و عوض آن را هم بعد از ماه مبارک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غیرعمدی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اراکی، فاضل، وحید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وقت وسعت داشته باشد، روزه باطل است و اگر وقت تنگ است، بنا بر احتیاط واجب، روزۀ آن روز را بگیرد و عوض آن را هم بعد از ماه مبارک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وسعت وقت روزه باطل است و در تنگی وقت 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ازروی فراموشی غسل</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حکم بقای غیرعمدی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جنابت به‌خاطر جهل به حکم وجوب غسل جنابت،</w:t>
      </w:r>
      <w:r>
        <w:rPr>
          <w:rStyle w:val="FootnoteAnchor"/>
          <w:rtl w:val="true"/>
        </w:rPr>
        <w:footnoteReference w:id="174"/>
      </w:r>
      <w:r>
        <w:rPr>
          <w:rFonts w:ascii="IRNazanin" w:hAnsi="IRNazanin" w:eastAsia="IRNazanin"/>
          <w:color w:val="111111"/>
          <w:sz w:val="28"/>
          <w:sz w:val="28"/>
          <w:szCs w:val="28"/>
          <w:rtl w:val="true"/>
          <w:lang w:bidi="fa-IR"/>
        </w:rPr>
        <w:t>حکم بقای غیرعمدی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در بقای بر جنابت به‌خاطر شک در انجام غسلش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ماه مبارک رمضان بعد از مثلاً یک هفته شک کند غسلش را انجام داده یا نه، حکم روزه‌هایی که گرفته، چیست؟</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اگر در این امور کثیرالشک است، به شکش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روزه‌هایی را که بعد از جنابت گرفته است،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روزه‌هایی که گرفته، قضا ندارد؛ ولی برای روزه‌های بعدی باید غسل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سؤال باید روزه‌های این مدت را به‌تدریج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اذان در وسط غسل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به‌اعتقاد اینکه برای غسل جنابت وقت دارد، مشغول غسل شود و در بین غسل اذان شروع شود، حکم روزه‌اش چیست؟</w:t>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جنب‌شدن با تخیلِ داشتن وقت برای غسل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به‌گمان اینکه برای غسل وقت دارد، خود را جنب کند و بعد بفهمد وقت تنگ بوده، حکم</w:t>
      </w:r>
    </w:p>
    <w:p>
      <w:pPr>
        <w:pStyle w:val="BookText"/>
        <w:rPr/>
      </w:pPr>
      <w:r>
        <w:rPr>
          <w:rFonts w:ascii="IRNazanin" w:hAnsi="IRNazanin" w:eastAsia="IRNazanin"/>
          <w:color w:val="111111"/>
          <w:sz w:val="28"/>
          <w:sz w:val="28"/>
          <w:szCs w:val="28"/>
          <w:rtl w:val="true"/>
          <w:lang w:bidi="fa-IR"/>
        </w:rPr>
        <w:t xml:space="preserve">چیست؟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چنانچه تیمم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صافی، تبریزی،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جست‌وجو کرده، روزه صحیح و اگر بدون‌جست‌وجو بوده، با تیمم روزه بگیرد و بنا بر احتیاط واجب، روزۀ آن روز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جنب‌شدن بدون‌داشتن وقت برای تیمم‌کردن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کسی‌که در شب ماه رمضان خود را جنب کند، درحالی‌که برای هیچ‌کدام از غسل و تیمم وقت ندارد، چیست؟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روزه‌اش باطل است و قضا و کفاره بر او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اراکی، خویی، تبریزی، سیستانی، وحید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دارد و احتیاطاً قضا و کفاره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تأخیر عمدی غسل جنابت و تیمم‌کردن در تنگی وقت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تا نزدیک اذان صبح عمداً غسل نکند و در تنگی وقت تیمم نماید، حکم روزه‌اش چیست؟</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مکارم، سیستانی، تبریزی، نوری، گلپایگانی، بهجت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تیمم کند و روزه را بگیرد و قضای آن را هم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قضای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قضای موسع، روزه باطل است و در قضای رمضان که وقتش تنگ شده، احتیاط واجب آن است که با تیمم آن روز را روزه بگیرد و بعد هم آن را مجدداً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قضای ماه مبارک، احتیاط آن است که روزه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روزۀ قضای ماه رمضان، هرچند مرتکب گناه می‌شود، اما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کفایت تیمم بدل از غسل برای نماز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تنگی وقت قبل از اذان صبح، به‌جهت جنابت تیمم کند، آیا می‌تواند با آن نماز بخواند یا باید غسل کند؟</w:t>
      </w:r>
    </w:p>
    <w:p>
      <w:pPr>
        <w:pStyle w:val="BookText"/>
        <w:rPr/>
      </w:pPr>
      <w:r>
        <w:rPr>
          <w:rFonts w:ascii="IRNazanin" w:hAnsi="IRNazanin" w:eastAsia="IRNazanin"/>
          <w:color w:val="111111"/>
          <w:sz w:val="28"/>
          <w:sz w:val="28"/>
          <w:szCs w:val="28"/>
          <w:rtl w:val="true"/>
          <w:lang w:bidi="fa-IR"/>
        </w:rPr>
        <w:t xml:space="preserve">بنا بر احتیاط واجب، باید برای نماز صبح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8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برای نماز صبح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سیستانی، وحید، تبریزی، بهجت، صافی،</w:t>
      </w:r>
    </w:p>
    <w:p>
      <w:pPr>
        <w:pStyle w:val="BookText"/>
        <w:rPr/>
      </w:pPr>
      <w:r>
        <w:rPr>
          <w:rFonts w:ascii="IRNazanin" w:hAnsi="IRNazanin" w:eastAsia="IRNazanin"/>
          <w:color w:val="111111"/>
          <w:sz w:val="28"/>
          <w:sz w:val="28"/>
          <w:szCs w:val="28"/>
          <w:rtl w:val="true"/>
          <w:lang w:bidi="fa-IR"/>
        </w:rPr>
        <w:t>مکارم و نوری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حکم خوابیدن جنب با احتمال بیداری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احتمال بدهد که اگر بخوابد، برای غسل‌کردن تا قبل از اذان صبح بیدار می‌شود، آیا می‌تواند بخوابد؟ برای بار دوم و سوم و یا بیشتر، اگر بیدار شود، آیا بازهم می‌تواند بخوابد؟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بله، می‌تواند بخوابد و برای جواز، فرقی بین خواب‌ها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وحید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می‌تواند بخوابد؛ ولی احتیاط واجب این است که در دفعۀ دوم که بیدار شد، نخوابد تا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عادتاً خواب نمی‌ماند، می‌تواند بخوابد و برای جواز، فرقی بین خواب‌ها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اطمینان به بیدارشدن از خواب اول یا دوم دارد یا نخوابیدن برایش عسر و حرج شخصی دارد، می‌تواند بخوابد؛ و الا بنا بر احتیاط واجب، نمی‌تواند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عادت یا اطمینان به بیدارشدن ندارد، بنا بر احتیاط واجب، نباید بخوابد و برای جواز فرقی بین خواب‌ها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تبریزی، سیستانی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خواب‌ها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خواب اول چیست؟</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فردی که در بیداری جنب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خواب بعد از جنابت، خواب اول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فردی که در خواب جنب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که در آن احتلام صورت گرفته است، خواب اول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پس از بیدارشدن از خواب احتلام دوباره بخوابد و تا اذان صبح بیدار نشود، حکم خواب دوم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که در آن احتلام صورت گرفته است، بنا بر احتیاط واجب، خواب اول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پس از بیدارشدن از خواب احتلام دوباره بخوابد و تا اذان صبح بیدار نشود، بنا بر احتیاط واجب، حکم خواب دوم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خوابی که در آن احتلام صورت گرفته است، خواب اول حساب نمی‌شود؛ بنابراین اگر پس از بیدارشدن از خواب احتلام، دوباره بخوابد، حکم خواب اول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خواب‌ماندن جنب همراه تصمیم بر غسل‌کردن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اول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شب ماه رمضان در بیداری جنب شود و بخوابد، درحالی‌که تصمیم داشته قبل از اذان غسل کند، ولی خواب بماند، حکم روزه‌اش چیست؟</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اگر احتمال می‌داده بیدار می‌شود،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اطمینان داشته بیدار می‌شود،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بهجت، وحید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عادت یا اطمینان به بیدارشدن داشته باشد،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غیراول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در شب ماه رمضان از خواب دوم یا بیشتر بیدار می‌شود و دوباره می‌خوابد، درحالی‌که تصمیم داشته قبل از اذان غسل کند؛ ولی خواب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چه حکمی دارد؟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اگر احتمال می‌داده که بیدار می‌شود، فقط باید روزۀ آن روز را قضا کند و کفاره بر او واجب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وحید، تبریزی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عادت یا اطمینان به بیدارشدن داشته، فقط باید روزۀ آن روز را قضا کند و کفاره بر او واجب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اطمینان داشته بیدار می‌شود، باید روزۀ آن روز را قضا کند و کفاره بر او واجب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احتمال می‌داده بیدار می‌شود، فقط باید روزۀ آن روز را قضا کند و نسبت به کفاره در خواب سوم و یا بیشتر، بنا بر احتیاط واجب کفاره نیز بدهد؛ به‌خلاف خواب دوم که فقط قضا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اطمینان داشته بیدار می‌شود، باید روزۀ آن روز را قضا کند و نسبت به کفاره در خواب سوم و یا بیشتر، کفاره نیز بدهد و در خواب دوم بنا بر احتیاط واجب،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خواب‌ماندن جنب همراه علم به بیدارنشدن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 در شب ماه رمضان بداند که اگر بخوابد، تا صبح بیدار نمی‌شود، نباید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بخوابد و خواب بماند، روزه‌اش چه حکمی دارد؟</w:t>
      </w:r>
      <w:r>
        <w:rPr>
          <w:rStyle w:val="FootnoteAnchor"/>
          <w:rtl w:val="true"/>
        </w:rPr>
        <w:footnoteReference w:id="1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روزه‌اش باطل و قضا و کفاره بر او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روزۀ آن روز را تمام کند و قضا و کفاره بر او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اشکال دارد و بنا بر احتیاط واجب، باید قضا و کفاره هم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آگاه‌شدن محتلم بعد از اذان صبح از جنابتش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کسی‌که بعد از اذان صبح بیدار می‌شود و خود را محتلم می‌بیند، در مورد روزۀ آن روز چیست؟</w:t>
      </w:r>
      <w:r>
        <w:rPr>
          <w:rStyle w:val="FootnoteAnchor"/>
          <w:rtl w:val="true"/>
        </w:rPr>
        <w:footnoteReference w:id="18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روزه‌اش صحیح است؛ اگرچه که بداند قبل از اذان محتلم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قضای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قبل از اذان صبح محتلم شده یا بعدش،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قبل از اذان محتلم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قضا تنگ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نوری، گلپایگانی، صافی، اراکی، فاضل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واجب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سیستانی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قضا تنگ است</w:t>
      </w:r>
      <w:r>
        <w:rPr>
          <w:rFonts w:eastAsia="IRNazanin" w:cs="IRNazanin"/>
          <w:color w:val="111111"/>
          <w:sz w:val="28"/>
          <w:szCs w:val="28"/>
          <w:rtl w:val="true"/>
          <w:lang w:bidi="fa-IR"/>
        </w:rPr>
        <w:t>:</w:t>
      </w:r>
      <w:bookmarkStart w:id="89" w:name="pg2680_27429"/>
    </w:p>
    <w:p>
      <w:pPr>
        <w:pStyle w:val="BookText"/>
        <w:rPr/>
      </w:pPr>
      <w:bookmarkEnd w:id="89"/>
      <w:r>
        <w:rPr>
          <w:rFonts w:ascii="IRNazanin" w:hAnsi="IRNazanin" w:eastAsia="IRNazanin"/>
          <w:color w:val="111111"/>
          <w:sz w:val="28"/>
          <w:sz w:val="28"/>
          <w:szCs w:val="28"/>
          <w:rtl w:val="true"/>
          <w:lang w:bidi="fa-IR"/>
        </w:rPr>
        <w:t xml:space="preserve">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واجب، آن روز را روزه بگیرد و یک روز دیگر را نیز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فاضل، اراکی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واجب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گلپایگانی، فاضل، صافی، سیستانی، وحید، اراکی، بهجت، نوری، مکارم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واجب غیرمعین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گلپایگانی، فاضل، صافی، سیستانی، وحید، مکارم، زنجانی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Heading3"/>
        <w:numPr>
          <w:ilvl w:val="2"/>
          <w:numId w:val="1"/>
        </w:numPr>
        <w:rPr/>
      </w:pPr>
      <w:bookmarkStart w:id="90" w:name="__RefHeading___Toc832910_1395250215"/>
      <w:bookmarkStart w:id="91" w:name="_Toc32"/>
      <w:bookmarkEnd w:id="90"/>
      <w:r>
        <w:rPr>
          <w:rtl w:val="true"/>
        </w:rPr>
        <w:t>پنجمین مفطر</w:t>
      </w:r>
      <w:r>
        <w:rPr>
          <w:rtl w:val="true"/>
        </w:rPr>
        <w:t xml:space="preserve">: </w:t>
      </w:r>
      <w:r>
        <w:rPr>
          <w:rtl w:val="true"/>
        </w:rPr>
        <w:t>بقای بر حیض و نفاس بقای عمدی بر حیض و نفاس</w:t>
      </w:r>
      <w:bookmarkEnd w:id="91"/>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یا نفسا تا اذان صبح عمداً غسلش را انجام ندهد یا اگر وظیفه‌اش تیمم است، عمداً تیمم نکند، روزه‌اش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w:t>
      </w:r>
      <w:r>
        <w:rPr>
          <w:rStyle w:val="FootnoteAnchor"/>
          <w:rtl w:val="true"/>
        </w:rPr>
        <w:footnoteReference w:id="18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روزۀ آن روز را تمام کند و بنا بر احتیاط واجب، آن را به‌نیت قربت مطلقه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روز دیگری را نیز روزه بگیرد و چون معلوم نیست روزۀ آن روز دیگر، قضاست یا عقوبت است، آن روز را نیز به‌قصد ما‌فی‌الذمه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غیر ماه رمضان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روزه صحیح است حتی روزۀ قضای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وحید، تبریزی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قضای ماه رمضان بنا بر احتیاط واجب باطل می‌باشد و غیر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نوری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قضای ماه رمضان باطل می‌باشد و غیر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 غیرعمدی بر حیض و نفاس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نزدیک اذان صبح از حیض یا نفاس پاک شود و برای هیچ‌کدام از غسل و تیمم وقت نداشته باشد، یا بعد از اذان صبح بفهمد که پیش از اذان پاک شده است، روزه‌اش چه حکمی دارد؟</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زن در انجام غسل یا تیمم کوتاهی نکند، همۀ انواع روزه صحیح است؛ اما اگر در وسعت وقت، قضای رمضان را گرفته باشد، صحیح‌بودن آن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زن در انجام غسل یا تیمم کوتاهی نکند، همۀ انواع روزه صحیح است؛ اما اگر روزه‌ای که وقت آن معین نیست یا روزۀ مستحبی گرفته باشد، صحیح‌بودن آن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زن در انجام غسل یا تیمم کوتاهی نکند، همۀ انواع 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 مکارم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 بر حیض و نفاس به‌خاطر فراموشی غسل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غسل حیض یا نفاس را فراموش کند و بعد از یک یا چند روز یادش بیاید، حکم روزه‌هایی که گرفته، چیست؟</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همۀ انواع 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انواع روزه صحیح است به‌جز روزۀ ماه رمضان و قضای آن که بنا بر احتیاط واجب،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مکارم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تأخیر عمدی غسل حیض و نفاس و انجام تیمم در تنگی وقت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از حیض یا نفاس پاک شده، عمداً غسل نکند تا وقت تنگ شود و تیمم نماید، روزۀ آن</w:t>
      </w:r>
    </w:p>
    <w:p>
      <w:pPr>
        <w:pStyle w:val="BookText"/>
        <w:rPr/>
      </w:pPr>
      <w:r>
        <w:rPr>
          <w:rFonts w:ascii="IRNazanin" w:hAnsi="IRNazanin" w:eastAsia="IRNazanin"/>
          <w:color w:val="111111"/>
          <w:sz w:val="28"/>
          <w:sz w:val="28"/>
          <w:szCs w:val="28"/>
          <w:rtl w:val="true"/>
          <w:lang w:bidi="fa-IR"/>
        </w:rPr>
        <w:t>روزش چه حکمی دارد؟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همۀ اقسام روزه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روزۀ ماه رمضان یا قضای رمضان که وقت آن مضیّق است، با تیمم، روزه صحیح است؛ هرچند که معصیت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نوری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پاک‌شدن از حیض و نفاس بعد از اذان صبح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قبل از اذان ظهر از حیض یا نفاس پاک شود، آیا می‌تواند نیت روزه کند؟</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خیر، اگر زن لحظه‌ای از روز خون حیض یا نفاس ببیند،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فاقدالطهورین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فاقدالطهورین چه حکمی دارد؟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همۀ انواع روزه صحیح است، به‌جز آن روزه‌هایی که طبق نظر برخی از مراجع بقای بر جنابت یا حیض یا نفاس در آن‌ها مطلقاً مبطل روزه است؛ اگرچه غیرعمدی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روزۀ مستحاضه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زن مستحاضه با چه شرایطی صحیح</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زن مستحاضه باید اعمالی را انجام بدهد تا روزه‌اش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جلوگیری‌کردن از آمدن خون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به‌احتیاط واجب در تمام روزی که روزه است، به‌مقداری که می‌تواند، از بیرون‌آمدن خون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نوری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مستحب در تمام روزی که روزه است، به‌مقداری که می‌تواند از بیرون‌آمدن خون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سیستانی، صافی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غسل و وضو</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استحاضۀ قلیله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وضو شرط صحت روزه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استحاضۀ متوسطه و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انجام غسل، شرط صحت روزه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غسل‌هایی را که برای نمازهای روزش واجب است، انجام دهد و همچنین بنا بر احتیاط واجب، باید غسل نماز مغرب و عشای شبی که می‌خواهد فردای آن را روزه بگیرد نیز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و نوری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غسل‌هایی را که برای نمازهای روزش واجب</w:t>
      </w:r>
      <w:bookmarkStart w:id="92" w:name="pg2680_27434"/>
    </w:p>
    <w:p>
      <w:pPr>
        <w:pStyle w:val="BookText"/>
        <w:rPr/>
      </w:pPr>
      <w:bookmarkEnd w:id="92"/>
      <w:r>
        <w:rPr>
          <w:rFonts w:ascii="IRNazanin" w:hAnsi="IRNazanin" w:eastAsia="IRNazanin"/>
          <w:color w:val="111111"/>
          <w:sz w:val="28"/>
          <w:sz w:val="28"/>
          <w:szCs w:val="28"/>
          <w:rtl w:val="true"/>
          <w:lang w:bidi="fa-IR"/>
        </w:rPr>
        <w:t xml:space="preserve">است و همچنین غسل نماز مغرب و عشای شبی که می‌خواهد فردای آن را روزه بگیرد،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استحاضۀ متوسطه، انجام غسل، شرط صحت روزه نیست؛ ولی در استحاضۀ کثیره باید غسل‌هایی را که برای نمازهای روزش واجب است، انجام دهد و همچنین بنا بر احتیاط واجب، باید غسل نماز مغرب و عشای شبی که می‌خواهد فردای آن را روزه بگیرد نیز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یا قلیله است یا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استحاضۀ قلیله که غسل ندارد؛ ولی زنی که استحاضۀ کثیره است، بنا بر احتیاط واجب، باید غسل نماز مغرب و عشای شبی که می‌خواهد فردای آن را روزه بگیرد، به جا آورد و همچنین غسل‌هایی را که برای نمازهای روزش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Heading3"/>
        <w:numPr>
          <w:ilvl w:val="2"/>
          <w:numId w:val="1"/>
        </w:numPr>
        <w:rPr/>
      </w:pPr>
      <w:bookmarkStart w:id="93" w:name="__RefHeading___Toc832912_1395250215"/>
      <w:bookmarkStart w:id="94" w:name="_Toc33"/>
      <w:bookmarkEnd w:id="93"/>
      <w:r>
        <w:rPr>
          <w:rtl w:val="true"/>
        </w:rPr>
        <w:t>ششمین مفطر</w:t>
      </w:r>
      <w:r>
        <w:rPr>
          <w:rtl w:val="true"/>
        </w:rPr>
        <w:t xml:space="preserve">: </w:t>
      </w:r>
      <w:r>
        <w:rPr>
          <w:rtl w:val="true"/>
        </w:rPr>
        <w:t>دروغ‌بستن به خدا و پیامبر و اهل‌بیت علیهم السلام</w:t>
      </w:r>
      <w:bookmarkEnd w:id="94"/>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دروغی روزه را باطل می‌کند؟ </w:t>
      </w:r>
      <w:r>
        <w:rPr>
          <w:rStyle w:val="FootnoteAnchor"/>
          <w:rtl w:val="true"/>
        </w:rPr>
        <w:footnoteReference w:id="19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دروغ‌گفتن مطلقاً گناه دارد، ولی در بطلان روزه هر سخن کذب و خلاف واقعی روزه را باطل نمی‌کند؛ بلکه اگر شخص روزه‌دار عمداً خلاف واقعی را به خدا یا پیامبر اکرم یا ائمه یا حضرت زهرا یا سایر پیامبران و جانشینان آن‌ها به گفتار</w:t>
      </w:r>
    </w:p>
    <w:p>
      <w:pPr>
        <w:pStyle w:val="BookText"/>
        <w:rPr/>
      </w:pPr>
      <w:r>
        <w:rPr>
          <w:rFonts w:ascii="IRNazanin" w:hAnsi="IRNazanin" w:eastAsia="IRNazanin"/>
          <w:color w:val="111111"/>
          <w:sz w:val="28"/>
          <w:sz w:val="28"/>
          <w:szCs w:val="28"/>
          <w:rtl w:val="true"/>
          <w:lang w:bidi="fa-IR"/>
        </w:rPr>
        <w:t>یا نوشتار یا اشاره و یا مانند این‌ها، نسبت دهد، به‌نوع فتوا یا احتیاط واجب یا احتیاط مستحب، باید روزه‌اش را دوباره بگیرد که تفصیل مسئله به‌شرح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به خدا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اراکی، گلپایگانی، وحید، خویی، تبریزی، بهجت، صافی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به‌احتیاط واجب 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مکارم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پیامبران و جانشینان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صافی، گلپایگانی، اراکی، خویی، تبریزی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معصیت کرده است، ولی روزه‌اش باطل نمی‌شود و احتیاط مستحب است که یک روز دیگر نیز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را باطل می‌کند، مگر آنکه نسبتی که می‌دهد، به خدا یا پیغمبر یا ائمه بر گردد که دراین‌صورت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اگر دروغ در امور دینی باشد، روزه‌اش باطل است و اگر در امور دنیوی باشد، باطل نیست؛ اگرچه احتیاط مستحب آن است که یک روز دیگر نیز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دروغ نداشته، ولی در واقع دروغ بوده</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به‌اعتقاد راست‌بودن، خبری که در واقع کذب می‌باشد را نقل کند، آیا روزه‌اش صحیح است؟</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بله،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دروغ داشته، ولی در واقع دروغ نبوده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به‌اعتقاد کذب‌بودن، خبری را بگوید؛ ولی بعد بفهمد صادق بوده، آیا روزه‌اش صحیح است؟</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می‌دانسته این کار روزه را باطل می‌کند،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اراکی، گلپایگانی، صافی، نوری، وحید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می‌دانسته این کار روزه را باطل می‌کند، روزه‌اش اشکال دارد و بنا بر احتیاط لازم، روزه را تمام کند و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و تکذیب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خبر دروغ و تکذیب خبر صحیح، حکم روزۀ شخص چگونه است؟</w:t>
      </w:r>
      <w:r>
        <w:rPr>
          <w:rStyle w:val="FootnoteAnchor"/>
          <w:rtl w:val="true"/>
        </w:rPr>
        <w:footnoteReference w:id="20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حدیث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روزه‌دار دروغ‌بودن یا راست‌بودن حدیثی را نداند، آیا جایز است نقل کند؟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نقل روایاتی که در کتب آمده است و انسان نمی‌داند که دروغ باشد، اشکال ندارد؛ هرچند احتیاط آن است که آن‌ها را با نسبت به آن کتاب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باید به‌طور نقل بگوید؛ لکن اگر خودش هم بدون‌نقل بگوید، روزه‌اش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باید به‌طور نقل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اراکی، گلپایگانی، تبریزی، وحید،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باید به‌طور نقل بگوید؛ لکن اگر خودش هم بدون‌نقل بگوید، روزه‌اش باطل نمی‌شود؛ مگر واقعاً کذب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به‌نحو نقل و خبر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غلط‌خواندن قرآن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قرآن کریم را غلط می‌خواند یا بعضی کلمات قرآن کریم را اشتباه تلفظ می‌کند، جایز است در حال روزه قرآن بخواند؟</w:t>
      </w:r>
      <w:r>
        <w:rPr>
          <w:rStyle w:val="FootnoteAnchor"/>
          <w:rtl w:val="true"/>
        </w:rPr>
        <w:footnoteReference w:id="204"/>
      </w:r>
      <w:bookmarkStart w:id="95" w:name="pg2680_27438"/>
    </w:p>
    <w:p>
      <w:pPr>
        <w:pStyle w:val="BookText"/>
        <w:rPr/>
      </w:pPr>
      <w:bookmarkEnd w:id="95"/>
      <w:r>
        <w:rPr>
          <w:rFonts w:ascii="IRNazanin" w:hAnsi="IRNazanin" w:eastAsia="IRNazanin"/>
          <w:color w:val="111111"/>
          <w:sz w:val="28"/>
          <w:sz w:val="28"/>
          <w:szCs w:val="28"/>
          <w:rtl w:val="true"/>
          <w:lang w:bidi="fa-IR"/>
        </w:rPr>
        <w:t xml:space="preserve">اگر غلط‌خواندن موجب تغییر معنا شود و آن معنای غلط را بخواهد نسبت به خدا رسول دهد، حرام است و موجب بطلان روزه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می‌تواند بدون‌آنکه قصد حکایت از قرآن مُنزَل</w:t>
      </w:r>
      <w:r>
        <w:rPr>
          <w:rStyle w:val="FootnoteAnchor"/>
          <w:rtl w:val="true"/>
        </w:rPr>
        <w:footnoteReference w:id="205"/>
      </w:r>
      <w:r>
        <w:rPr>
          <w:rFonts w:ascii="IRNazanin" w:hAnsi="IRNazanin" w:eastAsia="IRNazanin"/>
          <w:color w:val="111111"/>
          <w:sz w:val="28"/>
          <w:sz w:val="28"/>
          <w:szCs w:val="28"/>
          <w:rtl w:val="true"/>
          <w:lang w:bidi="fa-IR"/>
        </w:rPr>
        <w:t xml:space="preserve">را داشته باشد، قرآن بخواند و دراین‌صورت روخوانی یا ازحفظ‌خواندن قرآن، هرچند بعضی کلمات را اشتباه بگوید، موجب بطلان روزه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بهجت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کلمه‌ای را که غلط می‌خواند، گمانش بر این است که صحیح آن کلمه همان‌گونه است،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pStyle w:val="Heading3"/>
        <w:numPr>
          <w:ilvl w:val="2"/>
          <w:numId w:val="1"/>
        </w:numPr>
        <w:rPr/>
      </w:pPr>
      <w:bookmarkStart w:id="96" w:name="__RefHeading___Toc832914_1395250215"/>
      <w:bookmarkStart w:id="97" w:name="_Toc34"/>
      <w:bookmarkEnd w:id="96"/>
      <w:r>
        <w:rPr>
          <w:rtl w:val="true"/>
        </w:rPr>
        <w:t>هفتمین مفطر</w:t>
      </w:r>
      <w:r>
        <w:rPr>
          <w:rtl w:val="true"/>
        </w:rPr>
        <w:t xml:space="preserve">: </w:t>
      </w:r>
      <w:r>
        <w:rPr>
          <w:rtl w:val="true"/>
        </w:rPr>
        <w:t>رساندن عمدی غبار به حلق</w:t>
      </w:r>
      <w:bookmarkEnd w:id="97"/>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گرد و غباری که به حلق برسد، روزه باطل می‌شود؟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فرورفتن غبار به حلق، بی‌اختیار یا ازروی فراموشی، روزه را باطل نمی‌کند؛ اگرچه خیلی غلیظ باشد؛ ولی اگر شخص روزه‌دار عمداً گرد و غباری را به حلقش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غلیظ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بهجت، گلپایگانی، تبریزی، صافی و</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خویی، اراکی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عرفاً به آن خوردن بگویند، روزه باطل می‌شود و در غیر این صورت، بنا بر احتیاط واجب، 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مگر آنکه در حلق تبدیل به گل شود و فرو رود که دراین‌صورت 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صحیح است؛ مگر آنکه به‌قدری غلیظ باشد که به فروبردن آن عرفاً خوردن بگویند که دراین‌صورت بنا بر احتیاط واجب، 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غلیظ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به حلق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اراکی، وحید، گلپایگانی، تبریزی،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 فاضل، سیستانی، مکارم و زنجانی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شغل‌هایی که در آن‌ها گرد و غبار غلیظ وجود دارد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کار روزانه قدرت دوری از رسیدن غبار به حلق را ندارد، با توجه به اینکه رزق او بستگی به این کار دارد، برخی از مراجع مثل حضرت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نیست و حتماً گرد و غبار غلیظ به حلق فرو می‌رود و</w:t>
      </w:r>
    </w:p>
    <w:p>
      <w:pPr>
        <w:pStyle w:val="BookText"/>
        <w:rPr/>
      </w:pPr>
      <w:r>
        <w:rPr>
          <w:rFonts w:ascii="IRNazanin" w:hAnsi="IRNazanin" w:eastAsia="IRNazanin"/>
          <w:color w:val="111111"/>
          <w:sz w:val="28"/>
          <w:sz w:val="28"/>
          <w:szCs w:val="28"/>
          <w:rtl w:val="true"/>
          <w:lang w:bidi="fa-IR"/>
        </w:rPr>
        <w:t>باید کار کنند، معذورند و باید به همان حال روزه را بگیرند و بعد قضا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برخی دیگر مثل آیت‌الله‌سیستانی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رهاکردن آن کار در ماه مبارک رمضان، او را در عسر و حرج قرار می‌دهد، می‌تواند جلوگیری نکند و احوط اکتفای به مقدار ضرورت است و روزه را نیز بنا بر احتیاط، باید قضا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دود سیگار و دخانیات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دود سیگار و تنباکو و سایر انواع دخانیات روزه را باطل می‌کند؟</w:t>
      </w:r>
      <w:r>
        <w:rPr>
          <w:rStyle w:val="FootnoteAnchor"/>
          <w:rtl w:val="true"/>
        </w:rPr>
        <w:footnoteReference w:id="208"/>
      </w:r>
      <w:r>
        <w:rPr>
          <w:rFonts w:ascii="IRNazanin" w:hAnsi="IRNazanin" w:eastAsia="IRNazanin"/>
          <w:color w:val="111111"/>
          <w:sz w:val="28"/>
          <w:sz w:val="28"/>
          <w:szCs w:val="28"/>
          <w:rtl w:val="true"/>
          <w:lang w:bidi="fa-IR"/>
        </w:rPr>
        <w:t>و</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بنا بر احتیاط واجب، پرهیز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حلق برسد،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روزه است درصورت غلیظ‌بودن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افراد معتاد به سیگار یا سایر مواد در ذیل سؤال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 ماشین و مانند آن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رساندن عمدی دود غلیظ غیردخانیات، مثل دود ماشین یا آتش و مانند این‌ها، روزه را باطل می‌کند؟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صافی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احتیاط واجب، 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عظام مکارم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 آب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رفتن به حمام و سونا و مانند آن، روزه را باطل می‌کند؟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بخار آب چه رقیق باشد و چه غلیظ باشد، مطلقاً مبطل روزه نیست؛ مگر در دهان تبدیل به آب شود و شخص، آن را فرو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نوری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 آب چنانچه رقیق باشد، اشکال ندارد؛ ولی بنا بر احتیاط واجب، از بخار آب غلیظ پرهیز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خویی، اراکی، فاضل، تبریزی، مکارم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فرورفتن غبار یا دود یا بخار یا مانند این‌ها در اثر مواظب‌نبودن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روزه‌دار مواظبت نکند و غبار و یا مانند این‌ها وارد حلقش بشود، روزه‌اش چه حکمی دارد؟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اگر اطمینان داشته به حلق نمی‌رسد،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فاضل، صافی، نوری و زنجانی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اطمینان یا گمان داشته به حلق نمی‌رسد،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خیال می‌کرده به حلق نمی‌رسد،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و ادکلن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یا بوکردن گیاهان خوش‌بو برای روزه‌دار چه حکمی دارد؟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بوکردن آن‌ها به‌خصوص نرگس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عطرزدن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 رهبری و آیات عظام گلپایگانی، فاضل، سیستانی، بهجت، صافی و تبریزی</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سالبوتامبول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تنگی نفس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داروی سالبوتامبول و مانند آن، افشردۀ مبتلایان به آسم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دارو را به‌صورت گاز یا پودر به ریۀ آن‌ها می‌رساند، موجب بطلان روزه است؟</w:t>
      </w:r>
      <w:r>
        <w:rPr>
          <w:rStyle w:val="FootnoteAnchor"/>
          <w:rtl w:val="true"/>
        </w:rPr>
        <w:footnoteReference w:id="21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روزه‌گرفتن بدون‌استعمال آن ممکن نیست یا مشقت دارد، جایز است از آن استفاده کند؛ لکن احتیاط آن است که مبطل دیگری انجام ندهد و درصورت تمکن، بدون‌استفاده از آن، روزه‌ها را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bookmarkStart w:id="98" w:name="pg2680_27443"/>
    </w:p>
    <w:p>
      <w:pPr>
        <w:pStyle w:val="BookText"/>
        <w:rPr/>
      </w:pPr>
      <w:bookmarkEnd w:id="98"/>
      <w:r>
        <w:rPr>
          <w:rFonts w:ascii="IRNazanin" w:hAnsi="IRNazanin" w:eastAsia="IRNazanin"/>
          <w:color w:val="111111"/>
          <w:sz w:val="28"/>
          <w:sz w:val="28"/>
          <w:szCs w:val="28"/>
          <w:rtl w:val="true"/>
          <w:lang w:bidi="fa-IR"/>
        </w:rPr>
        <w:t xml:space="preserve">داروی نام‌برده در فرض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به‌صورت پودر گاز از دهان به ریه‌ها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استعمال آن اکل و شرب صدق نمی‌کند، مبطل روزه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اکتفا به مقدار ضرورت،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به‌صورت گاز رقیق وارد بدن می‌شود، مانعی ندارد و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دارو را فقط وارد ریه کند، روزه را باطل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ناچار از استفادۀ آن در روز باشد، اشکال ندارد و روزه را بگیرد؛ ولکن اگر قبل از حلول ماه مبارک رمضان بعد، عارضه‌اش برطرف شد، بنا بر احتیاط، قضای روزه‌ها را نیز بگیرد و اگر عارضه تا ماه رمضان بعد ادامه یافت، بنا بر احتیاط، برای هر روز، یک‌چارک طعام مانند گندم یا جو به‌عنوان کفاره به فقیر غیرسید بدهد و دیگر قضا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Heading3"/>
        <w:numPr>
          <w:ilvl w:val="2"/>
          <w:numId w:val="1"/>
        </w:numPr>
        <w:rPr/>
      </w:pPr>
      <w:bookmarkStart w:id="99" w:name="__RefHeading___Toc832916_1395250215"/>
      <w:bookmarkStart w:id="100" w:name="_Toc35"/>
      <w:bookmarkEnd w:id="99"/>
      <w:r>
        <w:rPr>
          <w:rtl w:val="true"/>
        </w:rPr>
        <w:t>هشتمین مفطر</w:t>
      </w:r>
      <w:r>
        <w:rPr>
          <w:rtl w:val="true"/>
        </w:rPr>
        <w:t xml:space="preserve">: </w:t>
      </w:r>
      <w:r>
        <w:rPr>
          <w:rtl w:val="true"/>
        </w:rPr>
        <w:t>فروبردن سر در آب</w:t>
      </w:r>
      <w:bookmarkEnd w:id="100"/>
    </w:p>
    <w:p>
      <w:pPr>
        <w:pStyle w:val="BookText"/>
        <w:rPr/>
      </w:pP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آب بردن تمام سر در استخر و مانند آن، روزه را باطل می‌کند؟</w:t>
      </w:r>
      <w:r>
        <w:rPr>
          <w:rStyle w:val="FootnoteAnchor"/>
          <w:rtl w:val="true"/>
        </w:rPr>
        <w:footnoteReference w:id="2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بهجت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باطل‌کننده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تبریزی، صافی،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نیست؛ ولی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نیست؛ ولی کراهت شدید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غواصی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غواصی با کلاه و مانند آن در زیر آب، برای روزه چه حکمی دارد؟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در محفظه‌ای قرار دهد و زیر آب کند،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 رهبری و آیات عظام خویی، گلپایگانی، صافی، فاضل، مکارم، نوری، بهجت، سیستانی،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آغشته به چیزی کند یا با چیزی بپوشاند که به سر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لباس به سر او چسبیده باشد، صحت روزه‌اش محل اشکال است و بنا بر احتیاط وجوبی، قضای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مانع و حائل غلیظی دور سر را فرا گرفته و یا سر به چیزی آغشته شده که مانع از رسیدن آب به آن باشد و یا مثلاً عینک شنا بزند، دراین‌صورت فرو بردن تمام سر در آب، بنا بر اظهر روزه را باطل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زیر آب با کلاه غواصی که سر در آب قرار نمی‌گیرد، اشکال ندارد و روزه صحیح است؛</w:t>
      </w:r>
    </w:p>
    <w:p>
      <w:pPr>
        <w:pStyle w:val="BookText"/>
        <w:rPr/>
      </w:pPr>
      <w:r>
        <w:rPr>
          <w:rFonts w:ascii="IRNazanin" w:hAnsi="IRNazanin" w:eastAsia="IRNazanin"/>
          <w:color w:val="111111"/>
          <w:sz w:val="28"/>
          <w:sz w:val="28"/>
          <w:szCs w:val="28"/>
          <w:rtl w:val="true"/>
          <w:lang w:bidi="fa-IR"/>
        </w:rPr>
        <w:t xml:space="preserve">اما با عینک شنا، چون قرارگرفتن سر در زیر آب صدق می‌کند، به‌احتیاط واجب، 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مثل پلاستیک باشد، کافی نیست و روزه اشکال دارد؛ اما مثلاً غواصان اگر سر خود را در کلاهک پنهان کنند و با آن زیر آب روند، روزۀ آن‌ها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سر در شیشۀ بزرگ قرار بگیرد، سپس وارد آب شود، روزه‌اش باطل نمی‌شود؛ ولی اگر با اشیایی مانند عینک و کلاه که بعضی از قسمت‌های سر را می‌پوشانند، اگر زیر آب برود، روزه‌اش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آب رفتن با لباس غواصی بنا بر احتیاط واجب، مبطل صوم است؛ ولی اگر شخص داخل زیردریایی که شبیه اتاق است و ملاصق بدن نیست، زیر آب برود، روزه باطل نمی‌شود و نسبت به نماز، کسی‌که با لباس غواصی زیر آب است، اگر نمی‌تواند خارج شود و نماز بخواند و یا وقت تنگ است، با همان حال مقداری که می‌تواند، قرائت و سایر اذکار را بخواند و رکوع و سجود را به ایما و اشاره انجام دهد و به‌احتیاط واجب، بعد هم قضای آن نماز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فروبردن تمام سر در غیر آب مطلق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فروبردن تمام سر در غیر آب مطلق از سایر مایعات و آب‌های مضاف، روزه را باطل می‌کند؟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سایر مایعات اشکال ندارد؛ ولی در آب‌های مضاف و گلاب، بنا بر احتیاط واجب، این کار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بهجت، فاضل،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سایر مایعات و آب‌های مضاف اشکال ندارد؛ ولی در گلاب، بنا بر احتیاط واجب، این کار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امام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فروبردن سر در آب به‌قصد غسل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تمام سر در زیر آب به‌قصد غسل برای شخص روزه‌دار در ماه مبارک رمضان چه حکمی دارد؟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غسل و روزه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اراکی، امام، گلپایگانی، صافی،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دوباره غسل کند و روزۀ آن روز را به‌قصد قربت مطلقه تمام نماید و قضای آن را نیز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و روزه، هر دو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و روزه، هر دو صحیح است؛ ولی معصیت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bookmarkStart w:id="101" w:name="pg2680_27447"/>
    </w:p>
    <w:p>
      <w:pPr>
        <w:pStyle w:val="Heading3"/>
        <w:numPr>
          <w:ilvl w:val="2"/>
          <w:numId w:val="1"/>
        </w:numPr>
        <w:rPr/>
      </w:pPr>
      <w:bookmarkStart w:id="102" w:name="__RefHeading___Toc832918_1395250215"/>
      <w:bookmarkStart w:id="103" w:name="_Toc36"/>
      <w:bookmarkEnd w:id="101"/>
      <w:bookmarkEnd w:id="102"/>
      <w:r>
        <w:rPr>
          <w:rtl w:val="true"/>
        </w:rPr>
        <w:t>نهمین مفطر</w:t>
      </w:r>
      <w:r>
        <w:rPr>
          <w:rtl w:val="true"/>
        </w:rPr>
        <w:t xml:space="preserve">: </w:t>
      </w:r>
      <w:r>
        <w:rPr>
          <w:rtl w:val="true"/>
        </w:rPr>
        <w:t xml:space="preserve">اماله‌کردن </w:t>
      </w:r>
      <w:r>
        <w:rPr>
          <w:rtl w:val="true"/>
        </w:rPr>
        <w:t>(</w:t>
      </w:r>
      <w:r>
        <w:rPr>
          <w:rtl w:val="true"/>
        </w:rPr>
        <w:t>شیاف مایع</w:t>
      </w:r>
      <w:r>
        <w:rPr>
          <w:rtl w:val="true"/>
        </w:rPr>
        <w:t>).</w:t>
      </w:r>
      <w:bookmarkEnd w:id="103"/>
    </w:p>
    <w:p>
      <w:p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شیاف مایع روزه را باطل می‌کند؟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اماله‌کردن با چیز روان، اگرچه ازروی ناچاری و برای معالجه باشد، 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شیاف جامد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روزه‌دار می‌تواند در روز، شیاف جامد استعمال کند؟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شیاف جامد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بهجت،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آن است که از استعمال شیاف‌هایی که برای کیف‌کردن است، مثل شیاف تریاک یا برای تغذیه است،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آن است که از استعمال شیاف‌هایی که برای تغذیه است،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شیاف‌های غیرروان که برای معالجه است، اشکال ندارد و احتیاط مستحب است که از استعمال آن‌ها نیز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شیاف‌هایی که برای معالجه است،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شیاف مشکوک بین جامد یا مایع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روزه‌دار می‌تواند در حال روزه، شیافی که شک دارد جامد است یا مایع، استعمال کند؟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اگر مشکوک بین جامد معالجه‌ای و مایع است، اشکال ندارد؛ و الا احتیاط واجب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داخل‌کردن آب در قبل یا دبر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داخل‌کردن آب در قبل یا دبر برای تنظیف یا مداوا روزه را باطل می‌کند؟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اگر اماله صدق نماید، جایز نیست و باعث باطل‌شدن روزه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تنقیه با آب از راه مقعد اگر آب به جوف او برسد، روزه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داخل دبر به‌مقدار متعارف برای تطهیر نجاست اشکال ندارد؛ اما اگر آب داخل دبر شود و آب تا درون شکم و روده‌ها برسد و صدق احتقان کند، روزه باطل می‌شود؛ اما اگر داخل دبر صدق کند، ولی به درون شکم نرسد و صدق احتقان نکند، به‌احتیاط واجب روزه‌اش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داخل‌کردن آب در قبل یا دبر برای تنظیف</w:t>
      </w:r>
      <w:bookmarkStart w:id="104" w:name="pg2680_27449"/>
    </w:p>
    <w:p>
      <w:pPr>
        <w:pStyle w:val="BookText"/>
        <w:rPr/>
      </w:pPr>
      <w:bookmarkEnd w:id="104"/>
      <w:r>
        <w:rPr>
          <w:rFonts w:ascii="IRNazanin" w:hAnsi="IRNazanin" w:eastAsia="IRNazanin"/>
          <w:color w:val="111111"/>
          <w:sz w:val="28"/>
          <w:sz w:val="28"/>
          <w:szCs w:val="28"/>
          <w:rtl w:val="true"/>
          <w:lang w:bidi="fa-IR"/>
        </w:rPr>
        <w:t xml:space="preserve">یا مداوا یا غیر این‌ها 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داخل‌کردن آب در قبل برای تنظیف یا مداوا یا غیر این‌ها، بنا بر احتیاط واجب 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p>
    <w:p>
      <w:pPr>
        <w:pStyle w:val="Heading3"/>
        <w:numPr>
          <w:ilvl w:val="2"/>
          <w:numId w:val="1"/>
        </w:numPr>
        <w:rPr/>
      </w:pPr>
      <w:bookmarkStart w:id="105" w:name="__RefHeading___Toc832920_1395250215"/>
      <w:bookmarkStart w:id="106" w:name="_Toc37"/>
      <w:bookmarkEnd w:id="105"/>
      <w:r>
        <w:rPr>
          <w:rtl w:val="true"/>
        </w:rPr>
        <w:t>دهمین مفطر</w:t>
      </w:r>
      <w:r>
        <w:rPr>
          <w:rtl w:val="true"/>
        </w:rPr>
        <w:t xml:space="preserve">: </w:t>
      </w:r>
      <w:r>
        <w:rPr>
          <w:rtl w:val="true"/>
        </w:rPr>
        <w:t>قِی‌کردن</w:t>
      </w:r>
      <w:bookmarkEnd w:id="106"/>
    </w:p>
    <w:p>
      <w:pPr>
        <w:pStyle w:val="BookText"/>
        <w:rPr/>
      </w:pP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قی‌کردن روزه را باطل می‌کند؟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چنانچه قی‌کردن عمدی باشد، اگرچه به‌واسطۀ مرض و مانند آن ناچار باشد، روزه‌اش باطل می‌شود و اگر سهواً یا بی‌اختیار قی کند، روزه‌اش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شب چیزی بخورد که می‌داند به‌واسطۀ خوردن آن، در روز بی‌اختیار قی می‌کند، آیا روزه‌اش صحیح می‌باشد؟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احتیاط واجب آن است که روزۀ آن روز را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روزه‌اش صحیح است؛ گرچه احتیاط مستحب آن است که روزۀ آن روز را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زنجانی، سیستانی و مکارم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آروغ‌زدن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به‌واسطۀ آروغ‌زدن چیزی از گلو بیرون می‌آید، آیا آروغ‌زدن جایز</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نباید آروغ بزند؛ ولی اگر یقین نداشته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بهجت، نوری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نباید آروغ بزند؛ ولی اگر یقین نداشته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تبریزی و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به‌گونه‌ای باشد که به آن قی‌کردن گویند، نباید آروغ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به‌گونه‌ای باشد که به آن قی‌کردن گویند، بنا بر احتیاط واجب، نباید آروغ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آروغ بزند و اگر احتمال هم بدهد، بنا بر احتیاط واجب نباید آروغ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روزه‌دار آروغ بزند و بدون‌اختیار چیزی در گلو یا دهانش بیاید، وظیفه‌اش چیست؟</w:t>
      </w:r>
      <w:r>
        <w:rPr>
          <w:rStyle w:val="FootnoteAnchor"/>
          <w:rtl w:val="true"/>
        </w:rPr>
        <w:footnoteReference w:id="22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آن را بیرون بریزد و چنانچه بی‌اختیار فرو رود،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bookmarkStart w:id="107" w:name="pg2680_27452"/>
    </w:p>
    <w:p>
      <w:pPr>
        <w:pStyle w:val="Heading2"/>
        <w:numPr>
          <w:ilvl w:val="1"/>
          <w:numId w:val="1"/>
        </w:numPr>
        <w:rPr/>
      </w:pPr>
      <w:bookmarkStart w:id="108" w:name="__RefHeading___Toc832922_1395250215"/>
      <w:bookmarkStart w:id="109" w:name="_Toc38"/>
      <w:bookmarkEnd w:id="107"/>
      <w:bookmarkEnd w:id="108"/>
      <w:r>
        <w:rPr>
          <w:rtl w:val="true"/>
        </w:rPr>
        <w:t>فصل پنجم احکام روزۀ قضا</w:t>
      </w:r>
      <w:bookmarkEnd w:id="1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832924_1395250215"/>
      <w:bookmarkStart w:id="111" w:name="_Toc39"/>
      <w:bookmarkEnd w:id="110"/>
      <w:r>
        <w:rPr>
          <w:rtl w:val="true"/>
        </w:rPr>
        <w:t>اشاره</w:t>
      </w:r>
      <w:bookmarkStart w:id="112" w:name="pg2680_27454"/>
      <w:bookmarkEnd w:id="111"/>
    </w:p>
    <w:p>
      <w:pPr>
        <w:pStyle w:val="Heading3"/>
        <w:numPr>
          <w:ilvl w:val="2"/>
          <w:numId w:val="1"/>
        </w:numPr>
        <w:rPr/>
      </w:pPr>
      <w:bookmarkStart w:id="113" w:name="__RefHeading___Toc832926_1395250215"/>
      <w:bookmarkStart w:id="114" w:name="_Toc40"/>
      <w:bookmarkEnd w:id="112"/>
      <w:bookmarkEnd w:id="113"/>
      <w:r>
        <w:rPr>
          <w:rtl w:val="true"/>
        </w:rPr>
        <w:t>جایی‌که قضا و کفاره هیچ‌کدام واجب نیست</w:t>
      </w:r>
      <w:bookmarkEnd w:id="114"/>
    </w:p>
    <w:p>
      <w:p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فوت‌شده چه‌کسانی قضا و کفاره ندارد؟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که تمام روز دیوانه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دیوانگی آن قهری باشد یا به فعل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خودش نیز فرق نمی‌کند بر وجه حرام باشد یا بر وجه جواز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 که تمام روز بیهوش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چه قبل از بیهوش‌شدن نیت روزه داشته و چه نداشته 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تمام روز در کفر خود باقی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نابالغ نسبت به روزه‌های ایام کودکی‌اش</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یا نفسا یا کسی‌که مریض است، اگر در همان ماه رمضان</w:t>
      </w:r>
      <w:r>
        <w:rPr>
          <w:rStyle w:val="FootnoteAnchor"/>
          <w:rtl w:val="true"/>
        </w:rPr>
        <w:footnoteReference w:id="232"/>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روزه‌ها را به‌خاطر مریضی نگرفته</w:t>
      </w:r>
    </w:p>
    <w:p>
      <w:pPr>
        <w:pStyle w:val="BookText"/>
        <w:rPr/>
      </w:pPr>
      <w:r>
        <w:rPr>
          <w:rFonts w:ascii="IRNazanin" w:hAnsi="IRNazanin" w:eastAsia="IRNazanin"/>
          <w:color w:val="111111"/>
          <w:sz w:val="28"/>
          <w:sz w:val="28"/>
          <w:szCs w:val="28"/>
          <w:rtl w:val="true"/>
          <w:lang w:bidi="fa-IR"/>
        </w:rPr>
        <w:t>است و مرضش تا ماه رمضان سال بعد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فقها در این صورت، فدیه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مسئله در جواب سؤال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مرضی دارد که زیاد تشنه می‌شود و نمی‌تواند تشنگی را تحمل کند یا برای او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مسئله در جواب سؤال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سالمندی که نمی‌تواند روزه بگیرد یا روزه‌گرفتن برایش مشقت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دراین‌صورت، فدیه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مسئله در جواب سؤال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دختربچه‌هایی که به‌خاطر ضعف بنیه نمی‌توانند روزه بگیرند و تا سال بعد هم نمی‌توانند قضای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مسئله در جواب سؤال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روزه‌هایی را که فرد مخالف، مطابق با مذهب خویش انجام داده است یا مطابق مذهب تشیع با فرض حصول قصد قربت به جا آورده است، بعد از آنکه شیعۀ دوازده‌امامی گردید، لازم نیست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مسئله در جواب سؤال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دیگر که در کتب مفصل فقهی ذکر شده است</w:t>
      </w:r>
      <w:r>
        <w:rPr>
          <w:rFonts w:eastAsia="IRNazanin" w:cs="IRNazanin"/>
          <w:color w:val="111111"/>
          <w:sz w:val="28"/>
          <w:szCs w:val="28"/>
          <w:rtl w:val="true"/>
          <w:lang w:bidi="fa-IR"/>
        </w:rPr>
        <w:t>.</w:t>
      </w:r>
      <w:bookmarkStart w:id="115" w:name="pg2680_27456"/>
    </w:p>
    <w:p>
      <w:pPr>
        <w:pStyle w:val="Heading3"/>
        <w:numPr>
          <w:ilvl w:val="2"/>
          <w:numId w:val="1"/>
        </w:numPr>
        <w:rPr/>
      </w:pPr>
      <w:bookmarkStart w:id="116" w:name="__RefHeading___Toc832928_1395250215"/>
      <w:bookmarkStart w:id="117" w:name="_Toc41"/>
      <w:bookmarkEnd w:id="115"/>
      <w:bookmarkEnd w:id="116"/>
      <w:r>
        <w:rPr>
          <w:rtl w:val="true"/>
        </w:rPr>
        <w:t>مفطراتی که فقط موجب ثبوت قضا می‌شوند و کفاره ندارند</w:t>
      </w:r>
      <w:bookmarkEnd w:id="117"/>
    </w:p>
    <w:p>
      <w:pPr>
        <w:pStyle w:val="BookText"/>
        <w:rPr/>
      </w:pP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موارد فقط موجب ثبوت قضا می‌شوند و کفاره‌آور نیستند؟</w:t>
      </w:r>
      <w:r>
        <w:rPr>
          <w:rStyle w:val="FootnoteAnchor"/>
          <w:rtl w:val="true"/>
        </w:rPr>
        <w:footnoteReference w:id="23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قی‌کردن عمدی، طبق نظر برخی مراجع که تفصیل آن در جواب سؤال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خواب‌ماندن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مفطری را انجام ندهد، ولی نیت روزه نکند و یا قصد کند که روزه نباشد و یا ریائاً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مفطری را انجام ندهد، ولی قصد کند کاری که روزه را باطل می‌کند،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غسل جنابت را فراموش کند و بعد اذان صبح یا در بین روز یا بعد از چند روز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شک در صبح‌بودن داشته و مفطری را انجام داده و بعد فهمیده صبح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به‌واسطۀ تاریکی هوا مفطری انجام داده و بعد فهمیده مغرب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می‌آید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جهت مضمضه برای غیروضو، آب در</w:t>
      </w:r>
      <w:bookmarkStart w:id="118" w:name="pg2680_27457"/>
    </w:p>
    <w:p>
      <w:pPr>
        <w:pStyle w:val="BookText"/>
        <w:rPr/>
      </w:pPr>
      <w:bookmarkEnd w:id="118"/>
      <w:r>
        <w:rPr>
          <w:rFonts w:ascii="IRNazanin" w:hAnsi="IRNazanin" w:eastAsia="IRNazanin"/>
          <w:color w:val="111111"/>
          <w:sz w:val="28"/>
          <w:sz w:val="28"/>
          <w:szCs w:val="28"/>
          <w:rtl w:val="true"/>
          <w:lang w:bidi="fa-IR"/>
        </w:rPr>
        <w:t>دهان کرده و بی‌اختیار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به‌سبب اکراه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به‌سبب تقیه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منی از او بدون‌قصد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روزه‌هایش را به‌خاطر عذری مثل سفر یا حیض و نفاس یا مریضی نگرفته است؛ به‌خلاف استحاضه که اگر عمداً نگیرد، کفاره هم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جواب سؤال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 که در کتب مفصل فقهی ذکر شده است</w:t>
      </w:r>
      <w:r>
        <w:rPr>
          <w:rFonts w:eastAsia="IRNazanin" w:cs="IRNazanin"/>
          <w:color w:val="111111"/>
          <w:sz w:val="28"/>
          <w:szCs w:val="28"/>
          <w:rtl w:val="true"/>
          <w:lang w:bidi="fa-IR"/>
        </w:rPr>
        <w:t>.</w:t>
      </w:r>
    </w:p>
    <w:p>
      <w:pPr>
        <w:pStyle w:val="Heading3"/>
        <w:numPr>
          <w:ilvl w:val="2"/>
          <w:numId w:val="1"/>
        </w:numPr>
        <w:rPr/>
      </w:pPr>
      <w:bookmarkStart w:id="119" w:name="__RefHeading___Toc832930_1395250215"/>
      <w:bookmarkStart w:id="120" w:name="_Toc42"/>
      <w:bookmarkEnd w:id="119"/>
      <w:r>
        <w:rPr>
          <w:rtl w:val="true"/>
        </w:rPr>
        <w:t>نماز و روزۀ کسانی‌که در قطب و مانند آن هستند</w:t>
      </w:r>
      <w:bookmarkEnd w:id="120"/>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جایی زندگی می‌کند که به‌عنوان مثال، شش ماه از سال در آنجا روز و شش ماه از سال شب است، وظیفه‌اش نسبت به نماز و روزه‌هایش چیست؟</w:t>
      </w:r>
      <w:r>
        <w:rPr>
          <w:rStyle w:val="FootnoteAnchor"/>
          <w:rtl w:val="true"/>
        </w:rPr>
        <w:footnoteReference w:id="2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سال که در قطب یک روز و یک شب بیشتر نیست، بعید نیست فقط هفده رکعت نماز واجب باشد و روزه هم در آنجا ساقط است و وقت نماز ظهر زمانی است که روز به نصف خود برسد</w:t>
      </w:r>
    </w:p>
    <w:p>
      <w:pPr>
        <w:pStyle w:val="BookText"/>
        <w:rPr/>
      </w:pPr>
      <w:r>
        <w:rPr>
          <w:rFonts w:ascii="IRNazanin" w:hAnsi="IRNazanin" w:eastAsia="IRNazanin"/>
          <w:color w:val="111111"/>
          <w:sz w:val="28"/>
          <w:sz w:val="28"/>
          <w:szCs w:val="28"/>
          <w:rtl w:val="true"/>
          <w:lang w:bidi="fa-IR"/>
        </w:rPr>
        <w:t xml:space="preserve">و نیمه‌شب شرعی هم زمانی است که شب به نیمۀ خودش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امکان زندگی در آنجا، بنا بر قاعده، تکلیف به نماز شبانه‌روزی و روزه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تفویت مصالح لزومیه می‌شود، درحال اختیار نمی‌توان در آنجا اقامت کرد؛ ولی اگر ناچار به اقامت باشد، بنا بر احتیاط، یا باید بر طبق نزدیک‌ترین مکان به آنجا که شب و روز عادی دارند، عمل کند یا اوقات نماز و ماه‌ها را با وسایلی مثل ساعت حساب کند؛ ولی این دومی عسر و حرج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هرکدام از بلاد متوسطۀ متعارفه را که دوست دارد، انتخاب کند و طبق اوقات آن بلد عمل کند و جایز است دوازده ساعت را روز و دوازده ساعت را شب قرار دهد و طبق آن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نماز بنا بر احتیاط واجب، باید ملاحظۀ نزدیک‌ترین مکان به آنجا که دارای شب و روز می‌باشد را داشته باشد، ولو شب یا روزش خیلی کوتاه مثلاً یک ساعت باشد، و براساس اوقات شرعی آنجا نماز بخواند؛ ولی نسبت به روزه واجب است که یا در ماه مبارک رمضان به شهر دیگری برود که بتواند در آنجا روزه بگیرد، یا آنکه بعد از ماه مبارک رمضان به شهر دیگری برود که بتواند در آنجا قضای روزه‌ها را انجام دهد و اگر نمی‌تواند و از هر دو مورد عاجز است، به‌جای روزه، باید فدیه بدهد و مراد از فدیه، تملیک یک مدّ طعام مثل نان به‌ازای هر روز که روزه نگرفته، به فقیر</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می‌تواند هجرت کند به شهری که نماز و روزه را در وقت شرعی به جا آورد، واجب است هجرت کند و اگر نمی‌تواند هجرت کند، باید روزه را قضا کند و بنا بر احتیاط واجب، در هر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یک بار نمازهای پنج‌گانه را به جا آورد و قضای آن‌ها را نیز بعداً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می‌تواند هجرت کند به شهری که نماز و روزه را در وقت شرعی به جا آورد، واجب است هجرت کند و اگر نمی‌تواند هجرت کند، بنا بر احتیاط واجب، در هر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یک بار نمازهای پنج‌گانه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مسئله، بعید نیست در نماز و روزه در بلاد مذکوره، اقرب بلاد متعارفه به محل سکنا ملاک باشد و مکلف مخیّر است درصورت اختلاف بلاد متعارفه، به هرکدام بخواهد، اخذ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را برای نماز و روزه، بلاد و شهرهای متعارفه که شب و روز آن‌ها تقریباً مساوی است، مثل مکه و مدینه، قرار دهد؛ یعنی نماز ظهر و عصر را بخوانند؛ شش ساعت بعد، نماز مغرب و عشا را بخوانند و یازده ساعت بعد، نماز صبح را بخواند و روزه را هم به همین ملاک بگیرد و در همین فرض می‌تواند ملاک را وطن و شهر خود قرار دهد؛ مثلاً اگر از تهران رفته است، با اذان ظهر تهران، نماز ظهر و عصر را بخواند و با اذان مغرب و عشا، نماز مغرب و عشا را و با اذان صبح، نماز صبح را بخواند</w:t>
      </w:r>
      <w:bookmarkStart w:id="121" w:name="pg2680_27460"/>
    </w:p>
    <w:p>
      <w:pPr>
        <w:pStyle w:val="BookText"/>
        <w:rPr/>
      </w:pPr>
      <w:bookmarkEnd w:id="121"/>
      <w:r>
        <w:rPr>
          <w:rFonts w:ascii="IRNazanin" w:hAnsi="IRNazanin" w:eastAsia="IRNazanin"/>
          <w:color w:val="111111"/>
          <w:sz w:val="28"/>
          <w:sz w:val="28"/>
          <w:szCs w:val="28"/>
          <w:rtl w:val="true"/>
          <w:lang w:bidi="fa-IR"/>
        </w:rPr>
        <w:t xml:space="preserve">و روزه را نیز به همین ملاک بگیرد و درعین‌حال، اگر سفر به آن منطقه لزومی ندارد، به مناطقی سفر کند که بتواند عبادات خود را در اوقات شرعیه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Heading3"/>
        <w:numPr>
          <w:ilvl w:val="2"/>
          <w:numId w:val="1"/>
        </w:numPr>
        <w:rPr/>
      </w:pPr>
      <w:bookmarkStart w:id="122" w:name="__RefHeading___Toc832932_1395250215"/>
      <w:bookmarkStart w:id="123" w:name="_Toc43"/>
      <w:bookmarkEnd w:id="122"/>
      <w:r>
        <w:rPr>
          <w:rtl w:val="true"/>
        </w:rPr>
        <w:t>نماز و روزۀ کسانی‌که دارای روزها یا شب‌های طولانی هستند</w:t>
      </w:r>
      <w:bookmarkEnd w:id="123"/>
    </w:p>
    <w:p>
      <w:pPr>
        <w:pStyle w:val="BookText"/>
        <w:rPr/>
      </w:pP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در شهری ساکن باشد که در هر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شبانه‌روزی دارد، هرچند روزش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ساعت و شبش یک ساعت و یا برعکس باشد، نسبت به نماز و روزه وظیفه‌اش چیست؟</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مکلف باید در مورد اوقات نمازهای یومیه و روزه، همان افق محل سکونت خود را رعایت کند؛ ولی اگر روزه‌گرفتن براثر طولانی‌بودن روز، غیرمقدور یا حرجی باشد، ادای آن ساقط و قضای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براساس اوقات شرعی آنجا نماز بخواند و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 را قبل از طلوع خورشید بخواند و نماز ظهر و عصر را در نیمۀ دوم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نماز مغرب و عشا را بعد از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روزه را از قبل از اذان صبح تا مغرب بگیرد؛ هرچند مقداری طولانی است و در فرضی که روز خیلی طولانی است، مثلاً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ساعت است، اگر سفر، لزومی ندارد و ممکن است، به منطقه‌ای سفر کنند که شب طولانی‌تر باشد تا بتوانند با</w:t>
      </w:r>
      <w:bookmarkStart w:id="124" w:name="pg2680_27461"/>
    </w:p>
    <w:p>
      <w:pPr>
        <w:pStyle w:val="BookText"/>
        <w:rPr/>
      </w:pPr>
      <w:bookmarkEnd w:id="124"/>
      <w:r>
        <w:rPr>
          <w:rFonts w:ascii="IRNazanin" w:hAnsi="IRNazanin" w:eastAsia="IRNazanin"/>
          <w:color w:val="111111"/>
          <w:sz w:val="28"/>
          <w:sz w:val="28"/>
          <w:szCs w:val="28"/>
          <w:rtl w:val="true"/>
          <w:lang w:bidi="fa-IR"/>
        </w:rPr>
        <w:t xml:space="preserve">فاصلۀ بیشتر بین نمازها، نماز بخواند و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نماز باید براساس اوقات شرعی آنجا نماز بخواند؛ ولی نسبت به روزه درصورت تمکن و توانایی، بر او واجب است روزۀ ماه رمضان را بگیرد و چنانچه به‌جهت طولانی‌بودن روز و احساس شدید گرسنگی یا تشنگی، روزه‌گرفتن برایش مشقت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بنا بر احتیاط واجب، نیت روزه بکند و هنگام اضطرار می‌تواند به‌مقدار رفع ضرورت، آب بیاشامد یا غذا بخورد و در ادامۀ روز بنا بر احتیاط واجب، از انجام سایر مفطرات اجتناب نماید؛ اما اگر روزه‌گرفتن برای او ضرر داشته و موجب مریضی وی می‌شود یا با روزه‌گرفتن، خوف ابتلا به مرض و بیماری دارد، حکم فرد مریض را دارد که روزۀ آن روز از او ساقط می‌شود و امساک از مفطرات در اثنای روز بر او واجب نیست و اگر بتواند قضای آن را به جا آورد، بر او قضای آن واجب است و اگر از گرفتن قضای آن هم عاجز است، بر او دادن فدیه واجب می‌باشد و مراد از فدیه، تملیک یک مدّ طعام مثل نان به‌ازای هر روز که روزه نگرفته، به فقیر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125" w:name="__RefHeading___Toc832934_1395250215"/>
      <w:bookmarkStart w:id="126" w:name="_Toc44"/>
      <w:bookmarkEnd w:id="125"/>
      <w:r>
        <w:rPr>
          <w:rtl w:val="true"/>
        </w:rPr>
        <w:t>خواب‌ماندن جنب</w:t>
      </w:r>
      <w:bookmarkEnd w:id="12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بحثش در سؤال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w:t>
      </w:r>
      <w:bookmarkStart w:id="127" w:name="pg2680_27462"/>
    </w:p>
    <w:p>
      <w:pPr>
        <w:pStyle w:val="Heading3"/>
        <w:numPr>
          <w:ilvl w:val="2"/>
          <w:numId w:val="1"/>
        </w:numPr>
        <w:rPr/>
      </w:pPr>
      <w:bookmarkStart w:id="128" w:name="__RefHeading___Toc832936_1395250215"/>
      <w:bookmarkStart w:id="129" w:name="_Toc45"/>
      <w:bookmarkEnd w:id="127"/>
      <w:bookmarkEnd w:id="128"/>
      <w:r>
        <w:rPr>
          <w:rtl w:val="true"/>
        </w:rPr>
        <w:t>مفطری انجام نداده، ولی نیت روزه نیز نکرده است</w:t>
      </w:r>
      <w:bookmarkEnd w:id="129"/>
    </w:p>
    <w:p>
      <w:pPr>
        <w:pStyle w:val="BookText"/>
        <w:rPr/>
      </w:pPr>
      <w:r>
        <w:rPr>
          <w:rFonts w:ascii="IRNazanin" w:hAnsi="IRNazanin" w:eastAsia="IRNazanin"/>
          <w:color w:val="111111"/>
          <w:sz w:val="28"/>
          <w:sz w:val="28"/>
          <w:szCs w:val="28"/>
          <w:rtl w:val="true"/>
          <w:lang w:bidi="fa-IR"/>
        </w:rPr>
        <w:t>بحثش در بخش شروط صحت روزه گذشت</w:t>
      </w:r>
      <w:r>
        <w:rPr>
          <w:rFonts w:eastAsia="IRNazanin" w:cs="IRNazanin"/>
          <w:color w:val="111111"/>
          <w:sz w:val="28"/>
          <w:szCs w:val="28"/>
          <w:rtl w:val="true"/>
          <w:lang w:bidi="fa-IR"/>
        </w:rPr>
        <w:t>.</w:t>
      </w:r>
    </w:p>
    <w:p>
      <w:pPr>
        <w:pStyle w:val="Heading3"/>
        <w:numPr>
          <w:ilvl w:val="2"/>
          <w:numId w:val="1"/>
        </w:numPr>
        <w:rPr/>
      </w:pPr>
      <w:bookmarkStart w:id="130" w:name="__RefHeading___Toc832938_1395250215"/>
      <w:bookmarkStart w:id="131" w:name="_Toc46"/>
      <w:bookmarkEnd w:id="130"/>
      <w:r>
        <w:rPr>
          <w:rtl w:val="true"/>
        </w:rPr>
        <w:t>فراموشی غسل جنابت بحثش</w:t>
      </w:r>
      <w:bookmarkEnd w:id="131"/>
    </w:p>
    <w:p>
      <w:pPr>
        <w:pStyle w:val="BookText"/>
        <w:rPr/>
      </w:pPr>
      <w:r>
        <w:rPr>
          <w:rFonts w:ascii="IRNazanin" w:hAnsi="IRNazanin" w:eastAsia="IRNazanin"/>
          <w:color w:val="111111"/>
          <w:sz w:val="28"/>
          <w:sz w:val="28"/>
          <w:szCs w:val="28"/>
          <w:rtl w:val="true"/>
          <w:lang w:bidi="fa-IR"/>
        </w:rPr>
        <w:t xml:space="preserve">در سؤال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w:t>
      </w:r>
    </w:p>
    <w:p>
      <w:pPr>
        <w:pStyle w:val="Heading3"/>
        <w:numPr>
          <w:ilvl w:val="2"/>
          <w:numId w:val="1"/>
        </w:numPr>
        <w:rPr/>
      </w:pPr>
      <w:bookmarkStart w:id="132" w:name="__RefHeading___Toc832940_1395250215"/>
      <w:bookmarkStart w:id="133" w:name="_Toc47"/>
      <w:bookmarkEnd w:id="132"/>
      <w:r>
        <w:rPr>
          <w:rtl w:val="true"/>
        </w:rPr>
        <w:t>با تحقیق یا بدون‌تحقیق در اینکه صبح شده، مفطری را انجام داده و بعد فهمیده صبح بوده</w:t>
      </w:r>
      <w:bookmarkEnd w:id="133"/>
    </w:p>
    <w:p>
      <w:pPr>
        <w:pStyle w:val="BookText"/>
        <w:rPr/>
      </w:pP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ماه رمضان شک کند که صبح شده یا نه و بااین‌حال، مفطری را انجام دهد و بعداً معلوم شود صبح بوده، روزه‌اش چه حکمی دارد؟</w:t>
      </w:r>
      <w:r>
        <w:rPr>
          <w:rStyle w:val="FootnoteAnchor"/>
          <w:rtl w:val="true"/>
        </w:rPr>
        <w:footnoteReference w:id="23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بدون‌اینکه خودش تحقیق کند صبح شده یا نه، مفطر را انجام داده، فقط باید قضای آن روزه را بگیرد و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قادر به تحقیق بوده یا عاجز از آن باشد؛ مثل شخص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خودش تحقیق کرده، مفطر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صبح‌شدن شک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اراکی، تبریزی، وحید، مکارم و زنجانی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واجب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w:t>
      </w:r>
      <w:bookmarkStart w:id="134" w:name="pg2680_27463"/>
    </w:p>
    <w:p>
      <w:pPr>
        <w:pStyle w:val="BookText"/>
        <w:rPr/>
      </w:pPr>
      <w:bookmarkEnd w:id="134"/>
      <w:r>
        <w:rPr>
          <w:rFonts w:ascii="IRNazanin" w:hAnsi="IRNazanin" w:eastAsia="IRNazanin"/>
          <w:color w:val="111111"/>
          <w:sz w:val="28"/>
          <w:sz w:val="28"/>
          <w:szCs w:val="28"/>
          <w:rtl w:val="true"/>
          <w:lang w:bidi="fa-IR"/>
        </w:rPr>
        <w:t>فاضل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صبح‌شدن گمان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صبح‌نشدن گمان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حضرت امام، اراکی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افق ابری باشد، قضا واجب است و چنانچه افق صاف باشد، 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صبح‌نشدن یقین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بهجت، خویی، گلپایگانی، سیستانی، وحید، مکارم، نوری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افق ابری باشد، قضا واجب است و چنانچه افق صاف باشد، 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Heading3"/>
        <w:numPr>
          <w:ilvl w:val="2"/>
          <w:numId w:val="1"/>
        </w:numPr>
        <w:rPr/>
      </w:pPr>
      <w:bookmarkStart w:id="135" w:name="__RefHeading___Toc832942_1395250215"/>
      <w:bookmarkStart w:id="136" w:name="_Toc48"/>
      <w:bookmarkEnd w:id="135"/>
      <w:r>
        <w:rPr>
          <w:rtl w:val="true"/>
        </w:rPr>
        <w:t>اعتماد به ساعت یا رادیو</w:t>
      </w:r>
      <w:bookmarkEnd w:id="136"/>
    </w:p>
    <w:p>
      <w:pPr>
        <w:pStyle w:val="BookText"/>
        <w:rPr/>
      </w:pP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به ساعت یا اعتماد بر رادیو حکم تحقیق را دارد که اگر فرد با اعتماد بر ساعت یا رادیو سحری می‌خورد و بعد می‌فهمد که آن موقع صبح بوده، روزه‌اش صحیح است و قضا ندارد؟</w:t>
      </w:r>
      <w:r>
        <w:rPr>
          <w:rStyle w:val="FootnoteAnchor"/>
          <w:rtl w:val="true"/>
        </w:rPr>
        <w:footnoteReference w:id="23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موجب اطمینان شود، معتبر و قابل‌اعتماد</w:t>
      </w:r>
      <w:bookmarkStart w:id="137" w:name="pg2680_27464"/>
    </w:p>
    <w:p>
      <w:pPr>
        <w:pStyle w:val="BookText"/>
        <w:rPr/>
      </w:pPr>
      <w:bookmarkEnd w:id="137"/>
      <w:r>
        <w:rPr>
          <w:rFonts w:ascii="IRNazanin" w:hAnsi="IRNazanin" w:eastAsia="IRNazanin"/>
          <w:color w:val="111111"/>
          <w:sz w:val="28"/>
          <w:sz w:val="28"/>
          <w:szCs w:val="28"/>
          <w:rtl w:val="true"/>
          <w:lang w:bidi="fa-IR"/>
        </w:rPr>
        <w:t xml:space="preserve">است؛ وگرنه معتبر و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یقین به بقای شب حاصل شود،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سیستانی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مکارم</w:t>
      </w:r>
      <w:r>
        <w:rPr>
          <w:rFonts w:eastAsia="IRNazanin" w:cs="IRNazanin"/>
          <w:color w:val="111111"/>
          <w:sz w:val="28"/>
          <w:szCs w:val="28"/>
          <w:rtl w:val="true"/>
          <w:lang w:bidi="fa-IR"/>
        </w:rPr>
        <w:t>).</w:t>
      </w:r>
    </w:p>
    <w:p>
      <w:pPr>
        <w:pStyle w:val="Heading3"/>
        <w:numPr>
          <w:ilvl w:val="2"/>
          <w:numId w:val="1"/>
        </w:numPr>
        <w:rPr/>
      </w:pPr>
      <w:bookmarkStart w:id="138" w:name="__RefHeading___Toc832944_1395250215"/>
      <w:bookmarkStart w:id="139" w:name="_Toc49"/>
      <w:bookmarkEnd w:id="138"/>
      <w:r>
        <w:rPr>
          <w:rtl w:val="true"/>
        </w:rPr>
        <w:t>کسی بگوید صبح نشده و انسان به گفتۀ او، روزه را باطل کند</w:t>
      </w:r>
      <w:bookmarkEnd w:id="139"/>
    </w:p>
    <w:p>
      <w:pPr>
        <w:pStyle w:val="BookText"/>
        <w:rPr/>
      </w:pP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صبح نشده و انسان به‌گفتۀ او روزه را باطل می‌کند و بعد معلوم شود صبح بوده، حکم روزه‌اش چیست؟</w:t>
      </w:r>
    </w:p>
    <w:p>
      <w:pPr>
        <w:pStyle w:val="BookText"/>
        <w:rPr/>
      </w:pPr>
      <w:r>
        <w:rPr>
          <w:rFonts w:ascii="IRNazanin" w:hAnsi="IRNazanin" w:eastAsia="IRNazanin"/>
          <w:color w:val="111111"/>
          <w:sz w:val="28"/>
          <w:sz w:val="28"/>
          <w:szCs w:val="28"/>
          <w:rtl w:val="true"/>
          <w:lang w:bidi="fa-IR"/>
        </w:rPr>
        <w:t xml:space="preserve">باید قضای آن روز را به جا آورد و 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140" w:name="__RefHeading___Toc832946_1395250215"/>
      <w:bookmarkStart w:id="141" w:name="_Toc50"/>
      <w:bookmarkEnd w:id="140"/>
      <w:r>
        <w:rPr>
          <w:rtl w:val="true"/>
        </w:rPr>
        <w:t>کسی بگوید صبح شده، ولی از گفتۀ او یقین حاصل نشود</w:t>
      </w:r>
      <w:bookmarkEnd w:id="141"/>
    </w:p>
    <w:p>
      <w:p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صبح شده و انسان به گفتۀ او یقین نکند و یا خیال کند که شوخی می‌کند، و مفطری را انجام دهد و بعد معلوم شود صبح بوده، حکم روزه‌اش 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قضای آن روز را به جا آورد وکفاره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40"/>
      </w:r>
      <w:bookmarkStart w:id="142" w:name="pg2680_27465"/>
    </w:p>
    <w:p>
      <w:pPr>
        <w:pStyle w:val="Heading3"/>
        <w:numPr>
          <w:ilvl w:val="2"/>
          <w:numId w:val="1"/>
        </w:numPr>
        <w:rPr/>
      </w:pPr>
      <w:bookmarkStart w:id="143" w:name="__RefHeading___Toc832948_1395250215"/>
      <w:bookmarkStart w:id="144" w:name="_Toc51"/>
      <w:bookmarkEnd w:id="142"/>
      <w:bookmarkEnd w:id="143"/>
      <w:r>
        <w:rPr>
          <w:rtl w:val="true"/>
        </w:rPr>
        <w:t>کسی بگوید مغرب شده است</w:t>
      </w:r>
      <w:bookmarkEnd w:id="144"/>
    </w:p>
    <w:p>
      <w:p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به‌گفتۀ شخصی که گفتۀ او شرعاً برایش حجت است، افطار کند و بعد معلوم شود که مغرب نبوده، روزه‌اش چه حکمی دارد؟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باید قضای آن روز را به جا آورد و کفاره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به‌گفتۀ کس دیگری که گفتۀ او شرعاً برایش حجت است یا به‌اشتباه معتقد باشد که خبر او حجت است و افطار کند، باید روزه‌اش را قضا نماید و 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145" w:name="__RefHeading___Toc832950_1395250215"/>
      <w:bookmarkStart w:id="146" w:name="_Toc52"/>
      <w:bookmarkEnd w:id="145"/>
      <w:r>
        <w:rPr>
          <w:rtl w:val="true"/>
        </w:rPr>
        <w:t>افطار به‌واسطۀ تاریکی در هوای صاف</w:t>
      </w:r>
      <w:bookmarkEnd w:id="146"/>
    </w:p>
    <w:p>
      <w:pPr>
        <w:pStyle w:val="BookText"/>
        <w:rPr/>
      </w:pP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هوای صاف به‌واسطۀ تاریکی هوا افطار کند و بعد معلوم شود که مغرب نبوده، حکم روزه‌اش چیست؟</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که مغرب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قضای آن روز را به جا آورد و 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به‌واسطۀ تاریکی هوا، یقین یا اطمنان داشته که مغرب شده است، قضا و کفاره، هیچ‌کدام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مغرب‌شدن داشته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هم قضای آن روز را به جا آورد و هم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گلپایگانی، صافی و سیستانی</w:t>
      </w:r>
      <w:r>
        <w:rPr>
          <w:rFonts w:eastAsia="IRNazanin" w:cs="IRNazanin"/>
          <w:color w:val="111111"/>
          <w:sz w:val="28"/>
          <w:szCs w:val="28"/>
          <w:rtl w:val="true"/>
          <w:lang w:bidi="fa-IR"/>
        </w:rPr>
        <w:t>).</w:t>
      </w:r>
      <w:bookmarkStart w:id="147" w:name="pg2680_27466"/>
    </w:p>
    <w:p>
      <w:pPr>
        <w:pStyle w:val="BookText"/>
        <w:rPr/>
      </w:pPr>
      <w:bookmarkEnd w:id="147"/>
      <w:r>
        <w:rPr>
          <w:rFonts w:ascii="IRNazanin" w:hAnsi="IRNazanin" w:eastAsia="IRNazanin"/>
          <w:color w:val="111111"/>
          <w:sz w:val="28"/>
          <w:sz w:val="28"/>
          <w:szCs w:val="28"/>
          <w:rtl w:val="true"/>
          <w:lang w:bidi="fa-IR"/>
        </w:rPr>
        <w:t xml:space="preserve">باید هم قضای آن روز را به جا آورد و هم بنا بر احتیاط واجب،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Heading3"/>
        <w:numPr>
          <w:ilvl w:val="2"/>
          <w:numId w:val="1"/>
        </w:numPr>
        <w:rPr/>
      </w:pPr>
      <w:bookmarkStart w:id="148" w:name="__RefHeading___Toc832952_1395250215"/>
      <w:bookmarkStart w:id="149" w:name="_Toc53"/>
      <w:bookmarkEnd w:id="148"/>
      <w:r>
        <w:rPr>
          <w:rtl w:val="true"/>
        </w:rPr>
        <w:t>افطار به‌واسطۀ تاریکی در هوای ابری</w:t>
      </w:r>
      <w:bookmarkEnd w:id="149"/>
    </w:p>
    <w:p>
      <w:pPr>
        <w:pStyle w:val="BookText"/>
        <w:rPr/>
      </w:pP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هوای ابری به‌واسطۀ تاریکی هوا، یقین یا گمان پیدا کند که مغرب شده و افطار کند و بعد معلوم شود که مغرب نبوده، حکم روزه‌اش چیست؟</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قضا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گلپایگانی، صافی، فاضل،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هوای ابری و مانند آن به‌واسطۀ تاریکی هوا، به‌اعتقاد داخل‌شدن شب افطار کند و بعد معلوم شود که مغرب نبوده، بنا بر احتیاط واجب روزۀ آن روز را باید قضا کند و کفاره ندارد؛ ولی اگر قطع به دخول شب نداشته و افطار کرده، بنا بر احتیاط واجب، کفاره هم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150" w:name="__RefHeading___Toc832954_1395250215"/>
      <w:bookmarkStart w:id="151" w:name="_Toc54"/>
      <w:bookmarkEnd w:id="150"/>
      <w:r>
        <w:rPr>
          <w:rtl w:val="true"/>
        </w:rPr>
        <w:t>فرورفتن آب در هنگام مضمضه‌کردن</w:t>
      </w:r>
      <w:bookmarkEnd w:id="151"/>
    </w:p>
    <w:p>
      <w:pPr>
        <w:pStyle w:val="BookText"/>
        <w:rPr/>
      </w:pPr>
      <w:r>
        <w:rPr>
          <w:rFonts w:ascii="IRNazanin" w:hAnsi="IRNazanin" w:eastAsia="IRNazanin"/>
          <w:color w:val="111111"/>
          <w:sz w:val="28"/>
          <w:sz w:val="28"/>
          <w:szCs w:val="28"/>
          <w:rtl w:val="true"/>
          <w:lang w:bidi="fa-IR"/>
        </w:rPr>
        <w:t xml:space="preserve">تفصیل این مسئله در سؤال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Heading3"/>
        <w:numPr>
          <w:ilvl w:val="2"/>
          <w:numId w:val="1"/>
        </w:numPr>
        <w:rPr/>
      </w:pPr>
      <w:bookmarkStart w:id="152" w:name="__RefHeading___Toc832956_1395250215"/>
      <w:bookmarkStart w:id="153" w:name="_Toc55"/>
      <w:bookmarkEnd w:id="152"/>
      <w:r>
        <w:rPr>
          <w:rtl w:val="true"/>
        </w:rPr>
        <w:t>افطار به‌سبب اکراه تفصیل</w:t>
      </w:r>
      <w:bookmarkEnd w:id="1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سؤال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bookmarkStart w:id="154" w:name="pg2680_27467"/>
    </w:p>
    <w:p>
      <w:pPr>
        <w:pStyle w:val="Heading3"/>
        <w:numPr>
          <w:ilvl w:val="2"/>
          <w:numId w:val="1"/>
        </w:numPr>
        <w:rPr/>
      </w:pPr>
      <w:bookmarkStart w:id="155" w:name="__RefHeading___Toc832958_1395250215"/>
      <w:bookmarkStart w:id="156" w:name="_Toc56"/>
      <w:bookmarkEnd w:id="154"/>
      <w:bookmarkEnd w:id="155"/>
      <w:r>
        <w:rPr>
          <w:rtl w:val="true"/>
        </w:rPr>
        <w:t>افطار به‌سبب تقیه</w:t>
      </w:r>
      <w:bookmarkEnd w:id="156"/>
    </w:p>
    <w:p>
      <w:pPr>
        <w:pStyle w:val="BookText"/>
        <w:rPr/>
      </w:pP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ازجهت تقیه افطار کند، حکم روزه‌اش چیست؟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اگر مفطری را که به‌خاطر تقیه انجام می‌دهد، ازنظر فقه آن‌ها مفطر نباشد یا به‌خاطر تقیه قبل از مغرب افطار کند یا مفتی‌های سنی در روز یوم‌الشک طبق موازین خودشان عید اعلام کنند و شخص به‌خاطر تقیه افطار کند و بعد هم مشخص نشود در واقع عید بوده یا نه، در این سه مورد، روزۀ شخص صحیح است و در غیر این سه مورد، فقط قضا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موارد تقیه باشد، افطار جایز است؛ ولی روزۀ آن روز، 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فقط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صافی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مورد تقیه، خوردن یا آشامیدن یا جماع باشد، قضا لازم است و در غیر آن‌ها بنا بر احتیاط واجب، قضا کند؛ ولی درهرصورت، 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مفطری را که به‌خاطر تقیه انجام می‌دهد، ازنظر فقه آن‌ها منافی روزه نباشد، روزه‌اش صحیح است؛ و الا فقط قضا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مفطری را که به‌خاطر تقیه انجام می‌دهد، ازنظر فقه آن‌ها مفطر نباشد، بنا بر احتیاط واجب، روزه را تمام کند و قضای آن را نیز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bookmarkStart w:id="157" w:name="pg2680_27468"/>
    </w:p>
    <w:p>
      <w:pPr>
        <w:pStyle w:val="Heading3"/>
        <w:numPr>
          <w:ilvl w:val="2"/>
          <w:numId w:val="1"/>
        </w:numPr>
        <w:rPr/>
      </w:pPr>
      <w:bookmarkStart w:id="158" w:name="__RefHeading___Toc832960_1395250215"/>
      <w:bookmarkStart w:id="159" w:name="_Toc57"/>
      <w:bookmarkEnd w:id="157"/>
      <w:bookmarkEnd w:id="158"/>
      <w:r>
        <w:rPr>
          <w:rtl w:val="true"/>
        </w:rPr>
        <w:t>خروج منی بدون‌قصد</w:t>
      </w:r>
      <w:bookmarkEnd w:id="159"/>
    </w:p>
    <w:p>
      <w:pPr>
        <w:pStyle w:val="BookText"/>
        <w:rPr/>
      </w:pPr>
      <w:r>
        <w:rPr>
          <w:rFonts w:ascii="IRNazanin" w:hAnsi="IRNazanin" w:eastAsia="IRNazanin"/>
          <w:color w:val="111111"/>
          <w:sz w:val="28"/>
          <w:sz w:val="28"/>
          <w:szCs w:val="28"/>
          <w:rtl w:val="true"/>
          <w:lang w:bidi="fa-IR"/>
        </w:rPr>
        <w:t xml:space="preserve">تفصیل این مسئله در سؤال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Heading3"/>
        <w:numPr>
          <w:ilvl w:val="2"/>
          <w:numId w:val="1"/>
        </w:numPr>
        <w:rPr/>
      </w:pPr>
      <w:bookmarkStart w:id="160" w:name="__RefHeading___Toc832962_1395250215"/>
      <w:bookmarkStart w:id="161" w:name="_Toc58"/>
      <w:bookmarkEnd w:id="160"/>
      <w:r>
        <w:rPr>
          <w:rtl w:val="true"/>
        </w:rPr>
        <w:t>افطار به‌سبب حیض یا نفاس</w:t>
      </w:r>
      <w:bookmarkEnd w:id="161"/>
    </w:p>
    <w:p>
      <w:pPr>
        <w:pStyle w:val="BookText"/>
        <w:rPr/>
      </w:pPr>
      <w:r>
        <w:rPr>
          <w:rFonts w:ascii="IRNazanin" w:hAnsi="IRNazanin" w:eastAsia="IRNazanin"/>
          <w:color w:val="111111"/>
          <w:sz w:val="28"/>
          <w:sz w:val="28"/>
          <w:szCs w:val="28"/>
          <w:rtl w:val="true"/>
          <w:lang w:bidi="fa-IR"/>
        </w:rPr>
        <w:t xml:space="preserve">تفصیل آن در سؤال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بند پنجم سؤال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Heading3"/>
        <w:numPr>
          <w:ilvl w:val="2"/>
          <w:numId w:val="1"/>
        </w:numPr>
        <w:rPr/>
      </w:pPr>
      <w:bookmarkStart w:id="162" w:name="__RefHeading___Toc832964_1395250215"/>
      <w:bookmarkStart w:id="163" w:name="_Toc59"/>
      <w:bookmarkEnd w:id="162"/>
      <w:r>
        <w:rPr>
          <w:rtl w:val="true"/>
        </w:rPr>
        <w:t>روزۀ زن مستحاضه</w:t>
      </w:r>
      <w:bookmarkEnd w:id="163"/>
    </w:p>
    <w:p>
      <w:pPr>
        <w:pStyle w:val="BookText"/>
        <w:rPr/>
      </w:pPr>
      <w:r>
        <w:rPr>
          <w:rFonts w:ascii="IRNazanin" w:hAnsi="IRNazanin" w:eastAsia="IRNazanin"/>
          <w:color w:val="111111"/>
          <w:sz w:val="28"/>
          <w:sz w:val="28"/>
          <w:szCs w:val="28"/>
          <w:rtl w:val="true"/>
          <w:lang w:bidi="fa-IR"/>
        </w:rPr>
        <w:t xml:space="preserve">تفصیل آن در سؤال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Heading3"/>
        <w:numPr>
          <w:ilvl w:val="2"/>
          <w:numId w:val="1"/>
        </w:numPr>
        <w:rPr/>
      </w:pPr>
      <w:bookmarkStart w:id="164" w:name="__RefHeading___Toc832966_1395250215"/>
      <w:bookmarkStart w:id="165" w:name="_Toc60"/>
      <w:bookmarkEnd w:id="164"/>
      <w:r>
        <w:rPr>
          <w:rtl w:val="true"/>
        </w:rPr>
        <w:t>افطار به‌علت بیماری</w:t>
      </w:r>
      <w:bookmarkEnd w:id="165"/>
    </w:p>
    <w:p>
      <w:pPr>
        <w:pStyle w:val="BookText"/>
        <w:rPr/>
      </w:pP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به‌سبب بیماری روزه نگیرد، وظیفه‌اش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تمام‌شدن ماه رمضان بمیرد،</w:t>
      </w:r>
      <w:r>
        <w:rPr>
          <w:rStyle w:val="FootnoteAnchor"/>
          <w:rtl w:val="true"/>
        </w:rPr>
        <w:footnoteReference w:id="247"/>
      </w:r>
      <w:r>
        <w:rPr>
          <w:rFonts w:ascii="IRNazanin" w:hAnsi="IRNazanin" w:eastAsia="IRNazanin"/>
          <w:color w:val="111111"/>
          <w:sz w:val="28"/>
          <w:sz w:val="28"/>
          <w:szCs w:val="28"/>
          <w:rtl w:val="true"/>
          <w:lang w:bidi="fa-IR"/>
        </w:rPr>
        <w:t xml:space="preserve">قضا واجب نیست و کفاره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تا ماه رمضان سال بعد طول بکشد،</w:t>
      </w:r>
      <w:r>
        <w:rPr>
          <w:rStyle w:val="FootnoteAnchor"/>
          <w:rtl w:val="true"/>
        </w:rPr>
        <w:footnoteReference w:id="248"/>
      </w:r>
      <w:r>
        <w:rPr>
          <w:rFonts w:ascii="IRNazanin" w:hAnsi="IRNazanin" w:eastAsia="IRNazanin"/>
          <w:color w:val="111111"/>
          <w:sz w:val="28"/>
          <w:sz w:val="28"/>
          <w:szCs w:val="28"/>
          <w:rtl w:val="true"/>
          <w:lang w:bidi="fa-IR"/>
        </w:rPr>
        <w:t xml:space="preserve">قضا واجب نیست و باید برای هر روز یک مد طعام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رمضان مرض او برطرف شده؛ ولی عذر دیگری مثل سفر پیدا کند که نتواند تا ماه رمضان جدید، قضای روزه‌هایی را که نگرفته، به جا آورد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روزه‌هایی را که نگرفته، قضا کند و بنا بر</w:t>
      </w:r>
      <w:bookmarkStart w:id="166" w:name="pg2680_27469"/>
    </w:p>
    <w:p>
      <w:pPr>
        <w:pStyle w:val="BookText"/>
        <w:rPr/>
      </w:pPr>
      <w:bookmarkEnd w:id="166"/>
      <w:r>
        <w:rPr>
          <w:rFonts w:ascii="IRNazanin" w:hAnsi="IRNazanin" w:eastAsia="IRNazanin"/>
          <w:color w:val="111111"/>
          <w:sz w:val="28"/>
          <w:sz w:val="28"/>
          <w:szCs w:val="28"/>
          <w:rtl w:val="true"/>
          <w:lang w:bidi="fa-IR"/>
        </w:rPr>
        <w:t xml:space="preserve">احتیاط واجب، 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اراکی، فاضل، سیستانی،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روزه‌هایی را که نگرفته، قضا کند و بنا بر احتیاط مستحب، 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بنا بر احتیاط واجب، روزه‌هایی را که نگرفته، قضا کند و نیز بنا بر احتیاط واجب، برای هر روز یک مد طعام هم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رمضان مرض او برطرف شده و تا ماه رمضان جدید، عمداً قضای روزه را نگیرد،</w:t>
      </w:r>
      <w:r>
        <w:rPr>
          <w:rStyle w:val="FootnoteAnchor"/>
          <w:rtl w:val="true"/>
        </w:rPr>
        <w:footnoteReference w:id="250"/>
      </w:r>
      <w:r>
        <w:rPr>
          <w:rFonts w:ascii="IRNazanin" w:hAnsi="IRNazanin" w:eastAsia="IRNazanin"/>
          <w:color w:val="111111"/>
          <w:sz w:val="28"/>
          <w:sz w:val="28"/>
          <w:szCs w:val="28"/>
          <w:rtl w:val="true"/>
          <w:lang w:bidi="fa-IR"/>
        </w:rPr>
        <w:t xml:space="preserve">باید روزه‌هایی را که نگرفته، قضا کند و همچنین 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167" w:name="__RefHeading___Toc832968_1395250215"/>
      <w:bookmarkStart w:id="168" w:name="_Toc61"/>
      <w:bookmarkEnd w:id="167"/>
      <w:r>
        <w:rPr>
          <w:rtl w:val="true"/>
        </w:rPr>
        <w:t>افطار به‌علت عذری غیر از بیماری مثل سفر</w:t>
      </w:r>
      <w:bookmarkEnd w:id="168"/>
    </w:p>
    <w:p>
      <w:pPr>
        <w:pStyle w:val="BookText"/>
        <w:rPr/>
      </w:pP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به‌سبب عذری غیر از بیماری و حیض و نفاس روزه نگیرد، وظیفه‌اش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تمام‌شدن ماه رمضان بمیرد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قضا واجب نیست</w:t>
      </w:r>
      <w:r>
        <w:rPr>
          <w:rStyle w:val="FootnoteAnchor"/>
          <w:rtl w:val="true"/>
        </w:rPr>
        <w:footnoteReference w:id="252"/>
      </w:r>
      <w:r>
        <w:rPr>
          <w:rFonts w:ascii="IRNazanin" w:hAnsi="IRNazanin" w:eastAsia="IRNazanin"/>
          <w:color w:val="111111"/>
          <w:sz w:val="28"/>
          <w:sz w:val="28"/>
          <w:szCs w:val="28"/>
          <w:rtl w:val="true"/>
          <w:lang w:bidi="fa-IR"/>
        </w:rPr>
        <w:t xml:space="preserve">و کفاره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تا ماه رمضان سال بعد طول بکشد یا عذر او برطرف شده؛ ولی عذر دیگری مثل مریضی پیدا کند که نتواند تا ماه رمضان جدید،</w:t>
      </w:r>
      <w:bookmarkStart w:id="169" w:name="pg2680_27470"/>
    </w:p>
    <w:p>
      <w:pPr>
        <w:pStyle w:val="BookText"/>
        <w:rPr/>
      </w:pPr>
      <w:bookmarkEnd w:id="169"/>
      <w:r>
        <w:rPr>
          <w:rFonts w:ascii="IRNazanin" w:hAnsi="IRNazanin" w:eastAsia="IRNazanin"/>
          <w:color w:val="111111"/>
          <w:sz w:val="28"/>
          <w:sz w:val="28"/>
          <w:szCs w:val="28"/>
          <w:rtl w:val="true"/>
          <w:lang w:bidi="fa-IR"/>
        </w:rPr>
        <w:t>قضای روزه‌هایی را که نگرفته، به جا آورد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باید روزه‌هایی را که نگرفته، قضا کند و بنا بر احتیاط واجب، 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اراکی، فاضل، سیستانی، زنجانی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روزه‌هایی را که نگرفته، قضا کند و بنا بر احتیاط مستحب، 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بنا بر احتیاط واجب، روزه‌هایی را که نگرفته، قضا کند و نیز بنا بر احتیاط واجب، برای هر روز یک مد طعام هم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رمضان عذر او برطرف شده و تا ماه رمضان جدید، عمداً قضای روزه را نگیرد،</w:t>
      </w:r>
      <w:r>
        <w:rPr>
          <w:rStyle w:val="FootnoteAnchor"/>
          <w:rtl w:val="true"/>
        </w:rPr>
        <w:footnoteReference w:id="254"/>
      </w:r>
      <w:r>
        <w:rPr>
          <w:rFonts w:ascii="IRNazanin" w:hAnsi="IRNazanin" w:eastAsia="IRNazanin"/>
          <w:color w:val="111111"/>
          <w:sz w:val="28"/>
          <w:sz w:val="28"/>
          <w:szCs w:val="28"/>
          <w:rtl w:val="true"/>
          <w:lang w:bidi="fa-IR"/>
        </w:rPr>
        <w:t xml:space="preserve">باید روزه‌هایی را که نگرفته، قضا کند و همچنین برای هر روز، یک مد طعام نیز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170" w:name="__RefHeading___Toc832970_1395250215"/>
      <w:bookmarkStart w:id="171" w:name="_Toc62"/>
      <w:bookmarkEnd w:id="170"/>
      <w:r>
        <w:rPr>
          <w:rtl w:val="true"/>
        </w:rPr>
        <w:t>عدم‌وجوب فوری روزۀ قضا</w:t>
      </w:r>
      <w:bookmarkEnd w:id="171"/>
    </w:p>
    <w:p>
      <w:pPr>
        <w:pStyle w:val="BookText"/>
        <w:rPr/>
      </w:pP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روزۀ قضا واجب فوری است؟</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واجب فوری نیست؛ ولی بنا بر احتیاط واجب، تا ماه رمضان جدید تأخیر نیندازد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 وحید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فوری نیست؛ اگرچه احتیاط مستحب</w:t>
      </w:r>
      <w:bookmarkStart w:id="172" w:name="pg2680_27471"/>
    </w:p>
    <w:p>
      <w:pPr>
        <w:pStyle w:val="BookText"/>
        <w:rPr/>
      </w:pPr>
      <w:bookmarkEnd w:id="172"/>
      <w:r>
        <w:rPr>
          <w:rFonts w:ascii="IRNazanin" w:hAnsi="IRNazanin" w:eastAsia="IRNazanin"/>
          <w:color w:val="111111"/>
          <w:sz w:val="28"/>
          <w:sz w:val="28"/>
          <w:szCs w:val="28"/>
          <w:rtl w:val="true"/>
          <w:lang w:bidi="fa-IR"/>
        </w:rPr>
        <w:t xml:space="preserve">عدم‌تأخیر تا ماه رمضان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فوری نیست؛ ولی باید تا ماه رمضان جدید تأخیر نیندازد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مکارم</w:t>
      </w:r>
      <w:r>
        <w:rPr>
          <w:rFonts w:eastAsia="IRNazanin" w:cs="IRNazanin"/>
          <w:color w:val="111111"/>
          <w:sz w:val="28"/>
          <w:szCs w:val="28"/>
          <w:rtl w:val="true"/>
          <w:lang w:bidi="fa-IR"/>
        </w:rPr>
        <w:t>).</w:t>
      </w:r>
    </w:p>
    <w:p>
      <w:pPr>
        <w:pStyle w:val="Heading3"/>
        <w:numPr>
          <w:ilvl w:val="2"/>
          <w:numId w:val="1"/>
        </w:numPr>
        <w:rPr/>
      </w:pPr>
      <w:bookmarkStart w:id="173" w:name="__RefHeading___Toc832972_1395250215"/>
      <w:bookmarkStart w:id="174" w:name="_Toc63"/>
      <w:bookmarkEnd w:id="173"/>
      <w:r>
        <w:rPr>
          <w:rtl w:val="true"/>
        </w:rPr>
        <w:t>افطار عمدی روزۀ قضا</w:t>
      </w:r>
      <w:bookmarkEnd w:id="174"/>
    </w:p>
    <w:p>
      <w:pPr>
        <w:pStyle w:val="BookText"/>
        <w:rPr/>
      </w:pP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روزۀ قضای ماه رمضانی که مربوط به خودمان است را می‌توانیم</w:t>
      </w:r>
      <w:r>
        <w:rPr>
          <w:rStyle w:val="FootnoteAnchor"/>
          <w:rtl w:val="true"/>
        </w:rPr>
        <w:footnoteReference w:id="256"/>
      </w:r>
      <w:r>
        <w:rPr>
          <w:rFonts w:ascii="IRNazanin" w:hAnsi="IRNazanin" w:eastAsia="IRNazanin"/>
          <w:color w:val="111111"/>
          <w:sz w:val="28"/>
          <w:sz w:val="28"/>
          <w:szCs w:val="28"/>
          <w:rtl w:val="true"/>
          <w:lang w:bidi="fa-IR"/>
        </w:rPr>
        <w:t>عمداً باطل کنیم؟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روزۀ قضا تنگ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می‌تواند تا قبل از اذان ظهر افطار کند؛ ولی بعد زوال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شب نیت داشته باشد، نمی‌تواند افطار کند، حتی قبل زوال؛ ولی اگر از شب نیت نکرده باشد، می‌تواند تا قبل از اذان ظهر افطار کند؛ ولی بعد زوال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روزۀ قضا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نمی‌تواند افطار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افطار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افطار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 ز زوال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نمی‌تواند افطار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bookmarkStart w:id="175" w:name="pg2680_27472"/>
    </w:p>
    <w:p>
      <w:pPr>
        <w:pStyle w:val="Heading3"/>
        <w:numPr>
          <w:ilvl w:val="2"/>
          <w:numId w:val="1"/>
        </w:numPr>
        <w:rPr/>
      </w:pPr>
      <w:bookmarkStart w:id="176" w:name="__RefHeading___Toc832974_1395250215"/>
      <w:bookmarkStart w:id="177" w:name="_Toc64"/>
      <w:bookmarkEnd w:id="175"/>
      <w:bookmarkEnd w:id="176"/>
      <w:r>
        <w:rPr>
          <w:rtl w:val="true"/>
        </w:rPr>
        <w:t>افطار عمدی روزۀ قضای استیجاری</w:t>
      </w:r>
      <w:bookmarkEnd w:id="177"/>
    </w:p>
    <w:p>
      <w:p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روزۀ قضای استیجاری را می‌توانیم عمداً</w:t>
      </w:r>
      <w:r>
        <w:rPr>
          <w:rStyle w:val="FootnoteAnchor"/>
          <w:rtl w:val="true"/>
        </w:rPr>
        <w:footnoteReference w:id="258"/>
      </w:r>
      <w:r>
        <w:rPr>
          <w:rFonts w:ascii="IRNazanin" w:hAnsi="IRNazanin" w:eastAsia="IRNazanin"/>
          <w:color w:val="111111"/>
          <w:sz w:val="28"/>
          <w:sz w:val="28"/>
          <w:szCs w:val="28"/>
          <w:rtl w:val="true"/>
          <w:lang w:bidi="fa-IR"/>
        </w:rPr>
        <w:t>باطل کنیم؟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باطل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باطل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خویی، تبریزی، سیستانی، وحید، صافی، زنجانی و مکارم</w:t>
      </w:r>
      <w:r>
        <w:rPr>
          <w:rFonts w:eastAsia="IRNazanin" w:cs="IRNazanin"/>
          <w:color w:val="111111"/>
          <w:sz w:val="28"/>
          <w:szCs w:val="28"/>
          <w:rtl w:val="true"/>
          <w:lang w:bidi="fa-IR"/>
        </w:rPr>
        <w:t>).</w:t>
      </w:r>
    </w:p>
    <w:p>
      <w:pPr>
        <w:pStyle w:val="Heading3"/>
        <w:numPr>
          <w:ilvl w:val="2"/>
          <w:numId w:val="1"/>
        </w:numPr>
        <w:rPr/>
      </w:pPr>
      <w:bookmarkStart w:id="178" w:name="__RefHeading___Toc832976_1395250215"/>
      <w:bookmarkStart w:id="179" w:name="_Toc65"/>
      <w:bookmarkEnd w:id="178"/>
      <w:r>
        <w:rPr>
          <w:rtl w:val="true"/>
        </w:rPr>
        <w:t>افطار عمدی روزۀ واجب موسع</w:t>
      </w:r>
      <w:bookmarkEnd w:id="17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واجب موسع را در قبل از زوال طبق نظر مشهور فقها می‌شود افطار کرد؛ ولی نسبت به بعد از زوال، برخی از مراجع مثل حضرت امام و آیات عظام خویی، فاضل و سیستانی، قائل‌اند که بازهم می‌شود عمداً افطار کرد؛ ولی برخی مثل آیات عظام گلپایگانی و مکارم می‌فرمایند بنا بر احتیاط واجب، بعد از زوال افطار نکنند</w:t>
      </w:r>
      <w:r>
        <w:rPr>
          <w:rFonts w:eastAsia="IRNazanin" w:cs="IRNazanin"/>
          <w:color w:val="111111"/>
          <w:sz w:val="28"/>
          <w:szCs w:val="28"/>
          <w:rtl w:val="true"/>
          <w:lang w:bidi="fa-IR"/>
        </w:rPr>
        <w:t>.</w:t>
      </w:r>
      <w:r>
        <w:rPr>
          <w:rStyle w:val="FootnoteAnchor"/>
          <w:rtl w:val="true"/>
        </w:rPr>
        <w:footnoteReference w:id="260"/>
      </w:r>
      <w:bookmarkStart w:id="180" w:name="pg2680_27473"/>
    </w:p>
    <w:p>
      <w:pPr>
        <w:pStyle w:val="Heading3"/>
        <w:numPr>
          <w:ilvl w:val="2"/>
          <w:numId w:val="1"/>
        </w:numPr>
        <w:rPr/>
      </w:pPr>
      <w:bookmarkStart w:id="181" w:name="__RefHeading___Toc832978_1395250215"/>
      <w:bookmarkStart w:id="182" w:name="_Toc66"/>
      <w:bookmarkEnd w:id="180"/>
      <w:bookmarkEnd w:id="181"/>
      <w:r>
        <w:rPr>
          <w:rtl w:val="true"/>
        </w:rPr>
        <w:t>ترتیب به‌جاآوردن روزۀ قضا</w:t>
      </w:r>
      <w:bookmarkEnd w:id="182"/>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چند ماه رمضان روزۀ قضا دارد، کیفیت قضای روزه‌ها چگونه باید باشد؟</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رمضان آخر تنگ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 هرکدام را که بگیرد،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رمضان آخر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اول قضای رمضان آخر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اول قضای رمضان آخر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فاضل، وحید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مستحب، اول قضای رمضان آخر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نوری، خویی، سیستانی و تبریزی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مثل حضرت امام و آیات عظام وحید و زنجانی تصریح کرده‌اند که اگر شخص در جایی‌که باید قضای رمضان آخر را بگیرد، عمداً نیت غیررمضان آخر را بکند، روزه‌اش صحیح است و فقط کفارۀ تأخیر بر او واجب می‌شود</w:t>
      </w:r>
      <w:r>
        <w:rPr>
          <w:rFonts w:eastAsia="IRNazanin" w:cs="IRNazanin"/>
          <w:color w:val="111111"/>
          <w:sz w:val="28"/>
          <w:szCs w:val="28"/>
          <w:rtl w:val="true"/>
          <w:lang w:bidi="fa-IR"/>
        </w:rPr>
        <w:t>.</w:t>
      </w:r>
      <w:r>
        <w:rPr>
          <w:rStyle w:val="FootnoteAnchor"/>
          <w:rtl w:val="true"/>
        </w:rPr>
        <w:footnoteReference w:id="262"/>
      </w:r>
      <w:bookmarkStart w:id="183" w:name="pg2680_27474"/>
    </w:p>
    <w:p>
      <w:pPr>
        <w:pStyle w:val="Heading3"/>
        <w:numPr>
          <w:ilvl w:val="2"/>
          <w:numId w:val="1"/>
        </w:numPr>
        <w:rPr/>
      </w:pPr>
      <w:bookmarkStart w:id="184" w:name="__RefHeading___Toc832980_1395250215"/>
      <w:bookmarkStart w:id="185" w:name="_Toc67"/>
      <w:bookmarkEnd w:id="183"/>
      <w:bookmarkEnd w:id="184"/>
      <w:r>
        <w:rPr>
          <w:rtl w:val="true"/>
        </w:rPr>
        <w:t>معین‌نکردن روزۀ قضا</w:t>
      </w:r>
      <w:bookmarkEnd w:id="185"/>
    </w:p>
    <w:p>
      <w:pPr>
        <w:pStyle w:val="BookText"/>
        <w:rPr/>
      </w:pP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روزۀ چند رمضان بر شخص واجب باشد و در نیت معین نکند روزه‌ای را که می‌گیرد، قضای کدام رمضان است، حکمش چیست؟</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قضای ماه رمضان سال آخرحساب نمی‌شود که کفارۀ تأخیر از او ساقط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زنجانی، نوری، صافی، اراکی و فاضل</w:t>
      </w:r>
      <w:r>
        <w:rPr>
          <w:rFonts w:eastAsia="IRNazanin" w:cs="IRNazanin"/>
          <w:color w:val="111111"/>
          <w:sz w:val="28"/>
          <w:szCs w:val="28"/>
          <w:rtl w:val="true"/>
          <w:lang w:bidi="fa-IR"/>
        </w:rPr>
        <w:t>).</w:t>
      </w:r>
    </w:p>
    <w:p>
      <w:pPr>
        <w:pStyle w:val="Heading3"/>
        <w:numPr>
          <w:ilvl w:val="2"/>
          <w:numId w:val="1"/>
        </w:numPr>
        <w:rPr/>
      </w:pPr>
      <w:bookmarkStart w:id="186" w:name="__RefHeading___Toc832982_1395250215"/>
      <w:bookmarkStart w:id="187" w:name="_Toc68"/>
      <w:bookmarkEnd w:id="186"/>
      <w:r>
        <w:rPr>
          <w:rtl w:val="true"/>
        </w:rPr>
        <w:t>رعایت موالات در روزه‌های قضا</w:t>
      </w:r>
      <w:bookmarkEnd w:id="187"/>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موالات در روزه‌های قضا لازم است؟</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خیر،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یک هفته پشت‌سرهم روزۀ ماه مبارک رمضان از او با عذر یا بدون‌عذر فوت شده است، به‌هنگام قضای آن، واجب نیست هفت روز روزه را پی‌درپی و در هفت روز پشت‌سرهم انجام شود؛ بلکه می‌تواند آن‌ها را به‌طور متفرّق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188" w:name="__RefHeading___Toc832984_1395250215"/>
      <w:bookmarkStart w:id="189" w:name="_Toc69"/>
      <w:bookmarkEnd w:id="188"/>
      <w:r>
        <w:rPr>
          <w:rtl w:val="true"/>
        </w:rPr>
        <w:t>فراموشی تعداد روزه‌های قضا</w:t>
      </w:r>
      <w:bookmarkEnd w:id="189"/>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تعداد روزه‌های قضایش را نمی‌داند، وظیفه‌اش چیست؟</w:t>
      </w:r>
      <w:r>
        <w:rPr>
          <w:rStyle w:val="FootnoteAnchor"/>
          <w:rtl w:val="true"/>
        </w:rPr>
        <w:footnoteReference w:id="26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است به‌مقداری که یقین دارد از او فوت شده، قضا کند و اضافۀ بر آن، احتیاط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 رهبری و آیات</w:t>
      </w:r>
    </w:p>
    <w:p>
      <w:pPr>
        <w:pStyle w:val="BookText"/>
        <w:rPr/>
      </w:pPr>
      <w:r>
        <w:rPr>
          <w:rFonts w:ascii="IRNazanin" w:hAnsi="IRNazanin" w:eastAsia="IRNazanin"/>
          <w:color w:val="111111"/>
          <w:sz w:val="28"/>
          <w:sz w:val="28"/>
          <w:szCs w:val="28"/>
          <w:rtl w:val="true"/>
          <w:lang w:bidi="fa-IR"/>
        </w:rPr>
        <w:t>عظام مکارم، خویی، گلپایگانی، سیستانی، تبریزی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عذری چند روز روزه نگیرد و بعد شک کند که چه‌وقت عذر او برطرف شده، بنا بر احتیاط واجب، مقدار بیشتری را که احتمال می‌دهد روزه نگرفته، قضا نماید؛ مثلاً کسی‌که پیش از ماه رمضان مسافرت کرده و نمی‌داند پنجم ماه از سفر برگشته یا ششم، بنا بر احتیاط واجب، شش روز روزه بگیرد؛ ولی کسی‌که نمی‌داند چه‌وقت عذر برایش پیدا شده، می‌تواند مقدار کمتر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آخر ماه رمضان مسافرت کرده و بعد از ماه رمضان برگشته و نمی‌داند که بیست‌وپنجم ماه رمضان مسافرت کرده یا بیست‌وششم، می‌تواند مقدار کمتر یعنی پنج روز را قضا کند؛ اگرچه احتیاط مستحب این است که مقدار بیشتر را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تعداد روزه‌هایی که نگرفته و باید قضا کند، شک دارد، باید به‌مقداری که یقین دارد روزه نگرفته،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کند که پنج روزۀ قضا بر عهدۀ اوست یا هفت روز، باید پنج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زمان حدوث عذر را می‌داند، ولی نمی‌داند چند روز طول کشیده است، مثلاً می‌داند روز بیستم ماه بیمار شده یا به سفر رفته و نمی‌داند تا بیست‌وپنجم ماه ادامه داشته یا تا بیست‌وهفتم، به‌احتیاط واجب، باید حداکثر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واجب، باید مقدار بیشتری را که</w:t>
      </w:r>
      <w:bookmarkStart w:id="190" w:name="pg2680_27476"/>
    </w:p>
    <w:p>
      <w:pPr>
        <w:pStyle w:val="BookText"/>
        <w:rPr/>
      </w:pPr>
      <w:bookmarkEnd w:id="190"/>
      <w:r>
        <w:rPr>
          <w:rFonts w:ascii="IRNazanin" w:hAnsi="IRNazanin" w:eastAsia="IRNazanin"/>
          <w:color w:val="111111"/>
          <w:sz w:val="28"/>
          <w:sz w:val="28"/>
          <w:szCs w:val="28"/>
          <w:rtl w:val="true"/>
          <w:lang w:bidi="fa-IR"/>
        </w:rPr>
        <w:t>احتمال می‌دهد روزه نگرفته،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کسی‌که پیش از ماه رمضان مسافرت کرده و نمی‌داند عصر پنجم ماه رمضان از سفر برگشته یا عصر ششم، به‌احتیاط واجب باید شش روز روزه بگیرد؛ ولی کسی‌که نمی‌داند چه‌وقت عذر برایش پیدا شده، می‌تواند مقدار کمتر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آخرهای ماه رمضان مسافرت کند و بعد از ماه رمضان بر گردد و نداند که شب بیست‌وپنجم ماه رمضان مسافرت کرده یا شب بیست‌وششم، می‌تواند مقدار کمتر را یعنی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کامل‌بودن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کند؛ اگرچه احتیاط مستحب آن است که مقدار بیشتر، یعنی شش روز را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Heading3"/>
        <w:numPr>
          <w:ilvl w:val="2"/>
          <w:numId w:val="1"/>
        </w:numPr>
        <w:rPr/>
      </w:pPr>
      <w:bookmarkStart w:id="191" w:name="__RefHeading___Toc832986_1395250215"/>
      <w:bookmarkStart w:id="192" w:name="_Toc70"/>
      <w:bookmarkEnd w:id="191"/>
      <w:r>
        <w:rPr>
          <w:rtl w:val="true"/>
        </w:rPr>
        <w:t>نیت ما‌فی‌الذمه در قضای روزه</w:t>
      </w:r>
      <w:bookmarkEnd w:id="192"/>
    </w:p>
    <w:p>
      <w:pPr>
        <w:pStyle w:val="BookText"/>
        <w:rPr/>
      </w:pP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روزه گرفته‌ام به این نیت که اگر روزۀ قضا بر عهده‌ام باشد، قضای آن محسوب شود و اگر روزه‌ای بر عهده‌ام نیست، به‌قصد قربت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ماه روزه، روزه‌های قضای من محسوب می‌شود؟</w:t>
      </w:r>
    </w:p>
    <w:p>
      <w:pPr>
        <w:pStyle w:val="BookText"/>
        <w:rPr/>
      </w:pPr>
      <w:r>
        <w:rPr>
          <w:rFonts w:ascii="IRNazanin" w:hAnsi="IRNazanin" w:eastAsia="IRNazanin"/>
          <w:color w:val="111111"/>
          <w:sz w:val="28"/>
          <w:sz w:val="28"/>
          <w:szCs w:val="28"/>
          <w:rtl w:val="true"/>
          <w:lang w:bidi="fa-IR"/>
        </w:rPr>
        <w:t xml:space="preserve">در بند چهارمِ جواب سؤال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Heading3"/>
        <w:numPr>
          <w:ilvl w:val="2"/>
          <w:numId w:val="1"/>
        </w:numPr>
        <w:rPr/>
      </w:pPr>
      <w:bookmarkStart w:id="193" w:name="__RefHeading___Toc832988_1395250215"/>
      <w:bookmarkStart w:id="194" w:name="_Toc71"/>
      <w:bookmarkEnd w:id="193"/>
      <w:r>
        <w:rPr>
          <w:rtl w:val="true"/>
        </w:rPr>
        <w:t>عدم‌تمکن از گرفتن روزۀ قضا</w:t>
      </w:r>
      <w:bookmarkEnd w:id="194"/>
    </w:p>
    <w:p>
      <w:pPr>
        <w:pStyle w:val="BookText"/>
        <w:rPr/>
      </w:pP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روزۀ قضا داشته است و آن‌ها را به جا نیاورده تا اینکه ناتوان شده است و دیگر نمی‌تواند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چیست؟</w:t>
      </w:r>
      <w:r>
        <w:rPr>
          <w:rStyle w:val="FootnoteAnchor"/>
          <w:rtl w:val="true"/>
        </w:rPr>
        <w:footnoteReference w:id="26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صبر کند تاوقتی‌که تمکن از قضا پیدا کند و آن‌ها را به جا آورد و چنانچه نشانه‌های مرگ</w:t>
      </w:r>
      <w:bookmarkStart w:id="195" w:name="pg2680_27477"/>
    </w:p>
    <w:p>
      <w:pPr>
        <w:pStyle w:val="BookText"/>
        <w:rPr/>
      </w:pPr>
      <w:bookmarkEnd w:id="195"/>
      <w:r>
        <w:rPr>
          <w:rFonts w:ascii="IRNazanin" w:hAnsi="IRNazanin" w:eastAsia="IRNazanin"/>
          <w:color w:val="111111"/>
          <w:sz w:val="28"/>
          <w:sz w:val="28"/>
          <w:szCs w:val="28"/>
          <w:rtl w:val="true"/>
          <w:lang w:bidi="fa-IR"/>
        </w:rPr>
        <w:t xml:space="preserve">برای او ظاهر شود و متمکن از قضا هم نباشد، واجب است وصیت کند که بعد از فوتش آن‌ها را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196" w:name="__RefHeading___Toc832990_1395250215"/>
      <w:bookmarkStart w:id="197" w:name="_Toc72"/>
      <w:bookmarkEnd w:id="196"/>
      <w:r>
        <w:rPr>
          <w:rtl w:val="true"/>
        </w:rPr>
        <w:t>روزه‌های فوت‌شدۀ پدر</w:t>
      </w:r>
      <w:bookmarkEnd w:id="197"/>
    </w:p>
    <w:p>
      <w:p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شرایطی روزه‌های فوت‌شدۀ پدر بر پسر بزرگ او واجب می‌شود؟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آن‌ها ازروی عذر باشد؛ اما اگر عمداً ترک کرده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بر پسر بزرگ‌تر قضا واجب است؛ حتی اگر بنا بر احتیاط واجب، ازروی طغیان بر خداوند متعال ترک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قضا لازم است و اگر براثر طغیان بر خداوند متعال ترک کرده باشد، قضای آن‌ها واجب نیست؛ ولی دراین‌صورت هم احتیاط، در قضای آن‌ها ترک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پسر بزرگ‌تر قضا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پسر بزرگ‌تر 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مقداری که حرجی نباشد، واجب است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قضا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صافی، فاضل و وحید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زمان حیاتش می‌تواسته آن‌ها را قضا</w:t>
      </w:r>
    </w:p>
    <w:p>
      <w:pPr>
        <w:pStyle w:val="BookText"/>
        <w:rPr/>
      </w:pPr>
      <w:r>
        <w:rPr>
          <w:rFonts w:ascii="IRNazanin" w:hAnsi="IRNazanin" w:eastAsia="IRNazanin"/>
          <w:color w:val="111111"/>
          <w:sz w:val="28"/>
          <w:sz w:val="28"/>
          <w:szCs w:val="28"/>
          <w:rtl w:val="true"/>
          <w:lang w:bidi="fa-IR"/>
        </w:rPr>
        <w:t>کند و به جا نیاورده باشد؛ اما اگر پدر متمکن از قضا نبوده، روزه را به‌خاطر مریضی نگرفته،</w:t>
      </w:r>
      <w:r>
        <w:rPr>
          <w:rStyle w:val="FootnoteAnchor"/>
          <w:rtl w:val="true"/>
        </w:rPr>
        <w:footnoteReference w:id="268"/>
      </w:r>
      <w:r>
        <w:rPr>
          <w:rFonts w:ascii="IRNazanin" w:hAnsi="IRNazanin" w:eastAsia="IRNazanin"/>
          <w:color w:val="111111"/>
          <w:sz w:val="28"/>
          <w:sz w:val="28"/>
          <w:szCs w:val="28"/>
          <w:rtl w:val="true"/>
          <w:lang w:bidi="fa-IR"/>
        </w:rPr>
        <w:t xml:space="preserve">بر پسر بزرگ‌تر چیزی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 رهبری و آیات عظام خویی، مکارم، سیستانی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فوت‌شدۀ پدر مربوط به قضای ماه رمضان باشد؛ اما اگر پدر روزۀ واجب دیگری غیرقضای ماه رمضان که مربوط به خودش است، مثل کفاره بر گردنش 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قضای آن‌ها نیز بر پسر بزرگ‌تر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 آن‌ها نیز بر پسر بزرگ‌تر بنا بر احتیاط واجب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مکارم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 آن‌ها بر پسر بزرگ‌تر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هنگام فوت پدر، بالغ و عاقل باشد؛ اما اگر نابالغ یا مجنون باشد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بالغ یا عاقل شود، قضا بر او واجب است؛ حتی اگر پسر بزرگ‌تر موقع مرگ پدر، حمل در شکم مادر باشد، بازهم وقتی بالغ شد، باید قضای روزه‌های پدر را به جا آورد؛ اما اگر قبل از اینکه بالغ یا عاقل شود، فوت کند، وجوب</w:t>
      </w:r>
    </w:p>
    <w:p>
      <w:pPr>
        <w:pStyle w:val="BookText"/>
        <w:rPr/>
      </w:pPr>
      <w:r>
        <w:rPr>
          <w:rFonts w:ascii="IRNazanin" w:hAnsi="IRNazanin" w:eastAsia="IRNazanin"/>
          <w:color w:val="111111"/>
          <w:sz w:val="28"/>
          <w:sz w:val="28"/>
          <w:szCs w:val="28"/>
          <w:rtl w:val="true"/>
          <w:lang w:bidi="fa-IR"/>
        </w:rPr>
        <w:t xml:space="preserve">قضای روزه‌های پدر ساقط می‌شود و بر پسر بزرگ‌تر بعد از او نیز منتقل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گلپایگانی،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برآن‌ها واجب نیست؛ اگرچه‌که بالغ یا عاقل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هنگام فوت پدر ممنوع از ارث نباشد؛ اما اگر ممنوع از ارث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بازهم قضا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نسبت به روزه‌های فوت‌شده‌اش وصیتی مبنی‌بر گرفتن آن‌ها توسط اجیر نکرده باشد؛ اما اگر وصیت به گرفتن روزه‌ها توسط اجیر کرده 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اگر اجیر روزه‌ها را صحیح به جا آورد، بر پسر بزرگ‌تر چیزی نیست؛ وگرنه واجب است پسر بزرگ‌تر دوباره آن‌ها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وصیت نافذ باشد، مطلقاً بر پسر بزرگ‌تر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اجیرگرفتن برای قضای نماز و عبادت‌های دیگر ازطرف اموات، خالی از اشکال نیست؛ مگر در حج و اگر کسی بخواهد در عبادت‌های دیگر اجیر بگیرد، وجهی را که می‌پردازد، به‌صورت هدیه باشد و عملی که اجیر انجام می‌دهد، به‌صورت</w:t>
      </w:r>
    </w:p>
    <w:p>
      <w:pPr>
        <w:pStyle w:val="BookText"/>
        <w:rPr/>
      </w:pPr>
      <w:r>
        <w:rPr>
          <w:rFonts w:ascii="IRNazanin" w:hAnsi="IRNazanin" w:eastAsia="IRNazanin"/>
          <w:color w:val="111111"/>
          <w:sz w:val="28"/>
          <w:sz w:val="28"/>
          <w:szCs w:val="28"/>
          <w:rtl w:val="true"/>
          <w:lang w:bidi="fa-IR"/>
        </w:rPr>
        <w:t xml:space="preserve">تبرعی؛ اما به‌جاآوردن نماز و روزۀ قضا و همچنین نماز و روزۀ مستحبی به‌قصد قربت و بدون‌گرفتن اجرت،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علم به اشتغال ذمۀ پدر نسبت به روزه‌ها داشته باشد یا آنکه دو نفر عادل بگویند که پدر او این مقدار روزۀ قضاشده دارد؛</w:t>
      </w:r>
      <w:r>
        <w:rPr>
          <w:rStyle w:val="FootnoteAnchor"/>
          <w:rtl w:val="true"/>
        </w:rPr>
        <w:footnoteReference w:id="273"/>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هنگام مرگش بگوید این مقدار روزۀ قضا دارم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بنا بر احتیاط واجب، بازهم بر پسر بزرگ‌تر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پسر بزرگ‌تر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پسر بزرگ‌تر چیزی واجب نمی‌شود؛ مگر مطمئن باشد که پدرش راست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شک دارد که پدرش روزۀ قضا داشته یا نه،</w:t>
      </w:r>
      <w:r>
        <w:rPr>
          <w:rStyle w:val="FootnoteAnchor"/>
          <w:rtl w:val="true"/>
        </w:rPr>
        <w:footnoteReference w:id="275"/>
      </w:r>
      <w:r>
        <w:rPr>
          <w:rFonts w:ascii="IRNazanin" w:hAnsi="IRNazanin" w:eastAsia="IRNazanin"/>
          <w:color w:val="111111"/>
          <w:sz w:val="28"/>
          <w:sz w:val="28"/>
          <w:szCs w:val="28"/>
          <w:rtl w:val="true"/>
          <w:lang w:bidi="fa-IR"/>
        </w:rPr>
        <w:t xml:space="preserve">چیزی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بداند که پدرش روزۀ قضا داشته؛ ولی شک دارد که به جا آورده یا نه،</w:t>
      </w:r>
      <w:r>
        <w:rPr>
          <w:rStyle w:val="FootnoteAnchor"/>
          <w:rtl w:val="true"/>
        </w:rPr>
        <w:footnoteReference w:id="276"/>
      </w:r>
      <w:r>
        <w:rPr>
          <w:rFonts w:ascii="IRNazanin" w:hAnsi="IRNazanin" w:eastAsia="IRNazanin"/>
          <w:color w:val="111111"/>
          <w:sz w:val="28"/>
          <w:sz w:val="28"/>
          <w:szCs w:val="28"/>
          <w:rtl w:val="true"/>
          <w:lang w:bidi="fa-IR"/>
        </w:rPr>
        <w:t xml:space="preserve">بنا بر احتیاط واجب، باید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معلوم باشد که کیست؛ اما اگر معلوم نباشد که پسر بزرگ‌تر کدام فرد است، قضای روزۀ پدر بر هیچ‌کدام از پسرها واجب</w:t>
      </w:r>
      <w:bookmarkStart w:id="198" w:name="pg2680_27481"/>
    </w:p>
    <w:p>
      <w:pPr>
        <w:pStyle w:val="BookText"/>
        <w:rPr/>
      </w:pPr>
      <w:bookmarkEnd w:id="198"/>
      <w:r>
        <w:rPr>
          <w:rFonts w:ascii="IRNazanin" w:hAnsi="IRNazanin" w:eastAsia="IRNazanin"/>
          <w:color w:val="111111"/>
          <w:sz w:val="28"/>
          <w:sz w:val="28"/>
          <w:szCs w:val="28"/>
          <w:rtl w:val="true"/>
          <w:lang w:bidi="fa-IR"/>
        </w:rPr>
        <w:t xml:space="preserve">نیست؛ ولی احتیاط مستحب آن است که نماز او را بین خودشان قسمت کنند یا برای انجام آن قرعه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199" w:name="__RefHeading___Toc832992_1395250215"/>
      <w:bookmarkStart w:id="200" w:name="_Toc73"/>
      <w:bookmarkEnd w:id="199"/>
      <w:r>
        <w:rPr>
          <w:rtl w:val="true"/>
        </w:rPr>
        <w:t>منظور از پسر بزرگ‌تر</w:t>
      </w:r>
      <w:bookmarkEnd w:id="200"/>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نماز و روزۀ قضاشدۀ پدر یا مادر، منظور از پسر بزرگ‌تر چه‌کسی است؟</w:t>
      </w:r>
    </w:p>
    <w:p>
      <w:pPr>
        <w:pStyle w:val="BookText"/>
        <w:rPr/>
      </w:pPr>
      <w:r>
        <w:rPr>
          <w:rFonts w:ascii="IRNazanin" w:hAnsi="IRNazanin" w:eastAsia="IRNazanin"/>
          <w:color w:val="111111"/>
          <w:sz w:val="28"/>
          <w:sz w:val="28"/>
          <w:szCs w:val="28"/>
          <w:rtl w:val="true"/>
          <w:lang w:bidi="fa-IR"/>
        </w:rPr>
        <w:t xml:space="preserve">منظور بزرگ‌ترین پسر ازلحاظ تولد، نه انعقاد نطفه در هنگام فوت پدر می‌باشد؛ ولو اینکه خواهرهایی بزرگ‌تر از خودش داشته باشد یا اینکه برادرهایی بزرگ‌تر از خودش داشته؛ ولی قبل از فوت پدر همۀ برادرها فوت کرده‌اند و الان درحال‌حاضر بزرگ‌ترین پسر، او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201" w:name="__RefHeading___Toc832994_1395250215"/>
      <w:bookmarkStart w:id="202" w:name="_Toc74"/>
      <w:bookmarkEnd w:id="201"/>
      <w:r>
        <w:rPr>
          <w:rtl w:val="true"/>
        </w:rPr>
        <w:t>به‌جاآوردن روزه‌های پدر توسط غیرپسر بزرگ‌تر</w:t>
      </w:r>
      <w:bookmarkEnd w:id="202"/>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برای روزه‌های پدر اجیر بگیرد یا کسی تبرعاً اجیر بشود و روزه‌های پدر را به‌طور صحیح به جا آورد، آیا روزه‌های پدر ازگردن پسر بزرگ‌تر ساقط می‌شود؟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بله،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اجیرگرفتن برای قضای نماز و عبادت‌های دیگر ازطرف اموات، خالی از اشکال نیست؛ مگر در حج و اگر کسی بخواهد در عبادت‌های دیگر اجیر بگیرد، وجهی را که می‌پردازد، به‌صورت هدیه</w:t>
      </w:r>
      <w:bookmarkStart w:id="203" w:name="pg2680_27482"/>
    </w:p>
    <w:p>
      <w:pPr>
        <w:pStyle w:val="BookText"/>
        <w:rPr/>
      </w:pPr>
      <w:bookmarkEnd w:id="203"/>
      <w:r>
        <w:rPr>
          <w:rFonts w:ascii="IRNazanin" w:hAnsi="IRNazanin" w:eastAsia="IRNazanin"/>
          <w:color w:val="111111"/>
          <w:sz w:val="28"/>
          <w:sz w:val="28"/>
          <w:szCs w:val="28"/>
          <w:rtl w:val="true"/>
          <w:lang w:bidi="fa-IR"/>
        </w:rPr>
        <w:t>باشد و عملی که اجیر انجام می‌دهد به‌صورت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به‌جاآوردن نماز و روزۀ قضا و همچنین نماز و روزۀ مستحبی به‌قصد قربت و بدون‌گرفتن اجرت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Heading3"/>
        <w:numPr>
          <w:ilvl w:val="2"/>
          <w:numId w:val="1"/>
        </w:numPr>
        <w:rPr/>
      </w:pPr>
      <w:bookmarkStart w:id="204" w:name="__RefHeading___Toc832996_1395250215"/>
      <w:bookmarkStart w:id="205" w:name="_Toc75"/>
      <w:bookmarkEnd w:id="204"/>
      <w:r>
        <w:rPr>
          <w:rtl w:val="true"/>
        </w:rPr>
        <w:t xml:space="preserve">پرداخت </w:t>
      </w:r>
      <w:r>
        <w:rPr/>
        <w:t>۷۵۰</w:t>
      </w:r>
      <w:r>
        <w:rPr>
          <w:rtl w:val="true"/>
        </w:rPr>
        <w:t xml:space="preserve"> گرم طعام به‌جای گرفتن روزه‌های پدر</w:t>
      </w:r>
      <w:bookmarkEnd w:id="205"/>
    </w:p>
    <w:p>
      <w:pPr>
        <w:pStyle w:val="BookText"/>
        <w:rPr/>
      </w:pP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 بزرگ‌تر می‌تواند بابت هر روز روزۀ قضاشدۀ پدر که بر او واجب شده،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گرم طعام به فقیر بدهد و دیگر خودش یا اجیر آن روزه‌ها را نگیرند؟</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بله، جایز است؛ هرچند از مال میت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پرداخت از مال میت باید ورثه راضی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206" w:name="__RefHeading___Toc832998_1395250215"/>
      <w:bookmarkStart w:id="207" w:name="_Toc76"/>
      <w:bookmarkEnd w:id="206"/>
      <w:r>
        <w:rPr>
          <w:rtl w:val="true"/>
        </w:rPr>
        <w:t>روزه‌های فوت‌شدۀ مادر</w:t>
      </w:r>
      <w:bookmarkEnd w:id="207"/>
    </w:p>
    <w:p>
      <w:p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روزه‌های قضای مادر نیز با شرایطی که گذشت، بر پسر بزرگ‌ترش واجب است؟</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بلی،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بنا بر احتیاط واجب،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فاضل و بهجت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خویی، تبریزی و وحید</w:t>
      </w:r>
      <w:r>
        <w:rPr>
          <w:rFonts w:eastAsia="IRNazanin" w:cs="IRNazanin"/>
          <w:color w:val="111111"/>
          <w:sz w:val="28"/>
          <w:szCs w:val="28"/>
          <w:rtl w:val="true"/>
          <w:lang w:bidi="fa-IR"/>
        </w:rPr>
        <w:t>).</w:t>
      </w:r>
      <w:bookmarkStart w:id="208" w:name="pg2680_27484"/>
    </w:p>
    <w:p>
      <w:pPr>
        <w:pStyle w:val="Heading2"/>
        <w:numPr>
          <w:ilvl w:val="1"/>
          <w:numId w:val="1"/>
        </w:numPr>
        <w:rPr/>
      </w:pPr>
      <w:bookmarkStart w:id="209" w:name="__RefHeading___Toc833000_1395250215"/>
      <w:bookmarkStart w:id="210" w:name="_Toc77"/>
      <w:bookmarkEnd w:id="208"/>
      <w:bookmarkEnd w:id="209"/>
      <w:r>
        <w:rPr>
          <w:rtl w:val="true"/>
        </w:rPr>
        <w:t>فصل ششم احکام روزۀ مسافر</w:t>
      </w:r>
      <w:bookmarkEnd w:id="2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833002_1395250215"/>
      <w:bookmarkStart w:id="212" w:name="_Toc78"/>
      <w:bookmarkEnd w:id="211"/>
      <w:r>
        <w:rPr>
          <w:rtl w:val="true"/>
        </w:rPr>
        <w:t>اشاره</w:t>
      </w:r>
      <w:bookmarkStart w:id="213" w:name="pg2680_27486"/>
      <w:bookmarkEnd w:id="212"/>
    </w:p>
    <w:p>
      <w:pPr>
        <w:pStyle w:val="BookText"/>
        <w:rPr/>
      </w:pPr>
      <w:bookmarkEnd w:id="213"/>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از مسافری که نمازش شکسته است، صحیح است؟</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خیر، روزه صحیح نیست؛ مگر در چهار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هدی تمتع؛</w:t>
      </w:r>
      <w:r>
        <w:rPr>
          <w:rStyle w:val="FootnoteAnchor"/>
          <w:rtl w:val="true"/>
        </w:rPr>
        <w:footnoteReference w:id="2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بدنه؛</w:t>
      </w:r>
      <w:r>
        <w:rPr>
          <w:rStyle w:val="FootnoteAnchor"/>
          <w:rtl w:val="true"/>
        </w:rPr>
        <w:footnoteReference w:id="2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w:t>
      </w:r>
      <w:r>
        <w:rPr>
          <w:rFonts w:eastAsia="IRNazanin" w:cs="IRNazanin"/>
          <w:color w:val="111111"/>
          <w:sz w:val="28"/>
          <w:szCs w:val="28"/>
          <w:rtl w:val="true"/>
          <w:lang w:bidi="fa-IR"/>
        </w:rPr>
        <w:t>.</w:t>
      </w:r>
    </w:p>
    <w:p>
      <w:pPr>
        <w:pStyle w:val="Heading3"/>
        <w:numPr>
          <w:ilvl w:val="2"/>
          <w:numId w:val="1"/>
        </w:numPr>
        <w:rPr/>
      </w:pPr>
      <w:bookmarkStart w:id="214" w:name="__RefHeading___Toc833004_1395250215"/>
      <w:bookmarkStart w:id="215" w:name="_Toc79"/>
      <w:bookmarkEnd w:id="214"/>
      <w:r>
        <w:rPr>
          <w:rtl w:val="true"/>
        </w:rPr>
        <w:t>حکم روزۀ طلب حاجت در مدینه برای شخص مسافر</w:t>
      </w:r>
      <w:bookmarkEnd w:id="2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ascii="IRNazanin" w:hAnsi="IRNazanin" w:eastAsia="IRNazanin"/>
          <w:color w:val="111111"/>
          <w:sz w:val="28"/>
          <w:sz w:val="28"/>
          <w:szCs w:val="28"/>
          <w:rtl w:val="true"/>
          <w:lang w:bidi="fa-IR"/>
        </w:rPr>
        <w:t>مسافر می‌تواند برای خواستن حاجت، سه روز در مدینه روزۀ مستحبی بگیرد؛ اما آن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آن سه روز، روزهای چهارشنبه و پنجشنبه و جمعه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w:t>
      </w:r>
      <w:bookmarkStart w:id="216" w:name="pg2680_27487"/>
    </w:p>
    <w:p>
      <w:pPr>
        <w:pStyle w:val="BookText"/>
        <w:rPr/>
      </w:pPr>
      <w:bookmarkEnd w:id="216"/>
      <w:r>
        <w:rPr>
          <w:rFonts w:ascii="IRNazanin" w:hAnsi="IRNazanin" w:eastAsia="IRNazanin"/>
          <w:color w:val="111111"/>
          <w:sz w:val="28"/>
          <w:sz w:val="28"/>
          <w:szCs w:val="28"/>
          <w:rtl w:val="true"/>
          <w:lang w:bidi="fa-IR"/>
        </w:rPr>
        <w:t>عظام خویی، تبریزی، سیستانی، وحید، مکارم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آن است که آن سه روز، روزهای چهارشنبه و پنجشنبه و جمعه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مسافری که روزۀ قضا دارد، می‌تواند در مدینه روزۀ طلب حاجت که در مسئلۀ قبل گفته شد، به جا آورد؟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می‌تواند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اراکی،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نمی‌تواند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نمی‌تواند روزۀ طلب حاجت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217" w:name="__RefHeading___Toc833006_1395250215"/>
      <w:bookmarkStart w:id="218" w:name="_Toc80"/>
      <w:bookmarkEnd w:id="217"/>
      <w:r>
        <w:rPr>
          <w:rtl w:val="true"/>
        </w:rPr>
        <w:t>روزه در اماکن تخییر</w:t>
      </w:r>
      <w:bookmarkEnd w:id="218"/>
    </w:p>
    <w:p>
      <w:pPr>
        <w:pStyle w:val="BookText"/>
        <w:rPr/>
      </w:pPr>
      <w:r>
        <w:rPr>
          <w:rFonts w:ascii="IRNazanin" w:hAnsi="IRNazanin" w:eastAsia="IRNazanin"/>
          <w:color w:val="111111"/>
          <w:sz w:val="28"/>
          <w:sz w:val="28"/>
          <w:szCs w:val="28"/>
          <w:rtl w:val="true"/>
          <w:lang w:bidi="fa-IR"/>
        </w:rPr>
        <w:t xml:space="preserve">حکمش در سؤال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Heading3"/>
        <w:numPr>
          <w:ilvl w:val="2"/>
          <w:numId w:val="1"/>
        </w:numPr>
        <w:rPr/>
      </w:pPr>
      <w:bookmarkStart w:id="219" w:name="__RefHeading___Toc833008_1395250215"/>
      <w:bookmarkStart w:id="220" w:name="_Toc81"/>
      <w:bookmarkEnd w:id="219"/>
      <w:r>
        <w:rPr>
          <w:rtl w:val="true"/>
        </w:rPr>
        <w:t>حکم روزه در موارد جمع بین قصر و تمام</w:t>
      </w:r>
      <w:bookmarkEnd w:id="220"/>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از باب احتیاط، شخص در نماز وظیفه‌اش جمع بین قصر و تمام است، نسبت به روزه چه وظیفه‌ای دارد؟</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بنا بر احتیاط واجب، باید جمع کند بین روزۀ آن روز و قضای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بهجت و سیستانی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روزه بگیرد و گرفتن 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bookmarkStart w:id="221" w:name="pg2680_27488"/>
    </w:p>
    <w:p>
      <w:pPr>
        <w:pStyle w:val="Heading3"/>
        <w:numPr>
          <w:ilvl w:val="2"/>
          <w:numId w:val="1"/>
        </w:numPr>
        <w:rPr/>
      </w:pPr>
      <w:bookmarkStart w:id="222" w:name="__RefHeading___Toc833010_1395250215"/>
      <w:bookmarkStart w:id="223" w:name="_Toc82"/>
      <w:bookmarkEnd w:id="221"/>
      <w:bookmarkEnd w:id="222"/>
      <w:r>
        <w:rPr>
          <w:rtl w:val="true"/>
        </w:rPr>
        <w:t>روزۀ نذری در سفر</w:t>
      </w:r>
      <w:bookmarkEnd w:id="223"/>
    </w:p>
    <w:p>
      <w:pPr>
        <w:pStyle w:val="BookText"/>
        <w:rPr/>
      </w:pP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روزۀ نذری در سفر جایز است؟</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اگر فرد نذر کند روز معینی را روزۀ مستحبی بگیرد، نمی‌تواند آن را در سفر به جا آورد؛ مگر در نیت نذر تصریح کرده باشد که روزه را در سفر انجام دهد یا در نیت نذر تصریح کرده باشد که روزه را انجام دهد؛ چه مسافر باشد چه مسافر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نیت نذر، تصریح کرده باشد که روزه را در سفر انجام دهد یا در نیت نذر تصریح کرده باشد که روزه را انجام دهد، چه مسافر باشد چه مسافر نباشد، بنا بر احتیاط واجب، به‌نیت رجائاً باید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نذر کند روز معینی را روزۀ مستحبی بگیرد، نمی‌تواند آن را در سفر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نیت نذر تصریح کرده باشد که روزه را در سفر انجام دهد یا در نیت نذر تصریح کرده باشد که روزه را انجام دهد چه مسافر باشد چه مسافر نباشد، این نذر هم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Heading3"/>
        <w:numPr>
          <w:ilvl w:val="2"/>
          <w:numId w:val="1"/>
        </w:numPr>
        <w:rPr/>
      </w:pPr>
      <w:bookmarkStart w:id="224" w:name="__RefHeading___Toc833012_1395250215"/>
      <w:bookmarkStart w:id="225" w:name="_Toc83"/>
      <w:bookmarkEnd w:id="224"/>
      <w:r>
        <w:rPr>
          <w:rtl w:val="true"/>
        </w:rPr>
        <w:t>برخی از شروط دخیل در صحت نذر روزۀ مستحبی در سفر</w:t>
      </w:r>
      <w:bookmarkEnd w:id="22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هنگام نذر مسافر نباشد؛ اما اگر مسافر باشد و بخواهد نذر کند تا در سفر روزه بگیرد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است؛ ولی بنا بر احتیاط واجب، روزه را به‌نیت رجائاً باید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چنین نذری مشکل است و احتیاط در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نوری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چنین نذری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روزه برای روزۀ همان روز باشد؛ ولی اگر بعد از فجر صادق، نذر کند که همان روز را روزه بگیرد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چنین نذری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چنین نذری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روزۀ قضا نداشته باشد؛ ولی اگر روزۀ قضا داشته باشد و نذر کند که در سفر روز معینی را روزۀ مستحبی بگیرد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نذرش صحیح است و باید در سفر در همان روز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نذرش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bookmarkStart w:id="226" w:name="pg2680_27490"/>
    </w:p>
    <w:p>
      <w:pPr>
        <w:pStyle w:val="Heading3"/>
        <w:numPr>
          <w:ilvl w:val="2"/>
          <w:numId w:val="1"/>
        </w:numPr>
        <w:rPr/>
      </w:pPr>
      <w:bookmarkStart w:id="227" w:name="__RefHeading___Toc833014_1395250215"/>
      <w:bookmarkStart w:id="228" w:name="_Toc84"/>
      <w:bookmarkEnd w:id="226"/>
      <w:bookmarkEnd w:id="227"/>
      <w:r>
        <w:rPr>
          <w:rtl w:val="true"/>
        </w:rPr>
        <w:t>مسافرت‌رفتن در روزۀ نذر معین</w:t>
      </w:r>
      <w:bookmarkEnd w:id="228"/>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نیت نذر معین تصریح نکرده باشد که روزه را در سفر انجام دهد یا در نیت نذر تصریح نکرده باشد که روزه را انجام دهد، چه مسافر باشد، چه مسافر نباشد، آیا می‌تواند در آن روز به سفر برود؟</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بلی، می‌تواند سفر برود و اگر سفر رفت، باید قضای آن را بعداً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فاضل، سیستانی، وحید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نمی‌تواند سفر برود و اگر اختیاراً سفر رفت، علاوه بر قضا، کفارۀ شکستن نذرش را هم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نمی‌تواند سفر برود و اگر اختیاراً سفر رفت، علاوه بر قضا، بنا بر احتیاط واجب کفارۀ شکستن نذرش را هم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Heading3"/>
        <w:numPr>
          <w:ilvl w:val="2"/>
          <w:numId w:val="1"/>
        </w:numPr>
        <w:rPr/>
      </w:pPr>
      <w:bookmarkStart w:id="229" w:name="__RefHeading___Toc833016_1395250215"/>
      <w:bookmarkStart w:id="230" w:name="_Toc85"/>
      <w:bookmarkEnd w:id="229"/>
      <w:r>
        <w:rPr>
          <w:rtl w:val="true"/>
        </w:rPr>
        <w:t>مسافرت قبل از ظهر</w:t>
      </w:r>
      <w:bookmarkEnd w:id="230"/>
    </w:p>
    <w:p>
      <w:pPr>
        <w:pStyle w:val="BookText"/>
        <w:rPr/>
      </w:pP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قبل از ظهر مسافرت برود و موقع اذان ظهر از حد ترخص گذشته باشد، روزه‌اش چه حکمی دارد؟</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نمی‌تواند آن روز را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شب نیت سفر داشته باطل است و اگر در</w:t>
      </w:r>
      <w:bookmarkStart w:id="231" w:name="pg2680_27491"/>
    </w:p>
    <w:p>
      <w:pPr>
        <w:pStyle w:val="BookText"/>
        <w:rPr/>
      </w:pPr>
      <w:bookmarkEnd w:id="231"/>
      <w:r>
        <w:rPr>
          <w:rFonts w:ascii="IRNazanin" w:hAnsi="IRNazanin" w:eastAsia="IRNazanin"/>
          <w:color w:val="111111"/>
          <w:sz w:val="28"/>
          <w:sz w:val="28"/>
          <w:szCs w:val="28"/>
          <w:rtl w:val="true"/>
          <w:lang w:bidi="fa-IR"/>
        </w:rPr>
        <w:t xml:space="preserve">بین روز قصد سفر کند،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شب، نیت سفر داشته، باطل است و اگر در بین روز قصد سفر کند، بنا بر احتیاط واجب، جمع کند بین اتمام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p>
    <w:p>
      <w:pPr>
        <w:pStyle w:val="Heading3"/>
        <w:numPr>
          <w:ilvl w:val="2"/>
          <w:numId w:val="1"/>
        </w:numPr>
        <w:rPr/>
      </w:pPr>
      <w:bookmarkStart w:id="232" w:name="__RefHeading___Toc833018_1395250215"/>
      <w:bookmarkStart w:id="233" w:name="_Toc86"/>
      <w:bookmarkEnd w:id="232"/>
      <w:r>
        <w:rPr>
          <w:rtl w:val="true"/>
        </w:rPr>
        <w:t>مسافرت بعد از ظهر</w:t>
      </w:r>
      <w:bookmarkEnd w:id="233"/>
    </w:p>
    <w:p>
      <w:pPr>
        <w:pStyle w:val="BookText"/>
        <w:rPr/>
      </w:pP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بعد از ظهر به مسافرت برود، روزه‌اش چگونه است؟</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Heading3"/>
        <w:numPr>
          <w:ilvl w:val="2"/>
          <w:numId w:val="1"/>
        </w:numPr>
        <w:rPr/>
      </w:pPr>
      <w:bookmarkStart w:id="234" w:name="__RefHeading___Toc833020_1395250215"/>
      <w:bookmarkStart w:id="235" w:name="_Toc87"/>
      <w:bookmarkEnd w:id="234"/>
      <w:r>
        <w:rPr>
          <w:rtl w:val="true"/>
        </w:rPr>
        <w:t>رسیدن مسافر به وطن و محل اقامت، بعد از ظهر</w:t>
      </w:r>
      <w:bookmarkEnd w:id="235"/>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بعد از ظهر به وطن یا جایی که قصد ده روز دارد، برسد، روزه‌اش چه حکمی دارد؟</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236" w:name="__RefHeading___Toc833022_1395250215"/>
      <w:bookmarkStart w:id="237" w:name="_Toc88"/>
      <w:bookmarkEnd w:id="236"/>
      <w:r>
        <w:rPr>
          <w:rtl w:val="true"/>
        </w:rPr>
        <w:t>رسیدن مسافر به وطن قبل از ظهر</w:t>
      </w:r>
      <w:bookmarkEnd w:id="23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قبل از ظهر به وطن یا جایی که قصد دارد ده روز بماند، برسد، روزه‌اش چگونه است؟</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اگر مبطلی انجام نداده، روزه‌اش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مبطلی انجام نداده، بنا بر احتیاط واجب،</w:t>
      </w:r>
      <w:bookmarkStart w:id="238" w:name="pg2680_27492"/>
    </w:p>
    <w:p>
      <w:pPr>
        <w:pStyle w:val="BookText"/>
        <w:rPr/>
      </w:pPr>
      <w:bookmarkEnd w:id="238"/>
      <w:r>
        <w:rPr>
          <w:rFonts w:ascii="IRNazanin" w:hAnsi="IRNazanin" w:eastAsia="IRNazanin"/>
          <w:color w:val="111111"/>
          <w:sz w:val="28"/>
          <w:sz w:val="28"/>
          <w:szCs w:val="28"/>
          <w:rtl w:val="true"/>
          <w:lang w:bidi="fa-IR"/>
        </w:rPr>
        <w:t xml:space="preserve">باید آن روز را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239" w:name="__RefHeading___Toc833024_1395250215"/>
      <w:bookmarkStart w:id="240" w:name="_Toc89"/>
      <w:bookmarkEnd w:id="239"/>
      <w:r>
        <w:rPr>
          <w:rtl w:val="true"/>
        </w:rPr>
        <w:t>شک در رسیدن به وطن قبل از ظهر</w:t>
      </w:r>
      <w:bookmarkEnd w:id="240"/>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قبل از ظهر به وطن بر گردد، ولی شک کند که به اذان ظهر رسیده یا نه، برخی از مراجع مثل 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برخی دیگر از مراجع مثل آیت‌الله‌بهجت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باید قبل از ظهر به شهر خودش وارد شود؛ یعنی به‌حدّی برسد که دیگر عرفاً مسافر بر او صدق نکند و با شک در این مطلب، بنا بر نرسیدن بگذارد و درصورت رسیدن به حد ترخّص و نرسیدن به شهر، احتیاط مورد دارد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241" w:name="__RefHeading___Toc833026_1395250215"/>
      <w:bookmarkStart w:id="242" w:name="_Toc90"/>
      <w:bookmarkEnd w:id="241"/>
      <w:r>
        <w:rPr>
          <w:rtl w:val="true"/>
        </w:rPr>
        <w:t>معیار مکانی جواز افطار روزه و عدم‌جواز آن برای فرد مسافر</w:t>
      </w:r>
      <w:bookmarkEnd w:id="242"/>
    </w:p>
    <w:p>
      <w:pPr>
        <w:pStyle w:val="BookText"/>
        <w:rPr/>
      </w:pP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مکانی در شروع در سفر قبل از اذان ظهر یا بعد از آن و همچنین در بازگشت به وطن، نفس شهر می‌باشد یا حد ترخص شهر می‌باشد؟</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ملاک در شروع سفر قبل از اذان ظهر یا بعد از اذان ظهر، خروج از خود شهر است، نه حدّ ترخّص آن؛ هرچند سزاوار است مراعات مقتضای احتیاط ترک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و سیستانی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در شروع سفر قبل از اذان ظهر یا بعد از اذان ظهر، معلوم نیست که خود شهر باشد یا</w:t>
      </w:r>
      <w:bookmarkStart w:id="243" w:name="pg2680_27493"/>
    </w:p>
    <w:p>
      <w:pPr>
        <w:pStyle w:val="BookText"/>
        <w:rPr/>
      </w:pPr>
      <w:bookmarkEnd w:id="243"/>
      <w:r>
        <w:rPr>
          <w:rFonts w:ascii="IRNazanin" w:hAnsi="IRNazanin" w:eastAsia="IRNazanin"/>
          <w:color w:val="111111"/>
          <w:sz w:val="28"/>
          <w:sz w:val="28"/>
          <w:szCs w:val="28"/>
          <w:rtl w:val="true"/>
          <w:lang w:bidi="fa-IR"/>
        </w:rPr>
        <w:t xml:space="preserve">حدّ ترخص آن؛ لذا اگر روزه‌دار قبل از ظهر از وطن یا محل اقامت خارج شود، ولی موقع اذان ظهر هنوز از حد ترخص نگذشته باشد یا مسافر در موقع برگشت به وطنش، قبل از ظهر به حد ترخص برسد، ولی بعد از ظهر وارد وطن یا جایی که محل اقامتش است، بشود، بنا بر احتیاط واجب باید جمع کند بین اتمام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مکارم و بهجت</w:t>
      </w:r>
      <w:r>
        <w:rPr>
          <w:rFonts w:eastAsia="IRNazanin" w:cs="IRNazanin"/>
          <w:color w:val="111111"/>
          <w:sz w:val="28"/>
          <w:szCs w:val="28"/>
          <w:rtl w:val="true"/>
          <w:lang w:bidi="fa-IR"/>
        </w:rPr>
        <w:t>).</w:t>
      </w:r>
    </w:p>
    <w:p>
      <w:pPr>
        <w:pStyle w:val="Heading3"/>
        <w:numPr>
          <w:ilvl w:val="2"/>
          <w:numId w:val="1"/>
        </w:numPr>
        <w:rPr/>
      </w:pPr>
      <w:bookmarkStart w:id="244" w:name="__RefHeading___Toc833028_1395250215"/>
      <w:bookmarkStart w:id="245" w:name="_Toc91"/>
      <w:bookmarkEnd w:id="244"/>
      <w:r>
        <w:rPr>
          <w:rtl w:val="true"/>
        </w:rPr>
        <w:t>رسیدن مسافر به حد ترخص</w:t>
      </w:r>
      <w:bookmarkEnd w:id="245"/>
    </w:p>
    <w:p>
      <w:p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قبل از ظهر از وطن یا محل اقامت خارج شود، ولی موقع اذان ظهر هنوز از حد ترخص نگذشته باشد، روزه‌اش چه حکمی دارد؟</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احتیاط واجب جمع کند بین اتمام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جمع کند بین اتمام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موقع برگشت به وطنش قبل از ظهر به حد ترخص برسد، ولی بعد از ظهر وارد وطن یا جایی که محل اقامتش است، بشود، حکم روزه‌اش چیست؟</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احتیاط مستحب جمع کند بین اتمام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سیستانی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واجب جمع کند بین اتمام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مکارم و بهجت</w:t>
      </w:r>
      <w:r>
        <w:rPr>
          <w:rFonts w:eastAsia="IRNazanin" w:cs="IRNazanin"/>
          <w:color w:val="111111"/>
          <w:sz w:val="28"/>
          <w:szCs w:val="28"/>
          <w:rtl w:val="true"/>
          <w:lang w:bidi="fa-IR"/>
        </w:rPr>
        <w:t>).</w:t>
      </w:r>
      <w:bookmarkStart w:id="246" w:name="pg2680_27494"/>
    </w:p>
    <w:p>
      <w:pPr>
        <w:pStyle w:val="Heading3"/>
        <w:numPr>
          <w:ilvl w:val="2"/>
          <w:numId w:val="1"/>
        </w:numPr>
        <w:rPr/>
      </w:pPr>
      <w:bookmarkStart w:id="247" w:name="__RefHeading___Toc833030_1395250215"/>
      <w:bookmarkStart w:id="248" w:name="_Toc92"/>
      <w:bookmarkEnd w:id="246"/>
      <w:bookmarkEnd w:id="247"/>
      <w:r>
        <w:rPr>
          <w:rtl w:val="true"/>
        </w:rPr>
        <w:t>جهل به بطلان روزه مسافر</w:t>
      </w:r>
      <w:bookmarkEnd w:id="248"/>
    </w:p>
    <w:p>
      <w:p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نداند که روزۀ مسافر باطل است و در سفر روزه بگیرد، حکم روزه‌اش چیست؟</w:t>
      </w:r>
    </w:p>
    <w:p>
      <w:pPr>
        <w:pStyle w:val="BookText"/>
        <w:rPr/>
      </w:pPr>
      <w:r>
        <w:rPr>
          <w:rFonts w:ascii="IRNazanin" w:hAnsi="IRNazanin" w:eastAsia="IRNazanin"/>
          <w:color w:val="111111"/>
          <w:sz w:val="28"/>
          <w:sz w:val="28"/>
          <w:szCs w:val="28"/>
          <w:rtl w:val="true"/>
          <w:lang w:bidi="fa-IR"/>
        </w:rPr>
        <w:t xml:space="preserve">اگر تا آخر روز جاهل بوده و نمی‌دانسته که روزۀ مسافر باطل است، روزه‌اش صحیح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اگر بین روز متوجه شد،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249" w:name="__RefHeading___Toc833032_1395250215"/>
      <w:bookmarkStart w:id="250" w:name="_Toc93"/>
      <w:bookmarkEnd w:id="249"/>
      <w:r>
        <w:rPr>
          <w:rtl w:val="true"/>
        </w:rPr>
        <w:t>فراموشی بطلان روزه مسافر</w:t>
      </w:r>
      <w:bookmarkEnd w:id="250"/>
    </w:p>
    <w:p>
      <w:pPr>
        <w:pStyle w:val="BookText"/>
        <w:rPr/>
      </w:pP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فراموش کرده روزۀ مسافر باطل است یا فراموش کرده که مسافر است و روزه گرفته، حکم روزه‌اش چیست؟</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واجب روزه‌اش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251" w:name="pg2680_27496"/>
    </w:p>
    <w:p>
      <w:pPr>
        <w:pStyle w:val="Heading2"/>
        <w:numPr>
          <w:ilvl w:val="1"/>
          <w:numId w:val="1"/>
        </w:numPr>
        <w:rPr/>
      </w:pPr>
      <w:bookmarkStart w:id="252" w:name="__RefHeading___Toc833034_1395250215"/>
      <w:bookmarkStart w:id="253" w:name="_Toc94"/>
      <w:bookmarkEnd w:id="251"/>
      <w:bookmarkEnd w:id="252"/>
      <w:r>
        <w:rPr>
          <w:rtl w:val="true"/>
        </w:rPr>
        <w:t>فصل هفتم کفارۀ روزه و روزۀ کفاره</w:t>
      </w:r>
      <w:bookmarkEnd w:id="2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833036_1395250215"/>
      <w:bookmarkStart w:id="255" w:name="_Toc95"/>
      <w:bookmarkEnd w:id="254"/>
      <w:r>
        <w:rPr>
          <w:rtl w:val="true"/>
        </w:rPr>
        <w:t>اشاره</w:t>
      </w:r>
      <w:bookmarkStart w:id="256" w:name="pg2680_27498"/>
      <w:bookmarkEnd w:id="255"/>
    </w:p>
    <w:p>
      <w:pPr>
        <w:pStyle w:val="Heading3"/>
        <w:numPr>
          <w:ilvl w:val="2"/>
          <w:numId w:val="1"/>
        </w:numPr>
        <w:rPr/>
      </w:pPr>
      <w:bookmarkStart w:id="257" w:name="__RefHeading___Toc833038_1395250215"/>
      <w:bookmarkStart w:id="258" w:name="_Toc96"/>
      <w:bookmarkEnd w:id="256"/>
      <w:bookmarkEnd w:id="257"/>
      <w:r>
        <w:rPr>
          <w:rtl w:val="true"/>
        </w:rPr>
        <w:t>شروط وجوب کفاره</w:t>
      </w:r>
      <w:bookmarkEnd w:id="258"/>
    </w:p>
    <w:p>
      <w:pPr>
        <w:pStyle w:val="BookText"/>
        <w:rPr/>
      </w:pP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روزه با چه شرایطی واجب می‌شود؟</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مفطرات عمدی و اختیاری انجام شوند، نه ازروی اجبار و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عالم باشد که این کار مفطر است؛ ولی در جاهل به مفطربودن مسئله اختلافی است که در سؤال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تفصیل آن می‌آید</w:t>
      </w:r>
      <w:r>
        <w:rPr>
          <w:rFonts w:eastAsia="IRNazanin" w:cs="IRNazanin"/>
          <w:color w:val="111111"/>
          <w:sz w:val="28"/>
          <w:szCs w:val="28"/>
          <w:rtl w:val="true"/>
          <w:lang w:bidi="fa-IR"/>
        </w:rPr>
        <w:t>.</w:t>
      </w:r>
    </w:p>
    <w:p>
      <w:pPr>
        <w:pStyle w:val="Heading3"/>
        <w:numPr>
          <w:ilvl w:val="2"/>
          <w:numId w:val="1"/>
        </w:numPr>
        <w:rPr/>
      </w:pPr>
      <w:bookmarkStart w:id="259" w:name="__RefHeading___Toc833040_1395250215"/>
      <w:bookmarkStart w:id="260" w:name="_Toc97"/>
      <w:bookmarkEnd w:id="259"/>
      <w:r>
        <w:rPr>
          <w:rtl w:val="true"/>
        </w:rPr>
        <w:t>وجوب کفاره بر جاهل به مفطریت</w:t>
      </w:r>
      <w:bookmarkEnd w:id="26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به‌واسطۀ ندانستن مسئله، کاری که روزه را باطل می‌کند، عمداً انجام دهد، آیا کفاره دارد؟</w:t>
      </w:r>
      <w:r>
        <w:rPr>
          <w:rStyle w:val="FootnoteAnchor"/>
          <w:rtl w:val="true"/>
        </w:rPr>
        <w:footnoteReference w:id="305"/>
      </w:r>
      <w:r>
        <w:rPr>
          <w:rFonts w:ascii="IRNazanin" w:hAnsi="IRNazanin" w:eastAsia="IRNazanin"/>
          <w:color w:val="111111"/>
          <w:sz w:val="28"/>
          <w:sz w:val="28"/>
          <w:szCs w:val="28"/>
          <w:rtl w:val="true"/>
          <w:lang w:bidi="fa-IR"/>
        </w:rPr>
        <w:t>و</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مطلقاً کفاره ندارد؛ چه جاهل قاصر باشد، چه جاهل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خویی، تبریزی، وحید، مکارم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جاهل مقصر بنا بر احتیاط واجب، باید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جاهل مقصرِ ملتفتِ مردد، یعنی موقع انجام کار متوجه بوده که این کار شاید روزه را باطل کند و در یادگرفتن مسئله هم کوتاهی کرده و نرفته سؤال کند،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 مقصر ملتفت مردد کفاره دارد و همچنین بنا بر احتیاط واجب، جاهل مقصر غیرملتفت نیز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جاهل مقصر ملتفت مردد</w:t>
      </w:r>
      <w:r>
        <w:rPr>
          <w:rStyle w:val="FootnoteAnchor"/>
          <w:rtl w:val="true"/>
        </w:rPr>
        <w:footnoteReference w:id="307"/>
      </w:r>
      <w:r>
        <w:rPr>
          <w:rFonts w:ascii="IRNazanin" w:hAnsi="IRNazanin" w:eastAsia="IRNazanin"/>
          <w:color w:val="111111"/>
          <w:sz w:val="28"/>
          <w:sz w:val="28"/>
          <w:szCs w:val="28"/>
          <w:rtl w:val="true"/>
          <w:lang w:bidi="fa-IR"/>
        </w:rPr>
        <w:t xml:space="preserve">بنا بر احتیاط واجب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308"/>
      </w:r>
      <w:bookmarkStart w:id="261" w:name="pg2680_27500"/>
    </w:p>
    <w:p>
      <w:pPr>
        <w:pStyle w:val="Heading3"/>
        <w:numPr>
          <w:ilvl w:val="2"/>
          <w:numId w:val="1"/>
        </w:numPr>
        <w:rPr/>
      </w:pPr>
      <w:bookmarkStart w:id="262" w:name="__RefHeading___Toc833042_1395250215"/>
      <w:bookmarkStart w:id="263" w:name="_Toc98"/>
      <w:bookmarkEnd w:id="261"/>
      <w:bookmarkEnd w:id="262"/>
      <w:r>
        <w:rPr>
          <w:rtl w:val="true"/>
        </w:rPr>
        <w:t>وجوب کفاره بر جاهل به مفطریت همراه علم به حرمت آن چیز</w:t>
      </w:r>
      <w:bookmarkEnd w:id="263"/>
    </w:p>
    <w:p>
      <w:pPr>
        <w:pStyle w:val="BookText"/>
        <w:rPr/>
      </w:pP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بداند کارش فی‌نفسه حرام است، مثل استمناکردن، ولی نمی‌داند که این کار روزه را باطل می‌کند و درحال روزه مرتکب این کار شود، آیا کفاره واجب می‌شود؟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مطلقاً کفاره ثابت است؛ چه شخص جاهل قاصر باشد و چه جاهل مقصر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وحید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کفاره ثابت است؛ چه شخص جاهل قاصر باشد و چه جاهل مقصر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کفارۀ افطار به حرام، حکم کفارۀ افطار به حلال را دارد که بحثش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مکارم</w:t>
      </w:r>
      <w:r>
        <w:rPr>
          <w:rFonts w:eastAsia="IRNazanin" w:cs="IRNazanin"/>
          <w:color w:val="111111"/>
          <w:sz w:val="28"/>
          <w:szCs w:val="28"/>
          <w:rtl w:val="true"/>
          <w:lang w:bidi="fa-IR"/>
        </w:rPr>
        <w:t>).</w:t>
      </w:r>
    </w:p>
    <w:p>
      <w:pPr>
        <w:pStyle w:val="Heading3"/>
        <w:numPr>
          <w:ilvl w:val="2"/>
          <w:numId w:val="1"/>
        </w:numPr>
        <w:rPr/>
      </w:pPr>
      <w:bookmarkStart w:id="264" w:name="__RefHeading___Toc833044_1395250215"/>
      <w:bookmarkStart w:id="265" w:name="_Toc99"/>
      <w:bookmarkEnd w:id="264"/>
      <w:r>
        <w:rPr>
          <w:rtl w:val="true"/>
        </w:rPr>
        <w:t>روزه‌های کفاره‌دار</w:t>
      </w:r>
      <w:bookmarkEnd w:id="265"/>
    </w:p>
    <w:p>
      <w:pPr>
        <w:pStyle w:val="BookText"/>
        <w:rPr/>
      </w:pP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باطل‌کردن همۀ اقسام روزه‌ها موجب ثبوت کفاره می‌شود؟</w:t>
      </w:r>
      <w:r>
        <w:rPr>
          <w:rStyle w:val="FootnoteAnchor"/>
          <w:rtl w:val="true"/>
        </w:rPr>
        <w:footnoteReference w:id="31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فقط با باطل‌کردن روزۀ ماه رمضان و قضای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واجب می‌شود؛ ولی با باطل‌کردن مابقی روزه‌ها، کفاره واجب نمی‌شود؛ حتی روزۀ استیجاری اگرچه بعد از زوال باطل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11"/>
      </w:r>
      <w:bookmarkStart w:id="266" w:name="pg2680_27501"/>
    </w:p>
    <w:p>
      <w:pPr>
        <w:pStyle w:val="Heading3"/>
        <w:numPr>
          <w:ilvl w:val="2"/>
          <w:numId w:val="1"/>
        </w:numPr>
        <w:rPr/>
      </w:pPr>
      <w:bookmarkStart w:id="267" w:name="__RefHeading___Toc833046_1395250215"/>
      <w:bookmarkStart w:id="268" w:name="_Toc100"/>
      <w:bookmarkEnd w:id="266"/>
      <w:bookmarkEnd w:id="267"/>
      <w:r>
        <w:rPr>
          <w:rtl w:val="true"/>
        </w:rPr>
        <w:t>کفارۀ روزۀ نذر و عهد و قسم معین و روزۀ اعتکاف</w:t>
      </w:r>
      <w:bookmarkEnd w:id="268"/>
    </w:p>
    <w:p>
      <w:pPr>
        <w:pStyle w:val="BookText"/>
        <w:rPr/>
      </w:pP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باطل‌کردن روزۀ نذر و عهد و قسم معین و روزۀ اعتکاف موجب ثبوت کفاره می‌شود؟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بلی، کفاره ثابت می‌شود؛ ولی این کفاره مربوط به شکستن نذر یا قسم یا عهد یا به‌هم‌زدن اعتکاف</w:t>
      </w:r>
      <w:r>
        <w:rPr>
          <w:rStyle w:val="FootnoteAnchor"/>
          <w:rtl w:val="true"/>
        </w:rPr>
        <w:footnoteReference w:id="313"/>
      </w:r>
      <w:r>
        <w:rPr>
          <w:rFonts w:ascii="IRNazanin" w:hAnsi="IRNazanin" w:eastAsia="IRNazanin"/>
          <w:color w:val="111111"/>
          <w:sz w:val="28"/>
          <w:sz w:val="28"/>
          <w:szCs w:val="28"/>
          <w:rtl w:val="true"/>
          <w:lang w:bidi="fa-IR"/>
        </w:rPr>
        <w:t>می‌باشد و این کفاره ارتباطی به روزه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69" w:name="__RefHeading___Toc833048_1395250215"/>
      <w:bookmarkStart w:id="270" w:name="_Toc101"/>
      <w:bookmarkEnd w:id="269"/>
      <w:r>
        <w:rPr>
          <w:rtl w:val="true"/>
        </w:rPr>
        <w:t>مفطرات کفاره‌دار</w:t>
      </w:r>
      <w:bookmarkEnd w:id="270"/>
    </w:p>
    <w:p>
      <w:pPr>
        <w:pStyle w:val="BookText"/>
        <w:rPr/>
      </w:pP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عمدی کدام‌یک از مفطرات، موجب ثبوت کفاره می‌شود؟</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جمع‌شدن شرایط کفاره</w:t>
      </w:r>
      <w:r>
        <w:rPr>
          <w:rFonts w:eastAsia="IRNazanin" w:cs="IRNazanin"/>
          <w:color w:val="111111"/>
          <w:sz w:val="28"/>
          <w:szCs w:val="28"/>
          <w:rtl w:val="true"/>
          <w:lang w:bidi="fa-IR"/>
        </w:rPr>
        <w:t>)</w:t>
      </w:r>
      <w:r>
        <w:rPr>
          <w:rStyle w:val="FootnoteAnchor"/>
          <w:rtl w:val="true"/>
        </w:rPr>
        <w:footnoteReference w:id="31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مفطرات</w:t>
      </w:r>
      <w:r>
        <w:rPr>
          <w:rStyle w:val="FootnoteAnchor"/>
          <w:rtl w:val="true"/>
        </w:rPr>
        <w:footnoteReference w:id="317"/>
      </w:r>
      <w:r>
        <w:rPr>
          <w:rFonts w:ascii="IRNazanin" w:hAnsi="IRNazanin" w:eastAsia="IRNazanin"/>
          <w:color w:val="111111"/>
          <w:sz w:val="28"/>
          <w:sz w:val="28"/>
          <w:szCs w:val="28"/>
          <w:rtl w:val="true"/>
          <w:lang w:bidi="fa-IR"/>
        </w:rPr>
        <w:t>به‌جز قی‌کردن که با قی‌کردن فقط روزه باطل می‌شود و کفاره واجب نمی‌شود</w:t>
      </w:r>
      <w:bookmarkStart w:id="271" w:name="pg2680_27502"/>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خویی، تبریزی، اراکی، وحید، مکارم و صافی</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تفصیل در نوع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خوردن، آشامیدن، جماع، استمنا و بقای عمدی بر جنابت تا اذان صبح، کفاره ثابت می‌شود و با مفطرات دیگر، حتی بقای عمدی بر حیض و نفاس، فقط روزه باطل می‌شود و کفاره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قضای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خوردن، آشامیدن، جماع و استمنا کفاره ثابت می‌شود و با مفطرات دیگر فقط روزه باطل می‌شود و کفاره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نذر و عهد و قسم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ارتکاب کل مفطرات</w:t>
      </w:r>
      <w:r>
        <w:rPr>
          <w:rStyle w:val="FootnoteAnchor"/>
          <w:rtl w:val="true"/>
        </w:rPr>
        <w:footnoteReference w:id="319"/>
      </w:r>
      <w:r>
        <w:rPr>
          <w:rFonts w:ascii="IRNazanin" w:hAnsi="IRNazanin" w:eastAsia="IRNazanin"/>
          <w:color w:val="111111"/>
          <w:sz w:val="28"/>
          <w:sz w:val="28"/>
          <w:szCs w:val="28"/>
          <w:rtl w:val="true"/>
          <w:lang w:bidi="fa-IR"/>
        </w:rPr>
        <w:t>کفاره ثابت می‌شود</w:t>
      </w:r>
      <w:r>
        <w:rPr>
          <w:rFonts w:eastAsia="IRNazanin" w:cs="IRNazanin"/>
          <w:color w:val="111111"/>
          <w:sz w:val="28"/>
          <w:szCs w:val="28"/>
          <w:rtl w:val="true"/>
          <w:lang w:bidi="fa-IR"/>
        </w:rPr>
        <w:t>.</w:t>
      </w:r>
    </w:p>
    <w:p>
      <w:pPr>
        <w:pStyle w:val="Heading3"/>
        <w:numPr>
          <w:ilvl w:val="2"/>
          <w:numId w:val="1"/>
        </w:numPr>
        <w:rPr/>
      </w:pPr>
      <w:bookmarkStart w:id="272" w:name="__RefHeading___Toc833050_1395250215"/>
      <w:bookmarkStart w:id="273" w:name="_Toc102"/>
      <w:bookmarkEnd w:id="272"/>
      <w:r>
        <w:rPr>
          <w:rtl w:val="true"/>
        </w:rPr>
        <w:t>خلاصۀ نظرات مراجع عظام تقلید دربارۀ وجوب کفاره برای برخی از مفطرات</w:t>
      </w:r>
      <w:bookmarkEnd w:id="27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قی‌کردن عمدی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Style w:val="FootnoteAnchor"/>
          <w:rtl w:val="true"/>
        </w:rPr>
        <w:footnoteReference w:id="320"/>
      </w:r>
      <w:r>
        <w:rPr>
          <w:rFonts w:ascii="IRNazanin" w:hAnsi="IRNazanin" w:eastAsia="IRNazanin"/>
          <w:color w:val="111111"/>
          <w:sz w:val="28"/>
          <w:sz w:val="28"/>
          <w:szCs w:val="28"/>
          <w:rtl w:val="true"/>
          <w:lang w:bidi="fa-IR"/>
        </w:rPr>
        <w:t>و آیات عظام خویی، تبریزی، وحید، صافی،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بهجت، سیستانی</w:t>
      </w:r>
      <w:r>
        <w:rPr>
          <w:rStyle w:val="FootnoteAnchor"/>
          <w:rtl w:val="true"/>
        </w:rPr>
        <w:footnoteReference w:id="321"/>
      </w:r>
      <w:r>
        <w:rPr>
          <w:rFonts w:ascii="IRNazanin" w:hAnsi="IRNazanin" w:eastAsia="IRNazanin"/>
          <w:color w:val="111111"/>
          <w:sz w:val="28"/>
          <w:sz w:val="28"/>
          <w:szCs w:val="28"/>
          <w:rtl w:val="true"/>
          <w:lang w:bidi="fa-IR"/>
        </w:rPr>
        <w:t>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عمدی سر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وحید، تبریزی، مکارم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اراکی،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عمدی غبار غلیظ به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خویی، وحید، بهجت، تبریزی،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عمدی دود دخانیات به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گلپایگانی، اراکی، خویی، وحید، صافی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w:t>
      </w:r>
      <w:bookmarkStart w:id="274" w:name="pg2680_27504"/>
    </w:p>
    <w:p>
      <w:pPr>
        <w:pStyle w:val="BookText"/>
        <w:rPr/>
      </w:pPr>
      <w:bookmarkEnd w:id="274"/>
      <w:r>
        <w:rPr>
          <w:rFonts w:ascii="IRNazanin" w:hAnsi="IRNazanin" w:eastAsia="IRNazanin"/>
          <w:color w:val="111111"/>
          <w:sz w:val="28"/>
          <w:sz w:val="28"/>
          <w:szCs w:val="28"/>
          <w:rtl w:val="true"/>
          <w:lang w:bidi="fa-IR"/>
        </w:rPr>
        <w:t>تبریزی، گلپایگانی، خویی، وحید، صافی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آشامیدن، جماع، استمنا، باقی‌ماندن عمدی بر جنابت،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275" w:name="__RefHeading___Toc833052_1395250215"/>
      <w:bookmarkStart w:id="276" w:name="_Toc103"/>
      <w:bookmarkEnd w:id="275"/>
      <w:r>
        <w:rPr>
          <w:rtl w:val="true"/>
        </w:rPr>
        <w:t>معیار زمانی در وجوب کفاره</w:t>
      </w:r>
      <w:bookmarkEnd w:id="276"/>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مفطرات کفاره‌آور در چه زمانی موجب ثبوت کفاره می‌شود؟</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ماه رمضان و روزۀ نذر و عهد و قسم معین و روزۀ اعتکاف،</w:t>
      </w:r>
      <w:r>
        <w:rPr>
          <w:rStyle w:val="FootnoteAnchor"/>
          <w:rtl w:val="true"/>
        </w:rPr>
        <w:footnoteReference w:id="323"/>
      </w:r>
      <w:r>
        <w:rPr>
          <w:rFonts w:ascii="IRNazanin" w:hAnsi="IRNazanin" w:eastAsia="IRNazanin"/>
          <w:color w:val="111111"/>
          <w:sz w:val="28"/>
          <w:sz w:val="28"/>
          <w:szCs w:val="28"/>
          <w:rtl w:val="true"/>
          <w:lang w:bidi="fa-IR"/>
        </w:rPr>
        <w:t xml:space="preserve">از اذان صبح تا مغرب اگر مفطری انجام دهد، کفاره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از زوال تا مغرب، اگر مفطری انجام دهد، کفاره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قضای روزۀ ماه رمضان را گرفته، اگر از شب نیت روزه کرده و پیش از ظهر عمداً کاری که روزه را باطل می‌کند، انجام دهد و یا این کار را بعد از ظهر انجام دهد، چه از شب نیت روزه کرده باشد یا نه، باید کفاره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bookmarkStart w:id="277" w:name="pg2680_27505"/>
    </w:p>
    <w:p>
      <w:pPr>
        <w:pStyle w:val="Heading3"/>
        <w:numPr>
          <w:ilvl w:val="2"/>
          <w:numId w:val="1"/>
        </w:numPr>
        <w:rPr/>
      </w:pPr>
      <w:bookmarkStart w:id="278" w:name="__RefHeading___Toc833054_1395250215"/>
      <w:bookmarkStart w:id="279" w:name="_Toc104"/>
      <w:bookmarkEnd w:id="277"/>
      <w:bookmarkEnd w:id="278"/>
      <w:r>
        <w:rPr>
          <w:rtl w:val="true"/>
        </w:rPr>
        <w:t>چگونگی ادای کفاره‌ها</w:t>
      </w:r>
      <w:bookmarkEnd w:id="279"/>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باطل‌کردن روزۀ ماه رمضان و قضای آن و باطل‌کردن روزۀ نذر و عهد و قسم معین و باطل‌کردن روزۀ اعتکاف چیست؟</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ماه رمضان</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مخیر است بین اینکه یک برده آزاد کند یا شصت روز روزه بگیرد یا شصت فقیر سیر کند یا به هرکدام یک مد طعام بدهد و چنانچه این‌ها برایش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مد که می‌تواند، به فقرا اطعام بدهد و اگر نتواند طعام بدهد، باید استغفار کند؛ اگرچه مثلاً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در فرض اخیر آن است که هروقت بتواند، کفاره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تعداد فقیر که قادر است، غذا بدهد و احتیاط آن است که استغفار نیز بکند و اگر به‌هیچ‌وجه قادر بر دادن غذا به فقیر نیست، فقط کافی است که استغفار کند؛ یعنی با دل و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بخشایش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بعدها تمکن پیدا کرد که روزه بگیرد یا به فقرا غذا دهد، انجام کفاره لازم نیست؛ گرچه احتیاط مستحب آن است که انجام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که هجده روز روزه بگیرد یا هر</w:t>
      </w:r>
    </w:p>
    <w:p>
      <w:pPr>
        <w:pStyle w:val="BookText"/>
        <w:rPr/>
      </w:pPr>
      <w:r>
        <w:rPr>
          <w:rFonts w:ascii="IRNazanin" w:hAnsi="IRNazanin" w:eastAsia="IRNazanin"/>
          <w:color w:val="111111"/>
          <w:sz w:val="28"/>
          <w:sz w:val="28"/>
          <w:szCs w:val="28"/>
          <w:rtl w:val="true"/>
          <w:lang w:bidi="fa-IR"/>
        </w:rPr>
        <w:t xml:space="preserve">چند مد که می‌تواند، به فقرا طعام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هرمقدار می‌تواند، صدقه به فقرا بدهد و اگر از دادن صدقه هم عاجز است، هجده روز پی‌درپی روزه بگیرد و اگر روزه هم نتوانست،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به‌قدر امکان صدقه بدهد و مراد از صدقه‌دادن، همان اطعام به کمتر از شصت فقیر است و باید رعایت شود که به هر فقیر کمتر از یک مدّ داده نشود و اگر آن‌هم ممکن نیست، استغفار نماید و در هر دو صورت، احتیاط واجب آن است که هروقت بعد از آن توانایی پیدا کرد، کفاره بدهد یا آن را کامل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به‌قدر امکان تصدق و استغفار نماید و احتیاط واجب آن است که هروقت بتواند، کفاره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که می‌تواند، صدقه به فقرا بدهد و استغفار کند و اگر از دادن صدقه هم عاجز باشد، اکتفا به استغفار نماید و احتیاط واجب آن است که هروقت بتواند، کفاره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مد که می‌تواند، به فقرا اطعام بدهد و اگر نتواند طعام بدهد، باید استغفار کند؛ اگرچه مثلاً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آن است که هروقت بتواند، کفاره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قضای ماه رمضان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اطعام ده مسکین، هرکدام یک مد طعام</w:t>
      </w:r>
      <w:r>
        <w:rPr>
          <w:rStyle w:val="FootnoteAnchor"/>
          <w:rtl w:val="true"/>
        </w:rPr>
        <w:footnoteReference w:id="327"/>
      </w:r>
      <w:r>
        <w:rPr>
          <w:rFonts w:ascii="IRNazanin" w:hAnsi="IRNazanin" w:eastAsia="IRNazanin"/>
          <w:color w:val="111111"/>
          <w:sz w:val="28"/>
          <w:sz w:val="28"/>
          <w:szCs w:val="28"/>
          <w:rtl w:val="true"/>
          <w:lang w:bidi="fa-IR"/>
        </w:rPr>
        <w:t>و درصورت عدم‌توانایی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سه روز به‌احتیاط واجب پی‌درپی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سه روز پی‌درپی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سه روز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تبریزی، بهجت، فاضل، سیستانی، وحید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w:t>
      </w:r>
      <w:r>
        <w:rPr>
          <w:rStyle w:val="FootnoteAnchor"/>
          <w:rtl w:val="true"/>
        </w:rPr>
        <w:footnoteReference w:id="328"/>
      </w:r>
      <w:r>
        <w:rPr>
          <w:rFonts w:ascii="IRNazanin" w:hAnsi="IRNazanin" w:eastAsia="IRNazanin"/>
          <w:color w:val="111111"/>
          <w:sz w:val="28"/>
          <w:sz w:val="28"/>
          <w:szCs w:val="28"/>
          <w:rtl w:val="true"/>
          <w:lang w:bidi="fa-IR"/>
        </w:rPr>
        <w:t>روزه قسم معین</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آزادکردن یک برده یا سیرکردن ده فقیر یا پوشاندن ده فقیر و درصورت عدم‌توانایی بر این امور، سه روز پی‌درپی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صافی، تبریزی، فاضل، سیستانی، وحید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آزادکردن یک برده یا سیرکردن ده فقیر یا پوشاندن ده فقیر و درصورت عدم‌توانایی بر این امور، سه روز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آیت‌الله‌مکارم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w:t>
      </w:r>
      <w:r>
        <w:rPr>
          <w:rStyle w:val="FootnoteAnchor"/>
          <w:rtl w:val="true"/>
        </w:rPr>
        <w:footnoteReference w:id="330"/>
      </w:r>
      <w:r>
        <w:rPr>
          <w:rFonts w:ascii="IRNazanin" w:hAnsi="IRNazanin" w:eastAsia="IRNazanin"/>
          <w:color w:val="111111"/>
          <w:sz w:val="28"/>
          <w:sz w:val="28"/>
          <w:szCs w:val="28"/>
          <w:rtl w:val="true"/>
          <w:lang w:bidi="fa-IR"/>
        </w:rPr>
        <w:t>روزۀ عهد معیّن</w:t>
      </w:r>
      <w:r>
        <w:rPr>
          <w:rFonts w:eastAsia="IRNazanin" w:cs="IRNazanin"/>
          <w:color w:val="111111"/>
          <w:sz w:val="28"/>
          <w:szCs w:val="28"/>
          <w:rtl w:val="true"/>
          <w:lang w:bidi="fa-IR"/>
        </w:rPr>
        <w:t>:</w:t>
      </w:r>
      <w:r>
        <w:rPr>
          <w:rStyle w:val="FootnoteAnchor"/>
          <w:rtl w:val="true"/>
        </w:rPr>
        <w:footnoteReference w:id="331"/>
      </w:r>
      <w:bookmarkStart w:id="280" w:name="pg2680_27508"/>
    </w:p>
    <w:p>
      <w:pPr>
        <w:pStyle w:val="BookText"/>
        <w:rPr/>
      </w:pPr>
      <w:bookmarkEnd w:id="280"/>
      <w:r>
        <w:rPr>
          <w:rFonts w:ascii="IRNazanin" w:hAnsi="IRNazanin" w:eastAsia="IRNazanin"/>
          <w:color w:val="111111"/>
          <w:sz w:val="28"/>
          <w:sz w:val="28"/>
          <w:szCs w:val="28"/>
          <w:rtl w:val="true"/>
          <w:lang w:bidi="fa-IR"/>
        </w:rPr>
        <w:t xml:space="preserve">مخیر است بین اینکه یک برده آزاد کند یا شصت روز روزه بگیرد یا شصت فقیر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w:t>
      </w:r>
      <w:r>
        <w:rPr>
          <w:rStyle w:val="FootnoteAnchor"/>
          <w:rtl w:val="true"/>
        </w:rPr>
        <w:footnoteReference w:id="333"/>
      </w:r>
      <w:r>
        <w:rPr>
          <w:rFonts w:ascii="IRNazanin" w:hAnsi="IRNazanin" w:eastAsia="IRNazanin"/>
          <w:color w:val="111111"/>
          <w:sz w:val="28"/>
          <w:sz w:val="28"/>
          <w:szCs w:val="28"/>
          <w:rtl w:val="true"/>
          <w:lang w:bidi="fa-IR"/>
        </w:rPr>
        <w:t>روزۀ نذر معین</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همان کفارۀ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زنجانی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کفارۀ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رهبری، خویی، بهجت، تبریزی، سیستانی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w:t>
      </w:r>
      <w:r>
        <w:rPr>
          <w:rStyle w:val="FootnoteAnchor"/>
          <w:rtl w:val="true"/>
        </w:rPr>
        <w:footnoteReference w:id="335"/>
      </w:r>
      <w:r>
        <w:rPr>
          <w:rFonts w:ascii="IRNazanin" w:hAnsi="IRNazanin" w:eastAsia="IRNazanin"/>
          <w:color w:val="111111"/>
          <w:sz w:val="28"/>
          <w:sz w:val="28"/>
          <w:szCs w:val="28"/>
          <w:rtl w:val="true"/>
          <w:lang w:bidi="fa-IR"/>
        </w:rPr>
        <w:t>روزۀ اعتکاف</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مخیر است بین اینکه یک برده آزاد کند یا شصت روز روزه بگیرد یا شصت فقیر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فدیه وکفارۀ تأخیر</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دادن یک مد طعام به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281" w:name="__RefHeading___Toc833056_1395250215"/>
      <w:bookmarkStart w:id="282" w:name="_Toc105"/>
      <w:bookmarkEnd w:id="281"/>
      <w:r>
        <w:rPr>
          <w:rtl w:val="true"/>
        </w:rPr>
        <w:t>اشباع در کفارۀ فدیه و کفارۀ تأخیر</w:t>
      </w:r>
      <w:bookmarkEnd w:id="282"/>
    </w:p>
    <w:p>
      <w:pPr>
        <w:pStyle w:val="BookText"/>
        <w:rPr/>
      </w:pP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کفارۀ تأخیر و فدیه، اشباع، کفایت از دادن یک مد طعام می‌کند؟</w:t>
      </w:r>
      <w:r>
        <w:rPr>
          <w:rStyle w:val="FootnoteAnchor"/>
          <w:rtl w:val="true"/>
        </w:rPr>
        <w:footnoteReference w:id="33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حتماً باید یک مد طعام به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صافی</w:t>
      </w:r>
      <w:r>
        <w:rPr>
          <w:rFonts w:eastAsia="IRNazanin" w:cs="IRNazanin"/>
          <w:color w:val="111111"/>
          <w:sz w:val="28"/>
          <w:szCs w:val="28"/>
          <w:rtl w:val="true"/>
          <w:lang w:bidi="fa-IR"/>
        </w:rPr>
        <w:t>).</w:t>
      </w:r>
      <w:bookmarkStart w:id="283" w:name="pg2680_27510"/>
    </w:p>
    <w:p>
      <w:pPr>
        <w:pStyle w:val="BookText"/>
        <w:rPr/>
      </w:pPr>
      <w:bookmarkEnd w:id="283"/>
      <w:r>
        <w:rPr>
          <w:rFonts w:ascii="IRNazanin" w:hAnsi="IRNazanin" w:eastAsia="IRNazanin"/>
          <w:color w:val="111111"/>
          <w:sz w:val="28"/>
          <w:sz w:val="28"/>
          <w:szCs w:val="28"/>
          <w:rtl w:val="true"/>
          <w:lang w:bidi="fa-IR"/>
        </w:rPr>
        <w:t>بلی،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کفارات، اشباع نیز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کفارۀ تأخیر، اشباع کفایت می‌کند؛ ولی در فدیه، اشباع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هرجا مد واجب باشد، اشباع که کمتر از مقدار 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pStyle w:val="Heading3"/>
        <w:numPr>
          <w:ilvl w:val="2"/>
          <w:numId w:val="1"/>
        </w:numPr>
        <w:rPr/>
      </w:pPr>
      <w:bookmarkStart w:id="284" w:name="__RefHeading___Toc833058_1395250215"/>
      <w:bookmarkStart w:id="285" w:name="_Toc106"/>
      <w:bookmarkEnd w:id="284"/>
      <w:r>
        <w:rPr>
          <w:rtl w:val="true"/>
        </w:rPr>
        <w:t>پرداخت چند کفاره تأخیر به یک فقیر</w:t>
      </w:r>
      <w:bookmarkEnd w:id="285"/>
    </w:p>
    <w:p>
      <w:pPr>
        <w:pStyle w:val="BookText"/>
        <w:rPr/>
      </w:pP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باید برای هر روز یک مد طعام به فقیر بدهد، آیا می‌تواند کفارۀ چند روز را به یک فقیر بدهد؟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بله، می‌تواند کفارۀ چند روز را به یک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286" w:name="__RefHeading___Toc833060_1395250215"/>
      <w:bookmarkStart w:id="287" w:name="_Toc107"/>
      <w:bookmarkEnd w:id="286"/>
      <w:r>
        <w:rPr>
          <w:rtl w:val="true"/>
        </w:rPr>
        <w:t>پرداخت کفاره به کمتر از شصت فقیر</w:t>
      </w:r>
      <w:bookmarkEnd w:id="287"/>
    </w:p>
    <w:p>
      <w:pPr>
        <w:pStyle w:val="BookText"/>
        <w:rPr/>
      </w:pP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باید برای کفارۀ یک روز شصت فقیر را طعام بدهد، درصورت دسترسی‌داشتن به شصت فقیر، آیا می‌تواند به یک فقیر بیشتر از یک مد طعام بدهد؟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نمی‌تواند چند مد طعام را به یک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4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باید برای کفارۀ یک روز، شصت فقیر را طعام بدهد، درصورت دسترسی‌نداشتن به شصت فقیر، آیا می‌تواند به یک فقیر بیشتر از یک</w:t>
      </w:r>
    </w:p>
    <w:p>
      <w:pPr>
        <w:pStyle w:val="BookText"/>
        <w:rPr/>
      </w:pPr>
      <w:r>
        <w:rPr>
          <w:rFonts w:ascii="IRNazanin" w:hAnsi="IRNazanin" w:eastAsia="IRNazanin"/>
          <w:color w:val="111111"/>
          <w:sz w:val="28"/>
          <w:sz w:val="28"/>
          <w:szCs w:val="28"/>
          <w:rtl w:val="true"/>
          <w:lang w:bidi="fa-IR"/>
        </w:rPr>
        <w:t>مد طعام بدهد؟</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اگر در شهر شصت فقیر پیدا نشود، واجب است که به‌غیر آن شهر انتقال داده شود و اگر متعذر باشد، باید در انتظار باشد و اگر بعضی از عدد را پیدا کند، باید بر کسی‌که موجود است، تکرار نماید تا آن مقدار وفا شود و در تکرار، بر همۀ موجودها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ده نفر تمکن پیدا کند، شش دفعه بر آن‌ها تکرار می‌شود و جایز نیست که به پنج نفر آن‌ها دوازده دفعه تکرار کند و احتیاط آن است که در وقت تعذر عدد، بر سیرکردن، نه تحویل‌دادن، اکتفا نماید و اینکه در روزهای متعدد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نمی‌تواند چند مد را به یک نفر بدهد؛ مگر اینکه دسترسی به شصت فقیر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تعداد فقرایی که جهتِ دادن کفاره لازم دارد، در شهر نباشد، واجب است آن را به شهر دیگری منتقل کند و اگر نشد، صبر کرده و منتظر بماند تا زمینۀ دادن کفاره فراهم گردد و اگر کمتر از عددی که می‌خواهد، فقیر وجود دارد، در کفایت اینکه به‌طور مکرر به فقرای موجود طعام دهد تا عدد تکمیل شود، اشکال است و بنا بر قول به کفایت، باید در تکرار بر مقدار تعذّر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ده نفر فقیر در شهر او هست، شش نوبت به آنان طعام می‌دهد و جایز نیست به پنج نفر، دوازده نوبت طعام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bookmarkStart w:id="288" w:name="pg2680_27514"/>
    </w:p>
    <w:p>
      <w:pPr>
        <w:pStyle w:val="Heading3"/>
        <w:numPr>
          <w:ilvl w:val="2"/>
          <w:numId w:val="1"/>
        </w:numPr>
        <w:rPr/>
      </w:pPr>
      <w:bookmarkStart w:id="289" w:name="__RefHeading___Toc833062_1395250215"/>
      <w:bookmarkStart w:id="290" w:name="_Toc108"/>
      <w:bookmarkEnd w:id="288"/>
      <w:bookmarkEnd w:id="289"/>
      <w:r>
        <w:rPr>
          <w:rtl w:val="true"/>
        </w:rPr>
        <w:t xml:space="preserve">کیفیت </w:t>
      </w:r>
      <w:r>
        <w:rPr/>
        <w:t>۶۰</w:t>
      </w:r>
      <w:r>
        <w:rPr>
          <w:rtl w:val="true"/>
        </w:rPr>
        <w:t xml:space="preserve"> روز روزۀ کفاره</w:t>
      </w:r>
      <w:bookmarkEnd w:id="290"/>
    </w:p>
    <w:p>
      <w:pPr>
        <w:pStyle w:val="BookText"/>
        <w:rPr/>
      </w:pP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 خواهد دو ماه کفارۀ روزه‌خواری عمدی ماه رمضان را بگیرد، آیا باید پی‌درپی بگیرد؟</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باید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روز آن را پی‌درپی بگیرد و اگر بقیه پی‌درپی نباشد،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تتابع دو ماه روزۀ کفاره، چه کفارۀ مرتبه یا کفارۀ مخیره یا کفارۀ جمع، همین مقدار کافی است که یک ماه به‌اضافۀ یک روز از ماه دوم را پشت‌سرهم بدون‌فاصله به جا آورد که اگر چنین کند، می‌تواند بقیۀ ماه دوم را درصورتی‌که عذر عرفی داشته باشد، جدا از هم روزه بگیرد؛ اما بدون‌داشتن عارضی که عذر عرفی محسوب شود، احتیاط واجب است که باقی‌ماندۀ ماه دوم را نیز پشت‌سرهم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روز روزۀ کفاره در ماه‌های هلالی غیر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روز چگونه است؟</w:t>
      </w:r>
      <w:r>
        <w:rPr>
          <w:rStyle w:val="FootnoteAnchor"/>
          <w:rtl w:val="true"/>
        </w:rPr>
        <w:footnoteReference w:id="34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دو ماه روزه بر او واجب است، اگر از اول ماه شروع کند، دو ماه هلالی کفایت می‌کند؛ اگرچه آن ماه‌ها ناقص باشند و اگر در اثنای ماه شروع، مثلاً در دهم شوال شروع به روزه کند، با روزۀ نهم ذی‌الحجه تمام می‌شود و دراین‌صورت فرقی نمی‌کند بین اینکه ماه‌ها ناقص باشند یا کامل یا مختلف و احتیاط مستحب آن است که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روز روزه بگیرد و اگر بین روزها به چیزی</w:t>
      </w:r>
      <w:bookmarkStart w:id="291" w:name="pg2680_27517"/>
    </w:p>
    <w:p>
      <w:pPr>
        <w:pStyle w:val="BookText"/>
        <w:rPr/>
      </w:pPr>
      <w:bookmarkEnd w:id="291"/>
      <w:r>
        <w:rPr>
          <w:rFonts w:ascii="IRNazanin" w:hAnsi="IRNazanin" w:eastAsia="IRNazanin"/>
          <w:color w:val="111111"/>
          <w:sz w:val="28"/>
          <w:sz w:val="28"/>
          <w:szCs w:val="28"/>
          <w:rtl w:val="true"/>
          <w:lang w:bidi="fa-IR"/>
        </w:rPr>
        <w:t xml:space="preserve">که شرعاً به پی‌درپی‌بودن، ضرری نمی‌رساند، تفریق حاصل شود، همان متعیّن می‌شود و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روز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دو ماه روزه بر او واجب است، اگر از اول ماه شروع کند، دو ماه هلالی کفایت می‌کند؛ اگرچه ناقص باشند و اگر در اثنای آن شروع نماید، احتیاط واجب آن است که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روز روزه بگیرد و اگر بین روزها به چیزی که شرعاً به پی‌درپی‌بودن، ضرری نمی‌رساند، تفریق حاصل شود، همان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روز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292" w:name="__RefHeading___Toc833064_1395250215"/>
      <w:bookmarkStart w:id="293" w:name="_Toc109"/>
      <w:bookmarkEnd w:id="292"/>
      <w:r>
        <w:rPr>
          <w:rtl w:val="true"/>
        </w:rPr>
        <w:t>لزوم رعایت استمرار در روزه‌های پی‌درپی</w:t>
      </w:r>
      <w:bookmarkEnd w:id="293"/>
    </w:p>
    <w:p>
      <w:pPr>
        <w:pStyle w:val="BookText"/>
        <w:rPr/>
      </w:pP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باید پی‌درپی روزه بگیرد، اگر در بین آن بدون‌عذر یک روز روزه نگیرد یا وقتی شروع کند که در بین آن به روزی برسد که روزۀ آن واجب یا حرام است، چه حکمی دارد؟</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باید روزه‌ها را از سر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باید پی‌درپی روزه بگیرد، اگر در بین آن عذری غیراختیاری مثل حیض یا نفاس</w:t>
      </w:r>
      <w:r>
        <w:rPr>
          <w:rStyle w:val="FootnoteAnchor"/>
          <w:rtl w:val="true"/>
        </w:rPr>
        <w:footnoteReference w:id="346"/>
      </w:r>
      <w:r>
        <w:rPr>
          <w:rFonts w:ascii="IRNazanin" w:hAnsi="IRNazanin" w:eastAsia="IRNazanin"/>
          <w:color w:val="111111"/>
          <w:sz w:val="28"/>
          <w:sz w:val="28"/>
          <w:szCs w:val="28"/>
          <w:rtl w:val="true"/>
          <w:lang w:bidi="fa-IR"/>
        </w:rPr>
        <w:t>یا مرض یا سفری که در رفتن آن مجبور است، برای او پیش آید که نتواند یک یا چند روز روزه</w:t>
      </w:r>
      <w:bookmarkStart w:id="294" w:name="pg2680_27519"/>
    </w:p>
    <w:p>
      <w:pPr>
        <w:pStyle w:val="BookText"/>
        <w:rPr/>
      </w:pPr>
      <w:bookmarkEnd w:id="294"/>
      <w:r>
        <w:rPr>
          <w:rFonts w:ascii="IRNazanin" w:hAnsi="IRNazanin" w:eastAsia="IRNazanin"/>
          <w:color w:val="111111"/>
          <w:sz w:val="28"/>
          <w:sz w:val="28"/>
          <w:szCs w:val="28"/>
          <w:rtl w:val="true"/>
          <w:lang w:bidi="fa-IR"/>
        </w:rPr>
        <w:t>بگیرد، چه حکمی دارد؟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بعد از برطرف‌شدن عذر بدون‌فاصله ادامۀ روزه‌ها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Heading3"/>
        <w:numPr>
          <w:ilvl w:val="2"/>
          <w:numId w:val="1"/>
        </w:numPr>
        <w:rPr/>
      </w:pPr>
      <w:bookmarkStart w:id="295" w:name="__RefHeading___Toc833066_1395250215"/>
      <w:bookmarkStart w:id="296" w:name="_Toc110"/>
      <w:bookmarkEnd w:id="295"/>
      <w:r>
        <w:rPr>
          <w:rtl w:val="true"/>
        </w:rPr>
        <w:t>کفارۀ جمع</w:t>
      </w:r>
      <w:bookmarkEnd w:id="296"/>
    </w:p>
    <w:p>
      <w:pPr>
        <w:pStyle w:val="BookText"/>
        <w:rPr/>
      </w:pP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روزه‌دار به چیز حرامی روزۀ خود را باطل کند، مثل زنا یا نزدیکی درحال حیض یا شراب، آیا کفارۀ جمع باید بدهد؟</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کفارۀ جمع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آن است که کفارۀ جمع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کفارۀ جمع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بهجت، تبریزی، وحید، فاضل،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چیز حرام، جماع یا خوردن و آشامیدن باشد، بنا بر احتیاط واجب، کفارۀ جمع باید بدهد و در غیر این دو مورد، احتیاط مستحب است که کفارۀ جمع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pStyle w:val="Heading3"/>
        <w:numPr>
          <w:ilvl w:val="2"/>
          <w:numId w:val="1"/>
        </w:numPr>
        <w:rPr/>
      </w:pPr>
      <w:bookmarkStart w:id="297" w:name="__RefHeading___Toc833068_1395250215"/>
      <w:bookmarkStart w:id="298" w:name="_Toc111"/>
      <w:bookmarkEnd w:id="297"/>
      <w:r>
        <w:rPr>
          <w:rtl w:val="true"/>
        </w:rPr>
        <w:t>کفارۀ دروغ</w:t>
      </w:r>
      <w:bookmarkEnd w:id="29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عمداً دروغی را به خداوند متعال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آیا کفارۀ جمع باید بدهد؟</w:t>
      </w:r>
      <w:r>
        <w:rPr>
          <w:rStyle w:val="FootnoteAnchor"/>
          <w:rtl w:val="true"/>
        </w:rPr>
        <w:footnoteReference w:id="349"/>
      </w:r>
      <w:bookmarkStart w:id="299" w:name="pg2680_27521"/>
    </w:p>
    <w:p>
      <w:pPr>
        <w:pStyle w:val="BookText"/>
        <w:rPr/>
      </w:pPr>
      <w:bookmarkEnd w:id="299"/>
      <w:r>
        <w:rPr>
          <w:rFonts w:ascii="IRNazanin" w:hAnsi="IRNazanin" w:eastAsia="IRNazanin"/>
          <w:color w:val="111111"/>
          <w:sz w:val="28"/>
          <w:sz w:val="28"/>
          <w:szCs w:val="28"/>
          <w:rtl w:val="true"/>
          <w:lang w:bidi="fa-IR"/>
        </w:rPr>
        <w:t xml:space="preserve">واجب است کفارۀ جمع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کفارۀ جمع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وحید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کفارۀ مخیره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زنجانی، فاضل،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روزه‌اش باطل می‌شود و دادن کفاره اصلاً واجب نیست؛ اگرچه احتیاط مستحب است، کفارۀ جمع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Heading3"/>
        <w:numPr>
          <w:ilvl w:val="2"/>
          <w:numId w:val="1"/>
        </w:numPr>
        <w:rPr/>
      </w:pPr>
      <w:bookmarkStart w:id="300" w:name="__RefHeading___Toc833070_1395250215"/>
      <w:bookmarkStart w:id="301" w:name="_Toc112"/>
      <w:bookmarkEnd w:id="300"/>
      <w:r>
        <w:rPr>
          <w:rtl w:val="true"/>
        </w:rPr>
        <w:t>انجام کار حرام پس از بطلان روزه به حلال</w:t>
      </w:r>
      <w:bookmarkEnd w:id="301"/>
    </w:p>
    <w:p>
      <w:pPr>
        <w:pStyle w:val="BookText"/>
        <w:rPr/>
      </w:pP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کاری که حلال است و روزه را باطل می‌کند، انجام دهد مثلاً آب بیاشامد و بعد کار حرامی که روزه را باطل می‌کند، انجام دهد، آیا کفارۀ جمع باید بدهد؟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نسبت به تکرار کفاره بحثش می‌آید؛ ولی نسبت به اینکه برای کار حرام، کفارۀ جمع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کفارۀ جمع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اراکی،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حرام جماع باشد، بنا بر احتیاط واجب، برای آن باید کفارۀ جمع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حرام جماع باشد، برای آن باید کفارۀ جمع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فاضل</w:t>
      </w:r>
      <w:r>
        <w:rPr>
          <w:rFonts w:eastAsia="IRNazanin" w:cs="IRNazanin"/>
          <w:color w:val="111111"/>
          <w:sz w:val="28"/>
          <w:szCs w:val="28"/>
          <w:rtl w:val="true"/>
          <w:lang w:bidi="fa-IR"/>
        </w:rPr>
        <w:t>).</w:t>
      </w:r>
    </w:p>
    <w:p>
      <w:pPr>
        <w:pStyle w:val="Heading3"/>
        <w:numPr>
          <w:ilvl w:val="2"/>
          <w:numId w:val="1"/>
        </w:numPr>
        <w:rPr/>
      </w:pPr>
      <w:bookmarkStart w:id="302" w:name="__RefHeading___Toc833072_1395250215"/>
      <w:bookmarkStart w:id="303" w:name="_Toc113"/>
      <w:bookmarkEnd w:id="302"/>
      <w:r>
        <w:rPr>
          <w:rtl w:val="true"/>
        </w:rPr>
        <w:t>تکرار کفاره با تکرار مفطر</w:t>
      </w:r>
      <w:bookmarkEnd w:id="30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ماه رمضان چند مرتبه مفطری را انجام دهد، آیا به‌ازای هر بار ارتکاب، یک کفارۀ</w:t>
      </w:r>
      <w:bookmarkStart w:id="304" w:name="pg2680_27523"/>
    </w:p>
    <w:p>
      <w:pPr>
        <w:pStyle w:val="BookText"/>
        <w:rPr/>
      </w:pPr>
      <w:bookmarkEnd w:id="304"/>
      <w:r>
        <w:rPr>
          <w:rFonts w:ascii="IRNazanin" w:hAnsi="IRNazanin" w:eastAsia="IRNazanin"/>
          <w:color w:val="111111"/>
          <w:sz w:val="28"/>
          <w:sz w:val="28"/>
          <w:szCs w:val="28"/>
          <w:rtl w:val="true"/>
          <w:lang w:bidi="fa-IR"/>
        </w:rPr>
        <w:t>جداگانه ثابت می‌شود؟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کفاره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باید برای هر دفعه یک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گلپایگانی، صافی، فاضل، تبریزی، بهجت، وحید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برای هر دفعه یک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اراکی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استمنا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کفاره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فاضل، سیستانی، مکارم،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برای هر دفعه یک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برای هر دفعه یک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تبریزی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غیراستمنا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کفاره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مشهور</w:t>
      </w:r>
      <w:r>
        <w:rPr>
          <w:rFonts w:eastAsia="IRNazanin" w:cs="IRNazanin"/>
          <w:color w:val="111111"/>
          <w:sz w:val="28"/>
          <w:szCs w:val="28"/>
          <w:rtl w:val="true"/>
          <w:lang w:bidi="fa-IR"/>
        </w:rPr>
        <w:t>).</w:t>
      </w:r>
    </w:p>
    <w:p>
      <w:pPr>
        <w:pStyle w:val="Heading3"/>
        <w:numPr>
          <w:ilvl w:val="2"/>
          <w:numId w:val="1"/>
        </w:numPr>
        <w:rPr/>
      </w:pPr>
      <w:bookmarkStart w:id="305" w:name="__RefHeading___Toc833074_1395250215"/>
      <w:bookmarkStart w:id="306" w:name="_Toc114"/>
      <w:bookmarkEnd w:id="305"/>
      <w:r>
        <w:rPr>
          <w:rtl w:val="true"/>
        </w:rPr>
        <w:t>مسافرت بعد از افطار عمدی</w:t>
      </w:r>
      <w:bookmarkEnd w:id="30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مسافرت بعد از افطار عمدی موجب سقوط کفاره می‌شود؟</w:t>
      </w:r>
      <w:r>
        <w:rPr>
          <w:rStyle w:val="FootnoteAnchor"/>
          <w:rtl w:val="true"/>
        </w:rPr>
        <w:footnoteReference w:id="352"/>
      </w:r>
      <w:bookmarkStart w:id="307" w:name="pg2680_27525"/>
    </w:p>
    <w:p>
      <w:pPr>
        <w:pStyle w:val="BookText"/>
        <w:rPr/>
      </w:pPr>
      <w:bookmarkEnd w:id="30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اذان ظهر مسافرت کند، کفاره از او 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ظهر مسافرت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از او ساقط نمی‌شود؛ هرچند که مسافرت برای فرار از کفاره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خویی، تبریزی، اراکی، سیستانی، وحید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مسافرت برای فرار از کفاره باشد یا بعد از ظهر باشد، کفاره از او ساقط نمی‌شود؛ ولی اگر مسافرت در قبل از ظهر باشد و برای فرار از کفاره نیز نباشد، بنا بر احتیاط واجب، باید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صافی و گلپایگانی</w:t>
      </w:r>
      <w:r>
        <w:rPr>
          <w:rFonts w:eastAsia="IRNazanin" w:cs="IRNazanin"/>
          <w:color w:val="111111"/>
          <w:sz w:val="28"/>
          <w:szCs w:val="28"/>
          <w:rtl w:val="true"/>
          <w:lang w:bidi="fa-IR"/>
        </w:rPr>
        <w:t>).</w:t>
      </w:r>
    </w:p>
    <w:p>
      <w:pPr>
        <w:pStyle w:val="Heading3"/>
        <w:numPr>
          <w:ilvl w:val="2"/>
          <w:numId w:val="1"/>
        </w:numPr>
        <w:rPr/>
      </w:pPr>
      <w:bookmarkStart w:id="308" w:name="__RefHeading___Toc833076_1395250215"/>
      <w:bookmarkStart w:id="309" w:name="_Toc115"/>
      <w:bookmarkEnd w:id="308"/>
      <w:r>
        <w:rPr>
          <w:rtl w:val="true"/>
        </w:rPr>
        <w:t>پیش‌آمدن عذر قهری بعد از افطار عمدی</w:t>
      </w:r>
      <w:bookmarkEnd w:id="309"/>
    </w:p>
    <w:p>
      <w:pPr>
        <w:pStyle w:val="BookText"/>
        <w:rPr/>
      </w:pP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عمداً روزۀ خود را باطل کرده، اگر بعد از آن، عذری قهری مانند حیض یا مریضی برای او پیدا شود، آیا کفاره از او ساقط می‌شود؟</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کفاره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تبریزی، فاضل، سیستانی، مکارم، زنجانی و نوری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واجب این است که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اراکی، صافی و وحید</w:t>
      </w:r>
      <w:r>
        <w:rPr>
          <w:rFonts w:eastAsia="IRNazanin" w:cs="IRNazanin"/>
          <w:color w:val="111111"/>
          <w:sz w:val="28"/>
          <w:szCs w:val="28"/>
          <w:rtl w:val="true"/>
          <w:lang w:bidi="fa-IR"/>
        </w:rPr>
        <w:t>).</w:t>
      </w:r>
      <w:bookmarkStart w:id="310" w:name="pg2680_27527"/>
    </w:p>
    <w:p>
      <w:pPr>
        <w:pStyle w:val="Heading3"/>
        <w:numPr>
          <w:ilvl w:val="2"/>
          <w:numId w:val="1"/>
        </w:numPr>
        <w:rPr/>
      </w:pPr>
      <w:bookmarkStart w:id="311" w:name="__RefHeading___Toc833078_1395250215"/>
      <w:bookmarkStart w:id="312" w:name="_Toc116"/>
      <w:bookmarkEnd w:id="310"/>
      <w:bookmarkEnd w:id="311"/>
      <w:r>
        <w:rPr>
          <w:rtl w:val="true"/>
        </w:rPr>
        <w:t>تأخیر روزۀ کفاره</w:t>
      </w:r>
      <w:bookmarkEnd w:id="312"/>
    </w:p>
    <w:p>
      <w:pPr>
        <w:pStyle w:val="BookText"/>
        <w:rPr/>
      </w:pP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به‌جاآوردن کفاره، واجب فوری است؟</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انسان نباید در به‌جاآوردن کفاره کوتاهی کند؛ ولی لازم نیست فوراً آن را انجام دهد و اگر روزۀ کفاره را تا رمضان سال آینده به جا نیاورد، چیزی بر آن اضافه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313" w:name="__RefHeading___Toc833080_1395250215"/>
      <w:bookmarkStart w:id="314" w:name="_Toc117"/>
      <w:bookmarkEnd w:id="313"/>
      <w:r>
        <w:rPr>
          <w:rtl w:val="true"/>
        </w:rPr>
        <w:t>تصرف در کفاره توسط فقیر</w:t>
      </w:r>
      <w:bookmarkEnd w:id="314"/>
    </w:p>
    <w:p>
      <w:pPr>
        <w:pStyle w:val="BookText"/>
        <w:rPr/>
      </w:pP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فقیر لازم است حتماً کفاره را به مصرف خوراکش برساند؟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وقتی طعام را به مسکین تحویل دادند، او مالک آن طعام می‌شود و ذمّۀ کفاره‌دهنده با این تملیک بری می‌شود و برائت ذمۀ کفاره‌دهنده متوقف بر خوردن طعام توسط فقیر نیست و فقیر هر کاری که بخواهد، با طعامی که به‌عنوان کفاره دریافت کرده، می‌تواند بکند؛ لذا جایز است آن را به فرد کفاره‌دهنده یا غیر او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آیت‌الله‌سیستانی</w:t>
      </w:r>
      <w:r>
        <w:rPr>
          <w:rFonts w:eastAsia="IRNazanin" w:cs="IRNazanin"/>
          <w:color w:val="111111"/>
          <w:sz w:val="28"/>
          <w:szCs w:val="28"/>
          <w:rtl w:val="true"/>
          <w:lang w:bidi="fa-IR"/>
        </w:rPr>
        <w:t>).</w:t>
      </w:r>
    </w:p>
    <w:p>
      <w:pPr>
        <w:pStyle w:val="Heading3"/>
        <w:numPr>
          <w:ilvl w:val="2"/>
          <w:numId w:val="1"/>
        </w:numPr>
        <w:rPr/>
      </w:pPr>
      <w:bookmarkStart w:id="315" w:name="__RefHeading___Toc833082_1395250215"/>
      <w:bookmarkStart w:id="316" w:name="_Toc118"/>
      <w:bookmarkEnd w:id="315"/>
      <w:r>
        <w:rPr>
          <w:rtl w:val="true"/>
        </w:rPr>
        <w:t>دادن کفارۀ غیرهاشمی به هاشمی</w:t>
      </w:r>
      <w:bookmarkEnd w:id="31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سید نیست، می‌تواند کفاره‌اش را به فقیر سید بدهد؟</w:t>
      </w:r>
      <w:r>
        <w:rPr>
          <w:rStyle w:val="FootnoteAnchor"/>
          <w:rtl w:val="true"/>
        </w:rPr>
        <w:footnoteReference w:id="356"/>
      </w:r>
      <w:bookmarkStart w:id="317" w:name="pg2680_27529"/>
    </w:p>
    <w:p>
      <w:pPr>
        <w:pStyle w:val="BookText"/>
        <w:rPr/>
      </w:pPr>
      <w:bookmarkEnd w:id="317"/>
      <w:r>
        <w:rPr>
          <w:rFonts w:ascii="IRNazanin" w:hAnsi="IRNazanin" w:eastAsia="IRNazanin"/>
          <w:color w:val="111111"/>
          <w:sz w:val="28"/>
          <w:sz w:val="28"/>
          <w:szCs w:val="28"/>
          <w:rtl w:val="true"/>
          <w:lang w:bidi="fa-IR"/>
        </w:rPr>
        <w:t xml:space="preserve">بله،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وحید، سیستانی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Heading3"/>
        <w:numPr>
          <w:ilvl w:val="2"/>
          <w:numId w:val="1"/>
        </w:numPr>
        <w:rPr/>
      </w:pPr>
      <w:bookmarkStart w:id="318" w:name="__RefHeading___Toc833084_1395250215"/>
      <w:bookmarkStart w:id="319" w:name="_Toc119"/>
      <w:bookmarkEnd w:id="318"/>
      <w:r>
        <w:rPr>
          <w:rtl w:val="true"/>
        </w:rPr>
        <w:t>جنس کفاره</w:t>
      </w:r>
      <w:bookmarkEnd w:id="319"/>
    </w:p>
    <w:p>
      <w:pPr>
        <w:pStyle w:val="BookText"/>
        <w:rPr/>
      </w:pP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درکفاره به‌جای آرد یا نان یا گندم، می‌توان مواد خوراکی دیگر به فقیر داد؟</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کفاره می‌خواهد فقیر را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سیرکردن هر طعام و خوراکی که تغذّی با آن برای غالب مردم متعارف باشد، کافی است؛ چه پخته و چه نپخته از انواع مختلف غذا یا اقسام مختلف نان از هر جنس که پخت آن متعارف است، از جنس گندم یا جو یا مانند آن؛ هرچند بدون‌خورشت باشد و افضل آن است که طعامی که به فقیر خورانده می‌شود، با خورشت باشد و آن عبارت است از هرچیزی که به‌طور متعارف با نان می‌خورند؛ چه جامد باشد، چه مایع؛ هرچند سرکه یا نمک یا پیاز یا پنیر و سبزی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هرچه خوب‌تر باشد،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کفاره می‌خواهد کفاره را به فقیر تملیک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تحویل‌دادن و تسلیم، اعطای هرآنچه آن را طعام می‌نامند، کافی است؛ چه خام و چه پخته؛ ولی در مورد کفارۀ قسم و آنچه به حکم قسم است، احتیاط آن است که به پست‌تر از آنچه‌که</w:t>
      </w:r>
      <w:bookmarkStart w:id="320" w:name="pg2680_27531"/>
    </w:p>
    <w:p>
      <w:pPr>
        <w:pStyle w:val="BookText"/>
        <w:rPr/>
      </w:pPr>
      <w:bookmarkEnd w:id="320"/>
      <w:r>
        <w:rPr>
          <w:rFonts w:ascii="IRNazanin" w:hAnsi="IRNazanin" w:eastAsia="IRNazanin"/>
          <w:color w:val="111111"/>
          <w:sz w:val="28"/>
          <w:sz w:val="28"/>
          <w:szCs w:val="28"/>
          <w:rtl w:val="true"/>
          <w:lang w:bidi="fa-IR"/>
        </w:rPr>
        <w:t xml:space="preserve">به اهل خود طعام می‌دهد، اطعام و بلکه تحویل آن ندهد؛ اگرچه کافی‌بودن آنچه که ذکر شد هم در آن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تحویل‌دادن و تسلیم، اعطای هرآنچه آن را طعام می‌نامند، کافی است؛ چه خام و چه پخته؛ ولی در مورد کفارۀ قسم و آنچه به‌حکم قسم است، احتیاط واجب اکتفای بر گندم و آرد گندم است و دادن طعام دیگر حتی نان بنا بر احتیاط واجب،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در یک مدّ که به یک فقیر داده می‌شود، تنها از یک جنس باشد؛ مثل گندم، جو، نان، آرد، برنج، خرما، مویز و مانند آن و نمی‌شود مثلاً نصف مدّ را برنج و نصف دیگر همان مدّ را گندم داد ولی مدّهای متعدد می‌تواند از چند جنس مختلف باشد؛ هرچند مربوط به یک کفاره باشد؛ مثلاً فرد می‌تواند یک مد گندم و یک مد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نیز لازم نیست اعطای مدّ به فقیر در یک دفعه انجام شود و به‌تدریج هم اشکال ندارد؛ لذا فرد می‌تواند مثلاً نصف مد نان را در یک دفعه و نصف دیگر را در دفعۀ بعد به یک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321" w:name="__RefHeading___Toc833086_1395250215"/>
      <w:bookmarkStart w:id="322" w:name="_Toc120"/>
      <w:bookmarkEnd w:id="321"/>
      <w:r>
        <w:rPr>
          <w:rtl w:val="true"/>
        </w:rPr>
        <w:t>دادن پول در کفاره به‌جای غذا یا به‌جای لباس</w:t>
      </w:r>
      <w:bookmarkEnd w:id="322"/>
    </w:p>
    <w:p>
      <w:pPr>
        <w:pStyle w:val="BookText"/>
        <w:rPr/>
      </w:pP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کفاره به‌جای دادن غذا یا پوشاندن فقیر، می‌توان پول آن را به فقیر داد؟</w:t>
      </w:r>
      <w:r>
        <w:rPr>
          <w:rStyle w:val="FootnoteAnchor"/>
          <w:rtl w:val="true"/>
        </w:rPr>
        <w:footnoteReference w:id="35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مگر اینکه فقیر را وکیل کنیم تا غذا یا لباس را به‌جای ما بخرد و ازطرف ما آن‌ها را</w:t>
      </w:r>
      <w:bookmarkStart w:id="323" w:name="pg2680_27532"/>
    </w:p>
    <w:p>
      <w:pPr>
        <w:pStyle w:val="BookText"/>
        <w:rPr/>
      </w:pPr>
      <w:bookmarkEnd w:id="323"/>
      <w:r>
        <w:rPr>
          <w:rFonts w:ascii="IRNazanin" w:hAnsi="IRNazanin" w:eastAsia="IRNazanin"/>
          <w:color w:val="111111"/>
          <w:sz w:val="28"/>
          <w:sz w:val="28"/>
          <w:szCs w:val="28"/>
          <w:rtl w:val="true"/>
          <w:lang w:bidi="fa-IR"/>
        </w:rPr>
        <w:t xml:space="preserve">به‌عنوان کفاره تملیک خودش کند و تا احراز نکنیم که او این کار را انجام داده است، کفاره از گردن ما 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آیت‌الله‌سیستانی</w:t>
      </w:r>
      <w:r>
        <w:rPr>
          <w:rFonts w:eastAsia="IRNazanin" w:cs="IRNazanin"/>
          <w:color w:val="111111"/>
          <w:sz w:val="28"/>
          <w:szCs w:val="28"/>
          <w:rtl w:val="true"/>
          <w:lang w:bidi="fa-IR"/>
        </w:rPr>
        <w:t>).</w:t>
      </w:r>
    </w:p>
    <w:p>
      <w:pPr>
        <w:pStyle w:val="Heading3"/>
        <w:numPr>
          <w:ilvl w:val="2"/>
          <w:numId w:val="1"/>
        </w:numPr>
        <w:rPr/>
      </w:pPr>
      <w:bookmarkStart w:id="324" w:name="__RefHeading___Toc833088_1395250215"/>
      <w:bookmarkStart w:id="325" w:name="_Toc121"/>
      <w:bookmarkEnd w:id="324"/>
      <w:r>
        <w:rPr>
          <w:rtl w:val="true"/>
        </w:rPr>
        <w:t>پرداخت کفاره ازطرف شخص دیگر</w:t>
      </w:r>
      <w:bookmarkEnd w:id="325"/>
    </w:p>
    <w:p>
      <w:pPr>
        <w:pStyle w:val="BookText"/>
        <w:rPr/>
      </w:pP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کفارات روزه و غیرروزه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تبرع و مجانی اداکردن کفاره از ناحیۀ فرد دیگر بدون‌اذن او یا با اذن او چه حکمی دارد؟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تبرعی اداکردن کفاره ازطرف میت اشکالی ندارد؛ ولی ازطرف افراد زنده، بدون‌اذن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اذن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تبریزی، سیستانی، فاضل، بهجت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326" w:name="__RefHeading___Toc833090_1395250215"/>
      <w:bookmarkStart w:id="327" w:name="_Toc122"/>
      <w:bookmarkEnd w:id="326"/>
      <w:r>
        <w:rPr>
          <w:rtl w:val="true"/>
        </w:rPr>
        <w:t>ناتوانی در پرداخت کفارات متعدد ماه رمضان</w:t>
      </w:r>
      <w:bookmarkEnd w:id="32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مثلاً به‌مدت ده سال عمداً روزۀ ماه رمضان را نگرفته و صدها کفارۀ عمد ماه مبارک بر او واجب شده و از پرداخت تمام کفارات عاجز است، ولی می‌تواند کفارۀ مثلاً ده روز را به‌طور کامل بپردازد، نه بیشتر، حالا سؤال این است که به‌جای تمام کفاره‌های ده سال، مقداری صدقه دهد یا کفارۀ ده روز را بدهد و برای بقیه، مقداری</w:t>
      </w:r>
    </w:p>
    <w:p>
      <w:pPr>
        <w:pStyle w:val="BookText"/>
        <w:rPr/>
      </w:pPr>
      <w:r>
        <w:rPr>
          <w:rFonts w:ascii="IRNazanin" w:hAnsi="IRNazanin" w:eastAsia="IRNazanin"/>
          <w:color w:val="111111"/>
          <w:sz w:val="28"/>
          <w:sz w:val="28"/>
          <w:szCs w:val="28"/>
          <w:rtl w:val="true"/>
          <w:lang w:bidi="fa-IR"/>
        </w:rPr>
        <w:t>صدقه دهد یا آنکه مبلغ را بر کل ایام تقسیم نماید، با مراعات آنکه به هر فقیر کمتر از یک مد داده نشود؟</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هرجا فقیری پیدا کرد، او را به‌عنوان یک فقیر سیر کند تا همین‌طور بشود شصت فقیر برای هر روز از روزهایی که خورده است و همچنین می‌تواند به هر فقیر یک مد طعام که تقریباً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گرم گندم یا جو یا نان و مانند آن است به فقیر بدهد و اگر پول آن را بدهد، باید او را وکیل کند که ازطرف صاحب پول، طعام بخرد و برای خود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می‌تواند در آینده تدریجاً کفارات را بپردازد، مثلاً در طی چند سال آن‌ها را ادا نماید، لازم است این کار را انجام دهد و دراین‌صورت، عجز صادق نبوده و نوبت به صدقه‌دادن به‌قدر امکان نمی‌رسد و در فرض عجز کلی که در آینده هم به‌تدریج نمی‌تواند کفارات را بپردازد، نوبت به صدقه‌دادن به‌قدر امکان می‌رسد و لازم است مقدار مالی را که تمکن از آن دارد و می‌خواهد آن را به‌عنوان صدقه بدهد، بر روزهایی که افطار عمدی کرده توزیع نماید؛ با رعایت اینکه به هر فقیر کمتر از یک مدّ داده نشود و چنانچه مال به‌نحو توزیع برای تمام ایام وافی نباشد، برای مقداری که وافی نیست،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هر تعداد فقیر که قادر است، غذا بدهد</w:t>
      </w:r>
      <w:bookmarkStart w:id="328" w:name="pg2680_27537"/>
    </w:p>
    <w:p>
      <w:pPr>
        <w:pStyle w:val="BookText"/>
        <w:rPr/>
      </w:pPr>
      <w:bookmarkEnd w:id="328"/>
      <w:r>
        <w:rPr>
          <w:rFonts w:ascii="IRNazanin" w:hAnsi="IRNazanin" w:eastAsia="IRNazanin"/>
          <w:color w:val="111111"/>
          <w:sz w:val="28"/>
          <w:sz w:val="28"/>
          <w:szCs w:val="28"/>
          <w:rtl w:val="true"/>
          <w:lang w:bidi="fa-IR"/>
        </w:rPr>
        <w:t>و احتیاط آن است که استغفار نیز بکند و اگر به‌هیچ‌وجه قادر بر دادن غذا به فقیر نیست، فقط کافی است که استغفار کند؛ یعنی با دل و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بخشایش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بعدها تمکن پیدا کرد که روزه بگیرد یا به فقرا غذا دهد، انجام کفاره لازم نیست؛ گرچه احتیاط مستحب آن است که انجام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Heading3"/>
        <w:numPr>
          <w:ilvl w:val="2"/>
          <w:numId w:val="1"/>
        </w:numPr>
        <w:rPr/>
      </w:pPr>
      <w:bookmarkStart w:id="329" w:name="__RefHeading___Toc833092_1395250215"/>
      <w:bookmarkStart w:id="330" w:name="_Toc123"/>
      <w:bookmarkEnd w:id="329"/>
      <w:r>
        <w:rPr>
          <w:rtl w:val="true"/>
        </w:rPr>
        <w:t>پرداخت کفارۀ واجب‌النفقه</w:t>
      </w:r>
      <w:bookmarkEnd w:id="330"/>
    </w:p>
    <w:p>
      <w:pPr>
        <w:pStyle w:val="BookText"/>
        <w:rPr/>
      </w:pP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کفارۀ مربوط به فرزند یا زوجه که بیشتر زندگی و معاششان را پدر خانواده تأمین می‌کند، بر عهدۀ کیست؟</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به‌طور کلی کفاره به‌عهدۀ منفق نیست و بر خود آن‌ها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بهجت، سیستانی، خویی، تبریزی، وحید، فاضل و صافی</w:t>
      </w:r>
      <w:r>
        <w:rPr>
          <w:rFonts w:eastAsia="IRNazanin" w:cs="IRNazanin"/>
          <w:color w:val="111111"/>
          <w:sz w:val="28"/>
          <w:szCs w:val="28"/>
          <w:rtl w:val="true"/>
          <w:lang w:bidi="fa-IR"/>
        </w:rPr>
        <w:t>).</w:t>
      </w:r>
    </w:p>
    <w:p>
      <w:pPr>
        <w:pStyle w:val="Heading3"/>
        <w:numPr>
          <w:ilvl w:val="2"/>
          <w:numId w:val="1"/>
        </w:numPr>
        <w:rPr/>
      </w:pPr>
      <w:bookmarkStart w:id="331" w:name="__RefHeading___Toc833094_1395250215"/>
      <w:bookmarkStart w:id="332" w:name="_Toc124"/>
      <w:bookmarkEnd w:id="331"/>
      <w:r>
        <w:rPr>
          <w:rtl w:val="true"/>
        </w:rPr>
        <w:t>پرداخت کفاره به واجب‌النفقه</w:t>
      </w:r>
      <w:bookmarkEnd w:id="332"/>
    </w:p>
    <w:p>
      <w:pPr>
        <w:pStyle w:val="BookText"/>
        <w:rPr/>
      </w:pP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 را می‌توان به واجب‌النفقه داد؟</w:t>
      </w:r>
      <w:r>
        <w:rPr>
          <w:rStyle w:val="FootnoteAnchor"/>
          <w:rtl w:val="true"/>
        </w:rPr>
        <w:footnoteReference w:id="36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کفاره را مطلقاً به واجب‌النفقه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فقیر باشند، برای غیرنفقۀ واجبه،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bookmarkStart w:id="333" w:name="pg2680_27540"/>
    </w:p>
    <w:p>
      <w:pPr>
        <w:pStyle w:val="Heading2"/>
        <w:numPr>
          <w:ilvl w:val="1"/>
          <w:numId w:val="1"/>
        </w:numPr>
        <w:rPr/>
      </w:pPr>
      <w:bookmarkStart w:id="334" w:name="__RefHeading___Toc833096_1395250215"/>
      <w:bookmarkStart w:id="335" w:name="_Toc125"/>
      <w:bookmarkEnd w:id="333"/>
      <w:bookmarkEnd w:id="334"/>
      <w:r>
        <w:rPr>
          <w:rtl w:val="true"/>
        </w:rPr>
        <w:t>فصل هشتم روزه‌های حرام</w:t>
      </w:r>
      <w:bookmarkEnd w:id="33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833098_1395250215"/>
      <w:bookmarkStart w:id="337" w:name="_Toc126"/>
      <w:bookmarkEnd w:id="336"/>
      <w:r>
        <w:rPr>
          <w:rtl w:val="true"/>
        </w:rPr>
        <w:t>اشاره</w:t>
      </w:r>
      <w:bookmarkStart w:id="338" w:name="pg2680_27544"/>
      <w:bookmarkEnd w:id="337"/>
    </w:p>
    <w:p>
      <w:pPr>
        <w:pStyle w:val="BookText"/>
        <w:rPr/>
      </w:pPr>
      <w:bookmarkEnd w:id="338"/>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حرام را نام ببرید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عید فطر و قربان؛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انسان نمی‌داند آخر شعبان است یا اول رمضان، اگر به‌نیت اول رمضان روزه بگیرد؛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مستحبی زن، بدون‌اذن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از سؤال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تا سؤال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می‌آید؛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مستحبی اولاد اگر اسباب اذیت پدر و مادر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سؤال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می‌آید؛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یا اطمینان داشته باشد که روزه برایش ضرر قابل‌توجهی دارد یا آن را احتمال بدهد و از آن احتمال، ترسی برای او پیدا شود، چنانچه احتمال او در نظر عقلا بجا باشد، اگر آن ضرر موجب هلاکت یا نقص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سؤال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گذشت؛</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روزه‌هایی که گفته شد، روزه‌های حرام دیگری هم هست که در کتاب‌های مفصل گفته شده است</w:t>
      </w:r>
      <w:r>
        <w:rPr>
          <w:rFonts w:eastAsia="IRNazanin" w:cs="IRNazanin"/>
          <w:color w:val="111111"/>
          <w:sz w:val="28"/>
          <w:szCs w:val="28"/>
          <w:rtl w:val="true"/>
          <w:lang w:bidi="fa-IR"/>
        </w:rPr>
        <w:t>.</w:t>
      </w:r>
    </w:p>
    <w:p>
      <w:pPr>
        <w:pStyle w:val="Heading3"/>
        <w:numPr>
          <w:ilvl w:val="2"/>
          <w:numId w:val="1"/>
        </w:numPr>
        <w:rPr/>
      </w:pPr>
      <w:bookmarkStart w:id="339" w:name="__RefHeading___Toc833100_1395250215"/>
      <w:bookmarkStart w:id="340" w:name="_Toc127"/>
      <w:bookmarkEnd w:id="339"/>
      <w:r>
        <w:rPr>
          <w:rtl w:val="true"/>
        </w:rPr>
        <w:t>روزۀ مستحبی زن، بدون‌اذن شوهر</w:t>
      </w:r>
      <w:bookmarkEnd w:id="340"/>
    </w:p>
    <w:p>
      <w:pPr>
        <w:pStyle w:val="BookText"/>
        <w:rPr/>
      </w:pP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بدون‌اجازۀ شوهر می‌تواند روزۀ مستحبی بگیرد؟</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روزه‌گرفتن منافات با حق شوهر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روزه‌گرفتن منافات با حق شوهر ندارد</w:t>
      </w:r>
      <w:r>
        <w:rPr>
          <w:rFonts w:eastAsia="IRNazanin" w:cs="IRNazanin"/>
          <w:color w:val="111111"/>
          <w:sz w:val="28"/>
          <w:szCs w:val="28"/>
          <w:rtl w:val="true"/>
          <w:lang w:bidi="fa-IR"/>
        </w:rPr>
        <w:t>:</w:t>
      </w:r>
      <w:bookmarkStart w:id="341" w:name="pg2680_27546"/>
    </w:p>
    <w:p>
      <w:pPr>
        <w:pStyle w:val="BookText"/>
        <w:rPr/>
      </w:pPr>
      <w:bookmarkEnd w:id="341"/>
      <w:r>
        <w:rPr>
          <w:rFonts w:ascii="IRNazanin" w:hAnsi="IRNazanin" w:eastAsia="IRNazanin"/>
          <w:color w:val="111111"/>
          <w:sz w:val="28"/>
          <w:sz w:val="28"/>
          <w:szCs w:val="28"/>
          <w:rtl w:val="true"/>
          <w:lang w:bidi="fa-IR"/>
        </w:rPr>
        <w:t xml:space="preserve">بنا 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فاضل، زنجانی، نوری، مکارم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است؛ ولی احتیاط مستحب آن است که دراین‌صورت هم بدون‌اجازۀ او روزۀ مستحبی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و سیستانی</w:t>
      </w:r>
      <w:r>
        <w:rPr>
          <w:rFonts w:eastAsia="IRNazanin" w:cs="IRNazanin"/>
          <w:color w:val="111111"/>
          <w:sz w:val="28"/>
          <w:szCs w:val="28"/>
          <w:rtl w:val="true"/>
          <w:lang w:bidi="fa-IR"/>
        </w:rPr>
        <w:t>).</w:t>
      </w:r>
    </w:p>
    <w:p>
      <w:pPr>
        <w:pStyle w:val="Heading3"/>
        <w:numPr>
          <w:ilvl w:val="2"/>
          <w:numId w:val="1"/>
        </w:numPr>
        <w:rPr/>
      </w:pPr>
      <w:bookmarkStart w:id="342" w:name="__RefHeading___Toc833102_1395250215"/>
      <w:bookmarkStart w:id="343" w:name="_Toc128"/>
      <w:bookmarkEnd w:id="342"/>
      <w:r>
        <w:rPr>
          <w:rtl w:val="true"/>
        </w:rPr>
        <w:t>روزۀ مستحبی زن با نهی شوهر</w:t>
      </w:r>
      <w:bookmarkEnd w:id="343"/>
    </w:p>
    <w:p>
      <w:pPr>
        <w:pStyle w:val="BookText"/>
        <w:rPr/>
      </w:pP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زنش را از گرفتن روزۀ مستحبی نهی کند، درحالی‌که روزه‌گرفتن منافات با حق شوهر ندارد، آیا زن می‌تواند روزۀ مستحبی بگیرد؟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بنا بر احتیاط واجب، باید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گلپایگانی، فاضل، سیستانی و مکارم</w:t>
      </w:r>
      <w:r>
        <w:rPr>
          <w:rFonts w:eastAsia="IRNazanin" w:cs="IRNazanin"/>
          <w:color w:val="111111"/>
          <w:sz w:val="28"/>
          <w:szCs w:val="28"/>
          <w:rtl w:val="true"/>
          <w:lang w:bidi="fa-IR"/>
        </w:rPr>
        <w:t>).</w:t>
      </w:r>
    </w:p>
    <w:p>
      <w:pPr>
        <w:pStyle w:val="Heading3"/>
        <w:numPr>
          <w:ilvl w:val="2"/>
          <w:numId w:val="1"/>
        </w:numPr>
        <w:rPr/>
      </w:pPr>
      <w:bookmarkStart w:id="344" w:name="__RefHeading___Toc833104_1395250215"/>
      <w:bookmarkStart w:id="345" w:name="_Toc129"/>
      <w:bookmarkEnd w:id="344"/>
      <w:r>
        <w:rPr>
          <w:rtl w:val="true"/>
        </w:rPr>
        <w:t>روزۀ واجب غیرمعین زن بدون‌اذن شوهر</w:t>
      </w:r>
      <w:bookmarkEnd w:id="345"/>
    </w:p>
    <w:p>
      <w:pPr>
        <w:pStyle w:val="BookText"/>
        <w:rPr/>
      </w:pP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روزه‌ای که واجب است، ولی روز معینی ندارد، مانند نذر غیرمعین را بدون‌اذن شوهر بگیرد؟</w:t>
      </w:r>
      <w:r>
        <w:rPr>
          <w:rStyle w:val="FootnoteAnchor"/>
          <w:rtl w:val="true"/>
        </w:rPr>
        <w:footnoteReference w:id="36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حق استمتاع شوهر منافات داشته باشد، بنا بر احتیاط واجب، روزه باطل است و از نذر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bookmarkStart w:id="346" w:name="pg2680_27548"/>
    </w:p>
    <w:p>
      <w:pPr>
        <w:pStyle w:val="Heading3"/>
        <w:numPr>
          <w:ilvl w:val="2"/>
          <w:numId w:val="1"/>
        </w:numPr>
        <w:rPr/>
      </w:pPr>
      <w:bookmarkStart w:id="347" w:name="__RefHeading___Toc833106_1395250215"/>
      <w:bookmarkStart w:id="348" w:name="_Toc130"/>
      <w:bookmarkEnd w:id="346"/>
      <w:bookmarkEnd w:id="347"/>
      <w:r>
        <w:rPr>
          <w:rtl w:val="true"/>
        </w:rPr>
        <w:t>روزۀ واجب غیرمعیّن زن همراه نهی شوهر</w:t>
      </w:r>
      <w:bookmarkEnd w:id="348"/>
    </w:p>
    <w:p>
      <w:pPr>
        <w:pStyle w:val="BookText"/>
        <w:rPr/>
      </w:pP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روزۀ واجب غیرمعین مثل نذر غیرمعین را درحالی‌که شوهرش او را نهی کرده است، بگیرد؟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بنا بر احتیاط واجب، روزه باطل است و از نذر کفایت نمی‌کند؛ اگرچه‌که با حق او هم منافات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شوهر به‌خاطر منافات با حقش، زن را از روزه‌ای که به‌نحوی بر خود واجب نموده، منع کند، درصورتی‌که وقت روزه وسعت دارد، زن نباید روزه بگیرد؛ ولی اگر وقت روزه تنگ شود، اذن شوهر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Heading3"/>
        <w:numPr>
          <w:ilvl w:val="2"/>
          <w:numId w:val="1"/>
        </w:numPr>
        <w:rPr/>
      </w:pPr>
      <w:bookmarkStart w:id="349" w:name="__RefHeading___Toc833108_1395250215"/>
      <w:bookmarkStart w:id="350" w:name="_Toc131"/>
      <w:bookmarkEnd w:id="349"/>
      <w:r>
        <w:rPr>
          <w:rtl w:val="true"/>
        </w:rPr>
        <w:t>روزۀ مستحبی اولاد، با اذیت‌شدن پدر یا مادر</w:t>
      </w:r>
      <w:bookmarkEnd w:id="350"/>
    </w:p>
    <w:p>
      <w:pPr>
        <w:pStyle w:val="BookText"/>
        <w:rPr/>
      </w:pP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روزۀ مستحبی اولاد که سبب اذیت پدر یا مادر شود، جایز است؟</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زنجانی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اسباب اذیت ناشی از شفقت پدر و مادر باشد،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سیستانی</w:t>
      </w:r>
      <w:r>
        <w:rPr>
          <w:rFonts w:eastAsia="IRNazanin" w:cs="IRNazanin"/>
          <w:color w:val="111111"/>
          <w:sz w:val="28"/>
          <w:szCs w:val="28"/>
          <w:rtl w:val="true"/>
          <w:lang w:bidi="fa-IR"/>
        </w:rPr>
        <w:t>).</w:t>
      </w:r>
    </w:p>
    <w:p>
      <w:pPr>
        <w:pStyle w:val="Heading3"/>
        <w:numPr>
          <w:ilvl w:val="2"/>
          <w:numId w:val="1"/>
        </w:numPr>
        <w:rPr/>
      </w:pPr>
      <w:bookmarkStart w:id="351" w:name="__RefHeading___Toc833110_1395250215"/>
      <w:bookmarkStart w:id="352" w:name="_Toc132"/>
      <w:bookmarkEnd w:id="351"/>
      <w:r>
        <w:rPr>
          <w:rtl w:val="true"/>
        </w:rPr>
        <w:t>روزۀ مستحبی اولاد با جلوگیری پدر یا مادر</w:t>
      </w:r>
      <w:bookmarkEnd w:id="35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فرزند را از گرفتن روزۀ مستحبی جلوگیری کنند، درحالی‌که روزه‌گرفتن فرزند سبب</w:t>
      </w:r>
      <w:bookmarkStart w:id="353" w:name="pg2680_27550"/>
    </w:p>
    <w:p>
      <w:pPr>
        <w:pStyle w:val="BookText"/>
        <w:rPr/>
      </w:pPr>
      <w:bookmarkEnd w:id="353"/>
      <w:r>
        <w:rPr>
          <w:rFonts w:ascii="IRNazanin" w:hAnsi="IRNazanin" w:eastAsia="IRNazanin"/>
          <w:color w:val="111111"/>
          <w:sz w:val="28"/>
          <w:sz w:val="28"/>
          <w:szCs w:val="28"/>
          <w:rtl w:val="true"/>
          <w:lang w:bidi="fa-IR"/>
        </w:rPr>
        <w:t>اذیت‌شدن آن‌ها نشود، آیا فرزند می‌تواند روزۀ مستحبی بگیرد؟</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احتیاط واجب آن است که روزه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می‌تواند روزۀ مستحبی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گلپایگانی، فاضل، صافی، سیستانی و زنجانی</w:t>
      </w:r>
      <w:r>
        <w:rPr>
          <w:rFonts w:eastAsia="IRNazanin" w:cs="IRNazanin"/>
          <w:color w:val="111111"/>
          <w:sz w:val="28"/>
          <w:szCs w:val="28"/>
          <w:rtl w:val="true"/>
          <w:lang w:bidi="fa-IR"/>
        </w:rPr>
        <w:t>).</w:t>
      </w:r>
    </w:p>
    <w:p>
      <w:pPr>
        <w:pStyle w:val="Heading3"/>
        <w:numPr>
          <w:ilvl w:val="2"/>
          <w:numId w:val="1"/>
        </w:numPr>
        <w:rPr/>
      </w:pPr>
      <w:bookmarkStart w:id="354" w:name="__RefHeading___Toc833112_1395250215"/>
      <w:bookmarkStart w:id="355" w:name="_Toc133"/>
      <w:bookmarkEnd w:id="354"/>
      <w:r>
        <w:rPr>
          <w:rtl w:val="true"/>
        </w:rPr>
        <w:t>روزۀ مستحبی اولاد، بدون‌اجازۀ پدر یا مادر</w:t>
      </w:r>
      <w:bookmarkEnd w:id="355"/>
    </w:p>
    <w:p>
      <w:pPr>
        <w:pStyle w:val="BookText"/>
        <w:rPr/>
      </w:pP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اولاد را از روزۀ مستحبی نهی نکرده باشند و همچنین روزۀ مستحبی اولاد موجب ناراحتی آن‌ها نشود، آیا اجازه‌گرفتن از آن‌ها لازم می‌باشد؟</w:t>
      </w:r>
      <w:r>
        <w:rPr>
          <w:rStyle w:val="FootnoteAnchor"/>
          <w:rtl w:val="true"/>
        </w:rPr>
        <w:footnoteReference w:id="37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خویی، تبریزی، گلپایگانی، فاضل، صافی، سیستانی، زنجانی و مکارم</w:t>
      </w:r>
      <w:r>
        <w:rPr>
          <w:rFonts w:eastAsia="IRNazanin" w:cs="IRNazanin"/>
          <w:color w:val="111111"/>
          <w:sz w:val="28"/>
          <w:szCs w:val="28"/>
          <w:rtl w:val="true"/>
          <w:lang w:bidi="fa-IR"/>
        </w:rPr>
        <w:t>).</w:t>
      </w:r>
      <w:bookmarkStart w:id="356" w:name="pg2680_2755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7" w:name="__RefHeading___Toc833114_1395250215"/>
      <w:bookmarkStart w:id="358" w:name="_Toc134"/>
      <w:bookmarkEnd w:id="356"/>
      <w:bookmarkEnd w:id="357"/>
      <w:r>
        <w:rPr>
          <w:rtl w:val="true"/>
        </w:rPr>
        <w:t>فصل نهم روزه‌های مکروه</w:t>
      </w:r>
      <w:bookmarkEnd w:id="358"/>
    </w:p>
    <w:p>
      <w:pPr>
        <w:pStyle w:val="BookText"/>
        <w:rPr/>
      </w:pP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مکروه را نام ببرید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روز عاشورا؛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شک دارد روز عرفه است یا عید قربان؛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روز عرفه برای کسی‌که می‌ترسد از دعاهای روز عرفه باز بماند؛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مستحبی فرزند بدون‌اذن پدر؛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مستحبی مهمان بدون‌اذن میزبان</w:t>
      </w:r>
      <w:r>
        <w:rPr>
          <w:rFonts w:eastAsia="IRNazanin" w:cs="IRNazanin"/>
          <w:color w:val="111111"/>
          <w:sz w:val="28"/>
          <w:szCs w:val="28"/>
          <w:rtl w:val="true"/>
          <w:lang w:bidi="fa-IR"/>
        </w:rPr>
        <w:t>.</w:t>
      </w:r>
      <w:bookmarkStart w:id="359" w:name="pg2680_27560"/>
    </w:p>
    <w:p>
      <w:pPr>
        <w:pStyle w:val="Heading2"/>
        <w:numPr>
          <w:ilvl w:val="1"/>
          <w:numId w:val="1"/>
        </w:numPr>
        <w:rPr/>
      </w:pPr>
      <w:bookmarkStart w:id="360" w:name="__RefHeading___Toc833116_1395250215"/>
      <w:bookmarkStart w:id="361" w:name="_Toc135"/>
      <w:bookmarkEnd w:id="359"/>
      <w:bookmarkEnd w:id="360"/>
      <w:r>
        <w:rPr>
          <w:rtl w:val="true"/>
        </w:rPr>
        <w:t>فصل دهم روزه‌های مستحب</w:t>
      </w:r>
      <w:bookmarkEnd w:id="3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833118_1395250215"/>
      <w:bookmarkStart w:id="363" w:name="_Toc136"/>
      <w:bookmarkEnd w:id="362"/>
      <w:r>
        <w:rPr>
          <w:rtl w:val="true"/>
        </w:rPr>
        <w:t>اشاره</w:t>
      </w:r>
      <w:bookmarkEnd w:id="363"/>
    </w:p>
    <w:p>
      <w:pPr>
        <w:pStyle w:val="BookText"/>
        <w:rPr/>
      </w:pP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روزهایی روزه‌گرفتن مستحب است؟</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روزۀ تمام روزهای سال، غیر از روزه‌های حرام و مکروه که گفته شد، مستحب است و برای بعضی از روزها بیشتر سفارش شده است</w:t>
      </w:r>
      <w:r>
        <w:rPr>
          <w:rStyle w:val="FootnoteAnchor"/>
          <w:rtl w:val="true"/>
        </w:rPr>
        <w:footnoteReference w:id="374"/>
      </w:r>
      <w:r>
        <w:rPr>
          <w:rFonts w:ascii="IRNazanin" w:hAnsi="IRNazanin" w:eastAsia="IRNazanin"/>
          <w:color w:val="111111"/>
          <w:sz w:val="28"/>
          <w:sz w:val="28"/>
          <w:szCs w:val="28"/>
          <w:rtl w:val="true"/>
          <w:lang w:bidi="fa-IR"/>
        </w:rPr>
        <w:t>که ازآن‌جمله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پنجشنبۀ اول و پنجشنبۀ آخر هر ماه و چهارشنبۀ اولی که بعد از روز دهم ماه است و اگر کسی این‌ها را به جا نیاورد، مستحب است قضا نماید و چنانچه اصلًا نتواند روزه بگیرد، مستحب است برای هر روز یک مُد طعام یا دوازده نخود نقره به فقیر بدهد؛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و چهاردهم و پانزدهم هر ماه؛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رجب و شعبان و بعضی از این دو ماه، اگرچه یک روز باشد؛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نوروز؛</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بیست‌وپنجم و بیست‌ونهم ذی‌قعده؛</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تا روز نهم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به‌واسطۀ ضعف روزه، نتواند دعاهای روز عرفه را بخواند، روزۀ آن روز مکروه است؛</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سعید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 سوم محرم؛</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مسعود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هفدهم ربیع‌الاول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مبعث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بیست‌وهفتم رجب</w:t>
      </w:r>
      <w:r>
        <w:rPr>
          <w:rFonts w:eastAsia="IRNazanin" w:cs="IRNazanin"/>
          <w:color w:val="111111"/>
          <w:sz w:val="28"/>
          <w:szCs w:val="28"/>
          <w:rtl w:val="true"/>
          <w:lang w:bidi="fa-IR"/>
        </w:rPr>
        <w:t>).</w:t>
      </w:r>
      <w:bookmarkStart w:id="364" w:name="pg2680_27566"/>
    </w:p>
    <w:p>
      <w:pPr>
        <w:pStyle w:val="Heading3"/>
        <w:numPr>
          <w:ilvl w:val="2"/>
          <w:numId w:val="1"/>
        </w:numPr>
        <w:rPr/>
      </w:pPr>
      <w:bookmarkStart w:id="365" w:name="__RefHeading___Toc833120_1395250215"/>
      <w:bookmarkStart w:id="366" w:name="_Toc137"/>
      <w:bookmarkEnd w:id="364"/>
      <w:bookmarkEnd w:id="365"/>
      <w:r>
        <w:rPr>
          <w:rtl w:val="true"/>
        </w:rPr>
        <w:t>افطار روزۀ مستحبی</w:t>
      </w:r>
      <w:bookmarkEnd w:id="366"/>
    </w:p>
    <w:p>
      <w:pPr>
        <w:pStyle w:val="BookText"/>
        <w:rPr/>
      </w:pP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باطل‌کردن روزۀ مستحبی حرام است؟</w:t>
      </w:r>
      <w:r>
        <w:rPr>
          <w:rStyle w:val="FootnoteAnchor"/>
          <w:rtl w:val="true"/>
        </w:rPr>
        <w:footnoteReference w:id="37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روزۀ مستحبی بگیرد، واجب نیست آن را به آخر رساند؛ بلکه اگر برادر مؤمنش او را به غذا دعوت کند، مستحب است دعوت او را قبول کند و در بین روز افطار نماید</w:t>
      </w:r>
      <w:r>
        <w:rPr>
          <w:rFonts w:eastAsia="IRNazanin" w:cs="IRNazanin"/>
          <w:color w:val="111111"/>
          <w:sz w:val="28"/>
          <w:szCs w:val="28"/>
          <w:rtl w:val="true"/>
          <w:lang w:bidi="fa-IR"/>
        </w:rPr>
        <w:t>.</w:t>
      </w:r>
      <w:bookmarkStart w:id="367" w:name="pg2680_27568"/>
    </w:p>
    <w:p>
      <w:pPr>
        <w:pStyle w:val="Heading2"/>
        <w:numPr>
          <w:ilvl w:val="1"/>
          <w:numId w:val="1"/>
        </w:numPr>
        <w:rPr/>
      </w:pPr>
      <w:bookmarkStart w:id="368" w:name="__RefHeading___Toc833122_1395250215"/>
      <w:bookmarkStart w:id="369" w:name="_Toc138"/>
      <w:bookmarkEnd w:id="367"/>
      <w:bookmarkEnd w:id="368"/>
      <w:r>
        <w:rPr>
          <w:rtl w:val="true"/>
        </w:rPr>
        <w:t>فصل یازدهم چگونگی تشکیل هلال</w:t>
      </w:r>
      <w:bookmarkEnd w:id="36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833124_1395250215"/>
      <w:bookmarkStart w:id="371" w:name="_Toc139"/>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ماه در چرخشش به دور زمین هنگامی‌که مقابل خورشید قرار می‌گیرد، به‌اصطلاح می‌گویند 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هیچ نوری از ماه به زمین منعکس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از حالت مقارنه خارج می‌شود، به‌اصطلاح تولد ماه نجومی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مدتی امکان تشکیل هلال نیست؛ چون شدت نور خورشید امکان انعکاس نور ماه به زمین را نمی‌دهد؛ بنابراین، حدود هجده ساعت قبل از مقارنه و هجده ساعت بعد از مقارنه، امکان انعکاس نور ماه به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حالت ماه، تحت‌الشعاع‌بودن یا درمحاق‌بودن می‌گویند که حداقل حدود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ساعت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به‌تعبیر سادۀ عرفی، این همان زمانی است که ماه با خورشید در روز در آسمان است و در هیچ ساعتی از آخر شب و اول شب در آسمان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سن ماه از هجده ساعت بیشتر شود و شروط دیگر مانند زاویۀ آن نسبت به خورشید و ارتفاع آن از سطح افق در هنگام غروب خورشید و غبارآلودنبودن آسمان به‌هنگام غروب و دیگر امور مناسب باشد، امکان رؤیت هلال، یعنی انعکاس نور خورشید از ماه به زمین، پس از غروب قرص خورشید فراهم می‌شود که به آن هلال ماه گویند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 ماه از حدود چهارده ساعت بیشتر باشد، رؤیت آن با چشم مسلح ممکن است و اگر بیشتر از حدود بیست ساعت باشد، امکان</w:t>
      </w:r>
      <w:bookmarkStart w:id="372" w:name="pg2680_27574"/>
    </w:p>
    <w:p>
      <w:pPr>
        <w:pStyle w:val="BookText"/>
        <w:rPr/>
      </w:pPr>
      <w:bookmarkEnd w:id="372"/>
      <w:r>
        <w:rPr>
          <w:rFonts w:ascii="IRNazanin" w:hAnsi="IRNazanin" w:eastAsia="IRNazanin"/>
          <w:color w:val="111111"/>
          <w:sz w:val="28"/>
          <w:sz w:val="28"/>
          <w:szCs w:val="28"/>
          <w:rtl w:val="true"/>
          <w:lang w:bidi="fa-IR"/>
        </w:rPr>
        <w:t>رؤیت آن با چشم عادی نیز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همان‌طورکه گذشت، اگر امور دیگر نیز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کمتر از چهارده ساعت، امکان رؤیت هلال حتی با چشم مسلح تقریباً ناممکن است</w:t>
      </w:r>
      <w:r>
        <w:rPr>
          <w:rFonts w:eastAsia="IRNazanin" w:cs="IRNazanin"/>
          <w:color w:val="111111"/>
          <w:sz w:val="28"/>
          <w:szCs w:val="28"/>
          <w:rtl w:val="true"/>
          <w:lang w:bidi="fa-IR"/>
        </w:rPr>
        <w:t>.</w:t>
      </w:r>
    </w:p>
    <w:p>
      <w:pPr>
        <w:pStyle w:val="Heading3"/>
        <w:numPr>
          <w:ilvl w:val="2"/>
          <w:numId w:val="1"/>
        </w:numPr>
        <w:rPr/>
      </w:pPr>
      <w:bookmarkStart w:id="373" w:name="__RefHeading___Toc833126_1395250215"/>
      <w:bookmarkStart w:id="374" w:name="_Toc140"/>
      <w:bookmarkEnd w:id="373"/>
      <w:r>
        <w:rPr>
          <w:rtl w:val="true"/>
        </w:rPr>
        <w:t>راه های ثابت‌شدن اول ماه</w:t>
      </w:r>
      <w:bookmarkEnd w:id="374"/>
    </w:p>
    <w:p>
      <w:pPr>
        <w:pStyle w:val="BookText"/>
        <w:rPr/>
      </w:pP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چند طریق ثابت می‌شود؟</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اولِ ماه طبق نظر مشهور فقها به پنج طریق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ماه؛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یا اطمینان عقلایی؛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سی روز از اول ماه؛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هرکدام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ماه</w:t>
      </w:r>
    </w:p>
    <w:p>
      <w:pPr>
        <w:pStyle w:val="BookText"/>
        <w:rPr/>
      </w:pPr>
      <w:r>
        <w:rPr>
          <w:rFonts w:ascii="IRNazanin" w:hAnsi="IRNazanin" w:eastAsia="IRNazanin"/>
          <w:color w:val="111111"/>
          <w:sz w:val="28"/>
          <w:sz w:val="28"/>
          <w:szCs w:val="28"/>
          <w:rtl w:val="true"/>
          <w:lang w:bidi="fa-IR"/>
        </w:rPr>
        <w:t>آنکه خود انسان ماه را ببیند و دیدن باید با چشم معمولی، یعنی چشم غیرمسلح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دیدن با تلسکوپ</w:t>
      </w:r>
      <w:r>
        <w:rPr>
          <w:rStyle w:val="FootnoteAnchor"/>
          <w:rtl w:val="true"/>
        </w:rPr>
        <w:footnoteReference w:id="378"/>
      </w:r>
      <w:r>
        <w:rPr>
          <w:rFonts w:ascii="IRNazanin" w:hAnsi="IRNazanin" w:eastAsia="IRNazanin"/>
          <w:color w:val="111111"/>
          <w:sz w:val="28"/>
          <w:sz w:val="28"/>
          <w:szCs w:val="28"/>
          <w:rtl w:val="true"/>
          <w:lang w:bidi="fa-IR"/>
        </w:rPr>
        <w:t xml:space="preserve">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تبریزی، سیستانی، صافی و مکارم</w:t>
      </w:r>
      <w:r>
        <w:rPr>
          <w:rFonts w:eastAsia="IRNazanin" w:cs="IRNazanin"/>
          <w:color w:val="111111"/>
          <w:sz w:val="28"/>
          <w:szCs w:val="28"/>
          <w:rtl w:val="true"/>
          <w:lang w:bidi="fa-IR"/>
        </w:rPr>
        <w:t>).</w:t>
      </w:r>
      <w:r>
        <w:rPr>
          <w:rStyle w:val="FootnoteAnchor"/>
          <w:rtl w:val="true"/>
        </w:rPr>
        <w:footnoteReference w:id="37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خود انسان ماه را ببیند؛ خواه با چشم عادی ببیند یا با چشم غیرعادی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دیدن با</w:t>
      </w:r>
    </w:p>
    <w:p>
      <w:pPr>
        <w:pStyle w:val="BookText"/>
        <w:rPr/>
      </w:pPr>
      <w:r>
        <w:rPr>
          <w:rFonts w:ascii="IRNazanin" w:hAnsi="IRNazanin" w:eastAsia="IRNazanin"/>
          <w:color w:val="111111"/>
          <w:sz w:val="28"/>
          <w:sz w:val="28"/>
          <w:szCs w:val="28"/>
          <w:rtl w:val="true"/>
          <w:lang w:bidi="fa-IR"/>
        </w:rPr>
        <w:t>تلسکوپ نیز کافی است</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آیت‌الله‌فاضل</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آنکه خود انسان ماه را ببیند و دیدن باید با چشم معمولی، یعنی چشم غیرمسلح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دیدن با تلسکوپ کافی نیست؛ مگر مفید یقین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دومین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یا اطمینان عقلایی</w:t>
      </w:r>
    </w:p>
    <w:p>
      <w:pPr>
        <w:pStyle w:val="BookText"/>
        <w:rPr/>
      </w:pPr>
      <w:r>
        <w:rPr>
          <w:rFonts w:ascii="IRNazanin" w:hAnsi="IRNazanin" w:eastAsia="IRNazanin"/>
          <w:color w:val="111111"/>
          <w:sz w:val="28"/>
          <w:sz w:val="28"/>
          <w:szCs w:val="28"/>
          <w:rtl w:val="true"/>
          <w:lang w:bidi="fa-IR"/>
        </w:rPr>
        <w:t>آنکه عده‌ای که از گفتۀ آنان یقین یا اطمینان پیدا می‌شود، بگویند ماه را با چشم غیرمسلح</w:t>
      </w:r>
      <w:r>
        <w:rPr>
          <w:rStyle w:val="FootnoteAnchor"/>
          <w:rtl w:val="true"/>
        </w:rPr>
        <w:footnoteReference w:id="383"/>
      </w:r>
      <w:r>
        <w:rPr>
          <w:rFonts w:ascii="IRNazanin" w:hAnsi="IRNazanin" w:eastAsia="IRNazanin"/>
          <w:color w:val="111111"/>
          <w:sz w:val="28"/>
          <w:sz w:val="28"/>
          <w:szCs w:val="28"/>
          <w:rtl w:val="true"/>
          <w:lang w:bidi="fa-IR"/>
        </w:rPr>
        <w:t>دیده‌ایم یا هر چیزی‌که به‌واسطۀ آن یقین یا اطمینان پیدا شود</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8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آنکه دو مرد عادل بگویند که در شب، ماه را با چشم غیرمسلح</w:t>
      </w:r>
      <w:r>
        <w:rPr>
          <w:rStyle w:val="FootnoteAnchor"/>
          <w:rtl w:val="true"/>
        </w:rPr>
        <w:footnoteReference w:id="386"/>
      </w:r>
      <w:r>
        <w:rPr>
          <w:rFonts w:ascii="IRNazanin" w:hAnsi="IRNazanin" w:eastAsia="IRNazanin"/>
          <w:color w:val="111111"/>
          <w:sz w:val="28"/>
          <w:sz w:val="28"/>
          <w:szCs w:val="28"/>
          <w:rtl w:val="true"/>
          <w:lang w:bidi="fa-IR"/>
        </w:rPr>
        <w:t>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صفت ماه را برخلاف یکدیگر بگویند، اولِ ماه ثابت نمی‌شود و همچنین است اگر انسان یقین یا اطمینان به اشتباه آن‌ها داشته باشد یا شهادت آنان مبتلا به معارض یا در حکم معارض باشد؛ مثلاً گروهی</w:t>
      </w:r>
    </w:p>
    <w:p>
      <w:pPr>
        <w:pStyle w:val="BookText"/>
        <w:rPr/>
      </w:pPr>
      <w:r>
        <w:rPr>
          <w:rFonts w:ascii="IRNazanin" w:hAnsi="IRNazanin" w:eastAsia="IRNazanin"/>
          <w:color w:val="111111"/>
          <w:sz w:val="28"/>
          <w:sz w:val="28"/>
          <w:szCs w:val="28"/>
          <w:rtl w:val="true"/>
          <w:lang w:bidi="fa-IR"/>
        </w:rPr>
        <w:t xml:space="preserve">به‌دنبال رؤیت ماه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عادل از میان آنان ادعای رؤیت کنند و دیگران رؤیت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دو نفر عادل دیگر در میان آن‌ها باشد که در دانستن جای هلال و در تیزبینی، مانند آن دو عادلِ اول باشند و آسمان صاف باشد و مانع احتمالی از دیدن آن دو نباشد و آن‌ها بگویند ماه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چنین مواردی، اولِ ماه به‌شهادت دو عادل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شهادت به‌رؤیت باشد؛ بنابراین با شهادتی که ازروی حس نبوده، بلکه ازروی حدس باشد، اول ماه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به‌شهادت زنان یا به‌شهادت یک مرد همراه قسم هم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سی روز از اول ماه آنکه سی روز از اول ماه شعبان بگذرد که به‌واسطۀ آن، اول ماه رمضان ثابت می‌شود و سی روز از اول ماه رمضان بگذرد که به‌واسطۀ آن، اول ماه شوال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8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حاکم اول ماه به‌حکمِ حاکم شرع ثابت می‌شود؛ مگر آنکه فرد بداند در حکم حاکم شرع خطا و اشتباهی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w:t>
      </w:r>
      <w:bookmarkStart w:id="375" w:name="pg2680_27579"/>
    </w:p>
    <w:p>
      <w:pPr>
        <w:pStyle w:val="BookText"/>
        <w:rPr/>
      </w:pPr>
      <w:bookmarkEnd w:id="375"/>
      <w:r>
        <w:rPr>
          <w:rFonts w:ascii="IRNazanin" w:hAnsi="IRNazanin" w:eastAsia="IRNazanin"/>
          <w:color w:val="111111"/>
          <w:sz w:val="28"/>
          <w:sz w:val="28"/>
          <w:szCs w:val="28"/>
          <w:rtl w:val="true"/>
          <w:lang w:bidi="fa-IR"/>
        </w:rPr>
        <w:t>رهبری و آیات عظام تبریزی، فاضل، گلپایگانی، اراکی، مکارم، نوری و صافی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اول ماه به‌حکمِ حاکم شرع ثابت نمی‌شود؛ مگر اینکه از حکمِ حاکم شرع یا ثابت‌شدن ماه نزد او، اطمینان یا یقین به دیده‌شدن ماه با چشم غیرمسلح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شهر یا شهرهایی که با آن شهر اتحاد افق دارند،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سیستانی</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ثبوت ماه با حکمِ حاکم شرع محل اشکال است؛ مگر اینکه از حکمِ حاکم شرع یا ثابت‌شدن ماه نزد او، اطمینان یا یقین به دیده‌شدن ماه با چشم غیرمسلح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شهر یا شهرهایی که با آن شهر اتحاد افق دارند،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زنجانی</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376" w:name="__RefHeading___Toc833128_1395250215"/>
      <w:bookmarkStart w:id="377" w:name="_Toc141"/>
      <w:bookmarkEnd w:id="376"/>
      <w:r>
        <w:rPr>
          <w:rtl w:val="true"/>
        </w:rPr>
        <w:t>اتحاد و اختلاف افق‌ها</w:t>
      </w:r>
      <w:bookmarkEnd w:id="377"/>
    </w:p>
    <w:p>
      <w:pPr>
        <w:pStyle w:val="BookText"/>
        <w:rPr/>
      </w:pP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اولِ ماه ثابت شود، آیا در شهرهای دیگر نیز اول ماه ثابت می‌شود؟</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اگر در شهری اولِ ماه ثابت شود، در شهرهای دیگر که در افق با آن شهر متحد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افق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ماه نیز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 رهبری و آیات عظام سیستانی، مکارم، بهجت و اراکی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شهری اولِ ماه ثابت شود، در شهرهای</w:t>
      </w:r>
      <w:bookmarkStart w:id="378" w:name="pg2680_27582"/>
    </w:p>
    <w:p>
      <w:pPr>
        <w:pStyle w:val="BookText"/>
        <w:rPr/>
      </w:pPr>
      <w:bookmarkEnd w:id="378"/>
      <w:r>
        <w:rPr>
          <w:rFonts w:ascii="IRNazanin" w:hAnsi="IRNazanin" w:eastAsia="IRNazanin"/>
          <w:color w:val="111111"/>
          <w:sz w:val="28"/>
          <w:sz w:val="28"/>
          <w:szCs w:val="28"/>
          <w:rtl w:val="true"/>
          <w:lang w:bidi="fa-IR"/>
        </w:rPr>
        <w:t xml:space="preserve">دیگر، چه دور باشند چه نزدیک، چه متحدالافق باشند یا نباشند، اول ماه ثابت می‌شود؛ درصورتی‌که در بخشی از شب مشترک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شهری اول ماه ثابت شود، در شهرهای دیگر، چه دور باشند چه نزدیک، چه در افق متحد باشند یا نه، درصورتی‌که در بیشتر از شب مشترک باشند، ثابت می‌شود و در غیر این صورت، ثبوت اول ماه در آنجا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حقیر بعید نیست رؤیت هلال در هر نقطه‌ای، برای نقاط دیگر که در ساعت رؤیت هلال در آن شب یا روز باشد، کافی باشد؛ یعنی روز بعد از آن روز یا شب برای آن‌ها روز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به‌نظر آقایانی که توافق افق را در کفایت رؤیت هلال برای بلد دیگر معتبر می‌دانند، باید این جهت مراعات شود و مقلد هر مرجعی طبق فتوای مرجع خود عمل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Heading3"/>
        <w:numPr>
          <w:ilvl w:val="2"/>
          <w:numId w:val="1"/>
        </w:numPr>
        <w:rPr/>
      </w:pPr>
      <w:bookmarkStart w:id="379" w:name="__RefHeading___Toc833130_1395250215"/>
      <w:bookmarkStart w:id="380" w:name="_Toc142"/>
      <w:bookmarkEnd w:id="379"/>
      <w:r>
        <w:rPr>
          <w:rtl w:val="true"/>
        </w:rPr>
        <w:t>منظور از اتحاد افق</w:t>
      </w:r>
      <w:bookmarkEnd w:id="380"/>
    </w:p>
    <w:p>
      <w:pPr>
        <w:pStyle w:val="BookText"/>
        <w:rPr/>
      </w:pP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که در بحث رؤیت هلال اتحاد افق را لازم می‌دانند، مقصود آن‌ها از اتحاد افق چیست؟</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منظور آن است که اگر در شهر اول، ماه دیده شود، در شهر دوم اگر مانعی مانند ابر یا گرد و غبار نباشد،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آیت‌الله‌سیستانی در ادامۀ توضیح مطلب بالا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موردی اطمینان‌آور است که</w:t>
      </w:r>
    </w:p>
    <w:p>
      <w:pPr>
        <w:pStyle w:val="BookText"/>
        <w:rPr/>
      </w:pPr>
      <w:r>
        <w:rPr>
          <w:rFonts w:ascii="IRNazanin" w:hAnsi="IRNazanin" w:eastAsia="IRNazanin"/>
          <w:color w:val="111111"/>
          <w:sz w:val="28"/>
          <w:sz w:val="28"/>
          <w:szCs w:val="28"/>
          <w:rtl w:val="true"/>
          <w:lang w:bidi="fa-IR"/>
        </w:rPr>
        <w:t>شهر دوم چنانچه در غرب شهر اول واقع شده است، در خط عرض</w:t>
      </w:r>
      <w:r>
        <w:rPr>
          <w:rStyle w:val="FootnoteAnchor"/>
          <w:rtl w:val="true"/>
        </w:rPr>
        <w:footnoteReference w:id="394"/>
      </w:r>
      <w:r>
        <w:rPr>
          <w:rFonts w:ascii="IRNazanin" w:hAnsi="IRNazanin" w:eastAsia="IRNazanin"/>
          <w:color w:val="111111"/>
          <w:sz w:val="28"/>
          <w:sz w:val="28"/>
          <w:szCs w:val="28"/>
          <w:rtl w:val="true"/>
          <w:lang w:bidi="fa-IR"/>
        </w:rPr>
        <w:t>نزدیک به شهر اول باشد و تفاوت بین آن دو در خط عرض، بیشتر از یک یا دو درجه نباشد و اگر در شرق آن است، علاوه بر نزدیکی در خط عرضی، تفاوت زیادی در خط طول نداشته باشند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شهرهایی که ازجهت احتمال رؤیت و عدم‌احتمال رؤیت هلال یکسان باشند، متحدالافق محسوب می‌شوند و اگر اختلاف بین دو افق شهر به‌مقداری باشد که با فرض رؤیت هلال در یکی، هلال در دیگری قابل‌رؤیت نباشد، رؤیت آن در شهرهای غربی برای مردم شهرهای شرقی درصورتی‌که احتمال رؤیت در آن به‌طور قطع و یقین منتفی باشد،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bookmarkStart w:id="381" w:name="pg2680_27585"/>
    </w:p>
    <w:p>
      <w:pPr>
        <w:pStyle w:val="Heading3"/>
        <w:numPr>
          <w:ilvl w:val="2"/>
          <w:numId w:val="1"/>
        </w:numPr>
        <w:rPr/>
      </w:pPr>
      <w:bookmarkStart w:id="382" w:name="__RefHeading___Toc833132_1395250215"/>
      <w:bookmarkStart w:id="383" w:name="_Toc143"/>
      <w:bookmarkEnd w:id="381"/>
      <w:bookmarkEnd w:id="382"/>
      <w:r>
        <w:rPr>
          <w:rtl w:val="true"/>
        </w:rPr>
        <w:t>اموری که اول ماه به‌واسطۀ آن‌ها ثابت نمی‌شود</w:t>
      </w:r>
      <w:bookmarkEnd w:id="383"/>
    </w:p>
    <w:p>
      <w:pPr>
        <w:pStyle w:val="BookText"/>
        <w:rPr/>
      </w:pP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طریق‌هایی در اثبات اول ماه معتبر نیستند؟</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طبق نظر مشهور فقها، اول ماه به‌وسیلۀ تقویم و محاسبات نجومی یا شکل ظاهری هلال یا دیر غروب‌کردن آن یا رؤیت ماه قبل از زوال یا طوق‌داربودن ماه ثابت نمی‌شود که تفصیل هرکدام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و محاسبات نجومی</w:t>
      </w:r>
    </w:p>
    <w:p>
      <w:pPr>
        <w:pStyle w:val="BookText"/>
        <w:rPr/>
      </w:pP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ماه با پیشگویی منجّمین ثابت می‌شود؟</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اول ماه با پیشگویی منجمین ثابت نمی‌شود؛ مگر اینکه شخص از گفتۀ آنان یقین یا اطمینان به دیده‌شدن ماه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 هلال یا دیر غروب‌کردن آن</w:t>
      </w:r>
    </w:p>
    <w:p>
      <w:pPr>
        <w:pStyle w:val="BookText"/>
        <w:rPr/>
      </w:pP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به‌وسیلۀ شکل ظاهری هلال، مثل بلندبودن آن یا دیر غروب‌کردن آن می‌توان اول ماه را ثابت کرد؟</w:t>
      </w:r>
      <w:r>
        <w:rPr>
          <w:rStyle w:val="FootnoteAnchor"/>
          <w:rtl w:val="true"/>
        </w:rPr>
        <w:footnoteReference w:id="39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ماه قبل از زوال</w:t>
      </w:r>
    </w:p>
    <w:p>
      <w:pPr>
        <w:pStyle w:val="BookText"/>
        <w:rPr/>
      </w:pP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قبل از ظهر دیده شود، آیا آن روز اول ماه محسوب می‌شود؟</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گلپایگانی، اراکی، مکارم و سیستانی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وحید و زنجانی</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ماه بعد از زوال</w:t>
      </w:r>
    </w:p>
    <w:p>
      <w:pPr>
        <w:pStyle w:val="BookText"/>
        <w:rPr/>
      </w:pP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 مثل سوئد، امکان رؤیت هلال ماه شوال پس از غروب خورشید تا دو سه روز بعد از رؤیت ماه نو در ایران منتفی می‌باشد؛ چون در این مناطق، ماه قبل از خورشید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مناطق امکان رؤیت هلال قبل از غروب خورشید وجود داشته باشد، آیا همین مقدار برای اثبات هلال ماه شوال کفایت می‌کند یا نه؟</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رؤیت هلال پیش از غروب برای اثبات حلول ماه قمری جدید از شبی که پس از رؤیت است،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رؤیت هلال بعد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معمولی حجت است بر اینکه شبی که در پیش است، شب اول ماه است؛ اما رؤیت آن با تلسکوپ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رؤیت هلال بعد از زوال فقط با تلسکوپ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 شبی که در پیش است، شب اول ماه محسوب</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معمولاً رؤیت هلال در روز قبل از غروب آفتاب در مثل کشورهای شمال اروپا که عادتاً ارتفاع ماه در اوایل خروجش از محاق به‌مقدار مناسب نیست و قبل از غروب آفتاب ارتفاع مناسب پیدا می‌کند،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طوق‌داربودن ماه</w:t>
      </w:r>
    </w:p>
    <w:p>
      <w:pPr>
        <w:pStyle w:val="BookText"/>
        <w:rPr/>
      </w:pP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طوق‌دار</w:t>
      </w:r>
      <w:r>
        <w:rPr>
          <w:rStyle w:val="FootnoteAnchor"/>
          <w:rtl w:val="true"/>
        </w:rPr>
        <w:footnoteReference w:id="403"/>
      </w:r>
      <w:r>
        <w:rPr>
          <w:rFonts w:ascii="IRNazanin" w:hAnsi="IRNazanin" w:eastAsia="IRNazanin"/>
          <w:color w:val="111111"/>
          <w:sz w:val="28"/>
          <w:sz w:val="28"/>
          <w:szCs w:val="28"/>
          <w:rtl w:val="true"/>
          <w:lang w:bidi="fa-IR"/>
        </w:rPr>
        <w:t>بودن ماه علامت این است که آن شب، شب دوم ماه است؟</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مقام معظم رهبری و آیات عظام فاضل، گلپایگانی، اراکی، مکارم، سیستانی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ولی اگر یقین داشته باشیم که در شب و روز قبل چنانچه هوا صاف هم می‌بود، امکان رؤیت ماه نبوده، طوق‌داشتن ماه در شب بعد،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ماه به طوق‌داربودن آن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حدیث </w:t>
      </w:r>
      <w:r>
        <w:rPr>
          <w:rFonts w:eastAsia="IRNazanin" w:cs="IRNazanin"/>
          <w:b w:val="false"/>
          <w:bCs w:val="false"/>
          <w:i w:val="false"/>
          <w:iCs w:val="false"/>
          <w:color w:val="333333"/>
          <w:sz w:val="20"/>
          <w:szCs w:val="20"/>
        </w:rPr>
        <w:t>13825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،حدیث</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؛من لا یحضره الفقیه،ج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،حدیث</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،علل الشرایع و اصول الاسلام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فصل</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،حدیث</w:t>
      </w:r>
      <w:r>
        <w:rPr>
          <w:rFonts w:ascii="IRNazanin" w:hAnsi="IRNazanin" w:eastAsia="IRNazanin"/>
          <w:b w:val="false"/>
          <w:b w:val="false"/>
          <w:bCs w:val="false"/>
          <w:i w:val="false"/>
          <w:i w:val="false"/>
          <w:iCs w:val="false"/>
          <w:color w:val="333333"/>
          <w:sz w:val="20"/>
          <w:sz w:val="20"/>
          <w:szCs w:val="20"/>
        </w:rPr>
        <w:t>۲۳۷۶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ابتدای کتاب صوم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انتهای وقت روزه غروب است یا مغرب،در مبحث نیت می‌آید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مقدمۀعلمی، برای اینکه فرد یقین کند تمام مدتِ اذان صبحتا مغرب را روزه بوده است، باید مقدار کمی پیش از اذان صبح ومقدار اندکی هم بعد از مغرب، از انجام‌دادن کاری که روزه را باطلمی‌کند، خودداری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وجوب امساک لحظه‌ای قبلاز اذان صبح، به‌جهت رعایت مقدمۀ علمی، به شخصی اختصاصدارد که زمان دقیق اذان صبح و طلوع فجر را می‌داند و شامل شخصینمی‌شود که زمان اذان صبح را نمی‌داند و شک دارد که فجر طلوع کرده استیا نه و بر وی واجب نیست تازمانی‌که یقینیا اطمینان نکرده یا به‌طریق شرعی مُحرز نشده کهروز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رسیده است، از ارتکاب مفطرات اجتناب کند؛ مگراینکه شخص بداند اگر امساک مذکور را رعایت نکند، خوردن یاآشامیدن وی مثلاً هرچند در بعضی از روزهایی که روزهبر او واجب است، بعد از اذان صبح واقع می‌شود که دراین‌صورترعایت احتیاط مذکور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امادربارۀ فردی که شک دارد مغرب شده است یا نه، درهرحال،باید از ارتکاب مفطرات تازمانی‌که یقین یااطمینان نکرده یا به‌طریق شرعی مُحرز نشده که شب فرارسیده است، اجتناب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الزمانالذی یصح الصوم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آن در سؤال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می‌آید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آن در سؤال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می‌آید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وجوبالصوم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مسئلۀ</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آیت‌الله‌سیستانی دربارۀ پسران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پسران از هفت سال به بعد مستحب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مسئلۀ</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فصل فی احکام القضاء و فصلفی اقسام الصوم، مسئلۀ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،الخامس؛ توضیح المسائل مراجع، مسئلۀ</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۱۵۷۰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الثانیو فصل فی شرائط وجوب الصوم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الثانیو فصل فی شرائط وجوب الصوم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احکام القضاء، قبل از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استفتای کتبی خصوصیاز مقام معظم رهبری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متیقن از مسئلۀ مذکور، بیهوشی غیراختیاریو قهری است و دربارۀ بیهوشی که مقدمات آن اختیاریاست، مسئله اختلافی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فقها مثل مقام معظم رهبری ومرحوم‌فاضل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قهری را دارد؛ بنابراین قضالازم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مثل آیت‌الله‌سیستانی قائل‌اند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احتیاط واجب، حکم قهری را ندارد و قضا احتیاطاً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وبرخی مثل آیت‌الله‌صافی قائل‌اند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قهری را ندارد؛بنابراین قضا واجب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خصوصی کتبی از مراجع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عروة الوثقی،شرائط وجوب الصوم الثالث؛ عروه، شرائط صحة الصوم الثانی؛ عروةالوثقی، فصل فی احکام القضاء قبل از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فقها مثل آیات عظام سیستانی ووحید در ادامه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بعد از تمام‌شدن ماه و قبلاز تمکن از قضا بمیرد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۱۷۱۰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شرایط صحة الصوم،الأمر السادس؛ خویی و وحید و تبریزی و سیستانی،منهاج الصالحین، مسئلۀ</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۱۷۴۴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اقتباس‌شده از مسئلۀ</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عروة الوثقی، فصلفی شرایط صحة الصوم، الأمر السادس؛ خویی و وحید و تبریزیو سیستانی، منهاج الصالحین، مسئلۀ</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صافی، هدایة العباد،مسئلۀ</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گلپایگانی،هدایة العباد، مسئلۀ</w:t>
      </w:r>
      <w:r>
        <w:rPr>
          <w:rFonts w:ascii="IRNazanin" w:hAnsi="IRNazanin" w:eastAsia="IRNazanin"/>
          <w:b w:val="false"/>
          <w:b w:val="false"/>
          <w:bCs w:val="false"/>
          <w:i w:val="false"/>
          <w:i w:val="false"/>
          <w:iCs w:val="false"/>
          <w:color w:val="333333"/>
          <w:sz w:val="20"/>
          <w:sz w:val="20"/>
          <w:szCs w:val="20"/>
        </w:rPr>
        <w:t>۱۳۵۳</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؛استفتائات جدید رهبری، سؤال</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مثل آیت‌الله‌سیستانیفرموده‌اند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به‌قصد قربت مطلقه روزه بگیرند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مثل مقام معظم رهبری و آیاتعظام خویی و سیستانی امساک را بنا بر احتیاط واجب، لازممی‌دانند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خویی و تبریزیو وحید و سیستانی، منهاج الصالحین، مسئلۀ</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استفتایکتبی خصوصی از مقام معظم رهبری و آیت‌الله‌صافی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رأی و نظری از مراجع مذکور دربارۀ مقدارخوردن دست نیافتیم؛ اما براساس قاعده، حکم خوردن و آشامیدن یکیاست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 از آیات عظام سیستانی،وحید و صافی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خویی و تبریزی،صراط النجاة،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خامنه‌ای، اجوبةالاستفتائات، س</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فاضل،جامع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۲۸۹۳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فاضل، مسائلجدید،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استفتائات امام،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بحث روزه، سؤال</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؛روح‌الله خمینی، توضیح المسائل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استفتائات، ص</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الأمرالسادس؛ خویی و وحید و تبریزی و سیستانی، منهاج الصالحین، مسئلۀ</w:t>
      </w:r>
      <w:r>
        <w:rPr>
          <w:rFonts w:ascii="IRNazanin" w:hAnsi="IRNazanin" w:eastAsia="IRNazanin"/>
          <w:b w:val="false"/>
          <w:b w:val="false"/>
          <w:bCs w:val="false"/>
          <w:i w:val="false"/>
          <w:i w:val="false"/>
          <w:iCs w:val="false"/>
          <w:color w:val="333333"/>
          <w:sz w:val="20"/>
          <w:sz w:val="20"/>
          <w:szCs w:val="20"/>
        </w:rPr>
        <w:t>۱۰۲۹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۱۷۴۳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۱۷۴۴</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وسیلةالنجاة، مسئلۀ</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؛خویی وحید و تبریزی، منهاج الصالحین،مسئلۀ</w:t>
      </w:r>
      <w:r>
        <w:rPr>
          <w:rFonts w:ascii="IRNazanin" w:hAnsi="IRNazanin" w:eastAsia="IRNazanin"/>
          <w:b w:val="false"/>
          <w:b w:val="false"/>
          <w:bCs w:val="false"/>
          <w:i w:val="false"/>
          <w:i w:val="false"/>
          <w:iCs w:val="false"/>
          <w:color w:val="333333"/>
          <w:sz w:val="20"/>
          <w:sz w:val="20"/>
          <w:szCs w:val="20"/>
        </w:rPr>
        <w:t>۱۰۳۱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۱۷۴۵</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؛خویی، منهاج الصالحین، مسئلۀ</w:t>
      </w:r>
      <w:r>
        <w:rPr>
          <w:rFonts w:ascii="IRNazanin" w:hAnsi="IRNazanin" w:eastAsia="IRNazanin"/>
          <w:b w:val="false"/>
          <w:b w:val="false"/>
          <w:bCs w:val="false"/>
          <w:i w:val="false"/>
          <w:i w:val="false"/>
          <w:iCs w:val="false"/>
          <w:color w:val="333333"/>
          <w:sz w:val="20"/>
          <w:sz w:val="20"/>
          <w:szCs w:val="20"/>
        </w:rPr>
        <w:t>۱۰۳۱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وجوب الصوم الرابع؛توضیح المسائل مراجع، مسئلۀ</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خویی و وحید،منهاج، مسئلۀ</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۱۵۶۷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وجوب الصوم الرابع؛توضیح المسائل مراجع، مسئلۀ</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خویی و وحید،منهاج الصالحین، مسئلۀ</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۱۵۶۷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الأمرالسادس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الأمرالسادس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الأمرالخامس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الأمرالخامس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احکام مربوط به روزۀ مسافر در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روزۀمسافر می‌آید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موارد جواز الافطار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موارد جواز الافطار؛ توضیح المسائل مراجع، مسئلۀ</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منهاج الصالحین،کتاب الصوم، ذیل مسئلۀ</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؛المسائل المنتخبه، مسئلۀ</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،منهاج الصالحین، الفصلالخامس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ترخیص الافطار، ذیل مسئلۀ</w:t>
      </w:r>
      <w:r>
        <w:rPr>
          <w:rFonts w:ascii="IRNazanin" w:hAnsi="IRNazanin" w:eastAsia="IRNazanin"/>
          <w:b w:val="false"/>
          <w:b w:val="false"/>
          <w:bCs w:val="false"/>
          <w:i w:val="false"/>
          <w:i w:val="false"/>
          <w:iCs w:val="false"/>
          <w:color w:val="333333"/>
          <w:sz w:val="20"/>
          <w:sz w:val="20"/>
          <w:szCs w:val="20"/>
        </w:rPr>
        <w:t>۱۰۴۱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موارد جواز الافطار، الرابع؛ توضیح المسائل مراجع،مسئلۀ</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؛استفتای کتبی خصوصی از مراجع عظام تقلید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کفارۀ فدیه طبق نظر مشهور فقها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گرم طعام است و زمان وجوب آن ازهمان وقتی است که روزه را نگرفته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فدیه در جایی است که روزه برایحمل، ضرر داشته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موارد جواز الافطار،مورد الخامس؛ توضیح المسائل مراجع، مسئلۀ</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۸۰۶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 از آیات عظام مکارم،صافی، بهجت، سیستانی و نوری؛ تبریزی، استفتائاتجدید،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اجوبة الاستفتائات، سؤال</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توضیح المسائل مراجع،مسئلۀ</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مثل مقام معظم رهبری و آیاتعظام مکارم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تا آخر سال روزه‌گرفتن برای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نهطفلش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داشته است، روزه‌های او قضا ندارد و دادن یک فدیه کافیاست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کتبی خصوصی از آیت‌الله‌مکارم؛ سیدعلیخامنه‌ای، استفتائات جدید، سؤال</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 از مراجع؛ گلپایگانی،مجمع المسائل،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تبریزی، صراطالنجاة،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۱۷۳۷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شرائط صحة الصوم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شرائط صحه الصوم و فصل فی احکام القضا، مسئلۀ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؛بهجت، وسیلة النجاة، مسئلۀ</w:t>
      </w:r>
      <w:r>
        <w:rPr>
          <w:rFonts w:ascii="IRNazanin" w:hAnsi="IRNazanin" w:eastAsia="IRNazanin"/>
          <w:b w:val="false"/>
          <w:b w:val="false"/>
          <w:bCs w:val="false"/>
          <w:i w:val="false"/>
          <w:i w:val="false"/>
          <w:iCs w:val="false"/>
          <w:color w:val="333333"/>
          <w:sz w:val="20"/>
          <w:sz w:val="20"/>
          <w:szCs w:val="20"/>
        </w:rPr>
        <w:t>۱۱۶۷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۶۹۵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القضاء علی الکافر و عدم وجوبه مبنیعلی کون الکفّار مکلّفین بالفروع و 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مدارکتحریر الوسیلة، الصوم،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أنّالأدلّة القائمة علی سقوط القضاء عن الکافر لا تشمل المرتدّ؛ لانصرافها إلی الکافرالأصلی و لو من جهة فهم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 المرتدّ بین الفطری و الملّی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المرتدّ الفطری لا تقبل منه التوبة؛ فلا یتمکّن من القضاء؛ لکونه محکوماًبالقتل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المرتدّ الفطری لا تقبل توبته ظاهراً أی لا ترتفع آثار الارتدادبالتوبة؛ من القتل و بینونة الزوجة و تقسیم الترکة بین الورثة و أمّا قبول توبتهواقعاً بمعنی کونه مشمولاً لعفو ربّه الغفور الرحیم فلا مانع منه؛ و حینئذٍ یجب علیهقضاء ما فات منه حال ارتداده ما دام حیّاً و لم یقتل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مدارکتحریر الوسیلة، الصوم،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۱۶۹۵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وحید و خویی، منهاج الصالحین، شرائط صحة الصوم؛ بهجت، وسیلة النجاة، مسئلۀ</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استفتایخصوصی کتبی از آیت‌الله‌صافی؛ صافی، رسالۀ عملیه، چاپ جدید،مسئلۀ</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۱۷۰۴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شرائط صحة الصوم، الثانی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شرائط صحة الصوم، الثانی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الوثقی،فی شرائط صحه الصوم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؛مکارم شیرازی، رسالۀ جدید،مسئلۀ</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راهنمای فتاوا، سؤال</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دخترانی که تاریخ تولدشان به سال قمری مشخصنیست، اما تاریخ تولد آنان به سال شمسی معلوم است، برایتبدیل سال شمسی به قمری، کافی است ابتدا، روزی را که</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سال شمسی آنان کامل می‌شود،مشخص کرده، سپس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روز از آن کسر کنندتا روز کامل‌شدن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سال قمری آنانمعین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دخترخانمی که در تاریخ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مرداد</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به دنیا آمده است، در تاریخ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مرداد</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سال شمسی‌اشکامل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روزاز این تاریخ کم کند، تاریخ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به دست می‌آیدکه بیانگر تاریخ کامل‌شدن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سالقمری او و رسیدن به سن تکلیف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به‌سبب وجودموقعیت‌های جغرافیایی متعدد و یکسان‌نبودنتعداد روزهای ماه‌های سال، گاه محاسبۀ مذکور، یک یادو روز خطا دارد؛ ازاین‌رو تا حدّ دو روز، احتیاط در محاسبۀمذکور رعایت شود و محاسبۀ دقیق‌تر به محاسبۀاختصاصی موکول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 با برخی از متخصیصان علم نجوم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آیت‌الله‌سیستانی قائل است سن یائسگیبرخی از خانم‌ها، براساس عدۀ پنجاه سال قمری است؛ بنابراینبا تمام‌شدن پنجاه سال قمری، لازم نیست عده نگه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کسانیهستند که بعد از پنجاه سال قمری خون ندیده‌اند و امید دوباره‌دیدنخون را هم ندارند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،مسئلۀ</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کرانۀ فقه،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به‌نقل از رسالۀ نوین امام،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؛استفتای کتبی خصوصی از آیت‌الله‌سیستانی؛ گلپایگانی،مجمع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؛صافی،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بهجت، توضیح المسائل ، مسائل متفرقۀجدید، مسئلۀ</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شرائط صحة الصوم، مورد السادس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مسئله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روزۀ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شرائط صحة الصوم، مورد الخامس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الوثقی،ابتدای کتاب الصوم و فصل فی النیة، مسئلۀ</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النیه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 مسئلۀ</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۱۷۵۷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کتبی خصوصی از مراجع عظام تقلید؛ تبریزی،استفتائات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۶۵۹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النیة، مسئلۀ</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۱۵۵۱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۱۵۷۷</w:t>
      </w:r>
      <w:r>
        <w:rPr>
          <w:rFonts w:ascii="IRNazanin" w:hAnsi="IRNazanin" w:eastAsia="IRNazanin"/>
          <w:b w:val="false"/>
          <w:b w:val="false"/>
          <w:bCs w:val="false"/>
          <w:i w:val="false"/>
          <w:i w:val="false"/>
          <w:iCs w:val="false"/>
          <w:color w:val="333333"/>
          <w:sz w:val="20"/>
          <w:sz w:val="20"/>
          <w:szCs w:val="20"/>
          <w:rtl w:val="true"/>
        </w:rPr>
        <w:t>؛ عروة الوثقی،فصل فی النیة، مسئلۀ</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،عروة الوثقی، فصل فی النیة، مسئلۀ</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وحید، منهاج الصالحین،مسئلۀ</w:t>
      </w:r>
      <w:r>
        <w:rPr>
          <w:rFonts w:ascii="IRNazanin" w:hAnsi="IRNazanin" w:eastAsia="IRNazanin"/>
          <w:b w:val="false"/>
          <w:b w:val="false"/>
          <w:bCs w:val="false"/>
          <w:i w:val="false"/>
          <w:i w:val="false"/>
          <w:iCs w:val="false"/>
          <w:color w:val="333333"/>
          <w:sz w:val="20"/>
          <w:sz w:val="20"/>
          <w:szCs w:val="20"/>
        </w:rPr>
        <w:t>۹۷۹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 در نیت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در مَنوی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۸۱۵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۱۵۶۱</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عروة الوثقی، فصل فی النیة، مسئلۀ</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خویی و تبریزیو وحید، منهاج الصالحین، مسئلۀ</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سیستانی، المسائلالمنتخبه، مسئلۀ</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؛وسیلة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نیتروزه، مسئلۀ</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تبریزی، المسائلالمنتخبه، مسئلۀ</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؛گلپاگانی،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،مسئلۀ</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صافی،هدایة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۱۲۷۱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النیة، مسئلۀ</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 عروة الوثقی،فصل فی النیة، بالای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النیة، مسئلۀ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؛توضیح المسائل مراجع، مسائل</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منهاج الصالحین،العبادات، مسئلۀ</w:t>
      </w:r>
      <w:r>
        <w:rPr>
          <w:rFonts w:ascii="IRNazanin" w:hAnsi="IRNazanin" w:eastAsia="IRNazanin"/>
          <w:b w:val="false"/>
          <w:b w:val="false"/>
          <w:bCs w:val="false"/>
          <w:i w:val="false"/>
          <w:i w:val="false"/>
          <w:iCs w:val="false"/>
          <w:color w:val="333333"/>
          <w:sz w:val="20"/>
          <w:sz w:val="20"/>
          <w:szCs w:val="20"/>
        </w:rPr>
        <w:t>۹۷۶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غیر واحد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وقت النیةیمتد فیه إلی أن یبقی إلی الغروب زمان یمکن تجدیدها فیه، و لکن نسب الی المشهور انحال المندوب حال الفریضة من التحدید إلی الزوال، غایته أنه یثاب بمقدار إمساکه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فیشرح العروة الوثقی، الصوم،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۱۵۶۱</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۱۵۶۹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 المعروف بل ادعی علیه الاجماع فیکلام غیر واحد من الأصحاب ان الجاهل بکون الیوم من شهر رمضان أو الغافل أو الناسییجدد النیة ما بینه و بین الزوال، فیتسع وقت النیة فی حق هؤلاء الی ما بعد العلمو الالتفات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النیة، مسئلۀ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۱۵۷۲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صراطالنجاة،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؛تبریزی، صراط النجاة،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اراکی، استفتائات،ص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؛گلپایگانی، ارشاد السائل، سؤال</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؛استفتای کتبی از مراجع عظام تقلید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عقد اجاره شرط شود که اجیر از اذان صبح، نیت روزهداشته باشد و نیت را به تأخیر نیندازد یا اطلاق اجاره در عرفمکلف، انصراف به این مسئله داشته باشد، در وفای به عقد اجاره معتبر استکه از اذان صبح نیت 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الزمان الذی یصح فیه الصوم،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قبل از آن؛ مکارم، توضیح المسائل ، مسئلۀ</w:t>
      </w:r>
      <w:r>
        <w:rPr>
          <w:rFonts w:ascii="IRNazanin" w:hAnsi="IRNazanin" w:eastAsia="IRNazanin"/>
          <w:b w:val="false"/>
          <w:b w:val="false"/>
          <w:bCs w:val="false"/>
          <w:i w:val="false"/>
          <w:i w:val="false"/>
          <w:iCs w:val="false"/>
          <w:color w:val="333333"/>
          <w:sz w:val="20"/>
          <w:sz w:val="20"/>
          <w:szCs w:val="20"/>
        </w:rPr>
        <w:t>۱۴۷۳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مقتضیإطلاق موثقة زرارة و 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موثقة باعتبار علی بن 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جعفرعلیهالسلام الحاکمة بالبدءة بالصلاة و انها أفضل من الإفطار شمولالحکم للعشاءین معا لاشتراکهما فی الوقت بمقتضی قوله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غاب القرص فقد وجب الصلاتانإلا أن هذه قبل هذه کما تقدمت فی مبحث الأوقات من کتاب الصلاة، فنفس المناط الذیاقتضی تقدیم المغرب یقتضی تقدیم العشاء أیضا، لتساویهما فی الوقت، و الإطلاقالمزبور غیر قاصر الشمول لهما حسبما عرفت، و إن لم یرد تنصیص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فی شرح العروة الوثقی، الصوم،مسئلۀ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۱۵۶۰</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؛عروة الوثقی، شرائط صحة الصوم،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عروة الوثقی، شرائط صحة الصوم، مسئلۀ</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؛عروة الوثقی، شرائط صحة الصوم، مسئلۀ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خویی و وحید، منهاج الصالحین، مسئلۀ</w:t>
      </w:r>
      <w:r>
        <w:rPr>
          <w:rFonts w:ascii="IRNazanin" w:hAnsi="IRNazanin" w:eastAsia="IRNazanin"/>
          <w:b w:val="false"/>
          <w:b w:val="false"/>
          <w:bCs w:val="false"/>
          <w:i w:val="false"/>
          <w:i w:val="false"/>
          <w:iCs w:val="false"/>
          <w:color w:val="333333"/>
          <w:sz w:val="20"/>
          <w:sz w:val="20"/>
          <w:szCs w:val="20"/>
        </w:rPr>
        <w:t>۹۷۶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۱۵۷۱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مثل مقام معظم رهبری و آیات عظامصافی و فاضل و مکارم، در استفتائاتی که از ایشان شده است،فرموده‌اند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حکم شامل کفارۀ مخیرۀ ماه مبارک نیزمی‌شود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مثل آیت‌الله‌تبریزی نیزفرموده‌اند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حکم شامل کفارۀ مخیرۀ ماه مبارک نمی‌شود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سیستانی، المسائلالمنتخبه، مسئلۀ</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؛بهجت، وسیلة النجاة، مسئلۀ</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؛استفتای کتبی خصوصی از مراجع عظام تقلید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رهبری، سؤال</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سیستانی، المسائلالمنتخبه، مسئلۀ</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؛بهجت، وسیلة النجاة، مسئلۀ</w:t>
      </w:r>
      <w:r>
        <w:rPr>
          <w:rFonts w:ascii="IRNazanin" w:hAnsi="IRNazanin" w:eastAsia="IRNazanin"/>
          <w:b w:val="false"/>
          <w:b w:val="false"/>
          <w:bCs w:val="false"/>
          <w:i w:val="false"/>
          <w:i w:val="false"/>
          <w:iCs w:val="false"/>
          <w:color w:val="333333"/>
          <w:sz w:val="20"/>
          <w:sz w:val="20"/>
          <w:szCs w:val="20"/>
        </w:rPr>
        <w:t>۱۱۴۹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 از مراجع عظام تقلید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۲۹۱۰</w:t>
      </w:r>
      <w:r>
        <w:rPr>
          <w:rFonts w:ascii="IRNazanin" w:hAnsi="IRNazanin" w:eastAsia="IRNazanin"/>
          <w:b w:val="false"/>
          <w:b w:val="false"/>
          <w:bCs w:val="false"/>
          <w:i w:val="false"/>
          <w:i w:val="false"/>
          <w:iCs w:val="false"/>
          <w:color w:val="333333"/>
          <w:sz w:val="20"/>
          <w:sz w:val="20"/>
          <w:szCs w:val="20"/>
          <w:rtl w:val="true"/>
        </w:rPr>
        <w:t>؛ خویی، صراط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خویی، استفتائات،سؤال</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سیستانی،المسائل المنتخبه، مسئلۀ</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؛استفتای خصوصی کتبی از مراجع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شرائط صحة الصوم، مسئلۀ</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النیة، مسئلۀ</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بهجت،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۲۷۹۰</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۷۵۸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النیة، مسئلۀ</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اجوبة الاستفتائات،سؤال</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بهجت، توضیح المسائل ، مسئلۀ</w:t>
      </w:r>
      <w:r>
        <w:rPr>
          <w:rFonts w:ascii="IRNazanin" w:hAnsi="IRNazanin" w:eastAsia="IRNazanin"/>
          <w:b w:val="false"/>
          <w:b w:val="false"/>
          <w:bCs w:val="false"/>
          <w:i w:val="false"/>
          <w:i w:val="false"/>
          <w:iCs w:val="false"/>
          <w:color w:val="333333"/>
          <w:sz w:val="20"/>
          <w:sz w:val="20"/>
          <w:szCs w:val="20"/>
        </w:rPr>
        <w:t>۱۳۲۸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النیة، مسئلۀ</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اجوبة الاستفتائات، سؤال</w:t>
      </w:r>
      <w:r>
        <w:rPr>
          <w:rFonts w:ascii="IRNazanin" w:hAnsi="IRNazanin" w:eastAsia="IRNazanin"/>
          <w:b w:val="false"/>
          <w:b w:val="false"/>
          <w:bCs w:val="false"/>
          <w:i w:val="false"/>
          <w:i w:val="false"/>
          <w:iCs w:val="false"/>
          <w:color w:val="333333"/>
          <w:sz w:val="20"/>
          <w:sz w:val="20"/>
          <w:szCs w:val="20"/>
        </w:rPr>
        <w:t>۷۵۸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النیة، مسئلۀ</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النیة، مسئلۀ</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خویی و تبریزیو وحید، منهاج الصالحین، مسئلۀ</w:t>
      </w:r>
      <w:r>
        <w:rPr>
          <w:rFonts w:ascii="IRNazanin" w:hAnsi="IRNazanin" w:eastAsia="IRNazanin"/>
          <w:b w:val="false"/>
          <w:b w:val="false"/>
          <w:bCs w:val="false"/>
          <w:i w:val="false"/>
          <w:i w:val="false"/>
          <w:iCs w:val="false"/>
          <w:color w:val="333333"/>
          <w:sz w:val="20"/>
          <w:sz w:val="20"/>
          <w:szCs w:val="20"/>
        </w:rPr>
        <w:t>۹۸۱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می‌تواند ابتدای نیت را قطع کند و بگویدهیچ نوع روزه‌ای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اگر وقتش باقی است، روزۀدیگر را نیت 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برخی از نمونه‌های سهو در حکم عمد است؛مثل خواب‌ماندن جنب برای بار دوم یا بیشتر یا فراموشیغسل جنابت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اعتبار العمد و الاختیار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اینکه کفاره دارد یا نه، در بحث کفاراتمی‌آید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ما یعتبر فیمفطریة المفطرات؛ خویی و تبریزی و وحید و سیستانی،منهاج الصالحین، کتاب الصوم، ذیل مسئلۀ</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مکارم توضیح المسائل، چاپ جدید، مسئلۀ</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؛بهجت، وسیلة النجاة،مسئلۀ </w:t>
      </w:r>
      <w:r>
        <w:rPr>
          <w:rFonts w:ascii="IRNazanin" w:hAnsi="IRNazanin" w:eastAsia="IRNazanin"/>
          <w:b w:val="false"/>
          <w:b w:val="false"/>
          <w:bCs w:val="false"/>
          <w:i w:val="false"/>
          <w:i w:val="false"/>
          <w:iCs w:val="false"/>
          <w:color w:val="333333"/>
          <w:sz w:val="20"/>
          <w:sz w:val="20"/>
          <w:szCs w:val="20"/>
        </w:rPr>
        <w:t>۱۱۰۹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عنه،الاول و الثانی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عنه،الاول و الثانی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عنه،الاول و الثانی؛ توضیح المسائل مراجع، مسئلۀ</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۱۵۸۱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فی احکام المفطرات، فصل</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،ازطریق مفهوم اولویت؛ صراط النجاة،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 عروةالوثقی، فصل فیما یجب الامساک من المفطرات،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استفتای کتبی از آیت‌الله‌مکارم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منالمفطرات،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؛وحید، توضیح المسائل ،مسئلۀ</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وسیلةالنجاة، مسئلۀ</w:t>
      </w:r>
      <w:r>
        <w:rPr>
          <w:rFonts w:ascii="IRNazanin" w:hAnsi="IRNazanin" w:eastAsia="IRNazanin"/>
          <w:b w:val="false"/>
          <w:b w:val="false"/>
          <w:bCs w:val="false"/>
          <w:i w:val="false"/>
          <w:i w:val="false"/>
          <w:iCs w:val="false"/>
          <w:color w:val="333333"/>
          <w:sz w:val="20"/>
          <w:sz w:val="20"/>
          <w:szCs w:val="20"/>
        </w:rPr>
        <w:t>۱۱۰۸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منالمفطرات، مسئلۀ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؛وحید، توضیح المسائل ،مسئلۀ</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اجوبةالاستفتائات، سؤال</w:t>
      </w:r>
      <w:r>
        <w:rPr>
          <w:rFonts w:ascii="IRNazanin" w:hAnsi="IRNazanin" w:eastAsia="IRNazanin"/>
          <w:b w:val="false"/>
          <w:b w:val="false"/>
          <w:bCs w:val="false"/>
          <w:i w:val="false"/>
          <w:i w:val="false"/>
          <w:iCs w:val="false"/>
          <w:color w:val="333333"/>
          <w:sz w:val="20"/>
          <w:sz w:val="20"/>
          <w:szCs w:val="20"/>
        </w:rPr>
        <w:t>۷۹۹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یکره للصائمالثانی؛ عروة الوثقی، فصل فی المفطرات، مسئلۀ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خویی و وحید، منهاج الصالحین، ذیل مسئلۀ</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،بخش</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بهجت، توضیح المسائل ، مسئلۀ</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؛مکارم، پیک احکام،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،مسئلۀ</w:t>
      </w:r>
      <w:r>
        <w:rPr>
          <w:rFonts w:ascii="IRNazanin" w:hAnsi="IRNazanin" w:eastAsia="IRNazanin"/>
          <w:b w:val="false"/>
          <w:b w:val="false"/>
          <w:bCs w:val="false"/>
          <w:i w:val="false"/>
          <w:i w:val="false"/>
          <w:iCs w:val="false"/>
          <w:color w:val="333333"/>
          <w:sz w:val="20"/>
          <w:sz w:val="20"/>
          <w:szCs w:val="20"/>
        </w:rPr>
        <w:t>۱۳۹۸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مما یکره للصائم، موردالخامس؛ توضیح المسائل مراجع، مسئلۀ</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۱۶۶۵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وحید،توضیح المسائل ، </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سایت آیت‌الله‌وحید؛صراط النجاة، المحشی للخوئی،ج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۶۸۱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سیدعلی خامنه‌ای،استفتائات جدید، سؤال</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الثانی عشر مما یکره للصائم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الثانی عشر مما یکره للصائم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الثانی عشر مما یکره للصائم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وسیلةالنجاة، مسئلۀ</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؛عروة الوثقی، فی موارد وجوب القضا، مسئلۀ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خویی و وحید و تبریزی،منهاج الصالحین، ذیل مسئلۀ</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،بخش</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سیستانی، المسائل المنتخبه، مسئلۀ</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وسیلةالنجاة، مسئلۀ</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؛عروة الوثقی، فی موارد وجوب القضا، مسئلۀ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خویی و وحید و تبریزی،منهاج الصالحین، ذیل مسئلۀ</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،بخش</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سیستانی، المسائل المنتخبه، مسئلۀ</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پیکاحکام، مسئلۀ</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؛عروة الوثقی، فی موارد وجوب القضا، مسئلۀ</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پستۀ وحشی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فیما لا بأس للصائم؛ تحریرالوسیلة، القول فیما یجب الامساک عنه، مسئلۀ</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تبریزی، استفتائات جدید،ج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صافی،استفتائات موجود در سایت، سؤال</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؛سایت مقام معظم رهبری به‌نشانی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www.lider.ir</w:t>
      </w:r>
      <w:r>
        <w:rPr>
          <w:rFonts w:ascii="IRNazanin" w:hAnsi="IRNazanin" w:eastAsia="IRNazanin"/>
          <w:b w:val="false"/>
          <w:b w:val="false"/>
          <w:bCs w:val="false"/>
          <w:i w:val="false"/>
          <w:i w:val="false"/>
          <w:iCs w:val="false"/>
          <w:color w:val="333333"/>
          <w:sz w:val="20"/>
          <w:sz w:val="20"/>
          <w:szCs w:val="20"/>
          <w:rtl w:val="true"/>
        </w:rPr>
        <w:t>؛ مکارم،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 به روزه‌خواری حرام است و اگر معتقد باشد گناهینکرده است و درحقیقت منکر روزه باشد و انکارش به انکار خدا یا پیامبراسلام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گردد، حکمش قتل است و چنانچه به روزه معتقدباشد و به گناهش اعتراف کند، حاکم شرع او را تعزیر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کسانی‌کهاز روزه‌گرفتن معذور هستند، مانند مسافر یا مریض، نباید به روزه‌خواریتظاهر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برای آن‌ها مکروه است در روز ماه رمضان، در خوردن و آشامیدن،خود را کاملاً سیر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جماع برای آن‌ها مکروه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استفتایکتبی از برخی مراجع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به جایی مربوط است که اجزای مذکوردر آب دهان مستهلک نشود؛ ولی اگر مستهلک شود، بحث آن قبلاً آمده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لا بأس للصائم؛ خویی،صراط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اجوبة الاستفتائات، سؤال</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۲۸۱۰</w:t>
      </w:r>
      <w:r>
        <w:rPr>
          <w:rFonts w:ascii="IRNazanin" w:hAnsi="IRNazanin" w:eastAsia="IRNazanin"/>
          <w:b w:val="false"/>
          <w:b w:val="false"/>
          <w:bCs w:val="false"/>
          <w:i w:val="false"/>
          <w:i w:val="false"/>
          <w:iCs w:val="false"/>
          <w:color w:val="333333"/>
          <w:sz w:val="20"/>
          <w:sz w:val="20"/>
          <w:szCs w:val="20"/>
          <w:rtl w:val="true"/>
        </w:rPr>
        <w:t>؛ مکارم، استفتائاتجدید،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 به روزه‌خواری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استفتایکتبی از برخی مراجع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مسئلۀ</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خصوصی کتبی از مراجع عظام تقلید؛تبریزی،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فصل فی المفطرات، مسئلۀ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النجاة،سؤال</w:t>
      </w:r>
      <w:r>
        <w:rPr>
          <w:rFonts w:ascii="IRNazanin" w:hAnsi="IRNazanin" w:eastAsia="IRNazanin"/>
          <w:b w:val="false"/>
          <w:b w:val="false"/>
          <w:bCs w:val="false"/>
          <w:i w:val="false"/>
          <w:i w:val="false"/>
          <w:iCs w:val="false"/>
          <w:color w:val="333333"/>
          <w:sz w:val="20"/>
          <w:sz w:val="20"/>
          <w:szCs w:val="20"/>
        </w:rPr>
        <w:t>۲۸۸۲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الامساک،مسئلۀ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الثالث من المفطرات؛ توضیح المسائل مراجع، مسئلۀ</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۱۵۹۲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کسی‌که آلتش قطع شده است، مسئلهاختلافی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مسئلۀ</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۱۵۸۶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مسئلۀ</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مسئلۀ</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۱۵۹۵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کفارة الصوم، مسئلۀ</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؛مکارم، پیک احکام، مسئلۀ</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۱۶۹۱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۱۱۲۴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مسئلۀ</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و فصل فی کفارة الصوم، مسئلۀ</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۱۵۹۵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صوم الکفاره، مسئلۀ</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۱۶۸۸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توضیح المسائل مراجع، مسئلۀ</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و ذیل 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۱۵۹۵</w:t>
      </w:r>
      <w:r>
        <w:rPr>
          <w:rFonts w:ascii="IRNazanin" w:hAnsi="IRNazanin" w:eastAsia="IRNazanin"/>
          <w:b w:val="false"/>
          <w:b w:val="false"/>
          <w:bCs w:val="false"/>
          <w:i w:val="false"/>
          <w:i w:val="false"/>
          <w:iCs w:val="false"/>
          <w:color w:val="333333"/>
          <w:sz w:val="20"/>
          <w:sz w:val="20"/>
          <w:szCs w:val="20"/>
          <w:rtl w:val="true"/>
        </w:rPr>
        <w:t>؛ منهاج الصالحین،مسئلۀ</w:t>
      </w:r>
      <w:r>
        <w:rPr>
          <w:rFonts w:ascii="IRNazanin" w:hAnsi="IRNazanin" w:eastAsia="IRNazanin"/>
          <w:b w:val="false"/>
          <w:b w:val="false"/>
          <w:bCs w:val="false"/>
          <w:i w:val="false"/>
          <w:i w:val="false"/>
          <w:iCs w:val="false"/>
          <w:color w:val="333333"/>
          <w:sz w:val="20"/>
          <w:sz w:val="20"/>
          <w:szCs w:val="20"/>
        </w:rPr>
        <w:t>۱۰۰۵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ما یجب الامساک مسئلۀ</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۱۵۸۷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مسئلۀ</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فصل فی موارد وجوب القضا دونالکفاره، مورد العاشر و فصل فیما یکره للصائم، مورد الاول؛ توضیح المسائل مراجع، مسئلۀ</w:t>
      </w:r>
      <w:r>
        <w:rPr>
          <w:rFonts w:ascii="IRNazanin" w:hAnsi="IRNazanin" w:eastAsia="IRNazanin"/>
          <w:b w:val="false"/>
          <w:b w:val="false"/>
          <w:bCs w:val="false"/>
          <w:i w:val="false"/>
          <w:i w:val="false"/>
          <w:iCs w:val="false"/>
          <w:color w:val="333333"/>
          <w:sz w:val="20"/>
          <w:sz w:val="20"/>
          <w:szCs w:val="20"/>
        </w:rPr>
        <w:t>۱۵۹۵</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خوییو تبریزی و وحید، منهاج الصالحین، بعد از مسئلۀ</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مورد الثامن و بعداز مسئلۀ</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،مورد السابع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موارد وجوب القضا دون الکفاره، مورد العاشر؛ خویی و تبریزیو وحید، منهاج الصالحین، بعد از مسئلۀ</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،مورد السابع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غسل الجنابه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مسئلۀ</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۱۶۰۲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غسل الجنابه؛ توضیح المسائل مراجع، مسئلۀ</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وحید و خویی،منهاج الصالحین، مسئلۀ</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؛بهجت، وسیلة النجاة، مسئلۀ</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خانم‌ها نوعاً باید به اوج لذت جنسی برسند تا انزالصورت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شک کنند که به این مرحله رسیده‌اند یا نه،غسل واجب نیست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آیت‌الله‌صافی در رسالۀ فارسی و هدایةالعباد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استفتا شد و در جواب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رساله آمده، برای منی مردهاستو در مورد منی زن‌ها به هدایةالعباد 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الرابع من المفطرات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۱۵۷۲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مسئلۀ</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۱۵۹۸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فصلفیما یجب الامساک عنه، مسئلۀ</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۱۵۹۱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۱۵۹۲</w:t>
      </w:r>
      <w:r>
        <w:rPr>
          <w:rFonts w:ascii="IRNazanin" w:hAnsi="IRNazanin" w:eastAsia="IRNazanin"/>
          <w:b w:val="false"/>
          <w:b w:val="false"/>
          <w:bCs w:val="false"/>
          <w:i w:val="false"/>
          <w:i w:val="false"/>
          <w:iCs w:val="false"/>
          <w:color w:val="333333"/>
          <w:sz w:val="20"/>
          <w:sz w:val="20"/>
          <w:szCs w:val="20"/>
          <w:rtl w:val="true"/>
        </w:rPr>
        <w:t>؛هدایة العباد، مسئلۀ</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؛خویی و وحید و تبریزی، منهاج الصالحین، مسئلۀ</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سیستانی، المسائلالمنتخبه، مسئلۀ</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؛وسیلة النجاة، مسئلۀ</w:t>
      </w:r>
      <w:r>
        <w:rPr>
          <w:rFonts w:ascii="IRNazanin" w:hAnsi="IRNazanin" w:eastAsia="IRNazanin"/>
          <w:b w:val="false"/>
          <w:b w:val="false"/>
          <w:bCs w:val="false"/>
          <w:i w:val="false"/>
          <w:i w:val="false"/>
          <w:iCs w:val="false"/>
          <w:color w:val="333333"/>
          <w:sz w:val="20"/>
          <w:sz w:val="20"/>
          <w:szCs w:val="20"/>
        </w:rPr>
        <w:t>۱۰۸۸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وسیلة النجاة، مسئلۀ</w:t>
      </w:r>
      <w:r>
        <w:rPr>
          <w:rFonts w:ascii="IRNazanin" w:hAnsi="IRNazanin" w:eastAsia="IRNazanin"/>
          <w:b w:val="false"/>
          <w:b w:val="false"/>
          <w:bCs w:val="false"/>
          <w:i w:val="false"/>
          <w:i w:val="false"/>
          <w:iCs w:val="false"/>
          <w:color w:val="333333"/>
          <w:sz w:val="20"/>
          <w:sz w:val="20"/>
          <w:szCs w:val="20"/>
        </w:rPr>
        <w:t>۱۰۸۸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از مراجع تقلید؛ خوییو تبریزی، صراط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مسئلۀ</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ذیلمسئلۀ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بخش الثامن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ذیلمسئلۀ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 توضیح المسائل مراجع، مسئلۀ</w:t>
      </w:r>
      <w:r>
        <w:rPr>
          <w:rFonts w:ascii="IRNazanin" w:hAnsi="IRNazanin" w:eastAsia="IRNazanin"/>
          <w:b w:val="false"/>
          <w:b w:val="false"/>
          <w:bCs w:val="false"/>
          <w:i w:val="false"/>
          <w:i w:val="false"/>
          <w:iCs w:val="false"/>
          <w:color w:val="333333"/>
          <w:sz w:val="20"/>
          <w:sz w:val="20"/>
          <w:szCs w:val="20"/>
        </w:rPr>
        <w:t>۱۶۲۰</w:t>
      </w:r>
      <w:r>
        <w:rPr>
          <w:rFonts w:ascii="IRNazanin" w:hAnsi="IRNazanin" w:eastAsia="IRNazanin"/>
          <w:b w:val="false"/>
          <w:b w:val="false"/>
          <w:bCs w:val="false"/>
          <w:i w:val="false"/>
          <w:i w:val="false"/>
          <w:iCs w:val="false"/>
          <w:color w:val="333333"/>
          <w:sz w:val="20"/>
          <w:sz w:val="20"/>
          <w:szCs w:val="20"/>
          <w:rtl w:val="true"/>
        </w:rPr>
        <w:t>؛ فاضل، توضیح المسائل ، مسئلۀ</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 صافی،توضیح المسائل ، مسئلۀ</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صافی،هدایة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۱۲۸۳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ذیلمسئلۀ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 توضیح المسائل مراجع، مسئلۀ</w:t>
      </w:r>
      <w:r>
        <w:rPr>
          <w:rFonts w:ascii="IRNazanin" w:hAnsi="IRNazanin" w:eastAsia="IRNazanin"/>
          <w:b w:val="false"/>
          <w:b w:val="false"/>
          <w:bCs w:val="false"/>
          <w:i w:val="false"/>
          <w:i w:val="false"/>
          <w:iCs w:val="false"/>
          <w:color w:val="333333"/>
          <w:sz w:val="20"/>
          <w:sz w:val="20"/>
          <w:szCs w:val="20"/>
        </w:rPr>
        <w:t>۱۶۲۰</w:t>
      </w:r>
      <w:r>
        <w:rPr>
          <w:rFonts w:ascii="IRNazanin" w:hAnsi="IRNazanin" w:eastAsia="IRNazanin"/>
          <w:b w:val="false"/>
          <w:b w:val="false"/>
          <w:bCs w:val="false"/>
          <w:i w:val="false"/>
          <w:i w:val="false"/>
          <w:iCs w:val="false"/>
          <w:color w:val="333333"/>
          <w:sz w:val="20"/>
          <w:sz w:val="20"/>
          <w:szCs w:val="20"/>
          <w:rtl w:val="true"/>
        </w:rPr>
        <w:t>؛ فاضل، توضیح المسائل ، مسئلۀ</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 صافی،توضیح المسائل ، مسئلۀ</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صافی،هدایة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۱۲۸۳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مسئلۀ</w:t>
      </w:r>
      <w:r>
        <w:rPr>
          <w:rFonts w:ascii="IRNazanin" w:hAnsi="IRNazanin" w:eastAsia="IRNazanin"/>
          <w:b w:val="false"/>
          <w:b w:val="false"/>
          <w:bCs w:val="false"/>
          <w:i w:val="false"/>
          <w:i w:val="false"/>
          <w:iCs w:val="false"/>
          <w:color w:val="333333"/>
          <w:sz w:val="20"/>
          <w:sz w:val="20"/>
          <w:szCs w:val="20"/>
        </w:rPr>
        <w:t>۱۰۸۹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۱۶۴۴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مسئلۀ</w:t>
      </w:r>
      <w:r>
        <w:rPr>
          <w:rFonts w:ascii="IRNazanin" w:hAnsi="IRNazanin" w:eastAsia="IRNazanin"/>
          <w:b w:val="false"/>
          <w:b w:val="false"/>
          <w:bCs w:val="false"/>
          <w:i w:val="false"/>
          <w:i w:val="false"/>
          <w:iCs w:val="false"/>
          <w:color w:val="333333"/>
          <w:sz w:val="20"/>
          <w:sz w:val="20"/>
          <w:szCs w:val="20"/>
        </w:rPr>
        <w:t>۱۰۸۹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۱۶۲۷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؛مکارم، توضیح المسائل ،مسئلۀ</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۱۶۲۷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عروة الوثقی، فصلفی اعتبار العمد و الاختیار فی الافطار؛ بهجت، وسیلةالنجاة، مسئلۀ</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؛خویی و وحید و سیستانی، منهاج الصالحین،ذیل مسئلۀ</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،بحث تتمیم؛ نوری همدانی، توضیح المسائل، مسئلۀ</w:t>
      </w:r>
      <w:r>
        <w:rPr>
          <w:rFonts w:ascii="IRNazanin" w:hAnsi="IRNazanin" w:eastAsia="IRNazanin"/>
          <w:b w:val="false"/>
          <w:b w:val="false"/>
          <w:bCs w:val="false"/>
          <w:i w:val="false"/>
          <w:i w:val="false"/>
          <w:iCs w:val="false"/>
          <w:color w:val="333333"/>
          <w:sz w:val="20"/>
          <w:sz w:val="20"/>
          <w:szCs w:val="20"/>
        </w:rPr>
        <w:t>۱۶۵۰</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عروة الوثقی، فصل فیما یجب الامساک عنه، ذیل 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عروة الوثقی، فصل فیما یجب الامساک عنه، ذیل 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عروة الوثقی، فصل فیما یجب الامساک عنه، ذیل 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عروة الوثقی، فصل فیما یجب الامساک عنه ذیل 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از مراجع تقلید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مراجع،مفهوم مسئلۀ</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؛وحید، توضیح المسائل ،مفهوم مسئلۀ</w:t>
      </w:r>
      <w:r>
        <w:rPr>
          <w:rFonts w:ascii="IRNazanin" w:hAnsi="IRNazanin" w:eastAsia="IRNazanin"/>
          <w:b w:val="false"/>
          <w:b w:val="false"/>
          <w:bCs w:val="false"/>
          <w:i w:val="false"/>
          <w:i w:val="false"/>
          <w:iCs w:val="false"/>
          <w:color w:val="333333"/>
          <w:sz w:val="20"/>
          <w:sz w:val="20"/>
          <w:szCs w:val="20"/>
        </w:rPr>
        <w:t>۱۶۲۷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؛وحید، توضیح المسائل مسئلۀ</w:t>
      </w:r>
      <w:r>
        <w:rPr>
          <w:rFonts w:ascii="IRNazanin" w:hAnsi="IRNazanin" w:eastAsia="IRNazanin"/>
          <w:b w:val="false"/>
          <w:b w:val="false"/>
          <w:bCs w:val="false"/>
          <w:i w:val="false"/>
          <w:i w:val="false"/>
          <w:iCs w:val="false"/>
          <w:color w:val="333333"/>
          <w:sz w:val="20"/>
          <w:sz w:val="20"/>
          <w:szCs w:val="20"/>
        </w:rPr>
        <w:t>۱۶۳۲</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۱۶۳۱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مسئلۀ</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خویی، منهاج الصالحین، مسئلۀ</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؛استفتای کتبی از مراجع تقلید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عروة الوثقی، فصل فیما یجب الامساک عنه، مسئلۀ</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سیستانی، المسائل المنتخبه،مسئلۀ</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۱۶۳۹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خویی و تبریزی،منهاج الصالحین، مسئلۀ</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صافی، هدایة العباد، مسئلۀ</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گلپایگانی،هدایة العباد، مسئلۀ</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عروة الوثقی،فصل فیما یجب الامساک عنه، مسئلۀ</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فیما یجب الامساک عنه، مسئلۀ</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؛صافی، هدایة العباد، مسئلۀ</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گلپایگانی،هدایة العباد، مسئلۀ</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۱۶۳۸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۱۶۲۵</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عروة الوثقی،فصل فیما یجب الامساک عنه، مسئلۀ</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۱۶۲۰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صافی، توضیح المسائل ، مسئلۀ</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؛وسیلة النجاة، مسئلۀ</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عروة الوثقی، فصل فیما یجبالامساک عنه، الثامن، ذیل 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۱۶۳۷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سیستانی، توضیح المسائل ، مسئلۀ</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عروة الوثقی، فصل فیما یجب الامساک عنه، ذیل 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۱۶۳۷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سیستانی، توضیح المسائل ، مسئلۀ</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عروة الوثقی، فصل فیما یجب الامساک عنه، ذیل مسئلۀ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آیت‌الله‌فاضل در رساله، به بطلان فتوا داده؛ ولی در عروهقائل به احتیاط واجب شده است و در استفتائی که از دفتر ایشان شد،این‌چنین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اختلاف بین مسئلۀ عروهو رساله باشد، نظر نهایی رسالۀ عملیه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مسئلۀ</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ذیل 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 توضیح المسائل مراجع، مسئلۀ</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؛وحید، منهاج الصالحین، مسئلۀ</w:t>
      </w:r>
      <w:r>
        <w:rPr>
          <w:rFonts w:ascii="IRNazanin" w:hAnsi="IRNazanin" w:eastAsia="IRNazanin"/>
          <w:b w:val="false"/>
          <w:b w:val="false"/>
          <w:bCs w:val="false"/>
          <w:i w:val="false"/>
          <w:i w:val="false"/>
          <w:iCs w:val="false"/>
          <w:color w:val="333333"/>
          <w:sz w:val="20"/>
          <w:sz w:val="20"/>
          <w:szCs w:val="20"/>
        </w:rPr>
        <w:t>۹۹۱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مسئلۀ</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۱۶۴۱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ذیلمسئلۀ</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الثامن؛ استفتایخصوصی کتبی از مراجع عظام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الرابع؛ توضیح المسائل مراجع، مسئلۀ</w:t>
      </w:r>
      <w:r>
        <w:rPr>
          <w:rFonts w:ascii="IRNazanin" w:hAnsi="IRNazanin" w:eastAsia="IRNazanin"/>
          <w:b w:val="false"/>
          <w:b w:val="false"/>
          <w:bCs w:val="false"/>
          <w:i w:val="false"/>
          <w:i w:val="false"/>
          <w:iCs w:val="false"/>
          <w:color w:val="333333"/>
          <w:sz w:val="20"/>
          <w:sz w:val="20"/>
          <w:szCs w:val="20"/>
        </w:rPr>
        <w:t>۱۶۴۰</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 مسئلۀ</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مسئلۀ</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الاستحاضه، مسئلۀ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عروة الوثقی، فصلفی شرائط صحة الصوم، الرابع؛ توضیح المسائل مراجع، مسئلۀ</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خویی و تبریزیو وحید، منهاج الصالحین، مسئلۀ</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۱۶۰۴</w:t>
      </w:r>
      <w:r>
        <w:rPr>
          <w:rFonts w:ascii="IRNazanin" w:hAnsi="IRNazanin" w:eastAsia="IRNazanin"/>
          <w:b w:val="false"/>
          <w:b w:val="false"/>
          <w:bCs w:val="false"/>
          <w:i w:val="false"/>
          <w:i w:val="false"/>
          <w:iCs w:val="false"/>
          <w:color w:val="333333"/>
          <w:sz w:val="20"/>
          <w:sz w:val="20"/>
          <w:szCs w:val="20"/>
          <w:rtl w:val="true"/>
        </w:rPr>
        <w:t>؛ وسیلة النجاة، مسئلۀ</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؛عروة الوثقی، فیما یجب الامساک، بخش الخامس و مسئلۀ</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راهنمای فتاوا،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استثنای ذکرشده در نظر آیت‌الله‌وحید، قیدتوضیحی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؛خویی و تبریزی و وحید، منهاج الصالحین،قبل از مسئلۀ</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موردالرابع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؛خویی و تبریزی و وحید، منهاج الصالحین،قبل از مسئلۀ</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موردالرابع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عروة الوثقی،فیما یجب الامساک، مسئلۀ</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؛راهنمای فتاوا،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سیدعلیسیستانی، المسائل المنتخبه، مسئلۀ</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 </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 راهنمای فتاوا،ص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۲۸۵۷</w:t>
      </w:r>
      <w:r>
        <w:rPr>
          <w:rFonts w:ascii="IRNazanin" w:hAnsi="IRNazanin" w:eastAsia="IRNazanin"/>
          <w:b w:val="false"/>
          <w:b w:val="false"/>
          <w:bCs w:val="false"/>
          <w:i w:val="false"/>
          <w:i w:val="false"/>
          <w:iCs w:val="false"/>
          <w:color w:val="333333"/>
          <w:sz w:val="20"/>
          <w:sz w:val="20"/>
          <w:szCs w:val="20"/>
          <w:rtl w:val="true"/>
        </w:rPr>
        <w:t>؛استفتای کتبی خصوصی از آیت‌الله‌سیستانی؛ المسائلالمنتخبه، مسئلۀ</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گلپایگانی،مجمع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نازل‌شده ازطرف خداوند متعال بر پیامبرش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۱۶۱۵</w:t>
      </w:r>
      <w:r>
        <w:rPr>
          <w:rFonts w:ascii="IRNazanin" w:hAnsi="IRNazanin" w:eastAsia="IRNazanin"/>
          <w:b w:val="false"/>
          <w:b w:val="false"/>
          <w:bCs w:val="false"/>
          <w:i w:val="false"/>
          <w:i w:val="false"/>
          <w:iCs w:val="false"/>
          <w:color w:val="333333"/>
          <w:sz w:val="20"/>
          <w:sz w:val="20"/>
          <w:szCs w:val="20"/>
          <w:rtl w:val="true"/>
        </w:rPr>
        <w:t>؛ راهنمای فتاوا،ص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؛عروة الوثقی، فی ما یجب الامساک، مورد السادس؛ وسیلة النجاة، مسئلۀ</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خوییو تبریزی و وحید، منهاج الصالحین، بعد از مسئلۀ</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،مورد السادس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؛استفتای کتبی خصوصی از آیت‌الله‌سیستانی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به روزه‌خواری جایز نیست؛ اگرچه شخصعذر داشته 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۱۶۱۳</w:t>
      </w:r>
      <w:r>
        <w:rPr>
          <w:rFonts w:ascii="IRNazanin" w:hAnsi="IRNazanin" w:eastAsia="IRNazanin"/>
          <w:b w:val="false"/>
          <w:b w:val="false"/>
          <w:bCs w:val="false"/>
          <w:i w:val="false"/>
          <w:i w:val="false"/>
          <w:iCs w:val="false"/>
          <w:color w:val="333333"/>
          <w:sz w:val="20"/>
          <w:sz w:val="20"/>
          <w:szCs w:val="20"/>
          <w:rtl w:val="true"/>
        </w:rPr>
        <w:t>؛ استفتائاتموجود در سایت آیت‌الله‌وحید؛ استفتائات موجود در سایتمقام معظم رهبری؛ نوری، هزارویک مسئلۀ فقهی،ج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کتبی از مراجع عظام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الوثقی،فی المفطرات، السادس؛ توضیح المسائل مراجع، مسئلۀ</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۱۶۱۳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۱۶۰۶</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۱۶۱۴</w:t>
      </w:r>
      <w:r>
        <w:rPr>
          <w:rFonts w:ascii="IRNazanin" w:hAnsi="IRNazanin" w:eastAsia="IRNazanin"/>
          <w:b w:val="false"/>
          <w:b w:val="false"/>
          <w:bCs w:val="false"/>
          <w:i w:val="false"/>
          <w:i w:val="false"/>
          <w:iCs w:val="false"/>
          <w:color w:val="333333"/>
          <w:sz w:val="20"/>
          <w:sz w:val="20"/>
          <w:szCs w:val="20"/>
          <w:rtl w:val="true"/>
        </w:rPr>
        <w:t>؛ عروة الوثقی؛ تحریر الوسیله؛وسیلة النجاة، فصل فیما یجبالامساک، الثامن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،السادس مما یکره للصائم؛ توضیح المسائل مراجع، مسئلۀ</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گلپایگانی،هدایة العباد، مسئلۀ</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؛صافی، هدایة العباد، مسئلۀ</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بهجت،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۲۹۴۱</w:t>
      </w:r>
      <w:r>
        <w:rPr>
          <w:rFonts w:ascii="IRNazanin" w:hAnsi="IRNazanin" w:eastAsia="IRNazanin"/>
          <w:b w:val="false"/>
          <w:b w:val="false"/>
          <w:bCs w:val="false"/>
          <w:i w:val="false"/>
          <w:i w:val="false"/>
          <w:iCs w:val="false"/>
          <w:color w:val="333333"/>
          <w:sz w:val="20"/>
          <w:sz w:val="20"/>
          <w:szCs w:val="20"/>
          <w:rtl w:val="true"/>
        </w:rPr>
        <w:t>؛سایت آیت‌الله‌سیستانی و مقام معظم رهبری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مثل مقام معظم رهبری و آیاتعظام تبریزی تصریح می‌کنند که عطرزدن مستحب است و برخیدیگر مثل آیت‌الله‌بهجت تصریح می‌کنند که اگر بویآن خیلی غلیظ است، اولی ترک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آیت‌الله‌تبریزیدر جواب سؤالی دیگر به‌طور مطلق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 از اسپریجهت معالجه، موجب بطلان روزه نمی‌شود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عروة الوثقی، فصلفیما یجب الامساک، مسئلۀ</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المفطرات، السابع، مسئلۀ</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؛صافی، جامع الأحکام،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؛استفتائات کتبی از مراجع تقلید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مراجع،مسئلۀ</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۱۶۲۰</w:t>
      </w:r>
      <w:r>
        <w:rPr>
          <w:rFonts w:ascii="IRNazanin" w:hAnsi="IRNazanin" w:eastAsia="IRNazanin"/>
          <w:b w:val="false"/>
          <w:b w:val="false"/>
          <w:bCs w:val="false"/>
          <w:i w:val="false"/>
          <w:i w:val="false"/>
          <w:iCs w:val="false"/>
          <w:color w:val="333333"/>
          <w:sz w:val="20"/>
          <w:sz w:val="20"/>
          <w:szCs w:val="20"/>
          <w:rtl w:val="true"/>
        </w:rPr>
        <w:t>؛ سیستانی، منهاج الصالحین، مسئلۀ</w:t>
      </w:r>
      <w:r>
        <w:rPr>
          <w:rFonts w:ascii="IRNazanin" w:hAnsi="IRNazanin" w:eastAsia="IRNazanin"/>
          <w:b w:val="false"/>
          <w:b w:val="false"/>
          <w:bCs w:val="false"/>
          <w:i w:val="false"/>
          <w:i w:val="false"/>
          <w:iCs w:val="false"/>
          <w:color w:val="333333"/>
          <w:sz w:val="20"/>
          <w:sz w:val="20"/>
          <w:szCs w:val="20"/>
        </w:rPr>
        <w:t>۹۸۳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۱۶۲۵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۱۶۵۳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عروةالوثقی، فصل فیما یجب الامساک عنه، ذیل مسئلۀ</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التاسع؛ خویی و وحیدو تبریزی، منهاج الصالحین، ذیل مسئلۀ</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التاسع؛ وسیلة النجاة، مسئلۀ</w:t>
      </w:r>
      <w:r>
        <w:rPr>
          <w:rFonts w:ascii="IRNazanin" w:hAnsi="IRNazanin" w:eastAsia="IRNazanin"/>
          <w:b w:val="false"/>
          <w:b w:val="false"/>
          <w:bCs w:val="false"/>
          <w:i w:val="false"/>
          <w:i w:val="false"/>
          <w:iCs w:val="false"/>
          <w:color w:val="333333"/>
          <w:sz w:val="20"/>
          <w:sz w:val="20"/>
          <w:szCs w:val="20"/>
        </w:rPr>
        <w:t>۱۱۰۵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فیما یجب الامساک عنه،مسئلۀ</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 از مراجع؛ صراط النجاة، المحشی للخوئی،ج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۱۶۵۴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۱۶۵۵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۱۶۵۹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۱۶۶۰</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۱۶۹۴</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عروة الوثقی، فصل فی شرائط وجوب الصوم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وجوب الصوم و فصل فیاحکام القضاء، قبل از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خوییو تبریزی و وحید، منهاج الصالحین، مسئلۀ</w:t>
      </w:r>
      <w:r>
        <w:rPr>
          <w:rFonts w:ascii="IRNazanin" w:hAnsi="IRNazanin" w:eastAsia="IRNazanin"/>
          <w:b w:val="false"/>
          <w:b w:val="false"/>
          <w:bCs w:val="false"/>
          <w:i w:val="false"/>
          <w:i w:val="false"/>
          <w:iCs w:val="false"/>
          <w:color w:val="333333"/>
          <w:sz w:val="20"/>
          <w:sz w:val="20"/>
          <w:szCs w:val="20"/>
        </w:rPr>
        <w:t>۱۰۴۹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۱۶۹۵</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۱۷۰۳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وجوب الصوم و فصل فیاحکام القضاء، قبل از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مثل آیات عظام خویی، تبریزی،سیستانی و وحید در ادامه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بعد از ماه رمضان قبلاز تمکن از به‌جاآوردن روزه بمیرد، بازهم قضا واجب نیست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احکام القضاء، مسئلۀ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و برداشت از مسئلۀ</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۱۷۱۰</w:t>
      </w:r>
      <w:r>
        <w:rPr>
          <w:rFonts w:ascii="IRNazanin" w:hAnsi="IRNazanin" w:eastAsia="IRNazanin"/>
          <w:b w:val="false"/>
          <w:b w:val="false"/>
          <w:bCs w:val="false"/>
          <w:i w:val="false"/>
          <w:i w:val="false"/>
          <w:iCs w:val="false"/>
          <w:color w:val="333333"/>
          <w:sz w:val="20"/>
          <w:sz w:val="20"/>
          <w:szCs w:val="20"/>
          <w:rtl w:val="true"/>
        </w:rPr>
        <w:t>؛ خوییو تبریزی و وحید، منهاج الصالحین، مسئلۀ</w:t>
      </w:r>
      <w:r>
        <w:rPr>
          <w:rFonts w:ascii="IRNazanin" w:hAnsi="IRNazanin" w:eastAsia="IRNazanin"/>
          <w:b w:val="false"/>
          <w:b w:val="false"/>
          <w:bCs w:val="false"/>
          <w:i w:val="false"/>
          <w:i w:val="false"/>
          <w:iCs w:val="false"/>
          <w:color w:val="333333"/>
          <w:sz w:val="20"/>
          <w:sz w:val="20"/>
          <w:szCs w:val="20"/>
        </w:rPr>
        <w:t>۱۰۴۹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۱۶۹۶</w:t>
      </w:r>
      <w:r>
        <w:rPr>
          <w:rFonts w:ascii="IRNazanin" w:hAnsi="IRNazanin" w:eastAsia="IRNazanin"/>
          <w:b w:val="false"/>
          <w:b w:val="false"/>
          <w:bCs w:val="false"/>
          <w:i w:val="false"/>
          <w:i w:val="false"/>
          <w:iCs w:val="false"/>
          <w:color w:val="333333"/>
          <w:sz w:val="20"/>
          <w:sz w:val="20"/>
          <w:szCs w:val="20"/>
          <w:rtl w:val="true"/>
        </w:rPr>
        <w:t>؛ عروة الوثقی، فصل فی موارد وجوب القضاء دون الکفاره؛ سیستانی، المسائلالمنتخبه، مسئلۀ</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طرق ثبوت الهلال، مسئلۀ</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؛خویی و تبریزی و وحید و سیستانی، منهاج الصالحین، المستحدثات، مسئلۀ</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؛وحید، توضیح المسائل ، بخشملحقات، مسئلۀ</w:t>
      </w:r>
      <w:r>
        <w:rPr>
          <w:rFonts w:ascii="IRNazanin" w:hAnsi="IRNazanin" w:eastAsia="IRNazanin"/>
          <w:b w:val="false"/>
          <w:b w:val="false"/>
          <w:bCs w:val="false"/>
          <w:i w:val="false"/>
          <w:i w:val="false"/>
          <w:iCs w:val="false"/>
          <w:color w:val="333333"/>
          <w:sz w:val="20"/>
          <w:sz w:val="20"/>
          <w:szCs w:val="20"/>
        </w:rPr>
        <w:t>۲۹۱۳</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 امام‌خمینی،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سیدعلی خامنه‌ای،اجوبة الاستفتائات، سؤال</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سیستانی، منهاج الصالحین، المستحدثات، مسئلۀ</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موارد وجوب القضاء دونالکفاره؛ توضیح المسائل مراجع، 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۱۶۹۶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سیستانی، المسائلالمنتخبه، مسئلۀ</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؛سیستانی، رسالۀ جوان،ص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استفتای خصوصیکتبی از مراجع عظام تقلید؛ استفتائات جدید رهبری، سؤال</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۱۶۹۶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۱۶۹۶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فی موارد وجوب القضاء، موردالسابع؛ توضیح المسائل مراجع، 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۱۶۹۶</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۱۶۹۶</w:t>
      </w:r>
      <w:r>
        <w:rPr>
          <w:rFonts w:ascii="IRNazanin" w:hAnsi="IRNazanin" w:eastAsia="IRNazanin"/>
          <w:b w:val="false"/>
          <w:b w:val="false"/>
          <w:bCs w:val="false"/>
          <w:i w:val="false"/>
          <w:i w:val="false"/>
          <w:iCs w:val="false"/>
          <w:color w:val="333333"/>
          <w:sz w:val="20"/>
          <w:sz w:val="20"/>
          <w:szCs w:val="20"/>
          <w:rtl w:val="true"/>
        </w:rPr>
        <w:t>؛وسیلة النجاة، سؤال</w:t>
      </w:r>
      <w:r>
        <w:rPr>
          <w:rFonts w:ascii="IRNazanin" w:hAnsi="IRNazanin" w:eastAsia="IRNazanin"/>
          <w:b w:val="false"/>
          <w:b w:val="false"/>
          <w:bCs w:val="false"/>
          <w:i w:val="false"/>
          <w:i w:val="false"/>
          <w:iCs w:val="false"/>
          <w:color w:val="333333"/>
          <w:sz w:val="20"/>
          <w:sz w:val="20"/>
          <w:szCs w:val="20"/>
        </w:rPr>
        <w:t>۱۱۳۷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بین هوای صاف و ابری تفصیل نداده‌است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فی موارد وجوب القضاء، مورد الثامن؛خویی و تبریزی و وحید و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،الخامس؛ توضیح المسائل مراجع، 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۱۶۹۶</w:t>
      </w:r>
      <w:r>
        <w:rPr>
          <w:rFonts w:ascii="IRNazanin" w:hAnsi="IRNazanin" w:eastAsia="IRNazanin"/>
          <w:b w:val="false"/>
          <w:b w:val="false"/>
          <w:bCs w:val="false"/>
          <w:i w:val="false"/>
          <w:i w:val="false"/>
          <w:iCs w:val="false"/>
          <w:color w:val="333333"/>
          <w:sz w:val="20"/>
          <w:sz w:val="20"/>
          <w:szCs w:val="20"/>
          <w:rtl w:val="true"/>
        </w:rPr>
        <w:t>؛وسیلة النجاة، سؤال</w:t>
      </w:r>
      <w:r>
        <w:rPr>
          <w:rFonts w:ascii="IRNazanin" w:hAnsi="IRNazanin" w:eastAsia="IRNazanin"/>
          <w:b w:val="false"/>
          <w:b w:val="false"/>
          <w:bCs w:val="false"/>
          <w:i w:val="false"/>
          <w:i w:val="false"/>
          <w:iCs w:val="false"/>
          <w:color w:val="333333"/>
          <w:sz w:val="20"/>
          <w:sz w:val="20"/>
          <w:szCs w:val="20"/>
        </w:rPr>
        <w:t>۱۱۳۷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 انلم یکن الاقوی وجوب الکفاره فیه ایضا اذا لم یکنقاطعا بدخوله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اعتبار العمد و الاختیار،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و فصل فی کفارة الصوم؛ منهاج الصالحین، مسئلۀ</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سایتو نرم‌افزار رهبری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احکام القضاء، مسئلۀ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۱۷۱۰</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احکام القضاء، مسئلۀ</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۱۷۱۱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احکام القضاء، مسئلۀ</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۱۷۰۴</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۱۷۱۲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احکام القضاء، مسئلۀ</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۱۷۱۳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احکام القضاء، مسئلۀ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۱۷۱۰</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قضای روزۀ پدر یا مادر درخصوصفرزند بزرگ‌تر در برخی از احکام، اختلافی است که در سؤال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قسمت دوم، می‌آید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احکام القضاء، مسئلۀ</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توضیح المسائل مراجع،مسئلۀ</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۱۷۰۴</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۱۷۱۲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احکام القضاء، مسئلۀ</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۱۷۱۳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احکام القضاء، مسئلۀ</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وحید،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۱۰۴۷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بیان شد، درصورتی است که انجام روزۀ آنروز بر فرد به‌واسطۀ نذر و مانند آن متعین نشده باشد؛ وگرنه افطار وبازکردن روزه مطلقاً جایز نیست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۱۷۰۸</w:t>
      </w:r>
      <w:r>
        <w:rPr>
          <w:rFonts w:ascii="IRNazanin" w:hAnsi="IRNazanin" w:eastAsia="IRNazanin"/>
          <w:b w:val="false"/>
          <w:b w:val="false"/>
          <w:bCs w:val="false"/>
          <w:i w:val="false"/>
          <w:i w:val="false"/>
          <w:iCs w:val="false"/>
          <w:color w:val="333333"/>
          <w:sz w:val="20"/>
          <w:sz w:val="20"/>
          <w:szCs w:val="20"/>
          <w:rtl w:val="true"/>
        </w:rPr>
        <w:t>؛ عروةالوثقی، فصل فی احکام القضاء، مسئلۀ</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درصورتی است که انجام روزۀ آن روزبر فرد به‌واسطۀ شرط ضمن عقد اجاره و مانند آن متعین نشده باشد؛ وگرنهافطار و بازکردن روزه مطلقاً جایز نیست؛ مثل اینکه فردیبرای انجام روزۀ قضای متوفی اجیر شود و در ضمن عقداجاره با او شرط شود روزۀ قضای میت را در روزمعیّنی به جا آورد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۱۷۰۱</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 عروةالوثقی، فصل فی احکام القضاء، مسئلۀ</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احکام القضاء، مسئلۀ</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۱۶۹۸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۱۷۰۶۰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کتاب الصوم فی احکامالقضاء، مسئلۀ</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وحید،منهاج الصالحین، مسئلۀ</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؛توضیح المسائل مراجع، ذیل مسئلۀ</w:t>
      </w:r>
      <w:r>
        <w:rPr>
          <w:rFonts w:ascii="IRNazanin" w:hAnsi="IRNazanin" w:eastAsia="IRNazanin"/>
          <w:b w:val="false"/>
          <w:b w:val="false"/>
          <w:bCs w:val="false"/>
          <w:i w:val="false"/>
          <w:i w:val="false"/>
          <w:iCs w:val="false"/>
          <w:color w:val="333333"/>
          <w:sz w:val="20"/>
          <w:sz w:val="20"/>
          <w:szCs w:val="20"/>
        </w:rPr>
        <w:t>۱۶۹۸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احکام القضاء، مسئلۀ</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توضیح المسائل مراجع،مسئلۀ</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وحید،منهاج، مسئلۀ</w:t>
      </w:r>
      <w:r>
        <w:rPr>
          <w:rFonts w:ascii="IRNazanin" w:hAnsi="IRNazanin" w:eastAsia="IRNazanin"/>
          <w:b w:val="false"/>
          <w:b w:val="false"/>
          <w:bCs w:val="false"/>
          <w:i w:val="false"/>
          <w:i w:val="false"/>
          <w:iCs w:val="false"/>
          <w:color w:val="333333"/>
          <w:sz w:val="20"/>
          <w:sz w:val="20"/>
          <w:szCs w:val="20"/>
        </w:rPr>
        <w:t>۱۰۴۷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احکام القضاء، مسئلۀ</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۱۶۹۷</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؛اجوبة الاستفتائات، مسئلۀ</w:t>
      </w:r>
      <w:r>
        <w:rPr>
          <w:rFonts w:ascii="IRNazanin" w:hAnsi="IRNazanin" w:eastAsia="IRNazanin"/>
          <w:b w:val="false"/>
          <w:b w:val="false"/>
          <w:bCs w:val="false"/>
          <w:i w:val="false"/>
          <w:i w:val="false"/>
          <w:iCs w:val="false"/>
          <w:color w:val="333333"/>
          <w:sz w:val="20"/>
          <w:sz w:val="20"/>
          <w:szCs w:val="20"/>
        </w:rPr>
        <w:t>۸۱۹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الوصیه، فصل فی معنیالوصیه، مسئلۀ</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عروةالوثقی، کتاب الصوم فصل فی احکام القضاء، مسئلۀ</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راهنمای فتاوا، مسئلۀ</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اجوبة الاستفتائات، سؤال</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الصوم، فصل فی احکامالقضاء، مسئلۀ</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کتاب الصلاة،فصل فی قضاء الولی، قبل از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؛راهنمای فتاوا، مسئلۀ</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الصوم، فصل فی احکامالقضاء، مسئلۀ</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عروةالوثقی، کتاب الصلاة، فصل فی قضاء الولی،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الصلاة، فصل فی قضاء الولی،مسئلۀ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کتاب الصوم، فصل فیاحکام القضاء، مسئلۀ</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الصلاة، فصل فی قضاء الولی،مسئلۀ</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الصوم، فصل فی احکامالقضاء، مسئلۀ</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مکارم، توضیح المسائل ، مسئلۀ</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۱۴۰۲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الصوم، فصل فی احکامالقضاء، مسئلۀ</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الصوم، فصل فی احکامالقضاء، مسئلۀ</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عروةالوثقی، کتاب الصوم، فصل فی احکام القضاء، مسئلۀ</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۱۴۰۰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الصلاة، فصل فی قضاء الولی،مسئلۀ</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الصلاة، فصل فی قضاء الولی،قبل از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مسئلۀ</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کتاب الصوم، فصل فیاحکام القضاء، مسئلۀ</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الصوم، فصل فی احکامالقضاء، مسئلۀ</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عروةالوثقی، کتاب الصوم، فصل فی احکام القضاء، مسئلۀ</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اجوبة الاستفتائات، سؤال</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خویی و تبریزیو وحید و سیستانی، منهاج الصالحین، مسئلۀ</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عروةالوثقی، کتاب الصلاة، فصل فی قضاء الولی، قبل از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مسئلۀ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کتاب الصوم، فصل فی احکام القضاء، مسئلۀ</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۲۴۰۷</w:t>
      </w:r>
      <w:r>
        <w:rPr>
          <w:rFonts w:ascii="IRNazanin" w:hAnsi="IRNazanin" w:eastAsia="IRNazanin"/>
          <w:b w:val="false"/>
          <w:b w:val="false"/>
          <w:bCs w:val="false"/>
          <w:i w:val="false"/>
          <w:i w:val="false"/>
          <w:iCs w:val="false"/>
          <w:color w:val="333333"/>
          <w:sz w:val="20"/>
          <w:sz w:val="20"/>
          <w:szCs w:val="20"/>
          <w:rtl w:val="true"/>
        </w:rPr>
        <w:t>؛ راهنمایفتاوا، سؤال</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الشرطالخامس و مسئلۀ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۱۱۴۳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از قربانی واجب در حج تمتع ناتوان است، واجب استبه‌جای آن، ده روز روزه بگیرد که سه روز اول آن را باید در هماناثنای سفر حج روزه بگیرد؛ هرچند مسافر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روز باقی‌ماندهرا نیز پس از برگشتن به وطن به 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احکام این مسئله درکتاب مناسک حجّ ذکر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در مناسک حج تمتع در وقوف عرفات قبل از غروب آفتاب ازسرزمین عرفات خارج شود و دوباره به عرفات بر نگردد، باید یک شترکفاره بدهد و اگر نتواند این کفاره را بدهد، باید هجده روز روزه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می‌تواند این هجده روز را در همان حال سفر در مکه یا درراه برگشتن یا بعد از بازگشت به وطن به 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احکامدر کتاب مناسک حجّ ذکر شده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موردالثالث؛ توضیح المسائل مراجع، مسئلۀ</w:t>
      </w:r>
      <w:r>
        <w:rPr>
          <w:rFonts w:ascii="IRNazanin" w:hAnsi="IRNazanin" w:eastAsia="IRNazanin"/>
          <w:b w:val="false"/>
          <w:b w:val="false"/>
          <w:bCs w:val="false"/>
          <w:i w:val="false"/>
          <w:i w:val="false"/>
          <w:iCs w:val="false"/>
          <w:color w:val="333333"/>
          <w:sz w:val="20"/>
          <w:sz w:val="20"/>
          <w:szCs w:val="20"/>
        </w:rPr>
        <w:t>۱۷۱۸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؛بهجت، وسیلة النجاة، مسئلۀ</w:t>
      </w:r>
      <w:r>
        <w:rPr>
          <w:rFonts w:ascii="IRNazanin" w:hAnsi="IRNazanin" w:eastAsia="IRNazanin"/>
          <w:b w:val="false"/>
          <w:b w:val="false"/>
          <w:bCs w:val="false"/>
          <w:i w:val="false"/>
          <w:i w:val="false"/>
          <w:iCs w:val="false"/>
          <w:color w:val="333333"/>
          <w:sz w:val="20"/>
          <w:sz w:val="20"/>
          <w:szCs w:val="20"/>
        </w:rPr>
        <w:t>۱۱۴۲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فی شرائط صحة الصوم، مسئلۀ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استفتای کتبی خصوصیاز آیت‌الله‌وحید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کرانۀ فقه،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صراط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استفتای خصوصیکتبی از آیت‌الله‌سیستانی؛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۲۹۷۵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الشرط الخامس؛توضیح المسائل مراجع، مسئلۀ</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؛بهجت، توضیح المسائل ، مسئلۀ</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؛مکارم، پیک احکام، مسئلۀ</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؛سیدعلی خامنه‌ای، استفتائات جدید، سؤال</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ذیل مسئلۀ</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؛فلاح‌زاده، احکام اعتکاف،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؛استفتای خصوصی جامعة‌الزهرای حوزۀ علمیۀ قماز مراجع عظام تقلید، استفتائات نذر؛ استفتای خصوصی توسط ادارۀپاسخ‌گویی به سؤالات دینی آستان قدس رضوی، استفتائاتاعتکاف؛ سیدعلی خامنه‌ای، استفتائات جدید، سؤال</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استفتای کتبی خصوصیاز آیت‌الله‌سیستانی؛ استفتای شفاهی از دفتر آیت‌الله‌تبریزیدر قم؛ صافی،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اراکی، استفتائات،ص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مبحث نذر و عهد، سؤال</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؛نوری، هزارویک مسئلۀ فقهی، سؤال</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استفتائات جدید،سؤال</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استفتائات جدید،سؤال</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الوثقی،شرائط صحة الصوم، مسئلۀ</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۲۶۵۳</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۲۷۱۷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وجوب الصوم،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۱۷۲۹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وجوب الصوم،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۱۷۲۹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۱۷۲۳</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۱۷۳۱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۱۷۳۰</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استفتائات جدید،سؤال</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۲۸۶۳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و خویی و تبریزی ووحید خراسانی، منهاج الصالحین، مسئلۀ</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؛عروة الوثقی، فصل فی شرائطوجوب الصوم، مسئله</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بهجت،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۳۰۴۰</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شرائط وجوب الصوم،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شرائط وجوب الصوم،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الأمرالخامس؛ توضیح المسائل مراجع، مسئلۀ</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۱۷۲۷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فصلفی شرائط صحة الصوم، الأمر الخامس؛ توضیح المسائل مراجع، مسئلۀ</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۱۷۲۷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شرائط صحة الصوم، الأمرالخامس؛ توضیح المسائل مراجع، مسئلۀ</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۱۷۲۸</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الوثقی،فصل فی کفارة الصوم، بالای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اینکه آیا روزه‌اش باطل می‌شود یانه،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مفطرات روزه، ابتدای بحث</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بالایمسئلۀ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توضیح المسائل مراجع،مسئلۀ</w:t>
      </w:r>
      <w:r>
        <w:rPr>
          <w:rFonts w:ascii="IRNazanin" w:hAnsi="IRNazanin" w:eastAsia="IRNazanin"/>
          <w:b w:val="false"/>
          <w:b w:val="false"/>
          <w:bCs w:val="false"/>
          <w:i w:val="false"/>
          <w:i w:val="false"/>
          <w:iCs w:val="false"/>
          <w:color w:val="333333"/>
          <w:sz w:val="20"/>
          <w:sz w:val="20"/>
          <w:szCs w:val="20"/>
        </w:rPr>
        <w:t>۱۶۵۹</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۱۶۶۷</w:t>
      </w:r>
      <w:r>
        <w:rPr>
          <w:rFonts w:ascii="IRNazanin" w:hAnsi="IRNazanin" w:eastAsia="IRNazanin"/>
          <w:b w:val="false"/>
          <w:b w:val="false"/>
          <w:bCs w:val="false"/>
          <w:i w:val="false"/>
          <w:i w:val="false"/>
          <w:iCs w:val="false"/>
          <w:color w:val="333333"/>
          <w:sz w:val="20"/>
          <w:sz w:val="20"/>
          <w:szCs w:val="20"/>
          <w:rtl w:val="true"/>
        </w:rPr>
        <w:t>؛ بهجت، وسیلةالنجاة، مسئلۀ</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؛مکارم، پیک احکام، مسئلۀ</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؛استفتای کتبی خصوصی از مقام معظم رهبری؛ راهنمایفتاوا،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در حکم شرعی عملی شک دارد و قادر بهفراگیری حکم شرعی نیست، وظیفه‌اش احتیاط استو چنانچه با امکان احتیاط، عمداً عملِ مطابق با احتیاط را ترک کند، مقصرمحسوب می‌شود؛ بنابراین داخل در عنوان جاهل قاصر به حساب نمی‌آید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مثال، فردی که نمی‌داند آیا آشامیدن مقدارکمی آب در اثنای روز ماه مبارک رمضان، روزه را باطل می‌کندیا نه و در این امر مردّد است، در فرضی که به‌هیچ‌وجهامکان یادگرفتن حکم شرعی را ندارد، وظیفه‌اش احتیاط است؛یعنی باید درحال اختیار، آشامیدن آب مذکور را ترک کندو چنانچه با وجود تردید، آب بیاشامد، حکم جاهل مقصر را دارد و علاوهبر بطلان روزه، بنا بر احتیاط واجب، باید کفاره هم بدهد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جاهل مقصر غیرمردّد باشد، بنا بر احتیاطواجب، در قضای رمضان نیز باید کفاره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 خصوصیکتبی از نجف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عروةالوثقی، فصل فی کفارة الصوم، بالای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مکارم، پیک احکام، مسئلۀ</w:t>
      </w:r>
      <w:r>
        <w:rPr>
          <w:rFonts w:ascii="IRNazanin" w:hAnsi="IRNazanin" w:eastAsia="IRNazanin"/>
          <w:b w:val="false"/>
          <w:b w:val="false"/>
          <w:bCs w:val="false"/>
          <w:i w:val="false"/>
          <w:i w:val="false"/>
          <w:iCs w:val="false"/>
          <w:color w:val="333333"/>
          <w:sz w:val="20"/>
          <w:sz w:val="20"/>
          <w:szCs w:val="20"/>
        </w:rPr>
        <w:t>۱۴۰۰</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مثل حضرت امام و آیات عظام اراکیو فاضل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فرد قضای روزۀ میتیرا گرفته باشد، باطل‌کردن عمدی در بعد از ظهر اشکال دارد؛ هرچند کفاره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دیگر از مراجع مثل آیات عظام خویی، گلپایگانی،تبریزی، سیستانی و وحید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احتیاطمستحب است در بعد از ظهر باطل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کتبی خصوصی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با ارتکاب جماع، ولو در شب باطل می‌شود و بایدشخص کفارۀ اعتکاف را بدهد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روزۀ نذر و عهد و قسم و اعتکاف از نوع روزۀ ماه رمضانیا قضای ماه رمضان باشد و فرد یکی از مفطرات کفاره‌آور رادر اثنای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روزۀ قضا در بعد از 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دهد، کفارۀ ماهرمضان یا قضای ماه رمضان نیز جداگانه بر وی واجب میشود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طبق نظر مرجع، بنا بر احتیاط واجب مفطر است، چنانچه مکلفبا رعایت اعلم فالاعلم از مرجع دیگری تقلید کند که ایشانآن را مفطر نداند، در این فرض پرداخت کفاره واجب نخواهد بود؛ دربارۀ خوابجنب،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؛مکارم، توضیح المسائل ، چاپجدید، مسئلۀ</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بالای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۷۴۵</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و آیت‌الله‌نوری دربارۀ اماله و سرزیر آب بردن و آیت‌الله‌بهجت دربارۀ اماله‌کردن و وآیت‌الله‌فاضلدربارۀ سر زیر آب بردن و اماله‌کردن و دروغ‌بستن، قائل‌اند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براحتیاط واجب، کفاره ثابت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گلپایگانی و صافی دربارۀسر زیر آب بردن و آیت‌الله‌اراکی دربارۀ سر زیر آببردن و دروغ‌بستن و قی‌کردن و رساندن غبار غلیظ به حلق قائل‌اند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بنابراحتیاط واجب، کفاره ثابت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مفطرات در روزۀ نذر و عهد و قسم، به نوع روزه بستگیدارد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روزه‌ای که در پی نذر یا عهد یا قسم بودهاست، چنانچه روزۀ ماه رمضان یا قضای آن باشد، بقای عمدیبر جنابت یا حیض و نفاس از مفطرات محسوب می‌شود؛ وگرنه مفطرنیست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فتاوا، مسئلۀ</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روزۀ نذر و عهد و قسم معین، روزه‌داری کهروزه‌اش به‌سبب قی‌کردن عمدی باطل شده است، باید به‌علت شکستننذر و عهد و قسمش کفاره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آیت‌الله‌سیستانی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۱۶۹۵</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بالای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همان‌طورکه گذشت، کفارۀ روزۀ نذر و عهد و قسم و اعتکاف،مربوط به شکستن آن‌هاست و به کفارۀ روزه 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کفارۀنذر و عهد و قسم با ارتکاب به هر مفطری واجب می‌شود و کفارۀ اعتکاف،فقط با جماع از غروب روز دوم به بعد واجب می‌شود؛ هرچند جماع در شب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روزۀ نذر و عهد و قسم و اعتکاف از نوع روزۀ ماه رمضان یا قضایماه رمضان باشد و فرد یکی از مفطرات کفاره‌آور را در اثنای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درروزۀ قضا در بعد از 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دهد، کفارۀ ماه رمضان یا قضایماه رمضان نیز جداگانه بر وی واجب می‌شود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فصلفی کفارة الصوم،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۲۶۷۰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۱۶۹۵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۲۷۳۴</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،مسئلۀ</w:t>
      </w:r>
      <w:r>
        <w:rPr>
          <w:rFonts w:ascii="IRNazanin" w:hAnsi="IRNazanin" w:eastAsia="IRNazanin"/>
          <w:b w:val="false"/>
          <w:b w:val="false"/>
          <w:bCs w:val="false"/>
          <w:i w:val="false"/>
          <w:i w:val="false"/>
          <w:iCs w:val="false"/>
          <w:color w:val="333333"/>
          <w:sz w:val="20"/>
          <w:sz w:val="20"/>
          <w:szCs w:val="20"/>
        </w:rPr>
        <w:t>۷۸۰</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۱۶۶۰</w:t>
      </w:r>
      <w:r>
        <w:rPr>
          <w:rFonts w:ascii="IRNazanin" w:hAnsi="IRNazanin" w:eastAsia="IRNazanin"/>
          <w:b w:val="false"/>
          <w:b w:val="false"/>
          <w:bCs w:val="false"/>
          <w:i w:val="false"/>
          <w:i w:val="false"/>
          <w:iCs w:val="false"/>
          <w:color w:val="333333"/>
          <w:sz w:val="20"/>
          <w:sz w:val="20"/>
          <w:szCs w:val="20"/>
          <w:rtl w:val="true"/>
        </w:rPr>
        <w:t>؛ اجوبة الاستفتائات، سؤال</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راهنمای فتاوا،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؛خویی و تبریزی و وحید، منهاج الصالحین،مسئلۀ</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؛استفتای خصوصی کتبی از آیت‌الله‌سیستانی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۱۶۹۵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تقریباً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آیت‌الله‌زنجانی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کفاره، مربوط به باطل‌کردن قسم است و به روزۀقسم 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روزۀ قسم از نوع ماه رمضان یاقضای آن باشد، کفارۀ جداگانه‌ای نیز ثابت می‌شود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۲۶۷۰</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۲۷۳۴</w:t>
      </w:r>
      <w:r>
        <w:rPr>
          <w:rFonts w:ascii="IRNazanin" w:hAnsi="IRNazanin" w:eastAsia="IRNazanin"/>
          <w:b w:val="false"/>
          <w:b w:val="false"/>
          <w:bCs w:val="false"/>
          <w:i w:val="false"/>
          <w:i w:val="false"/>
          <w:iCs w:val="false"/>
          <w:color w:val="333333"/>
          <w:sz w:val="20"/>
          <w:sz w:val="20"/>
          <w:szCs w:val="20"/>
          <w:rtl w:val="true"/>
        </w:rPr>
        <w:t>؛ راهنمایفتاوا، مسئلۀ</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کفاره به باطل‌کردن عهد مربوط است و به روزۀ عهدارتباطی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روزۀ عهد از نوع ماه رمضان یاقضای آن باشد، کفارۀ جداگانه‌ای نیز ثابت می‌شود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۲۶۶۹</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۲۷۳۳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عجز، مسئله اختلافی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کفارات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همان‌طورکه گذشت، کفاره به شکستن نذر مربوط است و به روزه ارتباطیندارد؛ بنابراین اگر روزۀ نذر معین، روزۀ ماه رمضان یاقضای آن باشد، کفارۀ جداگانه‌ای ثابت می‌شود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راهنمایفتاوا، مسئلۀ</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کفاره به باطل‌کردن اعتکاف مربوط است و به روزۀاعتکاف 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روزۀ اعتکاف از نوع ماهرمضان یا قضای آن یا نذر معین باشد، کفارۀ جداگانه‌اینیز ثابت می‌شود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کتاب الاعتکاف، فصل فی احکامالاعتکاف، مسئلۀ</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عجز، مسئله اختلافی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کفارات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۱۷۳۳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 از مراجع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۱۷۰۸</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۱۷۱۶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۱۶۹۴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ترجمه،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؛مکارم، توضیح المسائل ، مسئلۀ</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استفتایکتبی خصوصی از آیت‌الله‌سیستانی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صوم الکفاره،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۱۶۶۱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سیستانی، المسائلالمنتخبه، مسئلۀ</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۱۶۷۰</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کتاب الکفارات، فصل فیاحکام الکفارات، مسئلۀ</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سیستانی،المسائل المنتخبه، مسئلۀ</w:t>
      </w:r>
      <w:r>
        <w:rPr>
          <w:rFonts w:ascii="IRNazanin" w:hAnsi="IRNazanin" w:eastAsia="IRNazanin"/>
          <w:b w:val="false"/>
          <w:b w:val="false"/>
          <w:bCs w:val="false"/>
          <w:i w:val="false"/>
          <w:i w:val="false"/>
          <w:iCs w:val="false"/>
          <w:color w:val="333333"/>
          <w:sz w:val="20"/>
          <w:sz w:val="20"/>
          <w:szCs w:val="20"/>
        </w:rPr>
        <w:t>۱۳۱۷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صوم الکفاره، مسئلۀ</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؛وحید، توضیح المسائل ، مسئله</w:t>
      </w:r>
      <w:r>
        <w:rPr>
          <w:rFonts w:ascii="IRNazanin" w:hAnsi="IRNazanin" w:eastAsia="IRNazanin"/>
          <w:b w:val="false"/>
          <w:b w:val="false"/>
          <w:bCs w:val="false"/>
          <w:i w:val="false"/>
          <w:i w:val="false"/>
          <w:iCs w:val="false"/>
          <w:color w:val="333333"/>
          <w:sz w:val="20"/>
          <w:sz w:val="20"/>
          <w:szCs w:val="20"/>
        </w:rPr>
        <w:t>۱۶۷۱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عارض‌شدن حیض یا نفاس، به‌طور طبیعیضرری به تتابع روزه‌ها نمی‌زند و لازم نیست با خوردن دارو یامانند آن، از روند طبیعی خروج خون جلوگیری نماید؛اما اگر زن عمداً با خوردن دارو یا مانند آن خود را حیض نماید،تتابع به هم می‌خورد و باید روزه‌ها را از سر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استفتایکتبی از آیت‌الله‌سیستانی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ascii="IRNazanin" w:hAnsi="IRNazanin" w:eastAsia="IRNazanin"/>
          <w:b w:val="false"/>
          <w:b w:val="false"/>
          <w:bCs w:val="false"/>
          <w:i w:val="false"/>
          <w:i w:val="false"/>
          <w:iCs w:val="false"/>
          <w:color w:val="333333"/>
          <w:sz w:val="20"/>
          <w:sz w:val="20"/>
          <w:szCs w:val="20"/>
        </w:rPr>
        <w:t>۱۱۸۲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صوم الکفاره، مسئلۀ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۱۶۶۵</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راهنمای فتاوا،مسئلۀ</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مسئلۀ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؛راهنمای فتاوا،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مسئلۀ</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وحید، توضیح المسائل ، مسئلۀ</w:t>
      </w:r>
      <w:r>
        <w:rPr>
          <w:rFonts w:ascii="IRNazanin" w:hAnsi="IRNazanin" w:eastAsia="IRNazanin"/>
          <w:b w:val="false"/>
          <w:b w:val="false"/>
          <w:bCs w:val="false"/>
          <w:i w:val="false"/>
          <w:i w:val="false"/>
          <w:iCs w:val="false"/>
          <w:color w:val="333333"/>
          <w:sz w:val="20"/>
          <w:sz w:val="20"/>
          <w:szCs w:val="20"/>
        </w:rPr>
        <w:t>۱۶۷۴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مسئلۀ</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کفارة الصوم،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۱۶۶۷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توضیح المسائل مراجع، مسئلۀ</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؛خویی و تبریزی و وحید، منهاج الصالحین،مسئلۀ</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وسیلة النجاة، مسئلۀ</w:t>
      </w:r>
      <w:r>
        <w:rPr>
          <w:rFonts w:ascii="IRNazanin" w:hAnsi="IRNazanin" w:eastAsia="IRNazanin"/>
          <w:b w:val="false"/>
          <w:b w:val="false"/>
          <w:bCs w:val="false"/>
          <w:i w:val="false"/>
          <w:i w:val="false"/>
          <w:iCs w:val="false"/>
          <w:color w:val="333333"/>
          <w:sz w:val="20"/>
          <w:sz w:val="20"/>
          <w:szCs w:val="20"/>
        </w:rPr>
        <w:t>۱۱۱۹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وحید، توضیح المسائل ، مسئله</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عروة الوثقی،فصل فی کفارة الصوم، مسئلۀ</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؛راهنمای فتاوا، مسئلۀ</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؛وحید، توضیح المسائل ، مسئله</w:t>
      </w:r>
      <w:r>
        <w:rPr>
          <w:rFonts w:ascii="IRNazanin" w:hAnsi="IRNazanin" w:eastAsia="IRNazanin"/>
          <w:b w:val="false"/>
          <w:b w:val="false"/>
          <w:bCs w:val="false"/>
          <w:i w:val="false"/>
          <w:i w:val="false"/>
          <w:iCs w:val="false"/>
          <w:color w:val="333333"/>
          <w:sz w:val="20"/>
          <w:sz w:val="20"/>
          <w:szCs w:val="20"/>
        </w:rPr>
        <w:t>۱۶۸۳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۱۶۸۴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وحید، توضیح المسائل ، مسئله</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۱۶۹۳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ترجمه،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بحث کفارات، مسئلۀ</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۷۶۹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،بحث کفارات، مسئلۀ</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خویی وتبریزی و وحید، منهاج الصالحین،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بهجت،استفتائات،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۲۹۰۱</w:t>
      </w:r>
      <w:r>
        <w:rPr>
          <w:rFonts w:ascii="IRNazanin" w:hAnsi="IRNazanin" w:eastAsia="IRNazanin"/>
          <w:b w:val="false"/>
          <w:b w:val="false"/>
          <w:bCs w:val="false"/>
          <w:i w:val="false"/>
          <w:i w:val="false"/>
          <w:iCs w:val="false"/>
          <w:color w:val="333333"/>
          <w:sz w:val="20"/>
          <w:sz w:val="20"/>
          <w:szCs w:val="20"/>
          <w:rtl w:val="true"/>
        </w:rPr>
        <w:t>؛گلپایگانی، وسیلة النجاة، کتاب الکفارات، فصل فیاحکام الکفارات، مسئلۀ</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صافی،هدایة العباد،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تحریر الوسیله،ج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کتاب الکفارات، احکام کفارات، مسئلۀ</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،مسئلۀ</w:t>
      </w:r>
      <w:r>
        <w:rPr>
          <w:rFonts w:ascii="IRNazanin" w:hAnsi="IRNazanin" w:eastAsia="IRNazanin"/>
          <w:b w:val="false"/>
          <w:b w:val="false"/>
          <w:bCs w:val="false"/>
          <w:i w:val="false"/>
          <w:i w:val="false"/>
          <w:iCs w:val="false"/>
          <w:color w:val="333333"/>
          <w:sz w:val="20"/>
          <w:sz w:val="20"/>
          <w:szCs w:val="20"/>
        </w:rPr>
        <w:t>۷۶۸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۷۷۶</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فی کفارة الصوم، مسئلۀ</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استفتای کتبیخصوصی از مراجع عظام تقلید؛ فاضل،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سیستانی،المسائل المنتخبه، مسئلۀ</w:t>
      </w:r>
      <w:r>
        <w:rPr>
          <w:rFonts w:ascii="IRNazanin" w:hAnsi="IRNazanin" w:eastAsia="IRNazanin"/>
          <w:b w:val="false"/>
          <w:b w:val="false"/>
          <w:bCs w:val="false"/>
          <w:i w:val="false"/>
          <w:i w:val="false"/>
          <w:iCs w:val="false"/>
          <w:color w:val="333333"/>
          <w:sz w:val="20"/>
          <w:sz w:val="20"/>
          <w:szCs w:val="20"/>
        </w:rPr>
        <w:t>۱۳۴۳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مال را به شخص تملیک کند و سپس به‌وکالت ازاو پرداخت کند، کافی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سؤال</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راهنمای فتاوا،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؛استفتای خصوصی کتبی از آیت‌الله‌سیستانی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؛خویی و تبریزی و وحید، منهاج الصالحین،ج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،مسئلۀ</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فاضل،جامع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؛صافی،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۸۰۴</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سیستانی، مسائلمنتخبة،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مکارم، استفتائاتجدید،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فیاقسام الصوم،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المحضورات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فیاقسام الصوم،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السابع، من المحضورات؛توضیح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۱۷۴۰</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اقسام الصوم،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السابع، منالمحضورات؛ توضیح المسائل مراجع،ج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۱۷۴۰</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۱۷۴۰</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۱۷۴۰</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فیاقسام الصوم،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التاسع، من المحضورات؛توضیح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۱۷۴۱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فیاقسام الصوم،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بخش امّا المکروه منه؛توضیح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آنچه ذکر می‌شود،استحبابش برای برخی از فقهای عظام بخصوصه ثابت نیست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۱۷۴۸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طرق ثبوت الهلال؛ خوییو تبریزی و وحید و سیستانی، منهاج الصالحین،ذیل مسئلۀ</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،فصل فی ثبوت الهلال؛ گلپایگانی، هدایة العباد،مسئلۀ</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صافی،هدایة العباد، مسئلۀ</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تلسکوپ برای یافتن موقعیت هلال استفادهشود، به‌گونه‌ای‌که بعد از پیداکردن موقعیت آن، با چشم عادینیز ماه مشاهده شود، به‌نظر مشهور مراجع کافی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مسائل مستحدثه، مسائل الصلاةو الصوم، مسئلۀ</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استفتایکتبی خصوصی از مراجع؛ تبریزی، صراط النجاة،ج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رؤیت با چشم و با عینک و با تلسکوپ محکوم به حکمواحدند؛ اما دربارۀ انعکاس به رایانه که در آن صدق عنوان رؤیتمعلوم نیست، محل اشکال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 از مراجع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 از مراجع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 چشم مسلح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نظر برخی از مراجع مثل مقام معظم رهبری و آیات عظام فاضل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اطمینان، معتبر است که از منشأهای عقلاییحاصل بشود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طرق ثبوت الهلال؛ توضیح المسائل مراجع، مسئلۀ</w:t>
      </w:r>
      <w:r>
        <w:rPr>
          <w:rFonts w:ascii="IRNazanin" w:hAnsi="IRNazanin" w:eastAsia="IRNazanin"/>
          <w:b w:val="false"/>
          <w:b w:val="false"/>
          <w:bCs w:val="false"/>
          <w:i w:val="false"/>
          <w:i w:val="false"/>
          <w:iCs w:val="false"/>
          <w:color w:val="333333"/>
          <w:sz w:val="20"/>
          <w:sz w:val="20"/>
          <w:szCs w:val="20"/>
        </w:rPr>
        <w:t>۱۷۳۰</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 چشم مسلح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نظر برخی از مراجع مثل مقام معظم رهبری و آیت‌الله‌فاضل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طرق ثبوت الهلال؛ توضیح المسائل مراجع، مسئلۀ</w:t>
      </w:r>
      <w:r>
        <w:rPr>
          <w:rFonts w:ascii="IRNazanin" w:hAnsi="IRNazanin" w:eastAsia="IRNazanin"/>
          <w:b w:val="false"/>
          <w:b w:val="false"/>
          <w:bCs w:val="false"/>
          <w:i w:val="false"/>
          <w:i w:val="false"/>
          <w:iCs w:val="false"/>
          <w:color w:val="333333"/>
          <w:sz w:val="20"/>
          <w:sz w:val="20"/>
          <w:szCs w:val="20"/>
        </w:rPr>
        <w:t>۱۷۳۰</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۱۷۳۰</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۱۷۳۸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ذیل مسئلۀ</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،فصل فی ثبوت الهلال؛ توضیح المسائل مراجع، مسئلۀ</w:t>
      </w:r>
      <w:r>
        <w:rPr>
          <w:rFonts w:ascii="IRNazanin" w:hAnsi="IRNazanin" w:eastAsia="IRNazanin"/>
          <w:b w:val="false"/>
          <w:b w:val="false"/>
          <w:bCs w:val="false"/>
          <w:i w:val="false"/>
          <w:i w:val="false"/>
          <w:iCs w:val="false"/>
          <w:color w:val="333333"/>
          <w:sz w:val="20"/>
          <w:sz w:val="20"/>
          <w:szCs w:val="20"/>
        </w:rPr>
        <w:t>۱۷۳۱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وحید،توضیح المسائل ، چاپ جدید، مسئلۀ</w:t>
      </w:r>
      <w:r>
        <w:rPr>
          <w:rFonts w:ascii="IRNazanin" w:hAnsi="IRNazanin" w:eastAsia="IRNazanin"/>
          <w:b w:val="false"/>
          <w:b w:val="false"/>
          <w:bCs w:val="false"/>
          <w:i w:val="false"/>
          <w:i w:val="false"/>
          <w:iCs w:val="false"/>
          <w:color w:val="333333"/>
          <w:sz w:val="20"/>
          <w:sz w:val="20"/>
          <w:szCs w:val="20"/>
        </w:rPr>
        <w:t>۱۷۴۳</w:t>
      </w:r>
      <w:r>
        <w:rPr>
          <w:rFonts w:ascii="IRNazanin" w:hAnsi="IRNazanin" w:eastAsia="IRNazanin"/>
          <w:b w:val="false"/>
          <w:b w:val="false"/>
          <w:bCs w:val="false"/>
          <w:i w:val="false"/>
          <w:i w:val="false"/>
          <w:iCs w:val="false"/>
          <w:color w:val="333333"/>
          <w:sz w:val="20"/>
          <w:sz w:val="20"/>
          <w:szCs w:val="20"/>
          <w:rtl w:val="true"/>
        </w:rPr>
        <w:t>؛ صافی،جامع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۸۴۰</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خط عرض، مدارهایی فرضی است که به‌موازاتخط استوا قرار دارد و مراد از خط طول، نیم‌دایره‌هاییفرضی است که از یک قطب شروع و به قطب دیگر ختم می‌شود وآن را نصف‌النهار نیز می‌نامند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اگر هلال شب اول ماه شوال در شهر مشهد مشاهدهشود، برای شهرهایی که در غرب مشهد قرار دارد و عرضجغرافیایی آن‌ها با عرض جغرافیایی مشهدیکسان یا نزدیک باشد، مانند نیشابور، سبزوار، شاهرود،دامغان، تهران، قزوین، سقز و سردشت، اول ماه شوال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ثابتمی‌شود؛ اما اگر هلال شب اول ماه شوال مثلاً در شهر سردشت مشاهده شود،درصورتی برای شهرهایی که در شرق شهر سردشت قرار دارد، اولماه ثابت می‌شود که مشاهدۀ هلال در سردشت، با مشاهدۀ هلال در آنشهرها ملازمت داشته باشد؛ به‌این‌معنا که برای فرد یقینیا اطمینان حاصل شود که اگر در شهرهایی که در شرق سردشتقرار دارد، مانعی مانند ابر یا گرد و غبار یا دود نباشد، حتماًماه در آن شهرها نیز با چشم معمولی مشاهده می‌شود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۱۷۳۳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۱۷۴۰</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به‌کیفیتی که گذشت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۱۷۴۱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فی طرق ثبوت الهلال، موردالسادس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وحید،توضیح المسائل ، مسئلۀ</w:t>
      </w:r>
      <w:r>
        <w:rPr>
          <w:rFonts w:ascii="IRNazanin" w:hAnsi="IRNazanin" w:eastAsia="IRNazanin"/>
          <w:b w:val="false"/>
          <w:b w:val="false"/>
          <w:bCs w:val="false"/>
          <w:i w:val="false"/>
          <w:i w:val="false"/>
          <w:iCs w:val="false"/>
          <w:color w:val="333333"/>
          <w:sz w:val="20"/>
          <w:sz w:val="20"/>
          <w:szCs w:val="20"/>
        </w:rPr>
        <w:t>۱۷۴۱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بخش استفتائات، فصل رؤیت هلال؛ استفتای خصوصی کتبی از آیت‌الله‌سیستانی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یعنی علاوه بر نیم‌دایرۀ هلال که نورانی است، نیمۀ دیگر آن که کاملاً تاریک است،همراه با هاله‌ای از نور کم دیده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مطالعۀبیشتر،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 المسائل؛ صراط النجاة،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؛وحید، توضیح المسائل ، مسئلۀ</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منهاج الصالحین، قبل از مسئلۀ</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؛تحریر الوسیلۀ امام، فصل فی طرق ثبوت الهلال، قبلاز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بهجت، وسیلة النجاة، فصل فی طرق ثبوت الهلال، قبل از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گلپایگانی،هدایة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عروة الوثقی، فصل فیطرق ثبوت الهلال، قبل از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،مورد السادس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40211</Words>
  <Characters>175620</Characters>
  <CharactersWithSpaces>213894</CharactersWithSpaces>
  <Paragraphs>2547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2026-08-17T12:57:02Z</dcterms:created>
  <dc:creator>ghaemiyeh.com</dc:creator>
  <dc:description/>
  <dc:language>en-US</dc:language>
  <cp:lastModifiedBy/>
  <dcterms:modified xsi:type="dcterms:W3CDTF">2026-08-17T16:27:08Z</dcterms:modified>
  <cp:revision>1</cp:revision>
  <dc:subject/>
  <dc:title>احکام روزه</dc:title>
</cp:coreProperties>
</file>

<file path=docProps/custom.xml><?xml version="1.0" encoding="utf-8"?>
<Properties xmlns="http://schemas.openxmlformats.org/officeDocument/2006/custom-properties" xmlns:vt="http://schemas.openxmlformats.org/officeDocument/2006/docPropsVTypes"/>
</file>