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الکاظم علیه السلام سید بغداد و حامیها وشفیعها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26_139525021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4628_139525021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4630_1395250215">
            <w:r>
              <w:rPr>
                <w:webHidden/>
                <w:rStyle w:val="IndexLink"/>
                <w:rtl w:val="true"/>
              </w:rPr>
              <w:t>مقدمة اللجنة العلمیة</w:t>
            </w:r>
            <w:r>
              <w:rPr>
                <w:rStyle w:val="IndexLink"/>
                <w:rtl w:val="true"/>
              </w:rPr>
              <w:tab/>
            </w:r>
            <w:r>
              <w:rPr>
                <w:rStyle w:val="IndexLink"/>
              </w:rPr>
              <w:t>13</w:t>
            </w:r>
          </w:hyperlink>
        </w:p>
        <w:p>
          <w:pPr>
            <w:pStyle w:val="Contents2"/>
            <w:tabs>
              <w:tab w:val="clear" w:pos="8743"/>
              <w:tab w:val="right" w:pos="9026" w:leader="dot"/>
            </w:tabs>
            <w:rPr/>
          </w:pPr>
          <w:hyperlink w:anchor="__RefHeading___Toc74632_1395250215">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74634_1395250215">
            <w:r>
              <w:rPr>
                <w:webHidden/>
                <w:rStyle w:val="IndexLink"/>
                <w:rtl w:val="true"/>
              </w:rPr>
              <w:t>الفصل الأول</w:t>
            </w:r>
            <w:r>
              <w:rPr>
                <w:rStyle w:val="IndexLink"/>
                <w:rtl w:val="true"/>
              </w:rPr>
              <w:t xml:space="preserve">: </w:t>
            </w:r>
            <w:r>
              <w:rPr>
                <w:rStyle w:val="IndexLink"/>
                <w:rtl w:val="true"/>
              </w:rPr>
              <w:t>عراقة الشیعة فی بغداد</w:t>
            </w:r>
            <w:r>
              <w:rPr>
                <w:rStyle w:val="IndexLink"/>
                <w:rtl w:val="true"/>
              </w:rPr>
              <w:tab/>
            </w:r>
            <w:r>
              <w:rPr>
                <w:rStyle w:val="IndexLink"/>
              </w:rPr>
              <w:t>19</w:t>
            </w:r>
          </w:hyperlink>
        </w:p>
        <w:p>
          <w:pPr>
            <w:pStyle w:val="Contents3"/>
            <w:tabs>
              <w:tab w:val="clear" w:pos="8459"/>
              <w:tab w:val="right" w:pos="9026" w:leader="dot"/>
            </w:tabs>
            <w:rPr/>
          </w:pPr>
          <w:hyperlink w:anchor="__RefHeading___Toc74636_139525021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74638_1395250215">
            <w:r>
              <w:rPr>
                <w:webHidden/>
                <w:rStyle w:val="IndexLink"/>
              </w:rPr>
              <w:t>1</w:t>
            </w:r>
            <w:r>
              <w:rPr>
                <w:rStyle w:val="IndexLink"/>
                <w:rtl w:val="true"/>
              </w:rPr>
              <w:t xml:space="preserve">- </w:t>
            </w:r>
            <w:r>
              <w:rPr>
                <w:rStyle w:val="IndexLink"/>
                <w:rtl w:val="true"/>
              </w:rPr>
              <w:t>مسجد براثا قبل بغداد بأکثر من قرن</w:t>
            </w:r>
            <w:r>
              <w:rPr>
                <w:rStyle w:val="IndexLink"/>
                <w:rtl w:val="true"/>
              </w:rPr>
              <w:t>!</w:t>
              <w:tab/>
            </w:r>
            <w:r>
              <w:rPr>
                <w:rStyle w:val="IndexLink"/>
              </w:rPr>
              <w:t>21</w:t>
            </w:r>
          </w:hyperlink>
        </w:p>
        <w:p>
          <w:pPr>
            <w:pStyle w:val="Contents3"/>
            <w:tabs>
              <w:tab w:val="clear" w:pos="8459"/>
              <w:tab w:val="right" w:pos="9026" w:leader="dot"/>
            </w:tabs>
            <w:rPr/>
          </w:pPr>
          <w:hyperlink w:anchor="__RefHeading___Toc74640_1395250215">
            <w:r>
              <w:rPr>
                <w:webHidden/>
                <w:rStyle w:val="IndexLink"/>
              </w:rPr>
              <w:t>2</w:t>
            </w:r>
            <w:r>
              <w:rPr>
                <w:rStyle w:val="IndexLink"/>
                <w:rtl w:val="true"/>
              </w:rPr>
              <w:t xml:space="preserve">- </w:t>
            </w:r>
            <w:r>
              <w:rPr>
                <w:rStyle w:val="IndexLink"/>
                <w:rtl w:val="true"/>
              </w:rPr>
              <w:t>مقبرة براثا</w:t>
            </w:r>
            <w:r>
              <w:rPr>
                <w:rStyle w:val="IndexLink"/>
                <w:rtl w:val="true"/>
              </w:rPr>
              <w:tab/>
            </w:r>
            <w:r>
              <w:rPr>
                <w:rStyle w:val="IndexLink"/>
              </w:rPr>
              <w:t>23</w:t>
            </w:r>
          </w:hyperlink>
        </w:p>
        <w:p>
          <w:pPr>
            <w:pStyle w:val="Contents3"/>
            <w:tabs>
              <w:tab w:val="clear" w:pos="8459"/>
              <w:tab w:val="right" w:pos="9026" w:leader="dot"/>
            </w:tabs>
            <w:rPr/>
          </w:pPr>
          <w:hyperlink w:anchor="__RefHeading___Toc74642_1395250215">
            <w:r>
              <w:rPr>
                <w:webHidden/>
                <w:rStyle w:val="IndexLink"/>
              </w:rPr>
              <w:t>3</w:t>
            </w:r>
            <w:r>
              <w:rPr>
                <w:rStyle w:val="IndexLink"/>
                <w:rtl w:val="true"/>
              </w:rPr>
              <w:t xml:space="preserve">- </w:t>
            </w:r>
            <w:r>
              <w:rPr>
                <w:rStyle w:val="IndexLink"/>
                <w:rtl w:val="true"/>
              </w:rPr>
              <w:t>کان سکان الکرخ شیعة قبل تأسیس بغداد</w:t>
            </w:r>
            <w:r>
              <w:rPr>
                <w:rStyle w:val="IndexLink"/>
                <w:rtl w:val="true"/>
              </w:rPr>
              <w:tab/>
            </w:r>
            <w:r>
              <w:rPr>
                <w:rStyle w:val="IndexLink"/>
              </w:rPr>
              <w:t>24</w:t>
            </w:r>
          </w:hyperlink>
        </w:p>
        <w:p>
          <w:pPr>
            <w:pStyle w:val="Contents3"/>
            <w:tabs>
              <w:tab w:val="clear" w:pos="8459"/>
              <w:tab w:val="right" w:pos="9026" w:leader="dot"/>
            </w:tabs>
            <w:rPr/>
          </w:pPr>
          <w:hyperlink w:anchor="__RefHeading___Toc74644_1395250215">
            <w:r>
              <w:rPr>
                <w:webHidden/>
                <w:rStyle w:val="IndexLink"/>
              </w:rPr>
              <w:t>4</w:t>
            </w:r>
            <w:r>
              <w:rPr>
                <w:rStyle w:val="IndexLink"/>
                <w:rtl w:val="true"/>
              </w:rPr>
              <w:t xml:space="preserve">- </w:t>
            </w:r>
            <w:r>
              <w:rPr>
                <w:rStyle w:val="IndexLink"/>
                <w:rtl w:val="true"/>
              </w:rPr>
              <w:t>معروف الکرخی لیس من کرخ بغداد</w:t>
            </w:r>
            <w:r>
              <w:rPr>
                <w:rStyle w:val="IndexLink"/>
                <w:rtl w:val="true"/>
              </w:rPr>
              <w:tab/>
            </w:r>
            <w:r>
              <w:rPr>
                <w:rStyle w:val="IndexLink"/>
              </w:rPr>
              <w:t>25</w:t>
            </w:r>
          </w:hyperlink>
        </w:p>
        <w:p>
          <w:pPr>
            <w:pStyle w:val="Contents3"/>
            <w:tabs>
              <w:tab w:val="clear" w:pos="8459"/>
              <w:tab w:val="right" w:pos="9026" w:leader="dot"/>
            </w:tabs>
            <w:rPr/>
          </w:pPr>
          <w:hyperlink w:anchor="__RefHeading___Toc74646_1395250215">
            <w:r>
              <w:rPr>
                <w:webHidden/>
                <w:rStyle w:val="IndexLink"/>
              </w:rPr>
              <w:t>5</w:t>
            </w:r>
            <w:r>
              <w:rPr>
                <w:rStyle w:val="IndexLink"/>
                <w:rtl w:val="true"/>
              </w:rPr>
              <w:t xml:space="preserve">- </w:t>
            </w:r>
            <w:r>
              <w:rPr>
                <w:rStyle w:val="IndexLink"/>
                <w:rtl w:val="true"/>
              </w:rPr>
              <w:t>من تاریخ مظالم الشیعة فی بغداد</w:t>
            </w:r>
            <w:r>
              <w:rPr>
                <w:rStyle w:val="IndexLink"/>
                <w:rtl w:val="true"/>
              </w:rPr>
              <w:tab/>
            </w:r>
            <w:r>
              <w:rPr>
                <w:rStyle w:val="IndexLink"/>
              </w:rPr>
              <w:t>25</w:t>
            </w:r>
          </w:hyperlink>
        </w:p>
        <w:p>
          <w:pPr>
            <w:pStyle w:val="Contents3"/>
            <w:tabs>
              <w:tab w:val="clear" w:pos="8459"/>
              <w:tab w:val="right" w:pos="9026" w:leader="dot"/>
            </w:tabs>
            <w:rPr/>
          </w:pPr>
          <w:hyperlink w:anchor="__RefHeading___Toc74648_1395250215">
            <w:r>
              <w:rPr>
                <w:webHidden/>
                <w:rStyle w:val="IndexLink"/>
              </w:rPr>
              <w:t>6</w:t>
            </w:r>
            <w:r>
              <w:rPr>
                <w:rStyle w:val="IndexLink"/>
                <w:rtl w:val="true"/>
              </w:rPr>
              <w:t xml:space="preserve">- </w:t>
            </w:r>
            <w:r>
              <w:rPr>
                <w:rStyle w:val="IndexLink"/>
                <w:rtl w:val="true"/>
              </w:rPr>
              <w:t>من العوائل الشیعیة فی بغداد</w:t>
            </w:r>
            <w:r>
              <w:rPr>
                <w:rStyle w:val="IndexLink"/>
                <w:rtl w:val="true"/>
              </w:rPr>
              <w:tab/>
            </w:r>
            <w:r>
              <w:rPr>
                <w:rStyle w:val="IndexLink"/>
              </w:rPr>
              <w:t>29</w:t>
            </w:r>
          </w:hyperlink>
        </w:p>
        <w:p>
          <w:pPr>
            <w:pStyle w:val="Contents4"/>
            <w:tabs>
              <w:tab w:val="clear" w:pos="8176"/>
              <w:tab w:val="right" w:pos="9026" w:leader="dot"/>
            </w:tabs>
            <w:rPr/>
          </w:pPr>
          <w:hyperlink w:anchor="__RefHeading___Toc74650_1395250215">
            <w:r>
              <w:rPr>
                <w:webHidden/>
                <w:rStyle w:val="IndexLink"/>
                <w:rtl w:val="true"/>
              </w:rPr>
              <w:t>آل یقطین</w:t>
            </w:r>
            <w:r>
              <w:rPr>
                <w:rStyle w:val="IndexLink"/>
                <w:rtl w:val="true"/>
              </w:rPr>
              <w:tab/>
            </w:r>
            <w:r>
              <w:rPr>
                <w:rStyle w:val="IndexLink"/>
              </w:rPr>
              <w:t>29</w:t>
            </w:r>
          </w:hyperlink>
        </w:p>
        <w:p>
          <w:pPr>
            <w:pStyle w:val="Contents4"/>
            <w:tabs>
              <w:tab w:val="clear" w:pos="8176"/>
              <w:tab w:val="right" w:pos="9026" w:leader="dot"/>
            </w:tabs>
            <w:rPr/>
          </w:pPr>
          <w:hyperlink w:anchor="__RefHeading___Toc74652_1395250215">
            <w:r>
              <w:rPr>
                <w:webHidden/>
                <w:rStyle w:val="IndexLink"/>
                <w:rtl w:val="true"/>
              </w:rPr>
              <w:t>آل نوبخت</w:t>
            </w:r>
            <w:r>
              <w:rPr>
                <w:rStyle w:val="IndexLink"/>
                <w:rtl w:val="true"/>
              </w:rPr>
              <w:tab/>
            </w:r>
            <w:r>
              <w:rPr>
                <w:rStyle w:val="IndexLink"/>
              </w:rPr>
              <w:t>31</w:t>
            </w:r>
          </w:hyperlink>
        </w:p>
        <w:p>
          <w:pPr>
            <w:pStyle w:val="Contents4"/>
            <w:tabs>
              <w:tab w:val="clear" w:pos="8176"/>
              <w:tab w:val="right" w:pos="9026" w:leader="dot"/>
            </w:tabs>
            <w:rPr/>
          </w:pPr>
          <w:hyperlink w:anchor="__RefHeading___Toc74654_1395250215">
            <w:r>
              <w:rPr>
                <w:webHidden/>
                <w:rStyle w:val="IndexLink"/>
                <w:rtl w:val="true"/>
              </w:rPr>
              <w:t>آل فرات</w:t>
            </w:r>
            <w:r>
              <w:rPr>
                <w:rStyle w:val="IndexLink"/>
                <w:rtl w:val="true"/>
              </w:rPr>
              <w:tab/>
            </w:r>
            <w:r>
              <w:rPr>
                <w:rStyle w:val="IndexLink"/>
              </w:rPr>
              <w:t>33</w:t>
            </w:r>
          </w:hyperlink>
        </w:p>
        <w:p>
          <w:pPr>
            <w:pStyle w:val="Contents3"/>
            <w:tabs>
              <w:tab w:val="clear" w:pos="8459"/>
              <w:tab w:val="right" w:pos="9026" w:leader="dot"/>
            </w:tabs>
            <w:rPr/>
          </w:pPr>
          <w:hyperlink w:anchor="__RefHeading___Toc74656_1395250215">
            <w:r>
              <w:rPr>
                <w:webHidden/>
                <w:rStyle w:val="IndexLink"/>
              </w:rPr>
              <w:t>7</w:t>
            </w:r>
            <w:r>
              <w:rPr>
                <w:rStyle w:val="IndexLink"/>
                <w:rtl w:val="true"/>
              </w:rPr>
              <w:t xml:space="preserve">- </w:t>
            </w:r>
            <w:r>
              <w:rPr>
                <w:rStyle w:val="IndexLink"/>
                <w:rtl w:val="true"/>
              </w:rPr>
              <w:t>المراسم الدینیة عند الشیعة فی بغداد</w:t>
            </w:r>
            <w:r>
              <w:rPr>
                <w:rStyle w:val="IndexLink"/>
                <w:rtl w:val="true"/>
              </w:rPr>
              <w:tab/>
            </w:r>
            <w:r>
              <w:rPr>
                <w:rStyle w:val="IndexLink"/>
              </w:rPr>
              <w:t>33</w:t>
            </w:r>
          </w:hyperlink>
        </w:p>
        <w:p>
          <w:pPr>
            <w:pStyle w:val="Contents3"/>
            <w:tabs>
              <w:tab w:val="clear" w:pos="8459"/>
              <w:tab w:val="right" w:pos="9026" w:leader="dot"/>
            </w:tabs>
            <w:rPr/>
          </w:pPr>
          <w:hyperlink w:anchor="__RefHeading___Toc74658_1395250215">
            <w:r>
              <w:rPr>
                <w:webHidden/>
                <w:rStyle w:val="IndexLink"/>
              </w:rPr>
              <w:t>8</w:t>
            </w:r>
            <w:r>
              <w:rPr>
                <w:rStyle w:val="IndexLink"/>
                <w:rtl w:val="true"/>
              </w:rPr>
              <w:t xml:space="preserve">- </w:t>
            </w:r>
            <w:r>
              <w:rPr>
                <w:rStyle w:val="IndexLink"/>
                <w:rtl w:val="true"/>
              </w:rPr>
              <w:t>منعت السلطة زیارة مشهد الکاظمین والحسین علیهم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74660_1395250215">
            <w:r>
              <w:rPr>
                <w:webHidden/>
                <w:rStyle w:val="IndexLink"/>
              </w:rPr>
              <w:t>9</w:t>
            </w:r>
            <w:r>
              <w:rPr>
                <w:rStyle w:val="IndexLink"/>
                <w:rtl w:val="true"/>
              </w:rPr>
              <w:t xml:space="preserve">- </w:t>
            </w:r>
            <w:r>
              <w:rPr>
                <w:rStyle w:val="IndexLink"/>
                <w:rtl w:val="true"/>
              </w:rPr>
              <w:t>أئمة أهل البیت علیهم السلام فی بغداد</w:t>
            </w:r>
            <w:r>
              <w:rPr>
                <w:rStyle w:val="IndexLink"/>
                <w:rtl w:val="true"/>
              </w:rPr>
              <w:tab/>
            </w:r>
            <w:r>
              <w:rPr>
                <w:rStyle w:val="IndexLink"/>
              </w:rPr>
              <w:t>41</w:t>
            </w:r>
          </w:hyperlink>
        </w:p>
        <w:p>
          <w:pPr>
            <w:pStyle w:val="Contents3"/>
            <w:tabs>
              <w:tab w:val="clear" w:pos="8459"/>
              <w:tab w:val="right" w:pos="9026" w:leader="dot"/>
            </w:tabs>
            <w:rPr/>
          </w:pPr>
          <w:hyperlink w:anchor="__RefHeading___Toc74662_1395250215">
            <w:r>
              <w:rPr>
                <w:webHidden/>
                <w:rStyle w:val="IndexLink"/>
              </w:rPr>
              <w:t>10</w:t>
            </w:r>
            <w:r>
              <w:rPr>
                <w:rStyle w:val="IndexLink"/>
                <w:rtl w:val="true"/>
              </w:rPr>
              <w:t xml:space="preserve">- </w:t>
            </w:r>
            <w:r>
              <w:rPr>
                <w:rStyle w:val="IndexLink"/>
                <w:rtl w:val="true"/>
              </w:rPr>
              <w:t>الإمام الجواد فی بغداد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74664_1395250215">
            <w:r>
              <w:rPr>
                <w:webHidden/>
                <w:rStyle w:val="IndexLink"/>
              </w:rPr>
              <w:t>11</w:t>
            </w:r>
            <w:r>
              <w:rPr>
                <w:rStyle w:val="IndexLink"/>
                <w:rtl w:val="true"/>
              </w:rPr>
              <w:t xml:space="preserve">- </w:t>
            </w:r>
            <w:r>
              <w:rPr>
                <w:rStyle w:val="IndexLink"/>
                <w:rtl w:val="true"/>
              </w:rPr>
              <w:t>رسالة الإمام الهادی علیه السلام إلی شیعته فی بغداد</w:t>
            </w:r>
            <w:r>
              <w:rPr>
                <w:rStyle w:val="IndexLink"/>
                <w:rtl w:val="true"/>
              </w:rPr>
              <w:tab/>
            </w:r>
            <w:r>
              <w:rPr>
                <w:rStyle w:val="IndexLink"/>
              </w:rPr>
              <w:t>44</w:t>
            </w:r>
          </w:hyperlink>
        </w:p>
        <w:p>
          <w:pPr>
            <w:pStyle w:val="Contents3"/>
            <w:tabs>
              <w:tab w:val="clear" w:pos="8459"/>
              <w:tab w:val="right" w:pos="9026" w:leader="dot"/>
            </w:tabs>
            <w:rPr/>
          </w:pPr>
          <w:hyperlink w:anchor="__RefHeading___Toc74666_1395250215">
            <w:r>
              <w:rPr>
                <w:webHidden/>
                <w:rStyle w:val="IndexLink"/>
              </w:rPr>
              <w:t>12</w:t>
            </w:r>
            <w:r>
              <w:rPr>
                <w:rStyle w:val="IndexLink"/>
                <w:rtl w:val="true"/>
              </w:rPr>
              <w:t xml:space="preserve">- </w:t>
            </w:r>
            <w:r>
              <w:rPr>
                <w:rStyle w:val="IndexLink"/>
                <w:rtl w:val="true"/>
              </w:rPr>
              <w:t>السفراء الأربعة البغدادیون</w:t>
            </w:r>
            <w:r>
              <w:rPr>
                <w:rStyle w:val="IndexLink"/>
                <w:rtl w:val="true"/>
              </w:rPr>
              <w:tab/>
            </w:r>
            <w:r>
              <w:rPr>
                <w:rStyle w:val="IndexLink"/>
              </w:rPr>
              <w:t>45</w:t>
            </w:r>
          </w:hyperlink>
        </w:p>
        <w:p>
          <w:pPr>
            <w:pStyle w:val="Contents4"/>
            <w:tabs>
              <w:tab w:val="clear" w:pos="8176"/>
              <w:tab w:val="right" w:pos="9026" w:leader="dot"/>
            </w:tabs>
            <w:rPr/>
          </w:pPr>
          <w:hyperlink w:anchor="__RefHeading___Toc74668_1395250215">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4670_1395250215">
            <w:r>
              <w:rPr>
                <w:webHidden/>
                <w:rStyle w:val="IndexLink"/>
                <w:rtl w:val="true"/>
              </w:rPr>
              <w:t>السفیر الأول</w:t>
            </w:r>
            <w:r>
              <w:rPr>
                <w:rStyle w:val="IndexLink"/>
                <w:rtl w:val="true"/>
              </w:rPr>
              <w:t xml:space="preserve">: </w:t>
            </w:r>
            <w:r>
              <w:rPr>
                <w:rStyle w:val="IndexLink"/>
                <w:rtl w:val="true"/>
              </w:rPr>
              <w:t>عثمان بن سعید العَمْری قدس سره</w:t>
            </w:r>
            <w:r>
              <w:rPr>
                <w:rStyle w:val="IndexLink"/>
                <w:rtl w:val="true"/>
              </w:rPr>
              <w:tab/>
            </w:r>
            <w:r>
              <w:rPr>
                <w:rStyle w:val="IndexLink"/>
              </w:rPr>
              <w:t>46</w:t>
            </w:r>
          </w:hyperlink>
        </w:p>
        <w:p>
          <w:pPr>
            <w:pStyle w:val="Contents4"/>
            <w:tabs>
              <w:tab w:val="clear" w:pos="8176"/>
              <w:tab w:val="right" w:pos="9026" w:leader="dot"/>
            </w:tabs>
            <w:rPr/>
          </w:pPr>
          <w:hyperlink w:anchor="__RefHeading___Toc74672_1395250215">
            <w:r>
              <w:rPr>
                <w:webHidden/>
                <w:rStyle w:val="IndexLink"/>
                <w:rtl w:val="true"/>
              </w:rPr>
              <w:t>السفیر الثانی</w:t>
            </w:r>
            <w:r>
              <w:rPr>
                <w:rStyle w:val="IndexLink"/>
                <w:rtl w:val="true"/>
              </w:rPr>
              <w:t xml:space="preserve">: </w:t>
            </w:r>
            <w:r>
              <w:rPr>
                <w:rStyle w:val="IndexLink"/>
                <w:rtl w:val="true"/>
              </w:rPr>
              <w:t>محمد بن عثمان بن سعید العَمْری قدس سره</w:t>
            </w:r>
            <w:r>
              <w:rPr>
                <w:rStyle w:val="IndexLink"/>
                <w:rtl w:val="true"/>
              </w:rPr>
              <w:tab/>
            </w:r>
            <w:r>
              <w:rPr>
                <w:rStyle w:val="IndexLink"/>
              </w:rPr>
              <w:t>48</w:t>
            </w:r>
          </w:hyperlink>
        </w:p>
        <w:p>
          <w:pPr>
            <w:pStyle w:val="Contents4"/>
            <w:tabs>
              <w:tab w:val="clear" w:pos="8176"/>
              <w:tab w:val="right" w:pos="9026" w:leader="dot"/>
            </w:tabs>
            <w:rPr/>
          </w:pPr>
          <w:hyperlink w:anchor="__RefHeading___Toc74674_1395250215">
            <w:r>
              <w:rPr>
                <w:webHidden/>
                <w:rStyle w:val="IndexLink"/>
                <w:rtl w:val="true"/>
              </w:rPr>
              <w:t>السفیر الثالث</w:t>
            </w:r>
            <w:r>
              <w:rPr>
                <w:rStyle w:val="IndexLink"/>
                <w:rtl w:val="true"/>
              </w:rPr>
              <w:t xml:space="preserve">: </w:t>
            </w:r>
            <w:r>
              <w:rPr>
                <w:rStyle w:val="IndexLink"/>
                <w:rtl w:val="true"/>
              </w:rPr>
              <w:t>أبو القاسم الحسین بن روح النوبختی قدس سره</w:t>
            </w:r>
            <w:r>
              <w:rPr>
                <w:rStyle w:val="IndexLink"/>
                <w:rtl w:val="true"/>
              </w:rPr>
              <w:tab/>
            </w:r>
            <w:r>
              <w:rPr>
                <w:rStyle w:val="IndexLink"/>
              </w:rPr>
              <w:t>49</w:t>
            </w:r>
          </w:hyperlink>
        </w:p>
        <w:p>
          <w:pPr>
            <w:pStyle w:val="Contents4"/>
            <w:tabs>
              <w:tab w:val="clear" w:pos="8176"/>
              <w:tab w:val="right" w:pos="9026" w:leader="dot"/>
            </w:tabs>
            <w:rPr/>
          </w:pPr>
          <w:hyperlink w:anchor="__RefHeading___Toc74676_1395250215">
            <w:r>
              <w:rPr>
                <w:webHidden/>
                <w:rStyle w:val="IndexLink"/>
                <w:rtl w:val="true"/>
              </w:rPr>
              <w:t>السفیر الرابع</w:t>
            </w:r>
            <w:r>
              <w:rPr>
                <w:rStyle w:val="IndexLink"/>
                <w:rtl w:val="true"/>
              </w:rPr>
              <w:t xml:space="preserve">: </w:t>
            </w:r>
            <w:r>
              <w:rPr>
                <w:rStyle w:val="IndexLink"/>
                <w:rtl w:val="true"/>
              </w:rPr>
              <w:t>أبو الحسن علی بن محمد السمری قدس سره</w:t>
            </w:r>
            <w:r>
              <w:rPr>
                <w:rStyle w:val="IndexLink"/>
                <w:rtl w:val="true"/>
              </w:rPr>
              <w:tab/>
            </w:r>
            <w:r>
              <w:rPr>
                <w:rStyle w:val="IndexLink"/>
              </w:rPr>
              <w:t>50</w:t>
            </w:r>
          </w:hyperlink>
        </w:p>
        <w:p>
          <w:pPr>
            <w:pStyle w:val="Contents3"/>
            <w:tabs>
              <w:tab w:val="clear" w:pos="8459"/>
              <w:tab w:val="right" w:pos="9026" w:leader="dot"/>
            </w:tabs>
            <w:rPr/>
          </w:pPr>
          <w:hyperlink w:anchor="__RefHeading___Toc74678_1395250215">
            <w:r>
              <w:rPr>
                <w:webHidden/>
                <w:rStyle w:val="IndexLink"/>
              </w:rPr>
              <w:t>13</w:t>
            </w:r>
            <w:r>
              <w:rPr>
                <w:rStyle w:val="IndexLink"/>
                <w:rtl w:val="true"/>
              </w:rPr>
              <w:t xml:space="preserve">- </w:t>
            </w:r>
            <w:r>
              <w:rPr>
                <w:rStyle w:val="IndexLink"/>
                <w:rtl w:val="true"/>
              </w:rPr>
              <w:t>قبور السفراء الأربعة والمؤلفات فیهم</w:t>
            </w:r>
            <w:r>
              <w:rPr>
                <w:rStyle w:val="IndexLink"/>
                <w:rtl w:val="true"/>
              </w:rPr>
              <w:tab/>
            </w:r>
            <w:r>
              <w:rPr>
                <w:rStyle w:val="IndexLink"/>
              </w:rPr>
              <w:t>51</w:t>
            </w:r>
          </w:hyperlink>
        </w:p>
        <w:p>
          <w:pPr>
            <w:pStyle w:val="Contents3"/>
            <w:tabs>
              <w:tab w:val="clear" w:pos="8459"/>
              <w:tab w:val="right" w:pos="9026" w:leader="dot"/>
            </w:tabs>
            <w:rPr/>
          </w:pPr>
          <w:hyperlink w:anchor="__RefHeading___Toc74680_1395250215">
            <w:r>
              <w:rPr>
                <w:webHidden/>
                <w:rStyle w:val="IndexLink"/>
              </w:rPr>
              <w:t>14</w:t>
            </w:r>
            <w:r>
              <w:rPr>
                <w:rStyle w:val="IndexLink"/>
                <w:rtl w:val="true"/>
              </w:rPr>
              <w:t xml:space="preserve">- </w:t>
            </w:r>
            <w:r>
              <w:rPr>
                <w:rStyle w:val="IndexLink"/>
                <w:rtl w:val="true"/>
              </w:rPr>
              <w:t>مذاهب الغلو التی کانت فی بغداد</w:t>
            </w:r>
            <w:r>
              <w:rPr>
                <w:rStyle w:val="IndexLink"/>
                <w:rtl w:val="true"/>
              </w:rPr>
              <w:tab/>
            </w:r>
            <w:r>
              <w:rPr>
                <w:rStyle w:val="IndexLink"/>
              </w:rPr>
              <w:t>54</w:t>
            </w:r>
          </w:hyperlink>
        </w:p>
        <w:p>
          <w:pPr>
            <w:pStyle w:val="Contents2"/>
            <w:tabs>
              <w:tab w:val="clear" w:pos="8743"/>
              <w:tab w:val="right" w:pos="9026" w:leader="dot"/>
            </w:tabs>
            <w:rPr/>
          </w:pPr>
          <w:hyperlink w:anchor="__RefHeading___Toc74682_1395250215">
            <w:r>
              <w:rPr>
                <w:webHidden/>
                <w:rStyle w:val="IndexLink"/>
                <w:rtl w:val="true"/>
              </w:rPr>
              <w:t>الفصل الثانی</w:t>
            </w:r>
            <w:r>
              <w:rPr>
                <w:rStyle w:val="IndexLink"/>
                <w:rtl w:val="true"/>
              </w:rPr>
              <w:t xml:space="preserve">: </w:t>
            </w:r>
            <w:r>
              <w:rPr>
                <w:rStyle w:val="IndexLink"/>
                <w:rtl w:val="true"/>
              </w:rPr>
              <w:t>بحث الروایات التی وردت عن بغداد</w:t>
            </w:r>
            <w:r>
              <w:rPr>
                <w:rStyle w:val="IndexLink"/>
                <w:rtl w:val="true"/>
              </w:rPr>
              <w:tab/>
            </w:r>
            <w:r>
              <w:rPr>
                <w:rStyle w:val="IndexLink"/>
              </w:rPr>
              <w:t>59</w:t>
            </w:r>
          </w:hyperlink>
        </w:p>
        <w:p>
          <w:pPr>
            <w:pStyle w:val="Contents3"/>
            <w:tabs>
              <w:tab w:val="clear" w:pos="8459"/>
              <w:tab w:val="right" w:pos="9026" w:leader="dot"/>
            </w:tabs>
            <w:rPr/>
          </w:pPr>
          <w:hyperlink w:anchor="__RefHeading___Toc74684_1395250215">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74686_1395250215">
            <w:r>
              <w:rPr>
                <w:webHidden/>
                <w:rStyle w:val="IndexLink"/>
              </w:rPr>
              <w:t>1</w:t>
            </w:r>
            <w:r>
              <w:rPr>
                <w:rStyle w:val="IndexLink"/>
                <w:rtl w:val="true"/>
              </w:rPr>
              <w:t xml:space="preserve">- </w:t>
            </w:r>
            <w:r>
              <w:rPr>
                <w:rStyle w:val="IndexLink"/>
                <w:rtl w:val="true"/>
              </w:rPr>
              <w:t>تسمیة بغداد بالزوراء</w:t>
            </w:r>
            <w:r>
              <w:rPr>
                <w:rStyle w:val="IndexLink"/>
                <w:rtl w:val="true"/>
              </w:rPr>
              <w:tab/>
            </w:r>
            <w:r>
              <w:rPr>
                <w:rStyle w:val="IndexLink"/>
              </w:rPr>
              <w:t>61</w:t>
            </w:r>
          </w:hyperlink>
        </w:p>
        <w:p>
          <w:pPr>
            <w:pStyle w:val="Contents3"/>
            <w:tabs>
              <w:tab w:val="clear" w:pos="8459"/>
              <w:tab w:val="right" w:pos="9026" w:leader="dot"/>
            </w:tabs>
            <w:rPr/>
          </w:pPr>
          <w:hyperlink w:anchor="__RefHeading___Toc74688_1395250215">
            <w:r>
              <w:rPr>
                <w:webHidden/>
                <w:rStyle w:val="IndexLink"/>
              </w:rPr>
              <w:t>2</w:t>
            </w:r>
            <w:r>
              <w:rPr>
                <w:rStyle w:val="IndexLink"/>
                <w:rtl w:val="true"/>
              </w:rPr>
              <w:t xml:space="preserve">- </w:t>
            </w:r>
            <w:r>
              <w:rPr>
                <w:rStyle w:val="IndexLink"/>
                <w:rtl w:val="true"/>
              </w:rPr>
              <w:t>رد روایات خسف بغداد وخرابها</w:t>
            </w:r>
            <w:r>
              <w:rPr>
                <w:rStyle w:val="IndexLink"/>
                <w:rtl w:val="true"/>
              </w:rPr>
              <w:tab/>
            </w:r>
            <w:r>
              <w:rPr>
                <w:rStyle w:val="IndexLink"/>
              </w:rPr>
              <w:t>64</w:t>
            </w:r>
          </w:hyperlink>
        </w:p>
        <w:p>
          <w:pPr>
            <w:pStyle w:val="Contents3"/>
            <w:tabs>
              <w:tab w:val="clear" w:pos="8459"/>
              <w:tab w:val="right" w:pos="9026" w:leader="dot"/>
            </w:tabs>
            <w:rPr/>
          </w:pPr>
          <w:hyperlink w:anchor="__RefHeading___Toc74690_1395250215">
            <w:r>
              <w:rPr>
                <w:webHidden/>
                <w:rStyle w:val="IndexLink"/>
              </w:rPr>
              <w:t>3</w:t>
            </w:r>
            <w:r>
              <w:rPr>
                <w:rStyle w:val="IndexLink"/>
                <w:rtl w:val="true"/>
              </w:rPr>
              <w:t xml:space="preserve">- </w:t>
            </w:r>
            <w:r>
              <w:rPr>
                <w:rStyle w:val="IndexLink"/>
                <w:rtl w:val="true"/>
              </w:rPr>
              <w:t>أحادیث جیش السفیانی فی بغداد</w:t>
            </w:r>
            <w:r>
              <w:rPr>
                <w:rStyle w:val="IndexLink"/>
                <w:rtl w:val="true"/>
              </w:rPr>
              <w:tab/>
            </w:r>
            <w:r>
              <w:rPr>
                <w:rStyle w:val="IndexLink"/>
              </w:rPr>
              <w:t>66</w:t>
            </w:r>
          </w:hyperlink>
        </w:p>
        <w:p>
          <w:pPr>
            <w:pStyle w:val="Contents3"/>
            <w:tabs>
              <w:tab w:val="clear" w:pos="8459"/>
              <w:tab w:val="right" w:pos="9026" w:leader="dot"/>
            </w:tabs>
            <w:rPr/>
          </w:pPr>
          <w:hyperlink w:anchor="__RefHeading___Toc74692_1395250215">
            <w:r>
              <w:rPr>
                <w:webHidden/>
                <w:rStyle w:val="IndexLink"/>
              </w:rPr>
              <w:t>4</w:t>
            </w:r>
            <w:r>
              <w:rPr>
                <w:rStyle w:val="IndexLink"/>
                <w:rtl w:val="true"/>
              </w:rPr>
              <w:t xml:space="preserve">- </w:t>
            </w:r>
            <w:r>
              <w:rPr>
                <w:rStyle w:val="IndexLink"/>
                <w:rtl w:val="true"/>
              </w:rPr>
              <w:t>صحة الأحادیث التی تذم الجبابرة فی بغداد</w:t>
            </w:r>
            <w:r>
              <w:rPr>
                <w:rStyle w:val="IndexLink"/>
                <w:rtl w:val="true"/>
              </w:rPr>
              <w:tab/>
            </w:r>
            <w:r>
              <w:rPr>
                <w:rStyle w:val="IndexLink"/>
              </w:rPr>
              <w:t>68</w:t>
            </w:r>
          </w:hyperlink>
        </w:p>
        <w:p>
          <w:pPr>
            <w:pStyle w:val="Contents2"/>
            <w:tabs>
              <w:tab w:val="clear" w:pos="8743"/>
              <w:tab w:val="right" w:pos="9026" w:leader="dot"/>
            </w:tabs>
            <w:rPr/>
          </w:pPr>
          <w:hyperlink w:anchor="__RefHeading___Toc74694_1395250215">
            <w:r>
              <w:rPr>
                <w:webHidden/>
                <w:rStyle w:val="IndexLink"/>
                <w:rtl w:val="true"/>
              </w:rPr>
              <w:t>الفصل الثالث</w:t>
            </w:r>
            <w:r>
              <w:rPr>
                <w:rStyle w:val="IndexLink"/>
                <w:rtl w:val="true"/>
              </w:rPr>
              <w:t xml:space="preserve">: </w:t>
            </w:r>
            <w:r>
              <w:rPr>
                <w:rStyle w:val="IndexLink"/>
                <w:rtl w:val="true"/>
              </w:rPr>
              <w:t>المنصور العباسی مؤسس بغداد</w:t>
            </w:r>
            <w:r>
              <w:rPr>
                <w:rStyle w:val="IndexLink"/>
                <w:rtl w:val="true"/>
              </w:rPr>
              <w:tab/>
            </w:r>
            <w:r>
              <w:rPr>
                <w:rStyle w:val="IndexLink"/>
              </w:rPr>
              <w:t>71</w:t>
            </w:r>
          </w:hyperlink>
        </w:p>
        <w:p>
          <w:pPr>
            <w:pStyle w:val="Contents3"/>
            <w:tabs>
              <w:tab w:val="clear" w:pos="8459"/>
              <w:tab w:val="right" w:pos="9026" w:leader="dot"/>
            </w:tabs>
            <w:rPr/>
          </w:pPr>
          <w:hyperlink w:anchor="__RefHeading___Toc74696_1395250215">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74698_1395250215">
            <w:r>
              <w:rPr>
                <w:webHidden/>
                <w:rStyle w:val="IndexLink"/>
              </w:rPr>
              <w:t>1</w:t>
            </w:r>
            <w:r>
              <w:rPr>
                <w:rStyle w:val="IndexLink"/>
                <w:rtl w:val="true"/>
              </w:rPr>
              <w:t xml:space="preserve">- </w:t>
            </w:r>
            <w:r>
              <w:rPr>
                <w:rStyle w:val="IndexLink"/>
                <w:rtl w:val="true"/>
              </w:rPr>
              <w:t>شخصیة المنصور وأسرته</w:t>
            </w:r>
            <w:r>
              <w:rPr>
                <w:rStyle w:val="IndexLink"/>
                <w:rtl w:val="true"/>
              </w:rPr>
              <w:tab/>
            </w:r>
            <w:r>
              <w:rPr>
                <w:rStyle w:val="IndexLink"/>
              </w:rPr>
              <w:t>73</w:t>
            </w:r>
          </w:hyperlink>
        </w:p>
        <w:p>
          <w:pPr>
            <w:pStyle w:val="Contents3"/>
            <w:tabs>
              <w:tab w:val="clear" w:pos="8459"/>
              <w:tab w:val="right" w:pos="9026" w:leader="dot"/>
            </w:tabs>
            <w:rPr/>
          </w:pPr>
          <w:hyperlink w:anchor="__RefHeading___Toc74700_1395250215">
            <w:r>
              <w:rPr>
                <w:webHidden/>
                <w:rStyle w:val="IndexLink"/>
              </w:rPr>
              <w:t>2</w:t>
            </w:r>
            <w:r>
              <w:rPr>
                <w:rStyle w:val="IndexLink"/>
                <w:rtl w:val="true"/>
              </w:rPr>
              <w:t xml:space="preserve">- </w:t>
            </w:r>
            <w:r>
              <w:rPr>
                <w:rStyle w:val="IndexLink"/>
                <w:rtl w:val="true"/>
              </w:rPr>
              <w:t>َنقَّلَ المنصور العاصمة حتی استقر فی بغداد</w:t>
            </w:r>
            <w:r>
              <w:rPr>
                <w:rStyle w:val="IndexLink"/>
                <w:rtl w:val="true"/>
              </w:rPr>
              <w:tab/>
            </w:r>
            <w:r>
              <w:rPr>
                <w:rStyle w:val="IndexLink"/>
              </w:rPr>
              <w:t>75</w:t>
            </w:r>
          </w:hyperlink>
        </w:p>
        <w:p>
          <w:pPr>
            <w:pStyle w:val="Contents3"/>
            <w:tabs>
              <w:tab w:val="clear" w:pos="8459"/>
              <w:tab w:val="right" w:pos="9026" w:leader="dot"/>
            </w:tabs>
            <w:rPr/>
          </w:pPr>
          <w:hyperlink w:anchor="__RefHeading___Toc74702_1395250215">
            <w:r>
              <w:rPr>
                <w:webHidden/>
                <w:rStyle w:val="IndexLink"/>
              </w:rPr>
              <w:t>3</w:t>
            </w:r>
            <w:r>
              <w:rPr>
                <w:rStyle w:val="IndexLink"/>
                <w:rtl w:val="true"/>
              </w:rPr>
              <w:t xml:space="preserve">- </w:t>
            </w:r>
            <w:r>
              <w:rPr>
                <w:rStyle w:val="IndexLink"/>
                <w:rtl w:val="true"/>
              </w:rPr>
              <w:t>ظلم بنی العباس أشهر من کفر إبلیس</w:t>
            </w:r>
            <w:r>
              <w:rPr>
                <w:rStyle w:val="IndexLink"/>
                <w:rtl w:val="true"/>
              </w:rPr>
              <w:t>!</w:t>
              <w:tab/>
            </w:r>
            <w:r>
              <w:rPr>
                <w:rStyle w:val="IndexLink"/>
              </w:rPr>
              <w:t>76</w:t>
            </w:r>
          </w:hyperlink>
        </w:p>
        <w:p>
          <w:pPr>
            <w:pStyle w:val="Contents3"/>
            <w:tabs>
              <w:tab w:val="clear" w:pos="8459"/>
              <w:tab w:val="right" w:pos="9026" w:leader="dot"/>
            </w:tabs>
            <w:rPr/>
          </w:pPr>
          <w:hyperlink w:anchor="__RefHeading___Toc74704_1395250215">
            <w:r>
              <w:rPr>
                <w:webHidden/>
                <w:rStyle w:val="IndexLink"/>
              </w:rPr>
              <w:t>4</w:t>
            </w:r>
            <w:r>
              <w:rPr>
                <w:rStyle w:val="IndexLink"/>
                <w:rtl w:val="true"/>
              </w:rPr>
              <w:t xml:space="preserve">- </w:t>
            </w:r>
            <w:r>
              <w:rPr>
                <w:rStyle w:val="IndexLink"/>
                <w:rtl w:val="true"/>
              </w:rPr>
              <w:t>الثروة التی ورَّثها المنصور لابنه</w:t>
            </w:r>
            <w:r>
              <w:rPr>
                <w:rStyle w:val="IndexLink"/>
                <w:rtl w:val="true"/>
              </w:rPr>
              <w:tab/>
            </w:r>
            <w:r>
              <w:rPr>
                <w:rStyle w:val="IndexLink"/>
              </w:rPr>
              <w:t>79</w:t>
            </w:r>
          </w:hyperlink>
        </w:p>
        <w:p>
          <w:pPr>
            <w:pStyle w:val="Contents3"/>
            <w:tabs>
              <w:tab w:val="clear" w:pos="8459"/>
              <w:tab w:val="right" w:pos="9026" w:leader="dot"/>
            </w:tabs>
            <w:rPr/>
          </w:pPr>
          <w:hyperlink w:anchor="__RefHeading___Toc74706_1395250215">
            <w:r>
              <w:rPr>
                <w:webHidden/>
                <w:rStyle w:val="IndexLink"/>
              </w:rPr>
              <w:t>5</w:t>
            </w:r>
            <w:r>
              <w:rPr>
                <w:rStyle w:val="IndexLink"/>
                <w:rtl w:val="true"/>
              </w:rPr>
              <w:t xml:space="preserve">- </w:t>
            </w:r>
            <w:r>
              <w:rPr>
                <w:rStyle w:val="IndexLink"/>
                <w:rtl w:val="true"/>
              </w:rPr>
              <w:t>کان المنصور شیعیاً قبل ثورة الحسنیین</w:t>
            </w:r>
            <w:r>
              <w:rPr>
                <w:rStyle w:val="IndexLink"/>
                <w:rtl w:val="true"/>
              </w:rPr>
              <w:t>!</w:t>
              <w:tab/>
            </w:r>
            <w:r>
              <w:rPr>
                <w:rStyle w:val="IndexLink"/>
              </w:rPr>
              <w:t>80</w:t>
            </w:r>
          </w:hyperlink>
        </w:p>
        <w:p>
          <w:pPr>
            <w:pStyle w:val="Contents3"/>
            <w:tabs>
              <w:tab w:val="clear" w:pos="8459"/>
              <w:tab w:val="right" w:pos="9026" w:leader="dot"/>
            </w:tabs>
            <w:rPr/>
          </w:pPr>
          <w:hyperlink w:anchor="__RefHeading___Toc74708_1395250215">
            <w:r>
              <w:rPr>
                <w:webHidden/>
                <w:rStyle w:val="IndexLink"/>
              </w:rPr>
              <w:t>6</w:t>
            </w:r>
            <w:r>
              <w:rPr>
                <w:rStyle w:val="IndexLink"/>
                <w:rtl w:val="true"/>
              </w:rPr>
              <w:t xml:space="preserve">- </w:t>
            </w:r>
            <w:r>
              <w:rPr>
                <w:rStyle w:val="IndexLink"/>
                <w:rtl w:val="true"/>
              </w:rPr>
              <w:t>المنصور مهندس الخلافة ومهندس المذاهب</w:t>
            </w:r>
            <w:r>
              <w:rPr>
                <w:rStyle w:val="IndexLink"/>
                <w:rtl w:val="true"/>
              </w:rPr>
              <w:t>!</w:t>
              <w:tab/>
            </w:r>
            <w:r>
              <w:rPr>
                <w:rStyle w:val="IndexLink"/>
              </w:rPr>
              <w:t>80</w:t>
            </w:r>
          </w:hyperlink>
        </w:p>
        <w:p>
          <w:pPr>
            <w:pStyle w:val="Contents4"/>
            <w:tabs>
              <w:tab w:val="clear" w:pos="8176"/>
              <w:tab w:val="right" w:pos="9026" w:leader="dot"/>
            </w:tabs>
            <w:rPr/>
          </w:pPr>
          <w:hyperlink w:anchor="__RefHeading___Toc74710_1395250215">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4712_1395250215">
            <w:r>
              <w:rPr>
                <w:webHidden/>
                <w:rStyle w:val="IndexLink"/>
                <w:rtl w:val="true"/>
              </w:rPr>
              <w:t>الأول</w:t>
            </w:r>
            <w:r>
              <w:rPr>
                <w:rStyle w:val="IndexLink"/>
                <w:rtl w:val="true"/>
              </w:rPr>
              <w:t xml:space="preserve">: </w:t>
            </w:r>
            <w:r>
              <w:rPr>
                <w:rStyle w:val="IndexLink"/>
                <w:rtl w:val="true"/>
              </w:rPr>
              <w:t>تأسیس مذاهب مقابل مرجعیة الإمام الصادق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74714_1395250215">
            <w:r>
              <w:rPr>
                <w:webHidden/>
                <w:rStyle w:val="IndexLink"/>
                <w:rtl w:val="true"/>
              </w:rPr>
              <w:t>الثانی</w:t>
            </w:r>
            <w:r>
              <w:rPr>
                <w:rStyle w:val="IndexLink"/>
                <w:rtl w:val="true"/>
              </w:rPr>
              <w:t xml:space="preserve">: </w:t>
            </w:r>
            <w:r>
              <w:rPr>
                <w:rStyle w:val="IndexLink"/>
                <w:rtl w:val="true"/>
              </w:rPr>
              <w:t>إبادة العلویین حتی أطفالهم</w:t>
            </w:r>
            <w:r>
              <w:rPr>
                <w:rStyle w:val="IndexLink"/>
                <w:rtl w:val="true"/>
              </w:rPr>
              <w:t>!</w:t>
              <w:tab/>
            </w:r>
            <w:r>
              <w:rPr>
                <w:rStyle w:val="IndexLink"/>
              </w:rPr>
              <w:t>85</w:t>
            </w:r>
          </w:hyperlink>
        </w:p>
        <w:p>
          <w:pPr>
            <w:pStyle w:val="Contents4"/>
            <w:tabs>
              <w:tab w:val="clear" w:pos="8176"/>
              <w:tab w:val="right" w:pos="9026" w:leader="dot"/>
            </w:tabs>
            <w:rPr/>
          </w:pPr>
          <w:hyperlink w:anchor="__RefHeading___Toc74716_1395250215">
            <w:r>
              <w:rPr>
                <w:webHidden/>
                <w:rStyle w:val="IndexLink"/>
                <w:rtl w:val="true"/>
              </w:rPr>
              <w:t>الثالث</w:t>
            </w:r>
            <w:r>
              <w:rPr>
                <w:rStyle w:val="IndexLink"/>
                <w:rtl w:val="true"/>
              </w:rPr>
              <w:t xml:space="preserve">: </w:t>
            </w:r>
            <w:r>
              <w:rPr>
                <w:rStyle w:val="IndexLink"/>
                <w:rtl w:val="true"/>
              </w:rPr>
              <w:t>أحیا المنصور حملة الأمویین ضد علی علیه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74718_1395250215">
            <w:r>
              <w:rPr>
                <w:webHidden/>
                <w:rStyle w:val="IndexLink"/>
                <w:rtl w:val="true"/>
              </w:rPr>
              <w:t>الرابع</w:t>
            </w:r>
            <w:r>
              <w:rPr>
                <w:rStyle w:val="IndexLink"/>
                <w:rtl w:val="true"/>
              </w:rPr>
              <w:t xml:space="preserve">: </w:t>
            </w:r>
            <w:r>
              <w:rPr>
                <w:rStyle w:val="IndexLink"/>
                <w:rtl w:val="true"/>
              </w:rPr>
              <w:t>أمر بتعظیم أبی بکر وعمر لأنهما خصوم علی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74720_1395250215">
            <w:r>
              <w:rPr>
                <w:webHidden/>
                <w:rStyle w:val="IndexLink"/>
                <w:rtl w:val="true"/>
              </w:rPr>
              <w:t>الخامس</w:t>
            </w:r>
            <w:r>
              <w:rPr>
                <w:rStyle w:val="IndexLink"/>
                <w:rtl w:val="true"/>
              </w:rPr>
              <w:t xml:space="preserve">: </w:t>
            </w:r>
            <w:r>
              <w:rPr>
                <w:rStyle w:val="IndexLink"/>
                <w:rtl w:val="true"/>
              </w:rPr>
              <w:t>تعظیم جده العباس وحصر الخلافة بأولاده</w:t>
            </w:r>
            <w:r>
              <w:rPr>
                <w:rStyle w:val="IndexLink"/>
                <w:rtl w:val="true"/>
              </w:rPr>
              <w:tab/>
            </w:r>
            <w:r>
              <w:rPr>
                <w:rStyle w:val="IndexLink"/>
              </w:rPr>
              <w:t>92</w:t>
            </w:r>
          </w:hyperlink>
        </w:p>
        <w:p>
          <w:pPr>
            <w:pStyle w:val="Contents3"/>
            <w:tabs>
              <w:tab w:val="clear" w:pos="8459"/>
              <w:tab w:val="right" w:pos="9026" w:leader="dot"/>
            </w:tabs>
            <w:rPr/>
          </w:pPr>
          <w:hyperlink w:anchor="__RefHeading___Toc74722_1395250215">
            <w:r>
              <w:rPr>
                <w:webHidden/>
                <w:rStyle w:val="IndexLink"/>
              </w:rPr>
              <w:t>7</w:t>
            </w:r>
            <w:r>
              <w:rPr>
                <w:rStyle w:val="IndexLink"/>
                <w:rtl w:val="true"/>
              </w:rPr>
              <w:t xml:space="preserve">- </w:t>
            </w:r>
            <w:r>
              <w:rPr>
                <w:rStyle w:val="IndexLink"/>
                <w:rtl w:val="true"/>
              </w:rPr>
              <w:t>المنصور یحاول قتل الإمام الکاظم 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74724_1395250215">
            <w:r>
              <w:rPr>
                <w:webHidden/>
                <w:rStyle w:val="IndexLink"/>
                <w:rtl w:val="true"/>
              </w:rPr>
              <w:t>الفصل الرابع</w:t>
            </w:r>
            <w:r>
              <w:rPr>
                <w:rStyle w:val="IndexLink"/>
                <w:rtl w:val="true"/>
              </w:rPr>
              <w:t xml:space="preserve">: </w:t>
            </w:r>
            <w:r>
              <w:rPr>
                <w:rStyle w:val="IndexLink"/>
                <w:rtl w:val="true"/>
              </w:rPr>
              <w:t>الإمام الکاظم علیه السلام قدیس بغداد</w:t>
            </w:r>
            <w:r>
              <w:rPr>
                <w:rStyle w:val="IndexLink"/>
                <w:rtl w:val="true"/>
              </w:rPr>
              <w:tab/>
            </w:r>
            <w:r>
              <w:rPr>
                <w:rStyle w:val="IndexLink"/>
              </w:rPr>
              <w:t>99</w:t>
            </w:r>
          </w:hyperlink>
        </w:p>
        <w:p>
          <w:pPr>
            <w:pStyle w:val="Contents3"/>
            <w:tabs>
              <w:tab w:val="clear" w:pos="8459"/>
              <w:tab w:val="right" w:pos="9026" w:leader="dot"/>
            </w:tabs>
            <w:rPr/>
          </w:pPr>
          <w:hyperlink w:anchor="__RefHeading___Toc74726_1395250215">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74728_1395250215">
            <w:r>
              <w:rPr>
                <w:webHidden/>
                <w:rStyle w:val="IndexLink"/>
              </w:rPr>
              <w:t>1</w:t>
            </w:r>
            <w:r>
              <w:rPr>
                <w:rStyle w:val="IndexLink"/>
                <w:rtl w:val="true"/>
              </w:rPr>
              <w:t xml:space="preserve">- </w:t>
            </w:r>
            <w:r>
              <w:rPr>
                <w:rStyle w:val="IndexLink"/>
                <w:rtl w:val="true"/>
              </w:rPr>
              <w:t>شریط سیرة الإمام الکاظم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74730_1395250215">
            <w:r>
              <w:rPr>
                <w:webHidden/>
                <w:rStyle w:val="IndexLink"/>
              </w:rPr>
              <w:t>2</w:t>
            </w:r>
            <w:r>
              <w:rPr>
                <w:rStyle w:val="IndexLink"/>
                <w:rtl w:val="true"/>
              </w:rPr>
              <w:t xml:space="preserve">- </w:t>
            </w:r>
            <w:r>
              <w:rPr>
                <w:rStyle w:val="IndexLink"/>
                <w:rtl w:val="true"/>
              </w:rPr>
              <w:t>اعتقاد أئمة المذاهب بالإمام الکاظم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74732_1395250215">
            <w:r>
              <w:rPr>
                <w:webHidden/>
                <w:rStyle w:val="IndexLink"/>
              </w:rPr>
              <w:t>3</w:t>
            </w:r>
            <w:r>
              <w:rPr>
                <w:rStyle w:val="IndexLink"/>
                <w:rtl w:val="true"/>
              </w:rPr>
              <w:t xml:space="preserve">- </w:t>
            </w:r>
            <w:r>
              <w:rPr>
                <w:rStyle w:val="IndexLink"/>
                <w:rtl w:val="true"/>
              </w:rPr>
              <w:t>مقتطف من تراجم أئمة علماء السنة للإمام الکاظم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74734_1395250215">
            <w:r>
              <w:rPr>
                <w:webHidden/>
                <w:rStyle w:val="IndexLink"/>
              </w:rPr>
              <w:t>4</w:t>
            </w:r>
            <w:r>
              <w:rPr>
                <w:rStyle w:val="IndexLink"/>
                <w:rtl w:val="true"/>
              </w:rPr>
              <w:t xml:space="preserve">- </w:t>
            </w:r>
            <w:r>
              <w:rPr>
                <w:rStyle w:val="IndexLink"/>
                <w:rtl w:val="true"/>
              </w:rPr>
              <w:t>الإمام الکاظم علیه السلام حامی بغداد</w:t>
            </w:r>
            <w:r>
              <w:rPr>
                <w:rStyle w:val="IndexLink"/>
                <w:rtl w:val="true"/>
              </w:rPr>
              <w:tab/>
            </w:r>
            <w:r>
              <w:rPr>
                <w:rStyle w:val="IndexLink"/>
              </w:rPr>
              <w:t>112</w:t>
            </w:r>
          </w:hyperlink>
        </w:p>
        <w:p>
          <w:pPr>
            <w:pStyle w:val="Contents3"/>
            <w:tabs>
              <w:tab w:val="clear" w:pos="8459"/>
              <w:tab w:val="right" w:pos="9026" w:leader="dot"/>
            </w:tabs>
            <w:rPr/>
          </w:pPr>
          <w:hyperlink w:anchor="__RefHeading___Toc74736_1395250215">
            <w:r>
              <w:rPr>
                <w:webHidden/>
                <w:rStyle w:val="IndexLink"/>
              </w:rPr>
              <w:t>5</w:t>
            </w:r>
            <w:r>
              <w:rPr>
                <w:rStyle w:val="IndexLink"/>
                <w:rtl w:val="true"/>
              </w:rPr>
              <w:t xml:space="preserve">- </w:t>
            </w:r>
            <w:r>
              <w:rPr>
                <w:rStyle w:val="IndexLink"/>
                <w:rtl w:val="true"/>
              </w:rPr>
              <w:t>زیارة قبر الإمام الکاظم علیه السلام دواء مجرب</w:t>
            </w:r>
            <w:r>
              <w:rPr>
                <w:rStyle w:val="IndexLink"/>
                <w:rtl w:val="true"/>
              </w:rPr>
              <w:tab/>
            </w:r>
            <w:r>
              <w:rPr>
                <w:rStyle w:val="IndexLink"/>
              </w:rPr>
              <w:t>113</w:t>
            </w:r>
          </w:hyperlink>
        </w:p>
        <w:p>
          <w:pPr>
            <w:pStyle w:val="Contents2"/>
            <w:tabs>
              <w:tab w:val="clear" w:pos="8743"/>
              <w:tab w:val="right" w:pos="9026" w:leader="dot"/>
            </w:tabs>
            <w:rPr/>
          </w:pPr>
          <w:hyperlink w:anchor="__RefHeading___Toc74738_1395250215">
            <w:r>
              <w:rPr>
                <w:webHidden/>
                <w:rStyle w:val="IndexLink"/>
                <w:rtl w:val="true"/>
              </w:rPr>
              <w:t>الفصل الخامس</w:t>
            </w:r>
            <w:r>
              <w:rPr>
                <w:rStyle w:val="IndexLink"/>
                <w:rtl w:val="true"/>
              </w:rPr>
              <w:t xml:space="preserve">: </w:t>
            </w:r>
            <w:r>
              <w:rPr>
                <w:rStyle w:val="IndexLink"/>
                <w:rtl w:val="true"/>
              </w:rPr>
              <w:t>الإمام الکاظم علیه السلام والمهدی العباسی</w:t>
            </w:r>
            <w:r>
              <w:rPr>
                <w:rStyle w:val="IndexLink"/>
                <w:rtl w:val="true"/>
              </w:rPr>
              <w:tab/>
            </w:r>
            <w:r>
              <w:rPr>
                <w:rStyle w:val="IndexLink"/>
              </w:rPr>
              <w:t>115</w:t>
            </w:r>
          </w:hyperlink>
        </w:p>
        <w:p>
          <w:pPr>
            <w:pStyle w:val="Contents3"/>
            <w:tabs>
              <w:tab w:val="clear" w:pos="8459"/>
              <w:tab w:val="right" w:pos="9026" w:leader="dot"/>
            </w:tabs>
            <w:rPr/>
          </w:pPr>
          <w:hyperlink w:anchor="__RefHeading___Toc74740_1395250215">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74742_1395250215">
            <w:r>
              <w:rPr>
                <w:webHidden/>
                <w:rStyle w:val="IndexLink"/>
              </w:rPr>
              <w:t>1</w:t>
            </w:r>
            <w:r>
              <w:rPr>
                <w:rStyle w:val="IndexLink"/>
                <w:rtl w:val="true"/>
              </w:rPr>
              <w:t xml:space="preserve">- </w:t>
            </w:r>
            <w:r>
              <w:rPr>
                <w:rStyle w:val="IndexLink"/>
                <w:rtl w:val="true"/>
              </w:rPr>
              <w:t>أخبر الإمام علیه السلام عن قرب موت المنصور</w:t>
            </w:r>
            <w:r>
              <w:rPr>
                <w:rStyle w:val="IndexLink"/>
                <w:rtl w:val="true"/>
              </w:rPr>
              <w:tab/>
            </w:r>
            <w:r>
              <w:rPr>
                <w:rStyle w:val="IndexLink"/>
              </w:rPr>
              <w:t>117</w:t>
            </w:r>
          </w:hyperlink>
        </w:p>
        <w:p>
          <w:pPr>
            <w:pStyle w:val="Contents3"/>
            <w:tabs>
              <w:tab w:val="clear" w:pos="8459"/>
              <w:tab w:val="right" w:pos="9026" w:leader="dot"/>
            </w:tabs>
            <w:rPr/>
          </w:pPr>
          <w:hyperlink w:anchor="__RefHeading___Toc74744_1395250215">
            <w:r>
              <w:rPr>
                <w:webHidden/>
                <w:rStyle w:val="IndexLink"/>
              </w:rPr>
              <w:t>2</w:t>
            </w:r>
            <w:r>
              <w:rPr>
                <w:rStyle w:val="IndexLink"/>
                <w:rtl w:val="true"/>
              </w:rPr>
              <w:t xml:space="preserve">- </w:t>
            </w:r>
            <w:r>
              <w:rPr>
                <w:rStyle w:val="IndexLink"/>
                <w:rtl w:val="true"/>
              </w:rPr>
              <w:t>فروقات شخصیة المهدی عن أبیه المنصور</w:t>
            </w:r>
            <w:r>
              <w:rPr>
                <w:rStyle w:val="IndexLink"/>
                <w:rtl w:val="true"/>
              </w:rPr>
              <w:tab/>
            </w:r>
            <w:r>
              <w:rPr>
                <w:rStyle w:val="IndexLink"/>
              </w:rPr>
              <w:t>117</w:t>
            </w:r>
          </w:hyperlink>
        </w:p>
        <w:p>
          <w:pPr>
            <w:pStyle w:val="Contents4"/>
            <w:tabs>
              <w:tab w:val="clear" w:pos="8176"/>
              <w:tab w:val="right" w:pos="9026" w:leader="dot"/>
            </w:tabs>
            <w:rPr/>
          </w:pPr>
          <w:hyperlink w:anchor="__RefHeading___Toc74746_1395250215">
            <w:r>
              <w:rPr>
                <w:webHidden/>
                <w:rStyle w:val="IndexLink"/>
                <w:rtl w:val="true"/>
              </w:rPr>
              <w:t>أولاً</w:t>
            </w:r>
            <w:r>
              <w:rPr>
                <w:rStyle w:val="IndexLink"/>
                <w:rtl w:val="true"/>
              </w:rPr>
              <w:tab/>
            </w:r>
            <w:r>
              <w:rPr>
                <w:rStyle w:val="IndexLink"/>
              </w:rPr>
              <w:t>117</w:t>
            </w:r>
          </w:hyperlink>
        </w:p>
        <w:p>
          <w:pPr>
            <w:pStyle w:val="Contents4"/>
            <w:tabs>
              <w:tab w:val="clear" w:pos="8176"/>
              <w:tab w:val="right" w:pos="9026" w:leader="dot"/>
            </w:tabs>
            <w:rPr/>
          </w:pPr>
          <w:hyperlink w:anchor="__RefHeading___Toc74748_1395250215">
            <w:r>
              <w:rPr>
                <w:webHidden/>
                <w:rStyle w:val="IndexLink"/>
                <w:rtl w:val="true"/>
              </w:rPr>
              <w:t>ثانیاً</w:t>
            </w:r>
            <w:r>
              <w:rPr>
                <w:rStyle w:val="IndexLink"/>
                <w:rtl w:val="true"/>
              </w:rPr>
              <w:tab/>
            </w:r>
            <w:r>
              <w:rPr>
                <w:rStyle w:val="IndexLink"/>
              </w:rPr>
              <w:t>118</w:t>
            </w:r>
          </w:hyperlink>
        </w:p>
        <w:p>
          <w:pPr>
            <w:pStyle w:val="Contents4"/>
            <w:tabs>
              <w:tab w:val="clear" w:pos="8176"/>
              <w:tab w:val="right" w:pos="9026" w:leader="dot"/>
            </w:tabs>
            <w:rPr/>
          </w:pPr>
          <w:hyperlink w:anchor="__RefHeading___Toc74750_1395250215">
            <w:r>
              <w:rPr>
                <w:webHidden/>
                <w:rStyle w:val="IndexLink"/>
                <w:rtl w:val="true"/>
              </w:rPr>
              <w:t>ثالثاً</w:t>
            </w:r>
            <w:r>
              <w:rPr>
                <w:rStyle w:val="IndexLink"/>
                <w:rtl w:val="true"/>
              </w:rPr>
              <w:tab/>
            </w:r>
            <w:r>
              <w:rPr>
                <w:rStyle w:val="IndexLink"/>
              </w:rPr>
              <w:t>119</w:t>
            </w:r>
          </w:hyperlink>
        </w:p>
        <w:p>
          <w:pPr>
            <w:pStyle w:val="Contents4"/>
            <w:tabs>
              <w:tab w:val="clear" w:pos="8176"/>
              <w:tab w:val="right" w:pos="9026" w:leader="dot"/>
            </w:tabs>
            <w:rPr/>
          </w:pPr>
          <w:hyperlink w:anchor="__RefHeading___Toc74752_1395250215">
            <w:r>
              <w:rPr>
                <w:webHidden/>
                <w:rStyle w:val="IndexLink"/>
                <w:rtl w:val="true"/>
              </w:rPr>
              <w:t>رابعاً</w:t>
            </w:r>
            <w:r>
              <w:rPr>
                <w:rStyle w:val="IndexLink"/>
                <w:rtl w:val="true"/>
              </w:rPr>
              <w:tab/>
            </w:r>
            <w:r>
              <w:rPr>
                <w:rStyle w:val="IndexLink"/>
              </w:rPr>
              <w:t>120</w:t>
            </w:r>
          </w:hyperlink>
        </w:p>
        <w:p>
          <w:pPr>
            <w:pStyle w:val="Contents4"/>
            <w:tabs>
              <w:tab w:val="clear" w:pos="8176"/>
              <w:tab w:val="right" w:pos="9026" w:leader="dot"/>
            </w:tabs>
            <w:rPr/>
          </w:pPr>
          <w:hyperlink w:anchor="__RefHeading___Toc74754_1395250215">
            <w:r>
              <w:rPr>
                <w:webHidden/>
                <w:rStyle w:val="IndexLink"/>
                <w:rtl w:val="true"/>
              </w:rPr>
              <w:t>خامساً</w:t>
            </w:r>
            <w:r>
              <w:rPr>
                <w:rStyle w:val="IndexLink"/>
                <w:rtl w:val="true"/>
              </w:rPr>
              <w:tab/>
            </w:r>
            <w:r>
              <w:rPr>
                <w:rStyle w:val="IndexLink"/>
              </w:rPr>
              <w:t>121</w:t>
            </w:r>
          </w:hyperlink>
        </w:p>
        <w:p>
          <w:pPr>
            <w:pStyle w:val="Contents4"/>
            <w:tabs>
              <w:tab w:val="clear" w:pos="8176"/>
              <w:tab w:val="right" w:pos="9026" w:leader="dot"/>
            </w:tabs>
            <w:rPr/>
          </w:pPr>
          <w:hyperlink w:anchor="__RefHeading___Toc74756_1395250215">
            <w:r>
              <w:rPr>
                <w:webHidden/>
                <w:rStyle w:val="IndexLink"/>
                <w:rtl w:val="true"/>
              </w:rPr>
              <w:t>سادساً</w:t>
            </w:r>
            <w:r>
              <w:rPr>
                <w:rStyle w:val="IndexLink"/>
                <w:rtl w:val="true"/>
              </w:rPr>
              <w:tab/>
            </w:r>
            <w:r>
              <w:rPr>
                <w:rStyle w:val="IndexLink"/>
              </w:rPr>
              <w:t>124</w:t>
            </w:r>
          </w:hyperlink>
        </w:p>
        <w:p>
          <w:pPr>
            <w:pStyle w:val="Contents3"/>
            <w:tabs>
              <w:tab w:val="clear" w:pos="8459"/>
              <w:tab w:val="right" w:pos="9026" w:leader="dot"/>
            </w:tabs>
            <w:rPr/>
          </w:pPr>
          <w:hyperlink w:anchor="__RefHeading___Toc74758_1395250215">
            <w:r>
              <w:rPr>
                <w:webHidden/>
                <w:rStyle w:val="IndexLink"/>
              </w:rPr>
              <w:t>3</w:t>
            </w:r>
            <w:r>
              <w:rPr>
                <w:rStyle w:val="IndexLink"/>
                <w:rtl w:val="true"/>
              </w:rPr>
              <w:t xml:space="preserve">- </w:t>
            </w:r>
            <w:r>
              <w:rPr>
                <w:rStyle w:val="IndexLink"/>
                <w:rtl w:val="true"/>
              </w:rPr>
              <w:t>رووا هم أن المهدی العباسی لیس بمهدی</w:t>
            </w:r>
            <w:r>
              <w:rPr>
                <w:rStyle w:val="IndexLink"/>
                <w:rtl w:val="true"/>
              </w:rPr>
              <w:t>!</w:t>
              <w:tab/>
            </w:r>
            <w:r>
              <w:rPr>
                <w:rStyle w:val="IndexLink"/>
              </w:rPr>
              <w:t>125</w:t>
            </w:r>
          </w:hyperlink>
        </w:p>
        <w:p>
          <w:pPr>
            <w:pStyle w:val="Contents3"/>
            <w:tabs>
              <w:tab w:val="clear" w:pos="8459"/>
              <w:tab w:val="right" w:pos="9026" w:leader="dot"/>
            </w:tabs>
            <w:rPr/>
          </w:pPr>
          <w:hyperlink w:anchor="__RefHeading___Toc74760_1395250215">
            <w:r>
              <w:rPr>
                <w:webHidden/>
                <w:rStyle w:val="IndexLink"/>
              </w:rPr>
              <w:t>4</w:t>
            </w:r>
            <w:r>
              <w:rPr>
                <w:rStyle w:val="IndexLink"/>
                <w:rtl w:val="true"/>
              </w:rPr>
              <w:t xml:space="preserve">- </w:t>
            </w:r>
            <w:r>
              <w:rPr>
                <w:rStyle w:val="IndexLink"/>
                <w:rtl w:val="true"/>
              </w:rPr>
              <w:t>کان المهدی یخاف من زوجته الخیزران</w:t>
            </w:r>
            <w:r>
              <w:rPr>
                <w:rStyle w:val="IndexLink"/>
                <w:rtl w:val="true"/>
              </w:rPr>
              <w:t>!</w:t>
              <w:tab/>
            </w:r>
            <w:r>
              <w:rPr>
                <w:rStyle w:val="IndexLink"/>
              </w:rPr>
              <w:t>127</w:t>
            </w:r>
          </w:hyperlink>
        </w:p>
        <w:p>
          <w:pPr>
            <w:pStyle w:val="Contents3"/>
            <w:tabs>
              <w:tab w:val="clear" w:pos="8459"/>
              <w:tab w:val="right" w:pos="9026" w:leader="dot"/>
            </w:tabs>
            <w:rPr/>
          </w:pPr>
          <w:hyperlink w:anchor="__RefHeading___Toc74762_1395250215">
            <w:r>
              <w:rPr>
                <w:webHidden/>
                <w:rStyle w:val="IndexLink"/>
              </w:rPr>
              <w:t>5</w:t>
            </w:r>
            <w:r>
              <w:rPr>
                <w:rStyle w:val="IndexLink"/>
                <w:rtl w:val="true"/>
              </w:rPr>
              <w:t xml:space="preserve">- </w:t>
            </w:r>
            <w:r>
              <w:rPr>
                <w:rStyle w:val="IndexLink"/>
                <w:rtl w:val="true"/>
              </w:rPr>
              <w:t>لم تکن الخیزران ناصبیة کزوجها وولدیها</w:t>
            </w:r>
            <w:r>
              <w:rPr>
                <w:rStyle w:val="IndexLink"/>
                <w:rtl w:val="true"/>
              </w:rPr>
              <w:t>!</w:t>
              <w:tab/>
            </w:r>
            <w:r>
              <w:rPr>
                <w:rStyle w:val="IndexLink"/>
              </w:rPr>
              <w:t>130</w:t>
            </w:r>
          </w:hyperlink>
        </w:p>
        <w:p>
          <w:pPr>
            <w:pStyle w:val="Contents3"/>
            <w:tabs>
              <w:tab w:val="clear" w:pos="8459"/>
              <w:tab w:val="right" w:pos="9026" w:leader="dot"/>
            </w:tabs>
            <w:rPr/>
          </w:pPr>
          <w:hyperlink w:anchor="__RefHeading___Toc74764_1395250215">
            <w:r>
              <w:rPr>
                <w:webHidden/>
                <w:rStyle w:val="IndexLink"/>
              </w:rPr>
              <w:t>6</w:t>
            </w:r>
            <w:r>
              <w:rPr>
                <w:rStyle w:val="IndexLink"/>
                <w:rtl w:val="true"/>
              </w:rPr>
              <w:t xml:space="preserve">- </w:t>
            </w:r>
            <w:r>
              <w:rPr>
                <w:rStyle w:val="IndexLink"/>
                <w:rtl w:val="true"/>
              </w:rPr>
              <w:t>کتب الإمام الکاظم علیه السلام رسالة إلی الخیزان</w:t>
            </w:r>
            <w:r>
              <w:rPr>
                <w:rStyle w:val="IndexLink"/>
                <w:rtl w:val="true"/>
              </w:rPr>
              <w:tab/>
            </w:r>
            <w:r>
              <w:rPr>
                <w:rStyle w:val="IndexLink"/>
              </w:rPr>
              <w:t>131</w:t>
            </w:r>
          </w:hyperlink>
        </w:p>
        <w:p>
          <w:pPr>
            <w:pStyle w:val="Contents3"/>
            <w:tabs>
              <w:tab w:val="clear" w:pos="8459"/>
              <w:tab w:val="right" w:pos="9026" w:leader="dot"/>
            </w:tabs>
            <w:rPr/>
          </w:pPr>
          <w:hyperlink w:anchor="__RefHeading___Toc74766_1395250215">
            <w:r>
              <w:rPr>
                <w:webHidden/>
                <w:rStyle w:val="IndexLink"/>
              </w:rPr>
              <w:t>7</w:t>
            </w:r>
            <w:r>
              <w:rPr>
                <w:rStyle w:val="IndexLink"/>
                <w:rtl w:val="true"/>
              </w:rPr>
              <w:t xml:space="preserve">- </w:t>
            </w:r>
            <w:r>
              <w:rPr>
                <w:rStyle w:val="IndexLink"/>
                <w:rtl w:val="true"/>
              </w:rPr>
              <w:t>کانت علاقة الإمام الکاظم علیه السلام حسنة مع المهدی</w:t>
            </w:r>
            <w:r>
              <w:rPr>
                <w:rStyle w:val="IndexLink"/>
                <w:rtl w:val="true"/>
              </w:rPr>
              <w:tab/>
            </w:r>
            <w:r>
              <w:rPr>
                <w:rStyle w:val="IndexLink"/>
              </w:rPr>
              <w:t>132</w:t>
            </w:r>
          </w:hyperlink>
        </w:p>
        <w:p>
          <w:pPr>
            <w:pStyle w:val="Contents3"/>
            <w:tabs>
              <w:tab w:val="clear" w:pos="8459"/>
              <w:tab w:val="right" w:pos="9026" w:leader="dot"/>
            </w:tabs>
            <w:rPr/>
          </w:pPr>
          <w:hyperlink w:anchor="__RefHeading___Toc74768_1395250215">
            <w:r>
              <w:rPr>
                <w:webHidden/>
                <w:rStyle w:val="IndexLink"/>
              </w:rPr>
              <w:t>8</w:t>
            </w:r>
            <w:r>
              <w:rPr>
                <w:rStyle w:val="IndexLink"/>
                <w:rtl w:val="true"/>
              </w:rPr>
              <w:t xml:space="preserve">- </w:t>
            </w:r>
            <w:r>
              <w:rPr>
                <w:rStyle w:val="IndexLink"/>
                <w:rtl w:val="true"/>
              </w:rPr>
              <w:t>وکان المهدی یحترم مقام الإمام الکاظم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74770_1395250215">
            <w:r>
              <w:rPr>
                <w:webHidden/>
                <w:rStyle w:val="IndexLink"/>
              </w:rPr>
              <w:t>9</w:t>
            </w:r>
            <w:r>
              <w:rPr>
                <w:rStyle w:val="IndexLink"/>
                <w:rtl w:val="true"/>
              </w:rPr>
              <w:t xml:space="preserve">- </w:t>
            </w:r>
            <w:r>
              <w:rPr>
                <w:rStyle w:val="IndexLink"/>
                <w:rtl w:val="true"/>
              </w:rPr>
              <w:t>ومع ذلک أراد المهدی العباسی قتل الإمام 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74772_1395250215">
            <w:r>
              <w:rPr>
                <w:webHidden/>
                <w:rStyle w:val="IndexLink"/>
              </w:rPr>
              <w:t>10</w:t>
            </w:r>
            <w:r>
              <w:rPr>
                <w:rStyle w:val="IndexLink"/>
                <w:rtl w:val="true"/>
              </w:rPr>
              <w:t xml:space="preserve">- </w:t>
            </w:r>
            <w:r>
              <w:rPr>
                <w:rStyle w:val="IndexLink"/>
                <w:rtl w:val="true"/>
              </w:rPr>
              <w:t>وأخبر علیه السلام بأن المهدی لا یقتله ولا الذی بعده</w:t>
            </w:r>
            <w:r>
              <w:rPr>
                <w:rStyle w:val="IndexLink"/>
                <w:rtl w:val="true"/>
              </w:rPr>
              <w:t>!</w:t>
              <w:tab/>
            </w:r>
            <w:r>
              <w:rPr>
                <w:rStyle w:val="IndexLink"/>
              </w:rPr>
              <w:t>139</w:t>
            </w:r>
          </w:hyperlink>
        </w:p>
        <w:p>
          <w:pPr>
            <w:pStyle w:val="Contents3"/>
            <w:tabs>
              <w:tab w:val="clear" w:pos="8459"/>
              <w:tab w:val="right" w:pos="9026" w:leader="dot"/>
            </w:tabs>
            <w:rPr/>
          </w:pPr>
          <w:hyperlink w:anchor="__RefHeading___Toc74774_1395250215">
            <w:r>
              <w:rPr>
                <w:webHidden/>
                <w:rStyle w:val="IndexLink"/>
              </w:rPr>
              <w:t>11</w:t>
            </w:r>
            <w:r>
              <w:rPr>
                <w:rStyle w:val="IndexLink"/>
                <w:rtl w:val="true"/>
              </w:rPr>
              <w:t xml:space="preserve">- </w:t>
            </w:r>
            <w:r>
              <w:rPr>
                <w:rStyle w:val="IndexLink"/>
                <w:rtl w:val="true"/>
              </w:rPr>
              <w:t>قال الإمام علیه السلام للخلیفة</w:t>
            </w:r>
            <w:r>
              <w:rPr>
                <w:rStyle w:val="IndexLink"/>
                <w:rtl w:val="true"/>
              </w:rPr>
              <w:t xml:space="preserve">: </w:t>
            </w:r>
            <w:r>
              <w:rPr>
                <w:rStyle w:val="IndexLink"/>
                <w:rtl w:val="true"/>
              </w:rPr>
              <w:t>ما بال مظلمتنا لا ترد؟</w:t>
            </w:r>
            <w:r>
              <w:rPr>
                <w:rStyle w:val="IndexLink"/>
                <w:rtl w:val="true"/>
              </w:rPr>
              <w:t>!</w:t>
              <w:tab/>
            </w:r>
            <w:r>
              <w:rPr>
                <w:rStyle w:val="IndexLink"/>
              </w:rPr>
              <w:t>140</w:t>
            </w:r>
          </w:hyperlink>
        </w:p>
        <w:p>
          <w:pPr>
            <w:pStyle w:val="Contents3"/>
            <w:tabs>
              <w:tab w:val="clear" w:pos="8459"/>
              <w:tab w:val="right" w:pos="9026" w:leader="dot"/>
            </w:tabs>
            <w:rPr/>
          </w:pPr>
          <w:hyperlink w:anchor="__RefHeading___Toc74776_1395250215">
            <w:r>
              <w:rPr>
                <w:webHidden/>
                <w:rStyle w:val="IndexLink"/>
              </w:rPr>
              <w:t>12</w:t>
            </w:r>
            <w:r>
              <w:rPr>
                <w:rStyle w:val="IndexLink"/>
                <w:rtl w:val="true"/>
              </w:rPr>
              <w:t xml:space="preserve">- </w:t>
            </w:r>
            <w:r>
              <w:rPr>
                <w:rStyle w:val="IndexLink"/>
                <w:rtl w:val="true"/>
              </w:rPr>
              <w:t>المهدی العباسی یختبر علم الإمام الکاظم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74778_1395250215">
            <w:r>
              <w:rPr>
                <w:webHidden/>
                <w:rStyle w:val="IndexLink"/>
              </w:rPr>
              <w:t>13</w:t>
            </w:r>
            <w:r>
              <w:rPr>
                <w:rStyle w:val="IndexLink"/>
                <w:rtl w:val="true"/>
              </w:rPr>
              <w:t xml:space="preserve">- </w:t>
            </w:r>
            <w:r>
              <w:rPr>
                <w:rStyle w:val="IndexLink"/>
                <w:rtl w:val="true"/>
              </w:rPr>
              <w:t>الإمام علیه السلام یأمر تلامیذه بإیقاف المناظرة فی زمن المهدی</w:t>
            </w:r>
            <w:r>
              <w:rPr>
                <w:rStyle w:val="IndexLink"/>
                <w:rtl w:val="true"/>
              </w:rPr>
              <w:tab/>
            </w:r>
            <w:r>
              <w:rPr>
                <w:rStyle w:val="IndexLink"/>
              </w:rPr>
              <w:t>143</w:t>
            </w:r>
          </w:hyperlink>
        </w:p>
        <w:p>
          <w:pPr>
            <w:pStyle w:val="Contents3"/>
            <w:tabs>
              <w:tab w:val="clear" w:pos="8459"/>
              <w:tab w:val="right" w:pos="9026" w:leader="dot"/>
            </w:tabs>
            <w:rPr/>
          </w:pPr>
          <w:hyperlink w:anchor="__RefHeading___Toc74780_1395250215">
            <w:r>
              <w:rPr>
                <w:webHidden/>
                <w:rStyle w:val="IndexLink"/>
              </w:rPr>
              <w:t>14</w:t>
            </w:r>
            <w:r>
              <w:rPr>
                <w:rStyle w:val="IndexLink"/>
                <w:rtl w:val="true"/>
              </w:rPr>
              <w:t xml:space="preserve">- </w:t>
            </w:r>
            <w:r>
              <w:rPr>
                <w:rStyle w:val="IndexLink"/>
                <w:rtl w:val="true"/>
              </w:rPr>
              <w:t>قرر المهدی أن یقتل الإمام علیه السلام فرأی مناماً مرعباً</w:t>
            </w:r>
            <w:r>
              <w:rPr>
                <w:rStyle w:val="IndexLink"/>
                <w:rtl w:val="true"/>
              </w:rPr>
              <w:t>!</w:t>
              <w:tab/>
            </w:r>
            <w:r>
              <w:rPr>
                <w:rStyle w:val="IndexLink"/>
              </w:rPr>
              <w:t>144</w:t>
            </w:r>
          </w:hyperlink>
        </w:p>
        <w:p>
          <w:pPr>
            <w:pStyle w:val="Contents2"/>
            <w:tabs>
              <w:tab w:val="clear" w:pos="8743"/>
              <w:tab w:val="right" w:pos="9026" w:leader="dot"/>
            </w:tabs>
            <w:rPr/>
          </w:pPr>
          <w:hyperlink w:anchor="__RefHeading___Toc74782_1395250215">
            <w:r>
              <w:rPr>
                <w:webHidden/>
                <w:rStyle w:val="IndexLink"/>
                <w:rtl w:val="true"/>
              </w:rPr>
              <w:t>الفصل السادس</w:t>
            </w:r>
            <w:r>
              <w:rPr>
                <w:rStyle w:val="IndexLink"/>
                <w:rtl w:val="true"/>
              </w:rPr>
              <w:t xml:space="preserve">: </w:t>
            </w:r>
            <w:r>
              <w:rPr>
                <w:rStyle w:val="IndexLink"/>
                <w:rtl w:val="true"/>
              </w:rPr>
              <w:t>الإمام الکاظم علیه السلام وموسی الهادی العباسی</w:t>
            </w:r>
            <w:r>
              <w:rPr>
                <w:rStyle w:val="IndexLink"/>
                <w:rtl w:val="true"/>
              </w:rPr>
              <w:tab/>
            </w:r>
            <w:r>
              <w:rPr>
                <w:rStyle w:val="IndexLink"/>
              </w:rPr>
              <w:t>147</w:t>
            </w:r>
          </w:hyperlink>
        </w:p>
        <w:p>
          <w:pPr>
            <w:pStyle w:val="Contents3"/>
            <w:tabs>
              <w:tab w:val="clear" w:pos="8459"/>
              <w:tab w:val="right" w:pos="9026" w:leader="dot"/>
            </w:tabs>
            <w:rPr/>
          </w:pPr>
          <w:hyperlink w:anchor="__RefHeading___Toc74784_1395250215">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74786_1395250215">
            <w:r>
              <w:rPr>
                <w:webHidden/>
                <w:rStyle w:val="IndexLink"/>
              </w:rPr>
              <w:t>1</w:t>
            </w:r>
            <w:r>
              <w:rPr>
                <w:rStyle w:val="IndexLink"/>
                <w:rtl w:val="true"/>
              </w:rPr>
              <w:t xml:space="preserve">- </w:t>
            </w:r>
            <w:r>
              <w:rPr>
                <w:rStyle w:val="IndexLink"/>
                <w:rtl w:val="true"/>
              </w:rPr>
              <w:t>الخلیفة موسی الهادی قصیر العمر کثیر الشر</w:t>
            </w:r>
            <w:r>
              <w:rPr>
                <w:rStyle w:val="IndexLink"/>
                <w:rtl w:val="true"/>
              </w:rPr>
              <w:tab/>
            </w:r>
            <w:r>
              <w:rPr>
                <w:rStyle w:val="IndexLink"/>
              </w:rPr>
              <w:t>149</w:t>
            </w:r>
          </w:hyperlink>
        </w:p>
        <w:p>
          <w:pPr>
            <w:pStyle w:val="Contents3"/>
            <w:tabs>
              <w:tab w:val="clear" w:pos="8459"/>
              <w:tab w:val="right" w:pos="9026" w:leader="dot"/>
            </w:tabs>
            <w:rPr/>
          </w:pPr>
          <w:hyperlink w:anchor="__RefHeading___Toc74788_1395250215">
            <w:r>
              <w:rPr>
                <w:webHidden/>
                <w:rStyle w:val="IndexLink"/>
              </w:rPr>
              <w:t>2</w:t>
            </w:r>
            <w:r>
              <w:rPr>
                <w:rStyle w:val="IndexLink"/>
                <w:rtl w:val="true"/>
              </w:rPr>
              <w:t xml:space="preserve">- </w:t>
            </w:r>
            <w:r>
              <w:rPr>
                <w:rStyle w:val="IndexLink"/>
                <w:rtl w:val="true"/>
              </w:rPr>
              <w:t>کان موسی الهادی مشهوراً بالفسق</w:t>
            </w:r>
            <w:r>
              <w:rPr>
                <w:rStyle w:val="IndexLink"/>
                <w:rtl w:val="true"/>
              </w:rPr>
              <w:t>!</w:t>
              <w:tab/>
            </w:r>
            <w:r>
              <w:rPr>
                <w:rStyle w:val="IndexLink"/>
              </w:rPr>
              <w:t>150</w:t>
            </w:r>
          </w:hyperlink>
        </w:p>
        <w:p>
          <w:pPr>
            <w:pStyle w:val="Contents3"/>
            <w:tabs>
              <w:tab w:val="clear" w:pos="8459"/>
              <w:tab w:val="right" w:pos="9026" w:leader="dot"/>
            </w:tabs>
            <w:rPr/>
          </w:pPr>
          <w:hyperlink w:anchor="__RefHeading___Toc74790_1395250215">
            <w:r>
              <w:rPr>
                <w:webHidden/>
                <w:rStyle w:val="IndexLink"/>
              </w:rPr>
              <w:t>3</w:t>
            </w:r>
            <w:r>
              <w:rPr>
                <w:rStyle w:val="IndexLink"/>
                <w:rtl w:val="true"/>
              </w:rPr>
              <w:t xml:space="preserve">- </w:t>
            </w:r>
            <w:r>
              <w:rPr>
                <w:rStyle w:val="IndexLink"/>
                <w:rtl w:val="true"/>
              </w:rPr>
              <w:t>ثورة الحسین بن علی صاحب فخ علی موسی الهادی</w:t>
            </w:r>
            <w:r>
              <w:rPr>
                <w:rStyle w:val="IndexLink"/>
                <w:rtl w:val="true"/>
              </w:rPr>
              <w:tab/>
            </w:r>
            <w:r>
              <w:rPr>
                <w:rStyle w:val="IndexLink"/>
              </w:rPr>
              <w:t>151</w:t>
            </w:r>
          </w:hyperlink>
        </w:p>
        <w:p>
          <w:pPr>
            <w:pStyle w:val="Contents3"/>
            <w:tabs>
              <w:tab w:val="clear" w:pos="8459"/>
              <w:tab w:val="right" w:pos="9026" w:leader="dot"/>
            </w:tabs>
            <w:rPr/>
          </w:pPr>
          <w:hyperlink w:anchor="__RefHeading___Toc74792_1395250215">
            <w:r>
              <w:rPr>
                <w:webHidden/>
                <w:rStyle w:val="IndexLink"/>
              </w:rPr>
              <w:t>4</w:t>
            </w:r>
            <w:r>
              <w:rPr>
                <w:rStyle w:val="IndexLink"/>
                <w:rtl w:val="true"/>
              </w:rPr>
              <w:t xml:space="preserve">- </w:t>
            </w:r>
            <w:r>
              <w:rPr>
                <w:rStyle w:val="IndexLink"/>
                <w:rtl w:val="true"/>
              </w:rPr>
              <w:t>موسی الهادی یقرر قتل الإمام الکاظم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74794_1395250215">
            <w:r>
              <w:rPr>
                <w:webHidden/>
                <w:rStyle w:val="IndexLink"/>
                <w:rtl w:val="true"/>
              </w:rPr>
              <w:t>الفصل السابع</w:t>
            </w:r>
            <w:r>
              <w:rPr>
                <w:rStyle w:val="IndexLink"/>
                <w:rtl w:val="true"/>
              </w:rPr>
              <w:t xml:space="preserve">: </w:t>
            </w:r>
            <w:r>
              <w:rPr>
                <w:rStyle w:val="IndexLink"/>
                <w:rtl w:val="true"/>
              </w:rPr>
              <w:t>خلافة هارون قاتل الإمام الکاظم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74796_1395250215">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74798_1395250215">
            <w:r>
              <w:rPr>
                <w:webHidden/>
                <w:rStyle w:val="IndexLink"/>
              </w:rPr>
              <w:t>1</w:t>
            </w:r>
            <w:r>
              <w:rPr>
                <w:rStyle w:val="IndexLink"/>
                <w:rtl w:val="true"/>
              </w:rPr>
              <w:t xml:space="preserve">- </w:t>
            </w:r>
            <w:r>
              <w:rPr>
                <w:rStyle w:val="IndexLink"/>
                <w:rtl w:val="true"/>
              </w:rPr>
              <w:t>عزله أخوه فقتلته أمه ونصبت هاروناً خلیفة</w:t>
            </w:r>
            <w:r>
              <w:rPr>
                <w:rStyle w:val="IndexLink"/>
                <w:rtl w:val="true"/>
              </w:rPr>
              <w:tab/>
            </w:r>
            <w:r>
              <w:rPr>
                <w:rStyle w:val="IndexLink"/>
              </w:rPr>
              <w:t>161</w:t>
            </w:r>
          </w:hyperlink>
        </w:p>
        <w:p>
          <w:pPr>
            <w:pStyle w:val="Contents3"/>
            <w:tabs>
              <w:tab w:val="clear" w:pos="8459"/>
              <w:tab w:val="right" w:pos="9026" w:leader="dot"/>
            </w:tabs>
            <w:rPr/>
          </w:pPr>
          <w:hyperlink w:anchor="__RefHeading___Toc74800_1395250215">
            <w:r>
              <w:rPr>
                <w:webHidden/>
                <w:rStyle w:val="IndexLink"/>
              </w:rPr>
              <w:t>2</w:t>
            </w:r>
            <w:r>
              <w:rPr>
                <w:rStyle w:val="IndexLink"/>
                <w:rtl w:val="true"/>
              </w:rPr>
              <w:t xml:space="preserve">- </w:t>
            </w:r>
            <w:r>
              <w:rPr>
                <w:rStyle w:val="IndexLink"/>
                <w:rtl w:val="true"/>
              </w:rPr>
              <w:t>الفردیة المُفْرِطة عند هارون</w:t>
            </w:r>
            <w:r>
              <w:rPr>
                <w:rStyle w:val="IndexLink"/>
                <w:rtl w:val="true"/>
              </w:rPr>
              <w:t>!</w:t>
              <w:tab/>
            </w:r>
            <w:r>
              <w:rPr>
                <w:rStyle w:val="IndexLink"/>
              </w:rPr>
              <w:t>163</w:t>
            </w:r>
          </w:hyperlink>
        </w:p>
        <w:p>
          <w:pPr>
            <w:pStyle w:val="Contents3"/>
            <w:tabs>
              <w:tab w:val="clear" w:pos="8459"/>
              <w:tab w:val="right" w:pos="9026" w:leader="dot"/>
            </w:tabs>
            <w:rPr/>
          </w:pPr>
          <w:hyperlink w:anchor="__RefHeading___Toc74802_1395250215">
            <w:r>
              <w:rPr>
                <w:webHidden/>
                <w:rStyle w:val="IndexLink"/>
              </w:rPr>
              <w:t>3</w:t>
            </w:r>
            <w:r>
              <w:rPr>
                <w:rStyle w:val="IndexLink"/>
                <w:rtl w:val="true"/>
              </w:rPr>
              <w:t xml:space="preserve">- </w:t>
            </w:r>
            <w:r>
              <w:rPr>
                <w:rStyle w:val="IndexLink"/>
                <w:rtl w:val="true"/>
              </w:rPr>
              <w:t>خلیفة یتفنن فی تقصیب المسلمین حتی آخر ساعة</w:t>
            </w:r>
            <w:r>
              <w:rPr>
                <w:rStyle w:val="IndexLink"/>
                <w:rtl w:val="true"/>
              </w:rPr>
              <w:t>!</w:t>
              <w:tab/>
            </w:r>
            <w:r>
              <w:rPr>
                <w:rStyle w:val="IndexLink"/>
              </w:rPr>
              <w:t>166</w:t>
            </w:r>
          </w:hyperlink>
        </w:p>
        <w:p>
          <w:pPr>
            <w:pStyle w:val="Contents3"/>
            <w:tabs>
              <w:tab w:val="clear" w:pos="8459"/>
              <w:tab w:val="right" w:pos="9026" w:leader="dot"/>
            </w:tabs>
            <w:rPr/>
          </w:pPr>
          <w:hyperlink w:anchor="__RefHeading___Toc74804_1395250215">
            <w:r>
              <w:rPr>
                <w:webHidden/>
                <w:rStyle w:val="IndexLink"/>
              </w:rPr>
              <w:t>4</w:t>
            </w:r>
            <w:r>
              <w:rPr>
                <w:rStyle w:val="IndexLink"/>
                <w:rtl w:val="true"/>
              </w:rPr>
              <w:t xml:space="preserve">- </w:t>
            </w:r>
            <w:r>
              <w:rPr>
                <w:rStyle w:val="IndexLink"/>
                <w:rtl w:val="true"/>
              </w:rPr>
              <w:t>أولاده یتجسسون علیه ویستعجلون موته</w:t>
            </w:r>
            <w:r>
              <w:rPr>
                <w:rStyle w:val="IndexLink"/>
                <w:rtl w:val="true"/>
              </w:rPr>
              <w:t>!</w:t>
              <w:tab/>
            </w:r>
            <w:r>
              <w:rPr>
                <w:rStyle w:val="IndexLink"/>
              </w:rPr>
              <w:t>168</w:t>
            </w:r>
          </w:hyperlink>
        </w:p>
        <w:p>
          <w:pPr>
            <w:pStyle w:val="Contents3"/>
            <w:tabs>
              <w:tab w:val="clear" w:pos="8459"/>
              <w:tab w:val="right" w:pos="9026" w:leader="dot"/>
            </w:tabs>
            <w:rPr/>
          </w:pPr>
          <w:hyperlink w:anchor="__RefHeading___Toc74806_1395250215">
            <w:r>
              <w:rPr>
                <w:webHidden/>
                <w:rStyle w:val="IndexLink"/>
              </w:rPr>
              <w:t>5</w:t>
            </w:r>
            <w:r>
              <w:rPr>
                <w:rStyle w:val="IndexLink"/>
                <w:rtl w:val="true"/>
              </w:rPr>
              <w:t xml:space="preserve">- </w:t>
            </w:r>
            <w:r>
              <w:rPr>
                <w:rStyle w:val="IndexLink"/>
                <w:rtl w:val="true"/>
              </w:rPr>
              <w:t>خلیفة المسلمین یغنی ویرقص ویشرب ویسکر</w:t>
            </w:r>
            <w:r>
              <w:rPr>
                <w:rStyle w:val="IndexLink"/>
                <w:rtl w:val="true"/>
              </w:rPr>
              <w:t>!</w:t>
              <w:tab/>
            </w:r>
            <w:r>
              <w:rPr>
                <w:rStyle w:val="IndexLink"/>
              </w:rPr>
              <w:t>170</w:t>
            </w:r>
          </w:hyperlink>
        </w:p>
        <w:p>
          <w:pPr>
            <w:pStyle w:val="Contents2"/>
            <w:tabs>
              <w:tab w:val="clear" w:pos="8743"/>
              <w:tab w:val="right" w:pos="9026" w:leader="dot"/>
            </w:tabs>
            <w:rPr/>
          </w:pPr>
          <w:hyperlink w:anchor="__RefHeading___Toc74808_1395250215">
            <w:r>
              <w:rPr>
                <w:webHidden/>
                <w:rStyle w:val="IndexLink"/>
                <w:rtl w:val="true"/>
              </w:rPr>
              <w:t>الفصل الثامن</w:t>
            </w:r>
            <w:r>
              <w:rPr>
                <w:rStyle w:val="IndexLink"/>
                <w:rtl w:val="true"/>
              </w:rPr>
              <w:t xml:space="preserve">: </w:t>
            </w:r>
            <w:r>
              <w:rPr>
                <w:rStyle w:val="IndexLink"/>
                <w:rtl w:val="true"/>
              </w:rPr>
              <w:t>وزراء هارون فیهم أبرار</w:t>
            </w:r>
            <w:r>
              <w:rPr>
                <w:rStyle w:val="IndexLink"/>
                <w:rtl w:val="true"/>
              </w:rPr>
              <w:t>!</w:t>
              <w:tab/>
            </w:r>
            <w:r>
              <w:rPr>
                <w:rStyle w:val="IndexLink"/>
              </w:rPr>
              <w:t>175</w:t>
            </w:r>
          </w:hyperlink>
        </w:p>
        <w:p>
          <w:pPr>
            <w:pStyle w:val="Contents3"/>
            <w:tabs>
              <w:tab w:val="clear" w:pos="8459"/>
              <w:tab w:val="right" w:pos="9026" w:leader="dot"/>
            </w:tabs>
            <w:rPr/>
          </w:pPr>
          <w:hyperlink w:anchor="__RefHeading___Toc74810_1395250215">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74812_1395250215">
            <w:r>
              <w:rPr>
                <w:webHidden/>
                <w:rStyle w:val="IndexLink"/>
              </w:rPr>
              <w:t>1</w:t>
            </w:r>
            <w:r>
              <w:rPr>
                <w:rStyle w:val="IndexLink"/>
                <w:rtl w:val="true"/>
              </w:rPr>
              <w:t xml:space="preserve">- </w:t>
            </w:r>
            <w:r>
              <w:rPr>
                <w:rStyle w:val="IndexLink"/>
                <w:rtl w:val="true"/>
              </w:rPr>
              <w:t>البرامکة زنادقة ونواصب</w:t>
            </w:r>
            <w:r>
              <w:rPr>
                <w:rStyle w:val="IndexLink"/>
                <w:rtl w:val="true"/>
              </w:rPr>
              <w:t>!</w:t>
              <w:tab/>
            </w:r>
            <w:r>
              <w:rPr>
                <w:rStyle w:val="IndexLink"/>
              </w:rPr>
              <w:t>177</w:t>
            </w:r>
          </w:hyperlink>
        </w:p>
        <w:p>
          <w:pPr>
            <w:pStyle w:val="Contents3"/>
            <w:tabs>
              <w:tab w:val="clear" w:pos="8459"/>
              <w:tab w:val="right" w:pos="9026" w:leader="dot"/>
            </w:tabs>
            <w:rPr/>
          </w:pPr>
          <w:hyperlink w:anchor="__RefHeading___Toc74814_1395250215">
            <w:r>
              <w:rPr>
                <w:webHidden/>
                <w:rStyle w:val="IndexLink"/>
              </w:rPr>
              <w:t>2</w:t>
            </w:r>
            <w:r>
              <w:rPr>
                <w:rStyle w:val="IndexLink"/>
                <w:rtl w:val="true"/>
              </w:rPr>
              <w:t xml:space="preserve">- </w:t>
            </w:r>
            <w:r>
              <w:rPr>
                <w:rStyle w:val="IndexLink"/>
                <w:rtl w:val="true"/>
              </w:rPr>
              <w:t>عداوة البرامکة للإمام الکاظم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4816_1395250215">
            <w:r>
              <w:rPr>
                <w:webHidden/>
                <w:rStyle w:val="IndexLink"/>
              </w:rPr>
              <w:t>3</w:t>
            </w:r>
            <w:r>
              <w:rPr>
                <w:rStyle w:val="IndexLink"/>
                <w:rtl w:val="true"/>
              </w:rPr>
              <w:t xml:space="preserve">- </w:t>
            </w:r>
            <w:r>
              <w:rPr>
                <w:rStyle w:val="IndexLink"/>
                <w:rtl w:val="true"/>
              </w:rPr>
              <w:t>نکبة البرامکة فی أوج مجدهم</w:t>
            </w:r>
            <w:r>
              <w:rPr>
                <w:rStyle w:val="IndexLink"/>
                <w:rtl w:val="true"/>
              </w:rPr>
              <w:t>!</w:t>
              <w:tab/>
            </w:r>
            <w:r>
              <w:rPr>
                <w:rStyle w:val="IndexLink"/>
              </w:rPr>
              <w:t>183</w:t>
            </w:r>
          </w:hyperlink>
        </w:p>
        <w:p>
          <w:pPr>
            <w:pStyle w:val="Contents3"/>
            <w:tabs>
              <w:tab w:val="clear" w:pos="8459"/>
              <w:tab w:val="right" w:pos="9026" w:leader="dot"/>
            </w:tabs>
            <w:rPr/>
          </w:pPr>
          <w:hyperlink w:anchor="__RefHeading___Toc74818_1395250215">
            <w:r>
              <w:rPr>
                <w:webHidden/>
                <w:rStyle w:val="IndexLink"/>
              </w:rPr>
              <w:t>4</w:t>
            </w:r>
            <w:r>
              <w:rPr>
                <w:rStyle w:val="IndexLink"/>
                <w:rtl w:val="true"/>
              </w:rPr>
              <w:t xml:space="preserve">- </w:t>
            </w:r>
            <w:r>
              <w:rPr>
                <w:rStyle w:val="IndexLink"/>
                <w:rtl w:val="true"/>
              </w:rPr>
              <w:t>علی بن یقطین رحمه الله رئیس وزراء هارون</w:t>
            </w:r>
            <w:r>
              <w:rPr>
                <w:rStyle w:val="IndexLink"/>
                <w:rtl w:val="true"/>
              </w:rPr>
              <w:tab/>
            </w:r>
            <w:r>
              <w:rPr>
                <w:rStyle w:val="IndexLink"/>
              </w:rPr>
              <w:t>186</w:t>
            </w:r>
          </w:hyperlink>
        </w:p>
        <w:p>
          <w:pPr>
            <w:pStyle w:val="Contents3"/>
            <w:tabs>
              <w:tab w:val="clear" w:pos="8459"/>
              <w:tab w:val="right" w:pos="9026" w:leader="dot"/>
            </w:tabs>
            <w:rPr/>
          </w:pPr>
          <w:hyperlink w:anchor="__RefHeading___Toc74820_1395250215">
            <w:r>
              <w:rPr>
                <w:webHidden/>
                <w:rStyle w:val="IndexLink"/>
              </w:rPr>
              <w:t>5</w:t>
            </w:r>
            <w:r>
              <w:rPr>
                <w:rStyle w:val="IndexLink"/>
                <w:rtl w:val="true"/>
              </w:rPr>
              <w:t xml:space="preserve">- </w:t>
            </w:r>
            <w:r>
              <w:rPr>
                <w:rStyle w:val="IndexLink"/>
                <w:rtl w:val="true"/>
              </w:rPr>
              <w:t>من أخبار علی بن یقطین مع الإمام الکاظم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74822_1395250215">
            <w:r>
              <w:rPr>
                <w:webHidden/>
                <w:rStyle w:val="IndexLink"/>
              </w:rPr>
              <w:t>6</w:t>
            </w:r>
            <w:r>
              <w:rPr>
                <w:rStyle w:val="IndexLink"/>
                <w:rtl w:val="true"/>
              </w:rPr>
              <w:t xml:space="preserve">- </w:t>
            </w:r>
            <w:r>
              <w:rPr>
                <w:rStyle w:val="IndexLink"/>
                <w:rtl w:val="true"/>
              </w:rPr>
              <w:t>جعفر بن محمد بن الأشعث رئیس وزراء هارون</w:t>
            </w:r>
            <w:r>
              <w:rPr>
                <w:rStyle w:val="IndexLink"/>
                <w:rtl w:val="true"/>
              </w:rPr>
              <w:tab/>
            </w:r>
            <w:r>
              <w:rPr>
                <w:rStyle w:val="IndexLink"/>
              </w:rPr>
              <w:t>193</w:t>
            </w:r>
          </w:hyperlink>
        </w:p>
        <w:p>
          <w:pPr>
            <w:pStyle w:val="Contents2"/>
            <w:tabs>
              <w:tab w:val="clear" w:pos="8743"/>
              <w:tab w:val="right" w:pos="9026" w:leader="dot"/>
            </w:tabs>
            <w:rPr/>
          </w:pPr>
          <w:hyperlink w:anchor="__RefHeading___Toc74824_1395250215">
            <w:r>
              <w:rPr>
                <w:webHidden/>
                <w:rStyle w:val="IndexLink"/>
                <w:rtl w:val="true"/>
              </w:rPr>
              <w:t>الفصل التاسع</w:t>
            </w:r>
            <w:r>
              <w:rPr>
                <w:rStyle w:val="IndexLink"/>
                <w:rtl w:val="true"/>
              </w:rPr>
              <w:t xml:space="preserve">: </w:t>
            </w:r>
            <w:r>
              <w:rPr>
                <w:rStyle w:val="IndexLink"/>
                <w:rtl w:val="true"/>
              </w:rPr>
              <w:t>هارون یعرف أن الکاظم علیه السلام إمام من الله تعالی</w:t>
            </w:r>
            <w:r>
              <w:rPr>
                <w:rStyle w:val="IndexLink"/>
                <w:rtl w:val="true"/>
              </w:rPr>
              <w:tab/>
            </w:r>
            <w:r>
              <w:rPr>
                <w:rStyle w:val="IndexLink"/>
              </w:rPr>
              <w:t>197</w:t>
            </w:r>
          </w:hyperlink>
        </w:p>
        <w:p>
          <w:pPr>
            <w:pStyle w:val="Contents3"/>
            <w:tabs>
              <w:tab w:val="clear" w:pos="8459"/>
              <w:tab w:val="right" w:pos="9026" w:leader="dot"/>
            </w:tabs>
            <w:rPr/>
          </w:pPr>
          <w:hyperlink w:anchor="__RefHeading___Toc74826_1395250215">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74828_1395250215">
            <w:r>
              <w:rPr>
                <w:webHidden/>
                <w:rStyle w:val="IndexLink"/>
              </w:rPr>
              <w:t>1</w:t>
            </w:r>
            <w:r>
              <w:rPr>
                <w:rStyle w:val="IndexLink"/>
                <w:rtl w:val="true"/>
              </w:rPr>
              <w:t xml:space="preserve">- </w:t>
            </w:r>
            <w:r>
              <w:rPr>
                <w:rStyle w:val="IndexLink"/>
                <w:rtl w:val="true"/>
              </w:rPr>
              <w:t>یعرف أنه إمام ربانی ویعادیه</w:t>
            </w:r>
            <w:r>
              <w:rPr>
                <w:rStyle w:val="IndexLink"/>
                <w:rtl w:val="true"/>
              </w:rPr>
              <w:t>!</w:t>
              <w:tab/>
            </w:r>
            <w:r>
              <w:rPr>
                <w:rStyle w:val="IndexLink"/>
              </w:rPr>
              <w:t>199</w:t>
            </w:r>
          </w:hyperlink>
        </w:p>
        <w:p>
          <w:pPr>
            <w:pStyle w:val="Contents3"/>
            <w:tabs>
              <w:tab w:val="clear" w:pos="8459"/>
              <w:tab w:val="right" w:pos="9026" w:leader="dot"/>
            </w:tabs>
            <w:rPr/>
          </w:pPr>
          <w:hyperlink w:anchor="__RefHeading___Toc74830_1395250215">
            <w:r>
              <w:rPr>
                <w:webHidden/>
                <w:rStyle w:val="IndexLink"/>
              </w:rPr>
              <w:t>2</w:t>
            </w:r>
            <w:r>
              <w:rPr>
                <w:rStyle w:val="IndexLink"/>
                <w:rtl w:val="true"/>
              </w:rPr>
              <w:t xml:space="preserve">- </w:t>
            </w:r>
            <w:r>
              <w:rPr>
                <w:rStyle w:val="IndexLink"/>
                <w:rtl w:val="true"/>
              </w:rPr>
              <w:t xml:space="preserve">حبس هارون للإمام الکاظم علیه السلام </w:t>
            </w:r>
            <w:r>
              <w:rPr>
                <w:rStyle w:val="IndexLink"/>
                <w:rtl w:val="true"/>
              </w:rPr>
              <w:t xml:space="preserve">- </w:t>
            </w:r>
            <w:r>
              <w:rPr>
                <w:rStyle w:val="IndexLink"/>
                <w:rtl w:val="true"/>
              </w:rPr>
              <w:t>المرة الأولی</w:t>
            </w:r>
            <w:r>
              <w:rPr>
                <w:rStyle w:val="IndexLink"/>
                <w:rtl w:val="true"/>
              </w:rPr>
              <w:tab/>
            </w:r>
            <w:r>
              <w:rPr>
                <w:rStyle w:val="IndexLink"/>
              </w:rPr>
              <w:t>202</w:t>
            </w:r>
          </w:hyperlink>
        </w:p>
        <w:p>
          <w:pPr>
            <w:pStyle w:val="Contents3"/>
            <w:tabs>
              <w:tab w:val="clear" w:pos="8459"/>
              <w:tab w:val="right" w:pos="9026" w:leader="dot"/>
            </w:tabs>
            <w:rPr/>
          </w:pPr>
          <w:hyperlink w:anchor="__RefHeading___Toc74832_1395250215">
            <w:r>
              <w:rPr>
                <w:webHidden/>
                <w:rStyle w:val="IndexLink"/>
              </w:rPr>
              <w:t>3</w:t>
            </w:r>
            <w:r>
              <w:rPr>
                <w:rStyle w:val="IndexLink"/>
                <w:rtl w:val="true"/>
              </w:rPr>
              <w:t xml:space="preserve">- </w:t>
            </w:r>
            <w:r>
              <w:rPr>
                <w:rStyle w:val="IndexLink"/>
                <w:rtl w:val="true"/>
              </w:rPr>
              <w:t>خلط الرواة بین أخبار حبسه علیه السلام فی المرة الأولی والثانیة</w:t>
            </w:r>
            <w:r>
              <w:rPr>
                <w:rStyle w:val="IndexLink"/>
                <w:rtl w:val="true"/>
              </w:rPr>
              <w:tab/>
            </w:r>
            <w:r>
              <w:rPr>
                <w:rStyle w:val="IndexLink"/>
              </w:rPr>
              <w:t>206</w:t>
            </w:r>
          </w:hyperlink>
        </w:p>
        <w:p>
          <w:pPr>
            <w:pStyle w:val="Contents3"/>
            <w:tabs>
              <w:tab w:val="clear" w:pos="8459"/>
              <w:tab w:val="right" w:pos="9026" w:leader="dot"/>
            </w:tabs>
            <w:rPr/>
          </w:pPr>
          <w:hyperlink w:anchor="__RefHeading___Toc74834_1395250215">
            <w:r>
              <w:rPr>
                <w:webHidden/>
                <w:rStyle w:val="IndexLink"/>
              </w:rPr>
              <w:t>4</w:t>
            </w:r>
            <w:r>
              <w:rPr>
                <w:rStyle w:val="IndexLink"/>
                <w:rtl w:val="true"/>
              </w:rPr>
              <w:t xml:space="preserve">- </w:t>
            </w:r>
            <w:r>
              <w:rPr>
                <w:rStyle w:val="IndexLink"/>
                <w:rtl w:val="true"/>
              </w:rPr>
              <w:t>الإمام الکاظم علیه السلام یصارح هارون</w:t>
            </w:r>
            <w:r>
              <w:rPr>
                <w:rStyle w:val="IndexLink"/>
                <w:rtl w:val="true"/>
              </w:rPr>
              <w:t>!</w:t>
              <w:tab/>
            </w:r>
            <w:r>
              <w:rPr>
                <w:rStyle w:val="IndexLink"/>
              </w:rPr>
              <w:t>208</w:t>
            </w:r>
          </w:hyperlink>
        </w:p>
        <w:p>
          <w:pPr>
            <w:pStyle w:val="Contents3"/>
            <w:tabs>
              <w:tab w:val="clear" w:pos="8459"/>
              <w:tab w:val="right" w:pos="9026" w:leader="dot"/>
            </w:tabs>
            <w:rPr/>
          </w:pPr>
          <w:hyperlink w:anchor="__RefHeading___Toc74836_1395250215">
            <w:r>
              <w:rPr>
                <w:webHidden/>
                <w:rStyle w:val="IndexLink"/>
              </w:rPr>
              <w:t>5</w:t>
            </w:r>
            <w:r>
              <w:rPr>
                <w:rStyle w:val="IndexLink"/>
                <w:rtl w:val="true"/>
              </w:rPr>
              <w:t xml:space="preserve">- </w:t>
            </w:r>
            <w:r>
              <w:rPr>
                <w:rStyle w:val="IndexLink"/>
                <w:rtl w:val="true"/>
              </w:rPr>
              <w:t>الإمام الکاظم علیه السلام ینسف أساس نظام العباسیین</w:t>
            </w:r>
            <w:r>
              <w:rPr>
                <w:rStyle w:val="IndexLink"/>
                <w:rtl w:val="true"/>
              </w:rPr>
              <w:t>!</w:t>
              <w:tab/>
            </w:r>
            <w:r>
              <w:rPr>
                <w:rStyle w:val="IndexLink"/>
              </w:rPr>
              <w:t>213</w:t>
            </w:r>
          </w:hyperlink>
        </w:p>
        <w:p>
          <w:pPr>
            <w:pStyle w:val="Contents3"/>
            <w:tabs>
              <w:tab w:val="clear" w:pos="8459"/>
              <w:tab w:val="right" w:pos="9026" w:leader="dot"/>
            </w:tabs>
            <w:rPr/>
          </w:pPr>
          <w:hyperlink w:anchor="__RefHeading___Toc74838_1395250215">
            <w:r>
              <w:rPr>
                <w:webHidden/>
                <w:rStyle w:val="IndexLink"/>
              </w:rPr>
              <w:t>6</w:t>
            </w:r>
            <w:r>
              <w:rPr>
                <w:rStyle w:val="IndexLink"/>
                <w:rtl w:val="true"/>
              </w:rPr>
              <w:t xml:space="preserve">- </w:t>
            </w:r>
            <w:r>
              <w:rPr>
                <w:rStyle w:val="IndexLink"/>
                <w:rtl w:val="true"/>
              </w:rPr>
              <w:t xml:space="preserve">حبس هارون للإمام الکاظم علیه السلام </w:t>
            </w:r>
            <w:r>
              <w:rPr>
                <w:rStyle w:val="IndexLink"/>
                <w:rtl w:val="true"/>
              </w:rPr>
              <w:t xml:space="preserve">- </w:t>
            </w:r>
            <w:r>
              <w:rPr>
                <w:rStyle w:val="IndexLink"/>
                <w:rtl w:val="true"/>
              </w:rPr>
              <w:t>المرة الثانیة</w:t>
            </w:r>
            <w:r>
              <w:rPr>
                <w:rStyle w:val="IndexLink"/>
                <w:rtl w:val="true"/>
              </w:rPr>
              <w:tab/>
            </w:r>
            <w:r>
              <w:rPr>
                <w:rStyle w:val="IndexLink"/>
              </w:rPr>
              <w:t>215</w:t>
            </w:r>
          </w:hyperlink>
        </w:p>
        <w:p>
          <w:pPr>
            <w:pStyle w:val="Contents3"/>
            <w:tabs>
              <w:tab w:val="clear" w:pos="8459"/>
              <w:tab w:val="right" w:pos="9026" w:leader="dot"/>
            </w:tabs>
            <w:rPr/>
          </w:pPr>
          <w:hyperlink w:anchor="__RefHeading___Toc74840_1395250215">
            <w:r>
              <w:rPr>
                <w:webHidden/>
                <w:rStyle w:val="IndexLink"/>
              </w:rPr>
              <w:t>7</w:t>
            </w:r>
            <w:r>
              <w:rPr>
                <w:rStyle w:val="IndexLink"/>
                <w:rtl w:val="true"/>
              </w:rPr>
              <w:t xml:space="preserve">- </w:t>
            </w:r>
            <w:r>
              <w:rPr>
                <w:rStyle w:val="IndexLink"/>
                <w:rtl w:val="true"/>
              </w:rPr>
              <w:t>فرض علیه هارون الإقامة الجبریة فی بغداد</w:t>
            </w:r>
            <w:r>
              <w:rPr>
                <w:rStyle w:val="IndexLink"/>
                <w:rtl w:val="true"/>
              </w:rPr>
              <w:tab/>
            </w:r>
            <w:r>
              <w:rPr>
                <w:rStyle w:val="IndexLink"/>
              </w:rPr>
              <w:t>219</w:t>
            </w:r>
          </w:hyperlink>
        </w:p>
        <w:p>
          <w:pPr>
            <w:pStyle w:val="Contents3"/>
            <w:tabs>
              <w:tab w:val="clear" w:pos="8459"/>
              <w:tab w:val="right" w:pos="9026" w:leader="dot"/>
            </w:tabs>
            <w:rPr/>
          </w:pPr>
          <w:hyperlink w:anchor="__RefHeading___Toc74842_1395250215">
            <w:r>
              <w:rPr>
                <w:webHidden/>
                <w:rStyle w:val="IndexLink"/>
              </w:rPr>
              <w:t>8</w:t>
            </w:r>
            <w:r>
              <w:rPr>
                <w:rStyle w:val="IndexLink"/>
                <w:rtl w:val="true"/>
              </w:rPr>
              <w:t xml:space="preserve">- </w:t>
            </w:r>
            <w:r>
              <w:rPr>
                <w:rStyle w:val="IndexLink"/>
                <w:rtl w:val="true"/>
              </w:rPr>
              <w:t>سکن الإمام علیه السلام فی بغداد فی بیت متواضع</w:t>
            </w:r>
            <w:r>
              <w:rPr>
                <w:rStyle w:val="IndexLink"/>
                <w:rtl w:val="true"/>
              </w:rPr>
              <w:tab/>
            </w:r>
            <w:r>
              <w:rPr>
                <w:rStyle w:val="IndexLink"/>
              </w:rPr>
              <w:t>221</w:t>
            </w:r>
          </w:hyperlink>
        </w:p>
        <w:p>
          <w:pPr>
            <w:pStyle w:val="Contents3"/>
            <w:tabs>
              <w:tab w:val="clear" w:pos="8459"/>
              <w:tab w:val="right" w:pos="9026" w:leader="dot"/>
            </w:tabs>
            <w:rPr/>
          </w:pPr>
          <w:hyperlink w:anchor="__RefHeading___Toc74844_1395250215">
            <w:r>
              <w:rPr>
                <w:webHidden/>
                <w:rStyle w:val="IndexLink"/>
              </w:rPr>
              <w:t>9</w:t>
            </w:r>
            <w:r>
              <w:rPr>
                <w:rStyle w:val="IndexLink"/>
                <w:rtl w:val="true"/>
              </w:rPr>
              <w:t xml:space="preserve">- </w:t>
            </w:r>
            <w:r>
              <w:rPr>
                <w:rStyle w:val="IndexLink"/>
                <w:rtl w:val="true"/>
              </w:rPr>
              <w:t>محاولات هارون الإستخفاف بالإمام علیه السلام وإهانته</w:t>
            </w:r>
            <w:r>
              <w:rPr>
                <w:rStyle w:val="IndexLink"/>
                <w:rtl w:val="true"/>
              </w:rPr>
              <w:tab/>
            </w:r>
            <w:r>
              <w:rPr>
                <w:rStyle w:val="IndexLink"/>
              </w:rPr>
              <w:t>223</w:t>
            </w:r>
          </w:hyperlink>
        </w:p>
        <w:p>
          <w:pPr>
            <w:pStyle w:val="Contents2"/>
            <w:tabs>
              <w:tab w:val="clear" w:pos="8743"/>
              <w:tab w:val="right" w:pos="9026" w:leader="dot"/>
            </w:tabs>
            <w:rPr/>
          </w:pPr>
          <w:hyperlink w:anchor="__RefHeading___Toc74846_1395250215">
            <w:r>
              <w:rPr>
                <w:webHidden/>
                <w:rStyle w:val="IndexLink"/>
                <w:rtl w:val="true"/>
              </w:rPr>
              <w:t>الفصل العاشر</w:t>
            </w:r>
            <w:r>
              <w:rPr>
                <w:rStyle w:val="IndexLink"/>
                <w:rtl w:val="true"/>
              </w:rPr>
              <w:t xml:space="preserve">: </w:t>
            </w:r>
            <w:r>
              <w:rPr>
                <w:rStyle w:val="IndexLink"/>
                <w:rtl w:val="true"/>
              </w:rPr>
              <w:t>تصورات هارون لخطر الإمام الکاظم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74848_1395250215">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74850_1395250215">
            <w:r>
              <w:rPr>
                <w:webHidden/>
                <w:rStyle w:val="IndexLink"/>
              </w:rPr>
              <w:t>1</w:t>
            </w:r>
            <w:r>
              <w:rPr>
                <w:rStyle w:val="IndexLink"/>
                <w:rtl w:val="true"/>
              </w:rPr>
              <w:t xml:space="preserve">- </w:t>
            </w:r>
            <w:r>
              <w:rPr>
                <w:rStyle w:val="IndexLink"/>
                <w:rtl w:val="true"/>
              </w:rPr>
              <w:t>الخطر الأکبر برأی هارون علی ملکه</w:t>
            </w:r>
            <w:r>
              <w:rPr>
                <w:rStyle w:val="IndexLink"/>
                <w:rtl w:val="true"/>
              </w:rPr>
              <w:t>!</w:t>
              <w:tab/>
            </w:r>
            <w:r>
              <w:rPr>
                <w:rStyle w:val="IndexLink"/>
              </w:rPr>
              <w:t>229</w:t>
            </w:r>
          </w:hyperlink>
        </w:p>
        <w:p>
          <w:pPr>
            <w:pStyle w:val="Contents3"/>
            <w:tabs>
              <w:tab w:val="clear" w:pos="8459"/>
              <w:tab w:val="right" w:pos="9026" w:leader="dot"/>
            </w:tabs>
            <w:rPr/>
          </w:pPr>
          <w:hyperlink w:anchor="__RefHeading___Toc74852_1395250215">
            <w:r>
              <w:rPr>
                <w:webHidden/>
                <w:rStyle w:val="IndexLink"/>
              </w:rPr>
              <w:t>2</w:t>
            </w:r>
            <w:r>
              <w:rPr>
                <w:rStyle w:val="IndexLink"/>
                <w:rtl w:val="true"/>
              </w:rPr>
              <w:t xml:space="preserve">- </w:t>
            </w:r>
            <w:r>
              <w:rPr>
                <w:rStyle w:val="IndexLink"/>
                <w:rtl w:val="true"/>
              </w:rPr>
              <w:t>هارون یعتقد أن التعایش مع الإمام علیه السلام غیر ممکن</w:t>
            </w:r>
            <w:r>
              <w:rPr>
                <w:rStyle w:val="IndexLink"/>
                <w:rtl w:val="true"/>
              </w:rPr>
              <w:t>!</w:t>
              <w:tab/>
            </w:r>
            <w:r>
              <w:rPr>
                <w:rStyle w:val="IndexLink"/>
              </w:rPr>
              <w:t>230</w:t>
            </w:r>
          </w:hyperlink>
        </w:p>
        <w:p>
          <w:pPr>
            <w:pStyle w:val="Contents3"/>
            <w:tabs>
              <w:tab w:val="clear" w:pos="8459"/>
              <w:tab w:val="right" w:pos="9026" w:leader="dot"/>
            </w:tabs>
            <w:rPr/>
          </w:pPr>
          <w:hyperlink w:anchor="__RefHeading___Toc74854_1395250215">
            <w:r>
              <w:rPr>
                <w:webHidden/>
                <w:rStyle w:val="IndexLink"/>
              </w:rPr>
              <w:t>3</w:t>
            </w:r>
            <w:r>
              <w:rPr>
                <w:rStyle w:val="IndexLink"/>
                <w:rtl w:val="true"/>
              </w:rPr>
              <w:t xml:space="preserve">- </w:t>
            </w:r>
            <w:r>
              <w:rPr>
                <w:rStyle w:val="IndexLink"/>
                <w:rtl w:val="true"/>
              </w:rPr>
              <w:t>هارون یحضر مناظرات تلمیذ الإمام الکاظم علیه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74856_1395250215">
            <w:r>
              <w:rPr>
                <w:webHidden/>
                <w:rStyle w:val="IndexLink"/>
              </w:rPr>
              <w:t>4</w:t>
            </w:r>
            <w:r>
              <w:rPr>
                <w:rStyle w:val="IndexLink"/>
                <w:rtl w:val="true"/>
              </w:rPr>
              <w:t xml:space="preserve">- </w:t>
            </w:r>
            <w:r>
              <w:rPr>
                <w:rStyle w:val="IndexLink"/>
                <w:rtl w:val="true"/>
              </w:rPr>
              <w:t>محاولات هارون قتل الإمام الکاظم علیه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74858_1395250215">
            <w:r>
              <w:rPr>
                <w:webHidden/>
                <w:rStyle w:val="IndexLink"/>
                <w:rtl w:val="true"/>
              </w:rPr>
              <w:t>الفصل الحادی عشر</w:t>
            </w:r>
            <w:r>
              <w:rPr>
                <w:rStyle w:val="IndexLink"/>
                <w:rtl w:val="true"/>
              </w:rPr>
              <w:t xml:space="preserve">: </w:t>
            </w:r>
            <w:r>
              <w:rPr>
                <w:rStyle w:val="IndexLink"/>
                <w:rtl w:val="true"/>
              </w:rPr>
              <w:t>إصرار هارون علی قتل الإمام الکاظم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74860_1395250215">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74862_1395250215">
            <w:r>
              <w:rPr>
                <w:webHidden/>
                <w:rStyle w:val="IndexLink"/>
              </w:rPr>
              <w:t>1</w:t>
            </w:r>
            <w:r>
              <w:rPr>
                <w:rStyle w:val="IndexLink"/>
                <w:rtl w:val="true"/>
              </w:rPr>
              <w:t xml:space="preserve">- </w:t>
            </w:r>
            <w:r>
              <w:rPr>
                <w:rStyle w:val="IndexLink"/>
                <w:rtl w:val="true"/>
              </w:rPr>
              <w:t>حبسه فی البصرة سنة ثم نقله إلی بغداد</w:t>
            </w:r>
            <w:r>
              <w:rPr>
                <w:rStyle w:val="IndexLink"/>
                <w:rtl w:val="true"/>
              </w:rPr>
              <w:tab/>
            </w:r>
            <w:r>
              <w:rPr>
                <w:rStyle w:val="IndexLink"/>
              </w:rPr>
              <w:t>247</w:t>
            </w:r>
          </w:hyperlink>
        </w:p>
        <w:p>
          <w:pPr>
            <w:pStyle w:val="Contents3"/>
            <w:tabs>
              <w:tab w:val="clear" w:pos="8459"/>
              <w:tab w:val="right" w:pos="9026" w:leader="dot"/>
            </w:tabs>
            <w:rPr/>
          </w:pPr>
          <w:hyperlink w:anchor="__RefHeading___Toc74864_1395250215">
            <w:r>
              <w:rPr>
                <w:webHidden/>
                <w:rStyle w:val="IndexLink"/>
              </w:rPr>
              <w:t>2</w:t>
            </w:r>
            <w:r>
              <w:rPr>
                <w:rStyle w:val="IndexLink"/>
                <w:rtl w:val="true"/>
              </w:rPr>
              <w:t xml:space="preserve">- </w:t>
            </w:r>
            <w:r>
              <w:rPr>
                <w:rStyle w:val="IndexLink"/>
                <w:rtl w:val="true"/>
              </w:rPr>
              <w:t>لماذا لم یعاقب هارون عیسی بن جعفر والفضل بن الربیع؟</w:t>
            </w:r>
            <w:r>
              <w:rPr>
                <w:rStyle w:val="IndexLink"/>
                <w:rtl w:val="true"/>
              </w:rPr>
              <w:tab/>
            </w:r>
            <w:r>
              <w:rPr>
                <w:rStyle w:val="IndexLink"/>
              </w:rPr>
              <w:t>248</w:t>
            </w:r>
          </w:hyperlink>
        </w:p>
        <w:p>
          <w:pPr>
            <w:pStyle w:val="Contents3"/>
            <w:tabs>
              <w:tab w:val="clear" w:pos="8459"/>
              <w:tab w:val="right" w:pos="9026" w:leader="dot"/>
            </w:tabs>
            <w:rPr/>
          </w:pPr>
          <w:hyperlink w:anchor="__RefHeading___Toc74866_1395250215">
            <w:r>
              <w:rPr>
                <w:webHidden/>
                <w:rStyle w:val="IndexLink"/>
              </w:rPr>
              <w:t>3</w:t>
            </w:r>
            <w:r>
              <w:rPr>
                <w:rStyle w:val="IndexLink"/>
                <w:rtl w:val="true"/>
              </w:rPr>
              <w:t xml:space="preserve">- </w:t>
            </w:r>
            <w:r>
              <w:rPr>
                <w:rStyle w:val="IndexLink"/>
                <w:rtl w:val="true"/>
              </w:rPr>
              <w:t>لماذا غضب هارون علی وزیره الفضل بن یحیی؟</w:t>
            </w:r>
            <w:r>
              <w:rPr>
                <w:rStyle w:val="IndexLink"/>
                <w:rtl w:val="true"/>
              </w:rPr>
              <w:tab/>
            </w:r>
            <w:r>
              <w:rPr>
                <w:rStyle w:val="IndexLink"/>
              </w:rPr>
              <w:t>251</w:t>
            </w:r>
          </w:hyperlink>
        </w:p>
        <w:p>
          <w:pPr>
            <w:pStyle w:val="Contents3"/>
            <w:tabs>
              <w:tab w:val="clear" w:pos="8459"/>
              <w:tab w:val="right" w:pos="9026" w:leader="dot"/>
            </w:tabs>
            <w:rPr/>
          </w:pPr>
          <w:hyperlink w:anchor="__RefHeading___Toc74868_1395250215">
            <w:r>
              <w:rPr>
                <w:webHidden/>
                <w:rStyle w:val="IndexLink"/>
              </w:rPr>
              <w:t>4</w:t>
            </w:r>
            <w:r>
              <w:rPr>
                <w:rStyle w:val="IndexLink"/>
                <w:rtl w:val="true"/>
              </w:rPr>
              <w:t xml:space="preserve">- </w:t>
            </w:r>
            <w:r>
              <w:rPr>
                <w:rStyle w:val="IndexLink"/>
                <w:rtl w:val="true"/>
              </w:rPr>
              <w:t>العباس بن محمد الذی وکله هارون بجلد وزیره الفضل</w:t>
            </w:r>
            <w:r>
              <w:rPr>
                <w:rStyle w:val="IndexLink"/>
                <w:rtl w:val="true"/>
              </w:rPr>
              <w:tab/>
            </w:r>
            <w:r>
              <w:rPr>
                <w:rStyle w:val="IndexLink"/>
              </w:rPr>
              <w:t>254</w:t>
            </w:r>
          </w:hyperlink>
        </w:p>
        <w:p>
          <w:pPr>
            <w:pStyle w:val="Contents3"/>
            <w:tabs>
              <w:tab w:val="clear" w:pos="8459"/>
              <w:tab w:val="right" w:pos="9026" w:leader="dot"/>
            </w:tabs>
            <w:rPr/>
          </w:pPr>
          <w:hyperlink w:anchor="__RefHeading___Toc74870_1395250215">
            <w:r>
              <w:rPr>
                <w:webHidden/>
                <w:rStyle w:val="IndexLink"/>
              </w:rPr>
              <w:t>5</w:t>
            </w:r>
            <w:r>
              <w:rPr>
                <w:rStyle w:val="IndexLink"/>
                <w:rtl w:val="true"/>
              </w:rPr>
              <w:t xml:space="preserve">- </w:t>
            </w:r>
            <w:r>
              <w:rPr>
                <w:rStyle w:val="IndexLink"/>
                <w:rtl w:val="true"/>
              </w:rPr>
              <w:t>السندی بن شاهک رئیس شرطة هارون</w:t>
            </w:r>
            <w:r>
              <w:rPr>
                <w:rStyle w:val="IndexLink"/>
                <w:rtl w:val="true"/>
              </w:rPr>
              <w:tab/>
            </w:r>
            <w:r>
              <w:rPr>
                <w:rStyle w:val="IndexLink"/>
              </w:rPr>
              <w:t>255</w:t>
            </w:r>
          </w:hyperlink>
        </w:p>
        <w:p>
          <w:pPr>
            <w:pStyle w:val="Contents3"/>
            <w:tabs>
              <w:tab w:val="clear" w:pos="8459"/>
              <w:tab w:val="right" w:pos="9026" w:leader="dot"/>
            </w:tabs>
            <w:rPr/>
          </w:pPr>
          <w:hyperlink w:anchor="__RefHeading___Toc74872_1395250215">
            <w:r>
              <w:rPr>
                <w:webHidden/>
                <w:rStyle w:val="IndexLink"/>
              </w:rPr>
              <w:t>6</w:t>
            </w:r>
            <w:r>
              <w:rPr>
                <w:rStyle w:val="IndexLink"/>
                <w:rtl w:val="true"/>
              </w:rPr>
              <w:t xml:space="preserve">- </w:t>
            </w:r>
            <w:r>
              <w:rPr>
                <w:rStyle w:val="IndexLink"/>
                <w:rtl w:val="true"/>
              </w:rPr>
              <w:t>السندیة بنت شاهک خیر من أخیها</w:t>
            </w:r>
            <w:r>
              <w:rPr>
                <w:rStyle w:val="IndexLink"/>
                <w:rtl w:val="true"/>
              </w:rPr>
              <w:t>!</w:t>
              <w:tab/>
            </w:r>
            <w:r>
              <w:rPr>
                <w:rStyle w:val="IndexLink"/>
              </w:rPr>
              <w:t>257</w:t>
            </w:r>
          </w:hyperlink>
        </w:p>
        <w:p>
          <w:pPr>
            <w:pStyle w:val="Contents3"/>
            <w:tabs>
              <w:tab w:val="clear" w:pos="8459"/>
              <w:tab w:val="right" w:pos="9026" w:leader="dot"/>
            </w:tabs>
            <w:rPr/>
          </w:pPr>
          <w:hyperlink w:anchor="__RefHeading___Toc74874_1395250215">
            <w:r>
              <w:rPr>
                <w:webHidden/>
                <w:rStyle w:val="IndexLink"/>
              </w:rPr>
              <w:t>7</w:t>
            </w:r>
            <w:r>
              <w:rPr>
                <w:rStyle w:val="IndexLink"/>
                <w:rtl w:val="true"/>
              </w:rPr>
              <w:t xml:space="preserve">- </w:t>
            </w:r>
            <w:r>
              <w:rPr>
                <w:rStyle w:val="IndexLink"/>
                <w:rtl w:val="true"/>
              </w:rPr>
              <w:t>سجن السندی أشد سجون الإمام الکاظم علیه السلام</w:t>
            </w:r>
            <w:r>
              <w:rPr>
                <w:rStyle w:val="IndexLink"/>
                <w:rtl w:val="true"/>
              </w:rPr>
              <w:tab/>
            </w:r>
            <w:r>
              <w:rPr>
                <w:rStyle w:val="IndexLink"/>
              </w:rPr>
              <w:t>258</w:t>
            </w:r>
          </w:hyperlink>
        </w:p>
        <w:p>
          <w:pPr>
            <w:pStyle w:val="Contents2"/>
            <w:tabs>
              <w:tab w:val="clear" w:pos="8743"/>
              <w:tab w:val="right" w:pos="9026" w:leader="dot"/>
            </w:tabs>
            <w:rPr/>
          </w:pPr>
          <w:hyperlink w:anchor="__RefHeading___Toc74876_1395250215">
            <w:r>
              <w:rPr>
                <w:webHidden/>
                <w:rStyle w:val="IndexLink"/>
                <w:rtl w:val="true"/>
              </w:rPr>
              <w:t>الفصل الثانی عشر</w:t>
            </w:r>
            <w:r>
              <w:rPr>
                <w:rStyle w:val="IndexLink"/>
                <w:rtl w:val="true"/>
              </w:rPr>
              <w:t xml:space="preserve">: </w:t>
            </w:r>
            <w:r>
              <w:rPr>
                <w:rStyle w:val="IndexLink"/>
                <w:rtl w:val="true"/>
              </w:rPr>
              <w:t>شهادة الإمام الکاظم علیه السلام ومراسم تشییعه</w:t>
            </w:r>
            <w:r>
              <w:rPr>
                <w:rStyle w:val="IndexLink"/>
                <w:rtl w:val="true"/>
              </w:rPr>
              <w:tab/>
            </w:r>
            <w:r>
              <w:rPr>
                <w:rStyle w:val="IndexLink"/>
              </w:rPr>
              <w:t>259</w:t>
            </w:r>
          </w:hyperlink>
        </w:p>
        <w:p>
          <w:pPr>
            <w:pStyle w:val="Contents3"/>
            <w:tabs>
              <w:tab w:val="clear" w:pos="8459"/>
              <w:tab w:val="right" w:pos="9026" w:leader="dot"/>
            </w:tabs>
            <w:rPr/>
          </w:pPr>
          <w:hyperlink w:anchor="__RefHeading___Toc74878_1395250215">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74880_1395250215">
            <w:r>
              <w:rPr>
                <w:webHidden/>
                <w:rStyle w:val="IndexLink"/>
              </w:rPr>
              <w:t>1</w:t>
            </w:r>
            <w:r>
              <w:rPr>
                <w:rStyle w:val="IndexLink"/>
                <w:rtl w:val="true"/>
              </w:rPr>
              <w:t xml:space="preserve">- </w:t>
            </w:r>
            <w:r>
              <w:rPr>
                <w:rStyle w:val="IndexLink"/>
                <w:rtl w:val="true"/>
              </w:rPr>
              <w:t>أخبر الإمام علیه السلام بشهادته وأوصی بتجهیزه</w:t>
            </w:r>
            <w:r>
              <w:rPr>
                <w:rStyle w:val="IndexLink"/>
                <w:rtl w:val="true"/>
              </w:rPr>
              <w:tab/>
            </w:r>
            <w:r>
              <w:rPr>
                <w:rStyle w:val="IndexLink"/>
              </w:rPr>
              <w:t>261</w:t>
            </w:r>
          </w:hyperlink>
        </w:p>
        <w:p>
          <w:pPr>
            <w:pStyle w:val="Contents3"/>
            <w:tabs>
              <w:tab w:val="clear" w:pos="8459"/>
              <w:tab w:val="right" w:pos="9026" w:leader="dot"/>
            </w:tabs>
            <w:rPr/>
          </w:pPr>
          <w:hyperlink w:anchor="__RefHeading___Toc74882_1395250215">
            <w:r>
              <w:rPr>
                <w:webHidden/>
                <w:rStyle w:val="IndexLink"/>
              </w:rPr>
              <w:t>2</w:t>
            </w:r>
            <w:r>
              <w:rPr>
                <w:rStyle w:val="IndexLink"/>
                <w:rtl w:val="true"/>
              </w:rPr>
              <w:t xml:space="preserve">- </w:t>
            </w:r>
            <w:r>
              <w:rPr>
                <w:rStyle w:val="IndexLink"/>
                <w:rtl w:val="true"/>
              </w:rPr>
              <w:t>المکان الذی استشهد فیه الإمام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74884_1395250215">
            <w:r>
              <w:rPr>
                <w:webHidden/>
                <w:rStyle w:val="IndexLink"/>
              </w:rPr>
              <w:t>3</w:t>
            </w:r>
            <w:r>
              <w:rPr>
                <w:rStyle w:val="IndexLink"/>
                <w:rtl w:val="true"/>
              </w:rPr>
              <w:t xml:space="preserve">- </w:t>
            </w:r>
            <w:r>
              <w:rPr>
                <w:rStyle w:val="IndexLink"/>
                <w:rtl w:val="true"/>
              </w:rPr>
              <w:t>إهانة هارون لجنازة الإمام علیه السلام وتکریم عمه لها</w:t>
            </w:r>
            <w:r>
              <w:rPr>
                <w:rStyle w:val="IndexLink"/>
                <w:rtl w:val="true"/>
              </w:rPr>
              <w:tab/>
            </w:r>
            <w:r>
              <w:rPr>
                <w:rStyle w:val="IndexLink"/>
              </w:rPr>
              <w:t>268</w:t>
            </w:r>
          </w:hyperlink>
        </w:p>
        <w:p>
          <w:pPr>
            <w:pStyle w:val="Contents3"/>
            <w:tabs>
              <w:tab w:val="clear" w:pos="8459"/>
              <w:tab w:val="right" w:pos="9026" w:leader="dot"/>
            </w:tabs>
            <w:rPr/>
          </w:pPr>
          <w:hyperlink w:anchor="__RefHeading___Toc74886_1395250215">
            <w:r>
              <w:rPr>
                <w:webHidden/>
                <w:rStyle w:val="IndexLink"/>
              </w:rPr>
              <w:t>4</w:t>
            </w:r>
            <w:r>
              <w:rPr>
                <w:rStyle w:val="IndexLink"/>
                <w:rtl w:val="true"/>
              </w:rPr>
              <w:t xml:space="preserve">- </w:t>
            </w:r>
            <w:r>
              <w:rPr>
                <w:rStyle w:val="IndexLink"/>
                <w:rtl w:val="true"/>
              </w:rPr>
              <w:t>سلیمان بن أبی جعفر عم هارون</w:t>
            </w:r>
            <w:r>
              <w:rPr>
                <w:rStyle w:val="IndexLink"/>
                <w:rtl w:val="true"/>
              </w:rPr>
              <w:tab/>
            </w:r>
            <w:r>
              <w:rPr>
                <w:rStyle w:val="IndexLink"/>
              </w:rPr>
              <w:t>270</w:t>
            </w:r>
          </w:hyperlink>
        </w:p>
        <w:p>
          <w:pPr>
            <w:pStyle w:val="Contents3"/>
            <w:tabs>
              <w:tab w:val="clear" w:pos="8459"/>
              <w:tab w:val="right" w:pos="9026" w:leader="dot"/>
            </w:tabs>
            <w:rPr/>
          </w:pPr>
          <w:hyperlink w:anchor="__RefHeading___Toc74888_1395250215">
            <w:r>
              <w:rPr>
                <w:webHidden/>
                <w:rStyle w:val="IndexLink"/>
              </w:rPr>
              <w:t>5</w:t>
            </w:r>
            <w:r>
              <w:rPr>
                <w:rStyle w:val="IndexLink"/>
                <w:rtl w:val="true"/>
              </w:rPr>
              <w:t xml:space="preserve">- </w:t>
            </w:r>
            <w:r>
              <w:rPr>
                <w:rStyle w:val="IndexLink"/>
                <w:rtl w:val="true"/>
              </w:rPr>
              <w:t>صار قبر الإمام علیه السلام مزاراً ومشهداً من أول یوم</w:t>
            </w:r>
            <w:r>
              <w:rPr>
                <w:rStyle w:val="IndexLink"/>
                <w:rtl w:val="true"/>
              </w:rPr>
              <w:tab/>
            </w:r>
            <w:r>
              <w:rPr>
                <w:rStyle w:val="IndexLink"/>
              </w:rPr>
              <w:t>272</w:t>
            </w:r>
          </w:hyperlink>
        </w:p>
        <w:p>
          <w:pPr>
            <w:pStyle w:val="Contents2"/>
            <w:tabs>
              <w:tab w:val="clear" w:pos="8743"/>
              <w:tab w:val="right" w:pos="9026" w:leader="dot"/>
            </w:tabs>
            <w:rPr/>
          </w:pPr>
          <w:hyperlink w:anchor="__RefHeading___Toc74890_1395250215">
            <w:r>
              <w:rPr>
                <w:webHidden/>
                <w:rStyle w:val="IndexLink"/>
                <w:rtl w:val="true"/>
              </w:rPr>
              <w:t>الفصل الثالث عشر</w:t>
            </w:r>
            <w:r>
              <w:rPr>
                <w:rStyle w:val="IndexLink"/>
                <w:rtl w:val="true"/>
              </w:rPr>
              <w:t xml:space="preserve">: </w:t>
            </w:r>
            <w:r>
              <w:rPr>
                <w:rStyle w:val="IndexLink"/>
                <w:rtl w:val="true"/>
              </w:rPr>
              <w:t>هارون یقتل الإمام علیه السلام وینکر قتله</w:t>
            </w:r>
            <w:r>
              <w:rPr>
                <w:rStyle w:val="IndexLink"/>
                <w:rtl w:val="true"/>
              </w:rPr>
              <w:t>!</w:t>
              <w:tab/>
            </w:r>
            <w:r>
              <w:rPr>
                <w:rStyle w:val="IndexLink"/>
              </w:rPr>
              <w:t>273</w:t>
            </w:r>
          </w:hyperlink>
        </w:p>
        <w:p>
          <w:pPr>
            <w:pStyle w:val="Contents3"/>
            <w:tabs>
              <w:tab w:val="clear" w:pos="8459"/>
              <w:tab w:val="right" w:pos="9026" w:leader="dot"/>
            </w:tabs>
            <w:rPr/>
          </w:pPr>
          <w:hyperlink w:anchor="__RefHeading___Toc74892_1395250215">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74894_1395250215">
            <w:r>
              <w:rPr>
                <w:webHidden/>
                <w:rStyle w:val="IndexLink"/>
              </w:rPr>
              <w:t>1</w:t>
            </w:r>
            <w:r>
              <w:rPr>
                <w:rStyle w:val="IndexLink"/>
                <w:rtl w:val="true"/>
              </w:rPr>
              <w:t xml:space="preserve">- </w:t>
            </w:r>
            <w:r>
              <w:rPr>
                <w:rStyle w:val="IndexLink"/>
                <w:rtl w:val="true"/>
              </w:rPr>
              <w:t>لما رأی هارون معجزات الإمام علیه السلام قرر قتله</w:t>
            </w:r>
            <w:r>
              <w:rPr>
                <w:rStyle w:val="IndexLink"/>
                <w:rtl w:val="true"/>
              </w:rPr>
              <w:t>!</w:t>
              <w:tab/>
            </w:r>
            <w:r>
              <w:rPr>
                <w:rStyle w:val="IndexLink"/>
              </w:rPr>
              <w:t>275</w:t>
            </w:r>
          </w:hyperlink>
        </w:p>
        <w:p>
          <w:pPr>
            <w:pStyle w:val="Contents3"/>
            <w:tabs>
              <w:tab w:val="clear" w:pos="8459"/>
              <w:tab w:val="right" w:pos="9026" w:leader="dot"/>
            </w:tabs>
            <w:rPr/>
          </w:pPr>
          <w:hyperlink w:anchor="__RefHeading___Toc74896_1395250215">
            <w:r>
              <w:rPr>
                <w:webHidden/>
                <w:rStyle w:val="IndexLink"/>
              </w:rPr>
              <w:t>2</w:t>
            </w:r>
            <w:r>
              <w:rPr>
                <w:rStyle w:val="IndexLink"/>
                <w:rtl w:val="true"/>
              </w:rPr>
              <w:t xml:space="preserve">- </w:t>
            </w:r>
            <w:r>
              <w:rPr>
                <w:rStyle w:val="IndexLink"/>
                <w:rtl w:val="true"/>
              </w:rPr>
              <w:t>هارون یحاول إثبات براءته من دم الإمام علیه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74898_1395250215">
            <w:r>
              <w:rPr>
                <w:webHidden/>
                <w:rStyle w:val="IndexLink"/>
                <w:rtl w:val="true"/>
              </w:rPr>
              <w:t>الفصل الرابع عشر</w:t>
            </w:r>
            <w:r>
              <w:rPr>
                <w:rStyle w:val="IndexLink"/>
                <w:rtl w:val="true"/>
              </w:rPr>
              <w:t xml:space="preserve">: </w:t>
            </w:r>
            <w:r>
              <w:rPr>
                <w:rStyle w:val="IndexLink"/>
                <w:rtl w:val="true"/>
              </w:rPr>
              <w:t>بعض أخبار الإمام الکاظم علیه السلام فی السجن</w:t>
            </w:r>
            <w:r>
              <w:rPr>
                <w:rStyle w:val="IndexLink"/>
                <w:rtl w:val="true"/>
              </w:rPr>
              <w:tab/>
            </w:r>
            <w:r>
              <w:rPr>
                <w:rStyle w:val="IndexLink"/>
              </w:rPr>
              <w:t>281</w:t>
            </w:r>
          </w:hyperlink>
        </w:p>
        <w:p>
          <w:pPr>
            <w:pStyle w:val="Contents3"/>
            <w:tabs>
              <w:tab w:val="clear" w:pos="8459"/>
              <w:tab w:val="right" w:pos="9026" w:leader="dot"/>
            </w:tabs>
            <w:rPr/>
          </w:pPr>
          <w:hyperlink w:anchor="__RefHeading___Toc74900_1395250215">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74902_1395250215">
            <w:r>
              <w:rPr>
                <w:webHidden/>
                <w:rStyle w:val="IndexLink"/>
              </w:rPr>
              <w:t>1</w:t>
            </w:r>
            <w:r>
              <w:rPr>
                <w:rStyle w:val="IndexLink"/>
                <w:rtl w:val="true"/>
              </w:rPr>
              <w:t xml:space="preserve">- </w:t>
            </w:r>
            <w:r>
              <w:rPr>
                <w:rStyle w:val="IndexLink"/>
                <w:rtl w:val="true"/>
              </w:rPr>
              <w:t>کان علیه السلام یشکر الله لأنه فرغه لعبادته</w:t>
            </w:r>
            <w:r>
              <w:rPr>
                <w:rStyle w:val="IndexLink"/>
                <w:rtl w:val="true"/>
              </w:rPr>
              <w:t>!</w:t>
              <w:tab/>
            </w:r>
            <w:r>
              <w:rPr>
                <w:rStyle w:val="IndexLink"/>
              </w:rPr>
              <w:t>283</w:t>
            </w:r>
          </w:hyperlink>
        </w:p>
        <w:p>
          <w:pPr>
            <w:pStyle w:val="Contents3"/>
            <w:tabs>
              <w:tab w:val="clear" w:pos="8459"/>
              <w:tab w:val="right" w:pos="9026" w:leader="dot"/>
            </w:tabs>
            <w:rPr/>
          </w:pPr>
          <w:hyperlink w:anchor="__RefHeading___Toc74904_1395250215">
            <w:r>
              <w:rPr>
                <w:webHidden/>
                <w:rStyle w:val="IndexLink"/>
              </w:rPr>
              <w:t>2</w:t>
            </w:r>
            <w:r>
              <w:rPr>
                <w:rStyle w:val="IndexLink"/>
                <w:rtl w:val="true"/>
              </w:rPr>
              <w:t xml:space="preserve">- </w:t>
            </w:r>
            <w:r>
              <w:rPr>
                <w:rStyle w:val="IndexLink"/>
                <w:rtl w:val="true"/>
              </w:rPr>
              <w:t>رسالة الإمام علیه السلام إلی هارون الرشید</w:t>
            </w:r>
            <w:r>
              <w:rPr>
                <w:rStyle w:val="IndexLink"/>
                <w:rtl w:val="true"/>
              </w:rPr>
              <w:tab/>
            </w:r>
            <w:r>
              <w:rPr>
                <w:rStyle w:val="IndexLink"/>
              </w:rPr>
              <w:t>286</w:t>
            </w:r>
          </w:hyperlink>
        </w:p>
        <w:p>
          <w:pPr>
            <w:pStyle w:val="Contents3"/>
            <w:tabs>
              <w:tab w:val="clear" w:pos="8459"/>
              <w:tab w:val="right" w:pos="9026" w:leader="dot"/>
            </w:tabs>
            <w:rPr/>
          </w:pPr>
          <w:hyperlink w:anchor="__RefHeading___Toc74906_1395250215">
            <w:r>
              <w:rPr>
                <w:webHidden/>
                <w:rStyle w:val="IndexLink"/>
              </w:rPr>
              <w:t>3</w:t>
            </w:r>
            <w:r>
              <w:rPr>
                <w:rStyle w:val="IndexLink"/>
                <w:rtl w:val="true"/>
              </w:rPr>
              <w:t xml:space="preserve">- </w:t>
            </w:r>
            <w:r>
              <w:rPr>
                <w:rStyle w:val="IndexLink"/>
                <w:rtl w:val="true"/>
              </w:rPr>
              <w:t>رسالة الإمام علیه السلام إلی یحیی بن خالد البرمکی</w:t>
            </w:r>
            <w:r>
              <w:rPr>
                <w:rStyle w:val="IndexLink"/>
                <w:rtl w:val="true"/>
              </w:rPr>
              <w:tab/>
            </w:r>
            <w:r>
              <w:rPr>
                <w:rStyle w:val="IndexLink"/>
              </w:rPr>
              <w:t>286</w:t>
            </w:r>
          </w:hyperlink>
        </w:p>
        <w:p>
          <w:pPr>
            <w:pStyle w:val="Contents3"/>
            <w:tabs>
              <w:tab w:val="clear" w:pos="8459"/>
              <w:tab w:val="right" w:pos="9026" w:leader="dot"/>
            </w:tabs>
            <w:rPr/>
          </w:pPr>
          <w:hyperlink w:anchor="__RefHeading___Toc74908_1395250215">
            <w:r>
              <w:rPr>
                <w:webHidden/>
                <w:rStyle w:val="IndexLink"/>
              </w:rPr>
              <w:t>4</w:t>
            </w:r>
            <w:r>
              <w:rPr>
                <w:rStyle w:val="IndexLink"/>
                <w:rtl w:val="true"/>
              </w:rPr>
              <w:t xml:space="preserve">- </w:t>
            </w:r>
            <w:r>
              <w:rPr>
                <w:rStyle w:val="IndexLink"/>
                <w:rtl w:val="true"/>
              </w:rPr>
              <w:t>عاهرة الرشید صارت عابدة</w:t>
            </w:r>
            <w:r>
              <w:rPr>
                <w:rStyle w:val="IndexLink"/>
                <w:rtl w:val="true"/>
              </w:rPr>
              <w:t>!</w:t>
              <w:tab/>
            </w:r>
            <w:r>
              <w:rPr>
                <w:rStyle w:val="IndexLink"/>
              </w:rPr>
              <w:t>287</w:t>
            </w:r>
          </w:hyperlink>
        </w:p>
        <w:p>
          <w:pPr>
            <w:pStyle w:val="Contents3"/>
            <w:tabs>
              <w:tab w:val="clear" w:pos="8459"/>
              <w:tab w:val="right" w:pos="9026" w:leader="dot"/>
            </w:tabs>
            <w:rPr/>
          </w:pPr>
          <w:hyperlink w:anchor="__RefHeading___Toc74910_1395250215">
            <w:r>
              <w:rPr>
                <w:webHidden/>
                <w:rStyle w:val="IndexLink"/>
              </w:rPr>
              <w:t>5</w:t>
            </w:r>
            <w:r>
              <w:rPr>
                <w:rStyle w:val="IndexLink"/>
                <w:rtl w:val="true"/>
              </w:rPr>
              <w:t xml:space="preserve">- </w:t>
            </w:r>
            <w:r>
              <w:rPr>
                <w:rStyle w:val="IndexLink"/>
                <w:rtl w:val="true"/>
              </w:rPr>
              <w:t>فقهاء السلطة یزورون الإمام علیه السلام فی السجن</w:t>
            </w:r>
            <w:r>
              <w:rPr>
                <w:rStyle w:val="IndexLink"/>
                <w:rtl w:val="true"/>
              </w:rPr>
              <w:tab/>
            </w:r>
            <w:r>
              <w:rPr>
                <w:rStyle w:val="IndexLink"/>
              </w:rPr>
              <w:t>288</w:t>
            </w:r>
          </w:hyperlink>
        </w:p>
        <w:p>
          <w:pPr>
            <w:pStyle w:val="Contents3"/>
            <w:tabs>
              <w:tab w:val="clear" w:pos="8459"/>
              <w:tab w:val="right" w:pos="9026" w:leader="dot"/>
            </w:tabs>
            <w:rPr/>
          </w:pPr>
          <w:hyperlink w:anchor="__RefHeading___Toc74912_1395250215">
            <w:r>
              <w:rPr>
                <w:webHidden/>
                <w:rStyle w:val="IndexLink"/>
              </w:rPr>
              <w:t>6</w:t>
            </w:r>
            <w:r>
              <w:rPr>
                <w:rStyle w:val="IndexLink"/>
                <w:rtl w:val="true"/>
              </w:rPr>
              <w:t xml:space="preserve">- </w:t>
            </w:r>
            <w:r>
              <w:rPr>
                <w:rStyle w:val="IndexLink"/>
                <w:rtl w:val="true"/>
              </w:rPr>
              <w:t>کان علیه السلام یجیب من السجن علی بعض الرسائل</w:t>
            </w:r>
            <w:r>
              <w:rPr>
                <w:rStyle w:val="IndexLink"/>
                <w:rtl w:val="true"/>
              </w:rPr>
              <w:tab/>
            </w:r>
            <w:r>
              <w:rPr>
                <w:rStyle w:val="IndexLink"/>
              </w:rPr>
              <w:t>290</w:t>
            </w:r>
          </w:hyperlink>
        </w:p>
        <w:p>
          <w:pPr>
            <w:pStyle w:val="Contents3"/>
            <w:tabs>
              <w:tab w:val="clear" w:pos="8459"/>
              <w:tab w:val="right" w:pos="9026" w:leader="dot"/>
            </w:tabs>
            <w:rPr/>
          </w:pPr>
          <w:hyperlink w:anchor="__RefHeading___Toc74914_1395250215">
            <w:r>
              <w:rPr>
                <w:webHidden/>
                <w:rStyle w:val="IndexLink"/>
              </w:rPr>
              <w:t>7</w:t>
            </w:r>
            <w:r>
              <w:rPr>
                <w:rStyle w:val="IndexLink"/>
                <w:rtl w:val="true"/>
              </w:rPr>
              <w:t xml:space="preserve">- </w:t>
            </w:r>
            <w:r>
              <w:rPr>
                <w:rStyle w:val="IndexLink"/>
                <w:rtl w:val="true"/>
              </w:rPr>
              <w:t>غلام السندی بن شاهک یتشیع</w:t>
            </w:r>
            <w:r>
              <w:rPr>
                <w:rStyle w:val="IndexLink"/>
                <w:rtl w:val="true"/>
              </w:rPr>
              <w:t>!</w:t>
              <w:tab/>
            </w:r>
            <w:r>
              <w:rPr>
                <w:rStyle w:val="IndexLink"/>
              </w:rPr>
              <w:t>293</w:t>
            </w:r>
          </w:hyperlink>
        </w:p>
        <w:p>
          <w:pPr>
            <w:pStyle w:val="Contents3"/>
            <w:tabs>
              <w:tab w:val="clear" w:pos="8459"/>
              <w:tab w:val="right" w:pos="9026" w:leader="dot"/>
            </w:tabs>
            <w:rPr/>
          </w:pPr>
          <w:hyperlink w:anchor="__RefHeading___Toc74916_1395250215">
            <w:r>
              <w:rPr>
                <w:webHidden/>
                <w:rStyle w:val="IndexLink"/>
              </w:rPr>
              <w:t>8</w:t>
            </w:r>
            <w:r>
              <w:rPr>
                <w:rStyle w:val="IndexLink"/>
                <w:rtl w:val="true"/>
              </w:rPr>
              <w:t xml:space="preserve">- </w:t>
            </w:r>
            <w:r>
              <w:rPr>
                <w:rStyle w:val="IndexLink"/>
                <w:rtl w:val="true"/>
              </w:rPr>
              <w:t>کان الإمام علیه السلام یخرج من السجن بنحو الإعجاز</w:t>
            </w:r>
            <w:r>
              <w:rPr>
                <w:rStyle w:val="IndexLink"/>
                <w:rtl w:val="true"/>
              </w:rPr>
              <w:tab/>
            </w:r>
            <w:r>
              <w:rPr>
                <w:rStyle w:val="IndexLink"/>
              </w:rPr>
              <w:t>294</w:t>
            </w:r>
          </w:hyperlink>
        </w:p>
        <w:p>
          <w:pPr>
            <w:pStyle w:val="Contents2"/>
            <w:tabs>
              <w:tab w:val="clear" w:pos="8743"/>
              <w:tab w:val="right" w:pos="9026" w:leader="dot"/>
            </w:tabs>
            <w:rPr/>
          </w:pPr>
          <w:hyperlink w:anchor="__RefHeading___Toc74918_1395250215">
            <w:r>
              <w:rPr>
                <w:webHidden/>
                <w:rStyle w:val="IndexLink"/>
                <w:rtl w:val="true"/>
              </w:rPr>
              <w:t>الفصل الخامس عشر</w:t>
            </w:r>
            <w:r>
              <w:rPr>
                <w:rStyle w:val="IndexLink"/>
                <w:rtl w:val="true"/>
              </w:rPr>
              <w:t xml:space="preserve">: </w:t>
            </w:r>
            <w:r>
              <w:rPr>
                <w:rStyle w:val="IndexLink"/>
                <w:rtl w:val="true"/>
              </w:rPr>
              <w:t>الإمام الکاظم علیه السلام وعلماء النصاری</w:t>
            </w:r>
            <w:r>
              <w:rPr>
                <w:rStyle w:val="IndexLink"/>
                <w:rtl w:val="true"/>
              </w:rPr>
              <w:tab/>
            </w:r>
            <w:r>
              <w:rPr>
                <w:rStyle w:val="IndexLink"/>
              </w:rPr>
              <w:t>297</w:t>
            </w:r>
          </w:hyperlink>
        </w:p>
        <w:p>
          <w:pPr>
            <w:pStyle w:val="Contents3"/>
            <w:tabs>
              <w:tab w:val="clear" w:pos="8459"/>
              <w:tab w:val="right" w:pos="9026" w:leader="dot"/>
            </w:tabs>
            <w:rPr/>
          </w:pPr>
          <w:hyperlink w:anchor="__RefHeading___Toc74920_1395250215">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74922_1395250215">
            <w:r>
              <w:rPr>
                <w:webHidden/>
                <w:rStyle w:val="IndexLink"/>
              </w:rPr>
              <w:t>1</w:t>
            </w:r>
            <w:r>
              <w:rPr>
                <w:rStyle w:val="IndexLink"/>
                <w:rtl w:val="true"/>
              </w:rPr>
              <w:t xml:space="preserve">- </w:t>
            </w:r>
            <w:r>
              <w:rPr>
                <w:rStyle w:val="IndexLink"/>
                <w:rtl w:val="true"/>
              </w:rPr>
              <w:t>إسلام الراهب بُرَیْهَة علی یده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74924_1395250215">
            <w:r>
              <w:rPr>
                <w:webHidden/>
                <w:rStyle w:val="IndexLink"/>
              </w:rPr>
              <w:t>2</w:t>
            </w:r>
            <w:r>
              <w:rPr>
                <w:rStyle w:val="IndexLink"/>
                <w:rtl w:val="true"/>
              </w:rPr>
              <w:t xml:space="preserve">- </w:t>
            </w:r>
            <w:r>
              <w:rPr>
                <w:rStyle w:val="IndexLink"/>
                <w:rtl w:val="true"/>
              </w:rPr>
              <w:t>إسلام راهب آخر قصد الإمام علیه السلام من الشام</w:t>
            </w:r>
            <w:r>
              <w:rPr>
                <w:rStyle w:val="IndexLink"/>
                <w:rtl w:val="true"/>
              </w:rPr>
              <w:tab/>
            </w:r>
            <w:r>
              <w:rPr>
                <w:rStyle w:val="IndexLink"/>
              </w:rPr>
              <w:t>304</w:t>
            </w:r>
          </w:hyperlink>
        </w:p>
        <w:p>
          <w:pPr>
            <w:pStyle w:val="Contents2"/>
            <w:tabs>
              <w:tab w:val="clear" w:pos="8743"/>
              <w:tab w:val="right" w:pos="9026" w:leader="dot"/>
            </w:tabs>
            <w:rPr/>
          </w:pPr>
          <w:hyperlink w:anchor="__RefHeading___Toc74926_1395250215">
            <w:r>
              <w:rPr>
                <w:webHidden/>
                <w:rStyle w:val="IndexLink"/>
                <w:rtl w:val="true"/>
              </w:rPr>
              <w:t>الفصل السادس عشر</w:t>
            </w:r>
            <w:r>
              <w:rPr>
                <w:rStyle w:val="IndexLink"/>
                <w:rtl w:val="true"/>
              </w:rPr>
              <w:t xml:space="preserve">: </w:t>
            </w:r>
            <w:r>
              <w:rPr>
                <w:rStyle w:val="IndexLink"/>
                <w:rtl w:val="true"/>
              </w:rPr>
              <w:t>آیات الإمام الکاظم علیه السلام من طفولته</w:t>
            </w:r>
            <w:r>
              <w:rPr>
                <w:rStyle w:val="IndexLink"/>
                <w:rtl w:val="true"/>
              </w:rPr>
              <w:tab/>
            </w:r>
            <w:r>
              <w:rPr>
                <w:rStyle w:val="IndexLink"/>
              </w:rPr>
              <w:t>309</w:t>
            </w:r>
          </w:hyperlink>
        </w:p>
        <w:p>
          <w:pPr>
            <w:pStyle w:val="Contents3"/>
            <w:tabs>
              <w:tab w:val="clear" w:pos="8459"/>
              <w:tab w:val="right" w:pos="9026" w:leader="dot"/>
            </w:tabs>
            <w:rPr/>
          </w:pPr>
          <w:hyperlink w:anchor="__RefHeading___Toc74928_1395250215">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74930_1395250215">
            <w:r>
              <w:rPr>
                <w:webHidden/>
                <w:rStyle w:val="IndexLink"/>
              </w:rPr>
              <w:t>1</w:t>
            </w:r>
            <w:r>
              <w:rPr>
                <w:rStyle w:val="IndexLink"/>
                <w:rtl w:val="true"/>
              </w:rPr>
              <w:t xml:space="preserve">- </w:t>
            </w:r>
            <w:r>
              <w:rPr>
                <w:rStyle w:val="IndexLink"/>
                <w:rtl w:val="true"/>
              </w:rPr>
              <w:t>کان أبوه الإمام الصادق علیه السلام یحدثه وهو فی المهد</w:t>
            </w:r>
            <w:r>
              <w:rPr>
                <w:rStyle w:val="IndexLink"/>
                <w:rtl w:val="true"/>
              </w:rPr>
              <w:t>!</w:t>
              <w:tab/>
            </w:r>
            <w:r>
              <w:rPr>
                <w:rStyle w:val="IndexLink"/>
              </w:rPr>
              <w:t>311</w:t>
            </w:r>
          </w:hyperlink>
        </w:p>
        <w:p>
          <w:pPr>
            <w:pStyle w:val="Contents3"/>
            <w:tabs>
              <w:tab w:val="clear" w:pos="8459"/>
              <w:tab w:val="right" w:pos="9026" w:leader="dot"/>
            </w:tabs>
            <w:rPr/>
          </w:pPr>
          <w:hyperlink w:anchor="__RefHeading___Toc74932_1395250215">
            <w:r>
              <w:rPr>
                <w:webHidden/>
                <w:rStyle w:val="IndexLink"/>
              </w:rPr>
              <w:t>2</w:t>
            </w:r>
            <w:r>
              <w:rPr>
                <w:rStyle w:val="IndexLink"/>
                <w:rtl w:val="true"/>
              </w:rPr>
              <w:t xml:space="preserve">- </w:t>
            </w:r>
            <w:r>
              <w:rPr>
                <w:rStyle w:val="IndexLink"/>
                <w:rtl w:val="true"/>
              </w:rPr>
              <w:t>کان علیه السلام صبیاً وأفحم أبا حنیفة</w:t>
            </w:r>
            <w:r>
              <w:rPr>
                <w:rStyle w:val="IndexLink"/>
                <w:rtl w:val="true"/>
              </w:rPr>
              <w:t>!</w:t>
              <w:tab/>
            </w:r>
            <w:r>
              <w:rPr>
                <w:rStyle w:val="IndexLink"/>
              </w:rPr>
              <w:t>311</w:t>
            </w:r>
          </w:hyperlink>
        </w:p>
        <w:p>
          <w:pPr>
            <w:pStyle w:val="Contents3"/>
            <w:tabs>
              <w:tab w:val="clear" w:pos="8459"/>
              <w:tab w:val="right" w:pos="9026" w:leader="dot"/>
            </w:tabs>
            <w:rPr/>
          </w:pPr>
          <w:hyperlink w:anchor="__RefHeading___Toc74934_1395250215">
            <w:r>
              <w:rPr>
                <w:webHidden/>
                <w:rStyle w:val="IndexLink"/>
              </w:rPr>
              <w:t>3</w:t>
            </w:r>
            <w:r>
              <w:rPr>
                <w:rStyle w:val="IndexLink"/>
                <w:rtl w:val="true"/>
              </w:rPr>
              <w:t xml:space="preserve">- </w:t>
            </w:r>
            <w:r>
              <w:rPr>
                <w:rStyle w:val="IndexLink"/>
                <w:rtl w:val="true"/>
              </w:rPr>
              <w:t>حدیث الإمام الکاظم علیه السلام فی معجزات النبی صلی الله علیه وآله وسلم</w:t>
            </w:r>
            <w:r>
              <w:rPr>
                <w:rStyle w:val="IndexLink"/>
                <w:rtl w:val="true"/>
              </w:rPr>
              <w:tab/>
            </w:r>
            <w:r>
              <w:rPr>
                <w:rStyle w:val="IndexLink"/>
              </w:rPr>
              <w:t>312</w:t>
            </w:r>
          </w:hyperlink>
        </w:p>
        <w:p>
          <w:pPr>
            <w:pStyle w:val="Contents2"/>
            <w:tabs>
              <w:tab w:val="clear" w:pos="8743"/>
              <w:tab w:val="right" w:pos="9026" w:leader="dot"/>
            </w:tabs>
            <w:rPr/>
          </w:pPr>
          <w:hyperlink w:anchor="__RefHeading___Toc74936_1395250215">
            <w:r>
              <w:rPr>
                <w:webHidden/>
                <w:rStyle w:val="IndexLink"/>
                <w:rtl w:val="true"/>
              </w:rPr>
              <w:t>الفصل السابع عشر</w:t>
            </w:r>
            <w:r>
              <w:rPr>
                <w:rStyle w:val="IndexLink"/>
                <w:rtl w:val="true"/>
              </w:rPr>
              <w:t xml:space="preserve">: </w:t>
            </w:r>
            <w:r>
              <w:rPr>
                <w:rStyle w:val="IndexLink"/>
                <w:rtl w:val="true"/>
              </w:rPr>
              <w:t>أشعة من أحادیث الإمام الکاظم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74938_1395250215">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74940_1395250215">
            <w:r>
              <w:rPr>
                <w:webHidden/>
                <w:rStyle w:val="IndexLink"/>
              </w:rPr>
              <w:t>1</w:t>
            </w:r>
            <w:r>
              <w:rPr>
                <w:rStyle w:val="IndexLink"/>
                <w:rtl w:val="true"/>
              </w:rPr>
              <w:t xml:space="preserve">- </w:t>
            </w:r>
            <w:r>
              <w:rPr>
                <w:rStyle w:val="IndexLink"/>
                <w:rtl w:val="true"/>
              </w:rPr>
              <w:t>حدیث الإمام علیه السلام فی مکانة العقل وأهمیة التعقل</w:t>
            </w:r>
            <w:r>
              <w:rPr>
                <w:rStyle w:val="IndexLink"/>
                <w:rtl w:val="true"/>
              </w:rPr>
              <w:tab/>
            </w:r>
            <w:r>
              <w:rPr>
                <w:rStyle w:val="IndexLink"/>
              </w:rPr>
              <w:t>325</w:t>
            </w:r>
          </w:hyperlink>
        </w:p>
        <w:p>
          <w:pPr>
            <w:pStyle w:val="Contents3"/>
            <w:tabs>
              <w:tab w:val="clear" w:pos="8459"/>
              <w:tab w:val="right" w:pos="9026" w:leader="dot"/>
            </w:tabs>
            <w:rPr/>
          </w:pPr>
          <w:hyperlink w:anchor="__RefHeading___Toc74942_1395250215">
            <w:r>
              <w:rPr>
                <w:webHidden/>
                <w:rStyle w:val="IndexLink"/>
              </w:rPr>
              <w:t>2</w:t>
            </w:r>
            <w:r>
              <w:rPr>
                <w:rStyle w:val="IndexLink"/>
                <w:rtl w:val="true"/>
              </w:rPr>
              <w:t xml:space="preserve">- </w:t>
            </w:r>
            <w:r>
              <w:rPr>
                <w:rStyle w:val="IndexLink"/>
                <w:rtl w:val="true"/>
              </w:rPr>
              <w:t>من أحادیثه علیه السلام فی توحید الله تعالی ومعرفته</w:t>
            </w:r>
            <w:r>
              <w:rPr>
                <w:rStyle w:val="IndexLink"/>
                <w:rtl w:val="true"/>
              </w:rPr>
              <w:tab/>
            </w:r>
            <w:r>
              <w:rPr>
                <w:rStyle w:val="IndexLink"/>
              </w:rPr>
              <w:t>335</w:t>
            </w:r>
          </w:hyperlink>
        </w:p>
        <w:p>
          <w:pPr>
            <w:pStyle w:val="Contents3"/>
            <w:tabs>
              <w:tab w:val="clear" w:pos="8459"/>
              <w:tab w:val="right" w:pos="9026" w:leader="dot"/>
            </w:tabs>
            <w:rPr/>
          </w:pPr>
          <w:hyperlink w:anchor="__RefHeading___Toc74944_1395250215">
            <w:r>
              <w:rPr>
                <w:webHidden/>
                <w:rStyle w:val="IndexLink"/>
              </w:rPr>
              <w:t>3</w:t>
            </w:r>
            <w:r>
              <w:rPr>
                <w:rStyle w:val="IndexLink"/>
                <w:rtl w:val="true"/>
              </w:rPr>
              <w:t xml:space="preserve">- </w:t>
            </w:r>
            <w:r>
              <w:rPr>
                <w:rStyle w:val="IndexLink"/>
                <w:rtl w:val="true"/>
              </w:rPr>
              <w:t>من أحادیثه علیه السلام فی النبوة</w:t>
            </w:r>
            <w:r>
              <w:rPr>
                <w:rStyle w:val="IndexLink"/>
                <w:rtl w:val="true"/>
              </w:rPr>
              <w:tab/>
            </w:r>
            <w:r>
              <w:rPr>
                <w:rStyle w:val="IndexLink"/>
              </w:rPr>
              <w:t>339</w:t>
            </w:r>
          </w:hyperlink>
        </w:p>
        <w:p>
          <w:pPr>
            <w:pStyle w:val="Contents3"/>
            <w:tabs>
              <w:tab w:val="clear" w:pos="8459"/>
              <w:tab w:val="right" w:pos="9026" w:leader="dot"/>
            </w:tabs>
            <w:rPr/>
          </w:pPr>
          <w:hyperlink w:anchor="__RefHeading___Toc74946_1395250215">
            <w:r>
              <w:rPr>
                <w:webHidden/>
                <w:rStyle w:val="IndexLink"/>
              </w:rPr>
              <w:t>4</w:t>
            </w:r>
            <w:r>
              <w:rPr>
                <w:rStyle w:val="IndexLink"/>
                <w:rtl w:val="true"/>
              </w:rPr>
              <w:t xml:space="preserve">- </w:t>
            </w:r>
            <w:r>
              <w:rPr>
                <w:rStyle w:val="IndexLink"/>
                <w:rtl w:val="true"/>
              </w:rPr>
              <w:t>من أحادیثه علیه السلام فی الإمامة</w:t>
            </w:r>
            <w:r>
              <w:rPr>
                <w:rStyle w:val="IndexLink"/>
                <w:rtl w:val="true"/>
              </w:rPr>
              <w:tab/>
            </w:r>
            <w:r>
              <w:rPr>
                <w:rStyle w:val="IndexLink"/>
              </w:rPr>
              <w:t>342</w:t>
            </w:r>
          </w:hyperlink>
        </w:p>
        <w:p>
          <w:pPr>
            <w:pStyle w:val="Contents3"/>
            <w:tabs>
              <w:tab w:val="clear" w:pos="8459"/>
              <w:tab w:val="right" w:pos="9026" w:leader="dot"/>
            </w:tabs>
            <w:rPr/>
          </w:pPr>
          <w:hyperlink w:anchor="__RefHeading___Toc74948_1395250215">
            <w:r>
              <w:rPr>
                <w:webHidden/>
                <w:rStyle w:val="IndexLink"/>
              </w:rPr>
              <w:t>5</w:t>
            </w:r>
            <w:r>
              <w:rPr>
                <w:rStyle w:val="IndexLink"/>
                <w:rtl w:val="true"/>
              </w:rPr>
              <w:t xml:space="preserve">- </w:t>
            </w:r>
            <w:r>
              <w:rPr>
                <w:rStyle w:val="IndexLink"/>
                <w:rtl w:val="true"/>
              </w:rPr>
              <w:t>من أحادیثه علیه السلام الفقهیة</w:t>
            </w:r>
            <w:r>
              <w:rPr>
                <w:rStyle w:val="IndexLink"/>
                <w:rtl w:val="true"/>
              </w:rPr>
              <w:tab/>
            </w:r>
            <w:r>
              <w:rPr>
                <w:rStyle w:val="IndexLink"/>
              </w:rPr>
              <w:t>347</w:t>
            </w:r>
          </w:hyperlink>
        </w:p>
        <w:p>
          <w:pPr>
            <w:pStyle w:val="Contents3"/>
            <w:tabs>
              <w:tab w:val="clear" w:pos="8459"/>
              <w:tab w:val="right" w:pos="9026" w:leader="dot"/>
            </w:tabs>
            <w:rPr/>
          </w:pPr>
          <w:hyperlink w:anchor="__RefHeading___Toc74950_1395250215">
            <w:r>
              <w:rPr>
                <w:webHidden/>
                <w:rStyle w:val="IndexLink"/>
              </w:rPr>
              <w:t>6</w:t>
            </w:r>
            <w:r>
              <w:rPr>
                <w:rStyle w:val="IndexLink"/>
                <w:rtl w:val="true"/>
              </w:rPr>
              <w:t xml:space="preserve">- </w:t>
            </w:r>
            <w:r>
              <w:rPr>
                <w:rStyle w:val="IndexLink"/>
                <w:rtl w:val="true"/>
              </w:rPr>
              <w:t>من أحادیثه علیه السلام فی الأدعیة والأذکار</w:t>
            </w:r>
            <w:r>
              <w:rPr>
                <w:rStyle w:val="IndexLink"/>
                <w:rtl w:val="true"/>
              </w:rPr>
              <w:tab/>
            </w:r>
            <w:r>
              <w:rPr>
                <w:rStyle w:val="IndexLink"/>
              </w:rPr>
              <w:t>349</w:t>
            </w:r>
          </w:hyperlink>
        </w:p>
        <w:p>
          <w:pPr>
            <w:pStyle w:val="Contents3"/>
            <w:tabs>
              <w:tab w:val="clear" w:pos="8459"/>
              <w:tab w:val="right" w:pos="9026" w:leader="dot"/>
            </w:tabs>
            <w:rPr/>
          </w:pPr>
          <w:hyperlink w:anchor="__RefHeading___Toc74952_1395250215">
            <w:r>
              <w:rPr>
                <w:webHidden/>
                <w:rStyle w:val="IndexLink"/>
              </w:rPr>
              <w:t>7</w:t>
            </w:r>
            <w:r>
              <w:rPr>
                <w:rStyle w:val="IndexLink"/>
                <w:rtl w:val="true"/>
              </w:rPr>
              <w:t xml:space="preserve">- </w:t>
            </w:r>
            <w:r>
              <w:rPr>
                <w:rStyle w:val="IndexLink"/>
                <w:rtl w:val="true"/>
              </w:rPr>
              <w:t>من أحادیثه علیه السلام فی الآداب والتربیة</w:t>
            </w:r>
            <w:r>
              <w:rPr>
                <w:rStyle w:val="IndexLink"/>
                <w:rtl w:val="true"/>
              </w:rPr>
              <w:tab/>
            </w:r>
            <w:r>
              <w:rPr>
                <w:rStyle w:val="IndexLink"/>
              </w:rPr>
              <w:t>351</w:t>
            </w:r>
          </w:hyperlink>
        </w:p>
        <w:p>
          <w:pPr>
            <w:pStyle w:val="Contents3"/>
            <w:tabs>
              <w:tab w:val="clear" w:pos="8459"/>
              <w:tab w:val="right" w:pos="9026" w:leader="dot"/>
            </w:tabs>
            <w:rPr/>
          </w:pPr>
          <w:hyperlink w:anchor="__RefHeading___Toc74954_1395250215">
            <w:r>
              <w:rPr>
                <w:webHidden/>
                <w:rStyle w:val="IndexLink"/>
              </w:rPr>
              <w:t>8</w:t>
            </w:r>
            <w:r>
              <w:rPr>
                <w:rStyle w:val="IndexLink"/>
                <w:rtl w:val="true"/>
              </w:rPr>
              <w:t xml:space="preserve">- </w:t>
            </w:r>
            <w:r>
              <w:rPr>
                <w:rStyle w:val="IndexLink"/>
                <w:rtl w:val="true"/>
              </w:rPr>
              <w:t>من أحادیث الإمام الکاظم علیه السلام الطبیة</w:t>
            </w:r>
            <w:r>
              <w:rPr>
                <w:rStyle w:val="IndexLink"/>
                <w:rtl w:val="true"/>
              </w:rPr>
              <w:tab/>
            </w:r>
            <w:r>
              <w:rPr>
                <w:rStyle w:val="IndexLink"/>
              </w:rPr>
              <w:t>354</w:t>
            </w:r>
          </w:hyperlink>
        </w:p>
        <w:p>
          <w:pPr>
            <w:pStyle w:val="Contents3"/>
            <w:tabs>
              <w:tab w:val="clear" w:pos="8459"/>
              <w:tab w:val="right" w:pos="9026" w:leader="dot"/>
            </w:tabs>
            <w:rPr/>
          </w:pPr>
          <w:hyperlink w:anchor="__RefHeading___Toc74956_1395250215">
            <w:r>
              <w:rPr>
                <w:webHidden/>
                <w:rStyle w:val="IndexLink"/>
              </w:rPr>
              <w:t>9</w:t>
            </w:r>
            <w:r>
              <w:rPr>
                <w:rStyle w:val="IndexLink"/>
                <w:rtl w:val="true"/>
              </w:rPr>
              <w:t xml:space="preserve">- </w:t>
            </w:r>
            <w:r>
              <w:rPr>
                <w:rStyle w:val="IndexLink"/>
                <w:rtl w:val="true"/>
              </w:rPr>
              <w:t>من أحادیثه فی البشارة بالإمام المهدی علیه السلام</w:t>
            </w:r>
            <w:r>
              <w:rPr>
                <w:rStyle w:val="IndexLink"/>
                <w:rtl w:val="true"/>
              </w:rPr>
              <w:tab/>
            </w:r>
            <w:r>
              <w:rPr>
                <w:rStyle w:val="IndexLink"/>
              </w:rPr>
              <w:t>356</w:t>
            </w:r>
          </w:hyperlink>
        </w:p>
        <w:p>
          <w:pPr>
            <w:pStyle w:val="Contents2"/>
            <w:tabs>
              <w:tab w:val="clear" w:pos="8743"/>
              <w:tab w:val="right" w:pos="9026" w:leader="dot"/>
            </w:tabs>
            <w:rPr/>
          </w:pPr>
          <w:hyperlink w:anchor="__RefHeading___Toc74958_1395250215">
            <w:r>
              <w:rPr>
                <w:webHidden/>
                <w:rStyle w:val="IndexLink"/>
                <w:rtl w:val="true"/>
              </w:rPr>
              <w:t>المحتویات</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1_28038"/>
      <w:bookmarkStart w:id="1" w:name="pg2571_28038"/>
      <w:bookmarkEnd w:id="1"/>
    </w:p>
    <w:p>
      <w:pPr>
        <w:pStyle w:val="Heading2"/>
        <w:numPr>
          <w:ilvl w:val="1"/>
          <w:numId w:val="1"/>
        </w:numPr>
        <w:rPr/>
      </w:pPr>
      <w:bookmarkStart w:id="2" w:name="pg2571_28038"/>
      <w:bookmarkStart w:id="3" w:name="__RefHeading___Toc7462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الکورانی، علی</w:t>
      </w:r>
    </w:p>
    <w:p>
      <w:pPr>
        <w:pStyle w:val="BookText"/>
        <w:rPr/>
      </w:pPr>
      <w:r>
        <w:rPr>
          <w:rFonts w:ascii="IRNazanin" w:hAnsi="IRNazanin" w:eastAsia="IRNazanin"/>
          <w:color w:val="111111"/>
          <w:sz w:val="28"/>
          <w:sz w:val="28"/>
          <w:szCs w:val="28"/>
          <w:rtl w:val="true"/>
          <w:lang w:bidi="fa-IR"/>
        </w:rPr>
        <w:t xml:space="preserve">الإمام الکاظم علیه السلام سید بغداد وحامیها وشفیعها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نألیف علی الکورانی العاملی؛ 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بعنوان بین سجینین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وشهید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السابع،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منسوبة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 بغداد –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 تعقیب وإیذاء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السابع،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روابط – العباسیون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العباسیون – روابط –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السابع،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الرشید، هارون بن محمد،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السابع،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وإیذاء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النواب الأربعة – تاریخ ونقد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سجینین صدیق وشهید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28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الإمام الکاظم علیه السلام سید بغداد وحامیها وشفیعها</w:t>
      </w:r>
    </w:p>
    <w:p>
      <w:pPr>
        <w:pStyle w:val="BookText"/>
        <w:rPr/>
      </w:pPr>
      <w:r>
        <w:rPr>
          <w:rFonts w:ascii="IRNazanin" w:hAnsi="IRNazanin" w:eastAsia="IRNazanin"/>
          <w:color w:val="111111"/>
          <w:sz w:val="28"/>
          <w:sz w:val="28"/>
          <w:szCs w:val="28"/>
          <w:rtl w:val="true"/>
          <w:lang w:bidi="fa-IR"/>
        </w:rPr>
        <w:t>تألیف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بیتک یدفع عنهم بک،</w:t>
      </w:r>
    </w:p>
    <w:p>
      <w:pPr>
        <w:pStyle w:val="BookText"/>
        <w:rPr/>
      </w:pPr>
      <w:r>
        <w:rPr>
          <w:rFonts w:ascii="IRNazanin" w:hAnsi="IRNazanin" w:eastAsia="IRNazanin"/>
          <w:color w:val="111111"/>
          <w:sz w:val="28"/>
          <w:sz w:val="28"/>
          <w:szCs w:val="28"/>
          <w:rtl w:val="true"/>
          <w:lang w:bidi="fa-IR"/>
        </w:rPr>
        <w:t>کما یدفع عن أهل بغداد بأبی الحسن الکاظم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 ومعجم رجال الحدیث للسید الخوئی</w:t>
      </w:r>
      <w:r>
        <w:rPr>
          <w:rFonts w:eastAsia="IRNazanin" w:cs="IRNazanin"/>
          <w:color w:val="111111"/>
          <w:sz w:val="28"/>
          <w:szCs w:val="28"/>
          <w:rtl w:val="true"/>
          <w:lang w:bidi="fa-IR"/>
        </w:rPr>
        <w:t>:</w:t>
      </w:r>
      <w:r>
        <w:rPr>
          <w:rFonts w:eastAsia="IRNazanin" w:cs="IRNazanin"/>
          <w:color w:val="111111"/>
          <w:sz w:val="28"/>
          <w:szCs w:val="28"/>
          <w:lang w:bidi="fa-IR"/>
        </w:rPr>
        <w:t>8/283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71_28048"/>
      <w:bookmarkStart w:id="8" w:name="pg2571_28048"/>
      <w:bookmarkEnd w:id="8"/>
    </w:p>
    <w:p>
      <w:pPr>
        <w:pStyle w:val="Heading2"/>
        <w:numPr>
          <w:ilvl w:val="1"/>
          <w:numId w:val="1"/>
        </w:numPr>
        <w:rPr/>
      </w:pPr>
      <w:bookmarkStart w:id="9" w:name="pg2571_28048"/>
      <w:bookmarkStart w:id="10" w:name="__RefHeading___Toc74630_1395250215"/>
      <w:bookmarkStart w:id="11" w:name="_Toc3"/>
      <w:bookmarkEnd w:id="9"/>
      <w:bookmarkEnd w:id="10"/>
      <w:r>
        <w:rPr>
          <w:rtl w:val="true"/>
        </w:rPr>
        <w:t>مقدمة اللجنة العلمیة</w:t>
      </w:r>
      <w:bookmarkEnd w:id="11"/>
    </w:p>
    <w:p>
      <w:pPr>
        <w:pStyle w:val="BookText"/>
        <w:rPr/>
      </w:pPr>
      <w:r>
        <w:rPr>
          <w:rFonts w:ascii="IRNazanin" w:hAnsi="IRNazanin" w:eastAsia="IRNazanin"/>
          <w:color w:val="111111"/>
          <w:sz w:val="28"/>
          <w:sz w:val="28"/>
          <w:szCs w:val="28"/>
          <w:rtl w:val="true"/>
          <w:lang w:bidi="fa-IR"/>
        </w:rPr>
        <w:t>بین سجینین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وشهید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دواعی المعرفة تأخذک إلی أغوارها البعیدة لتستکشف فی متاهات التاریخ حقائق اغتالتها عصبیات الهوی وقطفت ثمارها تناحرات السیاسة وأهوال التنافس بین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استفتاحک بمطالعة الکتاب تأخذک إلی مدیاتٍ بعیدةٍ من الحقائق؛ اذ لم تکن حکایات منسوجة علی منوال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أحادیث من حیکات القصاصین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الحقیقة تنفتح علی أساریر الحوادث بتفاصیلها ودقائقها الشاهدة منها والشهیدة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تستذکر معی ما تجول به ذاکرتک من حقائق جرت أحداثها منذ زمن بعید لصدیقٍ سجین استوزر المُلک بعد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شهید تحمله آلة السجانین لیُنادی علی جنازته بذل الاستخفاف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الصدیق رُفع علی دست الملک بعد لأی من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الوصی یرتفع علی أعوادٍ تترنمُ فیها قیود السجانین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سجینان مضیا فی صراعٍ أحدهما بین فرعون مصر والآخر بین فرعون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فذاک خرج من السجن أمیراً وهذا خرج من السجن شهیداً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وأخالک تسأل عن سبب الترابط بین سجینین أحدهما مضی ملیکاً والآخر قضی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وکأنک تطالبنی بالمناسبة الا أنک لا تبتعد معی عن القصد لتؤوب إلی رشد العلاقة بین الحادثتین لتذکرک بأنهما منازعتان بین صدّیق وشقی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والأخری بین وصیٍ 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انک تدرک الآن معی سر المفارقة بینهما فواحدة تجری علی أرض مصر کانت أحداثها بین دهالیز القصر الفرعونی وخفایاه الماکرة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علی أرض بغداد فی بلاط عباسی تحت مطامیر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یؤوب إلی رشده لیجعل سجینه أمیراً وهذا تحکم علیه فتوی قضاته لیکون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تبدأ حکایة الکتاب، ویستفتح المؤلف بعراقة بغداد الشیعیة، أو تشیع بغداد العراقیة بکل دواعیها وثقافاتها وتوجهاتها، ونِعمَ ما فعل المؤلف من عراقة بغداد الشیعیة فان البعض قد استغفلتهم ألسنةُ الإعلام الحداد وقلبوا لها الحقائق فقروا التشیع الفارسی کما أحبوا أن یعرّفوه، وغفلوا أن بغداد احتضنت من الفرس کثیراً من العلماء لیؤسسوا فی حاضرتها العربیة ــ الشیعیة مذاهبهم الأخری، وکان أئمة أهل البیت رُعاة التشیع العربی الذی امتدت جذواته إلی کل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ینصف المؤلف قرّاءه أن یأخذ بهم إلی مدیات البحث المحفوف بحقائق التاریخ لیُنشط بهم ذاکرة الأحداث البغدادیة منذ تأسیسها علی ید مقلاصها الدوانیقی ــ کما تحدّث بذلک الحموی فی معجم بلدانه فراجع لبغداد تأسیسها ــ وکأنی أجول مع المؤلف کما یجول هو بأحداثٍ طبعت بطابعها التنازعی بین فریقین هاشمیین علوی أحدهما والآخر عباسی النزعة فضلاً عن النسب، وقد أحسن المؤلف الاختیار فی ربط وشائج الأحداث لیؤسس بها بحثه وأیُ بحثٍ هو وشخصیته سید بغداد بل هو حامیها وسیدها لتبقی بغداد حاضرة الأحداث بکل هواجس التاریخ المعذّب وسیاقات الأحداث المغیّبة فی قعر الأبحاث المتعصبة ومطامیر الثقافة السلطویة لیمثّل موسی سجین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آفاقها الشاسعة، ومدیات تاریخها المترامی دهر الدهور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الحلومأأمشکشنمتیب </w:t>
      </w:r>
      <w:bookmarkStart w:id="12" w:name="pg2571_28052"/>
    </w:p>
    <w:p>
      <w:pPr>
        <w:pStyle w:val="Heading2"/>
        <w:numPr>
          <w:ilvl w:val="1"/>
          <w:numId w:val="1"/>
        </w:numPr>
        <w:rPr/>
      </w:pPr>
      <w:bookmarkStart w:id="13" w:name="__RefHeading___Toc74632_1395250215"/>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وأتم السلام</w:t>
      </w:r>
    </w:p>
    <w:p>
      <w:pPr>
        <w:pStyle w:val="BookText"/>
        <w:rPr/>
      </w:pPr>
      <w:r>
        <w:rPr>
          <w:rFonts w:ascii="IRNazanin" w:hAnsi="IRNazanin" w:eastAsia="IRNazanin"/>
          <w:color w:val="111111"/>
          <w:sz w:val="28"/>
          <w:sz w:val="28"/>
          <w:szCs w:val="28"/>
          <w:rtl w:val="true"/>
          <w:lang w:bidi="fa-IR"/>
        </w:rPr>
        <w:t>علی سیدنا ونبینا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اشتهرت بغداد بأنها عاصمة دولة الخلافة الإسلامیة فی أزهی عصورها، یوم کانت أقوی وأرقی دول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اشتهرت بمدنیتها وثقافتها، ومدراسها الفکریة والمذهبیة، وکثرة من نبغ فیها وحل فیها، من العلماء والأدباء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واشتهرت بمبانیها ومؤسساتها، من دور وقصور، ومکتبات ومستشفیات، وجامعات ومدارس، ومساجد وتکایا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واشتهرت بغداد بمباهج الحیاة فیها، التی جعلتها مطمح الراغبین فی حیاة الرفاه والترف، واللهو والمجون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اشتهرت بشخصیاتها التی برزت فیها فطبعتها ببصماتها، أو طبعتها بغداد بطابعها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تقتصر الشهرة علی شخصیات الخلفاء والوزراء والسیاسیین، فهؤلاء استولی سلطانهم علی الأبدان والأبشار، ویقابلهم شخصیات الأولیاء الذین استولی سلطانهم علی الأرواح والقلوب، وکان فی طلیعتهم الإمام موسی بن جعفر الکاظم </w:t>
      </w:r>
    </w:p>
    <w:p>
      <w:pPr>
        <w:pStyle w:val="BookText"/>
        <w:rPr/>
      </w:pPr>
      <w:r>
        <w:rPr>
          <w:rFonts w:ascii="IRNazanin" w:hAnsi="IRNazanin" w:eastAsia="IRNazanin"/>
          <w:color w:val="111111"/>
          <w:sz w:val="28"/>
          <w:sz w:val="28"/>
          <w:szCs w:val="28"/>
          <w:rtl w:val="true"/>
          <w:lang w:bidi="fa-IR"/>
        </w:rPr>
        <w:t>علیه السلام، الذی قضی فی بغداد بضع سنوات، بین الإقامة الجبریة فی أحد أحیائها، والسجن الخاص فی سجونها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کان البغدادی یدین بالولاء الظاهر للسلطة، لکن ولاءه الواقعی للأولیاء، وفی طلیعتهم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هارون الرشید بهذه الحقیقة فقال لابنه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إمام الجماعة فی الظاهر والغلبة والقهر، وموسی بن جعفر إمام حق، والله یا بنی إنه لأحق بمقام رسول الله منی ومن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لو نازعتنی هذا الأمر لأخذت الذی فیه عیناک، فإن الملک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کمااعترف بهذه الحقیقة أبو نواس، فهو رمز حیاة اللهو والمجون، بأمثال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لومی فإن اللوم إغراء</w:t>
      </w:r>
    </w:p>
    <w:p>
      <w:pPr>
        <w:pStyle w:val="BookText"/>
        <w:rPr/>
      </w:pPr>
      <w:r>
        <w:rPr>
          <w:rFonts w:ascii="IRNazanin" w:hAnsi="IRNazanin" w:eastAsia="IRNazanin"/>
          <w:color w:val="111111"/>
          <w:sz w:val="28"/>
          <w:sz w:val="28"/>
          <w:szCs w:val="28"/>
          <w:rtl w:val="true"/>
          <w:lang w:bidi="fa-IR"/>
        </w:rPr>
        <w:t>وداونی بالتی کانت هی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16/101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اسقنی خمراً وقل لی هی الخمر</w:t>
      </w:r>
    </w:p>
    <w:p>
      <w:pPr>
        <w:pStyle w:val="BookText"/>
        <w:rPr/>
      </w:pPr>
      <w:r>
        <w:rPr>
          <w:rFonts w:ascii="IRNazanin" w:hAnsi="IRNazanin" w:eastAsia="IRNazanin"/>
          <w:color w:val="111111"/>
          <w:sz w:val="28"/>
          <w:sz w:val="28"/>
          <w:szCs w:val="28"/>
          <w:rtl w:val="true"/>
          <w:lang w:bidi="fa-IR"/>
        </w:rPr>
        <w:t>ولاتسقنی سراً إذا أمکن الجهر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نفس الوقت الذی یقول فی أهل البیت علیهم السلام کما فی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7/109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 نقیاتٌ ثیابهم</w:t>
      </w:r>
    </w:p>
    <w:p>
      <w:pPr>
        <w:pStyle w:val="BookText"/>
        <w:rPr/>
      </w:pPr>
      <w:r>
        <w:rPr>
          <w:rFonts w:ascii="IRNazanin" w:hAnsi="IRNazanin" w:eastAsia="IRNazanin"/>
          <w:color w:val="111111"/>
          <w:sz w:val="28"/>
          <w:sz w:val="28"/>
          <w:szCs w:val="28"/>
          <w:rtl w:val="true"/>
          <w:lang w:bidi="fa-IR"/>
        </w:rPr>
        <w:t>تجری الصلاةُ أینما ذکروا</w:t>
      </w:r>
    </w:p>
    <w:p>
      <w:pPr>
        <w:pStyle w:val="BookText"/>
        <w:rPr/>
      </w:pPr>
      <w:r>
        <w:rPr>
          <w:rFonts w:ascii="IRNazanin" w:hAnsi="IRNazanin" w:eastAsia="IRNazanin"/>
          <w:color w:val="111111"/>
          <w:sz w:val="28"/>
          <w:sz w:val="28"/>
          <w:szCs w:val="28"/>
          <w:rtl w:val="true"/>
          <w:lang w:bidi="fa-IR"/>
        </w:rPr>
        <w:t>من لم یکن علویاً حین تنسبه</w:t>
      </w:r>
    </w:p>
    <w:p>
      <w:pPr>
        <w:pStyle w:val="BookText"/>
        <w:rPr/>
      </w:pPr>
      <w:r>
        <w:rPr>
          <w:rFonts w:ascii="IRNazanin" w:hAnsi="IRNazanin" w:eastAsia="IRNazanin"/>
          <w:color w:val="111111"/>
          <w:sz w:val="28"/>
          <w:sz w:val="28"/>
          <w:szCs w:val="28"/>
          <w:rtl w:val="true"/>
          <w:lang w:bidi="fa-IR"/>
        </w:rPr>
        <w:t>فما له فی قدیم الدهر مفتخرُ</w:t>
      </w:r>
    </w:p>
    <w:p>
      <w:pPr>
        <w:pStyle w:val="BookText"/>
        <w:rPr/>
      </w:pPr>
      <w:r>
        <w:rPr>
          <w:rFonts w:ascii="IRNazanin" w:hAnsi="IRNazanin" w:eastAsia="IRNazanin"/>
          <w:color w:val="111111"/>
          <w:sz w:val="28"/>
          <w:sz w:val="28"/>
          <w:szCs w:val="28"/>
          <w:rtl w:val="true"/>
          <w:lang w:bidi="fa-IR"/>
        </w:rPr>
        <w:t>فالله لما بری خلقا فأتقنه</w:t>
      </w:r>
    </w:p>
    <w:p>
      <w:pPr>
        <w:pStyle w:val="BookText"/>
        <w:rPr/>
      </w:pPr>
      <w:r>
        <w:rPr>
          <w:rFonts w:ascii="Amiri" w:hAnsi="Amiri" w:eastAsia="Amiri" w:cs="Amiri"/>
          <w:color w:val="111111"/>
          <w:sz w:val="28"/>
          <w:sz w:val="28"/>
          <w:szCs w:val="28"/>
          <w:rtl w:val="true"/>
          <w:lang w:bidi="ar-SA"/>
        </w:rPr>
        <w:t>صفَّاکم واصطفاکم أیها البشرُ</w:t>
      </w:r>
    </w:p>
    <w:p>
      <w:pPr>
        <w:pStyle w:val="BookText"/>
        <w:rPr/>
      </w:pPr>
      <w:r>
        <w:rPr>
          <w:rFonts w:ascii="IRNazanin" w:hAnsi="IRNazanin" w:eastAsia="IRNazanin"/>
          <w:color w:val="111111"/>
          <w:sz w:val="28"/>
          <w:sz w:val="28"/>
          <w:szCs w:val="28"/>
          <w:rtl w:val="true"/>
          <w:lang w:bidi="fa-IR"/>
        </w:rPr>
        <w:t>فأنتم الملأ الأعلی وعندکم</w:t>
      </w:r>
    </w:p>
    <w:p>
      <w:pPr>
        <w:pStyle w:val="BookText"/>
        <w:rPr/>
      </w:pPr>
      <w:r>
        <w:rPr>
          <w:rFonts w:ascii="Amiri" w:hAnsi="Amiri" w:eastAsia="Amiri" w:cs="Amiri"/>
          <w:color w:val="111111"/>
          <w:sz w:val="28"/>
          <w:sz w:val="28"/>
          <w:szCs w:val="28"/>
          <w:rtl w:val="true"/>
          <w:lang w:bidi="ar-SA"/>
        </w:rPr>
        <w:t>علم الکتاب وما جاءت به السُّوَرُ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جمع أبو نواس بین لهو بغداد وولاء الأولیاء فی قوله، کما فی المناقب</w:t>
      </w:r>
      <w:r>
        <w:rPr>
          <w:rFonts w:eastAsia="IRNazanin" w:cs="IRNazanin"/>
          <w:color w:val="111111"/>
          <w:sz w:val="28"/>
          <w:szCs w:val="28"/>
          <w:rtl w:val="true"/>
          <w:lang w:bidi="fa-IR"/>
        </w:rPr>
        <w:t>:</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ومدامةٍ من خمر حانةِ قَرْقَفٍ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ذات تلهُّب وتشعشعِ</w:t>
      </w:r>
    </w:p>
    <w:p>
      <w:pPr>
        <w:pStyle w:val="BookText"/>
        <w:rPr/>
      </w:pPr>
      <w:r>
        <w:rPr>
          <w:rFonts w:ascii="IRNazanin" w:hAnsi="IRNazanin" w:eastAsia="IRNazanin"/>
          <w:color w:val="111111"/>
          <w:sz w:val="28"/>
          <w:sz w:val="28"/>
          <w:szCs w:val="28"/>
          <w:rtl w:val="true"/>
          <w:lang w:bidi="fa-IR"/>
        </w:rPr>
        <w:t>رقَّت کدین الناصبی، وقد صفت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کصفا الولیِّ الخاشعِ المتشیعِ</w:t>
      </w:r>
    </w:p>
    <w:p>
      <w:pPr>
        <w:pStyle w:val="BookText"/>
        <w:rPr/>
      </w:pPr>
      <w:r>
        <w:rPr>
          <w:rFonts w:ascii="IRNazanin" w:hAnsi="IRNazanin" w:eastAsia="IRNazanin"/>
          <w:color w:val="111111"/>
          <w:sz w:val="28"/>
          <w:sz w:val="28"/>
          <w:szCs w:val="28"/>
          <w:rtl w:val="true"/>
          <w:lang w:bidi="fa-IR"/>
        </w:rPr>
        <w:t>باکرتها وجعلت أنشق ریحها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وأمصُّ دَرتها کدَرة مرضعِ</w:t>
      </w:r>
    </w:p>
    <w:p>
      <w:pPr>
        <w:pStyle w:val="BookText"/>
        <w:rPr/>
      </w:pPr>
      <w:r>
        <w:rPr>
          <w:rFonts w:ascii="IRNazanin" w:hAnsi="IRNazanin" w:eastAsia="IRNazanin"/>
          <w:color w:val="111111"/>
          <w:sz w:val="28"/>
          <w:sz w:val="28"/>
          <w:szCs w:val="28"/>
          <w:rtl w:val="true"/>
          <w:lang w:bidi="fa-IR"/>
        </w:rPr>
        <w:t>فی فتیة رفضوا العتیق ونعثلاً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وعنوا بأروعَ فی العلوم مُشَفَّعِ</w:t>
      </w:r>
    </w:p>
    <w:p>
      <w:pPr>
        <w:pStyle w:val="BookText"/>
        <w:rPr/>
      </w:pPr>
      <w:r>
        <w:rPr>
          <w:rFonts w:ascii="IRNazanin" w:hAnsi="IRNazanin" w:eastAsia="IRNazanin"/>
          <w:color w:val="111111"/>
          <w:sz w:val="28"/>
          <w:sz w:val="28"/>
          <w:szCs w:val="28"/>
          <w:rtl w:val="true"/>
          <w:lang w:bidi="fa-IR"/>
        </w:rPr>
        <w:t>وتیقنوا أن لیس ینفع فی غدٍ</w:t>
      </w:r>
    </w:p>
    <w:p>
      <w:pPr>
        <w:pStyle w:val="BookText"/>
        <w:rPr/>
      </w:pPr>
      <w:r>
        <w:rPr>
          <w:rFonts w:ascii="IRNazanin" w:hAnsi="IRNazanin" w:eastAsia="IRNazanin"/>
          <w:color w:val="111111"/>
          <w:sz w:val="28"/>
          <w:sz w:val="28"/>
          <w:szCs w:val="28"/>
          <w:rtl w:val="true"/>
          <w:lang w:bidi="fa-IR"/>
        </w:rPr>
        <w:t>غیرُ البطین الهاشمی الأنزعِ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فالبغدادی الماجن کالمؤمن، یخضع للسلطة الظاهریة، لکنه لا یعطی السلطان علی قلبه إلا لأولیاء الله تعالی، ومن هنا کان لمشهد الإمام الکاظم علیه السلام قداسةٌ أجمع علیها البغدادیون علی اختلاف مذاهبهم، بل علی اختلاف أدیانهم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کان إسم سید بغداد إسماً طبیعیاً للإمام الکاظم علیه السلام تؤیده الحقائق الکبیرة والنصوص الکثیرة، التی تجدها فی هذا البحث موثقة من أصح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وصفه بأنه حامی بغداد وشفیعها، فقد أخذناه من حدیث لولده الإمام الرضا علیه السلام یقول فیه إن الله تعالی یدفع البلاء عن أهل بغداد ببرکة قبر أبیه الإمام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فی فصول الکتاب أن ولاء البغدادیین لأهل البیت علیهم السلام لم یبدأ بالإمام الکاظم علیه السلام لکنه تَتَوَّجَ به، وأثبتنا عراقة وجود الشیعة فی الکرخ وضواحی بغداد، قبل تأسیسها کمدینة وعاصمة، بأکثر من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بحثنا فی الفصل الثانی الروایات الواردة فی مصادر الطرفین عن مستقبل بغداد، التی تزعم أن جیش السفیانی السوری یدمرها، وبینا أنها موضوعة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سلطنا الضوء علی تأسیس بغداد فی القرن الثانی، وشخصیة مؤسسها المنصور العباسی، ثم علی شخصیات أولاده الخلفاء الذین عاصروا الإمام الکاظم علیه السلام، وکل خلفاء بنی العباس من أولاد المنصور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وطبیعی أن لا یکون بحثنا لههؤلاء الخلفاء من زاویة إنجازاتهم وإیجابیاتهم، بل من الوجه الآخر وهو زاویة صراع الملوک التاریخی مع الأئمة الربانیین، لأنهم یرون فیهم خطراً علی ملکهم، ویحسدونهم لمودة الناس لهم وعقیدتهم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عقدنا بضعة عشر فصلاً، تناولنا فیها شخصیة المنصور العباسی، ثم ابنه المهدی، ثم ابنه موسی الهادی، من زاویة خلافهم مع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استوجب الموضوع أن نفصل البحث فی شخصیة هارون الرشید وأهم وزرائه، وأسباب عدائه للإمام الکاظم علیه السلام، إلی أن أقدم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کشفنا معالم شخصیة الإمام الکاظم علیه السلام الذی أُعجب به أعداؤه قبل أحبائه، وتعلقت به قلوبهم، لأنه من منظومة الإمامة الربانیة، الذین استجاب الله فیهم دعوة أبیهم 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رزقنا الله وجمیع المسلمین شفاعة جدهم صلی الله علیه وآله وسلم وشفاعتهم علیهم السلام، ووفقنا لزیارتهم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کتبه علی الکَوْرَانی العاملی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الثانی عشر من محرم الحرام</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5" w:name="pg2571_28059"/>
    </w:p>
    <w:p>
      <w:pPr>
        <w:pStyle w:val="Heading2"/>
        <w:numPr>
          <w:ilvl w:val="1"/>
          <w:numId w:val="1"/>
        </w:numPr>
        <w:rPr/>
      </w:pPr>
      <w:bookmarkStart w:id="16" w:name="__RefHeading___Toc74634_1395250215"/>
      <w:bookmarkStart w:id="17" w:name="_Toc5"/>
      <w:bookmarkEnd w:id="15"/>
      <w:bookmarkEnd w:id="16"/>
      <w:r>
        <w:rPr>
          <w:rtl w:val="true"/>
        </w:rPr>
        <w:t>الفصل الأول</w:t>
      </w:r>
      <w:r>
        <w:rPr>
          <w:rtl w:val="true"/>
        </w:rPr>
        <w:t xml:space="preserve">: </w:t>
      </w:r>
      <w:r>
        <w:rPr>
          <w:rtl w:val="true"/>
        </w:rPr>
        <w:t>عراقة الشیعة فی بغداد</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74636_1395250215"/>
      <w:bookmarkStart w:id="19" w:name="_Toc6"/>
      <w:bookmarkEnd w:id="18"/>
      <w:r>
        <w:rPr>
          <w:rtl w:val="true"/>
        </w:rPr>
        <w:t>اشارة</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571_28063"/>
      <w:bookmarkStart w:id="21" w:name="pg2571_28063"/>
      <w:bookmarkEnd w:id="21"/>
    </w:p>
    <w:p>
      <w:pPr>
        <w:pStyle w:val="Heading3"/>
        <w:numPr>
          <w:ilvl w:val="2"/>
          <w:numId w:val="1"/>
        </w:numPr>
        <w:rPr/>
      </w:pPr>
      <w:bookmarkStart w:id="22" w:name="pg2571_28063"/>
      <w:bookmarkStart w:id="23" w:name="__RefHeading___Toc74638_1395250215"/>
      <w:bookmarkStart w:id="24" w:name="_Toc7"/>
      <w:bookmarkEnd w:id="22"/>
      <w:bookmarkEnd w:id="23"/>
      <w:r>
        <w:rPr/>
        <w:t>1</w:t>
      </w:r>
      <w:r>
        <w:rPr>
          <w:rtl w:val="true"/>
        </w:rPr>
        <w:t xml:space="preserve">- </w:t>
      </w:r>
      <w:r>
        <w:rPr>
          <w:rtl w:val="true"/>
        </w:rPr>
        <w:t>مسجد براثا قبل بغداد بأکثر من قرن</w:t>
      </w:r>
      <w:r>
        <w:rPr>
          <w:rtl w:val="true"/>
        </w:rPr>
        <w:t>!</w:t>
      </w:r>
      <w:bookmarkEnd w:id="24"/>
    </w:p>
    <w:p>
      <w:pPr>
        <w:pStyle w:val="BookText"/>
        <w:rPr/>
      </w:pPr>
      <w:r>
        <w:rPr>
          <w:rFonts w:ascii="IRNazanin" w:hAnsi="IRNazanin" w:eastAsia="IRNazanin"/>
          <w:color w:val="111111"/>
          <w:sz w:val="28"/>
          <w:sz w:val="28"/>
          <w:szCs w:val="28"/>
          <w:rtl w:val="true"/>
          <w:lang w:bidi="fa-IR"/>
        </w:rPr>
        <w:t>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کانت فی طرف بغداد فی قبلة الکرخ وجنوبی باب محول، وکان لها جامع مفرد تصلی فیه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لما رجع من وقعة الخوارج اجتاز بالزوراء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الزوراء فسیروا وجَنِّبوا عنها، فإن الخسف أسرع إلیها من الوتد فی النخالة، فلما أتی موضعاً من أرضها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الأرض؟ قیل أرض بحرا،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سباخ، جنبوا ویَمِّنوا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یمنة السواد فإذا هو براهب فی صومعة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أنزلُ هاهنا؟فقال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لاتنزل هذه الأرض بجیشک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ینزلها إلا نبی أو وصی نبی بجیشه یقاتل فی سبیل الله، هکذا نجد فی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وصی سید الأنبیاء صلی الله علیه وآله وسلم وسید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إذن أصلع قریش ووصی محمد؟ 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الراهب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علیَّ شرائع الإسلام، إنی وجدت فی الإنجیل نعتک، وأنک تنزل أرض براثا بیت مریم وأرض عیسی علیه السلام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ولا تخبرنا بشیء، ثم أتی موضعاً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إلکزوا هذه، فلکزه برجله علیه السلام فانبجست عین خرارة،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عین مریم التی </w:t>
      </w:r>
    </w:p>
    <w:p>
      <w:pPr>
        <w:pStyle w:val="BookText"/>
        <w:rPr/>
      </w:pPr>
      <w:r>
        <w:rPr>
          <w:rFonts w:ascii="IRNazanin" w:hAnsi="IRNazanin" w:eastAsia="IRNazanin"/>
          <w:color w:val="111111"/>
          <w:sz w:val="28"/>
          <w:sz w:val="28"/>
          <w:szCs w:val="28"/>
          <w:rtl w:val="true"/>
          <w:lang w:bidi="fa-IR"/>
        </w:rPr>
        <w:t>انبعثت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إکشفوا هاهنا علی سبعة عشر ذراعاً، فکشف فإذا بصخرة بیضاء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وضعت مریم عیسی من عاتقها وصلت هاهنا؟</w:t>
      </w:r>
    </w:p>
    <w:p>
      <w:pPr>
        <w:pStyle w:val="BookText"/>
        <w:rPr/>
      </w:pPr>
      <w:r>
        <w:rPr>
          <w:rFonts w:ascii="IRNazanin" w:hAnsi="IRNazanin" w:eastAsia="IRNazanin"/>
          <w:color w:val="111111"/>
          <w:sz w:val="28"/>
          <w:sz w:val="28"/>
          <w:szCs w:val="28"/>
          <w:rtl w:val="true"/>
          <w:lang w:bidi="fa-IR"/>
        </w:rPr>
        <w:t xml:space="preserve">فنصب أمیر المؤمنین علیه السلام الصخرة وصلی إلیها، وأقام هناک أربعة أیام یتم الصلاة، وجعل الحرم فی خیمة من الموضع علی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براثا، هذا بیت مریم علیها السلام هذا الموضع المقدس صلی فیه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مسجد براثا ببغداد، فصلی فیه أمیر المؤمنین علیه السلام لما رجع من قتال أهل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أن الراهب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بنیت هذه الصومعة من أجل هذا الموضع وهو براثا، وقرأت فی الکتب المنزلة أنه لا یصلی فی هذا الموضع بذا الجمع إلا نبی أو وصی نبی، وقد جئت أن أسلم، فأسلم فخرج معنا إلی الکوفة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عیسی بن مریم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أفأفیدک من صلی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یا 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دلالة أخری،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یا حباب من هذه الصومعة وابن هذا الدیر مسجداً، فبنی حباب الدیر مسجداً، ولحق أمیر المؤمنین علیه السلام إلی الکوفة، فلم یزل بها مقیماً حتی قتل أمیر المؤمنین علیه السلام فعاد حباب إلی مسجده ببراثا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أنه یصلی فی هذا الموضع إیلیا، وصی البارقلیطا محمد نبی الأمیین، الخاتم لمن سبقه من أنبیاء الله ورسله علیهم السلام، فی کلام کثیر، فمن أدرکه فلیتبع النور الذی جاء به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أمیر المؤمنین علیه السلام من قتال أهل النهروان أخذ علی النهروانات وأعمال العراق، ولم یکن یومئذ بنیت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5" w:name="pg2571_28066"/>
    </w:p>
    <w:p>
      <w:pPr>
        <w:pStyle w:val="BookText"/>
        <w:rPr/>
      </w:pPr>
      <w:bookmarkEnd w:id="25"/>
      <w:r>
        <w:rPr>
          <w:rFonts w:ascii="IRNazanin" w:hAnsi="IRNazanin" w:eastAsia="IRNazanin"/>
          <w:color w:val="111111"/>
          <w:sz w:val="28"/>
          <w:sz w:val="28"/>
          <w:szCs w:val="28"/>
          <w:rtl w:val="true"/>
          <w:lang w:bidi="fa-IR"/>
        </w:rPr>
        <w:t>وفی الیقین لابن طاووس</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تأوی؟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قلایة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یومک هذا لا تسکن فیها، ولکن ابن هاهنا مسجداً وسمه باسم بانیه فبناه رجل اسمه براثا، فسمی المسجد ببراثا باسم البانی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تشرب یا حباب؟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دجلة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لاتحفر هاهنا عیناً أو بئراً؟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کلما حفرنا بئراً وجدناها مالحة غیر 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هاهنا بئراً فحفر فخرجت علیهم صخرة لم یستطیعوا 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فقلعها أمیر المؤمنین فانقلعت عن عین أحلی من الشهد وألذ من الزبد،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 یکون شربک من هذه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یا حباب ستبنی إلی جنب مسجدک هذا مدینة وتکثر الجبابرة فیها ویعظم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الحدیث وغیره علی أن إبراهیم علیه السلام صلی فی موضع براثا، واشتری أرض کربلاء وسماها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مریم علیها السلام عاشت سنوات من تشریدها مع ابنها عیسی علیه السلام فی العراق، ویفهم من روایات سیرتها علیها السلام أن الیهود والرومان ضایقوها فاضطرت إلی الهجرة وبقیت مع ابنها فی الشام ومصر والعراق نحو ثلاثین سنة، ثم أمر الله عیسی علیه السلام فرجع إلی القدس ودعا الناس حتی حاولوا قتله فرفعه الله تعالی</w:t>
      </w:r>
      <w:r>
        <w:rPr>
          <w:rFonts w:eastAsia="IRNazanin" w:cs="IRNazanin"/>
          <w:color w:val="111111"/>
          <w:sz w:val="28"/>
          <w:szCs w:val="28"/>
          <w:rtl w:val="true"/>
          <w:lang w:bidi="fa-IR"/>
        </w:rPr>
        <w:t>.</w:t>
      </w:r>
    </w:p>
    <w:p>
      <w:pPr>
        <w:pStyle w:val="Heading3"/>
        <w:numPr>
          <w:ilvl w:val="2"/>
          <w:numId w:val="1"/>
        </w:numPr>
        <w:rPr/>
      </w:pPr>
      <w:bookmarkStart w:id="26" w:name="__RefHeading___Toc74640_1395250215"/>
      <w:bookmarkStart w:id="27" w:name="_Toc8"/>
      <w:bookmarkEnd w:id="26"/>
      <w:r>
        <w:rPr/>
        <w:t>2</w:t>
      </w:r>
      <w:r>
        <w:rPr>
          <w:rtl w:val="true"/>
        </w:rPr>
        <w:t xml:space="preserve">- </w:t>
      </w:r>
      <w:r>
        <w:rPr>
          <w:rtl w:val="true"/>
        </w:rPr>
        <w:t>مقبرة براثا</w:t>
      </w:r>
      <w:bookmarkEnd w:id="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بسنده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 جانبکم مقبرة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براثا، یحشر منها عشرون ومائة ألف شهید کشهداء بدر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وبنواحی الکرخ مقابر عدة، منها مقبرة باب الکناس مما یلی براثا، دفن فیها جماعة من کبراء أصحاب الحدیث</w:t>
      </w:r>
      <w:r>
        <w:rPr>
          <w:rFonts w:eastAsia="IRNazanin" w:cs="IRNazanin"/>
          <w:color w:val="111111"/>
          <w:sz w:val="28"/>
          <w:szCs w:val="28"/>
          <w:rtl w:val="true"/>
          <w:lang w:bidi="fa-IR"/>
        </w:rPr>
        <w:t xml:space="preserve">». </w:t>
      </w:r>
      <w:bookmarkStart w:id="28" w:name="pg2571_28069"/>
    </w:p>
    <w:p>
      <w:pPr>
        <w:pStyle w:val="Heading3"/>
        <w:numPr>
          <w:ilvl w:val="2"/>
          <w:numId w:val="1"/>
        </w:numPr>
        <w:rPr/>
      </w:pPr>
      <w:bookmarkStart w:id="29" w:name="__RefHeading___Toc74642_1395250215"/>
      <w:bookmarkStart w:id="30" w:name="_Toc9"/>
      <w:bookmarkEnd w:id="28"/>
      <w:bookmarkEnd w:id="29"/>
      <w:r>
        <w:rPr/>
        <w:t>3</w:t>
      </w:r>
      <w:r>
        <w:rPr>
          <w:rtl w:val="true"/>
        </w:rPr>
        <w:t xml:space="preserve">- </w:t>
      </w:r>
      <w:r>
        <w:rPr>
          <w:rtl w:val="true"/>
        </w:rPr>
        <w:t>کان سکان الکرخ شیعة قبل تأسیس بغداد</w:t>
      </w:r>
      <w:bookmarkEnd w:id="30"/>
    </w:p>
    <w:p>
      <w:pPr>
        <w:pStyle w:val="BookText"/>
        <w:rPr/>
      </w:pPr>
      <w:r>
        <w:rPr>
          <w:rFonts w:ascii="IRNazanin" w:hAnsi="IRNazanin" w:eastAsia="IRNazanin"/>
          <w:color w:val="111111"/>
          <w:sz w:val="28"/>
          <w:sz w:val="28"/>
          <w:szCs w:val="28"/>
          <w:rtl w:val="true"/>
          <w:lang w:bidi="fa-IR"/>
        </w:rPr>
        <w:t>کانت الکرخ قریة عامرة قبل تأسیس بغداد وکان فیها شیعة، ففی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أن الإمام الصادق علیه السلام سأل إبراهیم الکرخی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أین تنزل من الکرخ؟قلت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یقال له شادروان،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قَطَفْتَا؟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حین أتی أهل النهروان نزل قطفتا، فاجتمع إلیه أهل بادرویا، فشکوا إلیه ثقل خراجهم وکلموه بالنبطیة، وأن لهم جیراناً أوسع أرضاً وأقل خراجاً، فأجابهم بالنبطیة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وغرزطا من عود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رجز صغیر خیر من رجز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الرجز هنا السهم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النصوص علی أن قطفتا وبادرویا وشادروان والکرخ، کانت قری کبیرة عامرة، وعبر عن بعضها بمدینة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 المصادر الرجالیة لعدد من الکرخیین فی أصحاب الإمام الصادق علیه السلام غیر إبراهیم المذکور، وفیهم علماء مؤلفون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تکون له الضیعة الکبیرة فإذا کان یوم المهرجان أو النیروز أهدوا إلیه الشیء لیس هو علیهم یتقربون بذلک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أشارک العلج فیکون من عندی الأرض والبذر والبقر ویکون علی العلج القیام والسقی والعمل فی الزرع حتی یصیر حنطة وشعیراً وتکون القسمة، فیأخذ السلطان حقه ویبقی ما بقی علی أن للعلج منه الثلث ولی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وذکرفی الکافی</w:t>
      </w:r>
      <w:r>
        <w:rPr>
          <w:rFonts w:eastAsia="IRNazanin" w:cs="IRNazanin"/>
          <w:color w:val="111111"/>
          <w:sz w:val="28"/>
          <w:szCs w:val="28"/>
          <w:rtl w:val="true"/>
          <w:lang w:bidi="fa-IR"/>
        </w:rPr>
        <w:t>:</w:t>
      </w:r>
      <w:r>
        <w:rPr>
          <w:rFonts w:eastAsia="IRNazanin" w:cs="IRNazanin"/>
          <w:color w:val="111111"/>
          <w:sz w:val="28"/>
          <w:szCs w:val="28"/>
          <w:lang w:bidi="fa-IR"/>
        </w:rPr>
        <w:t>3/529</w:t>
      </w:r>
      <w:r>
        <w:rPr>
          <w:rFonts w:ascii="IRNazanin" w:hAnsi="IRNazanin" w:eastAsia="IRNazanin"/>
          <w:color w:val="111111"/>
          <w:sz w:val="28"/>
          <w:sz w:val="28"/>
          <w:szCs w:val="28"/>
          <w:rtl w:val="true"/>
          <w:lang w:bidi="fa-IR"/>
        </w:rPr>
        <w:t>، خالد بن الحجاج الکرخی، روی عن الصادق علیه السلام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والأشعار فی الکرخ کثیرة جداً، وکانت الکرخ أولاً فی وسط بغداد والمحال حولها، فأما الآن فهی محلة وحدها مفردة فی وسط الخراب وحولها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الکرخ کلهم شیعة إمامیة،لا یوجد فیهم سنی البتة</w:t>
      </w:r>
      <w:r>
        <w:rPr>
          <w:rFonts w:eastAsia="IRNazanin" w:cs="IRNazanin"/>
          <w:color w:val="111111"/>
          <w:sz w:val="28"/>
          <w:szCs w:val="28"/>
          <w:rtl w:val="true"/>
          <w:lang w:bidi="fa-IR"/>
        </w:rPr>
        <w:t xml:space="preserve">». </w:t>
      </w:r>
      <w:bookmarkStart w:id="31" w:name="pg2571_28071"/>
    </w:p>
    <w:p>
      <w:pPr>
        <w:pStyle w:val="Heading3"/>
        <w:numPr>
          <w:ilvl w:val="2"/>
          <w:numId w:val="1"/>
        </w:numPr>
        <w:rPr/>
      </w:pPr>
      <w:bookmarkStart w:id="32" w:name="__RefHeading___Toc74644_1395250215"/>
      <w:bookmarkStart w:id="33" w:name="_Toc10"/>
      <w:bookmarkEnd w:id="31"/>
      <w:bookmarkEnd w:id="32"/>
      <w:r>
        <w:rPr/>
        <w:t>4</w:t>
      </w:r>
      <w:r>
        <w:rPr>
          <w:rtl w:val="true"/>
        </w:rPr>
        <w:t xml:space="preserve">- </w:t>
      </w:r>
      <w:r>
        <w:rPr>
          <w:rtl w:val="true"/>
        </w:rPr>
        <w:t>معروف الکرخی لیس من کرخ بغداد</w:t>
      </w:r>
      <w:bookmarkEnd w:id="33"/>
    </w:p>
    <w:p>
      <w:pPr>
        <w:pStyle w:val="BookText"/>
        <w:rPr/>
      </w:pPr>
      <w:r>
        <w:rPr>
          <w:rFonts w:ascii="IRNazanin" w:hAnsi="IRNazanin" w:eastAsia="IRNazanin"/>
          <w:color w:val="111111"/>
          <w:sz w:val="28"/>
          <w:sz w:val="28"/>
          <w:szCs w:val="28"/>
          <w:rtl w:val="true"/>
          <w:lang w:bidi="fa-IR"/>
        </w:rPr>
        <w:t>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کرخ 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الجیم، وسمعت بعضهم یفتحها والضم أشهر والدال مشددة وآخره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بعض أهل الحدیث أن کرخ باجدا وکرخ جدان واحد، ولیس بصحیح، فأما باجدا فهو کرخ سامرا، وأما کرخ جدان فإنه بلیدة فی آخر ولایة العراق یُنَاوح خانقین عن بعد، وهو الحد بین ولایة شهرزور والعراق، وإلی هذا الکرخ ینسب الشیخ معروف الکرخی بن الفیرزان أبو محفوظ، وأخوه عیسی بن الفیرزان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الأنساب للسمعانی</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النسبة إلی عدة مواضع اسمها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إلی کرخ باجدا، قریة بنواحی العراق منها معروف بن الفیرزان الکرخی أبو محفوظ، المشتهر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عیسی بن الفیرزان الکرخی، حکی عن أخیه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عنه أبو العلاء الحافظ بأصبهان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خلفاً الکرخی المجهز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کرخ باجدا، منها معروف الکرخی، وبیته معروف یزار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 المجتهدین المشهورین بالزهد والعزوف عن الدنیا، یغشاه الصالحون ویتبرک بلقائه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یوصف بأنه مجاب الدعوة، ویحکی عنه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سنة مائتین</w:t>
      </w:r>
      <w:r>
        <w:rPr>
          <w:rFonts w:eastAsia="IRNazanin" w:cs="IRNazanin"/>
          <w:color w:val="111111"/>
          <w:sz w:val="28"/>
          <w:szCs w:val="28"/>
          <w:rtl w:val="true"/>
          <w:lang w:bidi="fa-IR"/>
        </w:rPr>
        <w:t>».</w:t>
      </w:r>
    </w:p>
    <w:p>
      <w:pPr>
        <w:pStyle w:val="Heading3"/>
        <w:numPr>
          <w:ilvl w:val="2"/>
          <w:numId w:val="1"/>
        </w:numPr>
        <w:rPr/>
      </w:pPr>
      <w:bookmarkStart w:id="34" w:name="__RefHeading___Toc74646_1395250215"/>
      <w:bookmarkStart w:id="35" w:name="_Toc11"/>
      <w:bookmarkEnd w:id="34"/>
      <w:r>
        <w:rPr/>
        <w:t>5</w:t>
      </w:r>
      <w:r>
        <w:rPr>
          <w:rtl w:val="true"/>
        </w:rPr>
        <w:t xml:space="preserve">- </w:t>
      </w:r>
      <w:r>
        <w:rPr>
          <w:rtl w:val="true"/>
        </w:rPr>
        <w:t>من تاریخ مظالم الشیعة فی بغداد</w:t>
      </w:r>
      <w:bookmarkEnd w:id="35"/>
    </w:p>
    <w:p>
      <w:pPr>
        <w:pStyle w:val="BookText"/>
        <w:rPr/>
      </w:pPr>
      <w:r>
        <w:rPr>
          <w:rFonts w:ascii="IRNazanin" w:hAnsi="IRNazanin" w:eastAsia="IRNazanin"/>
          <w:color w:val="111111"/>
          <w:sz w:val="28"/>
          <w:sz w:val="28"/>
          <w:szCs w:val="28"/>
          <w:rtl w:val="true"/>
          <w:lang w:bidi="fa-IR"/>
        </w:rPr>
        <w:t>تکاثر الشیعة فی بغداد ولم تمنعهم عداوة المنصور العباسی من ذلک، وعمرت بغداد بسرعة وسکنها علماء وشخصیات، وکان ثقل الشیعة فی الکرخ التی اتسعت وصارت محلة کبیرة من بغداد حتی اتصلت ببراثا، وصار مسجد براثا مرکزاً علمیاً وعبادیاً واجتماعیاً للشیعة، ومَعْلَماً من معالم بغداد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تسلم براثا من حملات المتعصبین فکان فیها وفی الکرخ أحداث، رواها المؤرخون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السید محمد الکثیری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بین أهل السنة والإمامیة</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ابن کثیر فی حوادث سنة</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تسلطت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الروافض فکبسوا مسجدهم براثا الذی هو عش الروافض، وقتلوا بعض من کان فیه من القومة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أحرق الکرخ ببغداد فألقی فی دورهم النار فاحترقت طائفة کثیرة من الدور والأموال، من ذلک ثلاث مائة دکان وثلاثة وثلاثون مسجداً، وسبعة عشر ألف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ابن خلدون عشرون ألف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لهذه الهمجیة اللاإنسانیة واللادینیة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آخر لإهدار الدم الشیعی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ابن الأثیر فی حوادث سنة</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ثارت العامة من أهل السنة ینصرون سبکتکین لأنه کان یتسنن، فخلع علیهم وجعل لهم العرفاء والقواد، فثاروا بالشیعة، وحاربوهم وسفکت بینهم الدماء وأحرقت الکرخ حریقاً ثانیاً، وظهرت السنة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ابن کثیر فی حوادث سنة</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فی عاشوراء عملت البدعة الشنعاء علی عادة الروافض، ووقعت فتنة عظیمة ببغداد بین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والرافضة، وکلا الفریقین قلیل عقل أو عدیمه بعید عن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جماعة من أهل السنة أرکبوا امرأة وسموها عائشة، وتسمی بعضهم بطلحة وبعضهم بالزبیر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أصحاب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الفریقین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الشیعة أن یصنعوا ما کانوا یصنعونه من الزینة یوم غدیر خم، وهو الیوم الثامن عشر من ذی الحجة، فقاتلهم جهلة آخرون من المنتسبین إلی السنة فادعوا أنه فی مثل هذا الیوم حصر النبی صلی الله علیه وآله وسلم وأبو بکر فی الغار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السیاق نفسه یقول ابن کثیر فی حوادث سنة</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الشیعة یصنعون فی یوم عاشوراء مأتماً یظهرون فیه الحزن علی الحسین بن علی، قابلتهم طائفة </w:t>
      </w:r>
    </w:p>
    <w:p>
      <w:pPr>
        <w:pStyle w:val="BookText"/>
        <w:rPr/>
      </w:pPr>
      <w:r>
        <w:rPr>
          <w:rFonts w:ascii="IRNazanin" w:hAnsi="IRNazanin" w:eastAsia="IRNazanin"/>
          <w:color w:val="111111"/>
          <w:sz w:val="28"/>
          <w:sz w:val="28"/>
          <w:szCs w:val="28"/>
          <w:rtl w:val="true"/>
          <w:lang w:bidi="fa-IR"/>
        </w:rPr>
        <w:t>أخری من جهلة السنة فادعوا إن فی الیوم الثانی عشر من المحرم قتل مصعب بن الزبیر، فعملوا له مأتماً کما تعمل الشیعة للحسین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النصوص التاریخیة التی وصفت الفتن لا تترک مجالاً لأی قارئ أو باحث، أن یشک فی أن الحنابلة کانوا هم السابقین دائماً لإثارة الفتن والتهجم علی الشیعة یراقبونهم ویتتبعون جمیع تصرفاتهم وعبادتهم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فعل أو قول یخالف المذهب الحشوی یعنی الإبتداع والکفر، ومن ثَم الهجوم فالقتل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کلام الکثیری أن فتنة الحنابلة المجسمة کانت مع غیر الشیعة أیضاً کالطبری الفقیه المؤرخ، فقد هاجموا داره ورجموه، ولما مات منعوا دفنه فی مقابر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أخرجوا ابن حبان من سجستان لأنه أنکر أن یکون الله تعالی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بالإخراج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یجعل ربه محدوداً أو من ینزهه عن الجسمیة؟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المجروحین لابن حبان، والعقائد الإسلامیة</w:t>
      </w: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وهاجموا أئمة المذاهب فی المدرسة النظامیة، 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12/143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سبعین وأربع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شوال منها وقعت فتنة بین الحنابلة وبین فقهاء النظامیة، وحمی لکل من الفریقین طائفة من العوام، وقتل بینهم نحو من عشرین قتیلاً، وجرح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النجوم الزاهرة</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ثمان وأربعین وأربع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الأذان فی مشهد موسی بن جعفر ومساجد الکرخ، بالصلاة خیر من النوم، علی رغم أنف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وأزیل ما کانوا یقولونه فی الأذان من حی علی خیر العمل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تاریخ الذهبی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ثلاث وأربعین وأربع مائة، فلما کان فی ربیع الآخر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 براثا مأوی الشیعة، وأسقط من الأذان حی علی خیر العمل، ودق الخطیب المنبر بالسیف، وذکر فی خطبته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وقد وصف ابن کثیر سیطرة السلاجقة علی بغداد، وفرضهم مذهبهم، ومصادرتهم الحریة المذهبیة التی کانت زمن الدولة البویهیة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النهایة</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أُلْزِمَ الروافض بترک الأذان بحی علی خیر العمل، وأمروا أن ینادی مؤذنهم فی أذان الصبح بعد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مرتین، وأزیل ما کان علی أبواب مساجدهم من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خیر البشر، ودخل المنشدون من باب البصرة إلی باب الکرخ ینشدون بالقصائد التی فیها مدح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نَوْءَ الرافضة اضمحل لأن بنی بُویَهْ کانوا حکاماً وکانوا یقوونهم وینصرونهم، فزالوا وبادوا وذهبت دولتهم وجاء بعدهم قوم آخرون من الأتراک السلجوقیة الذین یحبون أهل السنة ویوالونهم ویرفعون قدرهم، والله المحمود أبداً علی طول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رئیس الرؤساء الوالی بقتل أبی عبد الله بن الجلاب شیخ الروافض، لما کان یتظاهر به من الرفض والغلو فیه، فقتل علی باب دکانه، وهرب أبو جعفر الطوسی ونهبت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یحمدون الله علی توفیقهم لظلم الناس، وإکراهم علی الأذان والعبادة علی مذهبهم، ویفتخرون بقتل أحد علماء الشیعة وصلبه علی باب دکانه، واضطرار مرجع الشیعة إلی الهرب من بغداد إلی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تأسفوا لأنهم لم یستطیعوا قتله، لکنهم نهبوا داره ومکتبته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هذا القمع الحنبلی لم یسجِّل الرواة أن الشیعة أجبروا أحداً علی صلاتهم ومذهبهم، أو قتلوا علماء السنة عندما کانت لهم کلمة، کما فی دولة البویهیین، ودولة الخلیفة الناصر العباسی الشیعی، ودولة السلاطین المغول الشیعة، بل احترموا علماء المذاهب وعامتهم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صح قول ابن الصیفی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فحسبکمُ هذا التفاوتُ بیننا وکل إناءٍ بالذی فیه یَنْضَحُ</w:t>
      </w:r>
      <w:r>
        <w:rPr>
          <w:rFonts w:eastAsia="Amiri" w:cs="Amiri" w:ascii="Amiri" w:hAnsi="Amiri"/>
          <w:color w:val="111111"/>
          <w:sz w:val="28"/>
          <w:szCs w:val="28"/>
          <w:rtl w:val="true"/>
          <w:lang w:bidi="ar-SA"/>
        </w:rPr>
        <w:t xml:space="preserve">. </w:t>
      </w:r>
      <w:bookmarkStart w:id="36" w:name="pg2571_28078"/>
    </w:p>
    <w:p>
      <w:pPr>
        <w:pStyle w:val="Heading3"/>
        <w:numPr>
          <w:ilvl w:val="2"/>
          <w:numId w:val="1"/>
        </w:numPr>
        <w:rPr/>
      </w:pPr>
      <w:bookmarkStart w:id="37" w:name="__RefHeading___Toc74648_1395250215"/>
      <w:bookmarkStart w:id="38" w:name="_Toc12"/>
      <w:bookmarkEnd w:id="36"/>
      <w:bookmarkEnd w:id="37"/>
      <w:r>
        <w:rPr/>
        <w:t>6</w:t>
      </w:r>
      <w:r>
        <w:rPr>
          <w:rtl w:val="true"/>
        </w:rPr>
        <w:t xml:space="preserve">- </w:t>
      </w:r>
      <w:r>
        <w:rPr>
          <w:rtl w:val="true"/>
        </w:rPr>
        <w:t>من العوائل الشیعیة فی بغداد</w:t>
      </w:r>
      <w:bookmarkEnd w:id="38"/>
    </w:p>
    <w:p>
      <w:pPr>
        <w:pStyle w:val="Heading4"/>
        <w:numPr>
          <w:ilvl w:val="3"/>
          <w:numId w:val="1"/>
        </w:numPr>
        <w:rPr/>
      </w:pPr>
      <w:bookmarkStart w:id="39" w:name="__RefHeading___Toc74650_1395250215"/>
      <w:bookmarkStart w:id="40" w:name="_Toc13"/>
      <w:bookmarkEnd w:id="39"/>
      <w:r>
        <w:rPr>
          <w:rtl w:val="true"/>
        </w:rPr>
        <w:t>آل یقطین</w:t>
      </w:r>
      <w:bookmarkEnd w:id="40"/>
    </w:p>
    <w:p>
      <w:pPr>
        <w:pStyle w:val="BookText"/>
        <w:rPr/>
      </w:pPr>
      <w:r>
        <w:rPr>
          <w:rFonts w:ascii="IRNazanin" w:hAnsi="IRNazanin" w:eastAsia="IRNazanin"/>
          <w:color w:val="111111"/>
          <w:sz w:val="28"/>
          <w:sz w:val="28"/>
          <w:szCs w:val="28"/>
          <w:rtl w:val="true"/>
          <w:lang w:bidi="fa-IR"/>
        </w:rPr>
        <w:t>فی رجال النجاشی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یقطین بن موسی البغدادی، سکنها وهو کوفی الأصل، مولی بنی أسد، أبو الحسن، و کان أبوه یقطین بن موسی داعیة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بالکوفة سنة أربع وعشرین ومائة، وکانت أمه هربت به وبأخیه عبید إلی المدینة حتی ظهرت الدولة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اثنتین وثمانین ومائة فی أیام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فهرست ابن الندیم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وهربت أم علی به وبأخیه عبید بن یقطین إلی المدینة فلما ظهرت الدولة الهاشمیة ظهر یقطین وعادت أم علی بعلی 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یقطین فی خدمة أبی العباس 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یری رأی آل أبی طالب ویقول بإمامتهم، وکذلک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یحمل الأموال إلی جعفر بن محمد بن علی والألطاف، ونمَّ خبره إلی المنصور والمهدی فصرف الله عنهم کیدهما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علی بن یقطین بمدینة السلام سنة اثنتین وثمانین ومائة، وسِنُّهُ سبع وخمسون سنة، وصلی علیه ولی العهد محمد بن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أبوه بعده فی سنة خمس وثمانین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ولعلی بن یقطین، کتاب ما سئل عنه الصادق من أمور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مناظرته للشاک بحضرة جعفر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له وصلة بعیال جعفر بن محمد الصادق، فأتت منزله بابنیها، فاستدنی جعفر علیاً وأقعده علی حجره ومسح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بنو العباس ظهر یقطین وعادت أم علی بعلی 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نقل المهدی إلی الرصافة صُیِّرَ فی حجر یقطین، فنشأ المهدی وعلی بن یقطین کأنهما أخوان، فلما أفضت الخلافة إلی المهدی استوزر علی بن یقطین وقدمه، وجعله علی دیوان </w:t>
      </w:r>
    </w:p>
    <w:p>
      <w:pPr>
        <w:pStyle w:val="BookText"/>
        <w:rPr/>
      </w:pPr>
      <w:r>
        <w:rPr>
          <w:rFonts w:ascii="IRNazanin" w:hAnsi="IRNazanin" w:eastAsia="IRNazanin"/>
          <w:color w:val="111111"/>
          <w:sz w:val="28"/>
          <w:sz w:val="28"/>
          <w:szCs w:val="28"/>
          <w:rtl w:val="true"/>
          <w:lang w:bidi="fa-IR"/>
        </w:rPr>
        <w:t>الزمام ودیوان البسر والخاتم، فلم یزل فی یده حتی توفی المهدی وأفضی الأمر إلی الهادی، فأقره علی وزارته ولم یشرک معه أحداً من أمره، إلی أن توفی الهادی وصار الأمر إلی الرشید فأقره شهراً، ثم صرفه بیحیی بن خالد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الخلاصة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بن موسی البغدادی، سکن بغداد وهو کوفی الأصل، روی عن أبی عبد الله علیه السلام حدیثاً واحداً، وروی عن أبی الحسن موسی علیه السلام فأکثر، وکان ثقة جلیل القدر، له منزلة عظیمة عند أبی الحسن علیه السلام، عظیم المکان فی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مولی بنی أسد وکان یبیع الأبزار وهی التوابل، ومات فی زمن أبی الحسن موسی وأبو الحسن علیه السلام محبوس سنة ثمانین ومائة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یوم النحر فقال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فی قلبی أحد وأنا فی الموقف إلا علی بن یقطین، فإنه ما زال معی وما فارقنی حتی أفضت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الخوئی فی المعجم</w:t>
      </w:r>
      <w:r>
        <w:rPr>
          <w:rFonts w:eastAsia="IRNazanin" w:cs="IRNazanin"/>
          <w:color w:val="111111"/>
          <w:sz w:val="28"/>
          <w:szCs w:val="28"/>
          <w:rtl w:val="true"/>
          <w:lang w:bidi="fa-IR"/>
        </w:rPr>
        <w:t xml:space="preserve">: </w:t>
      </w:r>
      <w:r>
        <w:rPr>
          <w:rFonts w:eastAsia="IRNazanin" w:cs="IRNazanin"/>
          <w:color w:val="111111"/>
          <w:sz w:val="28"/>
          <w:szCs w:val="28"/>
          <w:lang w:bidi="fa-IR"/>
        </w:rPr>
        <w:t>13/242</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رحمه الله  ثقة جلیل القدر، له منزلة عظیمة عند أبی الحسن موسی علیه السلام عظیم المکانة فی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ولعلی بن یقطین رضی الله عنه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سأل عنه الصادق علیه السلام من الملاحم، وکتاب مناظرة الشاک بحضرته علیه السلام، وله مسائل عن أبی الحسن موسی بن جعفر علیه السلام أخبرنا بکتبه ومسائله، الشیخ المفید رحمه الله والحسین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ابن شهرآشوب من خواص أصحاب الکاظم علیه السلام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مشایخ أهل بیتی یحکون أن علیاً وعبیداً ابنی یقطین، أدخلا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منی صاحب الذؤابتین وکان علیاً، فقرب إلیه فضمه إلیه ودعا له بالخیر</w:t>
      </w:r>
      <w:r>
        <w:rPr>
          <w:rFonts w:eastAsia="IRNazanin" w:cs="IRNazanin"/>
          <w:color w:val="111111"/>
          <w:sz w:val="28"/>
          <w:szCs w:val="28"/>
          <w:rtl w:val="true"/>
          <w:lang w:bidi="fa-IR"/>
        </w:rPr>
        <w:t xml:space="preserve">. </w:t>
      </w:r>
      <w:bookmarkStart w:id="41" w:name="pg2571_28082"/>
    </w:p>
    <w:p>
      <w:pPr>
        <w:pStyle w:val="BookText"/>
        <w:rPr/>
      </w:pPr>
      <w:bookmarkEnd w:id="41"/>
      <w:r>
        <w:rPr>
          <w:rFonts w:ascii="IRNazanin" w:hAnsi="IRNazanin" w:eastAsia="IRNazanin"/>
          <w:color w:val="111111"/>
          <w:sz w:val="28"/>
          <w:sz w:val="28"/>
          <w:szCs w:val="28"/>
          <w:rtl w:val="true"/>
          <w:lang w:bidi="fa-IR"/>
        </w:rPr>
        <w:t>لما قدم أبو إبراهیم موسی بن جعفر علیه السلام العراق، قال له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حالی وما أنا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لله تعالی أولیاء مع أولیاء الظلمة لیدفع بهم عن أولیائه وأنت منهم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 لعلی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لی خصلة أضمن لک ثلاثاً،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الخصلة التی أضمنها لک وما الثلاث اللواتی تضمنهن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اللواتی أضمنهن لک أن لا یصیبک حر الحدید أبداً بقتل، ولا فاقة، ولا سقف 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الخصلة التی أضمنها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وأما الخصلة التی تضمن لی أن لا یأتیک ولی أبداً إلا أکرمته،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 له علی الخصلة وضمن له أبو الحسن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مع کل طاغیة وزیراً من أولیائه یدفع به عنهم</w:t>
      </w:r>
      <w:r>
        <w:rPr>
          <w:rFonts w:eastAsia="IRNazanin" w:cs="IRNazanin"/>
          <w:color w:val="111111"/>
          <w:sz w:val="28"/>
          <w:szCs w:val="28"/>
          <w:rtl w:val="true"/>
          <w:lang w:bidi="fa-IR"/>
        </w:rPr>
        <w:t>».</w:t>
      </w:r>
    </w:p>
    <w:p>
      <w:pPr>
        <w:pStyle w:val="Heading4"/>
        <w:numPr>
          <w:ilvl w:val="3"/>
          <w:numId w:val="1"/>
        </w:numPr>
        <w:rPr/>
      </w:pPr>
      <w:bookmarkStart w:id="42" w:name="__RefHeading___Toc74652_1395250215"/>
      <w:bookmarkStart w:id="43" w:name="_Toc14"/>
      <w:bookmarkEnd w:id="42"/>
      <w:r>
        <w:rPr>
          <w:rtl w:val="true"/>
        </w:rPr>
        <w:t>آل نوبخت</w:t>
      </w:r>
      <w:bookmarkEnd w:id="43"/>
    </w:p>
    <w:p>
      <w:pPr>
        <w:pStyle w:val="BookText"/>
        <w:rPr/>
      </w:pPr>
      <w:r>
        <w:rPr>
          <w:rFonts w:ascii="IRNazanin" w:hAnsi="IRNazanin" w:eastAsia="IRNazanin"/>
          <w:color w:val="111111"/>
          <w:sz w:val="28"/>
          <w:sz w:val="28"/>
          <w:szCs w:val="28"/>
          <w:rtl w:val="true"/>
          <w:lang w:bidi="fa-IR"/>
        </w:rPr>
        <w:t>کان المنصور عاملاً لابن المهلب علی خراج بلیدة فی الأهواز کما ذکر الذهبی، فکسر الخراج أی سرقه، فحبسه ابن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فی السجن علی نوبخت المنجم جد آل نوبخت البغدادیین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32/53</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أن نوبخت أخبر المنصور بأنه سیحکم بلاد المسلمین، فاستبشر المنصور بذلک وکتب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نوبخت إذا فتح الله علی المسلمین وکفاهم مؤونة الظالمین ورد الحق إلی أهله، لم نغفل ما یجب من حق خدمتک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الخلافة صرت إلیه فأخرجت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ذاکر ولک متوقع، فالحمد لله الذی صدق وعده وحقق الظن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وجعله المنصور منجمه الخاص بمرتبة وزرائه، وأقطعه محلة النوبختیة ببغداد، وهی منطقة سوق الشورجة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منهم وزراء وعلماء وأطباء ومنجمون ومترجمون إلی </w:t>
      </w:r>
    </w:p>
    <w:p>
      <w:pPr>
        <w:pStyle w:val="BookText"/>
        <w:rPr/>
      </w:pP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القرنین الثالث والرابع کان لکثیر من النوبختیة الشیعة نفوذ کبیر فی الدولة العباسیة،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العباس، الذی کان یتولی الکتابة للأمیر أبی بکر محمد بن رائق، وکان فی مرتبة الوزراء ببغداد، مدبر الأمور حاکماً علی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 فی علی بن عباس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ولی وکالة المقتدر توفی</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55/211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 الذریعة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نوبخت بیت جلیل من متکلمی الإمامیة، جدهم نوبخت کان من الفرس ومن أفاضل المنجمین صاحب المنصور الدوانیقی، وقام مقامه ولده الذی غیر المنصور اسمه وسماه بأبی سهل، وکان الفضل بن أبی سهل هذا صاحب التصانیف وخازن کتب دار الحکمة للرشید، وقام مقامه ولده إسحاق بن الفضل، وله ولدان إبراهیم بن إسحاق صاحب الیاقوت وعلی بن إسحاق الذی ذکر فی رجال الشیخ أنه من أصحاب الرضاوالجواد وبقی إلی عصر الهادی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إسماعیل بن علی صاحب إبطال القیاس، فقد صنف فی فنون العلوم أکثر من ثلثین کتاباً ذکرها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النجاشی إنه شیخ المتکلمین من أصحابنا لقی العسکری علیه السلام وروی عنه وحضر وفاته سنة</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وهو خال الحسن بن موسی النوبختی صاحب الفرق والمطبوع غیر مرة، وتخرج علیه جماعات کأبی الجیش المظفر بن محمد البلخی وأبی الحسن الناشی والحمدونی والسوسنجردی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أظهر کذب الحسین بن منصور الحلاج ومحمد بن علی الشلمغانی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نبغ من آل نوبخت علماء کبار وأولیاء، وکان منهم ولی الله أبو القاسم الحسین بن روح بن أبی بحر النوبختی قدس سره السفیر الثالث للإمام المهدی صلوات الله علیه، وستأتی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فی بنی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والشیعة وفنون الإسلام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وتهذیب المقال</w:t>
      </w:r>
      <w:r>
        <w:rPr>
          <w:rFonts w:eastAsia="IRNazanin" w:cs="IRNazanin"/>
          <w:color w:val="111111"/>
          <w:sz w:val="28"/>
          <w:szCs w:val="28"/>
          <w:rtl w:val="true"/>
          <w:lang w:bidi="fa-IR"/>
        </w:rPr>
        <w:t>:</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وأعیان الشیعة</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44" w:name="pg2571_28087"/>
    </w:p>
    <w:p>
      <w:pPr>
        <w:pStyle w:val="Heading4"/>
        <w:numPr>
          <w:ilvl w:val="3"/>
          <w:numId w:val="1"/>
        </w:numPr>
        <w:rPr/>
      </w:pPr>
      <w:bookmarkStart w:id="45" w:name="__RefHeading___Toc74654_1395250215"/>
      <w:bookmarkStart w:id="46" w:name="_Toc15"/>
      <w:bookmarkEnd w:id="44"/>
      <w:bookmarkEnd w:id="45"/>
      <w:r>
        <w:rPr>
          <w:rtl w:val="true"/>
        </w:rPr>
        <w:t>آل فرات</w:t>
      </w:r>
      <w:bookmarkEnd w:id="46"/>
    </w:p>
    <w:p>
      <w:pPr>
        <w:pStyle w:val="BookText"/>
        <w:rPr/>
      </w:pPr>
      <w:r>
        <w:rPr>
          <w:rFonts w:ascii="IRNazanin" w:hAnsi="IRNazanin" w:eastAsia="IRNazanin"/>
          <w:color w:val="111111"/>
          <w:sz w:val="28"/>
          <w:sz w:val="28"/>
          <w:szCs w:val="28"/>
          <w:rtl w:val="true"/>
          <w:lang w:bidi="fa-IR"/>
        </w:rPr>
        <w:t>وهم من العوائل المعروفة البارزة فی بغداد وکان منهم رئیس وزراء وکذا الباقطانیون، وکذا آل بسطام الجعفیین ویقال لهم بنو سبرة، وکذا آل حمدان التغلبیین أمراء الموصل وحلب، وکان بعضهم فی بغداد، ثم آل مقلة ، ومنهم الخطاط المشهور علی بن مقلة، الذی طور الخط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نشوار المحاضرة</w:t>
      </w:r>
      <w:r>
        <w:rPr>
          <w:rFonts w:eastAsia="IRNazanin" w:cs="IRNazanin"/>
          <w:color w:val="111111"/>
          <w:sz w:val="28"/>
          <w:szCs w:val="28"/>
          <w:rtl w:val="true"/>
          <w:lang w:bidi="fa-IR"/>
        </w:rPr>
        <w:t>/</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دافع الوزیر ابن الفرات عن إعطائه مناصب کبیرة للشیعة بأنهم أکفأ من غیرهم،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یتمعضنی الناس بتعطیلی مشایخ الکتاب وتفریقی الأعمال علی آل بسطام وآل نوبخت، والله لولا أنه لا یحسن تعطیل نفر من العمال وقد قلدتهم، لما استعملت فی الدنیا إلا آل نوبخت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یتعصب لآل بسطام لریاسة أبی العباس علیه وللمذهب، ویتعصب لآل نوبخت للمذهب</w:t>
      </w:r>
      <w:r>
        <w:rPr>
          <w:rFonts w:eastAsia="IRNazanin" w:cs="IRNazanin"/>
          <w:color w:val="111111"/>
          <w:sz w:val="28"/>
          <w:szCs w:val="28"/>
          <w:rtl w:val="true"/>
          <w:lang w:bidi="fa-IR"/>
        </w:rPr>
        <w:t>».</w:t>
      </w:r>
    </w:p>
    <w:p>
      <w:pPr>
        <w:pStyle w:val="Heading3"/>
        <w:numPr>
          <w:ilvl w:val="2"/>
          <w:numId w:val="1"/>
        </w:numPr>
        <w:rPr/>
      </w:pPr>
      <w:bookmarkStart w:id="47" w:name="__RefHeading___Toc74656_1395250215"/>
      <w:bookmarkStart w:id="48" w:name="_Toc16"/>
      <w:bookmarkEnd w:id="47"/>
      <w:r>
        <w:rPr/>
        <w:t>7</w:t>
      </w:r>
      <w:r>
        <w:rPr>
          <w:rtl w:val="true"/>
        </w:rPr>
        <w:t xml:space="preserve">- </w:t>
      </w:r>
      <w:r>
        <w:rPr>
          <w:rtl w:val="true"/>
        </w:rPr>
        <w:t>المراسم الدینیة عند الشیعة فی بغداد</w:t>
      </w:r>
      <w:bookmarkEnd w:id="48"/>
    </w:p>
    <w:p>
      <w:pPr>
        <w:pStyle w:val="BookText"/>
        <w:rPr/>
      </w:pPr>
      <w:r>
        <w:rPr>
          <w:rFonts w:ascii="IRNazanin" w:hAnsi="IRNazanin" w:eastAsia="IRNazanin"/>
          <w:color w:val="111111"/>
          <w:sz w:val="28"/>
          <w:sz w:val="28"/>
          <w:szCs w:val="28"/>
          <w:rtl w:val="true"/>
          <w:lang w:bidi="fa-IR"/>
        </w:rPr>
        <w:t>تکاثر الوجود الشیعی فی بغداد مع سرعة عمرانها، فسکن فیها کثیر من شیعة الکوفة والمدینة وبلاد الشام وإیران، ولم یمض قرن من الزمان حتی صاروا مع الشیعة السابقین جمهوراً واسعاً، وبرزت منهم شخصیات علمیة وسیاسیة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أهم مواسمهم الدینیة زیارة الإمام موسی الکاظم والجواد علیها السلام فی بغداد وزیارة الإمام الحسین علیه السلام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یقیمون مراسم عاشوراء فی محلاتهم فیعطلون أسواقهم ویرفعون أعلام السواد، ویعقدون مجالس التعزیة، ینشدون فیها الشعر ویقرؤون فیها سیرة الحسین علیه السلام ومقتله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ذلک یثیر المتعصبین فیعملون لمنع إقامة المآتم والزیارة، ویحرکون الحکومة ضدهم لتمنعهم، فکانت تمنع إقامة مراسم عاشوراء فی بعض السنوات فتحدث </w:t>
      </w:r>
    </w:p>
    <w:p>
      <w:pPr>
        <w:pStyle w:val="BookText"/>
        <w:rPr/>
      </w:pPr>
      <w:r>
        <w:rPr>
          <w:rFonts w:ascii="IRNazanin" w:hAnsi="IRNazanin" w:eastAsia="IRNazanin"/>
          <w:color w:val="111111"/>
          <w:sz w:val="28"/>
          <w:sz w:val="28"/>
          <w:szCs w:val="28"/>
          <w:rtl w:val="true"/>
          <w:lang w:bidi="fa-IR"/>
        </w:rPr>
        <w:t>مصادمات بین الشرطة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أحیاناً لا تستجیب للحنابلة فیتصدون هم لمنعها بالقوة، فتحدث مصادمات بینهم وبین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مجسمة الحنابلة یکایدون الشیعة، فیعلنون الفرح فی محلاتهم ببغداد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تقلیداً لبنی أمیة الذین جعلوه عیداً واحتفلوا فیه، وأفتوا باستحباب توزیع الحلوی والتوسعة علی العیال، وأفتوا بصیامه شکراً لله علی انتصار یزید علی الحسین علیه السلام ووضعوا أحادیث باستحباب الفرح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العجلونی فی کشف الخفاء</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اکتحل بالإثمد یوم عاشوراء لم ترمد عیناه، رواه الحاکم والبیهقی فی شعبه والدیلمی عن ابن عباس،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وقال فی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اللآلئ بعد أن رواه عن ابن عباس من طریق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والإکتحال لایصح فیه أثر فهو بدعة، وأورده ابن الجوزی فی الموضوعات، وقال الحاکم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الإکتحال یوم عاشوراء لم یرو عن النبی صلی الله علیه وآله وسلم فیه أثر، وهو بدعة ابتدعها قتلة الحسین رضی الله عنه وقبحهم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رواه فی الجامع الصغیر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اکتحل بالإثمد یوم عاشوراء لم یرمد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رجب فی لطائف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روی فی فضل الإکتحال والإختضاب والإغتسال فیه موضوع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 أحد فقهاء السنة علی أن الفرح بعاشوراء بدعةٌ من یزید وابن زیاد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البکری الدمیاطی فی إعانة الطالبین</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العلامة الأجهوری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الکحل فقال الحاکم إنه منکر، وقال ابن حجر إنه موضوع، بل قال بعض الحنفیة إن الإکتحال یوم عاشوراء لما صار علامةً لبغض آل البیت وجب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صاحب جمع التعالیق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الکحل یوم عاشوراء، لأن یزیداً وابن زیاد اکتحلا بدم الحسین هذا الیوم، وقیل بالإثمد، لتقر عینهما بفعله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حنابلة بغداد المتعصبون ومعهم بعض المسؤولین العباسیین یقلدون بنی أمیة فی الفرح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 أتباع بنی أمیة أن عملهم شماتة مفضوحة بآل النبی صلی الله علیه وآله وسلم فاخترعوا صوم یوم عاشوراء شکراً لله علی نجاة بنی إسرائیل لیغطوا به علی عید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ودونوه فی صحیح بخاری ومسلم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أهل خیبر یصومون یوم عاشوراء یتخذونه عیداً ویلبسون نساءهم فیه حلیهم وشارتهم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فصوموه أنتم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ونحوه بخاری</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الآن ما زلنا نری فی السعودیة صوم الشکر ومظاهر الفرح بإقامة الأعراس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إرثٌ من بنی أمیة ومجسمة حنابلة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سجل المؤرخون حدوث اضطرابات سنویة فی بغداد بسبب اعتداء الحنابلة أو السلطة علی الشیعة لمنعهم من إقامة مراسم عاشوراء، أو منعهم من زیارة الإمامین الکاظم والجواد علیها السلام فی بغداد، والحسین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26/17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أحداث سنة أربع وخمسین وثلاث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عمل یوم عاشوراء ببغداد مأتم الحسین کالعام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حوادث سنة</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 المأتم یوم عاشوراء ببغداد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حوادث </w:t>
      </w:r>
      <w:r>
        <w:rPr>
          <w:rFonts w:eastAsia="IRNazanin" w:cs="IRNazanin"/>
          <w:color w:val="111111"/>
          <w:sz w:val="28"/>
          <w:szCs w:val="28"/>
          <w:lang w:bidi="fa-IR"/>
        </w:rPr>
        <w:t>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فمنع أهل الکرخ وباب الطاق من النوح یوم عاشوراء ومن تعلیق المسوح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شعارات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کذلک یعمل من نحو ثلاثین سنة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عاشوراء أغلق أهل الکرخ أسواقهم، وعلقوا علیها المسوح وناحوا، وذلک لأن السلطان انحدر عنهم فوقع القتال بینهم وبین السنة ثم أنزل المسوح وقتل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إلی أهل الکرخ أن لا یعملوا مأتماً یوم عاشوراء فأخلفوا، وجری بین أهل السنة والشیعة مازاد علی الحد من القتل والجراحات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یوم عاشوراء أغلق أهل الکرخ الدکاکین وعلقوا المسوح، وأقاموا المأتم علی الحسین، وجددوا ما بطل من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علیهم السنة، وخرج مرسوم الخلیفة بإبطال ذلک، وحبس جماعة مدة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30/291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الکامل فی حوادث سنة</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عمل أهل باب البصرة یوم السادس والعشرین من ذی الحجة زینة عظیمة وفرحاً کثیراً، وکذلک عملوا ثامن عشر المحرم مثل ما یعمل الشیعة فی عاشوراء، وسبب ذلک أن الشیعة بالکرخ کانوا ینصبون القباب وتعلق الثیاب للزینة الیوم الثامن عشر من ذی الحجة، وهو یوم الغدیر، وکانوا یعملون یوم عاشوراء من المأتم والنوح وإظهار الحزن ما هو مشهور، فعمل أهل باب البصرة فی مقابل ذلک بعد یوم الغدیر بثمانیة أیام مثلهم، وقالوا هو یوم دخل النبی صلی الله علیه وآله وسلم وأبو بکر الغار، وعملوا بعدة عاشورا بثمانیة أیام مثل ما یعملون یوم عاشوراء، وقالوا هو یوم قتل مصعب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الذهبی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فی أیام عاشوراء من الرفض ببغداد أمر عظیم حتی سبوا الصحابة، وکانوا فی الکرخ إذا رأوا مکحلاً ضربوه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الذهبی أن المکحلین والمخضبین کانوا من مجسمة الحنابلة یأتون إلی أحیاء الشیعة للتحدی، فقد روی الصفدی فی الوافی </w:t>
      </w:r>
      <w:r>
        <w:rPr>
          <w:rFonts w:eastAsia="IRNazanin" w:cs="IRNazanin"/>
          <w:color w:val="111111"/>
          <w:sz w:val="28"/>
          <w:szCs w:val="28"/>
          <w:rtl w:val="true"/>
          <w:lang w:bidi="fa-IR"/>
        </w:rPr>
        <w:t>(</w:t>
      </w:r>
      <w:r>
        <w:rPr>
          <w:rFonts w:eastAsia="IRNazanin" w:cs="IRNazanin"/>
          <w:color w:val="111111"/>
          <w:sz w:val="28"/>
          <w:szCs w:val="28"/>
          <w:lang w:bidi="fa-IR"/>
        </w:rPr>
        <w:t>11/300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الحسین الجزار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ویعود عاشوراء یذکرنی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رزء الحسین فلیت لم یعدِ</w:t>
      </w:r>
    </w:p>
    <w:p>
      <w:pPr>
        <w:pStyle w:val="BookText"/>
        <w:rPr/>
      </w:pPr>
      <w:r>
        <w:rPr>
          <w:rFonts w:ascii="Amiri" w:hAnsi="Amiri" w:eastAsia="Amiri" w:cs="Amiri"/>
          <w:color w:val="111111"/>
          <w:sz w:val="28"/>
          <w:sz w:val="28"/>
          <w:szCs w:val="28"/>
          <w:rtl w:val="true"/>
          <w:lang w:bidi="ar-SA"/>
        </w:rPr>
        <w:t>فلیتَ عیناً فیه قد کُحلتْ</w:t>
      </w:r>
    </w:p>
    <w:p>
      <w:pPr>
        <w:pStyle w:val="BookText"/>
        <w:rPr/>
      </w:pPr>
      <w:r>
        <w:rPr>
          <w:rFonts w:ascii="Amiri" w:hAnsi="Amiri" w:eastAsia="Amiri" w:cs="Amiri"/>
          <w:color w:val="111111"/>
          <w:sz w:val="28"/>
          <w:sz w:val="28"/>
          <w:szCs w:val="28"/>
          <w:rtl w:val="true"/>
          <w:lang w:bidi="ar-SA"/>
        </w:rPr>
        <w:t>بمسَرَّةٍ لم تَخْلُ من رمدِ</w:t>
      </w:r>
    </w:p>
    <w:p>
      <w:pPr>
        <w:pStyle w:val="BookText"/>
        <w:rPr/>
      </w:pPr>
      <w:r>
        <w:rPr>
          <w:rFonts w:ascii="Amiri" w:hAnsi="Amiri" w:eastAsia="Amiri" w:cs="Amiri"/>
          <w:color w:val="111111"/>
          <w:sz w:val="28"/>
          <w:sz w:val="28"/>
          <w:szCs w:val="28"/>
          <w:rtl w:val="true"/>
          <w:lang w:bidi="ar-SA"/>
        </w:rPr>
        <w:t>ویداً به لشماتةٍ خُضِبَتْ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مقطوعةً من زندها بیدی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أخذت السلطة تستدعی علماء سنیین معتدلین للخطابة فی بغداد، لیجمعوا الشیعة والسنة علی حب أهل البیت علیهم السلام والترضی علی أبی بکر وعمر، وقد سجل المؤرخون خبر مجالس ابن الجوزی الکبیرة، الذی کان یروی فیها مناقب أهل البیت علیهم السلام ویترضی عن الشیخین وعن الإمام الحسین علیه السلام ویلعن یزید ومن شارکه فی قتل الحسین علیه السلام، وقد ألف کتاباً فی جواز لعن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 عن سنة</w:t>
      </w:r>
      <w:r>
        <w:rPr>
          <w:rFonts w:eastAsia="IRNazanin" w:cs="IRNazanin"/>
          <w:color w:val="111111"/>
          <w:sz w:val="28"/>
          <w:szCs w:val="28"/>
          <w:lang w:bidi="fa-IR"/>
        </w:rPr>
        <w:t>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یوم عاشوراء بجامع المنصور، فحضر من الجمع ما حزر بمائة 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إلیَّ بالجلوس تحت المنظرة، فتکلمت فی ثالث المحرم والخلیفة حاضر، وکان یوماً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إلیَّ بالجلوس یوم عاشوراء فکان الزحام شدیداً زائداً علی الحد، وحضر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تعجب هذه المجالس الذهبی فقال فی تاریخه </w:t>
      </w:r>
      <w:r>
        <w:rPr>
          <w:rFonts w:eastAsia="IRNazanin" w:cs="IRNazanin"/>
          <w:color w:val="111111"/>
          <w:sz w:val="28"/>
          <w:szCs w:val="28"/>
          <w:rtl w:val="true"/>
          <w:lang w:bidi="fa-IR"/>
        </w:rPr>
        <w:t>(</w:t>
      </w:r>
      <w:r>
        <w:rPr>
          <w:rFonts w:eastAsia="IRNazanin" w:cs="IRNazanin"/>
          <w:color w:val="111111"/>
          <w:sz w:val="28"/>
          <w:szCs w:val="28"/>
          <w:lang w:bidi="fa-IR"/>
        </w:rPr>
        <w:t>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إسماعیل بن یوسف القزوینی، إمام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 أصحاب الشافعی وکان إماماً فی المذهب والخلاف والأصول والتفسیر والوعظ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یجلس بالنظامیة وبجامع القصر ویحضر مجلسه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ظهر التشیع فی زمان ابن الصاحب التمس العامة منه یوم عاشوراء علی المنبر أن یلعن یزید فامتنع، ووثبوا علیه بالقتل مرات فلم یُرَعْ ولا زلَّ له لسان ولا قدم وخلص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أیام مجد الدین بن الصاحب صارت بغداد کالکرخ وجماعة من الحنابلة تشیعوا، حتی أن ابن الجوزی صار یسجع ویلغز إلا رضی الدین القزوینی فإنه تصلب فی دینه وتشدد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یقصد الذهبی أن ابن الجوزی مال إلی الشیعة، ولایصح قوله، بل کان ابن الجوزی یعتقد بجواز لعن یزید، وألف کتاباً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کتاب من محمود بن سبکتکین أنه أحلَّ بطائفة من أهل الری من الباطنیة والروافض قتلاً ذریعاً وصلباً شنیعاً، وأنه انتهب أموال رئیسهم رستم بن علی الدیلمی، فحصل منها ما یقارب ألف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الیوم جمع القضاة والعلماء فی دار الخلافة، وقرئ علیهم کتاب جمعه القادر بالله، فیه مواعظ وتفاصیل مذاهب أهل البصرة، وفیه الرد علی أهل البدع، وتفسیق من قال بخلق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الإثنین غرة ذی القعدة جمعوا أیضاً کلهم، وقرئ علیهم کتاب آخر طویل یتضمن بیان السنة والرد علی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فضائل أبی بکر الصدیق وعمر بن الخطاب، ولم یفرغوا منه إلا بعد العتمة، وأخذت خطوطهم بموافقة ما سمعوه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خطباء الشیعة وولی خطباء السنة، ولله الحمد والمنة علی ذلک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فتنة بمسجد براثا وضربوا الخطیب السنی بالآجر، حتی کسروا أنفه وخلعوا کتفه، فانتصر لهم الخلیفة وأهان الشیعة وأذلهم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w:t>
      </w:r>
      <w:r>
        <w:rPr>
          <w:rFonts w:eastAsia="IRNazanin" w:cs="IRNazanin"/>
          <w:color w:val="111111"/>
          <w:sz w:val="28"/>
          <w:szCs w:val="28"/>
          <w:lang w:bidi="fa-IR"/>
        </w:rPr>
        <w:t>4/477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مدینة بغداد قد احتفلت فی کثرة العمران بما لم تنته إلیه مدینة فی العالم منذ مبدأ الخلیقة فیما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حدثت الفتن من أهل المذاهب ومن أهل السنة والشیعة، من الخلاف فی الإمامة ومذاهبها، وبین الحنابلة والشافعیة وغیرهم، من تصریح الحنابلة بالتشبیه فی الذات والصفات ونسبتهم ذلک إلی الإمام أحمد وحاشاه منه، فیقع الجدال والنکیر، ثم یفضی إلی الفتنة بین العوام، وتکرر ذلک منذ حُجِر الخلفاء</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یقدر بنو بُویَهْ ولا السلجوقیة علی حسم ذلک منها، لسکنی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 وهؤلاء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السلاجقة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وبعدهم عن بغداد، وإنما تکون ببغداد شحنة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 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تحسم ما خف من العلل، ما لم ینته إلی عموم الفتنة</w:t>
      </w:r>
      <w:r>
        <w:rPr>
          <w:rFonts w:eastAsia="IRNazanin" w:cs="IRNazanin"/>
          <w:color w:val="111111"/>
          <w:sz w:val="28"/>
          <w:szCs w:val="28"/>
          <w:rtl w:val="true"/>
          <w:lang w:bidi="fa-IR"/>
        </w:rPr>
        <w:t xml:space="preserve">». </w:t>
      </w:r>
      <w:bookmarkStart w:id="49" w:name="pg2571_28100"/>
    </w:p>
    <w:p>
      <w:pPr>
        <w:pStyle w:val="Heading3"/>
        <w:numPr>
          <w:ilvl w:val="2"/>
          <w:numId w:val="1"/>
        </w:numPr>
        <w:rPr/>
      </w:pPr>
      <w:bookmarkStart w:id="50" w:name="__RefHeading___Toc74658_1395250215"/>
      <w:bookmarkStart w:id="51" w:name="_Toc17"/>
      <w:bookmarkEnd w:id="49"/>
      <w:bookmarkEnd w:id="50"/>
      <w:r>
        <w:rPr/>
        <w:t>8</w:t>
      </w:r>
      <w:r>
        <w:rPr>
          <w:rtl w:val="true"/>
        </w:rPr>
        <w:t xml:space="preserve">- </w:t>
      </w:r>
      <w:r>
        <w:rPr>
          <w:rtl w:val="true"/>
        </w:rPr>
        <w:t>منعت السلطة زیارة مشهد الکاظمین والحسین علیهم السلام</w:t>
      </w:r>
      <w:bookmarkEnd w:id="51"/>
    </w:p>
    <w:p>
      <w:pPr>
        <w:pStyle w:val="BookText"/>
        <w:rPr/>
      </w:pPr>
      <w:r>
        <w:rPr>
          <w:rFonts w:ascii="IRNazanin" w:hAnsi="IRNazanin" w:eastAsia="IRNazanin"/>
          <w:color w:val="111111"/>
          <w:sz w:val="28"/>
          <w:sz w:val="28"/>
          <w:szCs w:val="28"/>
          <w:rtl w:val="true"/>
          <w:lang w:bidi="fa-IR"/>
        </w:rPr>
        <w:t xml:space="preserve">شملت تعدیات السلطة ومجسمة الحنابلة زوار الإمامین الکاظمین والإمام الحسین  علیهما السلام، ففی الکافی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نهی عن زیارة مقابر قریش والحایر، فلما کان بعد أشهر دعا الوزیر الباقطائی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 بنی الفرات والبرسیین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یزوروا مقابر قریش فقد أمر الخلیفة أن یتفقد کل من زار فیقبض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الخلیفة بمنع الشیعة من زیارة قبر الحسین علیه السلام بل أراد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أمالی الشیخ الطوسی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المتوکل جعفر بن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السواد یجتمعون بأرض نینوی لزیارة قبر الحسین علیه السلام فیصیر إلی قبره منهم خلق کثیر، فأنفذ قائداً من قواده وضم إلیه کتفاً من الجند کثیراً لیشعب قبر الحسین ویمنع الناس من زیارته والإجتماع إلی قبره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القائد إلی الطف وعمل بما أمر، وذلک فی سنة سبع وثلاثین ومائتین، فثار أهل السواد به واجتمعوا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قتلنا عن آخرنا لما أمسک من بقی منا عن زیارته، ورأوا من الدلائل ما حملهم علی ما صنعوا، فکتب بالأمر إلی الحضرة فورد کتاب المتوکل إلی القائد بالکف عنهم والمسیر إلی الکوفة مظهراً أن مسیره إلیها فی مصالح أهلها والإنکفاء إلی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الأمر علی ذلک حتی کانت سنة سبع وأربعین، فبلغ المتوکل أیضاً مصیر الناس من أهل السواد والکوفة إلی کربلاء لزیارة قبر الحسین وأنه قد کثر جمعهم کذلک وصار لهم سوق کبیر، فأنفذ قائداً فی جمع کثیر من الجند، وأمر منادیاً ینادی ببراءة الذمة ممن زار قبر الحسین، ونبش القبر وحرث أرضه وانقطع الناس عن الزیارة، وعمل علی تتبع آل أبی طالب والشیعة رضی الله عنهم، فقتل ولم یتم له ما قَدَّر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برزة الفضل بن محمد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إبراهیم الدیزج وکنت جاره، أعوده فی مرضه الذی مات فیه </w:t>
      </w:r>
    </w:p>
    <w:p>
      <w:pPr>
        <w:pStyle w:val="BookText"/>
        <w:rPr/>
      </w:pPr>
      <w:r>
        <w:rPr>
          <w:rFonts w:ascii="IRNazanin" w:hAnsi="IRNazanin" w:eastAsia="IRNazanin"/>
          <w:color w:val="111111"/>
          <w:sz w:val="28"/>
          <w:sz w:val="28"/>
          <w:szCs w:val="28"/>
          <w:rtl w:val="true"/>
          <w:lang w:bidi="fa-IR"/>
        </w:rPr>
        <w:t>فوجدته بحال سوء، وإذا هو کالمدهوش وعنده الطبیب، فسألته عن حاله وکانت بینی وبینه خلطة وأنس یوجب الثقة بی والإنبساط إلیَّ، فکاتمنی حاله وأشار لی إلی الطبیب، فشعر الطبیب بإشارته ولم یعرف من حاله ما یصف له من الدواء ما یستعمله، فقام فخرج وخلا الموضع، فسألته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والله وأستغفر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المتوکل أمرنی بالخروج إلی نینوی إلی قبر الحسین، فأمرنا أن نکربه ونطمس أثر القبر، فوافیت الناحیة مساء معنا الفعلة والروزکاریون،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 المیامون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المساحی والمرور، فتقدمت إلی غلمانی وأصحابی أن یأخذوا الفعلة بخراب القبر وحرث أرضه، فطرحت نفسی لما نالنی من تعب السفر ونمت، فذهب بی النوم فإذا ضوضاء شدیدة وأصوات عالیة وجعل الغلمان ینبهوننی، فقمت وأنا ذعر فقلت للغلمان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بموضع القبر قوماً قد حالوا بیننا وبین القبر، وهم یرموننا مع ذلک بالنشاب، فقمت معهم لأتبین الأمر فوجدته کما وصفوا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فی أول اللیل من لیالی البیض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إرموهم، فرموا فعادت سهامنا إلینا فما سقط سهمٌ منها إلا فی صاحبه الذی رمی 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فاستوحشت لذلک وجزعت وأخذتنی الحمی والقشعریرة ورحلت عن القبر لوقتی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ووطنت نفسی علی أن یقتلنی المتوکل لما لم أبلغ فی القبر جمیع ما تقدم إلی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 ما تحذر من المتوکل، قد قتل بارحة الأولی وأعان علیه فی قتله المنتصر،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بذلک وقد نالنی فی جسمی ما لا أرجو معه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فی أول النهار فما أمسی الدیزج حتی مات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المنتصر سمع أباه یشتم فاطمة علیها السلام فسأل رجلاً من الناس عن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علیه القتل إلا أنه من قتل أباه لم یطل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إذا أطعت الله بقتله أن لا یطول لی عمر، فقتله وعاش بعده سبعة أشهر</w:t>
      </w:r>
      <w:r>
        <w:rPr>
          <w:rFonts w:eastAsia="IRNazanin" w:cs="IRNazanin"/>
          <w:color w:val="111111"/>
          <w:sz w:val="28"/>
          <w:szCs w:val="28"/>
          <w:rtl w:val="true"/>
          <w:lang w:bidi="fa-IR"/>
        </w:rPr>
        <w:t xml:space="preserve">»! </w:t>
      </w:r>
      <w:bookmarkStart w:id="52" w:name="pg2571_28104"/>
    </w:p>
    <w:p>
      <w:pPr>
        <w:pStyle w:val="Heading3"/>
        <w:numPr>
          <w:ilvl w:val="2"/>
          <w:numId w:val="1"/>
        </w:numPr>
        <w:rPr/>
      </w:pPr>
      <w:bookmarkStart w:id="53" w:name="__RefHeading___Toc74660_1395250215"/>
      <w:bookmarkStart w:id="54" w:name="_Toc18"/>
      <w:bookmarkEnd w:id="52"/>
      <w:bookmarkEnd w:id="53"/>
      <w:r>
        <w:rPr/>
        <w:t>9</w:t>
      </w:r>
      <w:r>
        <w:rPr>
          <w:rtl w:val="true"/>
        </w:rPr>
        <w:t xml:space="preserve">- </w:t>
      </w:r>
      <w:r>
        <w:rPr>
          <w:rtl w:val="true"/>
        </w:rPr>
        <w:t>أئمة أهل البیت علیهم السلام فی بغداد</w:t>
      </w:r>
      <w:bookmarkEnd w:id="54"/>
    </w:p>
    <w:p>
      <w:pPr>
        <w:pStyle w:val="BookText"/>
        <w:rPr/>
      </w:pPr>
      <w:r>
        <w:rPr>
          <w:rFonts w:ascii="IRNazanin" w:hAnsi="IRNazanin" w:eastAsia="IRNazanin"/>
          <w:color w:val="111111"/>
          <w:sz w:val="28"/>
          <w:sz w:val="28"/>
          <w:szCs w:val="28"/>
          <w:rtl w:val="true"/>
          <w:lang w:bidi="fa-IR"/>
        </w:rPr>
        <w:t>تشرفت بغداد بثلاثة من أئمة أهل البیت علیهم السلام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والکاظم والجواد، فقد أحضر المنصور الإمام الصادق علیه السلام إلی بغداد أکثر من مرة، وأراد أن یقتله، مع أنه یعرف حق المعرفة أنه إمام ربانی، ویشهد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قدس سره فی منهاج الکرامة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 الله بن الحسن جمع أکابر العلویین للبیعة لولده،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من ذلک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لصاحب القباء الأصفر، وأشار بذلک إلی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المنصور بذلک فرح لعلمه بوقوع ما یُخبر به، وعلم أن الأمر یصل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هرب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جیش ابراهیم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قول صادقهم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أحضر المنصور الإمام الصادق علیه السلام فی حج سنة</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مقره فی الربذة، وسنة</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زار المدینة، وقبلها وبعدها إلی الأنبار والحیرة وبغداد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مهج الدعوات</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مولانا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استدعاه المنصور مرة سادسة، وهی ثانی مرة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کل مرة ینوی قتله فیحدث له مانع بمعجزة وکرامة للإمام علیه السلام، حتی تمکن من دس السم له بعد اثنتی عشرة سنة من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السنوات الإثنتی عشرة مع الأربع سنوات فی عهد السفاح استطاع الإمام علیه السلام أن یبث العلوم ویُخرٍّج العلماء، ویعمق الإیمان فی الخاصة والعامة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وصفالإمام الصادق علیه السلام قرار المنصور بإبادة العلویین بعد انتصاره علی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کما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إبراهیم بن عبد الله بن الحسن بباخمری، حُسٍرْنا عن المدینة ولم یُترک فیها منا محتلم، حتی قدمنا الکوفة، فمکثنا فیها شهراً نتوقع فیها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إلینا الربیع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هؤلاء العلویة؟ </w:t>
      </w:r>
    </w:p>
    <w:p>
      <w:pPr>
        <w:pStyle w:val="BookText"/>
        <w:rPr/>
      </w:pPr>
      <w:r>
        <w:rPr>
          <w:rFonts w:ascii="IRNazanin" w:hAnsi="IRNazanin" w:eastAsia="IRNazanin"/>
          <w:color w:val="111111"/>
          <w:sz w:val="28"/>
          <w:sz w:val="28"/>
          <w:szCs w:val="28"/>
          <w:rtl w:val="true"/>
          <w:lang w:bidi="fa-IR"/>
        </w:rPr>
        <w:t>أدخلوا علی أمیر المؤمنین رجلین منکم من ذوی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إلیه أنا والحسن بن زید، فلما صرت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تعلم الغیب؟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یجبی إلیک هذا الخراج؟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یجبی یا أمیر المؤمنین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دعوتکم؟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أهدم رباعکم وأروع قلوبکم وأعقر نخلکم، وأترککم بالسراة لا یقربکم أحد من أهل الحجاز وأهل العراق فإنهم لکم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وتراجع المنصور یومها عن قتله، وقال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یوماً علی أبی جعفر الدوانیقی وإذا هو یفرک یدیه ویتنفس تنفساً بارداً،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الفکرة؟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قتلت من ذریة فاطمة بنت رسول الله ألفاً أو یزیدون، وقد ترکت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ومهج الدعوات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وعیون المعجزات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إحدی المرات أحضر المنصور الإمام علیه السلام إلی بغداد فی جو إیجابی عندما کان یرتب الخلافة لابنه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إبراهیم الإمام العباسی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المنصور بُکراً واستعجلنی الرسول وظننت أن ذلک لأمر حادث، فرکبت إذ سمعت وقع الحافر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أخوک عبد الوهاب فرفقت فی السیر فلحقنی فسلمت علیه وسلم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رسول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أتاک؟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ذاک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اشتهی خلاً وزیتاً یرید الغداء، فأحب أن نأکل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ذلک وما أظن هذا إلا 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إلیه فدخلنا فإذا الربیع واقف عند الستر وإذا المهدی ولی العهد فی الدهلیز جالس وإذا عبد الصمد بن علی، وداود بن علی، وإسماعیل بن علی، وسلیمان بن علی وجعفر بن محمد بن علی بن حسین، وعبد الله بن حسن بن حسن، والعباس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إجلسوا مع بنی عمکم، قال فجلسنا فدخل الربیع وخرج فقال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أصلحک الله، ثم دخل </w:t>
      </w:r>
      <w:bookmarkStart w:id="55" w:name="pg2571_28107"/>
    </w:p>
    <w:p>
      <w:pPr>
        <w:pStyle w:val="BookText"/>
        <w:rPr/>
      </w:pPr>
      <w:bookmarkEnd w:id="5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جمیعاً فدخلنا وسلمنا وأخذنا مجالسنا، 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دویاً وما یکتبون فیه، فوضع بین یدی کل واحد منا دواة وورقاً، ثم التفت إلی عبد الصمد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حدث ولدک وإخوتک وبنی أخیک حدیث البر والصلة، فقال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عبد الله بن العباس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 والصلة لیطیلان الأعمار ویعمران الدیار ویکثران الأموال ولو کان القوم فجاراً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المنصور إلی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 إخوتک وبنی عمک بحدیث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ملک یصل رحمه وذوی قرابته ویعدل علی رعیته، إلا شد الله له ملکه وأجزل له ثوابه وأکرم ما به وخفف حسابه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36/242</w:t>
      </w:r>
      <w:r>
        <w:rPr>
          <w:rFonts w:ascii="IRNazanin" w:hAnsi="IRNazanin" w:eastAsia="IRNazanin"/>
          <w:color w:val="111111"/>
          <w:sz w:val="28"/>
          <w:sz w:val="28"/>
          <w:szCs w:val="28"/>
          <w:rtl w:val="true"/>
          <w:lang w:bidi="fa-IR"/>
        </w:rPr>
        <w:t>، والمنتظم</w:t>
      </w:r>
      <w:r>
        <w:rPr>
          <w:rFonts w:eastAsia="IRNazanin" w:cs="IRNazanin"/>
          <w:color w:val="111111"/>
          <w:sz w:val="28"/>
          <w:szCs w:val="28"/>
          <w:rtl w:val="true"/>
          <w:lang w:bidi="fa-IR"/>
        </w:rPr>
        <w:t>:</w:t>
      </w:r>
      <w:r>
        <w:rPr>
          <w:rFonts w:eastAsia="IRNazanin" w:cs="IRNazanin"/>
          <w:color w:val="111111"/>
          <w:sz w:val="28"/>
          <w:szCs w:val="28"/>
          <w:lang w:bidi="fa-IR"/>
        </w:rPr>
        <w:t>9/106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إحضار المنصور لشخصیات بنی العباس وبنی علی علیه السلام لیروی لهم أحادیث صلة الرحم ویجمعهم حول ولی عهده الذی سماه بالمهدی</w:t>
      </w:r>
      <w:r>
        <w:rPr>
          <w:rFonts w:eastAsia="IRNazanin" w:cs="IRNazanin"/>
          <w:color w:val="111111"/>
          <w:sz w:val="28"/>
          <w:szCs w:val="28"/>
          <w:rtl w:val="true"/>
          <w:lang w:bidi="fa-IR"/>
        </w:rPr>
        <w:t>!</w:t>
      </w:r>
    </w:p>
    <w:p>
      <w:pPr>
        <w:pStyle w:val="Heading3"/>
        <w:numPr>
          <w:ilvl w:val="2"/>
          <w:numId w:val="1"/>
        </w:numPr>
        <w:rPr/>
      </w:pPr>
      <w:bookmarkStart w:id="56" w:name="__RefHeading___Toc74662_1395250215"/>
      <w:bookmarkStart w:id="57" w:name="_Toc19"/>
      <w:bookmarkEnd w:id="56"/>
      <w:r>
        <w:rPr/>
        <w:t>10</w:t>
      </w:r>
      <w:r>
        <w:rPr>
          <w:rtl w:val="true"/>
        </w:rPr>
        <w:t xml:space="preserve">- </w:t>
      </w:r>
      <w:r>
        <w:rPr>
          <w:rtl w:val="true"/>
        </w:rPr>
        <w:t>الإمام الجواد فی بغداد علیه السلام</w:t>
      </w:r>
      <w:bookmarkEnd w:id="57"/>
    </w:p>
    <w:p>
      <w:pPr>
        <w:pStyle w:val="BookText"/>
        <w:rPr/>
      </w:pPr>
      <w:r>
        <w:rPr>
          <w:rFonts w:ascii="IRNazanin" w:hAnsi="IRNazanin" w:eastAsia="IRNazanin"/>
          <w:color w:val="111111"/>
          <w:sz w:val="28"/>
          <w:sz w:val="28"/>
          <w:szCs w:val="28"/>
          <w:rtl w:val="true"/>
          <w:lang w:bidi="fa-IR"/>
        </w:rPr>
        <w:t>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بویع المعتصم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یتفقد أحواله فکتب إلی عبد الملک الزیات أن ینفذ إلیه التقی علیه السلام وأم الفضل، فأنفذ ابن الزیات علی بن یقطین إلیه، فتجهز وخرج إلی بغداد فأکرمه وعظمه، وأنفذ أشناس بالتحف إلیه والی أم الفضل، ثم أنفذ إلیه شراب حماض الأترج تحت ختمه علی یدی أشناس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ذاقه قبل أحمد بن أبی دؤاد وسعد بن الخصیب، وجماعة من المعروفین، ویأمرک أن تشرب منها بماء الثلج</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أخرج أبو جعفر علیه السلام من المدینة إلی بغداد فی الدفعة الأولة من خرجتیه،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من هذا الوجه، فإلی من الأمر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بوجهه إلی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w:t>
      </w:r>
      <w:bookmarkStart w:id="58" w:name="pg2571_28109"/>
    </w:p>
    <w:p>
      <w:pPr>
        <w:pStyle w:val="BookText"/>
        <w:rPr/>
      </w:pPr>
      <w:bookmarkEnd w:id="58"/>
      <w:r>
        <w:rPr>
          <w:rFonts w:ascii="IRNazanin" w:hAnsi="IRNazanin" w:eastAsia="IRNazanin"/>
          <w:color w:val="111111"/>
          <w:sz w:val="28"/>
          <w:sz w:val="28"/>
          <w:szCs w:val="28"/>
          <w:rtl w:val="true"/>
          <w:lang w:bidi="fa-IR"/>
        </w:rPr>
        <w:t>ظننت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استدعی به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خارج، فإلی من هذا الأمر من بعدک؟ فبکی حتی اخضلت لحیته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یخاف علیَّ، الأمر من بعدی إلی ابنی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أشخصه المعتصم فی أول سنة عشرین ومائتین إلی بغداد، فأقام بها حتی توفی فی آخر ذی القعدة من هذه السنة، فدفن فی ظهر قبر جده أبی الحسن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المعتصم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وموسی وحکیمة وخدیجة وأم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زوجه المأمون ابنته ولم یکن له منها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وروده بغداد أشخاص المعتصم له من المدینة، فورد بغداد للیلتین من المحرم سنة عشرین ومائتین وأقام بها حتی توفی فی هذه السنة</w:t>
      </w:r>
      <w:r>
        <w:rPr>
          <w:rFonts w:eastAsia="IRNazanin" w:cs="IRNazanin"/>
          <w:color w:val="111111"/>
          <w:sz w:val="28"/>
          <w:szCs w:val="28"/>
          <w:rtl w:val="true"/>
          <w:lang w:bidi="fa-IR"/>
        </w:rPr>
        <w:t>».</w:t>
      </w:r>
    </w:p>
    <w:p>
      <w:pPr>
        <w:pStyle w:val="Heading3"/>
        <w:numPr>
          <w:ilvl w:val="2"/>
          <w:numId w:val="1"/>
        </w:numPr>
        <w:rPr/>
      </w:pPr>
      <w:bookmarkStart w:id="59" w:name="__RefHeading___Toc74664_1395250215"/>
      <w:bookmarkStart w:id="60" w:name="_Toc20"/>
      <w:bookmarkEnd w:id="59"/>
      <w:r>
        <w:rPr/>
        <w:t>11</w:t>
      </w:r>
      <w:r>
        <w:rPr>
          <w:rtl w:val="true"/>
        </w:rPr>
        <w:t xml:space="preserve">- </w:t>
      </w:r>
      <w:r>
        <w:rPr>
          <w:rtl w:val="true"/>
        </w:rPr>
        <w:t>رسالة الإمام الهادی علیه السلام إلی شیعته فی بغداد</w:t>
      </w:r>
      <w:bookmarkEnd w:id="6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رجال الطوسی</w:t>
      </w:r>
      <w:r>
        <w:rPr>
          <w:rFonts w:eastAsia="IRNazanin" w:cs="IRNazanin"/>
          <w:color w:val="111111"/>
          <w:sz w:val="28"/>
          <w:szCs w:val="28"/>
          <w:rtl w:val="true"/>
          <w:lang w:bidi="fa-IR"/>
        </w:rPr>
        <w:t>:</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 عن أحمد بن محمد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الکتاب مع ابن راشد إلی جماعة الموالی الذین هم ببغداد المقیمین بها، والمدائن، والسواد، وما یلیها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إلیکم علی ما أنا علیه من عافیته وحسن عادته، وأصلی علی نبیه وآله أفضل صلواته، وأکمل رحمته ورأفته، وإنی أقمت أبا علی بن راشد مقام علی بن الحسین بن عبد ربه ومن کان قبله من وکلائی، وصار فی منزلته عندی، وولیته ما کان یتولاه غیره من وکلائی قبلکم لیقبض حقی، وارتضیته لکم وقدمته علی غیره فی ذلک، وهو أهله وموضعه، فصیروا رحمکم الله إلی الدفع إلیه ذلک والی، وأن لا تجعلوا له علی أنفسکم علة، فعلیکم بالخروج عن ذلک والتسرع إلی طاعة الله وتحلیل أموالکم، والحقن لدمائکم، وتعاونوا علی البر والتقوی واتقوا الله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وأنتم فی ودیعة الله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وکتبته بخطی والحمد لله کثیراً</w:t>
      </w:r>
      <w:r>
        <w:rPr>
          <w:rFonts w:eastAsia="IRNazanin" w:cs="IRNazanin"/>
          <w:color w:val="111111"/>
          <w:sz w:val="28"/>
          <w:szCs w:val="28"/>
          <w:rtl w:val="true"/>
          <w:lang w:bidi="fa-IR"/>
        </w:rPr>
        <w:t xml:space="preserve">. </w:t>
      </w:r>
      <w:bookmarkStart w:id="61" w:name="pg2571_28111"/>
    </w:p>
    <w:p>
      <w:pPr>
        <w:pStyle w:val="BookText"/>
        <w:rPr/>
      </w:pPr>
      <w:bookmarkEnd w:id="61"/>
      <w:r>
        <w:rPr>
          <w:rFonts w:ascii="IRNazanin" w:hAnsi="IRNazanin" w:eastAsia="IRNazanin"/>
          <w:color w:val="111111"/>
          <w:sz w:val="28"/>
          <w:sz w:val="28"/>
          <w:szCs w:val="28"/>
          <w:rtl w:val="true"/>
          <w:lang w:bidi="fa-IR"/>
        </w:rPr>
        <w:t>وفی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آمرک یا أیوب بن نوح أن تقطع الإکثار بینک وبین أبی علی وأن یلزم کل واحد منکما ما وُکل به وأمر بالقیام فیه بأمر ناحیته، فإنکم إذا انتهیتم إلی کل ما أمرتم به استغنیتم بذلک عن معاودتی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وآمرک یا أبا علی بمثل ما أمرتک یا أیوب، أن لا تقبل من أحد من أهل بغداد والمدائن شیئاً یحملونه، ولا تلی لهم استیذاناً علیَّ، ومُرْ من أتاک بشیء من غیر أهل ناحیتک أن یُصَیِّره إلی الموکل بناحیته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وآمرک یا أبا علی فی ذلک بمثل ما أمرت به أیوب، ولیقبل کل واحد منکما قبل ما أمرته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غیبة الطوسی</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محمد بن یعقوب رفعه إلی محمد بن فرج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أبی علی بن راشد، وعن عیسی بن جعفر بن عاصم، وعن ابن بند، وکتب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ابن راشد رحمه الله فإنه عاش سعیداً ومات شهیداً، ودعا لابن بند والعاصمی، وابن بند ضرب بعمود وقتل، وابن عاصم ضرب بالسیاط علی الجسر ثلاث مائة سوط ورمیَ به فی الدجلة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جماعة المحمودین، وترکنا ذکر استقصائهم لأنهم معروفون مذکورون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الرسالة علی وجود الشیعة من یومها وانتشارهم فی بغداد وضواحیها وعلی أن نظام الوکلاء الذی اعتمده الأئمة علیهم السلام کان دقیقاً وفعالاً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إلی ظروف المراقبة للإمام علیه السلام ووکلائه، وبطش السلطة بخواص الشیعة والناشطین منهم</w:t>
      </w:r>
      <w:r>
        <w:rPr>
          <w:rFonts w:eastAsia="IRNazanin" w:cs="IRNazanin"/>
          <w:color w:val="111111"/>
          <w:sz w:val="28"/>
          <w:szCs w:val="28"/>
          <w:rtl w:val="true"/>
          <w:lang w:bidi="fa-IR"/>
        </w:rPr>
        <w:t>.</w:t>
      </w:r>
    </w:p>
    <w:p>
      <w:pPr>
        <w:pStyle w:val="Heading3"/>
        <w:numPr>
          <w:ilvl w:val="2"/>
          <w:numId w:val="1"/>
        </w:numPr>
        <w:rPr/>
      </w:pPr>
      <w:bookmarkStart w:id="62" w:name="__RefHeading___Toc74666_1395250215"/>
      <w:bookmarkStart w:id="63" w:name="_Toc21"/>
      <w:bookmarkEnd w:id="62"/>
      <w:r>
        <w:rPr/>
        <w:t>12</w:t>
      </w:r>
      <w:r>
        <w:rPr>
          <w:rtl w:val="true"/>
        </w:rPr>
        <w:t xml:space="preserve">- </w:t>
      </w:r>
      <w:r>
        <w:rPr>
          <w:rtl w:val="true"/>
        </w:rPr>
        <w:t>السفراء الأربعة البغدادیون</w:t>
      </w:r>
      <w:bookmarkEnd w:id="63"/>
    </w:p>
    <w:p>
      <w:pPr>
        <w:pStyle w:val="Heading4"/>
        <w:numPr>
          <w:ilvl w:val="3"/>
          <w:numId w:val="1"/>
        </w:numPr>
        <w:rPr/>
      </w:pPr>
      <w:bookmarkStart w:id="64" w:name="__RefHeading___Toc74668_1395250215"/>
      <w:bookmarkStart w:id="65" w:name="_Toc22"/>
      <w:bookmarkEnd w:id="64"/>
      <w:r>
        <w:rPr>
          <w:rtl w:val="true"/>
        </w:rPr>
        <w:t>اشارة</w:t>
      </w:r>
      <w:bookmarkEnd w:id="6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السفراء الأربعة رضوان الله علیهم فی بغداد ودفنوا فیها، فقد انتقل عثمان بن سعید العمری بعد وفاة الإمام العسکری علیه السلام الیها، وفی تلک الفترة ضعف مرکز سامراء وانتقل منها الخلفاء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یبق منها إلا مشهد الإمام الهادی والعسکری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bookmarkStart w:id="66" w:name="pg2571_28113"/>
    </w:p>
    <w:p>
      <w:pPr>
        <w:pStyle w:val="BookText"/>
        <w:rPr/>
      </w:pPr>
      <w:bookmarkEnd w:id="66"/>
      <w:r>
        <w:rPr>
          <w:rFonts w:ascii="IRNazanin" w:hAnsi="IRNazanin" w:eastAsia="IRNazanin"/>
          <w:color w:val="111111"/>
          <w:sz w:val="28"/>
          <w:sz w:val="28"/>
          <w:szCs w:val="28"/>
          <w:rtl w:val="true"/>
          <w:lang w:bidi="fa-IR"/>
        </w:rPr>
        <w:t xml:space="preserve">ویدل حدیث أحمد بن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محمد بن عثمان العمری رحمه الله کان فی بغداد بعد وفاة الإمام العسکری علیه السلام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نصَّ حدیث وفد قم الذین وصلوا إلی سامراء أیام وفاة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وأمرنا القائم علیه السلام أن لا نحمل إلی سر من رأی بعدها شیئاً من المال، فإنه ینصب لنا ببغداد رجلاً یحمل إلیه الأموال، وتخرج من عنده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بعد ذلک نحمل الأموال إلی بغداد إلی النواب المنصوبین بها ویخرج من عندهم 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ورآه من الوکلاء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وابنه، وحاجز، والبلالی، والعطار، ومن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السامی، والأسدی 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النعیمی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الوکلاء 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أبی حابس، وذکر جماعة کثیرین</w:t>
      </w:r>
      <w:r>
        <w:rPr>
          <w:rFonts w:eastAsia="IRNazanin" w:cs="IRNazanin"/>
          <w:color w:val="111111"/>
          <w:sz w:val="28"/>
          <w:szCs w:val="28"/>
          <w:rtl w:val="true"/>
          <w:lang w:bidi="fa-IR"/>
        </w:rPr>
        <w:t>».</w:t>
      </w:r>
    </w:p>
    <w:p>
      <w:pPr>
        <w:pStyle w:val="Heading4"/>
        <w:numPr>
          <w:ilvl w:val="3"/>
          <w:numId w:val="1"/>
        </w:numPr>
        <w:rPr/>
      </w:pPr>
      <w:bookmarkStart w:id="67" w:name="__RefHeading___Toc74670_1395250215"/>
      <w:bookmarkStart w:id="68" w:name="_Toc23"/>
      <w:bookmarkEnd w:id="67"/>
      <w:r>
        <w:rPr>
          <w:rtl w:val="true"/>
        </w:rPr>
        <w:t>السفیر الأول</w:t>
      </w:r>
      <w:r>
        <w:rPr>
          <w:rtl w:val="true"/>
        </w:rPr>
        <w:t xml:space="preserve">: </w:t>
      </w:r>
      <w:r>
        <w:rPr>
          <w:rtl w:val="true"/>
        </w:rPr>
        <w:t>عثمان بن سعید العَمْری قدس سره</w:t>
      </w:r>
      <w:bookmarkEnd w:id="68"/>
    </w:p>
    <w:p>
      <w:pPr>
        <w:pStyle w:val="BookText"/>
        <w:rPr/>
      </w:pPr>
      <w:r>
        <w:rPr>
          <w:rFonts w:ascii="IRNazanin" w:hAnsi="IRNazanin" w:eastAsia="IRNazanin"/>
          <w:color w:val="111111"/>
          <w:sz w:val="28"/>
          <w:sz w:val="28"/>
          <w:szCs w:val="28"/>
          <w:rtl w:val="true"/>
          <w:lang w:bidi="fa-IR"/>
        </w:rPr>
        <w:t>عثمان بن سعید العمری السمَّان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شبابه رحمه الله بواب الإمام الهادی علیه السلام ووکیله، ثم کان وکیل الإمام الحسن العسکری علیه السلام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وثقه کلاهما صلوات الله علیهما، ففی غیبة الطوسی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عن محمد بن إسماعیل وعلی بن عبد الله، الحسنیین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أبی محمد الحسن علیه السلام بسر من رأی وبین یدیه جماعة من أولیائه وشیعته حتی دخل علیه بدر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بالباب قوم شعث غبر،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نفر من شیعتنا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یسوقانه، إلی أن قال الحسن علیه السلام 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فائتنا بعثمان بن سعید </w:t>
      </w:r>
    </w:p>
    <w:p>
      <w:pPr>
        <w:pStyle w:val="BookText"/>
        <w:rPr/>
      </w:pPr>
      <w:r>
        <w:rPr>
          <w:rFonts w:ascii="IRNazanin" w:hAnsi="IRNazanin" w:eastAsia="IRNazanin"/>
          <w:color w:val="111111"/>
          <w:sz w:val="28"/>
          <w:sz w:val="28"/>
          <w:szCs w:val="28"/>
          <w:rtl w:val="true"/>
          <w:lang w:bidi="fa-IR"/>
        </w:rPr>
        <w:t>العمری، فما لبثنا إلا یسیراً حتی دخل عثمان فقال له سیدنا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یا عثمان، فإنک الوکیل والثقة المأمون علی مال الله، واقبض من هؤلاء النفر الیمنیین ما حملوه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والله إن عثمان لمن خیار شیعتک، ولقد زدتنا علماً بموضعه من خدمتک، وأنه وکیلک وثقتک علی مال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واشهدوا علیَّ أن عثمان بن سعید العمری وکیلی، وأن ابنه محمداً وکیل ابنی مهدیکم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الهداة</w:t>
      </w:r>
      <w:r>
        <w:rPr>
          <w:rFonts w:eastAsia="IRNazanin" w:cs="IRNazanin"/>
          <w:color w:val="111111"/>
          <w:sz w:val="28"/>
          <w:szCs w:val="28"/>
          <w:rtl w:val="true"/>
          <w:lang w:bidi="fa-IR"/>
        </w:rPr>
        <w:t>:</w:t>
      </w:r>
      <w:r>
        <w:rPr>
          <w:rFonts w:eastAsia="IRNazanin" w:cs="IRNazanin"/>
          <w:color w:val="111111"/>
          <w:sz w:val="28"/>
          <w:szCs w:val="28"/>
          <w:lang w:bidi="fa-IR"/>
        </w:rPr>
        <w:t>3/511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الطرائف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له علیه السلام وکلاء ظاهرون فی غیبته، معروفون بأسمائهم وأنسابهم وأوطانهم، یخبرون عنه بالمعجزات والکرامات، وجواب أمور المشکلات، بکثیر مما ینقله عن آبائه عن رسول الله صلی الله علیه وآله وسلم عن الله تعالی من الغائبات منهم عثمان بن سعید العمری المدفون بقطقطان من الجانب الغربی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عثمان بن سعید قدس سره فی بغداد، وقبره فیها قرب المیدان، وهو مزار للشیعة، ولذلک قام الوهابیون بالإعتداء علیه، وفجروا قربه عبوات فی هذه الأیام، أواخر شهر رمضان سنة</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http://www.alcauther.com/html/modules.php?name=News &amp; file=article &amp; sid=10392</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التکفیریون وأعوانهم البعثیون تفجیرین بعبوتین ناسفتین، استهدفتا المرقد الشریف لعثمان بن سعید العمری سفیر الإمام الحجة عجل الله تعالی فرجه الشریف، وأکد مصدر أمنی مطلع لشبکة نهرین نت أن الإرهابیین زرعوا عبوتین ناسفتین، واحدة فی المرقد الشریف والأخری فی مرآب قریب من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المصدر بأن حصیلة هذین التفجیرین کان استشهاد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مواطنین وجرح ثمانیة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المرقد الشریف للسفیر عثمان بن سعید العمری یقع بالقرب من ساحة المیدان فی العاصمة بغداد، وأن هذا التفجیر یأتی ضمن سلسلة تفجیرات تستهدف المراقد المقدسة من جدید</w:t>
      </w:r>
      <w:r>
        <w:rPr>
          <w:rFonts w:eastAsia="IRNazanin" w:cs="IRNazanin"/>
          <w:color w:val="111111"/>
          <w:sz w:val="28"/>
          <w:szCs w:val="28"/>
          <w:rtl w:val="true"/>
          <w:lang w:bidi="fa-IR"/>
        </w:rPr>
        <w:t xml:space="preserve">». </w:t>
      </w:r>
      <w:bookmarkStart w:id="69" w:name="pg2571_28117"/>
    </w:p>
    <w:p>
      <w:pPr>
        <w:pStyle w:val="Heading4"/>
        <w:numPr>
          <w:ilvl w:val="3"/>
          <w:numId w:val="1"/>
        </w:numPr>
        <w:rPr/>
      </w:pPr>
      <w:bookmarkStart w:id="70" w:name="__RefHeading___Toc74672_1395250215"/>
      <w:bookmarkStart w:id="71" w:name="_Toc24"/>
      <w:bookmarkEnd w:id="69"/>
      <w:bookmarkEnd w:id="70"/>
      <w:r>
        <w:rPr>
          <w:rtl w:val="true"/>
        </w:rPr>
        <w:t>السفیر الثانی</w:t>
      </w:r>
      <w:r>
        <w:rPr>
          <w:rtl w:val="true"/>
        </w:rPr>
        <w:t xml:space="preserve">: </w:t>
      </w:r>
      <w:r>
        <w:rPr>
          <w:rtl w:val="true"/>
        </w:rPr>
        <w:t>محمد بن عثمان بن سعید العَمْری قدس سره</w:t>
      </w:r>
      <w:bookmarkEnd w:id="71"/>
    </w:p>
    <w:p>
      <w:pPr>
        <w:pStyle w:val="BookText"/>
        <w:rPr/>
      </w:pPr>
      <w:r>
        <w:rPr>
          <w:rFonts w:ascii="IRNazanin" w:hAnsi="IRNazanin" w:eastAsia="IRNazanin"/>
          <w:color w:val="111111"/>
          <w:sz w:val="28"/>
          <w:sz w:val="28"/>
          <w:szCs w:val="28"/>
          <w:rtl w:val="true"/>
          <w:lang w:bidi="fa-IR"/>
        </w:rPr>
        <w:t>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 بن أحمد بن متیل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عثمان أبو جعفر العمری رضی الله عنه، له من یتصرف له ببغداد نحو من عشرة أنفس، وأبو القاسم بن روح رضی الله عنه فیهم، وکلهم کانوا أخص به من أبی القاسم بن روح، حتی أنه کان إذا احتاج إلی حاجة أو إلی سبب ینجزه علی ید غیره لمَّا لم یکن له تلک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وقت مضیِّ أبی جعفر رضی الله عنه وقع الإختیار علیه، وکانت الوصیة إلیه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فی خلاصة الأقوال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بن سعید العمری، بفتح العین، الأسدی، یکنی أبا جعفر، وأبوه یکنی أبا عمرو، جمیعاً وکیلان فی خدمة صاحب الزمان علیه السلام، ولهما منزلة جلیلة عند هذه الطائفة، وکان محمد قد حفر لنفسه قبراً وسواه بالساج،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أجمع أمری، فمات بعد شهرین من ذلک، فی جمادی الأولی سنة خمس وثلاث مائة، وقیل سنة أربع وثلاث مائة، وکان یتولی هذا الأمر نحواً من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أبا جعفر محمد بن عثمان الوفاة واشتدت حاله، حضر عنده جماعة من وجوه الشیعة، منهم أبو علی بن همام، وأبو عبد الله محمد الکاتب، وأبو عبد الله الباقطانی، وأبو سهل إسماعیل بن علی النوبختی، وأبو عبد الله بن الوجناء، وغیرهم من الوجوه الأکابر،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أمر فمن یکون مکانک؟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القاسم الحسین بن روح بن أبی بحر النوبختی القائم مقامی، والسفیر بینکم وبین صاحب الأمر، والوکیل والثقة الأمین، فارجعوا فی أمورکم إلیه، وعولوا فی مهماتکم علیه، فبذلک أمرت وقد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أبو القاسم بن روح إلی أبی الحسن علی بن محمد السمری، فلما حضرته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رحمه الله سنة تسع وعشرین وثلاث مائة</w:t>
      </w:r>
      <w:r>
        <w:rPr>
          <w:rFonts w:eastAsia="IRNazanin" w:cs="IRNazanin"/>
          <w:color w:val="111111"/>
          <w:sz w:val="28"/>
          <w:szCs w:val="28"/>
          <w:rtl w:val="true"/>
          <w:lang w:bidi="fa-IR"/>
        </w:rPr>
        <w:t xml:space="preserve">». </w:t>
      </w:r>
      <w:bookmarkStart w:id="72" w:name="pg2571_28119"/>
    </w:p>
    <w:p>
      <w:pPr>
        <w:pStyle w:val="BookText"/>
        <w:rPr/>
      </w:pPr>
      <w:bookmarkEnd w:id="72"/>
      <w:r>
        <w:rPr>
          <w:rFonts w:ascii="IRNazanin" w:hAnsi="IRNazanin" w:eastAsia="IRNazanin"/>
          <w:color w:val="111111"/>
          <w:sz w:val="28"/>
          <w:sz w:val="28"/>
          <w:szCs w:val="28"/>
          <w:rtl w:val="true"/>
          <w:lang w:bidi="fa-IR"/>
        </w:rPr>
        <w:t>وکانت وفاة محمد بن عثمان  قدس سره أواخر جمادی الأولی سنة</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وقبره ببغداد فی محلتهم المعروفة باسم الخلانی، وهو مشهد کبیر من معالم بغداد، یقصده الناس للزیارة والصلاة فی مسجده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ومقدمة علل الشرائع</w:t>
      </w:r>
      <w:r>
        <w:rPr>
          <w:rFonts w:eastAsia="IRNazanin" w:cs="IRNazanin"/>
          <w:color w:val="111111"/>
          <w:sz w:val="28"/>
          <w:szCs w:val="28"/>
          <w:rtl w:val="true"/>
          <w:lang w:bidi="fa-IR"/>
        </w:rPr>
        <w:t>).</w:t>
      </w:r>
    </w:p>
    <w:p>
      <w:pPr>
        <w:pStyle w:val="Heading4"/>
        <w:numPr>
          <w:ilvl w:val="3"/>
          <w:numId w:val="1"/>
        </w:numPr>
        <w:rPr/>
      </w:pPr>
      <w:bookmarkStart w:id="73" w:name="__RefHeading___Toc74674_1395250215"/>
      <w:bookmarkStart w:id="74" w:name="_Toc25"/>
      <w:bookmarkEnd w:id="73"/>
      <w:r>
        <w:rPr>
          <w:rtl w:val="true"/>
        </w:rPr>
        <w:t>السفیر الثالث</w:t>
      </w:r>
      <w:r>
        <w:rPr>
          <w:rtl w:val="true"/>
        </w:rPr>
        <w:t xml:space="preserve">: </w:t>
      </w:r>
      <w:r>
        <w:rPr>
          <w:rtl w:val="true"/>
        </w:rPr>
        <w:t>أبو القاسم الحسین بن روح النوبختی قدس سره</w:t>
      </w:r>
      <w:bookmarkEnd w:id="74"/>
    </w:p>
    <w:p>
      <w:pPr>
        <w:pStyle w:val="BookText"/>
        <w:rPr/>
      </w:pPr>
      <w:r>
        <w:rPr>
          <w:rFonts w:ascii="IRNazanin" w:hAnsi="IRNazanin" w:eastAsia="IRNazanin"/>
          <w:color w:val="111111"/>
          <w:sz w:val="28"/>
          <w:sz w:val="28"/>
          <w:szCs w:val="28"/>
          <w:rtl w:val="true"/>
          <w:lang w:bidi="fa-IR"/>
        </w:rPr>
        <w:t>فی غیبة الطوسی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محمد بن عثمان العمری قدس الله روحه، جمعنا قبل موته وکنا وجوه الشیعة وشیوخها،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علیَّ حدث الموت فالأمر إلی أبی القاسم الحسین بن روح النوبختی، فقد أمرتُ أن أجعله فی موضعی بعدی، فارجعوا إلیه وعَوِّلوا فی أمورکم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جماعة من أصحابنا بمصر یذکرون أن أبا سهل النوبختی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هذا الأمر إلی الشیخ أبی القاسم الحسین بن روح دونک؟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أعلم وما اختاروه، ولکن أنا رجل ألقی الخصوم وأناظرهم، ولو علمت بمکانه کما علم أبو القاسم وضغطتنی الحجة لعلی کنت أدل علی مکانه، وأبو القاسم فلو کانت الحجة تحت ذیله وقرض بالمقاریض ما کشف الذیل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بن متیل رحمه الله کما فی کمال الدین</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أبا جعفر محمد بن عثمان العمری السمان رضی الله عنه الوفاة، کنت جالساً عند رأسه أسائله وأحدثه وأبو القاسم الحسین بن روح عند رجلیه، فالتفت إلیَّ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أوصی إلی أبی القاسم الحسین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 رأسه وأخذت بید أبی القاسم وأجلسته فی مکانی، وتحولت عند رجلیه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بن محمد المعروف بأبی علی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تلک السنة بمدینة السلام امرأة فسألتنی عن وکیل مولانا من هو؟ </w:t>
      </w:r>
      <w:bookmarkStart w:id="75" w:name="pg2571_28121"/>
    </w:p>
    <w:p>
      <w:pPr>
        <w:pStyle w:val="BookText"/>
        <w:rPr/>
      </w:pPr>
      <w:bookmarkEnd w:id="75"/>
      <w:r>
        <w:rPr>
          <w:rFonts w:ascii="IRNazanin" w:hAnsi="IRNazanin" w:eastAsia="IRNazanin"/>
          <w:color w:val="111111"/>
          <w:sz w:val="28"/>
          <w:sz w:val="28"/>
          <w:szCs w:val="28"/>
          <w:rtl w:val="true"/>
          <w:lang w:bidi="fa-IR"/>
        </w:rPr>
        <w:t>فأخبرها بعض القمیین أنه أبو القاسم الحسین بن روح وأشار إلیها، فدخلت علیه وأنا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أی شیء معی؟ فقال ما معک فألقیه فی الدجلة، ثم ائتنی حتی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فذهبت المرأة وحملت ما کان معها فألقته فی الدجلة، ثم رجعت ودخلت إلی أبی القاسم الروحی قدس الله روحه فقال أبو القاسم لمملوکة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إلیَّ الحُق، فأخرجت إلیه 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الحُقة التی کانت معک ورمیت بها فی الدجلة، أخبرک بما فیها أو تخبرینی؟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الحقة زوج سوار ذهب، وحلقة کبیرة فیها جوهرة، وحلقتان صغیرتان فیهما جوهر، وخاتمان أحدهما فیروزج والآخر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الأمر کما ذکر لم یغادر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الحقة فعرض علیَّ ما فیها فنظرت المرأة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حملته بعینه ورمیت به فی الدجلة، فغُشِیَ علیَّ وعلی المرأة، فرحاً بما شاهدناه من صدق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عن الصفوانی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الشیخ أبو القاسم رضی الله عنه إلی أبی الحسن علی بن محمد السمری رضی الله عنه، فقام بما کان إلی أبی القاسم، فلما حضرته الوفاة حضرت الشیعة عنده وسألته عن الموکل بعده، ولمن یقوم مقامه فلم یُظهر شیئاً من ذلک، وذکر أنه لم یؤمر بأن یوصی إلی أحد بعده فی هذا الشأن</w:t>
      </w:r>
      <w:r>
        <w:rPr>
          <w:rFonts w:eastAsia="IRNazanin" w:cs="IRNazanin"/>
          <w:color w:val="111111"/>
          <w:sz w:val="28"/>
          <w:szCs w:val="28"/>
          <w:rtl w:val="true"/>
          <w:lang w:bidi="fa-IR"/>
        </w:rPr>
        <w:t>».</w:t>
      </w:r>
    </w:p>
    <w:p>
      <w:pPr>
        <w:pStyle w:val="Heading4"/>
        <w:numPr>
          <w:ilvl w:val="3"/>
          <w:numId w:val="1"/>
        </w:numPr>
        <w:rPr/>
      </w:pPr>
      <w:bookmarkStart w:id="76" w:name="__RefHeading___Toc74676_1395250215"/>
      <w:bookmarkStart w:id="77" w:name="_Toc26"/>
      <w:bookmarkEnd w:id="76"/>
      <w:r>
        <w:rPr>
          <w:rtl w:val="true"/>
        </w:rPr>
        <w:t>السفیر الرابع</w:t>
      </w:r>
      <w:r>
        <w:rPr>
          <w:rtl w:val="true"/>
        </w:rPr>
        <w:t xml:space="preserve">: </w:t>
      </w:r>
      <w:r>
        <w:rPr>
          <w:rtl w:val="true"/>
        </w:rPr>
        <w:t>أبو الحسن علی بن محمد السمری قدس سره</w:t>
      </w:r>
      <w:bookmarkEnd w:id="77"/>
    </w:p>
    <w:p>
      <w:pPr>
        <w:pStyle w:val="BookText"/>
        <w:rPr/>
      </w:pPr>
      <w:r>
        <w:rPr>
          <w:rFonts w:ascii="IRNazanin" w:hAnsi="IRNazanin" w:eastAsia="IRNazanin"/>
          <w:color w:val="111111"/>
          <w:sz w:val="28"/>
          <w:sz w:val="28"/>
          <w:szCs w:val="28"/>
          <w:rtl w:val="true"/>
          <w:lang w:bidi="fa-IR"/>
        </w:rPr>
        <w:t>قال العلامة الحلی فی خلاصة الأقوال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وأوصی أبو القاسم ابن روح إلی أبی الحسن علی بن محمد السمری، فلما حضرت السمری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والغیبة الثانیة هی التی وقعت بعد مضی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رحمه الله سنة تسع وعشرین وثلاث مائة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عن الحسن بن أحمد المکتب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بمدینة السلام فی السنة التی توفی فیها الشیخ علی بن محمد السمری قدس الله روحه، فحضرته </w:t>
      </w:r>
      <w:bookmarkStart w:id="78" w:name="pg2571_28123"/>
    </w:p>
    <w:p>
      <w:pPr>
        <w:pStyle w:val="BookText"/>
        <w:rPr/>
      </w:pPr>
      <w:bookmarkEnd w:id="78"/>
      <w:r>
        <w:rPr>
          <w:rFonts w:ascii="IRNazanin" w:hAnsi="IRNazanin" w:eastAsia="IRNazanin"/>
          <w:color w:val="111111"/>
          <w:sz w:val="28"/>
          <w:sz w:val="28"/>
          <w:szCs w:val="28"/>
          <w:rtl w:val="true"/>
          <w:lang w:bidi="fa-IR"/>
        </w:rPr>
        <w:t>قبل وفاته بأیام، فأخرج إلی الناس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محمد السمری، أعظم الله أجر إخوانک فیک فإنک میت ما بینک وبین ستة أیام، فاجمع أمرک ولا توص إلی أحد یقوم مقامک بعد وفاتک، فقد وقعت الغیبة التامة فلا ظهور إلا بعد إذن الله عز وجل وذلک بعد طول الأمد وقسوة القلوب وامتلاء الأرض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شیعتی 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رضی الله عنه، فهذا آخر کلام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وغیبة الطوسی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وإعلام الوری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والإحتجاج</w:t>
      </w:r>
      <w:r>
        <w:rPr>
          <w:rFonts w:eastAsia="IRNazanin" w:cs="IRNazanin"/>
          <w:color w:val="111111"/>
          <w:sz w:val="28"/>
          <w:szCs w:val="28"/>
          <w:rtl w:val="true"/>
          <w:lang w:bidi="fa-IR"/>
        </w:rPr>
        <w:t>:</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والخرائج</w:t>
      </w:r>
      <w:r>
        <w:rPr>
          <w:rFonts w:eastAsia="IRNazanin" w:cs="IRNazanin"/>
          <w:color w:val="111111"/>
          <w:sz w:val="28"/>
          <w:szCs w:val="28"/>
          <w:rtl w:val="true"/>
          <w:lang w:bidi="fa-IR"/>
        </w:rPr>
        <w:t>:</w:t>
      </w:r>
      <w:r>
        <w:rPr>
          <w:rFonts w:eastAsia="IRNazanin" w:cs="IRNazanin"/>
          <w:color w:val="111111"/>
          <w:sz w:val="28"/>
          <w:szCs w:val="28"/>
          <w:lang w:bidi="fa-IR"/>
        </w:rPr>
        <w:t>3/1128</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المنفی هو المشاهدة مع ادعاء السفارة،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المشاهدة بدون ادعاء سِمَة فهی ممکنة وقد وقعت کثیراً</w:t>
      </w:r>
      <w:r>
        <w:rPr>
          <w:rFonts w:eastAsia="IRNazanin" w:cs="IRNazanin"/>
          <w:color w:val="111111"/>
          <w:sz w:val="28"/>
          <w:szCs w:val="28"/>
          <w:rtl w:val="true"/>
          <w:lang w:bidi="fa-IR"/>
        </w:rPr>
        <w:t>.</w:t>
      </w:r>
    </w:p>
    <w:p>
      <w:pPr>
        <w:pStyle w:val="Heading3"/>
        <w:numPr>
          <w:ilvl w:val="2"/>
          <w:numId w:val="1"/>
        </w:numPr>
        <w:rPr/>
      </w:pPr>
      <w:bookmarkStart w:id="79" w:name="__RefHeading___Toc74678_1395250215"/>
      <w:bookmarkStart w:id="80" w:name="_Toc27"/>
      <w:bookmarkEnd w:id="79"/>
      <w:r>
        <w:rPr/>
        <w:t>13</w:t>
      </w:r>
      <w:r>
        <w:rPr>
          <w:rtl w:val="true"/>
        </w:rPr>
        <w:t xml:space="preserve">- </w:t>
      </w:r>
      <w:r>
        <w:rPr>
          <w:rtl w:val="true"/>
        </w:rPr>
        <w:t>قبور السفراء الأربعة والمؤلفات فیهم</w:t>
      </w:r>
      <w:bookmarkEnd w:id="8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علماؤنا سیرة السفراء الأربعة وأحادیثهم رضوان الله علیهم، وألفوا فیهم الکتب الخاصة، فقد ذکر فی الذریعة إلی تصانیف الشیعة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کتاین قدیمین للسیرافی والجوهری،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الوکلاء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عثمان بن سعید، ومحمد بن عثمان، والحسین بن روح، وعلی بن محمد السمری، النواب المخصصون فی الغیبة الصغری والسفراء والأبواب فیها الحجة المهدی علیه السلام، لأبی العباس أحمد بن علی بن العباس بن نوح السیرافی، نزیل البصرة، من مشایخ النجاشی، توفی حدود النیف والعشرة بعد الأربع مایة کما یظهر من فهرس الشیخ، حیث إنه قال فیه إنه مات عن قرب وکان شروع الشیخ فی الفهرس بأمر الشیخ المفید، لکنه فرغ منه بعد وفاته، </w:t>
      </w:r>
    </w:p>
    <w:p>
      <w:pPr>
        <w:pStyle w:val="BookText"/>
        <w:rPr/>
      </w:pPr>
      <w:r>
        <w:rPr>
          <w:rFonts w:ascii="IRNazanin" w:hAnsi="IRNazanin" w:eastAsia="IRNazanin"/>
          <w:color w:val="111111"/>
          <w:sz w:val="28"/>
          <w:sz w:val="28"/>
          <w:szCs w:val="28"/>
          <w:rtl w:val="true"/>
          <w:lang w:bidi="fa-IR"/>
        </w:rPr>
        <w:t>حیث ذکر فیه حکایة یوم وفاة المفید فی سنة</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فیکون وفاة السیرافی أیضاً فی هذه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الوکلاء الأربعة المذکورین، لأبی عبد الله الجوهری، أحمد بن محمد بن عیاش، صاحب مقتضب الأثر المتوفی سنة</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وقبور السفراء الأربعة کلهم فی بغداد رضوان الله علیهم، فقد انتقل الیها السفیر الأول عثمان بن سعید بعد سنة أو سنتین من وفاة الإمام العسکری علیه السلام کما دلت روایة أحمد بن محمد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الشیخ الطوسی رحمه الله قبره وزیارته له فقال فی الغیبة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نصر هبة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عثمان بن سعید بالجانب الغربی من مدینة السلام فی شارع المیدان فی أول الموضع المعروف فی الدرب، المعروف بدرب جبلة فی مسجد الدرب یمنة الداخل إلیه، والقبر فی نفس قبلة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الموضع الذی ذکره، وکان بنی فی وجهه حائط وبه محراب المسجد، وإلی جنبه باب یدخل إلی موضع القبر فی بیت ضیق مظلم، فکنا ندخل إلیه ونزوره مشاهرةً، وکذلک من وقت دخولی إلی بغداد وهی سنة ثمان وأربعمائة إلی سنة نیف وثلاثین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نقض ذلک الحائط الرئیس أبو منصور محمد بن الفرج وأبرز القبر إلی برَّا وعمل علیه صندوقاً، وهو تحت سقف یدخل إلیه من أراده ویزوره، ویتبرک جیران المحلة بزیارته ویقولون هو رجل صالح، وربما قالوا هو ابن دایة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ولایعرفون حقیقة الحال فیه، وهو إلی یومنا هذا وذلک سنة سبع وأربعین وأربعمائة، علی ما هو علیه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السفیر الثانی محمد بن عثمان رحمه الله فتوفی سنة</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وأن الإمام علیه السلام أخبره عن وفاته قبل شهرین، فاستعد وحفر قبراً وکان یقرأ فیه القرآن، وکتب علی لوحة آیات القرآن، وأسماء الأئمة علیهم السلام لیدفنها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الحسین بن روح رحمه الله فتوفی سنة</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غیبة الطوسی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بنت أبی جعفر العمری أن قبر أبی القاسم الحسین بن روح فی النوبختیة فی الدرب الذی کانت فیه دار علی بن أحمد النوبختی النافذ إلی التل وإلی الدرب الآخر وإلی قنطرة الشوک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القاسم الحسین بن روح رضی الله عنه فی شعبان سنة ست وعشرین وثلاث مائة، وقد رویت عنه أخباراً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وفاة علی بن محمد السمری فکانت سنة</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فی النصف من شعبان، وقد وصف الطوسی رحمه الله  قبره فقال فی الغیبة</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نصر هبة الله بن محمد الکاتب أن قبر أبی الحسن السمری رضی الله عنه فی الشارع المعروف بشارع الخلنجی، من ربع باب المحول، قریب من شاطئ نهر أبی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مات فی سنة تسع وعشرین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وتهذیب المقال</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محمد صادق بحر العلوم فی مقدمة علل الشرائع</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عثمان بن سعید العمری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بالجانب الغربی من بغداد مما یلی سوق المیدان، معروف یزار ویتبرک به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عثمان بن سعید العمری رحمه الله ،وهو المعروف بالخلانی توفی سنة</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آخر جمادی الأولی، وقبره فی الجانب الشرقی من بغداد عند والدته فی شارع باب الکوفة فی الموضع الذی کانت دوره ومنازله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بن روح بن أبی بحر النوبختی رحمه الله توفی سنة</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وقبره ببغداد فی الجانب الشرقی فی سوق العطارین یزار ویتبرک به وهو معروف باسم قبر الحسین بن روح</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علی بن محمد السمری رحمه الله ، توفی سنة</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وقبره فی الجانب الغربی مما یلی سوق الهرج والسراجین، وهو معروف یزار ویتبرک به</w:t>
      </w:r>
      <w:r>
        <w:rPr>
          <w:rFonts w:eastAsia="IRNazanin" w:cs="IRNazanin"/>
          <w:color w:val="111111"/>
          <w:sz w:val="28"/>
          <w:szCs w:val="28"/>
          <w:rtl w:val="true"/>
          <w:lang w:bidi="fa-IR"/>
        </w:rPr>
        <w:t xml:space="preserve">». </w:t>
      </w:r>
      <w:bookmarkStart w:id="81" w:name="pg2571_28129"/>
    </w:p>
    <w:p>
      <w:pPr>
        <w:pStyle w:val="Heading3"/>
        <w:numPr>
          <w:ilvl w:val="2"/>
          <w:numId w:val="1"/>
        </w:numPr>
        <w:rPr/>
      </w:pPr>
      <w:bookmarkStart w:id="82" w:name="__RefHeading___Toc74680_1395250215"/>
      <w:bookmarkStart w:id="83" w:name="_Toc28"/>
      <w:bookmarkEnd w:id="81"/>
      <w:bookmarkEnd w:id="82"/>
      <w:r>
        <w:rPr/>
        <w:t>14</w:t>
      </w:r>
      <w:r>
        <w:rPr>
          <w:rtl w:val="true"/>
        </w:rPr>
        <w:t xml:space="preserve">- </w:t>
      </w:r>
      <w:r>
        <w:rPr>
          <w:rtl w:val="true"/>
        </w:rPr>
        <w:t>مذاهب الغلو التی کانت فی بغداد</w:t>
      </w:r>
      <w:bookmarkEnd w:id="83"/>
    </w:p>
    <w:p>
      <w:pPr>
        <w:pStyle w:val="BookText"/>
        <w:rPr/>
      </w:pPr>
      <w:r>
        <w:rPr>
          <w:rFonts w:ascii="IRNazanin" w:hAnsi="IRNazanin" w:eastAsia="IRNazanin"/>
          <w:color w:val="111111"/>
          <w:sz w:val="28"/>
          <w:sz w:val="28"/>
          <w:szCs w:val="28"/>
          <w:rtl w:val="true"/>
          <w:lang w:bidi="fa-IR"/>
        </w:rPr>
        <w:t>وأشهرها مذهب الحلاج، والشلمغانی، ومذهب بشار الشعیری الذی عرف أتباعه بالکرخیة المخمسة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 علماؤنا لعدد من المغالین وحذروا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المخمسة مأخوذ من مذهب الحلول المجوسی،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الفارسی والمقداد وعماراً وأبا ذر وعمر بن أمیة الضمری، هم الموکلون بمصالح العالم، تعالی الله عن ذلک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الأقوال للعلامة</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أول من أشاع ذلک فی بغداد أحمد بن هلال الکرخی، الملعون علی لسان الإمام المهدی علیه السلام، فسُمِّیَ أتباعه الکرخیة والکرخیین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الکرخیون مخمسة، لا یشک فی ذلک أحدٌ من الشیعة، وقد کان أبو دلف یقول ذلک ویعترف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وجنون أبی دلف وحکایات فساد مذهبه أکثر من أن تحصی، فلا نطول بذکرها الکتاب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الحلی قدس سره فی خلاصة الأقوال</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عن علی بن أحمد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إمامیاً مستقیم الطریقة وصنف کتباً کثیرة سدیدة، ثم خلط وأظهر مذهب المخمسة وصنف کتاباً فی الغلو والتخلیط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غال صاحب بدعة ومقالة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4/447</w:t>
      </w:r>
      <w:r>
        <w:rPr>
          <w:rFonts w:ascii="IRNazanin" w:hAnsi="IRNazanin" w:eastAsia="IRNazanin"/>
          <w:color w:val="111111"/>
          <w:sz w:val="28"/>
          <w:sz w:val="28"/>
          <w:szCs w:val="28"/>
          <w:rtl w:val="true"/>
          <w:lang w:bidi="fa-IR"/>
        </w:rPr>
        <w:t>، لکرخیٍّ آخر علی نفس المذهب، لکنه من کرخة الأهواز، لا کرخة بغداد،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الکرخی المعروف بالجرو، وهذا الرجل مشهور بالجلالة فیهم قدیماً وکان مقیماً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وشاهدته أنا وهو شیخ کبیر وقد اختلت حاله، فصار یلی الأعمال الصغار من قبل عمال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 عنهم أنهم کانوا مخمسة یعتقدون أن علیاً وفاطمة والحسن والحسین ومحمداً صلی الله علیه وآله وسلم خمسة أشباح أنوار قدیمة، لم تزل ولا تزال، إلی غیر ذلک من أقوال هذه </w:t>
      </w:r>
    </w:p>
    <w:p>
      <w:pPr>
        <w:pStyle w:val="BookText"/>
        <w:rPr/>
      </w:pPr>
      <w:r>
        <w:rPr>
          <w:rFonts w:ascii="IRNazanin" w:hAnsi="IRNazanin" w:eastAsia="IRNazanin"/>
          <w:color w:val="111111"/>
          <w:sz w:val="28"/>
          <w:sz w:val="28"/>
          <w:szCs w:val="28"/>
          <w:rtl w:val="true"/>
          <w:lang w:bidi="fa-IR"/>
        </w:rPr>
        <w:t>النحلة، وهی مقالة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مذهب المُخَمِّسة من بشار الشعیری، ومذهبه تطویر 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ظهر فی زمن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الطوسی رحمه الله فی رجاله</w:t>
      </w:r>
      <w:r>
        <w:rPr>
          <w:rFonts w:eastAsia="IRNazanin" w:cs="IRNazanin"/>
          <w:color w:val="111111"/>
          <w:sz w:val="28"/>
          <w:szCs w:val="28"/>
          <w:rtl w:val="true"/>
          <w:lang w:bidi="fa-IR"/>
        </w:rPr>
        <w:t>:</w:t>
      </w:r>
      <w:r>
        <w:rPr>
          <w:rFonts w:eastAsia="IRNazanin" w:cs="IRNazanin"/>
          <w:color w:val="111111"/>
          <w:sz w:val="28"/>
          <w:szCs w:val="28"/>
          <w:lang w:bidi="fa-IR"/>
        </w:rPr>
        <w:t>2/701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مبشر، بشر بتوهم 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قال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قالوا ووحدوا الله، وإن النصاری قالوا ووحدوا الله، وإن بشاراً قال قولاً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الکوفة فأته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فاسق یا مشرک أنا برئ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الکوفة فوضعت متاعی وجئت إلیه فدعوت الجاریة، فقلت قولی لأبی إسماعیل هذا مرازم، فخرج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فاسق یا مشرک أنا برئ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ذکرنی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ذکرک بهذا الذی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وفعل بک، وأقبل یدعو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ومقالة بشار هی مقالة العلیاویة یقولون إن علیاً علیه السلام هرب وظهر بالعلویة الهاشمیة، وأظهر أنه عبده ورسوله بالمحمدیة، فوافق أصحاب أبی الخطاب فی أربعة أشخاص علی وفاطمة والحسن والحسین علیهم السلام وأن معنی الأشخاص الثلاثة فاطمة والحسن والحسین تلبیس، والحقیقة شخص علی لأنه أول هذه الأشخاص فی الأمة، وأنکروا شخص محمد صلی الله علیه وآله وسلم وزعموا أن محمداً عبد علی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وأقاموا محمداً صلی الله علیه وآله وسلم مقام ما أقامت المخمسة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 رسولاً لمحمد صلی الله علیه وآله وسلم فوافقوهم فی الإباحات والتعطیل والتناسخ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رجال الطوسی</w:t>
      </w:r>
      <w:r>
        <w:rPr>
          <w:rFonts w:eastAsia="IRNazanin" w:cs="IRNazanin"/>
          <w:color w:val="111111"/>
          <w:sz w:val="28"/>
          <w:szCs w:val="28"/>
          <w:rtl w:val="true"/>
          <w:lang w:bidi="fa-IR"/>
        </w:rPr>
        <w:t>:</w:t>
      </w:r>
      <w:r>
        <w:rPr>
          <w:rFonts w:eastAsia="IRNazanin" w:cs="IRNazanin"/>
          <w:color w:val="111111"/>
          <w:sz w:val="28"/>
          <w:szCs w:val="28"/>
          <w:lang w:bidi="fa-IR"/>
        </w:rPr>
        <w:t>2/775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أوصی إلی ابنه سمیع بن محمد فهو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أوصی إلیه سمیع فهو إمام مفترض الطاعة علی الأمة، إلی وقت خروج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الفرض علیهم من الله تعالی إقامة الصلوات الخمس وصوم شهر رمضان، وأنکروا الزکاة والحج وسائر الفرائض، وقالوا بإباحة المحارم والفروج والغلمان، واعتلوا فی ذلک بقول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یُزَوِّجُهُمْ ذُکْرَانًا وَإِنَاثًا وَیَجْعَلُ مَن یَشَاء عَقِیمًا إِنَّهُ عَلِیمٌ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بالتناسخ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هذه الفرقة والمخمسة والعلیاویة وأصحاب أبی الخطاب أن کل من انتسب إلی أنه من آل محمد فهو مبطل فی نسبه مفتر علی الله کاذب، وأنهم الذی قال الله تعالی فیهم إنهم یهود ونصاری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وَالنَّصَارَی نَحْنُ أَبْنَاء اللّهِ وَأَحِبَّاؤُهُ قُلْ فَلِمَ یُعَذِّبُکُم بِذُنُوبِکُم بَلْ أَنتُم بَشَرٌ مِّمَّنْ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کان محمد عندهم وعلی هو رب لا یلد ولا یولد ولا یستولد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یقولون علوا کبیراً</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سبب قتل محمد بن بشیر لعنه الله، لأنه کان معه شعبذة ومخاریق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عنده صورة قد عملها وأقامها شخصاً کأنه صورة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 حریر، وقد طلاها بالأدویة وعالجها بحیل عملها فیها، حتی صارت شبیهاً بصورة إنسان وکان یطویها فإذا أراد الشعبذة نفخ فیها فأقامها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لأصحابه ان أبا الحسن علیه السلام عندی فإن أحببتم أن تروه وتعلموا أنی نبی فهلموا أعرضه علیکم، فکان یدخلهم البیت والصورة مطویة معه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فی البیت مقیماً أو ترون فیه غیری وغیرکم؟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فی البیت أحد، فیقول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أخرجوا فیخرجون من البیت فیصیر هو وراء الستر ویسبل الستر بینه وبینهم ثم یقدم تلک الصورة، ثم یرفع الستر بینه وبینهم، فینظرون إلی صورة قائمة وشخص کأنه شخص أبی الحسن لا ینکرون منه شیئاً ویقف هو منه بالقرب فیریهم من طریق الشعبذة أنه یکلمه ویناجیه ویدنو منه کأنه یسارُّه، ثم یغمزهم أن یتنحوا فیتنحون، ویسبل الستر بینه وبینهم فلا یرون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معه أشیاء عجیبة من صنوف الشعبذة ما لم یروا مثلها، فهلکوا بها فکانت هذه حاله مدة، حتی رفع خبره إلی بعض الخلفاء أحسبه هارون أو غیره ممن کان بعده من الخلفاء وأنه زندیق، فأخذه وأراد 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استبقنی فإنی أتخذ لک أشیاء یرغب الملوک فیها فأطلقه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ما اتخذ له الدوالی، فإنه عمد إلی الدوالی فسواها وعلقها وجعل الزیبق بین تلک الألواح، فکانت الدوالی تمتلئ من الماء وتمیل الألواح وینقلب الزیبق من تلک الألواح فیتبع الدوالی لهذا، فکانت تعمل من غیر مستعمل لها وتصب الماء فی البستان فأعجبه ذلک، مع أشیاء عملها یضاهی الله بها فی خلقه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له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یوماً من الأیام انکسر بعض تلک الألواح فخرج منها الزیبق، فتعطلت فاستراب أمره وظهر علیه التعطیل والإباحات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أبو عبد الله وأبو الحسن  علیهما السلام یدعوان الله علیه ویسألانه أن یذیقه حر الحدید فأذاقه الله حر الحدید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انخدع بهذه المذاهب والبدع بعض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انتهت والحمد لله</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2571_28139"/>
      <w:bookmarkStart w:id="85" w:name="pg2571_28139"/>
      <w:bookmarkEnd w:id="85"/>
    </w:p>
    <w:p>
      <w:pPr>
        <w:pStyle w:val="Heading2"/>
        <w:numPr>
          <w:ilvl w:val="1"/>
          <w:numId w:val="1"/>
        </w:numPr>
        <w:rPr/>
      </w:pPr>
      <w:bookmarkStart w:id="86" w:name="pg2571_28139"/>
      <w:bookmarkStart w:id="87" w:name="__RefHeading___Toc74682_1395250215"/>
      <w:bookmarkStart w:id="88" w:name="_Toc29"/>
      <w:bookmarkEnd w:id="86"/>
      <w:bookmarkEnd w:id="87"/>
      <w:r>
        <w:rPr>
          <w:rtl w:val="true"/>
        </w:rPr>
        <w:t>الفصل الثانی</w:t>
      </w:r>
      <w:r>
        <w:rPr>
          <w:rtl w:val="true"/>
        </w:rPr>
        <w:t xml:space="preserve">: </w:t>
      </w:r>
      <w:r>
        <w:rPr>
          <w:rtl w:val="true"/>
        </w:rPr>
        <w:t>بحث الروایات التی وردت عن بغداد</w:t>
      </w:r>
      <w:bookmarkEnd w:id="8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74684_1395250215"/>
      <w:bookmarkStart w:id="90" w:name="_Toc30"/>
      <w:bookmarkEnd w:id="89"/>
      <w:r>
        <w:rPr>
          <w:rtl w:val="true"/>
        </w:rPr>
        <w:t>اشارة</w:t>
      </w:r>
      <w:bookmarkEnd w:id="9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571_28143"/>
      <w:bookmarkStart w:id="92" w:name="pg2571_28143"/>
      <w:bookmarkEnd w:id="92"/>
    </w:p>
    <w:p>
      <w:pPr>
        <w:pStyle w:val="Heading3"/>
        <w:numPr>
          <w:ilvl w:val="2"/>
          <w:numId w:val="1"/>
        </w:numPr>
        <w:rPr/>
      </w:pPr>
      <w:bookmarkStart w:id="93" w:name="pg2571_28143"/>
      <w:bookmarkStart w:id="94" w:name="__RefHeading___Toc74686_1395250215"/>
      <w:bookmarkStart w:id="95" w:name="_Toc31"/>
      <w:bookmarkEnd w:id="93"/>
      <w:bookmarkEnd w:id="94"/>
      <w:r>
        <w:rPr/>
        <w:t>1</w:t>
      </w:r>
      <w:r>
        <w:rPr>
          <w:rtl w:val="true"/>
        </w:rPr>
        <w:t xml:space="preserve">- </w:t>
      </w:r>
      <w:r>
        <w:rPr>
          <w:rtl w:val="true"/>
        </w:rPr>
        <w:t>تسمیة بغداد بالزوراء</w:t>
      </w:r>
      <w:bookmarkEnd w:id="95"/>
    </w:p>
    <w:p>
      <w:pPr>
        <w:pStyle w:val="BookText"/>
        <w:rPr/>
      </w:pPr>
      <w:r>
        <w:rPr>
          <w:rFonts w:ascii="IRNazanin" w:hAnsi="IRNazanin" w:eastAsia="IRNazanin"/>
          <w:color w:val="111111"/>
          <w:sz w:val="28"/>
          <w:sz w:val="28"/>
          <w:szCs w:val="28"/>
          <w:rtl w:val="true"/>
          <w:lang w:bidi="fa-IR"/>
        </w:rPr>
        <w:t xml:space="preserve">قال البکری فی معجمه </w:t>
      </w:r>
      <w:r>
        <w:rPr>
          <w:rFonts w:eastAsia="IRNazanin" w:cs="IRNazanin"/>
          <w:color w:val="111111"/>
          <w:sz w:val="28"/>
          <w:szCs w:val="28"/>
          <w:rtl w:val="true"/>
          <w:lang w:bidi="fa-IR"/>
        </w:rPr>
        <w:t>(</w:t>
      </w:r>
      <w:r>
        <w:rPr>
          <w:rFonts w:eastAsia="IRNazanin" w:cs="IRNazanin"/>
          <w:color w:val="111111"/>
          <w:sz w:val="28"/>
          <w:szCs w:val="28"/>
          <w:lang w:bidi="fa-IR"/>
        </w:rPr>
        <w:t>2/705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الزوراء بفتح أوله،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إسم یقع علی عدة مواضع، فمنها الزوراء بالمدینة، التی زاد علیها عثمان النداء الثالث یوم الجمعة لما 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آخر فی دیار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والزوراء أیضاً رصافة هشام بالشام وکانت للنعمان بن 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هدمها أبو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أبو عمر الزاهد عن العطافی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عند الصادق الزوراء،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الزوراء بغداد، ولکن الزوراء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 الآن حی من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التی بالمدینة بیت لعثمان عند السوق منحرف البناء أمرهم أن یصعدوا علی سطحه ویؤذنوا قبل الأذان لیتهیأ الناس</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 الأزور وهو المائل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سمیت القوس الزوراء لمیلها، وبه سمیت دجلة بغداد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الزوراء لازورار فی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مدینة أبی جعفر المنصور وهی فی الجانب الغربی، وهو أصح مما ذهب إلیه الأزهری بإجماع أهل السیر،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الزوراء لأنه لما عمرها جعل الأبواب الداخلة مزورة عن الأبواب الخارجة، أی لیست علی سمتها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مجموع النووی</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بغداد أربع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بدالین مهملتین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بإهمال الأولی وإعجام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بغدان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 مغدان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بالعربیة عطیة الصنم وقیل بستان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وسماها أبو جعفر المنصور مدینة السلام لأن دجلة کان یقال لها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الزوراء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5/279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روایة أمالی الطوسی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لما رجع من وقعة الخوارج اجتاز بالزوراء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الزوراء فسیروا وجنبوا عنها فإن الخسف أسرع إلیها من الوتد فی النخالة، فلما أتی موضعاً من أرضها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الأرض؟ قیل أرض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سباخ جنبوا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الزوراء إسم لمحلة قرب بغداد وبراثا، وأن أرض بحرا قسم من أرض الزوراء، وأن براثا تقع إلی یمینها، للآتی من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البکری عن الإمام الصادق علیه السلام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8/177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وهب قال تمثل أبو عبد الله علیه السلام ببیت شعر لابن أبی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وینحر فی الزوراء منهم لدی الضحی</w:t>
      </w:r>
    </w:p>
    <w:p>
      <w:pPr>
        <w:pStyle w:val="BookText"/>
        <w:rPr/>
      </w:pPr>
      <w:r>
        <w:rPr>
          <w:rFonts w:ascii="IRNazanin" w:hAnsi="IRNazanin" w:eastAsia="IRNazanin"/>
          <w:color w:val="111111"/>
          <w:sz w:val="28"/>
          <w:sz w:val="28"/>
          <w:szCs w:val="28"/>
          <w:rtl w:val="true"/>
          <w:lang w:bidi="fa-IR"/>
        </w:rPr>
        <w:t>ثمانون ألفاً مثلما تنحر البدن</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الزوراء؟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یقولون إنها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الری؟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سوق الدواب؟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الجبل الأسود عن یمین الطریق؟ تلک الزوراء یقتل فیها ثمانون ألفاً منهم ثمانون رجلاً من ولد فلان کلهم یصلح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یقتلهم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یقتلهم أولاد العجم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الحدیث عن زوراء أخری قرب الری، تقع فیها معرکة یقتل فیها ثمانون ألفاً، منهم ثمانون شخصاً من ولد العباس، أو ولد أبی سفیان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وقعت </w:t>
      </w:r>
    </w:p>
    <w:p>
      <w:pPr>
        <w:pStyle w:val="BookText"/>
        <w:rPr/>
      </w:pPr>
      <w:r>
        <w:rPr>
          <w:rFonts w:ascii="IRNazanin" w:hAnsi="IRNazanin" w:eastAsia="IRNazanin"/>
          <w:color w:val="111111"/>
          <w:sz w:val="28"/>
          <w:sz w:val="28"/>
          <w:szCs w:val="28"/>
          <w:rtl w:val="true"/>
          <w:lang w:bidi="fa-IR"/>
        </w:rPr>
        <w:t>معارک عدیدة فی الری وقتل فیها ألوف فی ثورة أبی مسلم الخراسانی، ثم فی معارک المأمون والأمین، ثم فی الأحداث الکثیرة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إخبار عن حدث یقع بعد عصر الإمام الصادق علیه السلام ولیس فیه أی إشارة إلی اتصاله بعصر ظهور المهدی عجل الله تعالی فرجه الشریف أو کونه علامة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غیبة النعمانی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بسنده عن عبد الله بن ضمرة، عن کعب الأحبار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نسل علی القائم المهدی الذی یبدل الأرض غیر الأرض، وبه یحتج عیسی بن مریم علیه السلام علی نصاری الروم والصین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المهدی من نسل علی، أشبه الناس بعیسی بن مریم خلقاً وخلقاً وسمتاً وهیبة، یعطیه الله عز وجل ما أعطی الأنبیاء علیهم السلام ویزیده ویفضله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ولد علی له غیبة کغیبة یوسف ورجعة کرجعة عیسی بن مریم، ثم یظهر بعد غیبته مع طلوع النجم الأحمر، وخراب الزوراء وهی الری، وخسف المزورة وهی بغداد، وخروج السفیانی، وحرب ولد العباس مع فتیان أرمینیة وأذربیجان، تلک حرب یقتل فیها ألوف وألوف کل یقبض علی سیف محلی تخفق علیه 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حرب یشوبها الموت الأحمر والطاعون الأغبر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حدیثاً عن علی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لبنی العباس یوماً کیوم الطموح، ولهم فیه صرخة کصرخة الحبلی، الویل لشیعة ولد العباس من الحرب التی سنح بین نهاوند والدینور، تلک حرب صعالیک شیعة علی، یقدمهم رجل من همدان اسمه علی اسم النبی، منعوت موصوف باعتدال الخلق وحسن الخلق ونضارة اللون، له فی صوته ضجاج، وفی أشفاره وطف، وفی عنقه سطع، أفرق الشعر، مفلج الثنایا، علی فرسه کبدر تمام إذا تجلی عنه الظلام، یسیر بعصابة خیر عصابة آوت وتقربت ودانت لله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الأبطال من العرب الذین یلقحون حرب الکریهة، والدبرة یومئذ علی </w:t>
      </w:r>
      <w:bookmarkStart w:id="96" w:name="pg2571_28149"/>
    </w:p>
    <w:p>
      <w:pPr>
        <w:pStyle w:val="BookText"/>
        <w:rPr/>
      </w:pPr>
      <w:bookmarkEnd w:id="96"/>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للعدو یومذاک الصیلم والإستئصال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النعمانی رحمه الله قبل حدیث عبد الله بن ضمرة عن کعب، وحدیث عمرو بن سعد عن أمیر المؤمنین علیه السلام ولکنهما لا یصحان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الإشکالات علی متنه، فإن راویه عبد الله بن ضمرة السلولی لم یوثق عندنا، وحدیثه مقطوع، وکعب الأحبار لم یدرک النبی صلی الله علیه وآله وسلم ولم یسند حدیثه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کعباً لیس ثقة عندنا، وقد کان مع معاویة ضد علی علیه السلام فلا ینسجم الحدیث مع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یکون الحدیث عن أبی بن کعب رحمه الله ونسب إلی کعب لأن عبد الله بن ضمرة یروی عنهما، لکن الاحتمال لا یکفی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حدیث عمرو بن سعد فلم یوثقه أحد، وفی بقیة رجاله وفی متنه إشکال، ثم هو یتحدث عن خراب بغداد فی أحداث ستقع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إظهار غیبة المتغیب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المقصود به معرکة الإمام المهدی علیه السلام مع الظالمین</w:t>
      </w:r>
      <w:r>
        <w:rPr>
          <w:rFonts w:eastAsia="IRNazanin" w:cs="IRNazanin"/>
          <w:color w:val="111111"/>
          <w:sz w:val="28"/>
          <w:szCs w:val="28"/>
          <w:rtl w:val="true"/>
          <w:lang w:bidi="fa-IR"/>
        </w:rPr>
        <w:t>.</w:t>
      </w:r>
    </w:p>
    <w:p>
      <w:pPr>
        <w:pStyle w:val="Heading3"/>
        <w:numPr>
          <w:ilvl w:val="2"/>
          <w:numId w:val="1"/>
        </w:numPr>
        <w:rPr/>
      </w:pPr>
      <w:bookmarkStart w:id="97" w:name="__RefHeading___Toc74688_1395250215"/>
      <w:bookmarkStart w:id="98" w:name="_Toc32"/>
      <w:bookmarkEnd w:id="97"/>
      <w:r>
        <w:rPr/>
        <w:t>2</w:t>
      </w:r>
      <w:r>
        <w:rPr>
          <w:rtl w:val="true"/>
        </w:rPr>
        <w:t xml:space="preserve">- </w:t>
      </w:r>
      <w:r>
        <w:rPr>
          <w:rtl w:val="true"/>
        </w:rPr>
        <w:t>رد روایات خسف بغداد وخرابها</w:t>
      </w:r>
      <w:bookmarkEnd w:id="98"/>
    </w:p>
    <w:p>
      <w:pPr>
        <w:pStyle w:val="BookText"/>
        <w:rPr/>
      </w:pPr>
      <w:r>
        <w:rPr>
          <w:rFonts w:ascii="IRNazanin" w:hAnsi="IRNazanin" w:eastAsia="IRNazanin"/>
          <w:color w:val="111111"/>
          <w:sz w:val="28"/>
          <w:sz w:val="28"/>
          <w:szCs w:val="28"/>
          <w:rtl w:val="true"/>
          <w:lang w:bidi="fa-IR"/>
        </w:rPr>
        <w:t>شاع بین الناس إلی عصرنا أن بغداد سوف یخسف بها وتُزول، حتی یمرَّ المارُّ فیقول هنا کانت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تتبعی لروایات خراب بغداد اطمأنیت بأنها من وضع رواة بنی أمیة، لأن العباسیین أنهوا الأمویین وحلت بغداد محل الشام، فزعم أتباع الأمویین أن السفیانی سینتقم لبنی أمیة ویدمر بغداد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رووا عن جریر بن عبد الله البجلی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مدینة بین دجلة ودجیل والصراة وقطربل، تجبی إلیها کنوز الأرض </w:t>
      </w:r>
    </w:p>
    <w:p>
      <w:pPr>
        <w:pStyle w:val="BookText"/>
        <w:rPr/>
      </w:pPr>
      <w:r>
        <w:rPr>
          <w:rFonts w:ascii="IRNazanin" w:hAnsi="IRNazanin" w:eastAsia="IRNazanin"/>
          <w:color w:val="111111"/>
          <w:sz w:val="28"/>
          <w:sz w:val="28"/>
          <w:szCs w:val="28"/>
          <w:rtl w:val="true"/>
          <w:lang w:bidi="fa-IR"/>
        </w:rPr>
        <w:t>یخسف بها، فلهی أسرع ذهاباً فی الأرض من الحدیدة المحماة فی الأرض الخوارة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عن أبی الأسود الدؤلی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حبیبی محمداً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لبنی عمی مدینة من قبل المشرق بین دجلة ودجیل وقطربل والصراة، یشید فیها بالخشب والآجر والجص والذهب، یسکنها شرار خلق الله وجبابرة أمتی، أما إن هلاکها علی ید السفیانی، کأنی بها والله قد صارت خاویة علی عروشها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أعجمیة إسم قریة بین بغداد وعکبرا، ینسب إلیها الخمر، وما زالت متنزهاً للبطالین وحانة للخمارین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عقد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أحادیث رویت فی الثلب لبغداد والطعن علی أهلیها، وبیان فسادها وعللها وشرح أحوال رواتها وناقلیها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هذه الأحادیث لوجود مجاهیل ووضاعین فی 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فعل ابن الجوزی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 وأورد ستة عشر طریقاً لحدیث جریر بن عبد الله البجلی، وضعفها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فی روایات خسف بغداد رواة یهوداً التقوا مع حلفائهم الأمویین فی التبشیر بزوال بغداد، فقد روی الخطیب</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یعقوب الإسرائیلی وکان قد قرأ الکتب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بغداد لا تکاد تُری فیها إلا مستعجلاً؟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قطعة من بابل فهی تبلبل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الحسین 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ما فی کلام هذا الإسرائیلی فإذا هو کلام لا یصح فی المعتبر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الحدیث یضع یدنا علی العقدة الیهودیة من بابل، التی ما زالت تعیش فی نفوسهم من یوم غزاهم نبوخذ نصر البابلی، فهم یحلمون بتدمیر بابل وبغداد</w:t>
      </w:r>
      <w:r>
        <w:rPr>
          <w:rFonts w:eastAsia="IRNazanin" w:cs="IRNazanin"/>
          <w:color w:val="111111"/>
          <w:sz w:val="28"/>
          <w:szCs w:val="28"/>
          <w:rtl w:val="true"/>
          <w:lang w:bidi="fa-IR"/>
        </w:rPr>
        <w:t xml:space="preserve">! </w:t>
      </w:r>
      <w:bookmarkStart w:id="99" w:name="pg2571_28153"/>
    </w:p>
    <w:p>
      <w:pPr>
        <w:pStyle w:val="Heading3"/>
        <w:numPr>
          <w:ilvl w:val="2"/>
          <w:numId w:val="1"/>
        </w:numPr>
        <w:rPr/>
      </w:pPr>
      <w:bookmarkStart w:id="100" w:name="__RefHeading___Toc74690_1395250215"/>
      <w:bookmarkStart w:id="101" w:name="_Toc33"/>
      <w:bookmarkEnd w:id="99"/>
      <w:bookmarkEnd w:id="100"/>
      <w:r>
        <w:rPr/>
        <w:t>3</w:t>
      </w:r>
      <w:r>
        <w:rPr>
          <w:rtl w:val="true"/>
        </w:rPr>
        <w:t xml:space="preserve">- </w:t>
      </w:r>
      <w:r>
        <w:rPr>
          <w:rtl w:val="true"/>
        </w:rPr>
        <w:t>أحادیث جیش السفیانی فی بغداد</w:t>
      </w:r>
      <w:bookmarkEnd w:id="101"/>
    </w:p>
    <w:p>
      <w:pPr>
        <w:pStyle w:val="BookText"/>
        <w:rPr/>
      </w:pPr>
      <w:r>
        <w:rPr>
          <w:rFonts w:ascii="IRNazanin" w:hAnsi="IRNazanin" w:eastAsia="IRNazanin"/>
          <w:color w:val="111111"/>
          <w:sz w:val="28"/>
          <w:sz w:val="28"/>
          <w:szCs w:val="28"/>
          <w:rtl w:val="true"/>
          <w:lang w:bidi="fa-IR"/>
        </w:rPr>
        <w:t>أصل دخول جیش السفیانی إلی العراق قطعی، فهو من علامات ظهور الإمام المهدی عجل الله تعالی فرجه الشریف ، وقد رواه السنة والشیعة، کالبخاری</w:t>
      </w:r>
      <w:r>
        <w:rPr>
          <w:rFonts w:eastAsia="IRNazanin" w:cs="IRNazanin"/>
          <w:color w:val="111111"/>
          <w:sz w:val="28"/>
          <w:szCs w:val="28"/>
          <w:rtl w:val="true"/>
          <w:lang w:bidi="fa-IR"/>
        </w:rPr>
        <w:t>:</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وقد جزأ حدیثه وعنونه بعناوین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وفضح عمله الحاکم </w:t>
      </w:r>
      <w:r>
        <w:rPr>
          <w:rFonts w:eastAsia="IRNazanin" w:cs="IRNazanin"/>
          <w:color w:val="111111"/>
          <w:sz w:val="28"/>
          <w:szCs w:val="28"/>
          <w:rtl w:val="true"/>
          <w:lang w:bidi="fa-IR"/>
        </w:rPr>
        <w:t>(</w:t>
      </w:r>
      <w:r>
        <w:rPr>
          <w:rFonts w:eastAsia="IRNazanin" w:cs="IRNazanin"/>
          <w:color w:val="111111"/>
          <w:sz w:val="28"/>
          <w:szCs w:val="28"/>
          <w:lang w:bidi="fa-IR"/>
        </w:rPr>
        <w:t>4/520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8/166</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جریر، وابن المنذر، وابن أبی حاتم، عن ابن عباس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أرجلهم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الطبری</w:t>
      </w:r>
      <w:r>
        <w:rPr>
          <w:rFonts w:eastAsia="IRNazanin" w:cs="IRNazanin"/>
          <w:color w:val="111111"/>
          <w:sz w:val="28"/>
          <w:szCs w:val="28"/>
          <w:rtl w:val="true"/>
          <w:lang w:bidi="fa-IR"/>
        </w:rPr>
        <w:t>:</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عن حذیفة بروایة طویلة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وذکر فتنة بین أهل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إذ خرج علیهم السفیانی من الوادی الیابس فی فوره ذلک حتی ینزل دمشق، فیبعث جیشین جیشاً إلی المشرق وجیشاً إلی المدینة حتی ینزلوا بأرض بابل فی المدینة الملعونة والبقعة الخبیثة، فیقتلون أکثر من ثلاثة آلاف ویبقرون بها أکثر من مائة امرأة، ویقتلون بها ثلاث مائة کبش من بنی العباس، ثم ینحدرون إلی الکوفة فیخربون ما حولها ثم یخرجون متوجهین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جیش فی طلب الذین خرجوا إلی مکة، فنزلوا البیداء خسف بهم ویباد بهم، وهو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تحت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اعتقده أن حدیث دخول جیش السفیانی إلی الحجاز والعراق صحیح فی أصله بل متواتر بالمعنی، لکن الرواة الأمویین زادوا علیه سیطرة السفیانی علی العراق وتدمیره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تجد ذلک فی روایات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تجد فیها أن جیش السفیانی یکون منتدباً لمهمة حفظ الأمن فی المدینة وفی العراق وتکون مدته قصیرة لأنه قبل ظهور الإمام المهدی عجل الله تعالی فرجه الشریف ببضعة 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أحادیث أهل البیت علیهم السلام أن جیشه فی العراق یصیب أناساً من شیعة آل محمد صلی الله علیه وآله وسلم، کما ذکرت سیطرته علی المدینة المنورة وقتله أفراداً وحبسه بنی هاشم، ثم یتجه إلی مکة فیخسف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تذکر أنه یدمر بغداد ولا یحتل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ویظهر السفیانی ومن معه حتی لا یکون له همة إلا آل محمد  علیهما السلام وشیعتهم فیبعث بعثاً إلی الکوفة فیصیب أناساً من شیعة آل محمد  علیهما السلام قتلاً وصلباً، ویبعث بعثاً إلی المدینة فیقتل بها رجلاً ویهرب المهدی والمنصور منها، ویؤخذ آل محمد صغیرهم وکبیرهم، لا یترک منهم أحد إلا أخذ وحبس، ویخرج الجیش فی طلب الرجلین، ویخرج المهدی منها علی سنة موسی خائفاً یترقب، حتی یقدم مکة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الاختصاص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عن الإمام الباقر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یکون همه إلا الإقبال نحو العراق ویمر جیشه بقرقیسا فیقتلون بها مائة ألف رجل من الجبارین</w:t>
      </w:r>
      <w:r>
        <w:rPr>
          <w:rFonts w:eastAsia="IRNazanin" w:cs="IRNazanin"/>
          <w:color w:val="111111"/>
          <w:sz w:val="28"/>
          <w:szCs w:val="28"/>
          <w:rtl w:val="true"/>
          <w:lang w:bidi="fa-IR"/>
        </w:rPr>
        <w:t xml:space="preserve">. </w:t>
      </w:r>
      <w:bookmarkStart w:id="102" w:name="pg2571_28157"/>
    </w:p>
    <w:p>
      <w:pPr>
        <w:pStyle w:val="BookText"/>
        <w:rPr/>
      </w:pPr>
      <w:bookmarkEnd w:id="102"/>
      <w:r>
        <w:rPr>
          <w:rFonts w:ascii="IRNazanin" w:hAnsi="IRNazanin" w:eastAsia="IRNazanin"/>
          <w:color w:val="111111"/>
          <w:sz w:val="28"/>
          <w:sz w:val="28"/>
          <w:szCs w:val="28"/>
          <w:rtl w:val="true"/>
          <w:lang w:bidi="fa-IR"/>
        </w:rPr>
        <w:t>ویبعث السفیانی جیشاً إلی الکوفة وعدتهم سبعون ألف رجل، فیصیبون من أهل الکوفة قتلاً وصلباً وسبیاً، فبیناهم کذلک إذ أقبلت رایات من ناحیة خراسان تطوی المنازل طیاً حثیثاً ومعهم نفر من أصحاب القائم، وخرج رجل من موالی أهل الکوفة، فیقتله أمیر جیش السفیانی بین الحیرة والکوفة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أن ما ورد فی تدمیر بغداد وزوالها علی ید السفیانی، وأفاعیله الواسعة فی العراق، من إضافات الرواة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ذلک أن أمیر المؤمنین علیه السلام أخبر بأن المهدی علیه السلام سیدمر الشام فی معرکته مع السفیانی والیهود، ففی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عن عبایة الأسدی،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 المؤمنین علیه السلام وهو مسجی وأنا قائم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لآبنینَّ بمصر منبراً، ولأنقضن دمشق حجراً حجراً، ولأخرجن الیهود والنصاری من کور العرب، ولأسوقن العرب بعصای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کأنک تخبرنا أنک تحیا بعد ما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عبایة، ذهبت فی غیر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فیبدو أن هذا الحدیث أثار الأمویین، فأضافوا إلی حدیث السفیانی الصحیح، أنه سیدمر بغداد ویقتل أهل العراق</w:t>
      </w:r>
      <w:r>
        <w:rPr>
          <w:rFonts w:eastAsia="IRNazanin" w:cs="IRNazanin"/>
          <w:color w:val="111111"/>
          <w:sz w:val="28"/>
          <w:szCs w:val="28"/>
          <w:rtl w:val="true"/>
          <w:lang w:bidi="fa-IR"/>
        </w:rPr>
        <w:t>!</w:t>
      </w:r>
    </w:p>
    <w:p>
      <w:pPr>
        <w:pStyle w:val="Heading3"/>
        <w:numPr>
          <w:ilvl w:val="2"/>
          <w:numId w:val="1"/>
        </w:numPr>
        <w:rPr/>
      </w:pPr>
      <w:bookmarkStart w:id="103" w:name="__RefHeading___Toc74692_1395250215"/>
      <w:bookmarkStart w:id="104" w:name="_Toc34"/>
      <w:bookmarkEnd w:id="103"/>
      <w:r>
        <w:rPr/>
        <w:t>4</w:t>
      </w:r>
      <w:r>
        <w:rPr>
          <w:rtl w:val="true"/>
        </w:rPr>
        <w:t xml:space="preserve">- </w:t>
      </w:r>
      <w:r>
        <w:rPr>
          <w:rtl w:val="true"/>
        </w:rPr>
        <w:t>صحة الأحادیث التی تذم الجبابرة فی بغداد</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 فی کشف الیقین</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فی فصل إخبار أمیر المؤمنین علیه السلام بالمغیبات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ذلک إخباره بعمارة بغداد، وملک بنی العباس، وذکر أحوالهم، وأخذ المغول الملک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والدی رحمه الله وکان ذلک سبب سلامة أهل الحلة والکوفة والمشهدین الشریفین من القتل، لأنه لما وصل السلطان هولاکو إلی بغداد، وقبل أن یفتحها هرب أکثر أهل الحلة إلی البطائح إلا القلیل، فکان من جملة القلیل والدی رحمه الله، والسید مجد الدین بن طاووس والفقیه ابن أبی العز، فأجمع رأیهم علی مکاتبة </w:t>
      </w:r>
    </w:p>
    <w:p>
      <w:pPr>
        <w:pStyle w:val="BookText"/>
        <w:rPr/>
      </w:pPr>
      <w:r>
        <w:rPr>
          <w:rFonts w:ascii="IRNazanin" w:hAnsi="IRNazanin" w:eastAsia="IRNazanin"/>
          <w:color w:val="111111"/>
          <w:sz w:val="28"/>
          <w:sz w:val="28"/>
          <w:szCs w:val="28"/>
          <w:rtl w:val="true"/>
          <w:lang w:bidi="fa-IR"/>
        </w:rPr>
        <w:t>السلطان بأنهم مطیعون داخلون تحت الإیلیة، وأنفذوا به شخصاً أعجمیاً فأنفذ السلطان إلیهم فرماناً مع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یقال له فلکة والآخر یقال له علاء الدین، وقال لهما إن کانت قلوبهم کما وردت به کتبهم فیحضرون إلینا، فجاء الأمیران فخافوا لعدم معرفتهم بما ینتهی الحال إلیه، فقال والدی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 وحدی کفی؟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فأصعد معهما، فلما حضر بین یدیه، وکان ذلک قبل فتح بغداد وقبل قتل الخلیفة،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أقدمتم علی مکاتبتی والحضور عندی قبل أن تعلموا ما ینتهی إلیه أمری وأمر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تأمنون إن صالحنی ورحلت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أقدمنا علی ذلک لأنا روینا عن إمامنا علی بن أبی طالب علیه السلام أنه قال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وما أدراک ما الزوراء أرض ذات أثل، یشتد فیها البنیان ویکثر فیها السکان، ویکون فیها قهارم وخزان، یتخذها ولد العباس موطناً، ولزخرفهم مسکناً، تکون لهم دار لهو ولعب، ویکون بها الجور الجائر والخوف المخیف، والأئمة الفجرة والقراء الفسقة والوزراء الخونة، یخدمهم أبناء فارس والروم، لا یأتمرون بمعروف إذا عرفوه، ولا یتناهون عن منکر إذا أنکروه، یکتفی الرجال منهم بالرجال والنساء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الغم الغمیم والبکاء الطویل، والویل والعویل لأهل الزوراء، من سطوات الترک وما هم الترک، قوم صغار الحدق، وجوههم کالمجان المطرقة، لباسهم الحدید، جرد مرد، یقدمهم ملک یأتی من حیث بدا ملکهم، جهوری الصوت قوی الصولة عالی الهمة، لا یمر بمدینة إلا فتحها ولا ترفع له رایة إلا نکسها، الویل الویل لمن ناوأه، فلا یزال کذلک حتی یظفر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وصف لنا ذلک ووجدنا الصفات فیکم، رجوناک فقصدناک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فطیب قلوبهم وکتب لهم فرماناً باسم والدی رحمه الله یطیب فیه قلوب أهل الحلة وأعمالها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أجد مصدر هذا الحدیث وسنده، ووجدت قریباً منه فی کفایة الأثر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أمیر المؤمنین علیه السلام علی منبر الکوفة خطبة اللؤلؤة فقال فیما 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وإنی ظاعن عن قریب ومنطلق إلی المغیب، </w:t>
      </w:r>
    </w:p>
    <w:p>
      <w:pPr>
        <w:pStyle w:val="BookText"/>
        <w:rPr/>
      </w:pPr>
      <w:r>
        <w:rPr>
          <w:rFonts w:ascii="IRNazanin" w:hAnsi="IRNazanin" w:eastAsia="IRNazanin"/>
          <w:color w:val="111111"/>
          <w:sz w:val="28"/>
          <w:sz w:val="28"/>
          <w:szCs w:val="28"/>
          <w:rtl w:val="true"/>
          <w:lang w:bidi="fa-IR"/>
        </w:rPr>
        <w:t>فارتقبوا الفتنة الأمویة والمملکة الکسرویة وإماتة ما أحیاه الله وإحیاء ما أماته الله، واتخذوا صوامعکم بیوتکم، وعضوا علی مثل جمر الغضا، فاذکروا الله ذکراً کثیراً، فذکره أکبر لو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وتبنی مدینة یقال لها الزوراء بین دجلة ودجیلة والفرات، فلو رأیتموها مشیدة بالجص والآجر، مزخرفة بالذهب والفضة واللازورد المستسقی، والمرمر والرخام وأبواب العاج والأبنوس، والخیم والقباب والشارات، وقد عُلیت بالساج والعرعر والصنوبر والخشب، وشیدت بالقصور، وتوالت علیها ملوک بنی الشیصبان أربعة وعشرون ملکاً علی عدد سنی الملک الکدید، فیهم السفاح والمقلاص والجموع والخدوع والمظفر والمؤنث والنظار والکبش والمهتور والعشار والمصطلم والمستصعب والعلام والرهبانی والخلیع والسیار والمسرف والکدید والأکتب والمترف والأکلب والوشیم والظلام والعیوق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وتعمل القبة الغبراء ذات 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عقبها قائم الحق یسفر عن وجهه بین الأقالیم کالقمر المضئ بین الکواکب الدریة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لخروجه علامات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طلوع الکوکب ذی الذنب ویقارب من الحاوی، ویقع فیه هرج ومرج وشغب، وتلک علامات الخصب، ومن العلامة إلی العلامة عجب، فإذا انقضت العلامات العشر، إذ ذاک یظهر القمر الأزهر، وتمت کلمة الإخلاص لله علی التوحید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اعتماد علماء الحلة علی الحدیث المتقدم یدل علی أنه ثبت عندهم بسند صحیح، وإن لم یصلنا مصدره، فی کثیر من مصادرنا التی فقدناها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الأمویین رووا أجزاء من أحادیث أمیر المؤمنین علیه السلام وحذفوا منها ذم بنی العباس وذکر المغول، وأضافوا لها أن بغداد یخسف بها، أوأنها تُدَمَّر علی ید السفیانی</w:t>
      </w:r>
      <w:r>
        <w:rPr>
          <w:rFonts w:eastAsia="IRNazanin" w:cs="IRNazanin"/>
          <w:color w:val="111111"/>
          <w:sz w:val="28"/>
          <w:szCs w:val="28"/>
          <w:rtl w:val="true"/>
          <w:lang w:bidi="fa-IR"/>
        </w:rPr>
        <w:t xml:space="preserve">! </w:t>
      </w:r>
      <w:bookmarkStart w:id="105" w:name="pg2571_28163"/>
    </w:p>
    <w:p>
      <w:pPr>
        <w:pStyle w:val="Heading2"/>
        <w:numPr>
          <w:ilvl w:val="1"/>
          <w:numId w:val="1"/>
        </w:numPr>
        <w:rPr/>
      </w:pPr>
      <w:bookmarkStart w:id="106" w:name="__RefHeading___Toc74694_1395250215"/>
      <w:bookmarkStart w:id="107" w:name="_Toc35"/>
      <w:bookmarkEnd w:id="105"/>
      <w:bookmarkEnd w:id="106"/>
      <w:r>
        <w:rPr>
          <w:rtl w:val="true"/>
        </w:rPr>
        <w:t>الفصل الثالث</w:t>
      </w:r>
      <w:r>
        <w:rPr>
          <w:rtl w:val="true"/>
        </w:rPr>
        <w:t xml:space="preserve">: </w:t>
      </w:r>
      <w:r>
        <w:rPr>
          <w:rtl w:val="true"/>
        </w:rPr>
        <w:t>المنصور العباسی مؤسس بغداد</w:t>
      </w:r>
      <w:bookmarkEnd w:id="1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74696_1395250215"/>
      <w:bookmarkStart w:id="109" w:name="_Toc36"/>
      <w:bookmarkEnd w:id="108"/>
      <w:r>
        <w:rPr>
          <w:rtl w:val="true"/>
        </w:rPr>
        <w:t>اشارة</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571_28167"/>
      <w:bookmarkStart w:id="111" w:name="pg2571_28167"/>
      <w:bookmarkEnd w:id="111"/>
    </w:p>
    <w:p>
      <w:pPr>
        <w:pStyle w:val="Heading3"/>
        <w:numPr>
          <w:ilvl w:val="2"/>
          <w:numId w:val="1"/>
        </w:numPr>
        <w:rPr/>
      </w:pPr>
      <w:bookmarkStart w:id="112" w:name="pg2571_28167"/>
      <w:bookmarkStart w:id="113" w:name="__RefHeading___Toc74698_1395250215"/>
      <w:bookmarkStart w:id="114" w:name="_Toc37"/>
      <w:bookmarkEnd w:id="112"/>
      <w:bookmarkEnd w:id="113"/>
      <w:r>
        <w:rPr/>
        <w:t>1</w:t>
      </w:r>
      <w:r>
        <w:rPr>
          <w:rtl w:val="true"/>
        </w:rPr>
        <w:t xml:space="preserve">- </w:t>
      </w:r>
      <w:r>
        <w:rPr>
          <w:rtl w:val="true"/>
        </w:rPr>
        <w:t>شخصیة المنصور وأسرته</w:t>
      </w:r>
      <w:bookmarkEnd w:id="114"/>
    </w:p>
    <w:p>
      <w:pPr>
        <w:pStyle w:val="BookText"/>
        <w:rPr/>
      </w:pPr>
      <w:r>
        <w:rPr>
          <w:rFonts w:ascii="IRNazanin" w:hAnsi="IRNazanin" w:eastAsia="IRNazanin"/>
          <w:color w:val="111111"/>
          <w:sz w:val="28"/>
          <w:sz w:val="28"/>
          <w:szCs w:val="28"/>
          <w:rtl w:val="true"/>
          <w:lang w:bidi="fa-IR"/>
        </w:rPr>
        <w:t>أبو جعفر المنصور العباسی، أو المنصور الدوانیقی، هو ثانی الخلفاء العباسیین وهو مؤسس الدولة العباسیة، ومؤسس المذاهب الأربعة، ومؤسس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عبد الله بن محمد بن علی بن عبد الله بن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جده عبد الله بن عباس من أصحاب أمیر المؤمنین علیه السلام، وکان معه فی حروبه مع عائشة وطلحة والزبیر ومعاویة والخوارج، ثم کان ضد یزید بن معاویة، وضد ابن الزبیر، وقد نفاه الأخیر من مکة، فسکن الطائف وتوفی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ابنه الصغیر علی بن عبد الله أحب أبنائه إلیه، فأوصاه أن یذهب بعد وفاته إلی الشام، لأن بنی أمیة خیر له من آل الزبیر، فهم وبنو هاشم أولاد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وسکن ابنه علی فی الشام وأکرمه الأمویون، وبعده ابنه محمد، حتی غضب علیه الخلیفة الأموی فأبعده إلی الأردن، وکان یعطیه نفقته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 ابنه إبراهیم بن محمد الذی تبناه قائد الثورة الخراسانیة أبو سلمة الخلال، فسجنه الخلیفة الأموی مروان بن محمد المعروف بمروان الحمار، ومات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وهرب إخوته السفاح والمنصور وغیرهم من بنی العباس، وکانوا یتابعون أخبار ثورة الخراسانیین علی الأمویین، لأنها کانت تحت شعار إعادة الحق إلی الرضا من آل محمد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انتصرت الثورة ووصلت قوات أبی مسلم الخراسانی إلی الکوفة، جاء العباسیون إلیها، لکن قائد الثورة أبا سلمة الخلال حبسهم فی بیت، وأرسل مبعوثاً إلی الإمام جعفر الصادق علیه السلام یعرض علیه البیعة بالخلافة، فلم یقبل، فعرضها علی عبد الله بن الحسن فلم یقبلها له وأرادها لابنه محمد، فقام أبو سلمة ببیعة السفاح واسمه أیضاً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السفاح أصغر من المنصور بعشر سنین، فقد ولد المنصور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وولد السفاح سنة</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وزعموا أن أباهما أوصی للسفاح بعد إبراهیم، لأنه أصغر إخوته، وأمه حارثیة من آل عبد المدان، وأم المنصور أمَةٌ 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السفاح أربع سنوات وکانت عاصمته الأنبار، وتوفی سنة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وهو شاب وعمره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وقالوا إنه أوصی للمنصور الذی کان عمره یومها</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فحکم نحو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وجعل الخلافة فی أولاده، ولم تخرج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طویلاً، نحیف الجسم، خفیف العارضین، یخضب بالسواد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32/346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وأمه سلامة، وهی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للمسعودی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بلدة إیذة الفارسیة فی الأهواز، وقد ولدت بالبصرة، وأخذت ابنها المنصور إلی بلدها إیذة، فقد عمل فیها جابیاً، وتزوج وولد ابنه المهدی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سلامة محترمة، فقد وصفها عبد الله عم المنصور بالزانیة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أفَعَلَها ابن سلامة الفاعلة، لا 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کتبنا فی جواهر التاریخ ترجمة وافیة للمنصور، وأبرز صفاته، وخططه لإبادة أبناء علی وفاطمة  علیهما السلام ، وقتله الإمام الصادق علیه السلام</w:t>
      </w:r>
      <w:r>
        <w:rPr>
          <w:rFonts w:eastAsia="IRNazanin" w:cs="IRNazanin"/>
          <w:color w:val="111111"/>
          <w:sz w:val="28"/>
          <w:szCs w:val="28"/>
          <w:rtl w:val="true"/>
          <w:lang w:bidi="fa-IR"/>
        </w:rPr>
        <w:t xml:space="preserve">. </w:t>
      </w:r>
      <w:bookmarkStart w:id="115" w:name="pg2571_28171"/>
    </w:p>
    <w:p>
      <w:pPr>
        <w:pStyle w:val="Heading3"/>
        <w:numPr>
          <w:ilvl w:val="2"/>
          <w:numId w:val="1"/>
        </w:numPr>
        <w:rPr/>
      </w:pPr>
      <w:bookmarkStart w:id="116" w:name="__RefHeading___Toc74700_1395250215"/>
      <w:bookmarkStart w:id="117" w:name="_Toc38"/>
      <w:bookmarkEnd w:id="115"/>
      <w:bookmarkEnd w:id="116"/>
      <w:r>
        <w:rPr/>
        <w:t>2</w:t>
      </w:r>
      <w:r>
        <w:rPr>
          <w:rtl w:val="true"/>
        </w:rPr>
        <w:t xml:space="preserve">- </w:t>
      </w:r>
      <w:r>
        <w:rPr>
          <w:rtl w:val="true"/>
        </w:rPr>
        <w:t>َنقَّلَ المنصور العاصمة حتی استقر فی بغداد</w:t>
      </w:r>
      <w:bookmarkEnd w:id="117"/>
    </w:p>
    <w:p>
      <w:pPr>
        <w:pStyle w:val="BookText"/>
        <w:rPr/>
      </w:pPr>
      <w:r>
        <w:rPr>
          <w:rFonts w:ascii="IRNazanin" w:hAnsi="IRNazanin" w:eastAsia="IRNazanin"/>
          <w:color w:val="111111"/>
          <w:sz w:val="28"/>
          <w:sz w:val="28"/>
          <w:szCs w:val="28"/>
          <w:rtl w:val="true"/>
          <w:lang w:bidi="fa-IR"/>
        </w:rPr>
        <w:t>نقل المنصور عاصمته من الأنبار إلی الحیرة، ثم إلی الهاشمیات قرب الکوفة، ثم بنی بغداد وسکن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فأنفق المنصور علی عمارة بغداد ثمانیة عشر ألف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أن الأستاذ من الصناع کان یعمل فی کل یوم بقیراط إلی خمس حبات، والروزجاری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بحبتین إلی ثلاث حبات، وکان الکبش بدرهم، والحمل بأربعة دوانیق، والتمر ستون رطلاً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کل باب من أبواب المدینة والباب الآخر میل، وفی کل ساف من أسواف البناء مائة ألف لبنة واثنان وستون ألف لبنة من اللبن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المنصور کما ذکرنا بنی مدینته مدورة وجعل داره وجامعها فی وسطها، وبنی القبة الخضراء فوق إیوان، وکان علوها ثمانین ذراعاً، وعلی رأس القبة صنم علی صورة فارس فی یده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رأس هذه القبة سنة</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وکان یوم مطر عظیم ورعد هائل، وکانت هذه القبة تاج البلد وعلم بغداد، ومأثرة من مآثر بنی العباس، وکان بین بنائها وسقوطها مائة ونیف وثمانون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یدخل أحد من عمومة المنصور ولا غیرهم من شیء من الأبواب إلا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عمه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شیخ کبیر، فلو أذنت لی أن أنزل داخل الأبواب فلم یأذن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أقطع المنصور أصحابه القطائع فعمروها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الطبری</w:t>
      </w:r>
      <w:r>
        <w:rPr>
          <w:rFonts w:eastAsia="IRNazanin" w:cs="IRNazanin"/>
          <w:color w:val="111111"/>
          <w:sz w:val="28"/>
          <w:szCs w:val="28"/>
          <w:rtl w:val="true"/>
          <w:lang w:bidi="fa-IR"/>
        </w:rPr>
        <w:t>:</w:t>
      </w:r>
      <w:r>
        <w:rPr>
          <w:rFonts w:eastAsia="IRNazanin" w:cs="IRNazanin"/>
          <w:color w:val="111111"/>
          <w:sz w:val="28"/>
          <w:szCs w:val="28"/>
          <w:lang w:bidi="fa-IR"/>
        </w:rPr>
        <w:t>6/237</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 إلی راهب فی الصومعة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علم أن یبنی هاهنا مدینة؟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رجلاً یقال له مقلاص یبنیها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والله مقلاص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فرآه راهب کان هناک وهو یقدِّر بناءها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 فی کتبنا أن الذی یبنیها ملک یقال له 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والله أمی تلقبنی فی صغری مقلاصاً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18" w:name="pg2571_28173"/>
    </w:p>
    <w:p>
      <w:pPr>
        <w:pStyle w:val="BookText"/>
        <w:rPr/>
      </w:pPr>
      <w:bookmarkEnd w:id="118"/>
      <w:r>
        <w:rPr>
          <w:rFonts w:ascii="IRNazanin" w:hAnsi="IRNazanin" w:eastAsia="IRNazanin"/>
          <w:color w:val="111111"/>
          <w:sz w:val="28"/>
          <w:sz w:val="28"/>
          <w:szCs w:val="28"/>
          <w:rtl w:val="true"/>
          <w:lang w:bidi="fa-IR"/>
        </w:rPr>
        <w:t>وأصل المقلاص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3/1053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به سارق مشهور کان یسرق النوق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هامش 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10/108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لص کانت تضرب به الأمثال، وکان أبو جعفر المنصور صبیاً سرق غزلاً لعجوز کانت تخدمه وباعه لینفق علی أتراب له، فلما علمت بفعلته سمته مقلاصاً، وغلب علیه 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الذهبی</w:t>
      </w:r>
      <w:r>
        <w:rPr>
          <w:rFonts w:eastAsia="IRNazanin" w:cs="IRNazanin"/>
          <w:color w:val="111111"/>
          <w:sz w:val="28"/>
          <w:szCs w:val="28"/>
          <w:rtl w:val="true"/>
          <w:lang w:bidi="fa-IR"/>
        </w:rPr>
        <w:t>:</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w:t>
      </w:r>
      <w:r>
        <w:rPr>
          <w:rFonts w:eastAsia="IRNazanin" w:cs="IRNazanin"/>
          <w:color w:val="111111"/>
          <w:sz w:val="28"/>
          <w:szCs w:val="28"/>
          <w:lang w:bidi="fa-IR"/>
        </w:rPr>
        <w:t>10/108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 أمیر المؤمنین علیه السلام بذلک فی خطبته عن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وتبنی مدینة یقال لها الزوراء بین دجلة ودجیل والفرات، فلو رأیتموها مشیدة بالجص والآجر مزخرفة بالذهب والفضة واللازورد المستسقی والمرموم والرخام وأبواب العاج والأبنوس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وتوالت ملوک بنی الشیبصان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وعشرون ملکاً علی عدد سنی الملک، فیهم السفاح والمقلاص والجموح والخدوع والمظفر والمؤنث والنطار والکبش والکیسر والمهتور والعیار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w:t>
      </w:r>
    </w:p>
    <w:p>
      <w:pPr>
        <w:pStyle w:val="Heading3"/>
        <w:numPr>
          <w:ilvl w:val="2"/>
          <w:numId w:val="1"/>
        </w:numPr>
        <w:rPr/>
      </w:pPr>
      <w:bookmarkStart w:id="119" w:name="__RefHeading___Toc74702_1395250215"/>
      <w:bookmarkStart w:id="120" w:name="_Toc39"/>
      <w:bookmarkEnd w:id="119"/>
      <w:r>
        <w:rPr/>
        <w:t>3</w:t>
      </w:r>
      <w:r>
        <w:rPr>
          <w:rtl w:val="true"/>
        </w:rPr>
        <w:t xml:space="preserve">- </w:t>
      </w:r>
      <w:r>
        <w:rPr>
          <w:rtl w:val="true"/>
        </w:rPr>
        <w:t>ظلم بنی العباس أشهر من کفر إبلیس</w:t>
      </w:r>
      <w:r>
        <w:rPr>
          <w:rtl w:val="true"/>
        </w:rPr>
        <w:t>!</w:t>
      </w:r>
      <w:bookmarkEnd w:id="1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السفاح أول خلفاء بنی العباس لیناً أکثر من بقیتهم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شیعیاً کبقیة إخوته، فقد خطب عمه داود بن علی فی مراسم بیعته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تقشعت حنادس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القوس باریها، ورجع الحق إلی نصابه فی أهل بیت نبیکم، أهل الرأفة بکم والرحمة لکم والتعطف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والله أیها الناس ما وقف هذا الموقف بعد رسول الله أحد أولی به من علی بن أبی طالب، وهذا القائم خلفی، فاقبلوا عباد الله ما آتاکم بشکر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2/350</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السفاح أربع سنوات ومات دفعة، وتولی بعده أخوه المنصور وکان أکبر منه بعشر سنوات، ولا یبعد أنه 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المنصور نحو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وأباد أعمامه وإخوته أو أخضعهم، وحصر الخلافة فی أولاده، فلم یحکم بعده أحدٌ إلا من أولاده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وظلم بنی العباس أشهر من کفر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شکی أحد من ظلمهم فحکم علیه المنصور أن یدفن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سدیف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لنأمل أن ترتد ألفتنا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التباعد والشحناء والإحن</w:t>
      </w:r>
    </w:p>
    <w:p>
      <w:pPr>
        <w:pStyle w:val="BookText"/>
        <w:rPr/>
      </w:pPr>
      <w:r>
        <w:rPr>
          <w:rFonts w:ascii="IRNazanin" w:hAnsi="IRNazanin" w:eastAsia="IRNazanin"/>
          <w:color w:val="111111"/>
          <w:sz w:val="28"/>
          <w:sz w:val="28"/>
          <w:szCs w:val="28"/>
          <w:rtl w:val="true"/>
          <w:lang w:bidi="fa-IR"/>
        </w:rPr>
        <w:t>وتنقضی دولة أحکام قادتها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کأحکام قوم عابدی وثن</w:t>
      </w:r>
    </w:p>
    <w:p>
      <w:pPr>
        <w:pStyle w:val="BookText"/>
        <w:rPr/>
      </w:pPr>
      <w:r>
        <w:rPr>
          <w:rFonts w:ascii="IRNazanin" w:hAnsi="IRNazanin" w:eastAsia="IRNazanin"/>
          <w:color w:val="111111"/>
          <w:sz w:val="28"/>
          <w:sz w:val="28"/>
          <w:szCs w:val="28"/>
          <w:rtl w:val="true"/>
          <w:lang w:bidi="fa-IR"/>
        </w:rPr>
        <w:t>فطالما قد بروا فی الجور أعظمنا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 الصناع قداح النبع بالسفن</w:t>
      </w:r>
    </w:p>
    <w:p>
      <w:pPr>
        <w:pStyle w:val="BookText"/>
        <w:rPr/>
      </w:pPr>
      <w:r>
        <w:rPr>
          <w:rFonts w:ascii="IRNazanin" w:hAnsi="IRNazanin" w:eastAsia="IRNazanin"/>
          <w:color w:val="111111"/>
          <w:sz w:val="28"/>
          <w:sz w:val="28"/>
          <w:szCs w:val="28"/>
          <w:rtl w:val="true"/>
          <w:lang w:bidi="fa-IR"/>
        </w:rPr>
        <w:t xml:space="preserve">فکتب المنصور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حاکم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علی بأن یدفنه حیاً، ففعل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جور بنی مروان دام لناولیت عدل بنی العباس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الرضا علیه السلام للسید جعفر مرتضی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وشرح إحقاق الحق</w:t>
      </w:r>
      <w:r>
        <w:rPr>
          <w:rFonts w:eastAsia="IRNazanin" w:cs="IRNazanin"/>
          <w:color w:val="111111"/>
          <w:sz w:val="28"/>
          <w:szCs w:val="28"/>
          <w:rtl w:val="true"/>
          <w:lang w:bidi="fa-IR"/>
        </w:rPr>
        <w:t>:</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عن العمدة لابن رشیق</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المنصور لأعرابی فی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یا أعرابی الذی رفع عنکم الطاعون بولایتنا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یجمع علینا ولایتکم والطاعون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یزل یطلب له العلل حتی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32/319</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w:t>
      </w:r>
      <w:r>
        <w:rPr>
          <w:rFonts w:eastAsia="IRNazanin" w:cs="IRNazanin"/>
          <w:color w:val="111111"/>
          <w:sz w:val="28"/>
          <w:szCs w:val="28"/>
          <w:lang w:bidi="fa-IR"/>
        </w:rPr>
        <w:t>10/131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الإمامة والسیاسة لابن قتیبة</w:t>
      </w:r>
      <w:r>
        <w:rPr>
          <w:rFonts w:eastAsia="IRNazanin" w:cs="IRNazanin"/>
          <w:color w:val="111111"/>
          <w:sz w:val="28"/>
          <w:szCs w:val="28"/>
          <w:rtl w:val="true"/>
          <w:lang w:bidi="fa-IR"/>
        </w:rPr>
        <w:t>:</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أن المنصور سأل ابن أبی ذؤیب، ومالک بن أنس، وابن سمعان، وهم أئمة عند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الرجال أنا عندکم، أمن أئمة العدل، أم من أئمة الجور؟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المؤمنین، أنا متوسل إلیک بالله تعالی وأتشفع إلیک بمحمد وبقرابتک منه، إلا ما أعفیتنی من الکلام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أعفاک أمیر المؤمنین، ثم التفت إلی ابن سمعان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القاضی ناشدتک الله تعالی أی الرجال أنا عندک؟فقال ابن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خیر الرجال یا أمیر المؤمنین، تحج بیت الله الحرام، وتجاهد العدو، وتؤمن السبل ویأمن الضعیف بک أن یأکله القوی، وبک قوام الدین، فأنت خیر الرجال وأعدل الأئمة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التفت إلی ابن أبی ذؤیب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 أی الرجال أنا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عندی شر الرجال، استأثرت بمال الله ورسوله، وسهم ذوی القربی والیتامی والمساکین، وأهلکت الضعیف وأتعبت القوی وأمسکت أموالهم، فما حجتک غداً بین یدی الله؟</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أتعقل؟ أنظر ما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رأیت أسیافاً، وإنما هو الموت ولا بد منه، عاجله خیر من آجله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خرجا وجلست،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رائحة الحنوط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نمی إلیک عنی ما نمی وجاءنی رسولک فی اللیل ظننته القتل، فاغتسلت وتطیبت ولبست ثیاب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کنت لأثلم الإسلام وأسعی فی نقضه، أوَما ترانی أسعی فی أود الإسلام وإعزاز الدین عائذاً بالله مما قلت یا أبا عبد الله، انصرف إلی مصرک راشداً مهدیاً، وإن أحببت ما عندنا فنحن ممن لا یؤثر علیک أحداً، ولا یعدل بک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یجبرنی أمیر المؤمنین علی ذلک فسمعاً وطاعة، وإن یخیرنی أمیر المؤمنین اخترت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لأجبرک ولا أکرهک، انقلب معافی مکلوءً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لیلتی، فلما أصبحنا أمر أبو جعفر بصرر دنانیر، فی کل صرة خمسة آلاف دینار، ثم دعا برجل من شرطته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هذا المال وتدفع لکل رجل منهم صرة، أما مالک بن أنس إن أخذها فبسبیله وإن ردها لا جناح علیه فیما فعل، وإن أخذها ابن أبی ذؤیب فأتنی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ردها علیک فبسبیله لا جناح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یکن ابن سمعان ردها فأتنی برأسه وإن أخذها فهی عافیته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بها إلی القوم، فأما ابن سمعان فأخذها فسلم، وأما ابن أبی ذؤیب فردها فسلم، وأما أنا فکنت والله محتاجاً إلیها فأخذتها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دهاء المنصور، ولا بد أنه قتله سراً بالسم ونحوه</w:t>
      </w:r>
      <w:r>
        <w:rPr>
          <w:rFonts w:eastAsia="IRNazanin" w:cs="IRNazanin"/>
          <w:color w:val="111111"/>
          <w:sz w:val="28"/>
          <w:szCs w:val="28"/>
          <w:rtl w:val="true"/>
          <w:lang w:bidi="fa-IR"/>
        </w:rPr>
        <w:t xml:space="preserve">! </w:t>
      </w:r>
      <w:bookmarkStart w:id="121" w:name="pg2571_28180"/>
    </w:p>
    <w:p>
      <w:pPr>
        <w:pStyle w:val="Heading3"/>
        <w:numPr>
          <w:ilvl w:val="2"/>
          <w:numId w:val="1"/>
        </w:numPr>
        <w:rPr/>
      </w:pPr>
      <w:bookmarkStart w:id="122" w:name="__RefHeading___Toc74704_1395250215"/>
      <w:bookmarkStart w:id="123" w:name="_Toc40"/>
      <w:bookmarkEnd w:id="121"/>
      <w:bookmarkEnd w:id="122"/>
      <w:r>
        <w:rPr/>
        <w:t>4</w:t>
      </w:r>
      <w:r>
        <w:rPr>
          <w:rtl w:val="true"/>
        </w:rPr>
        <w:t xml:space="preserve">- </w:t>
      </w:r>
      <w:r>
        <w:rPr>
          <w:rtl w:val="true"/>
        </w:rPr>
        <w:t>الثروة التی ورَّثها المنصور لابنه</w:t>
      </w:r>
      <w:bookmarkEnd w:id="123"/>
    </w:p>
    <w:p>
      <w:pPr>
        <w:pStyle w:val="BookText"/>
        <w:rPr/>
      </w:pPr>
      <w:r>
        <w:rPr>
          <w:rFonts w:ascii="IRNazanin" w:hAnsi="IRNazanin" w:eastAsia="IRNazanin"/>
          <w:color w:val="111111"/>
          <w:sz w:val="28"/>
          <w:sz w:val="28"/>
          <w:szCs w:val="28"/>
          <w:rtl w:val="true"/>
          <w:lang w:bidi="fa-IR"/>
        </w:rPr>
        <w:t>قال الربیع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المنصور وفی بیت المال شیء لم یجمعه خلیفة قط قبله مائة ألف ألف درهم وستون ألف ألف درهم، فلما صارت الخلافة إلی المهدی قسم ذلک وأنفقه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نظرنا فی نفقة المنصور فإذا هو ینفق فی کل سنة ألفی درهم، مما یجئ من مال الشراة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10/438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من الأموال ما لا یعبر عنه، وکان مسیکاً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عن الربیع الحاجب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المنصور وفی بیت المال مائة ألف ألف درهم وستون ألف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ذلک المال بالقنطار الدمشقی ألف قنطار وست مائة قنطار وسبعون، وإذا صرف بها ذهب مصری جاء أزید من مائة قنطار وسبعین قنطاراً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المنصور یوماً خزانة مما قبض من خزائن مروان بن محمد فأحصی فیها اثنی عشر ألف عدل خز، فأخرج منها ثوباً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اقطع من هذا الثوب جبتین لی واحدة ولمحمد واحدة،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یجئ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 لی منه جبة وقلنسوة، وبخل بثوب آخر یخرجه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أفضت الخلافة إلی المهدی أمر بتلک الخزانة بعینها ففرقت علی الموالی والغلمان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قم بنا حتی ندور فی خزائن أمیر المؤمنین، قال فدرنا فوقفنا علی بیت فیه أربع مائة حِبّ مطینة الرؤوس</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فیها أکباد مُملحة، أعدها المنصور للحصار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32/332</w:t>
      </w:r>
      <w:r>
        <w:rPr>
          <w:rFonts w:eastAsia="IRNazanin" w:cs="IRNazanin"/>
          <w:color w:val="111111"/>
          <w:sz w:val="28"/>
          <w:szCs w:val="28"/>
          <w:rtl w:val="true"/>
          <w:lang w:bidi="fa-IR"/>
        </w:rPr>
        <w:t xml:space="preserve">). </w:t>
      </w:r>
      <w:bookmarkStart w:id="124" w:name="pg2571_28182"/>
    </w:p>
    <w:p>
      <w:pPr>
        <w:pStyle w:val="Heading3"/>
        <w:numPr>
          <w:ilvl w:val="2"/>
          <w:numId w:val="1"/>
        </w:numPr>
        <w:rPr/>
      </w:pPr>
      <w:bookmarkStart w:id="125" w:name="__RefHeading___Toc74706_1395250215"/>
      <w:bookmarkStart w:id="126" w:name="_Toc41"/>
      <w:bookmarkEnd w:id="124"/>
      <w:bookmarkEnd w:id="125"/>
      <w:r>
        <w:rPr/>
        <w:t>5</w:t>
      </w:r>
      <w:r>
        <w:rPr>
          <w:rtl w:val="true"/>
        </w:rPr>
        <w:t xml:space="preserve">- </w:t>
      </w:r>
      <w:r>
        <w:rPr>
          <w:rtl w:val="true"/>
        </w:rPr>
        <w:t>کان المنصور شیعیاً قبل ثورة الحسنیین</w:t>
      </w:r>
      <w:r>
        <w:rPr>
          <w:rtl w:val="true"/>
        </w:rPr>
        <w:t>!</w:t>
      </w:r>
      <w:bookmarkEnd w:id="126"/>
    </w:p>
    <w:p>
      <w:pPr>
        <w:pStyle w:val="BookText"/>
        <w:rPr/>
      </w:pPr>
      <w:r>
        <w:rPr>
          <w:rFonts w:ascii="IRNazanin" w:hAnsi="IRNazanin" w:eastAsia="IRNazanin"/>
          <w:color w:val="111111"/>
          <w:sz w:val="28"/>
          <w:sz w:val="28"/>
          <w:szCs w:val="28"/>
          <w:rtl w:val="true"/>
          <w:lang w:bidi="fa-IR"/>
        </w:rPr>
        <w:t>کان المنصور شیعیاً وبایع مهدی الحسنیین الذین ثاروا علی الأمویین لإعادة الخلافة لآل النبی صلی الله علیه وآله وسلم، وکان شعارهم البراءة من بنی تیم وعدی، وبنی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المنصور یخدم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عمیر بن الفضل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المنصور یوماً وقد خرج محمد بن عبد الله بن الحسن من دار ابنه، وله فرس واقف علی الباب مع عبد له أسود، وأبو جعفر ینتظره، فلما خرج وثب أبو جعفر فأخذ بردائه حتی رکب، ثم سوی ثیابه علی السرج ومضی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وکنت حینئذ أعرفه ولا أعرف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أعظمته هذا الإعظام حتی أخذت برکابه، وسویت علیه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بن الحسن بن الحسن، مهدینا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خطب عمه داود بن علی فی مراسم بیعة السفاح،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والله أیها الناس ما وقف هذا الموقف بعد رسول الله أحد أولی به من علی بن أبی طالب، وهذا القائم خلفی، فاقبلوا عباد الله ما آتاکم بشکر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العدید من وزراء المنصور وأنصاره شیعة، وقد أقطعهم إقطاعات فی بغداد، کآل یقطین وآل نوبخت</w:t>
      </w:r>
      <w:r>
        <w:rPr>
          <w:rFonts w:eastAsia="IRNazanin" w:cs="IRNazanin"/>
          <w:color w:val="111111"/>
          <w:sz w:val="28"/>
          <w:szCs w:val="28"/>
          <w:rtl w:val="true"/>
          <w:lang w:bidi="fa-IR"/>
        </w:rPr>
        <w:t>.</w:t>
      </w:r>
    </w:p>
    <w:p>
      <w:pPr>
        <w:pStyle w:val="Heading3"/>
        <w:numPr>
          <w:ilvl w:val="2"/>
          <w:numId w:val="1"/>
        </w:numPr>
        <w:rPr/>
      </w:pPr>
      <w:bookmarkStart w:id="127" w:name="__RefHeading___Toc74708_1395250215"/>
      <w:bookmarkStart w:id="128" w:name="_Toc42"/>
      <w:bookmarkEnd w:id="127"/>
      <w:r>
        <w:rPr/>
        <w:t>6</w:t>
      </w:r>
      <w:r>
        <w:rPr>
          <w:rtl w:val="true"/>
        </w:rPr>
        <w:t xml:space="preserve">- </w:t>
      </w:r>
      <w:r>
        <w:rPr>
          <w:rtl w:val="true"/>
        </w:rPr>
        <w:t>المنصور مهندس الخلافة ومهندس المذاهب</w:t>
      </w:r>
      <w:r>
        <w:rPr>
          <w:rtl w:val="true"/>
        </w:rPr>
        <w:t>!</w:t>
      </w:r>
      <w:bookmarkEnd w:id="128"/>
    </w:p>
    <w:p>
      <w:pPr>
        <w:pStyle w:val="Heading4"/>
        <w:numPr>
          <w:ilvl w:val="3"/>
          <w:numId w:val="1"/>
        </w:numPr>
        <w:rPr/>
      </w:pPr>
      <w:bookmarkStart w:id="129" w:name="__RefHeading___Toc74710_1395250215"/>
      <w:bookmarkStart w:id="130" w:name="_Toc43"/>
      <w:bookmarkEnd w:id="129"/>
      <w:r>
        <w:rPr>
          <w:rtl w:val="true"/>
        </w:rPr>
        <w:t>اشارة</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عشر سنوات من خلافته، کان المنصور مشغولاً ببناء بغداد، فواجه ثورة الحسنیین الخطیرة، فانشغل بها عن کل شیء، حیث أید الحسنیین کبار فقهاء الحجاز والعراق مثل مالک بن أنس وأبی حنیفة وسفیان الثوری، وأفتوا بوجوب الثورة معهم علی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 الخلافة</w:t>
      </w:r>
      <w:r>
        <w:rPr>
          <w:rFonts w:eastAsia="IRNazanin" w:cs="IRNazanin"/>
          <w:color w:val="111111"/>
          <w:sz w:val="28"/>
          <w:szCs w:val="28"/>
          <w:rtl w:val="true"/>
          <w:lang w:bidi="fa-IR"/>
        </w:rPr>
        <w:t xml:space="preserve">»! </w:t>
      </w:r>
      <w:bookmarkStart w:id="131" w:name="pg2571_28184"/>
    </w:p>
    <w:p>
      <w:pPr>
        <w:pStyle w:val="BookText"/>
        <w:rPr/>
      </w:pPr>
      <w:bookmarkEnd w:id="131"/>
      <w:r>
        <w:rPr>
          <w:rFonts w:ascii="IRNazanin" w:hAnsi="IRNazanin" w:eastAsia="IRNazanin"/>
          <w:color w:val="111111"/>
          <w:sz w:val="28"/>
          <w:sz w:val="28"/>
          <w:szCs w:val="28"/>
          <w:rtl w:val="true"/>
          <w:lang w:bidi="fa-IR"/>
        </w:rPr>
        <w:t>وسیطر الحسنیون علی الحجاز والبصرة والأهواز وواسط، وهزم جیشهم الکثیف جیش المنصور ووصل إلی مشارف الکوفة، وتهیأ المنصور للهرب لولا أن قائد الحسنیین إبراهیم بن عبد الله بن الحسن المثنی، أصابه سهم طائش فقتله، فاستعاد المنصور النصر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انتصاره رابط فی الکوفة، واشتغل بترتیب أوضاع الحجاز والعراق، بل بترتیب مستقبل الدولة العباسیة، واتخذ فی ذلک قرارات تاریخیة هامة، سیاسیة وعقائدیة وفقهیة، کانت وما زالت هی الحاکمة علی حیاة المسلمین وثقافتهم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صار المنصور عمر بن الخطاب الثانی، لأن الأول کان مهندس الخلافة الإسلامة وخطوط ثقافتهم العامة، وکان المنصور المهندس الثانی للخلافة ومذاهبها الفقهیة وعقائدها وتفاصیل ثقافتها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مراسیمه وقراراته ستة</w:t>
      </w:r>
      <w:r>
        <w:rPr>
          <w:rFonts w:eastAsia="IRNazanin" w:cs="IRNazanin"/>
          <w:color w:val="111111"/>
          <w:sz w:val="28"/>
          <w:szCs w:val="28"/>
          <w:rtl w:val="true"/>
          <w:lang w:bidi="fa-IR"/>
        </w:rPr>
        <w:t>:</w:t>
      </w:r>
    </w:p>
    <w:p>
      <w:pPr>
        <w:pStyle w:val="Heading4"/>
        <w:numPr>
          <w:ilvl w:val="3"/>
          <w:numId w:val="1"/>
        </w:numPr>
        <w:rPr/>
      </w:pPr>
      <w:bookmarkStart w:id="132" w:name="__RefHeading___Toc74712_1395250215"/>
      <w:bookmarkStart w:id="133" w:name="_Toc44"/>
      <w:bookmarkEnd w:id="132"/>
      <w:r>
        <w:rPr>
          <w:rtl w:val="true"/>
        </w:rPr>
        <w:t>الأول</w:t>
      </w:r>
      <w:r>
        <w:rPr>
          <w:rtl w:val="true"/>
        </w:rPr>
        <w:t xml:space="preserve">: </w:t>
      </w:r>
      <w:r>
        <w:rPr>
          <w:rtl w:val="true"/>
        </w:rPr>
        <w:t>تأسیس مذاهب مقابل مرجعیة الإمام الصادق علیه السلام</w:t>
      </w:r>
      <w:bookmarkEnd w:id="133"/>
    </w:p>
    <w:p>
      <w:pPr>
        <w:pStyle w:val="BookText"/>
        <w:rPr/>
      </w:pPr>
      <w:r>
        <w:rPr>
          <w:rFonts w:ascii="IRNazanin" w:hAnsi="IRNazanin" w:eastAsia="IRNazanin"/>
          <w:color w:val="111111"/>
          <w:sz w:val="28"/>
          <w:sz w:val="28"/>
          <w:szCs w:val="28"/>
          <w:rtl w:val="true"/>
          <w:lang w:bidi="fa-IR"/>
        </w:rPr>
        <w:t>یعترف أئمة المذاهب بأن الإمام جعفر الصادق علیه السلام أبُ المذاهب الفقهیة، وأستاذ أئمتها، ویروون تعظیمهم له علیه السلام علمیاً وفقهیاً وتقوی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قرر المنصور أن یؤسس مذاهب فقهیة بإمامة تلامیذ الإمام الصادق علیه السلام لیصرف مرجعیة المسلمین منه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خلدون فی مقدمته</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إن المنصور أحضر مالک بن أنس وقال له بدهائه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علی وجه الأرض أعلم منی ومنک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قد شغلتنی الخلافة، فضع أنت للناس کتاباً ینتفعون به، تجنب فیه رخص ابن عباس وشدائد ابن عمر ووطئه للناس 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علمنی التصنیف یومئذ</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القاضی عیاض فی ترتیب المدارک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لا یرضون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شیعة أو متأثرون 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علیه عامَّتُهم بالسیف وتقطع علیه ظهورهم بالسیاط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وشرط علیه المنصور أن لا یروی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لاتجد فی الموطأ أی روایة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أسس مالک المذهب المالکی، مع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عینی أفضل من جعفر بن محمد، فضلاً وعلماً وورعاً، وکان لایخلو من إحدی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صائماً وإما قائماً وإما ذاکراً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عظماء البلاد، وأکابر الزهاد الذین یخشون ربهم، وکان کثیر الحدیث طیب المجالسة کثیر الفوائد،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اخْضَرَّ مرةً واصْفَرَّ أخری حتی لینکره من لا یعرفه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اختلفتُ إلی جعفر بن محمد زماناً، وما کنت أراه إلا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مصل، وإما صائم، وإما یقرأ القرآن، وما رأیته یحدِّث عن رسول الله صلی الله علیه وآله وسلم إلا علی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یتکلم فیما لا یعنیه، وکان من العلماء العباد الزهاد الذین یخشون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حججت معه سنة، فلما أتی الشجرة أحرم، فکلما أراد أن یُهِلَّ کاد یغشی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لک من ذلک، وکان یکرمنی وینبسط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أبن أبی عامر إنی أخشی أن أقول لبیک اللهم لبیک،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أحرم جده علی بن حسین، فلما أراد أن یقول اللهم لبیک أو قالها، غُشِیَ علیه وسقط عن ناقته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التمهید لابن عبد البر</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وبعضه تهذیب التهذیب</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سألت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هذه عقیدتک فی أستاذک، فلماذا أسست مذهباً ضده ولماذا لم ترو عنه فی کتابک الموطأ إلا خمسة أحادیث؟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العباسی أمره بذلک، والمأمور معذور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حال أبی حنیفة، فقد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أفقه من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لمَّا أقْدَمَهُ المنصور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إن الناس قد فُتنوا بجعفر بن محمد، فهئِّ له مسائلک الشداد، فهیأت له أربعین مسألة، ثم بعث إلیَّ أبو جعفر وهو بالحیرة فأتیته فدخلت علیه وجعفر جالس عن یمینه، فلما بصرت به دخلنی من الهیبة لجعفر ما لم یدخلنی لأبی جعفر، فسلمت علیه فأومأ إلیَّ فجلست، ثم 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هذا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علی أبی عبد الله من مسائلک، فجعلت ألقی علیه ویجیبنی،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وکذا، وأهل المدینة یقولون کذا، ونحن نقول کذا، فربما تابعنا، وربما تابعهم، وربما خالفنا جمیعاً، حتی أتیت علی الأربعین مسألة فما أخل منها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أعلمهم باختلاف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3/378</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سألت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هذه عقیدتک فی أستاذک، فلماذا أسست مذهباً ضده، وخالفت فقهه؟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أمرنی أبو جعفر المنصور، والمأمور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6/257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 بن محمد علمت أنه من سلالة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واقفاً عند الجمرة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صالح بن أبی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یقول سلونی قبل أن تفقدونی، فإنه لا یحدثکم أحد بعدی بمثل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الصواعق</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الناس عنه من العلوم ما سارت به الرکبان وانتشر صیته فی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الأئمة الأکابر کیحیی بن سعید وابن جریح، ومالک، والسفیانین، وأبی حنیفة، وشعبة، وأیوب السجستانی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محمد أبو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نستطیع فی هذه العجالة أن نخوض فی فقه </w:t>
      </w:r>
    </w:p>
    <w:p>
      <w:pPr>
        <w:pStyle w:val="BookText"/>
        <w:rPr/>
      </w:pPr>
      <w:r>
        <w:rPr>
          <w:rFonts w:ascii="IRNazanin" w:hAnsi="IRNazanin" w:eastAsia="IRNazanin"/>
          <w:color w:val="111111"/>
          <w:sz w:val="28"/>
          <w:sz w:val="28"/>
          <w:szCs w:val="28"/>
          <w:rtl w:val="true"/>
          <w:lang w:bidi="fa-IR"/>
        </w:rPr>
        <w:t>الإمام جعفر، فإنّ أُستاذ مالک وأبی حنیفة وسفیان بن عیینة، لا یمکن أن یدرس فقهه فی مثل هذه الإلمامة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أصحاب أبی حنیفة فأخذوا عن أبی حنیفة، وأما الشافعی فهو تلمیذ تلمیذ أبی حنیفة، وأما ابن حنبل فهو تلمیذ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حنیفة قرأ علی جعفر الصادق، وعلمه ینتهی إلی علم جده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الإیجی فی المواقف</w:t>
      </w:r>
      <w:r>
        <w:rPr>
          <w:rFonts w:eastAsia="IRNazanin" w:cs="IRNazanin"/>
          <w:color w:val="111111"/>
          <w:sz w:val="28"/>
          <w:szCs w:val="28"/>
          <w:rtl w:val="true"/>
          <w:lang w:bidi="fa-IR"/>
        </w:rPr>
        <w:t>:</w:t>
      </w:r>
      <w:r>
        <w:rPr>
          <w:rFonts w:eastAsia="IRNazanin" w:cs="IRNazanin"/>
          <w:color w:val="111111"/>
          <w:sz w:val="28"/>
          <w:szCs w:val="28"/>
          <w:lang w:bidi="fa-IR"/>
        </w:rPr>
        <w:t>3/638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علو طبقته سَقَّاءً فی دار جعفر الصادق رضی الله عنه، وکان معروف الکرخی بواب دار علی بن موسی الرضا، هذا مما لا شبهة فی صحته، فإن معروفاً کان صبیاً نصرانیاً فأسلم علی ید علی بن موسی وکان یخدمه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یزید فلم یدرک جعفراً بل هو متأخر عن معروف، ولکنه کان یستفیض من روحانیة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والطرائف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الحافظ أبو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للإمام الصادق علیه السلام بتفصیل، ومما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الناطق ذو الزمام السابق، أبو عبدالله جعفر بن محمد الصادق، أقبل علی العبادة والخضوع، وآثر العزلة والخشوع، ونهی عن الرئاسة والجموع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عمرو بن المقدام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الذباب علی المنصور فذبه عنه، فعاد فذبه حتی أضجره، فدخل جعفر بن محمد علیه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لم خلق الله الذباب؟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علی أبی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حدثنی أبی عن جدی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قاس أمر الدین برأیه إبلیس 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لآدم، فقال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 خَلَقْتَنِی مِن نَّارٍ وَخَلَقْتَهُ مِن طِینٍ</w:t>
      </w:r>
      <w:r>
        <w:rPr>
          <w:rFonts w:eastAsia="Amiri" w:cs="Amiri" w:ascii="Amiri" w:hAnsi="Amiri"/>
          <w:color w:val="111111"/>
          <w:sz w:val="28"/>
          <w:szCs w:val="28"/>
          <w:rtl w:val="true"/>
          <w:lang w:bidi="ar-SA"/>
        </w:rPr>
        <w:t xml:space="preserve">)). </w:t>
      </w:r>
      <w:bookmarkStart w:id="134" w:name="pg2571_28193"/>
    </w:p>
    <w:p>
      <w:pPr>
        <w:pStyle w:val="BookText"/>
        <w:rPr/>
      </w:pPr>
      <w:bookmarkEnd w:id="134"/>
      <w:r>
        <w:rPr>
          <w:rFonts w:ascii="IRNazanin" w:hAnsi="IRNazanin" w:eastAsia="IRNazanin"/>
          <w:color w:val="111111"/>
          <w:sz w:val="28"/>
          <w:sz w:val="28"/>
          <w:szCs w:val="28"/>
          <w:rtl w:val="true"/>
          <w:lang w:bidi="fa-IR"/>
        </w:rPr>
        <w:t>فمن قاس الدین برأیه قرنه الله تعالی یوم القیامة بإبلیس، لأنه اتبعه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قتل النفس أو الزنا؟ قال 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قبل فی قتل النفسس شاهدین ولم یقبل فی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الصوم ولا تقضی الصلاة فکیف ویحک یقوم لک قیاسک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ولا تقس الدین برأیک</w:t>
      </w:r>
      <w:r>
        <w:rPr>
          <w:rFonts w:eastAsia="IRNazanin" w:cs="IRNazanin"/>
          <w:color w:val="111111"/>
          <w:sz w:val="28"/>
          <w:szCs w:val="28"/>
          <w:rtl w:val="true"/>
          <w:lang w:bidi="fa-IR"/>
        </w:rPr>
        <w:t>».</w:t>
      </w:r>
    </w:p>
    <w:p>
      <w:pPr>
        <w:pStyle w:val="Heading4"/>
        <w:numPr>
          <w:ilvl w:val="3"/>
          <w:numId w:val="1"/>
        </w:numPr>
        <w:rPr/>
      </w:pPr>
      <w:bookmarkStart w:id="135" w:name="__RefHeading___Toc74714_1395250215"/>
      <w:bookmarkStart w:id="136" w:name="_Toc45"/>
      <w:bookmarkEnd w:id="135"/>
      <w:r>
        <w:rPr>
          <w:rtl w:val="true"/>
        </w:rPr>
        <w:t>الثانی</w:t>
      </w:r>
      <w:r>
        <w:rPr>
          <w:rtl w:val="true"/>
        </w:rPr>
        <w:t xml:space="preserve">: </w:t>
      </w:r>
      <w:r>
        <w:rPr>
          <w:rtl w:val="true"/>
        </w:rPr>
        <w:t>إبادة العلویین حتی أطفالهم</w:t>
      </w:r>
      <w:r>
        <w:rPr>
          <w:rtl w:val="true"/>
        </w:rPr>
        <w:t>!</w:t>
      </w:r>
      <w:bookmarkEnd w:id="136"/>
    </w:p>
    <w:p>
      <w:pPr>
        <w:pStyle w:val="BookText"/>
        <w:rPr/>
      </w:pPr>
      <w:r>
        <w:rPr>
          <w:rFonts w:ascii="IRNazanin" w:hAnsi="IRNazanin" w:eastAsia="IRNazanin"/>
          <w:color w:val="111111"/>
          <w:sz w:val="28"/>
          <w:sz w:val="28"/>
          <w:szCs w:val="28"/>
          <w:rtl w:val="true"/>
          <w:lang w:bidi="fa-IR"/>
        </w:rPr>
        <w:t>اتخذ المنصور قراراً بإبادة العلویین جمیعاً حتی لو لم یقوموا بعمل ضد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 فی الإرشاد</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 الله تعالی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یُمْنَ أحد فی ولده وذریته بما منی علیه السلام فی ذریته، وذلک أنه لم یعرف خوف شمل جماعة من ولد نبی ولا إمام ولا ملک زمان ولا بر ولا فاجر، کالخوف الذی شمل ذریة أمیر المؤمنین علیه السلام، ولا لحق أحداً من القتل والطرد عن الدیار والأوطان والإخافة والإرهاب ما لحق ذریة أمیر المؤمنین علیه السلام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یجر علی طائفة من الناس من ضروب النکال ما جری علیهم من ذلک، فقتلوا بالفتک والغیلة والإحتیال، وبنی علی کثیر منهم وهم أحیاء البنیان، وعذبوا بالجوع والعطش حتی ذهبت أنفسهم علی الهلاک، وأحوجهم ذلک إلی التمزق فی البلاد ومفارقة الدیار والأهل والأوطان، وکتمان نسبهم عن أکثر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بهم الخوف إلی الإستخفاء من أحبائهم فضلاً عن الأعداء، وبلغ هربهم من أوطانهم إلی أقصی الشرق والغرب والمواضع النائیة فی العمران، وزهد فی معرفتهم أکثر الناس، ورغبوا عن تقریبهم والإختلاط بهم، مخافة علی أنفسهم وذراریهم من جبابرة الزمان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 الأنماطی النیسابوری کما 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بنی المنصور الأبنیة ببغداد، جعل یطلب العلویة طلباً شدیداً، </w:t>
      </w:r>
    </w:p>
    <w:p>
      <w:pPr>
        <w:pStyle w:val="BookText"/>
        <w:rPr/>
      </w:pPr>
      <w:r>
        <w:rPr>
          <w:rFonts w:ascii="IRNazanin" w:hAnsi="IRNazanin" w:eastAsia="IRNazanin"/>
          <w:color w:val="111111"/>
          <w:sz w:val="28"/>
          <w:sz w:val="28"/>
          <w:szCs w:val="28"/>
          <w:rtl w:val="true"/>
          <w:lang w:bidi="fa-IR"/>
        </w:rPr>
        <w:t>ویجعل من ظفر منهم فی الأسطوانات المجوفة المبنیة من الجص والآجر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ذات یوم بغلام منهم حسن الوجه، علیه شعر أسود من ولد الحسن بن علی بن أبی طالب علیهم السلام، فسلمه إلی البناء الذی کان یبنی له وأمره أن یجعله فی جوف أسطوانة ویبنی علیه ووکل علیه من ثقاته من یراعی ذلک حتی یجعله فی جوف أسطوانة بمشهده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البناء فی جوف أسطوانة فدخلته رقه علیه ورحمه له، فترک الأسطوانة فرجه یدخل منها الروْح،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 فاصبر فإنی سأخرجک من جوف هذه الأسطوانة إذا جن اللیل، فلما جن اللیل جاء البناء فی ظلمه فأخرج ذلک العلوی من جوف تلک الأسطوانة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فی دمی ودم الفعلة الذین معی وغیب شخصک فإنی إنما أخرجتک ظلمة هذه اللیلة من جوف هذه الأسطوانة لأنی خفت إن ترکتک فی جوفها أن یکون جدک رسول الله صلی الله علیه وآله وسلم یوم القیامة خصمی بین یدی الله عز وجل، ثم أخذ شعره بآلات الجصاصین کما أمکن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شخصک وانج بنفسک، ولا ترجع إلی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هکذا فعرِّف أمی أنی قد نجوت وهربت، لتطیب نفسها ویقل جزعها وبکاؤها وإن لم یکن لعودی إلیها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الغلام ولا یدری أین قصد من وجه أرض الله تعالی ولا إلی أی بلد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الغلام عرفنی مکان أمه وأعطانی العلامة، فأنهیت إلیها فی الموضع الذی دلنی علیه فسمعت دویاً کدوی النحل من البکاء، فعلمت أنها أمه فدنوت منها وعرفتها خبر ابنها وأعطیتها شعره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قول الإمام الصادق علیه السلام کما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إبراهیم بن عبد الله بن الحسن بباخمری، حُسرنا عن المدینة ولم یُترک فیها منا محتلم، حتی قدمنا الکوفة، فمکثنا فیها شهراً، نتوقع فیها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 رحمه الله 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ذکر من قتله الرشید من أولاد رسول الله صلی الله علیه وآله وسلم بعد قتله لموسی </w:t>
      </w:r>
    </w:p>
    <w:p>
      <w:pPr>
        <w:pStyle w:val="BookText"/>
        <w:rPr/>
      </w:pPr>
      <w:r>
        <w:rPr>
          <w:rFonts w:ascii="IRNazanin" w:hAnsi="IRNazanin" w:eastAsia="IRNazanin"/>
          <w:color w:val="111111"/>
          <w:sz w:val="28"/>
          <w:sz w:val="28"/>
          <w:szCs w:val="28"/>
          <w:rtl w:val="true"/>
          <w:lang w:bidi="fa-IR"/>
        </w:rPr>
        <w:t>بن جعفر  علیهما السلام بالسم فی لیله واحدة، سوی قتل منهم فی سائر الأیام واللیالی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الحسن أحمد بن محمد بن الحسن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عبید الله البزاز النیسابوری وکان مسناً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وبین حمید بن قحطبة الطائی الطوسی معاملة فرحلت إلیه فی بعض الأیام فبلغه خبر قدومی فاستحضرنی للوقت وعلیَّ ثیاب السفر لم أغیرها، وذلک فی شهر رمضان وقت صلاة الظهر، فلما دخلت علیه رأیته فی بیت یجری فیه الماء فسلمت علیه وجلست، فأتیَ بطشت وإبریق فغسل یدیه، ثم أمرنی فغسلت یدی وأحضرت المائدة، وذهب عنی أنی صائم وأنی فی شهر رمضان، ثم ذکرت فأمسکت یدی، فقال لی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تأکل؟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هذا شهر رمضان ولست بمریض ولا بی علةٌ توجب الإفطار، ولعل الأمیر له عذر فی ذلک أو علة توجب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علةٌ توجب الإفطار وإنی لصحیح البدن، ثم دمعت عیناه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بعد ما فرغ من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أیها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هارون الرشید وقت کونه بطوس فی بعض اللیل أن أجب، فلما دخلت علیه رأیته بین یدیه شمعة تتقد وسیفاً أخضر مسلولاً، وبین یدیه خادم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یدیه 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طاعتک لأمیر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ثم أذن لی فی الإنصراف، فلم ألبث فی منزلی حتی عاد الرسول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أخاف یکون قد عزم علی قتلی وإنه لما رآنی استحیا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وقعدت إلی بین یدیه فرفع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طاعتک لأمیر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والأهل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ثم أذن لی فی الإنصراف، فلما دخلت منزلی لم ألبث أن عاد إلیَّ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فحضرت بین یدیه وهو علی حاله، فرفع رأسه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طاعتک لأمیر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والأهل والولد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السیف وامتثل ما یأمرک به الخادم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الخادم السیف وناولنیه وجاء بی إلی بیت بابه مغلق ففتحه، فإذا فیه بئر فی وسطه وثلاثة بیوت أبوابها مغلقة، ففتح باب بیت منها فإذا فیه عشرون نفساً علیهم الشعور والذوائب، شیوخ وکهول وشبان، مقیدون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یأمرک بقتل هؤلاء وکانوا کلهم علویة من ولد علی وفاطمة، فجعل یُخرج إلیَّ واحداً بعد واحد فأضرب عنقه، حتی أتیت 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رمی بأجسادهم ورؤوسهم فی تلک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باب بیت آخر فإذا فیه أیضاً عشرون نفساً من العلویة من ولد علی وفاطمة، مقیدون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یأمرک بقتل هؤلاء، فجعل یُخرج إلیَّ واحداً بعد واحد فأضرب عنقه ویرمی به فی تلک البئر، حتی أتیت علی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باب البیت الثالث فإذا فیه مثلهم عشرون نفساً من ولد علی وفاطمة مقیدون علیهم الشعور والذوائب،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یأمرک بقتل هؤلاء أیضاً، فجعل یُخرج إلیَّ واحداً بعد واحد فأضرب عنقه ویرمی به فی تلک البئر حتی أتیت علی تسعه عشر نفساً منهم، وبقی شیخٌ منهم علیه شعر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یا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عذر لک یوم القیامة إذا قدمت علیه جدنا رسول الله صلی الله علیه وآله وسلم وقد قتلت من أولاده ستین نفساً قد ولدهم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فارتعشت یدی وارتعدت فرایصی فنظر إلیَّ الخادم مغضباً وزبرنی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 ذلک الشیخ أیضاً فقتلته ورمی به فی تلک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فعلی هذا وقد قتلت ستین نفساً من ولد رسول الله صلی الله علیه وآله وسلم فما ینفعنی صومی وصلاتی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لا أشک أنی مخلد فی النار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للمنصور مثل هذه الفعلة فی ذریه رسول الله صلی الله علیه وآله وسلم</w:t>
      </w:r>
      <w:r>
        <w:rPr>
          <w:rFonts w:eastAsia="IRNazanin" w:cs="IRNazanin"/>
          <w:color w:val="111111"/>
          <w:sz w:val="28"/>
          <w:szCs w:val="28"/>
          <w:rtl w:val="true"/>
          <w:lang w:bidi="fa-IR"/>
        </w:rPr>
        <w:t xml:space="preserve">»! </w:t>
      </w:r>
      <w:bookmarkStart w:id="137" w:name="pg2571_28201"/>
    </w:p>
    <w:p>
      <w:pPr>
        <w:pStyle w:val="BookText"/>
        <w:rPr/>
      </w:pPr>
      <w:bookmarkEnd w:id="13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المنصور بذلک حتی أوصی ابنه بمواصلة سیاسته فی إبادة أبناء علی وفاطمة  علیهما السلام ، وابتکر لوصیته أسلوباً خاصاً لتکون مؤثرة فی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عزم المنصور علی الحج دعا ریطة بنت أبی العباس امرأة المهدی، وکان المهدی بالری قبل شخوص أبی جعفر، فأوصاها بما أراد وعهد إلیها ودفع إلیها مفاتیح الخزائن، وتقدم إلیها وأحلفها ووکد الأَیمان أن لا تفتح بعض تلک الخزائن، ولا تطلع علیها أحداً الا المهدی ولا هی إلا أن یصح عندها موته فإذا صح ذلک اجتمعت هی والمهدی ولیس معهما ثالث حتی یفتحا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المهدی من الری إلی مدینة السلام دفعت إلیه المفاتیح وأخبرته عن المنصور أنه تقدم إلیها فیه ألا یفتحه ولا یطلع علیه أحداً حتی یصح عندها موته، فلما انتهی إلی المهدی موت المنصور وولی الخلافة، فتح الباب ومعه ریطة فإذا أزج کبیر فیه جماعة من قتلاء الطالبیین وفی آذانهم رقاع فیها أنسابهم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فیهم أطفال ورجال شباب ومشایخ، عدة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ارتاع لما رأی، وأمر فحفرت لهم حفیرة فدفنوا فیها، وعمل علیهم دکاناً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علیهم بناء، والأزج غرفة مخروطیة داخل تلک الغرفة فیها جماجم القتلی العلویین رحمهم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 والصحاح</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ویقصد المنصور من کتابة نسب کل واحد منهم فی رقعة أن یقول لابنه لاتخف من النسب وکونهم أبناء النبی صلی الله علیه وآله وسلم وذریته من فاطمة وعلی  علیهما السلام </w:t>
      </w:r>
      <w:r>
        <w:rPr>
          <w:rFonts w:eastAsia="IRNazanin" w:cs="IRNazanin"/>
          <w:color w:val="111111"/>
          <w:sz w:val="28"/>
          <w:szCs w:val="28"/>
          <w:rtl w:val="true"/>
          <w:lang w:bidi="fa-IR"/>
        </w:rPr>
        <w:t>!</w:t>
      </w:r>
    </w:p>
    <w:p>
      <w:pPr>
        <w:pStyle w:val="Heading4"/>
        <w:numPr>
          <w:ilvl w:val="3"/>
          <w:numId w:val="1"/>
        </w:numPr>
        <w:rPr/>
      </w:pPr>
      <w:bookmarkStart w:id="138" w:name="__RefHeading___Toc74716_1395250215"/>
      <w:bookmarkStart w:id="139" w:name="_Toc46"/>
      <w:bookmarkEnd w:id="138"/>
      <w:r>
        <w:rPr>
          <w:rtl w:val="true"/>
        </w:rPr>
        <w:t>الثالث</w:t>
      </w:r>
      <w:r>
        <w:rPr>
          <w:rtl w:val="true"/>
        </w:rPr>
        <w:t xml:space="preserve">: </w:t>
      </w:r>
      <w:r>
        <w:rPr>
          <w:rtl w:val="true"/>
        </w:rPr>
        <w:t>أحیا المنصور حملة الأمویین ضد علی علیه السلام</w:t>
      </w:r>
      <w:r>
        <w:rPr>
          <w:rtl w:val="true"/>
        </w:rPr>
        <w:t>!</w:t>
      </w:r>
      <w:bookmarkEnd w:id="13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شدد فی النهی عن روایة فضائل علی علیه السلام وعاقب من یرویها، کما أصدر مرسوماً أمر فیه بتعظیم أبی بکر وعمر علی المنابر، لأنهم خصوم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الحافظ ابن المغازلی فی فضائل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والحافظ ابن حسنویه الحنفی، بسنده عن سلمان بن الأعمش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إلیَّ المنصورُ 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یریدنی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 أنی آتیه، ثمّ تفکرتُ فی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دعانی فی هذا الوقت لخیر، ولکن عسی أن یسألنی عن فضائل أمیر المؤمنین علی بن أبی طالب فإن أخبرته قتلنی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فتطهرتُ ولَبستُ أکفانی وتحنَّطتُ ثم کتبت وصیتی، ثمّ صرت إلیه فوجدت عنده عمرو بن عُبید، فحمدت الله تعالی علی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عنده عون صدق من أهل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یا سلیمان فدنوت، فلمّا قرُبتُ منه أقبلتُ علی عمرو بن عُبید أُسائله وفاح مِنّی ریح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ما هذه الرائحة؟ والله لتصْدُقنی وإلاّ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أتانی رسولک فی جَوف اللیل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إلیّ أمیر المؤمنین فی هذه السّاعة إلاّ لیسألنی عن فضائل علیّ فان أخبرته قتلنی، فکتبتُ وصیّتی ولبستُ کفَنی وتحنَّطَتُ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یا سلمان ما اسمی؟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دعنا الساعة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إسمی؟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بن عبد الله بن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فأخبرنی بالله وقرابتی من رسول الله کم رویت من حدیث علی بن أبی طالب وکم من فضیلة من جمیع الفقهاء؟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یسیر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عشرة آلاف حدیث وما 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ألا أحدثک بحدیث فی فضائل علی یأکل کل حدیث رویته عن جمیع الفقهاء، فإن حلفت لاترویها لأحد من الشیعة حدثتک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أحلف ولا أحدث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هارباً من بنی مروان وکنت أدور البلدان أتقرب إلی الناس بحب علی وفضائله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یقتل المنصور الأعمش یومها، لکن من الطبیعی أن یکون قتله بعدها بالسم</w:t>
      </w:r>
      <w:r>
        <w:rPr>
          <w:rFonts w:eastAsia="IRNazanin" w:cs="IRNazanin"/>
          <w:color w:val="111111"/>
          <w:sz w:val="28"/>
          <w:szCs w:val="28"/>
          <w:rtl w:val="true"/>
          <w:lang w:bidi="fa-IR"/>
        </w:rPr>
        <w:t xml:space="preserve">! </w:t>
      </w:r>
      <w:bookmarkStart w:id="140" w:name="pg2571_28205"/>
    </w:p>
    <w:p>
      <w:pPr>
        <w:pStyle w:val="Heading4"/>
        <w:numPr>
          <w:ilvl w:val="3"/>
          <w:numId w:val="1"/>
        </w:numPr>
        <w:rPr/>
      </w:pPr>
      <w:bookmarkStart w:id="141" w:name="__RefHeading___Toc74718_1395250215"/>
      <w:bookmarkStart w:id="142" w:name="_Toc47"/>
      <w:bookmarkEnd w:id="140"/>
      <w:bookmarkEnd w:id="141"/>
      <w:r>
        <w:rPr>
          <w:rtl w:val="true"/>
        </w:rPr>
        <w:t>الرابع</w:t>
      </w:r>
      <w:r>
        <w:rPr>
          <w:rtl w:val="true"/>
        </w:rPr>
        <w:t xml:space="preserve">: </w:t>
      </w:r>
      <w:r>
        <w:rPr>
          <w:rtl w:val="true"/>
        </w:rPr>
        <w:t>أمر بتعظیم أبی بکر وعمر لأنهما خصوم علی علیه السلام</w:t>
      </w:r>
      <w:bookmarkEnd w:id="142"/>
    </w:p>
    <w:p>
      <w:pPr>
        <w:pStyle w:val="BookText"/>
        <w:rPr/>
      </w:pPr>
      <w:r>
        <w:rPr>
          <w:rFonts w:ascii="IRNazanin" w:hAnsi="IRNazanin" w:eastAsia="IRNazanin"/>
          <w:color w:val="111111"/>
          <w:sz w:val="28"/>
          <w:sz w:val="28"/>
          <w:szCs w:val="28"/>
          <w:rtl w:val="true"/>
          <w:lang w:bidi="fa-IR"/>
        </w:rPr>
        <w:t>قال البیاضی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وقع بینه وبین العلویة 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لأرغمن أنفی وأنوفهم، ولأرفعن علیهم بنی تیم وعدی، وذکر الصحابة فی خطبته، واستمرت البدعة إلی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العلامة الحلی رحمه الله فی منهاج الکرامة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ابتدعوا أشیاء اعترفوا بأنها بدعة، وأن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وکل ضلالة فإن مصیرها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فی دیننا ما لیس منه فهو 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رُدُّوا عنها کرهته نفوسهم ونفرت قلوبهم، کذکر الخلفاء فی خطبتهم، مع أنه بالإجماع لم یکن فی زمن النبی صلی الله علیه وآله وسلم ولا فی زمن أحد من الصحابة والتابعین، ولا فی زمن بنی أمیة ولا فی صدر ولایة العباسیین، بل هو شیء أحدثه المنصور لما وقع بینه وبین العلویة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لأرغمن أنفی وأنوفهم، وأرفعن علیهم بنی تیم وعدی، وذکر الصحابة فی خطبته، واستمرت هذه البدعة إلی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فالهدف الأهم عنده أن یواجه ثورات العلویین، لذلک رأی أن یعید الإعتبار لأبی بکر وعمر، حتی لو ناقض بذلک نفسه ونقض مذهب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لأرغمن أنفی وأنوف بنی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وعلی أعدائی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فأصدر أمرهً إلی خطباء الجمعة فی أنحاء الدولة بأن یترضوا علی أبی بکر وعمر، وأمر الفقهاء أن یفتوا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الناس بعد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رأی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10/130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بحثنا مرسومه فی الترضی عن الشیخین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رد الشیعة غزو المغول</w:t>
      </w:r>
      <w:r>
        <w:rPr>
          <w:rFonts w:eastAsia="IRNazanin" w:cs="IRNazanin"/>
          <w:color w:val="111111"/>
          <w:sz w:val="28"/>
          <w:szCs w:val="28"/>
          <w:rtl w:val="true"/>
          <w:lang w:bidi="fa-IR"/>
        </w:rPr>
        <w:t xml:space="preserve">. </w:t>
      </w:r>
      <w:bookmarkStart w:id="143" w:name="pg2571_28208"/>
    </w:p>
    <w:p>
      <w:pPr>
        <w:pStyle w:val="Heading4"/>
        <w:numPr>
          <w:ilvl w:val="3"/>
          <w:numId w:val="1"/>
        </w:numPr>
        <w:rPr/>
      </w:pPr>
      <w:bookmarkStart w:id="144" w:name="__RefHeading___Toc74720_1395250215"/>
      <w:bookmarkStart w:id="145" w:name="_Toc48"/>
      <w:bookmarkEnd w:id="143"/>
      <w:bookmarkEnd w:id="144"/>
      <w:r>
        <w:rPr>
          <w:rtl w:val="true"/>
        </w:rPr>
        <w:t>الخامس</w:t>
      </w:r>
      <w:r>
        <w:rPr>
          <w:rtl w:val="true"/>
        </w:rPr>
        <w:t xml:space="preserve">: </w:t>
      </w:r>
      <w:r>
        <w:rPr>
          <w:rtl w:val="true"/>
        </w:rPr>
        <w:t>تعظیم جده العباس وحصر الخلافة بأولاده</w:t>
      </w:r>
      <w:bookmarkEnd w:id="1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وضع المنصور وأولاده أحادیث فی مناقب العباس وأنه الوارث الوحید للنبی صلی الله علیه وآله وسلم لأنه عمه، وأنه أولی به من ابن عمه علی علیه السلام وولدیه الحسن والحسین  علیهما السلام ، وبعد العباس یأتی مقام أبی بکر وعمر، رغم أنهم أخذا الخلافة وهی حقٌّ للعباس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رضی الله عنهما، فهما خیر من علی وأبناء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زعم المنصور أنه رأی النبی صلی الله علیه وآله وسلم فی منامه فعقد له لواءً وأوصاه بأمته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وعممه بعمامة من</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أبا الخلفاء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لکم أن تثبتوها فی ألواح الذهب وتعلقوها فی أعناق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32/301</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Fonts w:eastAsia="IRNazanin" w:cs="IRNazanin"/>
          <w:color w:val="111111"/>
          <w:sz w:val="28"/>
          <w:szCs w:val="28"/>
          <w:lang w:bidi="fa-IR"/>
        </w:rPr>
        <w:t>10/129</w:t>
      </w:r>
      <w:r>
        <w:rPr>
          <w:rFonts w:ascii="IRNazanin" w:hAnsi="IRNazanin" w:eastAsia="IRNazanin"/>
          <w:color w:val="111111"/>
          <w:sz w:val="28"/>
          <w:sz w:val="28"/>
          <w:szCs w:val="28"/>
          <w:rtl w:val="true"/>
          <w:lang w:bidi="fa-IR"/>
        </w:rPr>
        <w:t>، وحکم بصحة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المنصور وأولاده لا یقبلون أن یقال إن جدهم العباس قال لعلی عند وفاة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أبسط یدک أبایعک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بایع ابن عم رسول الله، فلا یختلف علیک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یطلب هذا الأمر غیرنا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والإقتصاد</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والنزاع والتخاصم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إن الحسنین أبناء النبی صلی الله علیه وآله وسلم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أن یذکر مذهب جدهم عبد الله بن عباس وأحادیثه، لأنه کان تلمیذاً مطیعاً لعلی علیه السلام ناطقاً بفضائله ووصیة النبی صلی الله علیه وآله وسلم له بالخلافة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وکلها تنقض ما یریده المنصور من تمجید جده العباس وحصر الخلافة به هو</w:t>
      </w:r>
      <w:r>
        <w:rPr>
          <w:rFonts w:eastAsia="IRNazanin" w:cs="IRNazanin"/>
          <w:color w:val="111111"/>
          <w:sz w:val="28"/>
          <w:szCs w:val="28"/>
          <w:rtl w:val="true"/>
          <w:lang w:bidi="fa-IR"/>
        </w:rPr>
        <w:t xml:space="preserve">! </w:t>
      </w:r>
      <w:bookmarkStart w:id="146" w:name="pg2571_28210"/>
    </w:p>
    <w:p>
      <w:pPr>
        <w:pStyle w:val="BookText"/>
        <w:rPr/>
      </w:pPr>
      <w:bookmarkEnd w:id="146"/>
      <w:r>
        <w:rPr>
          <w:rFonts w:ascii="IRNazanin" w:hAnsi="IRNazanin" w:eastAsia="IRNazanin"/>
          <w:color w:val="111111"/>
          <w:sz w:val="28"/>
          <w:sz w:val="28"/>
          <w:szCs w:val="28"/>
          <w:rtl w:val="true"/>
          <w:lang w:bidi="fa-IR"/>
        </w:rPr>
        <w:t>قال أحمد بن حنبل فی العلل</w:t>
      </w:r>
      <w:r>
        <w:rPr>
          <w:rFonts w:eastAsia="IRNazanin" w:cs="IRNazanin"/>
          <w:color w:val="111111"/>
          <w:sz w:val="28"/>
          <w:szCs w:val="28"/>
          <w:rtl w:val="true"/>
          <w:lang w:bidi="fa-IR"/>
        </w:rPr>
        <w:t>:</w:t>
      </w:r>
      <w:r>
        <w:rPr>
          <w:rFonts w:eastAsia="IRNazanin" w:cs="IRNazanin"/>
          <w:color w:val="111111"/>
          <w:sz w:val="28"/>
          <w:szCs w:val="28"/>
          <w:lang w:bidi="fa-IR"/>
        </w:rPr>
        <w:t>2/312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بن جریج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جمعت حدیث جدک عبد الله بن عباس، وما جمعه أحد جمعی أو نحو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یعطه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إلی سلیمان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إلی ابن جریج یعنی أعطاه وأکرمه، فقال له 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أجزیک به، ولکن خذ کتبی هذه فانسخوها، فبعضها سماع وبعضها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واسمع ما یقوله ابن جریح وهو ربیعة الرأی وأستاذ مالک بن أنس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مالک بن أنس فجعل یحدثنا عن ربیعة الرأی بن أبی عبد الرحمن، فکنا نستزیده حدیث ربیعة، فقال لنا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بربیعة هو نائم فی ذاک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ربیعة فأنبهناه،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ربیعة بن أبی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فروخ؟ قال بلی، قلنا ربیعة الرأی؟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هذا الذی یحدث عنک مالک بن أنس؟ قال بلی،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حظی بک مالک ولم تحظ أنت بنفسک؟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مثقالاً من دولة خیر من حِمْل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8/423</w:t>
      </w:r>
      <w:r>
        <w:rPr>
          <w:rFonts w:eastAsia="IRNazanin" w:cs="IRNazanin"/>
          <w:color w:val="111111"/>
          <w:sz w:val="28"/>
          <w:szCs w:val="28"/>
          <w:rtl w:val="true"/>
          <w:lang w:bidi="fa-IR"/>
        </w:rPr>
        <w:t>).</w:t>
      </w:r>
    </w:p>
    <w:p>
      <w:pPr>
        <w:pStyle w:val="Heading3"/>
        <w:numPr>
          <w:ilvl w:val="2"/>
          <w:numId w:val="1"/>
        </w:numPr>
        <w:rPr/>
      </w:pPr>
      <w:bookmarkStart w:id="147" w:name="__RefHeading___Toc74722_1395250215"/>
      <w:bookmarkStart w:id="148" w:name="_Toc49"/>
      <w:bookmarkEnd w:id="147"/>
      <w:r>
        <w:rPr/>
        <w:t>7</w:t>
      </w:r>
      <w:r>
        <w:rPr>
          <w:rtl w:val="true"/>
        </w:rPr>
        <w:t xml:space="preserve">- </w:t>
      </w:r>
      <w:r>
        <w:rPr>
          <w:rtl w:val="true"/>
        </w:rPr>
        <w:t>المنصور یحاول قتل الإمام الکاظم علیه السلام</w:t>
      </w:r>
      <w:bookmarkEnd w:id="148"/>
    </w:p>
    <w:p>
      <w:pPr>
        <w:pStyle w:val="BookText"/>
        <w:rPr/>
      </w:pPr>
      <w:r>
        <w:rPr>
          <w:rFonts w:ascii="IRNazanin" w:hAnsi="IRNazanin" w:eastAsia="IRNazanin"/>
          <w:color w:val="111111"/>
          <w:sz w:val="28"/>
          <w:sz w:val="28"/>
          <w:szCs w:val="28"/>
          <w:rtl w:val="true"/>
          <w:lang w:bidi="fa-IR"/>
        </w:rPr>
        <w:t>عندما ارتکب المنصور قتل الإمام الصادق علیه السلام بالسم فی سنة</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کان عمر الإمام الکاظم علیه السلام نحو عشرین سنة، وعاش المنصور بعدها عشر سنوات، وقد ذکرت نصوص سیاسة المنصور مع الإمام الکاظم علیه السلام ومحاولته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المرات التی أمر بقتل الإمام الصادق علیه السلام ولم یوفق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فی الدر النظیم</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لابن حاتم العاملی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المنصور یوماً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هو ذا یبلغنی عن هذا الحبشی؟قلت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والله لأستأصلن شأفته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بقائد من قواده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إلی المدینة فی ألف رجل فاهجم علی جعفر بن محمد وخذ </w:t>
      </w:r>
    </w:p>
    <w:p>
      <w:pPr>
        <w:pStyle w:val="BookText"/>
        <w:rPr/>
      </w:pPr>
      <w:r>
        <w:rPr>
          <w:rFonts w:ascii="IRNazanin" w:hAnsi="IRNazanin" w:eastAsia="IRNazanin"/>
          <w:color w:val="111111"/>
          <w:sz w:val="28"/>
          <w:sz w:val="28"/>
          <w:szCs w:val="28"/>
          <w:rtl w:val="true"/>
          <w:lang w:bidi="fa-IR"/>
        </w:rPr>
        <w:t>رأسه ورأس ابنه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القائد من ساعته حتی قدم المدینة وأخبر جعفر بن محمد، فأمر فأتیَ بناقتین فأوثقهما علی باب البیت، ودعا بأولاده موسی وإسماعیل ومحمد وعبید الله، فجمعهم وقعد فی المحراب وجعل یهمهم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سیدی موسی بن جعفر أن القائد هجم علیه فرأیت أبی وقد همهم بالدعاء، فأقبل القائد وکل من کان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رأس هذین القائمین، ففعلوا وانطلقوا إلی المنصور، فلما دخلوا علیه أطلع المنصور فی المخلاة التی کان فیها الرأسان، فإذا هما رأسا ناقتین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کان أسرع من أن دخلت البیت الذی فیه جعفر بن محمد فدار رأسی ولم أنظر ما بین یدیَّ فرأیت شخصین قائمین خُیِّل إلیَّ أنهما جعفر بن محمد وموسی ابنه، فأخذت رأسیهما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 به أحداً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موسی بن جعفر علیه السلام عن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دعاء الحجاب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عَلَی قُلُوبِهِمْ أَکِنَّةً أَن یَفْقَهُوهُ وَفِی آذَانِهِمْ وَقْرًا وَإِذَا ذَکَرْتَ رَبَّکَ فِی الْقُرْآنِ وَحْدَهُ وَلَّوْاْ عَلَی أَدْبَارِهِمْ نُفُورًا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إنی أسألک بالإسم الذی به تحیی وتمیت وترزق وتعطی وتمنع، یا ذا الجلال والإکرام، اللهم من أرادنا بسوء من جمیع خلقک فأعم عنا عینه، واصمم عنا سمعه واشغل عنا قلبه، واغلل عنا یده، واصرف عنا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وخذه من بین یدیه وعن یمینه وعن شماله ومن تحته ومن فوقه، یا ذا الجلال والإکرام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قتل الإمام الصادق علیه السلام بالسم أرسل إلی والیه علی </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إن کان أوصی إلی شخص فاقتله وابعث الیَّ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ینسجم مع قرار المنصور بإبادة ذریة علی وفاطمة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کاتبه أبو أیوب الخوزی کما فی الکافی</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وغیبة الطوسی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واللفظ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إلی أبو جعفر المنصور فی جوف اللیل فدخلت علیه وهو جالس علی کرسی، وبین یدیه شمعة وفی یده کتاب، فلما سلمت علیه رمی الکتاب إلی وهو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محمد بن سلیمان یخبرنا أن جعفر بن محمد قد مات، فإنا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مثل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فکتبت صدر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إن کان أوصی إلی رجل بعینه فقدمه واضرب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الجواب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أوصی إلی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أبو جعفر المنصور، ومحمد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وموسی ابنی جعفر، وحمیدة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المنصور لیس إلی قتل هؤلاء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المنصور کان یرید مبرراً لقتل الإمام موسی الکاظم علیه السلام، لأن أباه کان ینص علیه من صغره بأنه الإمام بعده، وقد امتحنه أبو حنیفة وهو صبی وأجابه وأفحمه، وظهرت منه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وسع الإمام الصادق علیه السلام وصیته وجعل أوصیاءه خمسة أولهم المنصور نفسه، ثم والیه علی المدینة، لیحفظ حیاة الإمام الکاظم علیه السلام ویحبط تعطش المنصور لدماء أبناء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 أن أبا حمزة الثمالی رحمه الله لما بلغته وصیة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عن الکبیر، ودلنا علی الصغیر، وأخفی عن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عیوب الکبیر ودل علی الصغیر لإضافته إیاه، وکتم الوصیة للمنصور، لأنه لو سأل المنصور عن الوصی لقیل أنت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الإمام الکاظم علیه السلام غادر المدینة، وتخفَّی عن السلطة فی قری الشام، لفترة لم یحددها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موسی </w:t>
      </w:r>
    </w:p>
    <w:p>
      <w:pPr>
        <w:pStyle w:val="BookText"/>
        <w:rPr/>
      </w:pPr>
      <w:r>
        <w:rPr>
          <w:rFonts w:ascii="IRNazanin" w:hAnsi="IRNazanin" w:eastAsia="IRNazanin"/>
          <w:color w:val="111111"/>
          <w:sz w:val="28"/>
          <w:sz w:val="28"/>
          <w:szCs w:val="28"/>
          <w:rtl w:val="true"/>
          <w:lang w:bidi="fa-IR"/>
        </w:rPr>
        <w:t>بن جعفر علیه السلام بعض قری الشام متنکراً هارباً، فوقع فی غار وفیه راهب یعظ فی کل سنة یوماً، فلما رآه الراهب دخله منه هیبة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غریب؟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أو علینا؟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الأمة المرحومة؟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علمائهم أنت أم من جهالهم؟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طوبی أصلها فی دار عیسی، وعندکم فی دار محمد وأغصانها فی کل دار؟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قد وصل ضوؤها إلی کل مکان وکل موضع وهی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الجنة لا ینفد طعامها وإن أکلوا منه ولا ینقص منه شیء؟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فی الدنیا یقتبس منه ولا ینقص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الجنة ظل ممدود؟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قبل طلوع الشمس کلها ظل ممدود، قاله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رَبِّکَ کَیْفَ مَدَّ الظِّلَّ وَلَوْ شَاء لَجَعَلَهُ سَاکِنًا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ویشرب فی الجنة، لا یکون بولاً ولا غائطاً؟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الجنة لهم خدم یأتونهم بما أرادوا بلا أمر؟ فقال علیه السلام إذا احتاج الإنسان إلی شیء عرفت أعضاؤه ذلک، ویفعلون بمراده من غیر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الجنة من ذهب أو فضة؟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الجنة لسان العبد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وأسلم والجماعة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المنصور استعمل اللیونة والإحترام مع الإمام الکاظم علیه السلام وأراد أن یظهر للفرس أن علاقته به جیدة، أو یعرف تعاطف الفرس معه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أن المنصور تقدم إلی موسی بن جعفر بالجلوس للتهنئة فی یوم النیروز وقبض ما یحمل إلیه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w:t>
      </w:r>
    </w:p>
    <w:p>
      <w:pPr>
        <w:pStyle w:val="BookText"/>
        <w:rPr/>
      </w:pPr>
      <w:r>
        <w:rPr>
          <w:rFonts w:ascii="IRNazanin" w:hAnsi="IRNazanin" w:eastAsia="IRNazanin"/>
          <w:color w:val="111111"/>
          <w:sz w:val="28"/>
          <w:sz w:val="28"/>
          <w:szCs w:val="28"/>
          <w:rtl w:val="true"/>
          <w:lang w:bidi="fa-IR"/>
        </w:rPr>
        <w:t>فتشت الأخبار عن جدی رسول الله صلی الله علیه وآله وسلم فلم أجد لهذا العید خبراً، وإنه سنة للفرس ومحاها الإسلام، ومعاذ الله أن نحیی ما محاه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نفعل هذا سیاسة للجند، فسألتک بالله العظیم إلا جلست، فجلس ودخلت علیه الملوک والأمراء والأجناد یهنونه ویحملون إلیه الهدایا والتحف، وعلی رأسه خادم المنصور یحصی ما یحمل، فدخل فی آخر الناس رجل شیخ کبیر السن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 إننی رجل صعلوک لا مال لی، أتحفک بثلاث أبیات قالها جدی فی جدک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لمصقول علاک فرنده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الهیاج وقد علاک غبار</w:t>
      </w:r>
    </w:p>
    <w:p>
      <w:pPr>
        <w:pStyle w:val="BookText"/>
        <w:rPr/>
      </w:pPr>
      <w:r>
        <w:rPr>
          <w:rFonts w:ascii="IRNazanin" w:hAnsi="IRNazanin" w:eastAsia="IRNazanin"/>
          <w:color w:val="111111"/>
          <w:sz w:val="28"/>
          <w:sz w:val="28"/>
          <w:szCs w:val="28"/>
          <w:rtl w:val="true"/>
          <w:lang w:bidi="fa-IR"/>
        </w:rPr>
        <w:t>ولا سهم نفذتک دون حرائر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جدک والدموع غزار</w:t>
      </w:r>
    </w:p>
    <w:p>
      <w:pPr>
        <w:pStyle w:val="BookText"/>
        <w:rPr/>
      </w:pPr>
      <w:r>
        <w:rPr>
          <w:rFonts w:ascii="IRNazanin" w:hAnsi="IRNazanin" w:eastAsia="IRNazanin"/>
          <w:color w:val="111111"/>
          <w:sz w:val="28"/>
          <w:sz w:val="28"/>
          <w:szCs w:val="28"/>
          <w:rtl w:val="true"/>
          <w:lang w:bidi="fa-IR"/>
        </w:rPr>
        <w:t>ألا تقضقضت السهام وعاقها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جسمک الإجلال والإکبار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هدیتک، أجلس بارک الله فیک، ورفع رأسه إلی الخادم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 إلی أمیر المؤمنین وعرفه بهذا المال وما یصنع به؟فمضی الخادم وعاد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هبة منی له یفعل به ما أراد، فقال موسی علیه السلام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 جمیع هذا المال فهو هبة منی 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الفرس بالثورة علی بنی أمیة وسلموا قیادتها إلی بنی العباس، وکانت سلامة أم المنصور فارسیة من بلدة إیذه أو إیذج قرب الأهواز، فکان المنصور یتکلم الفارسیة ویألفها، وسکن فی إیذة وتزوج وولد فیها ابنه محمد الذی سماه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یحتفل مع الفرس بعید النوروز، ویستقبل قادة الدولة ویقدمون له الهدایا الثمینة علی رسومهم، ولابد أنه خطط لجلوس الإمام علیه السلام مکانه وتحجج بالمرض، لیقول للناس إن موسی بن جعفر علیه السلام مؤید له یُقر بشرعیته، وأن المنصور یحترمه ویستنیبه فی بعض المراسم التشریفیة، ویظهر أن ذلک کان بعد لیونة الإمام علیه السلام معه وتطمینه بأنه لیس فی صدد الثورة علیه</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2571_28222"/>
      <w:bookmarkStart w:id="150" w:name="pg2571_28222"/>
      <w:bookmarkEnd w:id="150"/>
    </w:p>
    <w:p>
      <w:pPr>
        <w:pStyle w:val="Heading2"/>
        <w:numPr>
          <w:ilvl w:val="1"/>
          <w:numId w:val="1"/>
        </w:numPr>
        <w:rPr/>
      </w:pPr>
      <w:bookmarkStart w:id="151" w:name="pg2571_28222"/>
      <w:bookmarkStart w:id="152" w:name="__RefHeading___Toc74724_1395250215"/>
      <w:bookmarkStart w:id="153" w:name="_Toc50"/>
      <w:bookmarkEnd w:id="151"/>
      <w:bookmarkEnd w:id="152"/>
      <w:r>
        <w:rPr>
          <w:rtl w:val="true"/>
        </w:rPr>
        <w:t>الفصل الرابع</w:t>
      </w:r>
      <w:r>
        <w:rPr>
          <w:rtl w:val="true"/>
        </w:rPr>
        <w:t xml:space="preserve">: </w:t>
      </w:r>
      <w:r>
        <w:rPr>
          <w:rtl w:val="true"/>
        </w:rPr>
        <w:t>الإمام الکاظم علیه السلام قدیس بغداد</w:t>
      </w:r>
      <w:bookmarkEnd w:id="15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74726_1395250215"/>
      <w:bookmarkStart w:id="155" w:name="_Toc51"/>
      <w:bookmarkEnd w:id="154"/>
      <w:r>
        <w:rPr>
          <w:rtl w:val="true"/>
        </w:rPr>
        <w:t>اشارة</w:t>
      </w:r>
      <w:bookmarkEnd w:id="1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571_28225"/>
      <w:bookmarkStart w:id="157" w:name="pg2571_28225"/>
      <w:bookmarkEnd w:id="157"/>
    </w:p>
    <w:p>
      <w:pPr>
        <w:pStyle w:val="Heading3"/>
        <w:numPr>
          <w:ilvl w:val="2"/>
          <w:numId w:val="1"/>
        </w:numPr>
        <w:rPr/>
      </w:pPr>
      <w:bookmarkStart w:id="158" w:name="pg2571_28225"/>
      <w:bookmarkStart w:id="159" w:name="__RefHeading___Toc74728_1395250215"/>
      <w:bookmarkStart w:id="160" w:name="_Toc52"/>
      <w:bookmarkEnd w:id="158"/>
      <w:bookmarkEnd w:id="159"/>
      <w:r>
        <w:rPr/>
        <w:t>1</w:t>
      </w:r>
      <w:r>
        <w:rPr>
          <w:rtl w:val="true"/>
        </w:rPr>
        <w:t xml:space="preserve">- </w:t>
      </w:r>
      <w:r>
        <w:rPr>
          <w:rtl w:val="true"/>
        </w:rPr>
        <w:t>شریط سیرة الإمام الکاظم علیه السلام</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 الإمام جعفر الصادق علیه السلام سادس أئمة أهل البیت علیهم السلام، وأستاذ أئمة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حمیدة المُصَفَّاة البربریة، ویبدو أنها کانت سمراء فانتقلت منها السمرة إلی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الخامسة من عمره الشریف أجلسه والده الإمام الصادق علیه السلام، فتحدث لأحبار الیهود عن معجزات النبی صلی الله علیه وآله وسلم، وسیأتی ذلک فی أواخر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صبیاً فسأله أبو حنیفة عن الجبر والاختیار، فأجابه جواباً علمیاً مقنعاً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 الإمام الصادق علیه السلام إلی أصحابه فی حیاته، وأنه الإمام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العشرین من عمره استشهد أبوه الإمام الصادق علیه السلام واستقل بالإمامة وعاش بعد أبیه خمساً وثلاثین سنة، إلی أن استشهد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سجن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الحادیة وعشرین من عمره کان فی العراق وجاء إلی الحج، فرآه شقیق البلخی سنة</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وربما کان المنصور أحضره إلی العراق، أو کان فی زیارة إلی المؤمنین بالکوفة، أو فی زیارة قبر جده أمیر المؤمنین وجده الحسین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عاصر المنصور العباسی وجلس مکانه مرة لاستقبال المهنئین بعید النوروز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عاصر حکم المهدی بن المنصور عشر سنوات، وأحضره مرة إلی بغداد لیسأله عن قوم ثمود ومدائن صالح، ثم حبسه، فرأی مناماً مرعباً فأطلقه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عاصر موسی الهادی، وفی عهده کانت ثورة صاحب فخ واتهم الخلیفة الإمام علیه السلام بأنه هو الآمر بالثورة، وقرر قتله، لکنه أمه الخیزران قتلته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عاصر هارون المسمی بالرشید ثلاث عشرة سنة، وکتب إلی الخیزران یعزیها بموت ولدها المهدی، ویهنیها بحکم ولدها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أحضره هارون إلی بغداد فی سنة تولیه الخلافة، وقد یکون فرض علیه الإقامة الجبریة فیها، ثم حبسه فرأی آیاته وأطلقه وأعطاه ثلاثین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حبسه هارون فی سنة</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فی سجن البصرة لمدة سنة، ثم نقله إلی بغداد وأبقاه أربع سنوات فی الإقامة الجبریة والسجون، إلی أن قتله بالسم سنة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الروایة بأنه کان فی الشام فترة، والتقی ببعض علماء النصاری، ولعله کان غیَّب نفسه فی زمن المنصور أو المهدی العباسی قبل أن یحبسه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 فی بغداد فترات فی وضع الإقامة الجبریة، وکان له مجالس مع هارون ووزرائه وغیرهم، وفی هذه المدة رأی بشراً الحافی، وقد وصفت الروایة بیته المتواضع الذی کان یعیش فیه فی بغداد، وهو یختلف عن بیته فی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 المصادر له علیه السلام عدة أحادیث ومناظرات مع هارون الرشید، کانت فی فترات إحضاره وحبسه وإقامته الجبریة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إنه علیه السلام حبس فی واسط سنة، ولم نجد ذلک فی المصادر التی بأیدینا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أبرز برنامج فی حیاة الإمام علیه السلام العبادة وسجوداته الطویلة، وکان یشکر ربه فی السجن علی أنه فرغه لعبادته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الکثیر من العلم، من ذلک مسائل علی بن جعفر، وکتاب الحلال والحرام، ورسالة فی العقل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ومئات الروایات فی مسائل من عقائد الإسلام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أحادیث متمیزة کأحادیث آبائه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یدیر شیعته فی العالم، وفیهم شخصیات کبیرة کعلی بن یقطین وزیر المهدی وهارون، والحسن بن راشد، وجعفر بن محمد بن الأشعث من وزراء هارون أیضاً، وهشام بن الحکم، ومحمد بن أبی عمیر، من کبار الشخصیات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یحترمه کبار علماء عصره من السنة ویرجعون الیه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الطالبیون یحترمونه ویقدسونه، حتی أن الخلیفة المهدی کان یعتقد أنه کان وراء ثورة فخ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تمیزت حیاته بکثرة المعجزات من صغره علیه السلام، وأکثرها إخبار بمغیبات عن أشخاص وأحداث، فکانت تقع کما أخبر علیه السلام، وکان یجاهر بذلک ویخبر هارون ووزیره یحیی بن خالد وغیرهم، وفی آخر سجن له زاره یحیی البرمکی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أبلغه عنی یقول لک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یأتیک یوم الجمعة فیخبرک بما تری، وستعلم غداً إذا جاثیتک بین یدی الله من الظالم والمعتدی علی صاحبه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یحیی من عنده واحمرت عیناه من البکاء حتی دخل علی هارون فأخبره بقصته ومارد علیه،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یدع النبوة بعد أیام فما أحسن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الجمعة توفی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 دفن الإمام علیه السلام حتی صار قبره الشریف مزاراً ومشهداً، وتوافد أولیاؤه من الشیعة وکذلک کبار علماء السنة وأئمة المذاهب، لزیارته والصلاة عنده والتوسل به إلی الله تعالی، وعرف علیه السلام بعد وفاته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bookmarkStart w:id="161" w:name="pg2571_28231"/>
    </w:p>
    <w:p>
      <w:pPr>
        <w:pStyle w:val="Heading3"/>
        <w:numPr>
          <w:ilvl w:val="2"/>
          <w:numId w:val="1"/>
        </w:numPr>
        <w:rPr/>
      </w:pPr>
      <w:bookmarkStart w:id="162" w:name="__RefHeading___Toc74730_1395250215"/>
      <w:bookmarkStart w:id="163" w:name="_Toc53"/>
      <w:bookmarkEnd w:id="161"/>
      <w:bookmarkEnd w:id="162"/>
      <w:r>
        <w:rPr/>
        <w:t>2</w:t>
      </w:r>
      <w:r>
        <w:rPr>
          <w:rtl w:val="true"/>
        </w:rPr>
        <w:t xml:space="preserve">- </w:t>
      </w:r>
      <w:r>
        <w:rPr>
          <w:rtl w:val="true"/>
        </w:rPr>
        <w:t>اعتقاد أئمة المذاهب بالإمام الکاظم علیه السلام</w:t>
      </w:r>
      <w:bookmarkEnd w:id="163"/>
    </w:p>
    <w:p>
      <w:pPr>
        <w:pStyle w:val="BookText"/>
        <w:rPr/>
      </w:pPr>
      <w:r>
        <w:rPr>
          <w:rFonts w:ascii="IRNazanin" w:hAnsi="IRNazanin" w:eastAsia="IRNazanin"/>
          <w:color w:val="111111"/>
          <w:sz w:val="28"/>
          <w:sz w:val="28"/>
          <w:szCs w:val="28"/>
          <w:rtl w:val="true"/>
          <w:lang w:bidi="fa-IR"/>
        </w:rPr>
        <w:t>أجمع کبار أئمة السنة وعلمائهم علی تعظیم الإمام الکاظم علیه السلام وتقدیسه، وترجموا له فی کتبهم، وزاروا قبره للتبرک والتوسل 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عن الإمام الشافعی أنه کان یزور قبر الإمام الکاظم علیه السلام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موسی الکاظم تریاقٌ مجرب لإجابة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الأولیاء للسجاعی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والرسالة القشیریة لابن هوازن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والفجر الصادق للزهاوی</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وسیوف الله للقادری الحبیبی</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والبصائر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لحمد الله الداجوی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عن إمام الحنابلة فی عصره الحسن بن إبراهیم أبا علی الخلال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همنی أمر فقصدت قبر موسی بن جعفر فتوسلت به، إلا سهل الله تعالی لی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الصباغ المالکی فی الفصول المهمة</w:t>
      </w:r>
      <w:r>
        <w:rPr>
          <w:rFonts w:eastAsia="IRNazanin" w:cs="IRNazanin"/>
          <w:color w:val="111111"/>
          <w:sz w:val="28"/>
          <w:szCs w:val="28"/>
          <w:rtl w:val="true"/>
          <w:lang w:bidi="fa-IR"/>
        </w:rPr>
        <w:t>:</w:t>
      </w:r>
      <w:r>
        <w:rPr>
          <w:rFonts w:eastAsia="IRNazanin" w:cs="IRNazanin"/>
          <w:color w:val="111111"/>
          <w:sz w:val="28"/>
          <w:szCs w:val="28"/>
          <w:lang w:bidi="fa-IR"/>
        </w:rPr>
        <w:t>2/932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المعروف عند أهل العراق بباب الحوائج إلی الله، وذلک لنجح قضاء حوائج المسلمین، ونیل مطالبهم وبلوغ مآربهم وحصول مقاصدهم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المیلانی فی شرح منهاج الکرامة</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القرمانی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الکبیر الأوحد الحجة، الساهر لیله قائماً القاطع نهاره صائماً، المسمی لفرط حلمه وتجاوزه عن المعتدین کاظماً، وهو المعروف بباب الحوائج، لأنه ما خاب المتوسل به فی قضاء حاجته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وارث أبیه علماً ومعرفةً وکمالاً وفضلاً، سمی الکاظم لکثرة تجاوزه وحلمه، وکان معروفاً عند أهل العراق بباب قضاء الحوائج عند الله، وکان أعبد أهل زمانه، وأعلمهم وأسخاهم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کان یدعی العبد الصالح، وکان حلیماً کریماً، إذا بلغه عن رجل ما یؤذیه بعث إلیه بمال</w:t>
      </w:r>
      <w:r>
        <w:rPr>
          <w:rFonts w:eastAsia="IRNazanin" w:cs="IRNazanin"/>
          <w:color w:val="111111"/>
          <w:sz w:val="28"/>
          <w:szCs w:val="28"/>
          <w:rtl w:val="true"/>
          <w:lang w:bidi="fa-IR"/>
        </w:rPr>
        <w:t xml:space="preserve">». </w:t>
      </w:r>
      <w:bookmarkStart w:id="164" w:name="pg2571_28233"/>
    </w:p>
    <w:p>
      <w:pPr>
        <w:pStyle w:val="BookText"/>
        <w:rPr/>
      </w:pPr>
      <w:bookmarkEnd w:id="164"/>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أنه مُغص بعض الخلفاء فعجز بختیشوع النصرانی عن دوائه، وأخذ جلیداً فأذابه بدواء، ثم أخذ ماء وعقده بدواء،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الطب، إلا أن یکون مستجاب دعاء ذا منزلة عند الله یدعو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بموسی بن جعفر، فأتیَ به فسمع فی الطریق أنینه فدعا الله سبحانه وزال مغص الخلیفة،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جدک المصطفی أن تقول بمَ دعوت 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أریته ذل معصیته، فأره عز طاعتی</w:t>
      </w:r>
      <w:r>
        <w:rPr>
          <w:rFonts w:eastAsia="IRNazanin" w:cs="IRNazanin"/>
          <w:color w:val="111111"/>
          <w:sz w:val="28"/>
          <w:szCs w:val="28"/>
          <w:rtl w:val="true"/>
          <w:lang w:bidi="fa-IR"/>
        </w:rPr>
        <w:t>»!</w:t>
      </w:r>
    </w:p>
    <w:p>
      <w:pPr>
        <w:pStyle w:val="Heading3"/>
        <w:numPr>
          <w:ilvl w:val="2"/>
          <w:numId w:val="1"/>
        </w:numPr>
        <w:rPr/>
      </w:pPr>
      <w:bookmarkStart w:id="165" w:name="__RefHeading___Toc74732_1395250215"/>
      <w:bookmarkStart w:id="166" w:name="_Toc54"/>
      <w:bookmarkEnd w:id="165"/>
      <w:r>
        <w:rPr/>
        <w:t>3</w:t>
      </w:r>
      <w:r>
        <w:rPr>
          <w:rtl w:val="true"/>
        </w:rPr>
        <w:t xml:space="preserve">- </w:t>
      </w:r>
      <w:r>
        <w:rPr>
          <w:rtl w:val="true"/>
        </w:rPr>
        <w:t>مقتطف من تراجم أئمة علماء السنة للإمام الکاظم علیه السلام</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الکاظم، الإمام، القدوة، السید أبو الحسن العلوی، والد الإمام علی بن موسی الرضی مدنی نزل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عند الترمذی وابن ماجة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سنة ثمان وعشرین ومئة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أقدمه المهدی بغداد ورده، ثم قدمها وأقام ببغداد فی أیام الرشید، قدم فی صحبة الرشید سنة تسع وسبعین ومئة، وحبسه بها إلی أن توفی فی محبسه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یدعی 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دخل مسجد رسول الله صلی الله علیه وآله وسلم فسجد سجدة فی أول اللیل، فسمع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عندی فلیحسن العفو من عندک، یا أهل التقوی، ویا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یرددها حتی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سخیاً کریماً، یبلغه عن الرجل أنه یؤذیه فیبعث إلیه بصرة فیها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یصر الصرر بثلاث مئة دینار وأربع مئة ومئتین ثم یقسمها بالمدینة، فمن جاءته صرة استغنی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غیر واحد أن رجلاً من آل عمر کان بالمدینة یؤذیه ویشتم علیاً، وکان قد قال له بعض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نقتله فنهاهم وزجرهم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له أن العمری یزدرع بأرض، فرکب إلیه فی مزرعته فوجده، فدخل بحماره فصاح العمری لا توطئ زرعنا، فوطئ بالحمار حتی وصل إلیه فنزل عنده وضاحکه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غرمت فی زرعک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ترجو؟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الغیب وأرجو أن یجبیئنی مئتا دینار، فأعطاه ثلاث مئة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زرعک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العمری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یدعو له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لخاصته الذین أرادوا قتل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هو خیر ما أردتم أو ما أردت أن أصلح أمره بهذا المقدار؟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فهذا غایة الحلم والسماحة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بن مغیث القرشی، وبلغ تسعین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زرعت بطیخاً وقثاء وقرعا بالجوانیة، فلما قرب الخیر، بیتنی الجراد، فأتی علی الزرع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غرمت علیه وفی ثمن جملین مئة وعشرین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جالس طلع موسی بن جعفر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حالک؟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غرمت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وعشرین دیناراً مع ثمن الجملین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 ادخل وادع لی فیها، فدخل ودعا، وحدثنی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ببقایا المصائب، ثم علقت علیه الجملین وسقیته فجعل الله فیها البرکة وزکت فبعت منها بعشرة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محمد، سمعت إسحاق الموصلی غیر مرة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الربیع،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المهدی موسی بن جعفر رأی فی النوم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لیلاً فراعنی، فجئته فإذا هو یقرأ هذه الآیة وکان أحسن الناس صوتاً،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بموسی بن جعفر فجئته به فعانقه وأجلسه إلی جنبه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أمیر المؤمنین یقرأ علی کذا، فتؤمنی أن تخرج علی أو علی أحد من 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لافعلت ذلک، ولا هو من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أعطه ثلاثة آلاف دینار، ورده إلی أهله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فأحکمت أمره لیلاً، فما أصبح إلا وهو فی الطریق خوف العوائق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الرشید فأتی قبر النبی صلی الله علیه وآله وسلم ومعه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یا ابن عم، افتخاراً علی من حوله فدنا موسی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 فتغیر وجه هارون،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الفخر یا أبا الحسن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الحسن العلوی حدثنی عمار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موسی بن جعفر عند السندی بن شاهک فسألته أخته أن تولی حبسه وکانت تَدَیَّن، ففعل، فکانت علی خدمته، فحکی لنا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صلی العتمة حمد الله ومجده ودعاه، فلم یزل کذلک حتی یزول اللیل، فإذا زال اللیل قام یصلی حتی یصلی الصبح، ثم یذکر حتی تطلع الشمس، ثم یقعد إلی ارتفاع الضحی، ثم یتهیأ ویستاک ویأکل، ثم یرقد إلی قبل الزوال، ثم یتوضأ ویصلی العصر، ثم یذکر فی القبلة حتی یصلی المغرب، ثم یصلی ما بین المغرب إلی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قوم تعرضوا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الکاظم إلی الرشید برسالة من الحبس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ینقضی عنی یوم من البلاء إلا انقضی عنک معه یوم من الرخاء، حتی نفضی جمیعاً إلی یوم لیس له انقضاء یخسر فیه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السلام بن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عندنا محبوساً، فلما مات بعثنا إلی جماعة من العدول من الکرخ فأدخلنا هم علیه فأشهدنا هم علی موته، ودفن فی مقابر الشونیزیة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مشهد عظیم مشهور ببغداد، دفن معه فیه حفیده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ولولده علی بن موسی مشهد عظیم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وفاة موسی الکاظم فی رجب سنة ثلاث وثمانین ومئة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خمساً وخمسین سنة وخلف عدة أولاد، الجمیع من 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والعباس، وإسماعیل، وجعفر، وهارون، وحسن، وأحمد، ومحمد، وعبید الله وحمزة، وزید، وإسحاق، وعبد الله، والحسین، وفضل،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البنات، سمی الجمیع الزبیر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12/417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أبو الحسن موسی بن جعفر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صالحاً عالماً عابداً متألهاً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الرشید ما حبسه إلا لقولته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الخلفاء لا یحتملون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10/302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 بن الحسن بن جعفر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یدعی العبد الصالح من عبادته واجتهاده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وأقدمه المهدی إلی بغداد ثم رده إلی المدینة، وأقام بها إلی أیام الرشید، فقدم هارون منصرفاً من عمرة رمضان سنة تسع وسبعین، فحمله معه إلی بغداد وحبسه بها إلی أن توفی فی محبسه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تقریب التهذیب</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الهاشمی المعروف بالکاظم، صدوق عابد، من السابعة، مات سنة ثلاث وثمانین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الخطیب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بن جعفر یدعی العبد الصالح من عبادته واجتهاده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أصحابنا أنه دخل مسجد رسول الله صلی الله علیه وآله وسلم فسجد سجدة فی أول اللیل، وسُمع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الذنب عندی فلیحسن العفو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التقوی ویا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یرددها حتی أصبح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له علیه السلام عدة قصص فی کرمه وعبادته وتقدم بعضها، ثم ذکر کرامته فی المنام الذی رآه الخلیفة المهدی عندما حبسه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طلحة الشافعی فی مطالب السؤول فی فضل آل الرسول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الکبیر القدر، العظیم الشأن، الکبیر المجتهد، الجاد فی الإجتهاد، المشهور بالعبادة، المواظب علی الطاعات، المشهود له بالکرامات، یبیت اللیل ساجداً وقائماً، ویقطع النهار متصدقاً وصائماً، ولفرط حلمه وتجاوزه عن المعتدین علیه دعی کاظماً، کان یجازی المسئ بإحسانه إلیه، ویقابل الجانی بعفوه عنه، ولکثرة عبادته کان یسمی بالعبد الصالح، ویعرف بالعراق باب الحوائج إلی الله لنجح مطالب المتوسلین إلی الله تعالی به، کرامته تحار منها العقول، وتقضی بأن له عند الله تعالی قدم صدق لا تزل ولا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ولادته فبالأبواء سنة ثمان وعشرین ومائة للهجرة، وقیل تسع وعشرین ومائة وأما نسبه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 جعفر الصادق بن محمد الباقر، وقد تقدم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أمه فأم ولد تسمی حمیدة البربریة،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إسمه فموسی وکنیته أبو الحسن، وقیل أبو إسماعیل، وکان له ألقاب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وهو أشهرها، والصابر، والصالح، والأمین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مناقبه فکثیرة، ولو لم یکن منها إلا العنایة الربانیة لکفاه ذلک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 الفضل بن الربیع أنه أخبر عن أبیه أن المهدی لما حبس موسی بن جعفر، ففی بعض اللیالی رأی المهدی فی منامه علی بن أبی طالب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لیلاًً فراعنی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تقدم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هشام بن حاتم الأصم، قال لی أبو حاتم، قال لی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حاجاً فی سنة تسع وأربعین ومائة، فنزلت القادسیة، فبینا أنا أنظر إلی الناس فی زینتهم وکثرتهم، فنظرت إلی فتی حسن الوجه شدید السمرة ضعیف، فوق ثیابه ثوب من </w:t>
      </w:r>
    </w:p>
    <w:p>
      <w:pPr>
        <w:pStyle w:val="BookText"/>
        <w:rPr/>
      </w:pPr>
      <w:r>
        <w:rPr>
          <w:rFonts w:ascii="IRNazanin" w:hAnsi="IRNazanin" w:eastAsia="IRNazanin"/>
          <w:color w:val="111111"/>
          <w:sz w:val="28"/>
          <w:sz w:val="28"/>
          <w:szCs w:val="28"/>
          <w:rtl w:val="true"/>
          <w:lang w:bidi="fa-IR"/>
        </w:rPr>
        <w:t>صوف، مشتمل بشملة، فی رجلیه نعلان، وقد جلس منفرداً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من الصوفیة یرید أن یکون کلاً علی الناس فی طریقهم، والله لأمضین إلیه ولأوبخنه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فلما رآنی مقبلاً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ترکنی 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لأمرٌ عظیم قد تکلم بما فی نفسی ونطق باسمی، وما هذا إلا عبدٌ صالح لألحقنه ولأسألنه أن یحالَّنی، فأسرعت فی أثره فلم ألحقه وغاب عن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نزلنا واقصة إذْ به یصلی وأعضاؤه تضطرب ودموعه تجری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صاحبی أمضی إلیه واستحله، فصبرت حتی جلس وأقبلت نحوه، فلما رآنی مقبلاً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أتل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ترکنی ومضی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الفتی لمن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تکلم علی سری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نزلنا زُبَالة إذا بالفتی قائمٌ علی البئر وبیده رَکْوَةٌ یرید أن یستقی ماء، فسقطت الرکوة من یده فی البئر، وأنا أنظر إلیه فرأیته قد رمق السماء وسمعته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ربی إذا ظمئتُ إلی الماء</w:t>
      </w:r>
    </w:p>
    <w:p>
      <w:pPr>
        <w:pStyle w:val="BookText"/>
        <w:rPr/>
      </w:pPr>
      <w:r>
        <w:rPr>
          <w:rFonts w:ascii="IRNazanin" w:hAnsi="IRNazanin" w:eastAsia="IRNazanin"/>
          <w:color w:val="111111"/>
          <w:sz w:val="28"/>
          <w:sz w:val="28"/>
          <w:szCs w:val="28"/>
          <w:rtl w:val="true"/>
          <w:lang w:bidi="fa-IR"/>
        </w:rPr>
        <w:t>وقُوتی إذا أردتُ الطعاما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سیدی مالی سواها فلا تحرمنیها، 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البئر وقد ارتفع ماؤها، فمد یده فأخذ الرکوة وملأها ماء، فتوضأ وصلی أربع رکعات، ثم مال إلی کثیب رمل فجعل یقبض بیده ویطرحه فی الرکوة ویحرکه ویشرب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إلیه وسلمت علیه فرد علیَّ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من فضل ما أنعم الله به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لم تزل نعمه علینا ظاهرة وباطنة فأحسن ظنک 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ناولنی الرکوة فشربت </w:t>
      </w:r>
    </w:p>
    <w:p>
      <w:pPr>
        <w:pStyle w:val="BookText"/>
        <w:rPr/>
      </w:pPr>
      <w:r>
        <w:rPr>
          <w:rFonts w:ascii="IRNazanin" w:hAnsi="IRNazanin" w:eastAsia="IRNazanin"/>
          <w:color w:val="111111"/>
          <w:sz w:val="28"/>
          <w:sz w:val="28"/>
          <w:szCs w:val="28"/>
          <w:rtl w:val="true"/>
          <w:lang w:bidi="fa-IR"/>
        </w:rPr>
        <w:t>منها فإذا هو سویق وسکر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شربت قط ألذَّ منه ولا أطیب ریحاً، فشبعت ورویت وأقمت أیاماً لا أشتهی طعاماً ولا شراباً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أره حتی دخلنا مکة فرأیته لیلة إلی جنب قُبَّة الشراب فی نصف اللیل قائماً یصلی بخضوع وأنین وبکاء، فلم یزل کذلک حتی ذهب اللیل، فلما رأی الفجر جلس فی مصلاه یسبح، ثم قام فصلی الغداة، وطاف بالبیت أسبوعاً وخرج، فتبعته وإذا له غاشیة وموالٍ، وهو علی خلاف ما رأیته فی الطریق، ودارٌ به الناس من حوله یسلمون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لبعض من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بن محمد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أن تکون هذه العجائب إلا لمثل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نظم بعض المتقدمین واقعة شقیق معه فی أبیات طویلة، اقتصرت علی ذکر بعضها،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شقیقَ البلخیّ عنه وما شا</w:t>
      </w:r>
    </w:p>
    <w:p>
      <w:pPr>
        <w:pStyle w:val="BookText"/>
        <w:rPr/>
      </w:pPr>
      <w:r>
        <w:rPr>
          <w:rFonts w:ascii="IRNazanin" w:hAnsi="IRNazanin" w:eastAsia="IRNazanin"/>
          <w:color w:val="111111"/>
          <w:sz w:val="28"/>
          <w:sz w:val="28"/>
          <w:szCs w:val="28"/>
          <w:rtl w:val="true"/>
          <w:lang w:bidi="fa-IR"/>
        </w:rPr>
        <w:t>هد منه وما الذی کان أبصرْ</w:t>
      </w:r>
    </w:p>
    <w:p>
      <w:pPr>
        <w:pStyle w:val="BookText"/>
        <w:rPr/>
      </w:pPr>
      <w:r>
        <w:rPr>
          <w:rFonts w:ascii="IRNazanin" w:hAnsi="IRNazanin" w:eastAsia="IRNazanin"/>
          <w:color w:val="111111"/>
          <w:sz w:val="28"/>
          <w:sz w:val="28"/>
          <w:szCs w:val="28"/>
          <w:rtl w:val="true"/>
          <w:lang w:bidi="fa-IR"/>
        </w:rPr>
        <w:t>قال لما حججت عاینتُ شخصاً</w:t>
      </w:r>
    </w:p>
    <w:p>
      <w:pPr>
        <w:pStyle w:val="BookText"/>
        <w:rPr/>
      </w:pPr>
      <w:r>
        <w:rPr>
          <w:rFonts w:ascii="IRNazanin" w:hAnsi="IRNazanin" w:eastAsia="IRNazanin"/>
          <w:color w:val="111111"/>
          <w:sz w:val="28"/>
          <w:sz w:val="28"/>
          <w:szCs w:val="28"/>
          <w:rtl w:val="true"/>
          <w:lang w:bidi="fa-IR"/>
        </w:rPr>
        <w:t>شاحب اللون ناحلَ الجسم أسمرْ</w:t>
      </w:r>
    </w:p>
    <w:p>
      <w:pPr>
        <w:pStyle w:val="BookText"/>
        <w:rPr/>
      </w:pPr>
      <w:r>
        <w:rPr>
          <w:rFonts w:ascii="Amiri" w:hAnsi="Amiri" w:eastAsia="Amiri" w:cs="Amiri"/>
          <w:color w:val="111111"/>
          <w:sz w:val="28"/>
          <w:sz w:val="28"/>
          <w:szCs w:val="28"/>
          <w:rtl w:val="true"/>
          <w:lang w:bidi="ar-SA"/>
        </w:rPr>
        <w:t>سائراً وحده ولیس له زادٌ</w:t>
      </w:r>
    </w:p>
    <w:p>
      <w:pPr>
        <w:pStyle w:val="BookText"/>
        <w:rPr/>
      </w:pPr>
      <w:r>
        <w:rPr>
          <w:rFonts w:ascii="IRNazanin" w:hAnsi="IRNazanin" w:eastAsia="IRNazanin"/>
          <w:color w:val="111111"/>
          <w:sz w:val="28"/>
          <w:sz w:val="28"/>
          <w:szCs w:val="28"/>
          <w:rtl w:val="true"/>
          <w:lang w:bidi="fa-IR"/>
        </w:rPr>
        <w:t>فما زلت دائماً أتفکر</w:t>
      </w:r>
    </w:p>
    <w:p>
      <w:pPr>
        <w:pStyle w:val="BookText"/>
        <w:rPr/>
      </w:pPr>
      <w:r>
        <w:rPr>
          <w:rFonts w:ascii="IRNazanin" w:hAnsi="IRNazanin" w:eastAsia="IRNazanin"/>
          <w:color w:val="111111"/>
          <w:sz w:val="28"/>
          <w:sz w:val="28"/>
          <w:szCs w:val="28"/>
          <w:rtl w:val="true"/>
          <w:lang w:bidi="fa-IR"/>
        </w:rPr>
        <w:t>وتوهمتُ أنه یسأل الناس</w:t>
      </w:r>
    </w:p>
    <w:p>
      <w:pPr>
        <w:pStyle w:val="BookText"/>
        <w:rPr/>
      </w:pPr>
      <w:r>
        <w:rPr>
          <w:rFonts w:ascii="IRNazanin" w:hAnsi="IRNazanin" w:eastAsia="IRNazanin"/>
          <w:color w:val="111111"/>
          <w:sz w:val="28"/>
          <w:sz w:val="28"/>
          <w:szCs w:val="28"/>
          <w:rtl w:val="true"/>
          <w:lang w:bidi="fa-IR"/>
        </w:rPr>
        <w:t>ولم أدر أنه الحجُّ الاکبر</w:t>
      </w:r>
    </w:p>
    <w:p>
      <w:pPr>
        <w:pStyle w:val="BookText"/>
        <w:rPr/>
      </w:pPr>
      <w:r>
        <w:rPr>
          <w:rFonts w:ascii="Amiri" w:hAnsi="Amiri" w:eastAsia="Amiri" w:cs="Amiri"/>
          <w:color w:val="111111"/>
          <w:sz w:val="28"/>
          <w:sz w:val="28"/>
          <w:szCs w:val="28"/>
          <w:rtl w:val="true"/>
          <w:lang w:bidi="ar-SA"/>
        </w:rPr>
        <w:t>ثم عاینتهُ ونحنُ نزولٌ</w:t>
      </w:r>
    </w:p>
    <w:p>
      <w:pPr>
        <w:pStyle w:val="BookText"/>
        <w:rPr/>
      </w:pPr>
      <w:r>
        <w:rPr>
          <w:rFonts w:ascii="IRNazanin" w:hAnsi="IRNazanin" w:eastAsia="IRNazanin"/>
          <w:color w:val="111111"/>
          <w:sz w:val="28"/>
          <w:sz w:val="28"/>
          <w:szCs w:val="28"/>
          <w:rtl w:val="true"/>
          <w:lang w:bidi="fa-IR"/>
        </w:rPr>
        <w:t>دون فیدٍ علی الکثیب الاحمر</w:t>
      </w:r>
    </w:p>
    <w:p>
      <w:pPr>
        <w:pStyle w:val="BookText"/>
        <w:rPr/>
      </w:pPr>
      <w:r>
        <w:rPr>
          <w:rFonts w:ascii="IRNazanin" w:hAnsi="IRNazanin" w:eastAsia="IRNazanin"/>
          <w:color w:val="111111"/>
          <w:sz w:val="28"/>
          <w:sz w:val="28"/>
          <w:szCs w:val="28"/>
          <w:rtl w:val="true"/>
          <w:lang w:bidi="fa-IR"/>
        </w:rPr>
        <w:t>یضع الرمل فی الإناء ویشربْهُ</w:t>
      </w:r>
    </w:p>
    <w:p>
      <w:pPr>
        <w:pStyle w:val="BookText"/>
        <w:rPr/>
      </w:pPr>
      <w:r>
        <w:rPr>
          <w:rFonts w:ascii="IRNazanin" w:hAnsi="IRNazanin" w:eastAsia="IRNazanin"/>
          <w:color w:val="111111"/>
          <w:sz w:val="28"/>
          <w:sz w:val="28"/>
          <w:szCs w:val="28"/>
          <w:rtl w:val="true"/>
          <w:lang w:bidi="fa-IR"/>
        </w:rPr>
        <w:t>فنادیته وعقلی محیر</w:t>
      </w:r>
    </w:p>
    <w:p>
      <w:pPr>
        <w:pStyle w:val="BookText"/>
        <w:rPr/>
      </w:pPr>
      <w:r>
        <w:rPr>
          <w:rFonts w:ascii="IRNazanin" w:hAnsi="IRNazanin" w:eastAsia="IRNazanin"/>
          <w:color w:val="111111"/>
          <w:sz w:val="28"/>
          <w:sz w:val="28"/>
          <w:szCs w:val="28"/>
          <w:rtl w:val="true"/>
          <w:lang w:bidi="fa-IR"/>
        </w:rPr>
        <w:t>إسقنی شربةً فناولنی منه</w:t>
      </w:r>
    </w:p>
    <w:p>
      <w:pPr>
        <w:pStyle w:val="BookText"/>
        <w:rPr/>
      </w:pPr>
      <w:r>
        <w:rPr>
          <w:rFonts w:ascii="Amiri" w:hAnsi="Amiri" w:eastAsia="Amiri" w:cs="Amiri"/>
          <w:color w:val="111111"/>
          <w:sz w:val="28"/>
          <w:sz w:val="28"/>
          <w:szCs w:val="28"/>
          <w:rtl w:val="true"/>
          <w:lang w:bidi="ar-SA"/>
        </w:rPr>
        <w:t>فعاینته سَویقاً وسُکر</w:t>
      </w:r>
    </w:p>
    <w:p>
      <w:pPr>
        <w:pStyle w:val="BookText"/>
        <w:rPr/>
      </w:pPr>
      <w:r>
        <w:rPr>
          <w:rFonts w:ascii="IRNazanin" w:hAnsi="IRNazanin" w:eastAsia="IRNazanin"/>
          <w:color w:val="111111"/>
          <w:sz w:val="28"/>
          <w:sz w:val="28"/>
          <w:szCs w:val="28"/>
          <w:rtl w:val="true"/>
          <w:lang w:bidi="fa-IR"/>
        </w:rPr>
        <w:t>فسألت الحجیج من یکُ هذا</w:t>
      </w:r>
    </w:p>
    <w:p>
      <w:pPr>
        <w:pStyle w:val="BookText"/>
        <w:rPr/>
      </w:pPr>
      <w:r>
        <w:rPr>
          <w:rFonts w:ascii="IRNazanin" w:hAnsi="IRNazanin" w:eastAsia="IRNazanin"/>
          <w:color w:val="111111"/>
          <w:sz w:val="28"/>
          <w:sz w:val="28"/>
          <w:szCs w:val="28"/>
          <w:rtl w:val="true"/>
          <w:lang w:bidi="fa-IR"/>
        </w:rPr>
        <w:t>قیلَ هذا الإمام موسی بن جعفر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الکرامات العالیة الأقدار الخارقة العوائد هی علی التحقق جلیة المناقب وزینة المزایا وغرر الصفات، ولا یؤتاها إلا من فاضت علیه العنایة الربانیة أنوار التأیید، ومرت له أخلاف التوفیق، وأزلفته من مقام التقدیس والتطهیر وَمَا یُلَقَّاهَا إِلا الَّذِینَ صَبَرُوا وَمَا یُلَقَّاهَا إِلا ذُو حَظٍّ عَظِیمٍ</w:t>
      </w:r>
      <w:r>
        <w:rPr>
          <w:rFonts w:eastAsia="Amiri" w:cs="Amiri" w:ascii="Amiri" w:hAnsi="Amiri"/>
          <w:color w:val="111111"/>
          <w:sz w:val="28"/>
          <w:szCs w:val="28"/>
          <w:rtl w:val="true"/>
          <w:lang w:bidi="ar-SA"/>
        </w:rPr>
        <w:t xml:space="preserve">». </w:t>
      </w:r>
      <w:bookmarkStart w:id="167" w:name="pg2571_28247"/>
    </w:p>
    <w:p>
      <w:pPr>
        <w:pStyle w:val="Heading3"/>
        <w:numPr>
          <w:ilvl w:val="2"/>
          <w:numId w:val="1"/>
        </w:numPr>
        <w:rPr/>
      </w:pPr>
      <w:bookmarkStart w:id="168" w:name="__RefHeading___Toc74734_1395250215"/>
      <w:bookmarkStart w:id="169" w:name="_Toc55"/>
      <w:bookmarkEnd w:id="167"/>
      <w:bookmarkEnd w:id="168"/>
      <w:r>
        <w:rPr/>
        <w:t>4</w:t>
      </w:r>
      <w:r>
        <w:rPr>
          <w:rtl w:val="true"/>
        </w:rPr>
        <w:t xml:space="preserve">- </w:t>
      </w:r>
      <w:r>
        <w:rPr>
          <w:rtl w:val="true"/>
        </w:rPr>
        <w:t>الإمام الکاظم علیه السلام حامی بغداد</w:t>
      </w:r>
      <w:bookmarkEnd w:id="169"/>
    </w:p>
    <w:p>
      <w:pPr>
        <w:pStyle w:val="BookText"/>
        <w:rPr/>
      </w:pPr>
      <w:r>
        <w:rPr>
          <w:rFonts w:ascii="IRNazanin" w:hAnsi="IRNazanin" w:eastAsia="IRNazanin"/>
          <w:color w:val="111111"/>
          <w:sz w:val="28"/>
          <w:sz w:val="28"/>
          <w:szCs w:val="28"/>
          <w:rtl w:val="true"/>
          <w:lang w:bidi="fa-IR"/>
        </w:rPr>
        <w:t>فقد قال زکریا بن آدم بن عبد الله بن سعد الأشعری للإمام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أرید الخروج عن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کثر السفهاء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تفعل فإن الله یدفع البلاء بک عن أهل قم، کما یدفع البلاء عن أهل بغداد بقبر موسی بن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المفید رحمه الله فی الإختصاص</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بسند موثق، واختیار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2/857</w:t>
      </w:r>
      <w:r>
        <w:rPr>
          <w:rFonts w:ascii="IRNazanin" w:hAnsi="IRNazanin" w:eastAsia="IRNazanin"/>
          <w:color w:val="111111"/>
          <w:sz w:val="28"/>
          <w:sz w:val="28"/>
          <w:szCs w:val="28"/>
          <w:rtl w:val="true"/>
          <w:lang w:bidi="fa-IR"/>
        </w:rPr>
        <w:t xml:space="preserve">، ورجال الکشی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وتاریخ الکوفة</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ومعجم رجال الحدیث للسید الخوئی</w:t>
      </w:r>
      <w:r>
        <w:rPr>
          <w:rFonts w:eastAsia="IRNazanin" w:cs="IRNazanin"/>
          <w:color w:val="111111"/>
          <w:sz w:val="28"/>
          <w:szCs w:val="28"/>
          <w:rtl w:val="true"/>
          <w:lang w:bidi="fa-IR"/>
        </w:rPr>
        <w:t>:</w:t>
      </w:r>
      <w:r>
        <w:rPr>
          <w:rFonts w:eastAsia="IRNazanin" w:cs="IRNazanin"/>
          <w:color w:val="111111"/>
          <w:sz w:val="28"/>
          <w:szCs w:val="28"/>
          <w:lang w:bidi="fa-IR"/>
        </w:rPr>
        <w:t>8/283</w:t>
      </w:r>
      <w:r>
        <w:rPr>
          <w:rFonts w:ascii="IRNazanin" w:hAnsi="IRNazanin" w:eastAsia="IRNazanin"/>
          <w:color w:val="111111"/>
          <w:sz w:val="28"/>
          <w:sz w:val="28"/>
          <w:szCs w:val="28"/>
          <w:rtl w:val="true"/>
          <w:lang w:bidi="fa-IR"/>
        </w:rPr>
        <w:t>، ورجال الطوسی</w:t>
      </w:r>
      <w:r>
        <w:rPr>
          <w:rFonts w:eastAsia="IRNazanin" w:cs="IRNazanin"/>
          <w:color w:val="111111"/>
          <w:sz w:val="28"/>
          <w:szCs w:val="28"/>
          <w:rtl w:val="true"/>
          <w:lang w:bidi="fa-IR"/>
        </w:rPr>
        <w:t>:</w:t>
      </w:r>
      <w:r>
        <w:rPr>
          <w:rFonts w:eastAsia="IRNazanin" w:cs="IRNazanin"/>
          <w:color w:val="111111"/>
          <w:sz w:val="28"/>
          <w:szCs w:val="28"/>
          <w:lang w:bidi="fa-IR"/>
        </w:rPr>
        <w:t>2/858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الحکم، عن رحیم 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زیارة قبر أبی الحسن علیه السلام ببغداد علینا فیها مشقة، فما لمن زاره؟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لمن أتی قبر الحسین علیه السلام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فسلم علیه وجلس وذکر بغداد ورداءة أهلها، ومایتوقع أن ینزل بهم من الخسف والصیحة والصواعق، وعدَّد من ذلک أشیاء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لأخرج فسمعت أبا الحسن علیه السلام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الحسن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سقوط الواو من الروایة، وأن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وأبو الحسن،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 وقبر أبی الحسن علیه السلام موجود، فلا یصیب بغداد خسف أو صواعق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أخذ بعضهم ذلک ووضعه للمحاملی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الإسکاف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 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لیدفع عن أهل بغداد البلاء بالمحاملی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15/260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قولنا إنهم أخذوه ونسبوه إلی المحاملی لأنه توفی سنة</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15/284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بعد قرن ونصف من وفاة الإمام الکاظم علیه السلام</w:t>
      </w:r>
      <w:r>
        <w:rPr>
          <w:rFonts w:eastAsia="IRNazanin" w:cs="IRNazanin"/>
          <w:color w:val="111111"/>
          <w:sz w:val="28"/>
          <w:szCs w:val="28"/>
          <w:rtl w:val="true"/>
          <w:lang w:bidi="fa-IR"/>
        </w:rPr>
        <w:t xml:space="preserve">. </w:t>
      </w:r>
      <w:bookmarkStart w:id="170" w:name="pg2571_28249"/>
    </w:p>
    <w:p>
      <w:pPr>
        <w:pStyle w:val="Heading3"/>
        <w:numPr>
          <w:ilvl w:val="2"/>
          <w:numId w:val="1"/>
        </w:numPr>
        <w:rPr/>
      </w:pPr>
      <w:bookmarkStart w:id="171" w:name="__RefHeading___Toc74736_1395250215"/>
      <w:bookmarkStart w:id="172" w:name="_Toc56"/>
      <w:bookmarkEnd w:id="170"/>
      <w:bookmarkEnd w:id="171"/>
      <w:r>
        <w:rPr/>
        <w:t>5</w:t>
      </w:r>
      <w:r>
        <w:rPr>
          <w:rtl w:val="true"/>
        </w:rPr>
        <w:t xml:space="preserve">- </w:t>
      </w:r>
      <w:r>
        <w:rPr>
          <w:rtl w:val="true"/>
        </w:rPr>
        <w:t>زیارة قبر الإمام الکاظم علیه السلام دواء مجرب</w:t>
      </w:r>
      <w:bookmarkEnd w:id="172"/>
    </w:p>
    <w:p>
      <w:pPr>
        <w:pStyle w:val="BookText"/>
        <w:rPr/>
      </w:pPr>
      <w:r>
        <w:rPr>
          <w:rFonts w:ascii="IRNazanin" w:hAnsi="IRNazanin" w:eastAsia="IRNazanin"/>
          <w:color w:val="111111"/>
          <w:sz w:val="28"/>
          <w:sz w:val="28"/>
          <w:szCs w:val="28"/>
          <w:rtl w:val="true"/>
          <w:lang w:bidi="fa-IR"/>
        </w:rPr>
        <w:t>قال الإمام الشافعی کلمته المشهورة فی زیارة قبر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التریاق المجرب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الأولیاء للسجاعی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بعضهم أخذ ذلک ووصف به قبر معروف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علی الصفار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الحربی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معروف التریاق المجرب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والحربی هذا کابلی نسب إلی محلة الحربیة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توفی سنة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أی بعد أکثر من قرن من وفاة الإمام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عبد الرحمن بن محمد الزهری قال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معروف الکرخی مجرب لقضاء الحوائج</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والزهری هذا محمد بن غلام الزهری المتوفی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أی بعد قرنین من شهادة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سیرالذهبی</w:t>
      </w:r>
      <w:r>
        <w:rPr>
          <w:rFonts w:eastAsia="IRNazanin" w:cs="IRNazanin"/>
          <w:color w:val="111111"/>
          <w:sz w:val="28"/>
          <w:szCs w:val="28"/>
          <w:rtl w:val="true"/>
          <w:lang w:bidi="fa-IR"/>
        </w:rPr>
        <w:t>:</w:t>
      </w:r>
      <w:r>
        <w:rPr>
          <w:rFonts w:eastAsia="IRNazanin" w:cs="IRNazanin"/>
          <w:color w:val="111111"/>
          <w:sz w:val="28"/>
          <w:szCs w:val="28"/>
          <w:lang w:bidi="fa-IR"/>
        </w:rPr>
        <w:t>16/437</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571_28252"/>
      <w:bookmarkStart w:id="174" w:name="pg2571_28252"/>
      <w:bookmarkEnd w:id="174"/>
    </w:p>
    <w:p>
      <w:pPr>
        <w:pStyle w:val="Heading2"/>
        <w:numPr>
          <w:ilvl w:val="1"/>
          <w:numId w:val="1"/>
        </w:numPr>
        <w:rPr/>
      </w:pPr>
      <w:bookmarkStart w:id="175" w:name="pg2571_28252"/>
      <w:bookmarkStart w:id="176" w:name="__RefHeading___Toc74738_1395250215"/>
      <w:bookmarkStart w:id="177" w:name="_Toc57"/>
      <w:bookmarkEnd w:id="175"/>
      <w:bookmarkEnd w:id="176"/>
      <w:r>
        <w:rPr>
          <w:rtl w:val="true"/>
        </w:rPr>
        <w:t>الفصل الخامس</w:t>
      </w:r>
      <w:r>
        <w:rPr>
          <w:rtl w:val="true"/>
        </w:rPr>
        <w:t xml:space="preserve">: </w:t>
      </w:r>
      <w:r>
        <w:rPr>
          <w:rtl w:val="true"/>
        </w:rPr>
        <w:t>الإمام الکاظم علیه السلام والمهدی العباسی</w:t>
      </w:r>
      <w:bookmarkEnd w:id="1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74740_1395250215"/>
      <w:bookmarkStart w:id="179" w:name="_Toc58"/>
      <w:bookmarkEnd w:id="178"/>
      <w:r>
        <w:rPr>
          <w:rtl w:val="true"/>
        </w:rPr>
        <w:t>اشارة</w:t>
      </w:r>
      <w:bookmarkEnd w:id="17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2571_28256"/>
      <w:bookmarkStart w:id="181" w:name="pg2571_28256"/>
      <w:bookmarkEnd w:id="181"/>
    </w:p>
    <w:p>
      <w:pPr>
        <w:pStyle w:val="Heading3"/>
        <w:numPr>
          <w:ilvl w:val="2"/>
          <w:numId w:val="1"/>
        </w:numPr>
        <w:rPr/>
      </w:pPr>
      <w:bookmarkStart w:id="182" w:name="pg2571_28256"/>
      <w:bookmarkStart w:id="183" w:name="__RefHeading___Toc74742_1395250215"/>
      <w:bookmarkStart w:id="184" w:name="_Toc59"/>
      <w:bookmarkEnd w:id="182"/>
      <w:bookmarkEnd w:id="183"/>
      <w:r>
        <w:rPr/>
        <w:t>1</w:t>
      </w:r>
      <w:r>
        <w:rPr>
          <w:rtl w:val="true"/>
        </w:rPr>
        <w:t xml:space="preserve">- </w:t>
      </w:r>
      <w:r>
        <w:rPr>
          <w:rtl w:val="true"/>
        </w:rPr>
        <w:t>أخبر الإمام علیه السلام عن قرب موت المنصور</w:t>
      </w:r>
      <w:bookmarkEnd w:id="184"/>
    </w:p>
    <w:p>
      <w:pPr>
        <w:pStyle w:val="BookText"/>
        <w:rPr/>
      </w:pPr>
      <w:r>
        <w:rPr>
          <w:rFonts w:ascii="IRNazanin" w:hAnsi="IRNazanin" w:eastAsia="IRNazanin"/>
          <w:color w:val="111111"/>
          <w:sz w:val="28"/>
          <w:sz w:val="28"/>
          <w:szCs w:val="28"/>
          <w:rtl w:val="true"/>
          <w:lang w:bidi="fa-IR"/>
        </w:rPr>
        <w:t>کان موکب الخلیفة المنصور فی طریقه إلی الحج سنة</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فأخبر الإمام الکاظم علیه السلام بأنه سیموت قبل أن یصل إلی مکة،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یری بیت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 الثمالی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 بئر میمون أتیت أبا الحسن علیه السلام فوجدته فی المحراب، قد سجد فأطال السجود ثم 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فانظر 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فسمعت الواعیة علی أبی جعفر، فرجعت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ما کان لیری بیت الله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وبایعوا ابنه المهدی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والمهدی إذ ذاک ببغداد، فأقام بعد قدوم منارة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 لم یظهر الخبر، ثم خطب الناس یوم الخمیس ونعی لهم المنصور وبویع بیعة العامة، وذلک فی سنة ثمان وخمسین ومائة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85" w:name="__RefHeading___Toc74744_1395250215"/>
      <w:bookmarkStart w:id="186" w:name="_Toc60"/>
      <w:bookmarkEnd w:id="185"/>
      <w:r>
        <w:rPr/>
        <w:t>2</w:t>
      </w:r>
      <w:r>
        <w:rPr>
          <w:rtl w:val="true"/>
        </w:rPr>
        <w:t xml:space="preserve">- </w:t>
      </w:r>
      <w:r>
        <w:rPr>
          <w:rtl w:val="true"/>
        </w:rPr>
        <w:t>فروقات شخصیة المهدی عن أبیه المنصور</w:t>
      </w:r>
      <w:bookmarkEnd w:id="186"/>
    </w:p>
    <w:p>
      <w:pPr>
        <w:pStyle w:val="Heading4"/>
        <w:numPr>
          <w:ilvl w:val="3"/>
          <w:numId w:val="1"/>
        </w:numPr>
        <w:rPr/>
      </w:pPr>
      <w:bookmarkStart w:id="187" w:name="__RefHeading___Toc74746_1395250215"/>
      <w:bookmarkStart w:id="188" w:name="_Toc61"/>
      <w:bookmarkEnd w:id="187"/>
      <w:r>
        <w:rPr>
          <w:rtl w:val="true"/>
        </w:rPr>
        <w:t>أولاً</w:t>
      </w:r>
      <w:bookmarkEnd w:id="188"/>
    </w:p>
    <w:p>
      <w:pPr>
        <w:pStyle w:val="BookText"/>
        <w:rPr/>
      </w:pPr>
      <w:r>
        <w:rPr>
          <w:rFonts w:ascii="IRNazanin" w:hAnsi="IRNazanin" w:eastAsia="IRNazanin"/>
          <w:color w:val="111111"/>
          <w:sz w:val="28"/>
          <w:sz w:val="28"/>
          <w:szCs w:val="28"/>
          <w:rtl w:val="true"/>
          <w:lang w:bidi="fa-IR"/>
        </w:rPr>
        <w:t>کان المنصور مخضرماً بین الفقر والغنی، فقد عاش فی بادیة الأردن حیث یسکن أبوه مبعداً عن دمشق من الخلیفة الأموی، وکان یأتی إلی المدینة فیخدم الحسنیین، ویأخذ برکاب محمد بن عبد الله بن الحسن الذی ادعوا له المهدیة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وتوسط الحسنیون له عند عامل الأهواز فوظفه عاملاً علی خراج قریة أمه </w:t>
      </w:r>
      <w:bookmarkStart w:id="189" w:name="pg2571_28258"/>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فسکن المنصور فیها، ثم کسر الخراج کما تقدم فسجنوه، وهرب من السجن، واشتغل فترة فی طلب العلم والفقه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ابنه المهدی فکان مترفاً، فقد ولد فی إیذه أو إیذج، ونشأ عند أخواله فی جو فارسی، وکان یتجاهر بشرب الخمر ومجالس الغناء بعکس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الذهبی وهو المتعصب لبنی أمیة والعباس بأن المهدی العباسی کغیره من خلفائهم منهمکٌ فی شهواته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تاریخه </w:t>
      </w:r>
      <w:r>
        <w:rPr>
          <w:rFonts w:eastAsia="IRNazanin" w:cs="IRNazanin"/>
          <w:color w:val="111111"/>
          <w:sz w:val="28"/>
          <w:szCs w:val="28"/>
          <w:rtl w:val="true"/>
          <w:lang w:bidi="fa-IR"/>
        </w:rPr>
        <w:t>(</w:t>
      </w:r>
      <w:r>
        <w:rPr>
          <w:rFonts w:eastAsia="IRNazanin" w:cs="IRNazanin"/>
          <w:color w:val="111111"/>
          <w:sz w:val="28"/>
          <w:szCs w:val="28"/>
          <w:lang w:bidi="fa-IR"/>
        </w:rPr>
        <w:t>10/444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والمهدی کغیره من عموم الخلائف والملوک، له ما لهم وعلیه ما علیهم، کان منهمکاً فی اللذات واللهو والعبید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وفاته علی ترفه، فقد ذهب للصید إلی منطقة ماسبذان الجبلیة فی إیران، ومعه موکبه من الصیادین والندماء والمغنین والجواری، فطارد غزالاً فدخل فی خربة والکلاب وراءه، ودخل فرسه وراء الغزال فضرب رأسه بعتبة باب الخربة فمات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 والطبری</w:t>
      </w:r>
      <w:r>
        <w:rPr>
          <w:rFonts w:eastAsia="IRNazanin" w:cs="IRNazanin"/>
          <w:color w:val="111111"/>
          <w:sz w:val="28"/>
          <w:szCs w:val="28"/>
          <w:rtl w:val="true"/>
          <w:lang w:bidi="fa-IR"/>
        </w:rPr>
        <w:t>:</w:t>
      </w:r>
      <w:r>
        <w:rPr>
          <w:rFonts w:eastAsia="IRNazanin" w:cs="IRNazanin"/>
          <w:color w:val="111111"/>
          <w:sz w:val="28"/>
          <w:szCs w:val="28"/>
          <w:lang w:bidi="fa-IR"/>
        </w:rPr>
        <w:t>6/392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ماسبذان وقریة الرذ قرب إیلام بین بغداد وهمدان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ومات المهدی بالرذ من ماسبذان لثمان بقین من المحرم سنة تسع وستین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عمره ثلاثاً وأربعین سنة، وخلافته عشر سنین وشهر وخمسة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190" w:name="__RefHeading___Toc74748_1395250215"/>
      <w:bookmarkStart w:id="191" w:name="_Toc62"/>
      <w:bookmarkEnd w:id="190"/>
      <w:r>
        <w:rPr>
          <w:rtl w:val="true"/>
        </w:rPr>
        <w:t>ثانیاً</w:t>
      </w:r>
      <w:bookmarkEnd w:id="1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المهدی مقتنعاً بسیاسة أبیه المنصور فی تعظیم أبی بکر وعمر والترضی عنهما فی صلاة الجمعة، ففی أخبار السید الحمیری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والأغانی</w:t>
      </w:r>
      <w:r>
        <w:rPr>
          <w:rFonts w:eastAsia="IRNazanin" w:cs="IRNazanin"/>
          <w:color w:val="111111"/>
          <w:sz w:val="28"/>
          <w:szCs w:val="28"/>
          <w:rtl w:val="true"/>
          <w:lang w:bidi="fa-IR"/>
        </w:rPr>
        <w:t>:</w:t>
      </w:r>
      <w:r>
        <w:rPr>
          <w:rFonts w:eastAsia="IRNazanin" w:cs="IRNazanin"/>
          <w:color w:val="111111"/>
          <w:sz w:val="28"/>
          <w:szCs w:val="28"/>
          <w:lang w:bidi="fa-IR"/>
        </w:rPr>
        <w:t>7/263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وطبعة</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 المهدی یوماً یعطی قریشاً صلاتٍ لهم وهو ولی عهد، فبدأ ببنی هاشم ثم بسائر قریش، فجاء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إلی الربیع رقعة مختومة، وقال إن فیها نصیحة للأمیر فأوصلها إلیه، فأوصلها فإذا فیها</w:t>
      </w:r>
      <w:r>
        <w:rPr>
          <w:rFonts w:eastAsia="IRNazanin" w:cs="IRNazanin"/>
          <w:color w:val="111111"/>
          <w:sz w:val="28"/>
          <w:szCs w:val="28"/>
          <w:rtl w:val="true"/>
          <w:lang w:bidi="fa-IR"/>
        </w:rPr>
        <w:t xml:space="preserve">: </w:t>
      </w:r>
      <w:bookmarkStart w:id="192" w:name="pg2571_28260"/>
    </w:p>
    <w:p>
      <w:pPr>
        <w:pStyle w:val="BookText"/>
        <w:rPr/>
      </w:pPr>
      <w:bookmarkEnd w:id="192"/>
      <w:r>
        <w:rPr>
          <w:rFonts w:ascii="Amiri" w:hAnsi="Amiri" w:eastAsia="Amiri" w:cs="Amiri"/>
          <w:color w:val="111111"/>
          <w:sz w:val="28"/>
          <w:sz w:val="28"/>
          <w:szCs w:val="28"/>
          <w:rtl w:val="true"/>
          <w:lang w:bidi="ar-SA"/>
        </w:rPr>
        <w:t>قُل لابن عَبّاسٍ سَمِیِّ محمدٍ</w:t>
      </w:r>
    </w:p>
    <w:p>
      <w:pPr>
        <w:pStyle w:val="BookText"/>
        <w:rPr/>
      </w:pPr>
      <w:r>
        <w:rPr>
          <w:rFonts w:ascii="Amiri" w:hAnsi="Amiri" w:eastAsia="Amiri" w:cs="Amiri"/>
          <w:color w:val="111111"/>
          <w:sz w:val="28"/>
          <w:sz w:val="28"/>
          <w:szCs w:val="28"/>
          <w:rtl w:val="true"/>
          <w:lang w:bidi="ar-SA"/>
        </w:rPr>
        <w:t>لا تُعْطِینّ بنی عَدِیّ درهَما</w:t>
      </w:r>
    </w:p>
    <w:p>
      <w:pPr>
        <w:pStyle w:val="BookText"/>
        <w:rPr/>
      </w:pPr>
      <w:r>
        <w:rPr>
          <w:rFonts w:ascii="Amiri" w:hAnsi="Amiri" w:eastAsia="Amiri" w:cs="Amiri"/>
          <w:color w:val="111111"/>
          <w:sz w:val="28"/>
          <w:sz w:val="28"/>
          <w:szCs w:val="28"/>
          <w:rtl w:val="true"/>
          <w:lang w:bidi="ar-SA"/>
        </w:rPr>
        <w:t>إِحْرِمْ بنی تَیْم بن مُرّةَ إنهم</w:t>
      </w:r>
    </w:p>
    <w:p>
      <w:pPr>
        <w:pStyle w:val="BookText"/>
        <w:rPr/>
      </w:pPr>
      <w:r>
        <w:rPr>
          <w:rFonts w:ascii="Amiri" w:hAnsi="Amiri" w:eastAsia="Amiri" w:cs="Amiri"/>
          <w:color w:val="111111"/>
          <w:sz w:val="28"/>
          <w:sz w:val="28"/>
          <w:szCs w:val="28"/>
          <w:rtl w:val="true"/>
          <w:lang w:bidi="ar-SA"/>
        </w:rPr>
        <w:t>شرُّ البریّة آخراً ومُقَدَّما</w:t>
      </w:r>
    </w:p>
    <w:p>
      <w:pPr>
        <w:pStyle w:val="BookText"/>
        <w:rPr/>
      </w:pPr>
      <w:r>
        <w:rPr>
          <w:rFonts w:ascii="Amiri" w:hAnsi="Amiri" w:eastAsia="Amiri" w:cs="Amiri"/>
          <w:color w:val="111111"/>
          <w:sz w:val="28"/>
          <w:sz w:val="28"/>
          <w:szCs w:val="28"/>
          <w:rtl w:val="true"/>
          <w:lang w:bidi="ar-SA"/>
        </w:rPr>
        <w:t>إن تُعْطِهمْ لا یشکروا لک نعمةً</w:t>
      </w:r>
    </w:p>
    <w:p>
      <w:pPr>
        <w:pStyle w:val="BookText"/>
        <w:rPr/>
      </w:pPr>
      <w:r>
        <w:rPr>
          <w:rFonts w:ascii="Amiri" w:hAnsi="Amiri" w:eastAsia="Amiri" w:cs="Amiri"/>
          <w:color w:val="111111"/>
          <w:sz w:val="28"/>
          <w:sz w:val="28"/>
          <w:szCs w:val="28"/>
          <w:rtl w:val="true"/>
          <w:lang w:bidi="ar-SA"/>
        </w:rPr>
        <w:t>ویکافئوک بأن تُذَمّ وتُشْتما</w:t>
      </w:r>
    </w:p>
    <w:p>
      <w:pPr>
        <w:pStyle w:val="BookText"/>
        <w:rPr/>
      </w:pPr>
      <w:r>
        <w:rPr>
          <w:rFonts w:ascii="Amiri" w:hAnsi="Amiri" w:eastAsia="Amiri" w:cs="Amiri"/>
          <w:color w:val="111111"/>
          <w:sz w:val="28"/>
          <w:sz w:val="28"/>
          <w:szCs w:val="28"/>
          <w:rtl w:val="true"/>
          <w:lang w:bidi="ar-SA"/>
        </w:rPr>
        <w:t>وإنِ ائتمنتهمُ أو استعملتَهم</w:t>
      </w:r>
    </w:p>
    <w:p>
      <w:pPr>
        <w:pStyle w:val="BookText"/>
        <w:rPr/>
      </w:pPr>
      <w:r>
        <w:rPr>
          <w:rFonts w:ascii="Amiri" w:hAnsi="Amiri" w:eastAsia="Amiri" w:cs="Amiri"/>
          <w:color w:val="111111"/>
          <w:sz w:val="28"/>
          <w:sz w:val="28"/>
          <w:szCs w:val="28"/>
          <w:rtl w:val="true"/>
          <w:lang w:bidi="ar-SA"/>
        </w:rPr>
        <w:t>خانوک واتّخذوا خَراجک مَغْنما</w:t>
      </w:r>
    </w:p>
    <w:p>
      <w:pPr>
        <w:pStyle w:val="BookText"/>
        <w:rPr/>
      </w:pPr>
      <w:r>
        <w:rPr>
          <w:rFonts w:ascii="Amiri" w:hAnsi="Amiri" w:eastAsia="Amiri" w:cs="Amiri"/>
          <w:color w:val="111111"/>
          <w:sz w:val="28"/>
          <w:sz w:val="28"/>
          <w:szCs w:val="28"/>
          <w:rtl w:val="true"/>
          <w:lang w:bidi="ar-SA"/>
        </w:rPr>
        <w:t>ولئن منعتَهمُ لقد بدأوکمُ</w:t>
      </w:r>
    </w:p>
    <w:p>
      <w:pPr>
        <w:pStyle w:val="BookText"/>
        <w:rPr/>
      </w:pPr>
      <w:r>
        <w:rPr>
          <w:rFonts w:ascii="IRNazanin" w:hAnsi="IRNazanin" w:eastAsia="IRNazanin"/>
          <w:color w:val="111111"/>
          <w:sz w:val="28"/>
          <w:sz w:val="28"/>
          <w:szCs w:val="28"/>
          <w:rtl w:val="true"/>
          <w:lang w:bidi="fa-IR"/>
        </w:rPr>
        <w:t>بالمَنْع إذ ملکوا وکانوا أظلما</w:t>
      </w:r>
    </w:p>
    <w:p>
      <w:pPr>
        <w:pStyle w:val="BookText"/>
        <w:rPr/>
      </w:pPr>
      <w:r>
        <w:rPr>
          <w:rFonts w:ascii="Amiri" w:hAnsi="Amiri" w:eastAsia="Amiri" w:cs="Amiri"/>
          <w:color w:val="111111"/>
          <w:sz w:val="28"/>
          <w:sz w:val="28"/>
          <w:szCs w:val="28"/>
          <w:rtl w:val="true"/>
          <w:lang w:bidi="ar-SA"/>
        </w:rPr>
        <w:t>منعوا تُراثَ محمدٍ أعمامَه</w:t>
      </w:r>
    </w:p>
    <w:p>
      <w:pPr>
        <w:pStyle w:val="BookText"/>
        <w:rPr/>
      </w:pPr>
      <w:r>
        <w:rPr>
          <w:rFonts w:ascii="Amiri" w:hAnsi="Amiri" w:eastAsia="Amiri" w:cs="Amiri"/>
          <w:color w:val="111111"/>
          <w:sz w:val="28"/>
          <w:sz w:val="28"/>
          <w:szCs w:val="28"/>
          <w:rtl w:val="true"/>
          <w:lang w:bidi="ar-SA"/>
        </w:rPr>
        <w:t>وابنَیْهِ وابنتَه عَدِیلةَ مَرْیما</w:t>
      </w:r>
    </w:p>
    <w:p>
      <w:pPr>
        <w:pStyle w:val="BookText"/>
        <w:rPr/>
      </w:pPr>
      <w:r>
        <w:rPr>
          <w:rFonts w:ascii="Amiri" w:hAnsi="Amiri" w:eastAsia="Amiri" w:cs="Amiri"/>
          <w:color w:val="111111"/>
          <w:sz w:val="28"/>
          <w:sz w:val="28"/>
          <w:szCs w:val="28"/>
          <w:rtl w:val="true"/>
          <w:lang w:bidi="ar-SA"/>
        </w:rPr>
        <w:t>وتأمّروا من غیر أن یُسْتَخْلَفوا</w:t>
      </w:r>
    </w:p>
    <w:p>
      <w:pPr>
        <w:pStyle w:val="BookText"/>
        <w:rPr/>
      </w:pPr>
      <w:r>
        <w:rPr>
          <w:rFonts w:ascii="Amiri" w:hAnsi="Amiri" w:eastAsia="Amiri" w:cs="Amiri"/>
          <w:color w:val="111111"/>
          <w:sz w:val="28"/>
          <w:sz w:val="28"/>
          <w:szCs w:val="28"/>
          <w:rtl w:val="true"/>
          <w:lang w:bidi="ar-SA"/>
        </w:rPr>
        <w:t>وکفی بما فعلوا هنالک مَأْثَما</w:t>
      </w:r>
    </w:p>
    <w:p>
      <w:pPr>
        <w:pStyle w:val="BookText"/>
        <w:rPr/>
      </w:pPr>
      <w:r>
        <w:rPr>
          <w:rFonts w:ascii="IRNazanin" w:hAnsi="IRNazanin" w:eastAsia="IRNazanin"/>
          <w:color w:val="111111"/>
          <w:sz w:val="28"/>
          <w:sz w:val="28"/>
          <w:szCs w:val="28"/>
          <w:rtl w:val="true"/>
          <w:lang w:bidi="fa-IR"/>
        </w:rPr>
        <w:t>لم یشکروا لمحمد إنعامَه</w:t>
      </w:r>
    </w:p>
    <w:p>
      <w:pPr>
        <w:pStyle w:val="BookText"/>
        <w:rPr/>
      </w:pPr>
      <w:r>
        <w:rPr>
          <w:rFonts w:ascii="IRNazanin" w:hAnsi="IRNazanin" w:eastAsia="IRNazanin"/>
          <w:color w:val="111111"/>
          <w:sz w:val="28"/>
          <w:sz w:val="28"/>
          <w:szCs w:val="28"/>
          <w:rtl w:val="true"/>
          <w:lang w:bidi="fa-IR"/>
        </w:rPr>
        <w:t>أفیشکرون لغیره إن أنْعما</w:t>
      </w:r>
    </w:p>
    <w:p>
      <w:pPr>
        <w:pStyle w:val="BookText"/>
        <w:rPr/>
      </w:pPr>
      <w:r>
        <w:rPr>
          <w:rFonts w:ascii="Amiri" w:hAnsi="Amiri" w:eastAsia="Amiri" w:cs="Amiri"/>
          <w:color w:val="111111"/>
          <w:sz w:val="28"/>
          <w:sz w:val="28"/>
          <w:szCs w:val="28"/>
          <w:rtl w:val="true"/>
          <w:lang w:bidi="ar-SA"/>
        </w:rPr>
        <w:t>واللهُ منّ علیهمُ بمحمد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وهداهمُ وَکَسا الجُنوبَ وأطْعما</w:t>
      </w:r>
    </w:p>
    <w:p>
      <w:pPr>
        <w:pStyle w:val="BookText"/>
        <w:rPr/>
      </w:pPr>
      <w:r>
        <w:rPr>
          <w:rFonts w:ascii="Amiri" w:hAnsi="Amiri" w:eastAsia="Amiri" w:cs="Amiri"/>
          <w:color w:val="111111"/>
          <w:sz w:val="28"/>
          <w:sz w:val="28"/>
          <w:szCs w:val="28"/>
          <w:rtl w:val="true"/>
          <w:lang w:bidi="ar-SA"/>
        </w:rPr>
        <w:t>ثم انبَروْا لوصیِّه وولیّه</w:t>
      </w:r>
    </w:p>
    <w:p>
      <w:pPr>
        <w:pStyle w:val="BookText"/>
        <w:rPr/>
      </w:pPr>
      <w:r>
        <w:rPr>
          <w:rFonts w:ascii="Amiri" w:hAnsi="Amiri" w:eastAsia="Amiri" w:cs="Amiri"/>
          <w:color w:val="111111"/>
          <w:sz w:val="28"/>
          <w:sz w:val="28"/>
          <w:szCs w:val="28"/>
          <w:rtl w:val="true"/>
          <w:lang w:bidi="ar-SA"/>
        </w:rPr>
        <w:t>بالمُنْکَرات فجرَّعوه العَلْقَما</w:t>
      </w:r>
    </w:p>
    <w:p>
      <w:pPr>
        <w:pStyle w:val="BookText"/>
        <w:rPr/>
      </w:pPr>
      <w:r>
        <w:rPr>
          <w:rFonts w:ascii="IRNazanin" w:hAnsi="IRNazanin" w:eastAsia="IRNazanin"/>
          <w:color w:val="111111"/>
          <w:sz w:val="28"/>
          <w:sz w:val="28"/>
          <w:szCs w:val="28"/>
          <w:rtl w:val="true"/>
          <w:lang w:bidi="fa-IR"/>
        </w:rPr>
        <w:t>وهی قصیدة طویلة، حذف باقیها لقبح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بها إلی أبی عبید الله ثم قال اقطع العطاء فقطعه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الناس ودخل السید إلیه فلما رآه 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نصیحتک 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یخالف أتباع أبی بکر وعمر ویوافق أهل البت علیهم السلام فیجهر بالبسملة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المهدی صلاة المغرب فجهر ببسم الله الرحمن الرحیم،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عبد الله بن عباس أن رسول الله صلی الله علیه وآله وسلم جهر ببسم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53/412</w:t>
      </w:r>
      <w:r>
        <w:rPr>
          <w:rFonts w:eastAsia="IRNazanin" w:cs="IRNazanin"/>
          <w:color w:val="111111"/>
          <w:sz w:val="28"/>
          <w:szCs w:val="28"/>
          <w:rtl w:val="true"/>
          <w:lang w:bidi="fa-IR"/>
        </w:rPr>
        <w:t>).</w:t>
      </w:r>
    </w:p>
    <w:p>
      <w:pPr>
        <w:pStyle w:val="Heading4"/>
        <w:numPr>
          <w:ilvl w:val="3"/>
          <w:numId w:val="1"/>
        </w:numPr>
        <w:rPr/>
      </w:pPr>
      <w:bookmarkStart w:id="193" w:name="__RefHeading___Toc74750_1395250215"/>
      <w:bookmarkStart w:id="194" w:name="_Toc63"/>
      <w:bookmarkEnd w:id="193"/>
      <w:r>
        <w:rPr>
          <w:rtl w:val="true"/>
        </w:rPr>
        <w:t>ثالثاً</w:t>
      </w:r>
      <w:bookmarkEnd w:id="1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لعلی بن یقطین رحمه الله تأثیر کبیر علی المهدی العباسی، فقد وضعه المنصور فی حجر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فنشأ المهدی وعلی بن یقطین کأنهما أخوان، فلما أفضت </w:t>
      </w:r>
      <w:bookmarkStart w:id="195" w:name="pg2571_28262"/>
    </w:p>
    <w:p>
      <w:pPr>
        <w:pStyle w:val="BookText"/>
        <w:rPr/>
      </w:pPr>
      <w:bookmarkEnd w:id="195"/>
      <w:r>
        <w:rPr>
          <w:rFonts w:ascii="IRNazanin" w:hAnsi="IRNazanin" w:eastAsia="IRNazanin"/>
          <w:color w:val="111111"/>
          <w:sz w:val="28"/>
          <w:sz w:val="28"/>
          <w:szCs w:val="28"/>
          <w:rtl w:val="true"/>
          <w:lang w:bidi="fa-IR"/>
        </w:rPr>
        <w:t>الخلافة إلی المهدی استوزر علی بن یقطین وقدمه وجعله علی دیوان الزمام ودیوان البسر والخاتم، فلم یزل فی یده حتی توفی المهدی وأفضی الأمر إلی الهادی فأقره علی وزارته ولم یشرک معه أحداً من أمره، إلی أن توفی 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بن یقطین والحسن بن راشد یغلبان علی أموره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بن یقطین شخصیة کفوءة، وشیعیاً جلداً، أما الحسن بن راشد فیظهر أنه معاونه، وأنه أکبر منه سناً لأنه یروی عن الإمام الصادق علیه السلام کثیراً، ویروی عنه حفیده یحیی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ذکره فی ترتیب الخیزران خدماً لقبر الحسین علیه 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74752_1395250215"/>
      <w:bookmarkStart w:id="197" w:name="_Toc64"/>
      <w:bookmarkEnd w:id="196"/>
      <w:r>
        <w:rPr>
          <w:rtl w:val="true"/>
        </w:rPr>
        <w:t>رابعاً</w:t>
      </w:r>
      <w:bookmarkEnd w:id="1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المهدی أباه فی سیاسته المالیة، فقد کان المنصور بخیلاً طماعاً جمَّاعاً للمال حتی سموه أبا الدوانق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تولی المهدی أخرج خزائن أبیه وقناطیر ذهبه وأنفقها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حصلت فی ید المهدی الخزائن والأموال وذخائر المنصور، أخذ فی رد المظالم، وأخرج ما فی الخزائن ففرقه حتی أکثر من ذلک، وبر أهله وأقرباءه وموالیه وذوی الحرمة به، وأخرج لأهل بیته أرزاقاً لکل واحد منهم فی کل شهر خمس مائة درهم، لکل رجل ستة آلاف درهم فی السنة، وأخرج لهم فی الأقسام لکل رجل عشرة ألف درهم، وزاد بعضهم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من الأموال ما لا یعبر عنه، وکان مسیکاً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10/438</w:t>
      </w:r>
      <w:r>
        <w:rPr>
          <w:rFonts w:eastAsia="IRNazanin" w:cs="IRNazanin"/>
          <w:color w:val="111111"/>
          <w:sz w:val="28"/>
          <w:szCs w:val="28"/>
          <w:rtl w:val="true"/>
          <w:lang w:bidi="fa-IR"/>
        </w:rPr>
        <w:t xml:space="preserve">). </w:t>
      </w:r>
      <w:bookmarkStart w:id="198" w:name="pg2571_28264"/>
    </w:p>
    <w:p>
      <w:pPr>
        <w:pStyle w:val="Heading4"/>
        <w:numPr>
          <w:ilvl w:val="3"/>
          <w:numId w:val="1"/>
        </w:numPr>
        <w:rPr/>
      </w:pPr>
      <w:bookmarkStart w:id="199" w:name="__RefHeading___Toc74754_1395250215"/>
      <w:bookmarkStart w:id="200" w:name="_Toc65"/>
      <w:bookmarkEnd w:id="198"/>
      <w:bookmarkEnd w:id="199"/>
      <w:r>
        <w:rPr>
          <w:rtl w:val="true"/>
        </w:rPr>
        <w:t>خامساً</w:t>
      </w:r>
      <w:bookmarkEnd w:id="200"/>
    </w:p>
    <w:p>
      <w:pPr>
        <w:pStyle w:val="BookText"/>
        <w:rPr/>
      </w:pPr>
      <w:r>
        <w:rPr>
          <w:rFonts w:ascii="IRNazanin" w:hAnsi="IRNazanin" w:eastAsia="IRNazanin"/>
          <w:color w:val="111111"/>
          <w:sz w:val="28"/>
          <w:sz w:val="28"/>
          <w:szCs w:val="28"/>
          <w:rtl w:val="true"/>
          <w:lang w:bidi="fa-IR"/>
        </w:rPr>
        <w:t>خفض المهدی قلیلاً قرار أبیه بإبادة العلویین، وتقدم أنه تقزز من وصیة أبیه له بالغرفة المخروطیة التی جمع فیها رؤوس العلویین، وأمر بدفنها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ظل یبغضهم ویعتبرهم أخطر أعداء العباسیین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تعامله مع الإمام الکاظم علیه السلام، کما 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موقفه من وصیة القاسم بن مجاشع التمیمی وکان من نقباء بنی العباس وکبار ولاتهم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إلی المهدی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والملائکة وأولو العلم قائماً بالقسط لا إله إلا هو العزیز الحکیم، إن الدین عند الله الإسلام 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بن مجاشع یشهد بذلک ویشهد أن محمداً عبده ورسوله، وأن علی بن أبی طالب وصی رسول الله ووارث الإمامة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الوصیة علی المهدی فلما بلغ هذا الموضع رمی بها ولم ینظر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تعامله مع شریک النخعی، وکان من کبار الفقهاء، فقد دعاه المهدی لیکون قاضی قضاة الخلافة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أصلُحُ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بمضغِ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لک أمیر المؤمنین فالُوذَجةَ توقرک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تهدئ أعصابک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امرُؤ أقضی علی الوارد والصادرِ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علیَّ وعلی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فاکفِنی حاشِیتَک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فکانت أول رُقْعة وردت علیه من خالصة جاریةُ المهدی، فجاءت لتتقدَّم الخصْم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وراءَک مع خصْمِک، مِراراً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وراءکِ یالخَنْاءُ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أنت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مولاک فأبی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إلی المهدی تشکو إلیه،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إلْزمیِ بیتَکِ ولاتعْرضی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العقد الفرید</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بین شریک القاضی والربیع حاجب المهدی معارضة، فکان الربیع یحمل علیه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یحرکه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یلتفت إلیه، حتی رأی المهدی فی منامه شریکاً القاضی مصروفاً وجهه عنه، فلما استیقظ من نومه دعا الربیع وقص علیه رؤیاه،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شریکاً مخالف لک وإنه فاطمی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فلما دخل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شریک بلغنی أنک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یا أمیر المؤمنین أن تکون غیر فاطمی إلا أن تعنی فاطمة بنت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أعنی فاطمة بنت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أفتلعنها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 فیما یلعنها؟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لعنة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 هذا یعنی الربیع، فإنه یلعنها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 ما ألعنها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ماجن فما ذکرک لسیدة نساء العالمین وابنة سید المرسلین، فی مجالس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هذا، فإنی رأیتک فی منامی کأن وجهک مصروف عنی وقفاک إلیَّ، وما ذلک إلا بخلافک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منامی کأنی أقتل زندیقاً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رؤیاک یا أمیر المؤمنین لیست برؤیا یوسف الصدیق صلوات الله علی محمد وعلیه، وإن الدماء لا تستحل بالأحلام، وإن علامة الزندقة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والرشا فی الحکم ومهر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خیر من الذی حملنی 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علی المهدی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شریکُ بلغنی أنَّک فاطمیُّ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فاطمةَ، أعثرَ الله من لا یحبُّ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شریکٌ قال المهدیُّ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ما أظنُّهُ إلا عَنَانی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أشرفُ، نحن أم ولدُ علیَّ؟ فقال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مثلُ فاطمة حتی تُساویُهم فی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نثر الدر للآبی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معاویة بن أبی سفیان عنده ووُصف بالحلم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بحلیم من سفه الحق، وقاتل علی بن أبی طالب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53/422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یوسف القاضی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شریکاً لا یری الصلاة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المهدی فأحضره،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أبی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یوسف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یعقوب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عنه فإن کان عدلاً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وأعرف أباه، وکان أبوه غلاماً عندنا بالکوفة ینتمی إلی العرب، ولیس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فغضب المهدی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مه فما علمتها إلا صوامة قوامة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زندیق والله لأقتلنک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فجعل شریک یضحک ویقول ها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شریک جهوری الصوت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للزنادقة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شربهم النبیذ، واتخاذهم القینات ووقوفهم عن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المهدی وقام شریک فانصرف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9/294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للزنادقة علامات، ترکهم الجماعات، وشربهم القهوات وتخلفهم عن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 یا أبا عبد الله لم نعنک بهذا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فیه جدک العباس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العباس فمات وعلی عنده أفضل الصحابة وقد کان یری کبراء المهاجرین یسألونه عما ینزل من النوازل، وما احتاج إلی أحد حتی لحق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 الله فإنه کان یضرب بین یدیه بسیفین، وکان فی حروبه رأساً متبعاً وقائداً مطاعاً، فلو کانت إمامة علی جوراً لکان أول من یقعد عنها أبوک لعلمه بدین الله، وفقهه فی أحکام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المهدی وأطرق، ولم یمض بعد هذا المجلس إلا قلیل حتی عزل شریکاً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bookmarkStart w:id="201" w:name="pg2571_28270"/>
    </w:p>
    <w:p>
      <w:pPr>
        <w:pStyle w:val="Heading4"/>
        <w:numPr>
          <w:ilvl w:val="3"/>
          <w:numId w:val="1"/>
        </w:numPr>
        <w:rPr/>
      </w:pPr>
      <w:bookmarkStart w:id="202" w:name="__RefHeading___Toc74756_1395250215"/>
      <w:bookmarkStart w:id="203" w:name="_Toc66"/>
      <w:bookmarkEnd w:id="201"/>
      <w:bookmarkEnd w:id="202"/>
      <w:r>
        <w:rPr>
          <w:rtl w:val="true"/>
        </w:rPr>
        <w:t>سادساً</w:t>
      </w:r>
      <w:bookmarkEnd w:id="203"/>
    </w:p>
    <w:p>
      <w:pPr>
        <w:pStyle w:val="BookText"/>
        <w:rPr/>
      </w:pPr>
      <w:r>
        <w:rPr>
          <w:rFonts w:ascii="IRNazanin" w:hAnsi="IRNazanin" w:eastAsia="IRNazanin"/>
          <w:color w:val="111111"/>
          <w:sz w:val="28"/>
          <w:sz w:val="28"/>
          <w:szCs w:val="28"/>
          <w:rtl w:val="true"/>
          <w:lang w:bidi="fa-IR"/>
        </w:rPr>
        <w:t>لم یهتم المهدی العباسی بمشروع أبیه فیه وزعمه أنه المهدی الموعود علی لسان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ألقی المنصور بثقله لإنجاح هذا المشروع فبنی له قصر الرصافة وأقام فیه احتفالاً تاریخیاً ومجلساً شرعیاً، وأحضر الفقهاء والقضاة فبایعوه بولایة العهد، وشهدوا بأنه هو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الأغانی</w:t>
      </w:r>
      <w:r>
        <w:rPr>
          <w:rFonts w:eastAsia="IRNazanin" w:cs="IRNazanin"/>
          <w:color w:val="111111"/>
          <w:sz w:val="28"/>
          <w:szCs w:val="28"/>
          <w:rtl w:val="true"/>
          <w:lang w:bidi="fa-IR"/>
        </w:rPr>
        <w:t>:</w:t>
      </w:r>
      <w:r>
        <w:rPr>
          <w:rFonts w:eastAsia="IRNazanin" w:cs="IRNazanin"/>
          <w:color w:val="111111"/>
          <w:sz w:val="28"/>
          <w:szCs w:val="28"/>
          <w:lang w:bidi="fa-IR"/>
        </w:rPr>
        <w:t>13/313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الفضل بن إیاس الهذلی الکوفی أن المنصور کان یرید البیعة للمهدی، وکان ابنه جعفر یعترض علیه فی ذلک، فأمر بإحضار الناس فحضروا، وقامت الخطباء فتکلموا، وقالت الشعراء فأکثروا فی وصف المهدی وفضائله وفیهم مطیع بن إیاس، فلما فرغ من کلامه الخطباء وإنشاده فی الشعراء قال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فلان عن فلان 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محمد بن عبد الله وأمه من غیرنا، یملؤها عدلاً کما ملئت جوراً، وهذا العباس بن محمد أخوک یشهد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سمعت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مخافةً من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المنصور الناس بالبیعة للمهدی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انقضی المجلس وکان العباس بن محمد لم یأنس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هذا الزندیق إذ کذب علی الله عز وجل ورسوله حتی استشهدنی علی کذبه، فشهدت له خوفاً، وشهد کل من حضر علیَّ بأنی کاذب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الخبر جعفر بن أبی جعفر، وکان مطیع منقطعاً إلیه یخدمه فخافه وطرده عن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وکان جعفر ماجناً فلما بلغه قول مطیع هذا غاظه وشقت علیه البیعة لمحمد 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أخی محمد هو المهدی، فهذا القائم من آل محمد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04" w:name="pg2571_28272"/>
    </w:p>
    <w:p>
      <w:pPr>
        <w:pStyle w:val="BookText"/>
        <w:rPr/>
      </w:pPr>
      <w:bookmarkEnd w:id="204"/>
      <w:r>
        <w:rPr>
          <w:rFonts w:ascii="IRNazanin" w:hAnsi="IRNazanin" w:eastAsia="IRNazanin"/>
          <w:color w:val="111111"/>
          <w:sz w:val="28"/>
          <w:sz w:val="28"/>
          <w:szCs w:val="28"/>
          <w:rtl w:val="true"/>
          <w:lang w:bidi="fa-IR"/>
        </w:rPr>
        <w:t>وقد اعترف هارون بکذبة جده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إسحاق العباسی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عند الرشید فذُکر المهدی وما ذکر من عدله فأطنب فی ذلک،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أحسبکم تحسبون أبی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أبیه عن جده عن ابن عباس عن أبیه العباس بن عبد المطلب أن النبی صلی الله علیه وآله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یملک من ولدی إثنا عشر خلیفة، ثم تکون أمور کریهة شدیدة عظیمة، ثم یخرج المهدی من ولدی یصلح الله أمره فی لیلة فیملأ الأرض عدلاً کما ملئت جوراً ویمکث فی الأرض ما شاء الله، ثم یخرج الدجال</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العجیب فی الموضوع موقف المهدی العباسی نفسه، حیث لم یکترث بادعاء أبیه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عنه کلمة یزعم فیها أنه المهدی أو یؤید ادعاء أبیه</w:t>
      </w:r>
      <w:r>
        <w:rPr>
          <w:rFonts w:eastAsia="IRNazanin" w:cs="IRNazanin"/>
          <w:color w:val="111111"/>
          <w:sz w:val="28"/>
          <w:szCs w:val="28"/>
          <w:rtl w:val="true"/>
          <w:lang w:bidi="fa-IR"/>
        </w:rPr>
        <w:t>!</w:t>
      </w:r>
    </w:p>
    <w:p>
      <w:pPr>
        <w:pStyle w:val="Heading3"/>
        <w:numPr>
          <w:ilvl w:val="2"/>
          <w:numId w:val="1"/>
        </w:numPr>
        <w:rPr/>
      </w:pPr>
      <w:bookmarkStart w:id="205" w:name="__RefHeading___Toc74758_1395250215"/>
      <w:bookmarkStart w:id="206" w:name="_Toc67"/>
      <w:bookmarkEnd w:id="205"/>
      <w:r>
        <w:rPr/>
        <w:t>3</w:t>
      </w:r>
      <w:r>
        <w:rPr>
          <w:rtl w:val="true"/>
        </w:rPr>
        <w:t xml:space="preserve">- </w:t>
      </w:r>
      <w:r>
        <w:rPr>
          <w:rtl w:val="true"/>
        </w:rPr>
        <w:t>رووا هم أن المهدی العباسی لیس بمهدی</w:t>
      </w:r>
      <w:r>
        <w:rPr>
          <w:rtl w:val="true"/>
        </w:rPr>
        <w:t>!</w:t>
      </w:r>
      <w:bookmarkEnd w:id="206"/>
    </w:p>
    <w:p>
      <w:pPr>
        <w:pStyle w:val="BookText"/>
        <w:rPr/>
      </w:pPr>
      <w:r>
        <w:rPr>
          <w:rFonts w:ascii="IRNazanin" w:hAnsi="IRNazanin" w:eastAsia="IRNazanin"/>
          <w:color w:val="111111"/>
          <w:sz w:val="28"/>
          <w:sz w:val="28"/>
          <w:szCs w:val="28"/>
          <w:rtl w:val="true"/>
          <w:lang w:bidi="fa-IR"/>
        </w:rPr>
        <w:t xml:space="preserve">روی الطبرانی بسند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6/297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أخبر عمه العباس بملک أولاده،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 إنه لا یکون نبوة إلا کانت بعدها 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وسیلی من ولدک فی آخر الزمان سبع عشرة، منهم السفاح، ومنهم المنصور، ومنهم المهدی ولیس بمهدی، ومنهم الجموح، ومنهم العاقب، ومنهم الواهن، وویل لأمتی منه کیف یعقرها ویهلکها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5/187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المنصور یعلم أنه کاذب فی ادعائه أن ابنه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یروی أن المهدی من ولد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سیف بن عمیرة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الدوانیق فسمعته یقول ابتداءً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مناد ینادی باسم رجل من ولد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أحد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w:t>
      </w:r>
    </w:p>
    <w:p>
      <w:pPr>
        <w:pStyle w:val="BookText"/>
        <w:rPr/>
      </w:pPr>
      <w:r>
        <w:rPr>
          <w:rFonts w:ascii="IRNazanin" w:hAnsi="IRNazanin" w:eastAsia="IRNazanin"/>
          <w:color w:val="111111"/>
          <w:sz w:val="28"/>
          <w:sz w:val="28"/>
          <w:szCs w:val="28"/>
          <w:rtl w:val="true"/>
          <w:lang w:bidi="fa-IR"/>
        </w:rPr>
        <w:t>لسمعتْ أذنی منه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مناد ینادی باسم 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الحدیث ما سمعت بمثله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إذا کان ذلک فنحن أول من یجیبه، أما إنه أحد بنی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عمکم؟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لولا أنی سمعت أبا جعفر محمد بن علی یقوله، ثم حدثنی به أهل الأرض ما قبلته منهم، ولکنه محمد بن علی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یقین المنصور بکلام الإمام الباقر علیه السلام ، أنه رأی صدق ما أخبره به عن المستقبل، وأنه سوف 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فإن الواقع کذب أن ابن المنصور هو المهدی، فلم یملأ الأرض قسطاً وعدلاً، ولا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زاد الأرض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 المال للناس حثیاً بدون عد، بل صادر أموالهم وزادهم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خماراً مغرماً بمجالس الرقص والغناء، فأنجب للمسلمین بنتاً مغنیة ضرابة عود هی عُلَیِّة العباسیة، وأنجب أخاها المغنی إبراهیم بن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أخ وأخت أحسن غناء من إبراهیم بن المهدی وأخته 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10/561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علیة بنت المهدی تهوی غلاماً خادماً اسمه طل، فحلف الرشید أن لا تکلمه ولا تذکره فی شعرها، فاطلع الرشید یوماً علیها وهی تقرأ فی آخر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یصبها وابل فالذی نهی عنه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الذهبی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رخیمة الصوت ذات عفة وتقوی ومناقب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eastAsia="IRNazanin" w:cs="IRNazanin"/>
          <w:color w:val="111111"/>
          <w:sz w:val="28"/>
          <w:szCs w:val="28"/>
          <w:lang w:bidi="fa-IR"/>
        </w:rPr>
        <w:t>10/187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أنجب المهدی عباسة عشیقة جعفر البرمکی، وکان أخوها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یصبر </w:t>
      </w:r>
      <w:bookmarkStart w:id="207" w:name="pg2571_28276"/>
    </w:p>
    <w:p>
      <w:pPr>
        <w:pStyle w:val="BookText"/>
        <w:rPr/>
      </w:pPr>
      <w:bookmarkEnd w:id="207"/>
      <w:r>
        <w:rPr>
          <w:rFonts w:ascii="IRNazanin" w:hAnsi="IRNazanin" w:eastAsia="IRNazanin"/>
          <w:color w:val="111111"/>
          <w:sz w:val="28"/>
          <w:sz w:val="28"/>
          <w:szCs w:val="28"/>
          <w:rtl w:val="true"/>
          <w:lang w:bidi="fa-IR"/>
        </w:rPr>
        <w:t>عن جعفر وأخته عباسة وکان یحضرهما مجلس الشراب فیقوم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أزوجکها علی أن لا تمسها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فکانا یثملان ویذهب الرشید ویثب جعفر علیها فولدت منه غلاماً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4/660</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أعرابی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یضرک ذاک، فإخوة أمیر المؤمنین وولده أکثرهم 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10/442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المهدی یحب الحمام ویشتهیها، فأدخل علیه غیاث بن إبراهیم فقیل له حدث أمیر المؤمنین، فحدثه بحدیث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سبق إلا فی حافر أو نصل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المهدی بعشرة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قفاک قفا کذاب علی رسول الله صلی الله علیه وآله وسلم، وإنما استجلبت ذاک أنا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74760_1395250215"/>
      <w:bookmarkStart w:id="209" w:name="_Toc68"/>
      <w:bookmarkEnd w:id="208"/>
      <w:r>
        <w:rPr/>
        <w:t>4</w:t>
      </w:r>
      <w:r>
        <w:rPr>
          <w:rtl w:val="true"/>
        </w:rPr>
        <w:t xml:space="preserve">- </w:t>
      </w:r>
      <w:r>
        <w:rPr>
          <w:rtl w:val="true"/>
        </w:rPr>
        <w:t>کان المهدی یخاف من زوجته الخیزران</w:t>
      </w:r>
      <w:r>
        <w:rPr>
          <w:rtl w:val="true"/>
        </w:rPr>
        <w:t>!</w:t>
      </w:r>
      <w:bookmarkEnd w:id="209"/>
    </w:p>
    <w:p>
      <w:pPr>
        <w:pStyle w:val="BookText"/>
        <w:rPr/>
      </w:pPr>
      <w:r>
        <w:rPr>
          <w:rFonts w:ascii="IRNazanin" w:hAnsi="IRNazanin" w:eastAsia="IRNazanin"/>
          <w:color w:val="111111"/>
          <w:sz w:val="28"/>
          <w:sz w:val="28"/>
          <w:szCs w:val="28"/>
          <w:rtl w:val="true"/>
          <w:lang w:bidi="fa-IR"/>
        </w:rPr>
        <w:t>تتوقف معرفة شخصیة المهدی وولدیه موسی الهادی وهارون الرشید، علی معرفة شخصیة زوجته الخیزران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امرأة یمانیة من مدینة جرش فی الیمن قرب نجران، من قبیلة حِمْیَر، ولیست من جرش فی الأردن قرب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أروی بنت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المنتظم</w:t>
      </w:r>
      <w:r>
        <w:rPr>
          <w:rFonts w:eastAsia="IRNazanin" w:cs="IRNazanin"/>
          <w:color w:val="111111"/>
          <w:sz w:val="28"/>
          <w:szCs w:val="28"/>
          <w:rtl w:val="true"/>
          <w:lang w:bidi="fa-IR"/>
        </w:rPr>
        <w:t>:</w:t>
      </w:r>
      <w:r>
        <w:rPr>
          <w:rFonts w:eastAsia="IRNazanin" w:cs="IRNazanin"/>
          <w:color w:val="111111"/>
          <w:sz w:val="28"/>
          <w:szCs w:val="28"/>
          <w:lang w:bidi="fa-IR"/>
        </w:rPr>
        <w:t>8/346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عرضت الخیزران علی المهدی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 جاریة إنک لعلی غایة التمنی، ولکنک حمشة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أحوج ما تکون إلیهما لا تراهما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اشتروها، فحظیت عنده فأولدها موسی وهارون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الجاحظ فی المحاسن والأضداد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الخیزران لرجل من ثقیف، فقالت لمولاها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القمر خرج </w:t>
      </w:r>
    </w:p>
    <w:p>
      <w:pPr>
        <w:pStyle w:val="BookText"/>
        <w:rPr/>
      </w:pPr>
      <w:r>
        <w:rPr>
          <w:rFonts w:ascii="IRNazanin" w:hAnsi="IRNazanin" w:eastAsia="IRNazanin"/>
          <w:color w:val="111111"/>
          <w:sz w:val="28"/>
          <w:sz w:val="28"/>
          <w:szCs w:val="28"/>
          <w:rtl w:val="true"/>
          <w:lang w:bidi="fa-IR"/>
        </w:rPr>
        <w:t>من قُبلی وکأن الشمس خرجت من 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جواری مثلی أنت تلدین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بها مکة فباعها فی الرقیق فاشتریت، وعرضت علی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المولد مکة والمنشأ بجرش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أحد إلا الله، وما ولدت أمی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إذهب بها إلی المهدی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للولد، فأتی بها المهدی فوقعت منه کل موقع، فلما ولدت موسی وهارون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أهل بیت بجرش،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أختان اسمهما أسماء وسلسل ولی أم وأخوان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فأتی بهم، فتزوج جعفر بن المنصور سلسل فولدت منه زبیدة واسمها سکینة تزوجها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أسماء بکراً فقال المهدی للخیزران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ولدت رجلین وقد بایعت لهما، وما أحب أن تبقیْ أمة، وأحب أن أعتقک وتخرجین إلی مکة، وتقدمین فأتزوجک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رأیت، فأعتقها وخرجت إلی مکة، فتزوج المهدی أختها أسماء ومهرها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 بقدوم الخیزران استقبلها،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أسماء وکم وهبت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علمت فقد مهرتها ألف ألف درهم، ووهبت لها ألف ألف درهم، ثم تزوج الخیزران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الیعقوبی </w:t>
      </w:r>
      <w:r>
        <w:rPr>
          <w:rFonts w:eastAsia="IRNazanin" w:cs="IRNazanin"/>
          <w:color w:val="111111"/>
          <w:sz w:val="28"/>
          <w:szCs w:val="28"/>
          <w:rtl w:val="true"/>
          <w:lang w:bidi="fa-IR"/>
        </w:rPr>
        <w:t>(</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ولی یزید بن منصور خال المهدی علی الیمن، وأن المهدی ولاه مع ابنه الهادی علی بغداد سنة مئة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eastAsia="IRNazanin" w:cs="IRNazanin"/>
          <w:color w:val="111111"/>
          <w:sz w:val="28"/>
          <w:szCs w:val="28"/>
          <w:lang w:bidi="fa-IR"/>
        </w:rPr>
        <w:t>3/209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الطبری </w:t>
      </w:r>
      <w:r>
        <w:rPr>
          <w:rFonts w:eastAsia="IRNazanin" w:cs="IRNazanin"/>
          <w:color w:val="111111"/>
          <w:sz w:val="28"/>
          <w:szCs w:val="28"/>
          <w:rtl w:val="true"/>
          <w:lang w:bidi="fa-IR"/>
        </w:rPr>
        <w:t>(</w:t>
      </w:r>
      <w:r>
        <w:rPr>
          <w:rFonts w:eastAsia="IRNazanin" w:cs="IRNazanin"/>
          <w:color w:val="111111"/>
          <w:sz w:val="28"/>
          <w:szCs w:val="28"/>
          <w:lang w:bidi="fa-IR"/>
        </w:rPr>
        <w:t>6/379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یزیداً هذا توفی فولی ابنه منصوراً مکانه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الخیزران قویة علی زوجها المهدی، ففی تاریخ بغداد</w:t>
      </w:r>
      <w:r>
        <w:rPr>
          <w:rFonts w:eastAsia="IRNazanin" w:cs="IRNazanin"/>
          <w:color w:val="111111"/>
          <w:sz w:val="28"/>
          <w:szCs w:val="28"/>
          <w:rtl w:val="true"/>
          <w:lang w:bidi="fa-IR"/>
        </w:rPr>
        <w:t>:</w:t>
      </w:r>
      <w:r>
        <w:rPr>
          <w:rFonts w:eastAsia="IRNazanin" w:cs="IRNazanin"/>
          <w:color w:val="111111"/>
          <w:sz w:val="28"/>
          <w:szCs w:val="28"/>
          <w:lang w:bidi="fa-IR"/>
        </w:rPr>
        <w:t>14/431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إلی المهدی فدعا بمحبرته ودفتره، وکتب عنی أشیاء حدثته بها ثم نهض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مکانک حتی أعود إلیک ودخل إلی دار الحرم، ثم خرج متنکراً ممتلئاً 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خرجت علی خلاف الحال التی دخلت علیها؟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الخیزران فوثبت علیَّ ومدت یدها إلیَّ وخرقت ثوبی،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قشاش وأی خیر رأیت منک؟وإنما اشتریتها من نخاس، ورأت منی ما رأت وعقدت لابنیها 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فأنا قشاش؟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قال رسول الله صلی الله علیه وآله وسلم إنهن یغلبن الکرام ویغلبهن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خیرکم لأهله وأنا خیرکم 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المرأة من ضلع أعوج إن قومته کسرته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وحدثته فی هذا الباب بکل ما حضرنی، فسکن غضبه وأسفر وجهه، وأمر لی بألفی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بهذه من حالک وانصرفت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 منزلی وافانی رسول الخیزران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علیک ستی السلام وتقول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عمی قد سمعت جمیع ما کلمت به أمیر المؤمنین فأحسن الله جزاءک، وهذه ألفا دینار إلا عشرة دنانیر، بعثت بها إلیک لأنی لا أحب أن أساوی صلة أمیر المؤمنین، ووجهت إلیَّ بأثواب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53/425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الخلیفة موسی الهادی من قرحة أصابته فی جوفه، وقیل سمته أمه الخیزران لما أجمع علی قتل أخیه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أیضاً حاکمة مستبدة بالأمور الکبار فمنعها، وقد کانت المواکب تغدو إلی بابها، فردهم عن ذلک وکلمها بکلام فج،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وقف بدارک أمیر لأضر بن عنقه، أما لک مغزل یشغلک، أو مصحف یذکرک، أو 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ما تعقل من الغضب، فقیل إنه بعث إلیها بطعام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فأطعمت منه کلباً فانتثر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علی قتله لما وُعک بأن غموا وجهه ببساط جلسوا علی جوانبه، وکان یرید إهلاک الرشید لیولی العهد ولده وهو صغیر له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خلافته سنة وربع، وعاش ستاً وعشرین سنة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6/421</w:t>
      </w:r>
      <w:r>
        <w:rPr>
          <w:rFonts w:ascii="IRNazanin" w:hAnsi="IRNazanin" w:eastAsia="IRNazanin"/>
          <w:color w:val="111111"/>
          <w:sz w:val="28"/>
          <w:sz w:val="28"/>
          <w:szCs w:val="28"/>
          <w:rtl w:val="true"/>
          <w:lang w:bidi="fa-IR"/>
        </w:rPr>
        <w:t xml:space="preserve">، تفاصیل کثیرة فی الصراع علی السلطة بین موسی الهادی وأخیه الرشید وأمهما خیزران، وفیها أن موسی اتهم الخیزران بعبد الله بن </w:t>
      </w:r>
      <w:bookmarkStart w:id="210" w:name="pg2571_28282"/>
    </w:p>
    <w:p>
      <w:pPr>
        <w:pStyle w:val="BookText"/>
        <w:rPr/>
      </w:pPr>
      <w:bookmarkEnd w:id="210"/>
      <w:r>
        <w:rPr>
          <w:rFonts w:ascii="IRNazanin" w:hAnsi="IRNazanin" w:eastAsia="IRNazanin"/>
          <w:color w:val="111111"/>
          <w:sz w:val="28"/>
          <w:sz w:val="28"/>
          <w:szCs w:val="28"/>
          <w:rtl w:val="true"/>
          <w:lang w:bidi="fa-IR"/>
        </w:rPr>
        <w:t>مالک وأراد قتلها، وعندما قتلته قالت لیحیی ین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قد توفی، فاجدد فی أمرک ولا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رتب الأمر للرشید، فرتبه وکان هو رئیس وزرائه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سنة</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وعاشت خیزران إلی سنة</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11/109</w:t>
      </w:r>
      <w:r>
        <w:rPr>
          <w:rFonts w:eastAsia="IRNazanin" w:cs="IRNazanin"/>
          <w:color w:val="111111"/>
          <w:sz w:val="28"/>
          <w:szCs w:val="28"/>
          <w:rtl w:val="true"/>
          <w:lang w:bidi="fa-IR"/>
        </w:rPr>
        <w:t>).</w:t>
      </w:r>
    </w:p>
    <w:p>
      <w:pPr>
        <w:pStyle w:val="Heading3"/>
        <w:numPr>
          <w:ilvl w:val="2"/>
          <w:numId w:val="1"/>
        </w:numPr>
        <w:rPr/>
      </w:pPr>
      <w:bookmarkStart w:id="211" w:name="__RefHeading___Toc74762_1395250215"/>
      <w:bookmarkStart w:id="212" w:name="_Toc69"/>
      <w:bookmarkEnd w:id="211"/>
      <w:r>
        <w:rPr/>
        <w:t>5</w:t>
      </w:r>
      <w:r>
        <w:rPr>
          <w:rtl w:val="true"/>
        </w:rPr>
        <w:t xml:space="preserve">- </w:t>
      </w:r>
      <w:r>
        <w:rPr>
          <w:rtl w:val="true"/>
        </w:rPr>
        <w:t>لم تکن الخیزران ناصبیة کزوجها وولدیها</w:t>
      </w:r>
      <w:r>
        <w:rPr>
          <w:rtl w:val="true"/>
        </w:rPr>
        <w:t>!</w:t>
      </w:r>
      <w:bookmarkEnd w:id="212"/>
    </w:p>
    <w:p>
      <w:pPr>
        <w:pStyle w:val="BookText"/>
        <w:rPr/>
      </w:pPr>
      <w:r>
        <w:rPr>
          <w:rFonts w:ascii="IRNazanin" w:hAnsi="IRNazanin" w:eastAsia="IRNazanin"/>
          <w:color w:val="111111"/>
          <w:sz w:val="28"/>
          <w:sz w:val="28"/>
          <w:szCs w:val="28"/>
          <w:rtl w:val="true"/>
          <w:lang w:bidi="fa-IR"/>
        </w:rPr>
        <w:t>یدل علی ذلک أنها وظفت مسؤولاً یخدم قبر الإمام الحسین علیه السلام وزواره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 الکاظم علیه السلام أرسل لها رسالة یعزیها بموت موسی ویهنیها بتولی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منع المنصور بعد ثورة الحسنیین زیارة قبر الحسین علیه السلام فی کربلاء، وأمر والی الکوفة عیسی بن موسی أن یخرب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کربه وکرب جمیع أرض الحائر وحرثها وزرع الزرع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الشیعة واصلوا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وتجاوبت معهم الخیزران فرتبت بدون علم زوجها قیِّماً وخدماً لقبر الحسین علیه السلام، وأمرت الوزیر الشیعی الحسن بن راشد أن یجری علیهم راتباً شهریاً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6/536</w:t>
      </w:r>
      <w:r>
        <w:rPr>
          <w:rFonts w:ascii="IRNazanin" w:hAnsi="IRNazanin" w:eastAsia="IRNazanin"/>
          <w:color w:val="111111"/>
          <w:sz w:val="28"/>
          <w:sz w:val="28"/>
          <w:szCs w:val="28"/>
          <w:rtl w:val="true"/>
          <w:lang w:bidi="fa-IR"/>
        </w:rPr>
        <w:t>، وفی طبعة</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الرشید إلی ابن أبی داود والذین یخدمون قبر الحسین بن علی فی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 بهم، فنظر إلیه الحسن بن راشد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قال بعث إلیَّ هذا الرجل یعنی الرشید فأحضرنی، ولست آمنه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علیه فسألک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وضعنی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قال 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أخلق أن یکون هذا من تخلیط الحسن، أحضروه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أن صیرت هذا الرجل فی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صیره فی الحیر، أمرتنی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أصیره فیه وأن أجری علیه فی کل شهر ثلاثین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إلی الحیر وأجروا علیه ما أجرته أم موسی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والحسن بن راشد معاون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bookmarkStart w:id="213" w:name="pg2571_28284"/>
    </w:p>
    <w:p>
      <w:pPr>
        <w:pStyle w:val="Heading3"/>
        <w:numPr>
          <w:ilvl w:val="2"/>
          <w:numId w:val="1"/>
        </w:numPr>
        <w:rPr/>
      </w:pPr>
      <w:bookmarkStart w:id="214" w:name="__RefHeading___Toc74764_1395250215"/>
      <w:bookmarkStart w:id="215" w:name="_Toc70"/>
      <w:bookmarkEnd w:id="213"/>
      <w:bookmarkEnd w:id="214"/>
      <w:r>
        <w:rPr/>
        <w:t>6</w:t>
      </w:r>
      <w:r>
        <w:rPr>
          <w:rtl w:val="true"/>
        </w:rPr>
        <w:t xml:space="preserve">- </w:t>
      </w:r>
      <w:r>
        <w:rPr>
          <w:rtl w:val="true"/>
        </w:rPr>
        <w:t>کتب الإمام الکاظم علیه السلام رسالة إلی الخیزان</w:t>
      </w:r>
      <w:bookmarkEnd w:id="2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قرب الإسناد للحمیری القمی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عن بعض من ذکره، أنه کتب أبو الحسن موسی علیه السلام إلی الخیزران یعزیها بموسی ابنها ویهنؤها بهارون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للخیزران أم أمیر المؤمنین من موسی بن جعفر بن محمد بن علی بن الحسین،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وأمتع بک، وأکرمک وحفظک، وأتم النعمة والعافیة فی الدنیا والآخرة لک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الأمور أطال الله بقاءک کلها بید الله عز وجل یمضیها ویقدرها بقدرته فیها والسلطان علیها، توکل بحفظ ماضیها وتمام باقیها، فلا مقدم لما أخر منها ولا مؤخر لما قدم، استأثر بالبقاء وخلق خلقه للفناء، وأسکنهم دنیا سریع زوالها قلیل بقاؤها، وجعل لهم مرجعاً إلی دار لا زوال لها ولا فناء، وکتب الموت علی جمیع خلقه، وجعلهم أسوة فیه، عدلاً منه علیهم عزیزاً، وقدرة منه علیهم، لا مدفع لأحد منه ولا محیص له عنه، حتی یجمع الله تبارک وتعالی بذلک إلی دار البقاء خلقه، ویرث به أرضه ومن علیها، وإلیه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بلغنا أطال الله بقاءک ما کان من قضاء الله الغالب، فی وفاة أمیر المؤمنین موسی وإنا لله وإنا إلیه راجعون، إعظاماً لمصیبته وإجلالاً لرزئه وفقده، ثم إنا لله وإنا إلیه راجعون، صبراً لأمر الله عز وجل وتسلیماً لقضائه…ونسأل الله أن یعظم أجرک أمتع الله بک، وأن یحسن عقباک، وأن یعوضک من المصیبة أفضل ما وعد الصابرین…وأسأل الله أن یهنیک خلافة أمیر المؤمنین أمتع الله به… وأن یمتعک وإیانا خاصة والمسلمین عامة بأمیر المؤمنین، حتی نبلغ به أفضل الأمل فیه…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رأیت أطال الله بقاءک أن تکتبی إلی بخبرک فی خاصة نفسک، وحال جزیل هذه المصیبة وسلوتک عنها، فعلت، فإنی بذلک مهتمٌّ إلی ما جاءنی من خبرک وحالک فیه متطلع، أتم الله لک أفضل ما عودک من نعمه، واصطنع عندک من کرامته، والسلام </w:t>
      </w:r>
      <w:bookmarkStart w:id="216" w:name="pg2571_28286"/>
    </w:p>
    <w:p>
      <w:pPr>
        <w:pStyle w:val="BookText"/>
        <w:rPr/>
      </w:pPr>
      <w:bookmarkEnd w:id="216"/>
      <w:r>
        <w:rPr>
          <w:rFonts w:ascii="IRNazanin" w:hAnsi="IRNazanin" w:eastAsia="IRNazanin"/>
          <w:color w:val="111111"/>
          <w:sz w:val="28"/>
          <w:sz w:val="28"/>
          <w:szCs w:val="28"/>
          <w:rtl w:val="true"/>
          <w:lang w:bidi="fa-IR"/>
        </w:rPr>
        <w:t>علیک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یوم الخمیس لسبع لیال خلون من شهر ربیع الآخر سنة سبعین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موسی الهادی فی نصف ربیع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رسالة الإمام علیه السلام لخیزران بعد موته بثلاثة أسابیع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أن الحمیری رحمه الله تفرد بالرسالة وروایته مرسلة، إلا أنها ممکنة الصحة، فقد کانت الخیزران مرکز القوة فی الخلافة العباسیة، فخاطبها الإمام علیه السلام بلیونة کما یخاطب الأنبیاء والأوصیاء علیهم السلام جبابرة عصورهم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إنفاقها علی قیِّم وخدام قبر الإمام الحسین علیه السلام کان واحداً من سیاستها الإیجابیة مع الإمام علیه السلام وشیعته، وقد تکون لها إیجابیات أخری، وتکون أرسلت الیه مبعوثین ورسائل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المجلسی رحمه الله فی البحار</w:t>
      </w:r>
      <w:r>
        <w:rPr>
          <w:rFonts w:eastAsia="IRNazanin" w:cs="IRNazanin"/>
          <w:color w:val="111111"/>
          <w:sz w:val="28"/>
          <w:szCs w:val="28"/>
          <w:rtl w:val="true"/>
          <w:lang w:bidi="fa-IR"/>
        </w:rPr>
        <w:t>(</w:t>
      </w:r>
      <w:r>
        <w:rPr>
          <w:rFonts w:eastAsia="IRNazanin" w:cs="IRNazanin"/>
          <w:color w:val="111111"/>
          <w:sz w:val="28"/>
          <w:szCs w:val="28"/>
          <w:lang w:bidi="fa-IR"/>
        </w:rPr>
        <w:t>48/135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الرسالة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إلی شدة التقیة فی زمانه علیه السلام حتی أحوجته إلی أن یکتب مثل هذا الکتاب لموت کافر لا یؤمن بیوم الحساب، فهذا یفتح لک من التقیة کل باب</w:t>
      </w:r>
      <w:r>
        <w:rPr>
          <w:rFonts w:eastAsia="IRNazanin" w:cs="IRNazanin"/>
          <w:color w:val="111111"/>
          <w:sz w:val="28"/>
          <w:szCs w:val="28"/>
          <w:rtl w:val="true"/>
          <w:lang w:bidi="fa-IR"/>
        </w:rPr>
        <w:t>»!</w:t>
      </w:r>
    </w:p>
    <w:p>
      <w:pPr>
        <w:pStyle w:val="Heading3"/>
        <w:numPr>
          <w:ilvl w:val="2"/>
          <w:numId w:val="1"/>
        </w:numPr>
        <w:rPr/>
      </w:pPr>
      <w:bookmarkStart w:id="217" w:name="__RefHeading___Toc74766_1395250215"/>
      <w:bookmarkStart w:id="218" w:name="_Toc71"/>
      <w:bookmarkEnd w:id="217"/>
      <w:r>
        <w:rPr/>
        <w:t>7</w:t>
      </w:r>
      <w:r>
        <w:rPr>
          <w:rtl w:val="true"/>
        </w:rPr>
        <w:t xml:space="preserve">- </w:t>
      </w:r>
      <w:r>
        <w:rPr>
          <w:rtl w:val="true"/>
        </w:rPr>
        <w:t>کانت علاقة الإمام الکاظم علیه السلام حسنة مع المهدی</w:t>
      </w:r>
      <w:bookmarkEnd w:id="218"/>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موسی بن عبد الله بن الحسن المعروف بموسی الجون، وأن الإمام الصادق علیه السلام نصحه أن لا یخرج مع أخیه محمد الذی ادعی المهدیة، وأخبرهم بأنه سیهزم معهم ویتشرد، ونصحه بأن یطلب الأمان من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طلب الأمان من المهدی العباسی فعفا عنه وأعطاه جائزة، وأعطی للإمام الکاظم لأنه کأبیه الصادق  علیهما السلام لایریان الثورة علی العباسیین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حکی موسی الجون مجیئه مع أبیه عبد الله بن الحسن إلی الإمام الصادق علیه السلام ومحاولته أن یأخذ منه البیعة لولده محمد علی أنه هو المهدی الموعود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إنی لأراه أشأم سلحة أخرجتها أصلاب الرجال إلی أرحام النساء، والله إنه المقتول بسدة أشجع بین دورها، والله لکأنی به صریعاً مسلوباً بزته بین رجلیه 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ینفع هذا الغلام ما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یعنینی، ولیخرجن معه فیهزم ویقتل صاحبه، ثم یمضی فیخرج معه رایة أخری، فیقتل کبشها ویتفرق جیشها، فإن أطاعنی فلیطلب الأمان عند ذلک من بنی العباس، حتی یأتیه إلیه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ضاقت علی الأرض واشتد بی الخوف، ذکرت ما قال أبو عبد الله علیه السلام فجئت إلی المهدی وقد حج وهو یخطب الناس فی ظل الکعبة، فما شعر إلا وأنی قد قمت من تحت 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یا أمیر المؤمنین وأدلک علی نصیحة لک عندی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 علی موسی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الأمان،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أثق به، فأخذت منه عهوداً ومواثیق ووثقت لنفسی،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عبد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تُکرم وتحبی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أقطعنی إلی بعض أهل بیتک یقوم بأمری عندک،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من أردت،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بن محمد،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 فیک الحاجة، أسألک بحق أمیر المؤمنین إلا قبلتنی فقبلنی شاء أو أبی، وقال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یعرفک، وحوله أصحابنا أو أکثرهم؟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یعرفنی، وهذا موسی بن جعفر یعرفنی، وهذا الحسن بن عبد الله بن العباس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کأنه لم یغب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أخبرنی بهذا المقام أبو هذا الرجل وأشرت إلی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وکذبت علی جعفر کذبة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أقرئک السلام وقال إنه إمام عدل وسخاء</w:t>
      </w:r>
      <w:r>
        <w:rPr>
          <w:rFonts w:eastAsia="IRNazanin" w:cs="IRNazanin"/>
          <w:color w:val="111111"/>
          <w:sz w:val="28"/>
          <w:szCs w:val="28"/>
          <w:rtl w:val="true"/>
          <w:lang w:bidi="fa-IR"/>
        </w:rPr>
        <w:t xml:space="preserve">! </w:t>
      </w:r>
      <w:bookmarkStart w:id="219" w:name="pg2571_28290"/>
    </w:p>
    <w:p>
      <w:pPr>
        <w:pStyle w:val="BookText"/>
        <w:rPr/>
      </w:pPr>
      <w:bookmarkEnd w:id="21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لموسی بن جعفر بخمسة آلاف دینار، فأمر لی منها موسی بألفی دینار، ووصل عامة أصحابه ووصلنی فأحسن صلتی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ما ذکر ولد محمد بن علی بن الحسین فقولوا صلی الله علیه وملائکته وحملة عرشه والکرام الکاتبون، وخصوا أبا عبد الله بأطیب ذلک، وجزی موسی بن جعفر عنی خیراً، فأنا والله مولاهم بعد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علاقة الإمام الکاظم علیه السلام کانت حسنة مع والی المدینة، فقد روی الزیات فی طب الأئمة</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أن والی المدینة شکی إلی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الوجع علی ابنه،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له هذه العوذة فی رق، وتصیرها فی قصبة فضة وتعلق علی الصبی، یدفع الله عنه بها بکل علة</w:t>
      </w:r>
      <w:r>
        <w:rPr>
          <w:rFonts w:eastAsia="IRNazanin" w:cs="IRNazanin"/>
          <w:color w:val="111111"/>
          <w:sz w:val="28"/>
          <w:szCs w:val="28"/>
          <w:rtl w:val="true"/>
          <w:lang w:bidi="fa-IR"/>
        </w:rPr>
        <w:t>».</w:t>
      </w:r>
    </w:p>
    <w:p>
      <w:pPr>
        <w:pStyle w:val="Heading3"/>
        <w:numPr>
          <w:ilvl w:val="2"/>
          <w:numId w:val="1"/>
        </w:numPr>
        <w:rPr/>
      </w:pPr>
      <w:bookmarkStart w:id="220" w:name="__RefHeading___Toc74768_1395250215"/>
      <w:bookmarkStart w:id="221" w:name="_Toc72"/>
      <w:bookmarkEnd w:id="220"/>
      <w:r>
        <w:rPr/>
        <w:t>8</w:t>
      </w:r>
      <w:r>
        <w:rPr>
          <w:rtl w:val="true"/>
        </w:rPr>
        <w:t xml:space="preserve">- </w:t>
      </w:r>
      <w:r>
        <w:rPr>
          <w:rtl w:val="true"/>
        </w:rPr>
        <w:t>وکان المهدی یحترم مقام الإمام الکاظم علیه السلام</w:t>
      </w:r>
      <w:bookmarkEnd w:id="221"/>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الثانیة لتولیه الخلافة وهی سنة ستین ومائة حج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بتوسعة المسجد الحرام، وکشط کسوة الکعبة، وکساها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المهدی المسجد الحرام بقیت دار فی تربیع المسجد، فطلبها من أربابها فامتنعوا، فسأل عن ذلک الفقهاء فکل قال له إنه لا ینبغی أن یدخل شیئاً فی المسجد الحرام غصباً، فقال له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کتبت إلی موسی بن جعفر لأخبرک بوجه الأمر فی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 والی المدینة أن یسأل موسی بن جعفر عن دار أردنا أن ندخلها فی المسجد الحرام فامتنع علینا صاحبها فکیف المخرج من ذلک؟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الجواب فی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لابد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کانت الکعبة هی النازلة بالناس فالناس أولی بفنائها، وإن کان الناس هم النازلون بفناء الکعبة فالکعبة أولی بفنائها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الکتاب إلی المهدی أخذ الکتاب </w:t>
      </w:r>
    </w:p>
    <w:p>
      <w:pPr>
        <w:pStyle w:val="BookText"/>
        <w:rPr/>
      </w:pPr>
      <w:r>
        <w:rPr>
          <w:rFonts w:ascii="IRNazanin" w:hAnsi="IRNazanin" w:eastAsia="IRNazanin"/>
          <w:color w:val="111111"/>
          <w:sz w:val="28"/>
          <w:sz w:val="28"/>
          <w:szCs w:val="28"/>
          <w:rtl w:val="true"/>
          <w:lang w:bidi="fa-IR"/>
        </w:rPr>
        <w:t>فقبله، ثم أمر بهدم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أهل الدار أبا الحسن فسألوه أن یکتب لهم إلی المهدی کتاباً فی ثمن دارهم، فکتب إلیه أن ارضخ لهم شیئاً فأرضاهم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یقطین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أبو جعفر الدوانیقی یقطین أن یحفر له بئراً بقصر العبادی، فلم یزل یقطین فی حفرها حتی مات أبو جعفر ولم یستنبط منها الماء، وأخبر المهدی بذلک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أبداً حتی یستنبط الماء، ولو أنفقت علیها جمیع ما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یقطین أخاه أبا موسی فی حفرها، فلم یزل یحفر حتی ثقبوا ثقباً فی أسفل الأرض، فخرجت منه الریح قال فهالهم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به أبا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وکان رأس البئر أربعین ذراعاً فی أربعین ذراع، فأجلس فی شق محمل ودلی فی البئر، فلما صار فی قعرها نظر إلی هول، وسمع دوی الریح فی أسفل ذلک، فأمرهم أن یوسعوا الخرق فجعلوه شبه الباب العظیم، ثم دلی فیه رجلاً فی شق محمل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بخبر هذا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فی شق محمل فمکثا ملیاً، ثم حرکا الحبل فأصعدا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وبیوتاً وآنیةً ومتاعاً، کله ممسوخ من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الرجال والنساء فعلیهم ثیابهم، فمن بین قاعد ومضطجع ومتکئ، فلما مسسناهم إذا ثیابهم تتفشا شبه الهباء ومنازل قائمة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أبو موسی إلی المهدی، فکتب المهدی إلی المدینة إلی موسی بن جعفر علیه السلام یسأله أن یقدم علیه فقدم علیه، فأخبره فبکی بکاءً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هؤلاء بقیة قوم عاد، غضب الله علیهم فساخت بهم منازلهم، هؤلاء أصحاب 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وما الأحقاف؟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فی طریق مکة من القادسیة إلی العذیب، ثم المغیثة، ثم القرعاء، ثم واقصة، ثم العقبة، ثم القاع، ثم زبالة، ثم شقوق، ثم قبر العبادی، ثم الثعلبیة، وهی ثلث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الخرائج</w:t>
      </w:r>
      <w:r>
        <w:rPr>
          <w:rFonts w:eastAsia="IRNazanin" w:cs="IRNazanin"/>
          <w:color w:val="111111"/>
          <w:sz w:val="28"/>
          <w:szCs w:val="28"/>
          <w:rtl w:val="true"/>
          <w:lang w:bidi="fa-IR"/>
        </w:rPr>
        <w:t>:</w:t>
      </w:r>
      <w:r>
        <w:rPr>
          <w:rFonts w:eastAsia="IRNazanin" w:cs="IRNazanin"/>
          <w:color w:val="111111"/>
          <w:sz w:val="28"/>
          <w:szCs w:val="28"/>
          <w:lang w:bidi="fa-IR"/>
        </w:rPr>
        <w:t>2/655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 أمر بحفر بئر بقرب قبر العبادی لعطش الحاج هناک، فحفرت أکثر من مائة قامة، فبینا هم کذلک یحفرون إذ خرقوا خرقاً فإذا تحته هواء لا یدری ما قعره، فإذا هو مظلم وللریح فیه 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فأدلوا رجلین إلی مستقره فلما خرجا تغیرت ألوانهما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دوی هواء واسعاً ورأینا بیوتاً قائمة ورجالاً ونساء، وإبلاً وبقراً وغنماً کلما مسسنا شیئاً منها رأیناه 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الفقهاء عن ذلک، فلم یدر أحد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أبو الحسن موسی علیه السلام علی المهدی فسأله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الأحقاف، هم بقیة من عاد ساخت بهم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علی مثل ما قال 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ولیَ المتوکل أمر أن یحفر ذلک البئر أبداً حتی یبلغ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فحفروا حتی وضعوا فی کل مائة قامة بکرة حتی انتهوا إلی صخرة فضربوها بالمعول فانکسرت فخرج منها ریح باردة فمات من کان بقربها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المتوکل بذلک فلم یعلم بذلک 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الرضا عن ذلک وهو أبو الحسن علی بن محمد  علیهما السلام فکتب إلیه یسأل عن ذلک،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بلاد الأحقاف، وهم قوم عاد الذین أهلکهم الله بالریح الصرصر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المقصود ثمود بقایا قوم عاد، لأن مساکن عاد الأولی فی حضرموت والربع الخالی، ففی کنز الفوائد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أن أمیر المؤمنین علیه السلام سأل رجلاً من حضرموت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أعالمٌ أنت بحضرموت؟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جهلتها لم أعلم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موضع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22" w:name="pg2571_28296"/>
    </w:p>
    <w:p>
      <w:pPr>
        <w:pStyle w:val="Heading3"/>
        <w:numPr>
          <w:ilvl w:val="2"/>
          <w:numId w:val="1"/>
        </w:numPr>
        <w:rPr/>
      </w:pPr>
      <w:bookmarkStart w:id="223" w:name="__RefHeading___Toc74770_1395250215"/>
      <w:bookmarkStart w:id="224" w:name="_Toc73"/>
      <w:bookmarkEnd w:id="222"/>
      <w:bookmarkEnd w:id="223"/>
      <w:r>
        <w:rPr/>
        <w:t>9</w:t>
      </w:r>
      <w:r>
        <w:rPr>
          <w:rtl w:val="true"/>
        </w:rPr>
        <w:t xml:space="preserve">- </w:t>
      </w:r>
      <w:r>
        <w:rPr>
          <w:rtl w:val="true"/>
        </w:rPr>
        <w:t>ومع ذلک أراد المهدی العباسی قتل الإمام علیه السلام</w:t>
      </w:r>
      <w:r>
        <w:rPr>
          <w:rtl w:val="true"/>
        </w:rPr>
        <w:t>!</w:t>
      </w:r>
      <w:bookmarkEnd w:id="224"/>
    </w:p>
    <w:p>
      <w:pPr>
        <w:pStyle w:val="BookText"/>
        <w:rPr/>
      </w:pPr>
      <w:r>
        <w:rPr>
          <w:rFonts w:ascii="IRNazanin" w:hAnsi="IRNazanin" w:eastAsia="IRNazanin"/>
          <w:color w:val="111111"/>
          <w:sz w:val="28"/>
          <w:sz w:val="28"/>
          <w:szCs w:val="28"/>
          <w:rtl w:val="true"/>
          <w:lang w:bidi="fa-IR"/>
        </w:rPr>
        <w:t>قال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أقدمه المهدی بغداد، ثم رده إلی المدینة وأقام بها إلی أیام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وقرب الإسناد</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خالد الزبالی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الحسن موسی علیه السلام زبالة، ومعه جماعة من أصحاب المهدی بعثهم المهدی فی إشخاصه إلیه، أمرنی بشراء حوائج له ونظر إلی وأنا مغموم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خالد مالی أراک مغموماً؟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هو ذا تصیر إلی هذا الطاغیة ولا آمنه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خالد لیس علی منه بأس، إذا کانت سنة کذا وکذا وشهر کذا وکذا فانتظرنی فی أول المیل، فإنی أوافیک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لی همة إلا إحصاء الشهور والأیام، فغدوت إلی أول المیل فی الیوم الذی وعدنی، فلم أزل انتظره إلی أن کادت الشمس أن تغیب فلم أر أحداً فشککت فوقع فی قلبی أمر عظیم، فنظرت قرب المیل فإذا سواد قد رفع،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فانتظرته فوافانی أبو الحسن علیه السلام أمام القطار علی بغلة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یا 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تشکن، ود والله الشیطان أنک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والله ذلک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فسررت بتخلیصه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خلصک من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خالد إن إن لی إلیهم عودة لا أتخلص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 دلائل الامامة</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فی هاتین القبتین فی یوم شدید البرد فی سنة مجدبة، لا یقدر علی عود یستوقد به تلک السنة، وأنا یومئذ أری رأی الزیدیة أدین الله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إئتنا بحطب نستوقد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فی المنزل عوداً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خذ فی هذا الفج فإنک تلقی أعرابیاً معه حملین فاشترهما منه ولا تماکسه، فرکبت حماری وانطلقت نحو الفج الذی وصف لی، فإذا أعرابی معه حملین حطب فاشتریتهما منه وأتیته فاستوقدوا منه 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وأتیته بظرف مما عندنا یطعم منه،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أنظر خفاف الغلمان ونعالهم فأصلحها حتی نقدم علیک یوم کذا وکذا من شهر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تاریخ الیوم ولیس همی غیر هذه الأیام، فلما کان یوم المیعاد رکبت حماری وسرت أمیالاً ونزلت فقعدت عند الجبل أفکر فی نفسی،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وافانی هذا الیوم الذی قال لی، فإنه الإمام الذی فرض الله طاعته علی خلقه لا یسع الناس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حتی أمسیت، وأردت الإنصراف فإذا أنا براکب مقبل فأشرت إلیه فأقبل إلی فسلم فرددت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قطار فیه نحو من عشرین یشبهون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ارتفع القطار فرکبت حماری وتوجهت نحو القطار فإذا هو یهتف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هل وفینا لک بما وعدناک؟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کنت أیست من قدومک حتی أخبرنی راکب، فحمدت الله علی ذلک وعلمت أنک هو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القبتان اللتان کنا نزلنا فیهما؟قلت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تذهب إلیهما؟ وانطلقت معه حتی نزل القبتین فأتیناه بغذاء فتغذی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خفاف الغلمان ونعالهم؟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أصلحتها فأتیته بها فسر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زودنا من هذه الفسقارات التی بالمدینة، فإنا لا نقدر فیها علی هذه الأشیاء التی تجدونها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شیء إلا زودته منه، ففرح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حاجتک، وکان معه محمد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أخبرک بما کنت فیه وأدین الله به، إلی أن وقعت علیک وقدمت علی فسألتنی الحطب، فأخبرتک بما أخبرتک، فأخبرتنی بالأعرابی، ثم قلت لی إنی موافیک یوم کذا وکذا من شهر کذا وکذا، فکان کما قلت، لم ینقص ولم یزد یوماً واحداً، فعلمت أنک الإمام الذی فرض الله طاعته لا یسع الناس جهلک، فحمدت الله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من مات لا یعرف إمامه مات میتة جاهلیة، وحوسب بما عمل فی الإسلام</w:t>
      </w:r>
      <w:r>
        <w:rPr>
          <w:rFonts w:eastAsia="IRNazanin" w:cs="IRNazanin"/>
          <w:color w:val="111111"/>
          <w:sz w:val="28"/>
          <w:szCs w:val="28"/>
          <w:rtl w:val="true"/>
          <w:lang w:bidi="fa-IR"/>
        </w:rPr>
        <w:t xml:space="preserve">». </w:t>
      </w:r>
      <w:bookmarkStart w:id="225" w:name="pg2571_28300"/>
    </w:p>
    <w:p>
      <w:pPr>
        <w:pStyle w:val="BookText"/>
        <w:rPr/>
      </w:pPr>
      <w:bookmarkEnd w:id="225"/>
      <w:r>
        <w:rPr>
          <w:rFonts w:ascii="IRNazanin" w:hAnsi="IRNazanin" w:eastAsia="IRNazanin"/>
          <w:color w:val="111111"/>
          <w:sz w:val="28"/>
          <w:sz w:val="28"/>
          <w:szCs w:val="28"/>
          <w:rtl w:val="true"/>
          <w:lang w:bidi="fa-IR"/>
        </w:rPr>
        <w:t xml:space="preserve">ولم أجد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أنها سلعة تتوفر فی محطة زبالة، دون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المهدی بعث جماعة أو سریة، لیُحضروا الإمام الکاظم علیه السلام، لیقتله، وقد ناظره أولاً، ثم حبسه وعزم علی قتله، فرأی ذلک المنام المرعب فأطلقه، وعاد الإمام علیه السلام إلی المدینة فی الوقت الذی حدده لأبی خالد الزبالی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الإمام علیه السلام أخذ عائلته معه فی تلک السفرة، ففی الکافی</w:t>
      </w:r>
      <w:r>
        <w:rPr>
          <w:rFonts w:eastAsia="IRNazanin" w:cs="IRNazanin"/>
          <w:color w:val="111111"/>
          <w:sz w:val="28"/>
          <w:szCs w:val="28"/>
          <w:rtl w:val="true"/>
          <w:lang w:bidi="fa-IR"/>
        </w:rPr>
        <w:t>:</w:t>
      </w:r>
      <w:r>
        <w:rPr>
          <w:rFonts w:eastAsia="IRNazanin" w:cs="IRNazanin"/>
          <w:color w:val="111111"/>
          <w:sz w:val="28"/>
          <w:szCs w:val="28"/>
          <w:lang w:bidi="fa-IR"/>
        </w:rPr>
        <w:t>3/202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أبو الحسن موسی علیه السلام من بغداد ومضی إلی المدینة، ماتت له ابنة بفید، فدفنها وأمر بعض موالیه أن یجصص قبرها، ویکتب علی لوح إسمها ویجعله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فید، بین الحجاز والعراق، جنوب 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أن المهدی حبس الإمام علیه السلام فرأی مناماً مرعباً فأطلقه</w:t>
      </w:r>
      <w:r>
        <w:rPr>
          <w:rFonts w:eastAsia="IRNazanin" w:cs="IRNazanin"/>
          <w:color w:val="111111"/>
          <w:sz w:val="28"/>
          <w:szCs w:val="28"/>
          <w:rtl w:val="true"/>
          <w:lang w:bidi="fa-IR"/>
        </w:rPr>
        <w:t>.</w:t>
      </w:r>
    </w:p>
    <w:p>
      <w:pPr>
        <w:pStyle w:val="Heading3"/>
        <w:numPr>
          <w:ilvl w:val="2"/>
          <w:numId w:val="1"/>
        </w:numPr>
        <w:rPr/>
      </w:pPr>
      <w:bookmarkStart w:id="226" w:name="__RefHeading___Toc74772_1395250215"/>
      <w:bookmarkStart w:id="227" w:name="_Toc74"/>
      <w:bookmarkEnd w:id="226"/>
      <w:r>
        <w:rPr/>
        <w:t>10</w:t>
      </w:r>
      <w:r>
        <w:rPr>
          <w:rtl w:val="true"/>
        </w:rPr>
        <w:t xml:space="preserve">- </w:t>
      </w:r>
      <w:r>
        <w:rPr>
          <w:rtl w:val="true"/>
        </w:rPr>
        <w:t>وأخبر علیه السلام بأن المهدی لا یقتله ولا الذی بعده</w:t>
      </w:r>
      <w:r>
        <w:rPr>
          <w:rtl w:val="true"/>
        </w:rPr>
        <w:t>!</w:t>
      </w:r>
      <w:bookmarkEnd w:id="2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 من قبل أن یقدم العراق بسنة، وعلیٌّ ابنه جالس بین یدیه،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أما إنه سیکون فی هذه السنة حرکة فلا تجزع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جعلت فداک؟ فقد أقلقنی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أصیر إلی الطاغیة، أما إنه لا یبدأنی منه سوء، ومن الذی یکون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الله الظالمین ویفعل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ابنی هذا حقه وجحد إمامته من بعدی، کان کمن ظلم علی بن أبی طالب حقه وجحده إمامته بعد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مد الله لی فی العمر لأسلمن له حقه ولأقرن له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یمد الله فی عمرک وتسلم له حقه وتقر له بإمامته وإمامة من یکون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قال 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الرضا والتسلیم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bookmarkStart w:id="228" w:name="pg2571_28302"/>
    </w:p>
    <w:p>
      <w:pPr>
        <w:pStyle w:val="Heading3"/>
        <w:numPr>
          <w:ilvl w:val="2"/>
          <w:numId w:val="1"/>
        </w:numPr>
        <w:rPr/>
      </w:pPr>
      <w:bookmarkStart w:id="229" w:name="__RefHeading___Toc74774_1395250215"/>
      <w:bookmarkStart w:id="230" w:name="_Toc75"/>
      <w:bookmarkEnd w:id="228"/>
      <w:bookmarkEnd w:id="229"/>
      <w:r>
        <w:rPr/>
        <w:t>11</w:t>
      </w:r>
      <w:r>
        <w:rPr>
          <w:rtl w:val="true"/>
        </w:rPr>
        <w:t xml:space="preserve">- </w:t>
      </w:r>
      <w:r>
        <w:rPr>
          <w:rtl w:val="true"/>
        </w:rPr>
        <w:t>قال الإمام علیه السلام للخلیفة</w:t>
      </w:r>
      <w:r>
        <w:rPr>
          <w:rtl w:val="true"/>
        </w:rPr>
        <w:t xml:space="preserve">: </w:t>
      </w:r>
      <w:r>
        <w:rPr>
          <w:rtl w:val="true"/>
        </w:rPr>
        <w:t>ما بال مظلمتنا لا ترد؟</w:t>
      </w:r>
      <w:r>
        <w:rPr>
          <w:rtl w:val="true"/>
        </w:rPr>
        <w:t>!</w:t>
      </w:r>
      <w:bookmarkEnd w:id="230"/>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أبو الحسن موسی علیه السلام علی المهدی رآه یرد المظالم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بال مظلمتنا لا ترد؟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فتح علی نبیه صلی الله علیه وآله وسلم فدک وما والاها لم یوجف علیه بخیل ولا رکاب، فأنزل الله علی نبیه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الْقُرْبَی حَقَّهُ، فلم یدر رسول الله صلی الله علیه وآله وسلم من هم، فراجع فی ذلک جبرئیل، وراجع جبرئیل ربه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ادفع فدک إلی فاطمة علیها السلام، فدعاها رسول الله صلی الله علیه وآله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أمرنی أن أدفع إلیک فدکاً،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یا رسول الله من الله ومنک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وکلاؤها فیها حیاة رسول الله صلی الله علیه وآله وسلم، فلما ولی أبو بکر أخرج عنها وکلاء ها، فأتته فسألته أن یردها علیها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إئتینی بأسود أو أحمر یشهد لک بذلک، فجاءت بأمیر المؤمنین علیه السلام وأم أیمن، فشهدا لها فکتب لها بترک التعرض، فخرجت والکتاب معها فلقیها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یا بنت محمد؟ قالت کتاب کتبه لی ابن أبی قحافة، قال أرینیه فأبت، فانتزعه من یدها ونظر فیه ثم تفل فیه ومحاه وخرقه،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یوجف علیه أبوک بخیل ولارکاب، فضعی الحبال فی رقابنا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حُدَّهَا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منها جبل أحد، وحد منها عریش مصر، وحد منها سیف البحر، وحد منها دومة الجندل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هذا کله، إن هذا کله مما لم یوجف علی أهله رسول الله صلی الله علیه وآله وسلم بخیل ولا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وأنظر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هذا التحدید قسماً من الجزیرة وبلاد الشام إلی العریش، وهو أول حدود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من هذه البلاد فتح عنوة، فلا بد أن یکون استحقاق النبی صلی الله علیه وآله وسلم لأرضها بسبب أنها لم تفتح بإذن الإمام بعده علیه السلام، ولا ینافی ذلک أن الإمام شارک فی فتحها، وخطط لمعارکها عسکریاً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الإمام الکاظم علیه السلام حدد فدکاً للرشید بتحدید آخر، یشمل کل الدولة الإسلامیة، لیقول له بذلک إن فدکاً رمز لظلامتنا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أخبار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هارون الرشید کان یقول لموسی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فدکاً حتی أردها إلیک فیأبی حتی ألح علیه فقال علیه السلاملا آخذها إلا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حدودها؟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حددتها لم تردها؟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جدک إلا فعلت، قال أما الحد الأول فعدن، فتغیر وجه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الثانی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إفریقیة، فاسود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سیف البحر مما یلی الجزر وأرمینیة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لنا شیء، فتحول إلی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أعلمتک أننی إن حددتها لم تردها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عزم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أسباط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 الأول فعریش مصر، والثانی دومة الجندل، والثالث أحد، والرابع سیف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فی أیدی الیهود بعد موت أبی هالة فأفاءه الله علی رسوله بلا خیل ولا رکاب، فأمره الله أن یدفعه إلی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المهدی العباسی أرجع فدکاً للإمام علیه السلام، لکن بالحدود التی رآها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الطرائف</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أبو هلال العسکری فی کتاب أخبار الأوائل أن أول من رد فدکاً علی ورثة فاطمة علیها السلام عمر بن عبد العزیز، وکان معاویة أقطعها </w:t>
      </w:r>
      <w:bookmarkStart w:id="231" w:name="pg2571_28306"/>
    </w:p>
    <w:p>
      <w:pPr>
        <w:pStyle w:val="BookText"/>
        <w:rPr/>
      </w:pPr>
      <w:bookmarkEnd w:id="231"/>
      <w:r>
        <w:rPr>
          <w:rFonts w:ascii="IRNazanin" w:hAnsi="IRNazanin" w:eastAsia="IRNazanin"/>
          <w:color w:val="111111"/>
          <w:sz w:val="28"/>
          <w:sz w:val="28"/>
          <w:szCs w:val="28"/>
          <w:rtl w:val="true"/>
          <w:lang w:bidi="fa-IR"/>
        </w:rPr>
        <w:t>لمروان بن الحکم وعمرو بن عثمان ویزید بن معاویة، وجعلها بینهم أثلاثاً، ثم قبضت من ورثة فاطمة علیها السلام فردها علیهم السفاح، ثم قبضت فردها علیهم المهدی، ثم قبضت فردها علیهم المأمون کما تقدم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غیر کتاب أبی هلال العسکری بل فی تواریخ متفرقة أنها قبضت منهم بعد المأمون فردها علیهم الواثق، ثم قبضت فردها علیهم المستعین، ثم قبضت فردها علیهم المعتمد،ثم قبضت فردها المعتضد، ثم قبضت فردها علیهم الراضی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الذهبی</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جعفر بن محمد أبا جعفر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رد علی قطیعتی عین أبی زیاد آکل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تکلم هذا الکلام، والله لأزهقن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 علیَّ فقد بلغت ثلاثاً وستین سنة وفیها مات أبی وجدی وعلی بن أبی طالب، فرق له، فلما مات المنصور رد المهدی علی أولاد أبی جعفر عین أبی زیاد</w:t>
      </w:r>
      <w:r>
        <w:rPr>
          <w:rFonts w:eastAsia="IRNazanin" w:cs="IRNazanin"/>
          <w:color w:val="111111"/>
          <w:sz w:val="28"/>
          <w:szCs w:val="28"/>
          <w:rtl w:val="true"/>
          <w:lang w:bidi="fa-IR"/>
        </w:rPr>
        <w:t>».</w:t>
      </w:r>
    </w:p>
    <w:p>
      <w:pPr>
        <w:pStyle w:val="Heading3"/>
        <w:numPr>
          <w:ilvl w:val="2"/>
          <w:numId w:val="1"/>
        </w:numPr>
        <w:rPr/>
      </w:pPr>
      <w:bookmarkStart w:id="232" w:name="__RefHeading___Toc74776_1395250215"/>
      <w:bookmarkStart w:id="233" w:name="_Toc76"/>
      <w:bookmarkEnd w:id="232"/>
      <w:r>
        <w:rPr/>
        <w:t>12</w:t>
      </w:r>
      <w:r>
        <w:rPr>
          <w:rtl w:val="true"/>
        </w:rPr>
        <w:t xml:space="preserve">- </w:t>
      </w:r>
      <w:r>
        <w:rPr>
          <w:rtl w:val="true"/>
        </w:rPr>
        <w:t>المهدی العباسی یختبر علم الإمام الکاظم علیه السلام</w:t>
      </w:r>
      <w:bookmarkEnd w:id="233"/>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6/406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المهدی أبا الحسن علیه السلام عن الخمر هل هی محرمة فی کتاب الله عز وجل، فإن الناس إنما یعرفون النهی عنها ولا یعرفون التحریم لها؟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محرمة فی کتاب الله عز وجل 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هی محرمة فی کتاب الله جل اسمه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وَمَا بَطَنَ وَالإِثْمَ وَالْبَغْیَ بِغَیْرِ الْحَقِّ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منها، یعنی الزنا المعلن ونصب الرایات التی کانت ترفعها الفواجر للفواحش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بطن، یعنی ما نکح من الآباء </w:t>
      </w:r>
      <w:bookmarkStart w:id="234" w:name="pg2571_28308"/>
    </w:p>
    <w:p>
      <w:pPr>
        <w:pStyle w:val="BookText"/>
        <w:rPr/>
      </w:pPr>
      <w:bookmarkEnd w:id="234"/>
      <w:r>
        <w:rPr>
          <w:rFonts w:ascii="IRNazanin" w:hAnsi="IRNazanin" w:eastAsia="IRNazanin"/>
          <w:color w:val="111111"/>
          <w:sz w:val="28"/>
          <w:sz w:val="28"/>
          <w:szCs w:val="28"/>
          <w:rtl w:val="true"/>
          <w:lang w:bidi="fa-IR"/>
        </w:rPr>
        <w:t>لأن الناس کانوا قبل أن یبعث النبی صلی الله علیه وآله وسلم إذا کان للرجل زوجة ومات عنها، تزوجها ابنه من بعده إذا لم تکن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عز وجل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الإثم فإنها الخمرة بعینها، وقد قال الله عز وجل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الإثم فی کتاب الله فهی الخمرة والمیسر، وإثمهما أکبر کما 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 هذه والله فتوی 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 أمیر المؤمنین، الحمد لله الذی لم یخرج هذا العلم منکم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صبر المهدی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w:t>
      </w:r>
      <w:r>
        <w:rPr>
          <w:rFonts w:eastAsia="IRNazanin" w:cs="IRNazanin"/>
          <w:color w:val="111111"/>
          <w:sz w:val="28"/>
          <w:szCs w:val="28"/>
          <w:lang w:bidi="fa-IR"/>
        </w:rPr>
        <w:t>2/346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التظلیل للمحرم؟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الخباء فی الأرض فیدخل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بین هذا وذلک؟ قال أبو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الطامث تقضی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 لأبی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صنعت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رمانی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3/429</w:t>
      </w:r>
      <w:r>
        <w:rPr>
          <w:rFonts w:eastAsia="IRNazanin" w:cs="IRNazanin"/>
          <w:color w:val="111111"/>
          <w:sz w:val="28"/>
          <w:szCs w:val="28"/>
          <w:rtl w:val="true"/>
          <w:lang w:bidi="fa-IR"/>
        </w:rPr>
        <w:t>.</w:t>
      </w:r>
    </w:p>
    <w:p>
      <w:pPr>
        <w:pStyle w:val="Heading3"/>
        <w:numPr>
          <w:ilvl w:val="2"/>
          <w:numId w:val="1"/>
        </w:numPr>
        <w:rPr/>
      </w:pPr>
      <w:bookmarkStart w:id="235" w:name="__RefHeading___Toc74778_1395250215"/>
      <w:bookmarkStart w:id="236" w:name="_Toc77"/>
      <w:bookmarkEnd w:id="235"/>
      <w:r>
        <w:rPr/>
        <w:t>13</w:t>
      </w:r>
      <w:r>
        <w:rPr>
          <w:rtl w:val="true"/>
        </w:rPr>
        <w:t xml:space="preserve">- </w:t>
      </w:r>
      <w:r>
        <w:rPr>
          <w:rtl w:val="true"/>
        </w:rPr>
        <w:t>الإمام علیه السلام یأمر تلامیذه بإیقاف المناظرة فی زمن المهدی</w:t>
      </w:r>
      <w:bookmarkEnd w:id="2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رجال الطوسی</w:t>
      </w:r>
      <w:r>
        <w:rPr>
          <w:rFonts w:eastAsia="IRNazanin" w:cs="IRNazanin"/>
          <w:color w:val="111111"/>
          <w:sz w:val="28"/>
          <w:szCs w:val="28"/>
          <w:rtl w:val="true"/>
          <w:lang w:bidi="fa-IR"/>
        </w:rPr>
        <w:t>:</w:t>
      </w:r>
      <w:r>
        <w:rPr>
          <w:rFonts w:eastAsia="IRNazanin" w:cs="IRNazanin"/>
          <w:color w:val="111111"/>
          <w:sz w:val="28"/>
          <w:szCs w:val="28"/>
          <w:lang w:bidi="fa-IR"/>
        </w:rPr>
        <w:t>2/542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إنهم یزعمون أن أبا الحسن علیه السلام بعث إلیک عبد الرحمن بن الحجاج یأمرک أن تسکت ولا تتکلم، فأبیت أن تقبل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کیف کان سبب هذا، وهل أرسل إلیک ینهاک عن الکلام أولا، وهل تکلمت بعد نهیه إیاک؟ </w:t>
      </w:r>
      <w:bookmarkStart w:id="237" w:name="pg2571_28310"/>
    </w:p>
    <w:p>
      <w:pPr>
        <w:pStyle w:val="BookText"/>
        <w:rPr/>
      </w:pPr>
      <w:bookmarkEnd w:id="237"/>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أیام المهدی شدد علی أصحاب الأهواء، وکتب له ابن المفضل صنوف الفرق صنفاً صنفاً، ثم قرأ الکتاب علی الناس 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هذا الکتاب یقرأ علی الناس علی باب الذهب بالمدینة، ومرة أخری بمدینة الوضاح، فقال إن ابن المقعد صنف لهم صنوف الفرق فرقة فرقة، حتی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منهم یقال لهم الزراریة، وفرقة منهم یقال لهم العَمَّاریة أصحاب عمار الساباطی، وفرقة یقال لها الیعفوریة، ومنهم فرقة أصحاب سلیمان الأقطع، وفرقة یقال لها الجوالیقیة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یومئذ هشام بن الحکم ولا أصحابه، فزعم هشام لیونس أن أبا الحسن علیه السلام بعث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هذه الأیام عن الکلام فإن الأمر شدید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فکففت عن الکلام حتی مات المهدی وسکن الأمر، فهذا الذی کان من أمره، وانتهائی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عن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عبد الرحمن بن الحجاج، وقال لی یقول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الکلام هذه الأیام، وکان المهدی قد صنف له مقالات الناس وفیه مقالة الجوالیقیة هشام بن سالم، وقرأ ذلک الکتاب فی الشرقیة، ولم یذکر کلام هشام، وزعم یونس أن هشام بن الحکم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الکلام أصلاً حتی مات المهدی، وإنما قال لی هذه الأیام</w:t>
      </w:r>
      <w:r>
        <w:rPr>
          <w:rFonts w:eastAsia="IRNazanin" w:cs="IRNazanin"/>
          <w:color w:val="111111"/>
          <w:sz w:val="28"/>
          <w:szCs w:val="28"/>
          <w:rtl w:val="true"/>
          <w:lang w:bidi="fa-IR"/>
        </w:rPr>
        <w:t>».</w:t>
      </w:r>
    </w:p>
    <w:p>
      <w:pPr>
        <w:pStyle w:val="Heading3"/>
        <w:numPr>
          <w:ilvl w:val="2"/>
          <w:numId w:val="1"/>
        </w:numPr>
        <w:rPr/>
      </w:pPr>
      <w:bookmarkStart w:id="238" w:name="__RefHeading___Toc74780_1395250215"/>
      <w:bookmarkStart w:id="239" w:name="_Toc78"/>
      <w:bookmarkEnd w:id="238"/>
      <w:r>
        <w:rPr/>
        <w:t>14</w:t>
      </w:r>
      <w:r>
        <w:rPr>
          <w:rtl w:val="true"/>
        </w:rPr>
        <w:t xml:space="preserve">- </w:t>
      </w:r>
      <w:r>
        <w:rPr>
          <w:rtl w:val="true"/>
        </w:rPr>
        <w:t>قرر المهدی أن یقتل الإمام علیه السلام فرأی مناماً مرعباً</w:t>
      </w:r>
      <w:r>
        <w:rPr>
          <w:rtl w:val="true"/>
        </w:rPr>
        <w:t>!</w:t>
      </w:r>
      <w:bookmarkEnd w:id="23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بویع محمد المهدی دعا حمید بن قحطبة نصف اللیل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إخلاص أبیک وأخیک فینا أظهر من الشمس، وحالک عندی موقوف،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بالمال والنفس،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لسائر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بالروح والمال والأهل والولد، فلم یجبه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بالمال والنفس والأهل والولد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فعاهده علی ذلک، وأمره بقتل الکاظم علیه السلام فی السحر </w:t>
      </w:r>
    </w:p>
    <w:p>
      <w:pPr>
        <w:pStyle w:val="BookText"/>
        <w:rPr/>
      </w:pPr>
      <w:r>
        <w:rPr>
          <w:rFonts w:ascii="IRNazanin" w:hAnsi="IRNazanin" w:eastAsia="IRNazanin"/>
          <w:color w:val="111111"/>
          <w:sz w:val="28"/>
          <w:sz w:val="28"/>
          <w:szCs w:val="28"/>
          <w:rtl w:val="true"/>
          <w:lang w:bidi="fa-IR"/>
        </w:rPr>
        <w:t>بغتة، فنام فرأی فی منامه علیاً علیه السلام یشیر إلیه ویقرأ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فانتبه مذعوراً، ونهی حمیداً عما أمره، وأکرم الکاظم علیه السلام ووصله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عامة مصادر السنة عزم المهدی علی قتل الإمام علیه السلام ومنام المهدی العباسی المتقدم، کتاریخ بغداد</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29/49</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6/272</w:t>
      </w:r>
      <w:r>
        <w:rPr>
          <w:rFonts w:ascii="IRNazanin" w:hAnsi="IRNazanin" w:eastAsia="IRNazanin"/>
          <w:color w:val="111111"/>
          <w:sz w:val="28"/>
          <w:sz w:val="28"/>
          <w:szCs w:val="28"/>
          <w:rtl w:val="true"/>
          <w:lang w:bidi="fa-IR"/>
        </w:rPr>
        <w:t>، وتاریخه</w:t>
      </w:r>
      <w:r>
        <w:rPr>
          <w:rFonts w:eastAsia="IRNazanin" w:cs="IRNazanin"/>
          <w:color w:val="111111"/>
          <w:sz w:val="28"/>
          <w:szCs w:val="28"/>
          <w:rtl w:val="true"/>
          <w:lang w:bidi="fa-IR"/>
        </w:rPr>
        <w:t>:</w:t>
      </w:r>
      <w:r>
        <w:rPr>
          <w:rFonts w:eastAsia="IRNazanin" w:cs="IRNazanin"/>
          <w:color w:val="111111"/>
          <w:sz w:val="28"/>
          <w:szCs w:val="28"/>
          <w:lang w:bidi="fa-IR"/>
        </w:rPr>
        <w:t>12/418</w:t>
      </w:r>
      <w:r>
        <w:rPr>
          <w:rFonts w:ascii="IRNazanin" w:hAnsi="IRNazanin" w:eastAsia="IRNazanin"/>
          <w:color w:val="111111"/>
          <w:sz w:val="28"/>
          <w:sz w:val="28"/>
          <w:szCs w:val="28"/>
          <w:rtl w:val="true"/>
          <w:lang w:bidi="fa-IR"/>
        </w:rPr>
        <w:t>، وصفة الصفوة</w:t>
      </w:r>
      <w:r>
        <w:rPr>
          <w:rFonts w:eastAsia="IRNazanin" w:cs="IRNazanin"/>
          <w:color w:val="111111"/>
          <w:sz w:val="28"/>
          <w:szCs w:val="28"/>
          <w:rtl w:val="true"/>
          <w:lang w:bidi="fa-IR"/>
        </w:rPr>
        <w:t>:</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والمستطرف</w:t>
      </w:r>
      <w:r>
        <w:rPr>
          <w:rFonts w:eastAsia="IRNazanin" w:cs="IRNazanin"/>
          <w:color w:val="111111"/>
          <w:sz w:val="28"/>
          <w:szCs w:val="28"/>
          <w:rtl w:val="true"/>
          <w:lang w:bidi="fa-IR"/>
        </w:rPr>
        <w:t>:</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والفصول المهمة</w:t>
      </w:r>
      <w:r>
        <w:rPr>
          <w:rFonts w:eastAsia="IRNazanin" w:cs="IRNazanin"/>
          <w:color w:val="111111"/>
          <w:sz w:val="28"/>
          <w:szCs w:val="28"/>
          <w:rtl w:val="true"/>
          <w:lang w:bidi="fa-IR"/>
        </w:rPr>
        <w:t>:</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2571_28316"/>
      <w:bookmarkStart w:id="241" w:name="pg2571_28316"/>
      <w:bookmarkEnd w:id="241"/>
    </w:p>
    <w:p>
      <w:pPr>
        <w:pStyle w:val="BookText"/>
        <w:rPr/>
      </w:pPr>
      <w:bookmarkStart w:id="242" w:name="pg2571_28316"/>
      <w:bookmarkEnd w:id="24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43" w:name="__RefHeading___Toc74782_1395250215"/>
      <w:bookmarkStart w:id="244" w:name="_Toc79"/>
      <w:bookmarkEnd w:id="243"/>
      <w:r>
        <w:rPr>
          <w:rtl w:val="true"/>
        </w:rPr>
        <w:t>الفصل السادس</w:t>
      </w:r>
      <w:r>
        <w:rPr>
          <w:rtl w:val="true"/>
        </w:rPr>
        <w:t xml:space="preserve">: </w:t>
      </w:r>
      <w:r>
        <w:rPr>
          <w:rtl w:val="true"/>
        </w:rPr>
        <w:t>الإمام الکاظم علیه السلام وموسی الهادی العباسی</w:t>
      </w:r>
      <w:bookmarkEnd w:id="2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74784_1395250215"/>
      <w:bookmarkStart w:id="246" w:name="_Toc80"/>
      <w:bookmarkEnd w:id="245"/>
      <w:r>
        <w:rPr>
          <w:rtl w:val="true"/>
        </w:rPr>
        <w:t>اشارة</w:t>
      </w:r>
      <w:bookmarkEnd w:id="2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2571_28320"/>
      <w:bookmarkStart w:id="248" w:name="pg2571_28320"/>
      <w:bookmarkEnd w:id="248"/>
    </w:p>
    <w:p>
      <w:pPr>
        <w:pStyle w:val="Heading3"/>
        <w:numPr>
          <w:ilvl w:val="2"/>
          <w:numId w:val="1"/>
        </w:numPr>
        <w:rPr/>
      </w:pPr>
      <w:bookmarkStart w:id="249" w:name="pg2571_28320"/>
      <w:bookmarkStart w:id="250" w:name="__RefHeading___Toc74786_1395250215"/>
      <w:bookmarkStart w:id="251" w:name="_Toc81"/>
      <w:bookmarkEnd w:id="249"/>
      <w:bookmarkEnd w:id="250"/>
      <w:r>
        <w:rPr/>
        <w:t>1</w:t>
      </w:r>
      <w:r>
        <w:rPr>
          <w:rtl w:val="true"/>
        </w:rPr>
        <w:t xml:space="preserve">- </w:t>
      </w:r>
      <w:r>
        <w:rPr>
          <w:rtl w:val="true"/>
        </w:rPr>
        <w:t>الخلیفة موسی الهادی قصیر العمر کثیر الشر</w:t>
      </w:r>
      <w:bookmarkEnd w:id="251"/>
    </w:p>
    <w:p>
      <w:pPr>
        <w:pStyle w:val="BookText"/>
        <w:rPr/>
      </w:pPr>
      <w:r>
        <w:rPr>
          <w:rFonts w:ascii="IRNazanin" w:hAnsi="IRNazanin" w:eastAsia="IRNazanin"/>
          <w:color w:val="111111"/>
          <w:sz w:val="28"/>
          <w:sz w:val="28"/>
          <w:szCs w:val="28"/>
          <w:rtl w:val="true"/>
          <w:lang w:bidi="fa-IR"/>
        </w:rPr>
        <w:t>أوصی المهدی بالخلافة إلی ابنیه من زوجته المفضلة خیزران، فجعل ولی عهده موسی الهادی، وبعده أخاه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المهدی عشر سنوات، وکان فی الصید یطارد مع کلابه غزالاً، فاقتحم به فرسه خربة فاصطدم رأسه بعتبة بابها فمات علی الفور سنة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فحکم بعده ابنه موسی الهادی سنة وربعاً، ومات وعمره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موسی 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طویلاً جسیماً جمیلاً، أبیض مشرباً حمرة، وکان بشفته العلیا تقلص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یشرب المسکر، وفیه ظلم وشهامة ولعب، وربما رکب حماراً فارهاً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7/441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یثب علی الدابة وعلیه درعان، وکان المهدی یسمیه ریحانتی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6/428</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وهو منبطح علی فراشه، وإن عینیه لحمراوان من السهر وشرب اللیل،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بحدیث فی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خرجت رجُلة من کنانة ینتجعون الخمر من الشام، فمات أخ لأحدهم فجلسوا عند قبره یشربون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6/436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w:t>
      </w:r>
      <w:r>
        <w:rPr>
          <w:rFonts w:eastAsia="IRNazanin" w:cs="IRNazanin"/>
          <w:color w:val="111111"/>
          <w:sz w:val="28"/>
          <w:szCs w:val="28"/>
          <w:lang w:bidi="fa-IR"/>
        </w:rPr>
        <w:t>6/421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الخیزران فی أول خلافة موسی تفتات علیه فی أموره، وتسلک به مسلک أبیه من قبله، فی الاستبداد بالأمر والنهی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یجیبها إلی کل ما تسأله حتی مضی لذلک أربعة أشهر من خلافته، وانثال الناس علیها وطمعوا </w:t>
      </w:r>
      <w:bookmarkStart w:id="252" w:name="pg2571_28322"/>
    </w:p>
    <w:p>
      <w:pPr>
        <w:pStyle w:val="BookText"/>
        <w:rPr/>
      </w:pPr>
      <w:bookmarkEnd w:id="252"/>
      <w:r>
        <w:rPr>
          <w:rFonts w:ascii="IRNazanin" w:hAnsi="IRNazanin" w:eastAsia="IRNazanin"/>
          <w:color w:val="111111"/>
          <w:sz w:val="28"/>
          <w:sz w:val="28"/>
          <w:szCs w:val="28"/>
          <w:rtl w:val="true"/>
          <w:lang w:bidi="fa-IR"/>
        </w:rPr>
        <w:t>فیها، فکانت المواکب تغدو إلی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فکلمته یوماً فی أمر لم یجد إلی إجابتها إلیه سبیلاً، فاعتل بعلة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إجابتی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تضمنت هذه الحاجة لعبد الله بن مالک، قال فغضب موسی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 علی ابن الفاعلة قد علمت أنه صاحبها، والله لا قضیتها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أسألک حاجة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مالک، الذی اتهم به موسی الهادی أمه الخیزران، کان رئیس شرطة أبیه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رئیس شرطته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6/443</w:t>
      </w:r>
      <w:r>
        <w:rPr>
          <w:rFonts w:eastAsia="IRNazanin" w:cs="IRNazanin"/>
          <w:color w:val="111111"/>
          <w:sz w:val="28"/>
          <w:szCs w:val="28"/>
          <w:rtl w:val="true"/>
          <w:lang w:bidi="fa-IR"/>
        </w:rPr>
        <w:t>).</w:t>
      </w:r>
    </w:p>
    <w:p>
      <w:pPr>
        <w:pStyle w:val="Heading3"/>
        <w:numPr>
          <w:ilvl w:val="2"/>
          <w:numId w:val="1"/>
        </w:numPr>
        <w:rPr/>
      </w:pPr>
      <w:bookmarkStart w:id="253" w:name="__RefHeading___Toc74788_1395250215"/>
      <w:bookmarkStart w:id="254" w:name="_Toc82"/>
      <w:bookmarkEnd w:id="253"/>
      <w:r>
        <w:rPr/>
        <w:t>2</w:t>
      </w:r>
      <w:r>
        <w:rPr>
          <w:rtl w:val="true"/>
        </w:rPr>
        <w:t xml:space="preserve">- </w:t>
      </w:r>
      <w:r>
        <w:rPr>
          <w:rtl w:val="true"/>
        </w:rPr>
        <w:t>کان موسی الهادی مشهوراً بالفسق</w:t>
      </w:r>
      <w:r>
        <w:rPr>
          <w:rtl w:val="true"/>
        </w:rPr>
        <w:t>!</w:t>
      </w:r>
      <w:bookmarkEnd w:id="254"/>
    </w:p>
    <w:p>
      <w:pPr>
        <w:pStyle w:val="BookText"/>
        <w:rPr/>
      </w:pPr>
      <w:r>
        <w:rPr>
          <w:rFonts w:ascii="IRNazanin" w:hAnsi="IRNazanin" w:eastAsia="IRNazanin"/>
          <w:color w:val="111111"/>
          <w:sz w:val="28"/>
          <w:sz w:val="28"/>
          <w:szCs w:val="28"/>
          <w:rtl w:val="true"/>
          <w:lang w:bidi="fa-IR"/>
        </w:rPr>
        <w:t>فی معاهد التنصیص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والوافی</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السبب فی قتل المهدی بشاراً أنه کان نهاه عن التشبیب فمدحه بقصیدة، فلم یحظ منه بشیء، فهجاه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خَلیفةٌ یَزْنی بعمّاتِهِ</w:t>
      </w:r>
    </w:p>
    <w:p>
      <w:pPr>
        <w:pStyle w:val="BookText"/>
        <w:rPr/>
      </w:pPr>
      <w:r>
        <w:rPr>
          <w:rFonts w:ascii="Amiri" w:hAnsi="Amiri" w:eastAsia="Amiri" w:cs="Amiri"/>
          <w:color w:val="111111"/>
          <w:sz w:val="28"/>
          <w:sz w:val="28"/>
          <w:szCs w:val="28"/>
          <w:rtl w:val="true"/>
          <w:lang w:bidi="ar-SA"/>
        </w:rPr>
        <w:t>یَلْعَبُ بالدّبُّوقِ والصَّولجَانْ</w:t>
      </w:r>
    </w:p>
    <w:p>
      <w:pPr>
        <w:pStyle w:val="BookText"/>
        <w:rPr/>
      </w:pPr>
      <w:r>
        <w:rPr>
          <w:rFonts w:ascii="Amiri" w:hAnsi="Amiri" w:eastAsia="Amiri" w:cs="Amiri"/>
          <w:color w:val="111111"/>
          <w:sz w:val="28"/>
          <w:sz w:val="28"/>
          <w:szCs w:val="28"/>
          <w:rtl w:val="true"/>
          <w:lang w:bidi="ar-SA"/>
        </w:rPr>
        <w:t>أَبدَلنَا الله بهِ غیرَهُ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ودسَّ موسی فی حِرِ الخیزُرَانْ</w:t>
      </w:r>
    </w:p>
    <w:p>
      <w:pPr>
        <w:pStyle w:val="BookText"/>
        <w:rPr/>
      </w:pPr>
      <w:r>
        <w:rPr>
          <w:rFonts w:ascii="IRNazanin" w:hAnsi="IRNazanin" w:eastAsia="IRNazanin"/>
          <w:color w:val="111111"/>
          <w:sz w:val="28"/>
          <w:sz w:val="28"/>
          <w:szCs w:val="28"/>
          <w:rtl w:val="true"/>
          <w:lang w:bidi="fa-IR"/>
        </w:rPr>
        <w:t>وأنشدها فی حلقة یونس النحوی، فسعی به إلی یعقوب بن داود الوزیر، وکان بشار قد هجاه بقوله 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أمیةَ هُبّوا طَالَ نوْمُکْمُ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الخلیفةَ یعقوبُ بنُ داود</w:t>
      </w:r>
    </w:p>
    <w:p>
      <w:pPr>
        <w:pStyle w:val="BookText"/>
        <w:rPr/>
      </w:pPr>
      <w:r>
        <w:rPr>
          <w:rFonts w:ascii="Amiri" w:hAnsi="Amiri" w:eastAsia="Amiri" w:cs="Amiri"/>
          <w:color w:val="111111"/>
          <w:sz w:val="28"/>
          <w:sz w:val="28"/>
          <w:szCs w:val="28"/>
          <w:rtl w:val="true"/>
          <w:lang w:bidi="ar-SA"/>
        </w:rPr>
        <w:t>ضاعتْ خلافَتُکُمْ یا قومُ فالْتَمِسُوا</w:t>
      </w:r>
    </w:p>
    <w:p>
      <w:pPr>
        <w:pStyle w:val="BookText"/>
        <w:rPr/>
      </w:pPr>
      <w:r>
        <w:rPr>
          <w:rFonts w:ascii="Amiri" w:hAnsi="Amiri" w:eastAsia="Amiri" w:cs="Amiri"/>
          <w:color w:val="111111"/>
          <w:sz w:val="28"/>
          <w:sz w:val="28"/>
          <w:szCs w:val="28"/>
          <w:rtl w:val="true"/>
          <w:lang w:bidi="ar-SA"/>
        </w:rPr>
        <w:t>خَلیفةَ الله بین الزّقّ والعُودِ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یعقوب علی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الأعمی الملحد الزندیق قد هجاک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ینطق به لسانی ولا یتوهمه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بحیاتی أنشدنی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خبرتنی بین إنشادی إیاه وضرب عنقی لاخترت ضرب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علیه المهدی بالأیمان التی لا فسحة له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لفظاً فلا، ولکننی أکتب ذلک فکتبه ودفعه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فکاد ینشق 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علی الانحدار إلی </w:t>
      </w:r>
      <w:bookmarkStart w:id="255" w:name="pg2571_28324"/>
    </w:p>
    <w:p>
      <w:pPr>
        <w:pStyle w:val="BookText"/>
        <w:rPr/>
      </w:pPr>
      <w:bookmarkEnd w:id="255"/>
      <w:r>
        <w:rPr>
          <w:rFonts w:ascii="IRNazanin" w:hAnsi="IRNazanin" w:eastAsia="IRNazanin"/>
          <w:color w:val="111111"/>
          <w:sz w:val="28"/>
          <w:sz w:val="28"/>
          <w:szCs w:val="28"/>
          <w:rtl w:val="true"/>
          <w:lang w:bidi="fa-IR"/>
        </w:rPr>
        <w:t>البصرة لینظر فی أمرها وما فی فکره غیر بشار، فانحدر فلما بلغ إلی البطیحة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بضربه بالسوط فضربه بین یدیه علی صدر الحراقة سبعین سوطاً أتلفه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فی سفینة حتی مات، ثم رمی به فی البطیحة فجاء بعض أهله فحملوه إلی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الطبری</w:t>
      </w:r>
      <w:r>
        <w:rPr>
          <w:rFonts w:eastAsia="IRNazanin" w:cs="IRNazanin"/>
          <w:color w:val="111111"/>
          <w:sz w:val="28"/>
          <w:szCs w:val="28"/>
          <w:rtl w:val="true"/>
          <w:lang w:bidi="fa-IR"/>
        </w:rPr>
        <w:t>:</w:t>
      </w:r>
      <w:r>
        <w:rPr>
          <w:rFonts w:eastAsia="IRNazanin" w:cs="IRNazanin"/>
          <w:color w:val="111111"/>
          <w:sz w:val="28"/>
          <w:szCs w:val="28"/>
          <w:lang w:bidi="fa-IR"/>
        </w:rPr>
        <w:t>6/401</w:t>
      </w:r>
      <w:r>
        <w:rPr>
          <w:rFonts w:ascii="IRNazanin" w:hAnsi="IRNazanin" w:eastAsia="IRNazanin"/>
          <w:color w:val="111111"/>
          <w:sz w:val="28"/>
          <w:sz w:val="28"/>
          <w:szCs w:val="28"/>
          <w:rtl w:val="true"/>
          <w:lang w:bidi="fa-IR"/>
        </w:rPr>
        <w:t>، وطبعة</w:t>
      </w:r>
      <w:r>
        <w:rPr>
          <w:rFonts w:eastAsia="IRNazanin" w:cs="IRNazanin"/>
          <w:color w:val="111111"/>
          <w:sz w:val="28"/>
          <w:szCs w:val="28"/>
          <w:rtl w:val="true"/>
          <w:lang w:bidi="fa-IR"/>
        </w:rPr>
        <w:t>:</w:t>
      </w:r>
      <w:r>
        <w:rPr>
          <w:rFonts w:eastAsia="IRNazanin" w:cs="IRNazanin"/>
          <w:color w:val="111111"/>
          <w:sz w:val="28"/>
          <w:szCs w:val="28"/>
          <w:lang w:bidi="fa-IR"/>
        </w:rPr>
        <w:t>4/485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والکامل</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والأغانی</w:t>
      </w:r>
      <w:r>
        <w:rPr>
          <w:rFonts w:eastAsia="IRNazanin" w:cs="IRNazanin"/>
          <w:color w:val="111111"/>
          <w:sz w:val="28"/>
          <w:szCs w:val="28"/>
          <w:rtl w:val="true"/>
          <w:lang w:bidi="fa-IR"/>
        </w:rPr>
        <w:t>:</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وفیات الأعیان</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وبدائع البدایة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56" w:name="__RefHeading___Toc74790_1395250215"/>
      <w:bookmarkStart w:id="257" w:name="_Toc83"/>
      <w:bookmarkEnd w:id="256"/>
      <w:r>
        <w:rPr/>
        <w:t>3</w:t>
      </w:r>
      <w:r>
        <w:rPr>
          <w:rtl w:val="true"/>
        </w:rPr>
        <w:t xml:space="preserve">- </w:t>
      </w:r>
      <w:r>
        <w:rPr>
          <w:rtl w:val="true"/>
        </w:rPr>
        <w:t>ثورة الحسین بن علی صاحب فخ علی موسی الهادی</w:t>
      </w:r>
      <w:bookmarkEnd w:id="257"/>
    </w:p>
    <w:p>
      <w:pPr>
        <w:pStyle w:val="BookText"/>
        <w:rPr/>
      </w:pPr>
      <w:r>
        <w:rPr>
          <w:rFonts w:ascii="IRNazanin" w:hAnsi="IRNazanin" w:eastAsia="IRNazanin"/>
          <w:color w:val="111111"/>
          <w:sz w:val="28"/>
          <w:sz w:val="28"/>
          <w:szCs w:val="28"/>
          <w:rtl w:val="true"/>
          <w:lang w:bidi="fa-IR"/>
        </w:rPr>
        <w:t>کان عهد المهدی العباسی علی سوئه، فسحةً للإمام الکاظم علیه السلام وشیعته، أما عهد ابنه موسی الهادی فکان علی قصره، شراً علی الأمة وخاصة أهل البیت علیهم السلام وشیعتهم لأنه نفذ سیاسة جده المنصور فی إبادة أبناء علی وفاطمة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العلویون مواجهة هذه السیاسة، فکانت ثورة الحسین بن علی فی منطقة فخ، وهو مکان فی مکة یعرف بوادی الزاهریة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خروج الحسین بن علی بن الحسن بن الحسن بن علی بن أبی طالب، أن موسی الهادی ولَّی المدینة إسحاق بن عیسی بن علی، فاستخلف علیها رجلاً من ولد عمر بن الخطاب یعرف بعبد العزیز بن عبد الله، فحمل علی الطالبیین وأساء إلیهم، وأفرط فی التحامل علیهم، وطالبهم بالعرض کل یوم وکانوا یعرضون فی المقصورة، وأخذ کل واحد منهم بکفالة قرینه ونسیبه، فضمن الحسین بن علی ویحیی بن عبد الله بن الحسن، الحسن بن محمد بن عبد الله بن الحسن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ووفی أوائل الحاج وقدم من الشیعة نحو من سبعین رجلاً، فنزلوا دار ابن أفلح بالبقیع وأقاموا بها، ولقوا حسیناً وغیره، فبلغ ذلک العمری فأنکره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فأشاع أنه وجدهم علی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أغلظ العمری أمر العرض وولی علی الطالبیین رجلاً یعرف بأبی بکر بن </w:t>
      </w:r>
    </w:p>
    <w:p>
      <w:pPr>
        <w:pStyle w:val="BookText"/>
        <w:rPr/>
      </w:pPr>
      <w:r>
        <w:rPr>
          <w:rFonts w:ascii="IRNazanin" w:hAnsi="IRNazanin" w:eastAsia="IRNazanin"/>
          <w:color w:val="111111"/>
          <w:sz w:val="28"/>
          <w:sz w:val="28"/>
          <w:szCs w:val="28"/>
          <w:rtl w:val="true"/>
          <w:lang w:bidi="fa-IR"/>
        </w:rPr>
        <w:t>عیسی الحائک مولی الأنصار، فعرضهم یوم جمعة، فلم یأذن لهم بالانصراف حتی بدأ أوائل الناس یجیئون إلی المسجد، ثم أذن لهم فکان قصاری أحدهم أن یغدو ویتوضأ للصلاة ویروح إلی المسجد، فلما صلوا حبسهم فی المقصورة إلی العصر، ثم عرضهم فدعا باسم الحسن بن محمد فلم یحضر، فقال لیحیی والحسین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لیأتیانی به أو لأحبسنکما فإن له ثلاثة أیام لم یحضر العرض ولقد خرج أو 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یحیی 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تأتیانی بالحسن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نقدر علیه، هو فی بعض ما یکون فیه الناس، فابعث إلی آل عمر بن الخطاب فاجمعهم کما جمعتنا ثم أعرضهم رجلاً رجلاً فإن لم تجد فیهم من قد غاب أکثر من غیبة الحسن عنک فقد أنصفتنا، فحلف علی الحسین بطلاق امرأته وحریة ممالیکه أنه لا یخلی عنه أو یجیئه به فی باقی یومه ولیلته، وأنه إن لم یجئ به لیرکبن إلی سویقة فیخربها ویحرقها، ولیضربن الحسین ألف سوط، وحلف بهذه الیمین إن وقعت عینه علی الحسن بن محمد لیقتلنه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یحیی مغضباً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 الله عهداً، وکل مملوک لی حر إن ذقت اللیلة نوماً حتی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ستة وعشرین رجلاً من ولد علی، وعشرة من الحاج، ونفر من الموالی، فلما أذن المؤذن للصبح دخلوا المسجد ثم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وصعد عبد الله بن الحسن الأفطس المنارة التی عند رأس النبی صلی الله علیه وآله وسلم عند موضع الجنائز فقال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بحی علی خیر العمل، فلما نظر إلی السیف فی یده أذن بها وسمعه العمری فأحس بالشر ودهش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إغلقوا البغلة وأطعمونی حبتی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إبراهیم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إلی الآن بالمدینة یعرفون ببنی حبتی ماء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وبویع لموسی الهادی بن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هادئة والأمور ساکنة، والملوک فی الطاعة، فظهر منه أمور قبیحة، وضعف </w:t>
      </w:r>
    </w:p>
    <w:p>
      <w:pPr>
        <w:pStyle w:val="BookText"/>
        <w:rPr/>
      </w:pPr>
      <w:r>
        <w:rPr>
          <w:rFonts w:ascii="IRNazanin" w:hAnsi="IRNazanin" w:eastAsia="IRNazanin"/>
          <w:color w:val="111111"/>
          <w:sz w:val="28"/>
          <w:sz w:val="28"/>
          <w:szCs w:val="28"/>
          <w:rtl w:val="true"/>
          <w:lang w:bidi="fa-IR"/>
        </w:rPr>
        <w:t>شدید، فاضطربت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وتحرک جماعة من الطالبیین وصاروا إلی ملوک النواحی، فقبلوهم ووعدوهم بالنصر والمعونة، وذلک أن موسی ألحَّ فی طلب الطالبیین، وأخافهم خوفاً شدیداً، وقطع ما کان المهدی یجریه لهم من الأرزاق والأعطیة، وکتب إلی الآفاق فی طلبهم وحملهم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خوفهم وکثر من یطلبهم ویحث علیهم، عزم الشیعة وغیرهم إلی الحسین بن علی بن الحسن بن الحسن بن علی، وکان له مذهب جمیل وکمال ومجد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أهل بیتک، وقد تری ما أنت وأهلک وشیعتک فیه من الخوف والمکروه،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وأهل بیتی لا نجد ناصرین فننتصر، فبایعه خلق کثیر ممن حضر الموسم،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الشعار بیننا أن ینادی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الجمل الأحمر، فما وافاه إلا أقل من خمس مائة، وکان ذلک فی سنة</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بعد انقضاء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فلقیه سلیمان بن أبی جعفر، والعباس بن محمد بن علی، وموسی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عسکریون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بفخ فانهزم ومن کان معه وافترقوا، وقتل الحسین بن علی وجماعة من أهله، وهرب خاله إدریس بن عبد الله بن الحسن بن الحسن بن علی، فصار إلی المغرب، فغلب علی ناحیة تتاخم الأندلس یقال لها فاس، فاجتمعت علیه کلمة أهلها، فذکر أهل المغرب أن موسی وجه إلیه من اغتاله بسم فی مسواک فمات، وصار إدریس بن إدریس مکانه، وولده بها إلی هذه الغایة یتوارثون تلک المملکة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البلاد مضطربة أیام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أصحاب فخ، جلس 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وأمر الناس بالوقیعة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 أبی طالب، فجعل الناس یوقعون علیهم حتی لم یبق أحد، فقال بقی أحد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موسی بن عبد الله علی أثر ذلک وعلیه مدرعة وإزار غلیظ وفی رجلیه نعلان من جلود الإبل، وهو أشعث أغبر حتی قعد مع الناس ولم یسلم علیه، وإلی جنبه السری بن عبد الله من ولد الحرث بن العباس بن عبد المطلب، فقالوا لموسی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w:t>
      </w:r>
      <w:bookmarkStart w:id="258" w:name="pg2571_28334"/>
    </w:p>
    <w:p>
      <w:pPr>
        <w:pStyle w:val="BookText"/>
        <w:rPr/>
      </w:pPr>
      <w:bookmarkEnd w:id="258"/>
      <w:r>
        <w:rPr>
          <w:rFonts w:ascii="IRNazanin" w:hAnsi="IRNazanin" w:eastAsia="IRNazanin"/>
          <w:color w:val="111111"/>
          <w:sz w:val="28"/>
          <w:sz w:val="28"/>
          <w:szCs w:val="28"/>
          <w:rtl w:val="true"/>
          <w:lang w:bidi="fa-IR"/>
        </w:rPr>
        <w:t>أکسف علیه باله وأعرفه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أخافه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فأذن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مصارع البغی الذی لا تدعونه لبنی عمکم المنعمین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ردوا فضول دمائنا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ینمْ لیلکم أولا یَلُمْنا اللوائمُ</w:t>
      </w:r>
    </w:p>
    <w:p>
      <w:pPr>
        <w:pStyle w:val="BookText"/>
        <w:rPr/>
      </w:pPr>
      <w:r>
        <w:rPr>
          <w:rFonts w:ascii="IRNazanin" w:hAnsi="IRNazanin" w:eastAsia="IRNazanin"/>
          <w:color w:val="111111"/>
          <w:sz w:val="28"/>
          <w:sz w:val="28"/>
          <w:szCs w:val="28"/>
          <w:rtl w:val="true"/>
          <w:lang w:bidi="fa-IR"/>
        </w:rPr>
        <w:t>فإنا وإیاکم وما کان بیننا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کذی الدیْن یقضی دینه وهو راغم</w:t>
      </w:r>
    </w:p>
    <w:p>
      <w:pPr>
        <w:pStyle w:val="BookText"/>
        <w:rPr/>
      </w:pPr>
      <w:r>
        <w:rPr>
          <w:rFonts w:ascii="IRNazanin" w:hAnsi="IRNazanin" w:eastAsia="IRNazanin"/>
          <w:color w:val="111111"/>
          <w:sz w:val="28"/>
          <w:sz w:val="28"/>
          <w:szCs w:val="28"/>
          <w:rtl w:val="true"/>
          <w:lang w:bidi="fa-IR"/>
        </w:rPr>
        <w:t>فقال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یزیدکم البغی إلا ذلة، ولو کنتم مثل بنی عمکم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بن جعفر وکنتم مثله، فقد عرف حق بنی عمه وفضلهم علیه، فهو لا یطلب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موسی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الأولی تثنی علیهم تعیبنی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أولاک بنو عمی وعمهم أبی</w:t>
      </w:r>
    </w:p>
    <w:p>
      <w:pPr>
        <w:pStyle w:val="BookText"/>
        <w:rPr/>
      </w:pPr>
      <w:r>
        <w:rPr>
          <w:rFonts w:ascii="IRNazanin" w:hAnsi="IRNazanin" w:eastAsia="IRNazanin"/>
          <w:color w:val="111111"/>
          <w:sz w:val="28"/>
          <w:sz w:val="28"/>
          <w:szCs w:val="28"/>
          <w:rtl w:val="true"/>
          <w:lang w:bidi="fa-IR"/>
        </w:rPr>
        <w:t>فإنک إن تمدحهم بمدیحة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وإن تمدح أباک تکذب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بالمدینة قتل الحسین بن علی صاحب فخ، عمد إلی داره ودور أهله فحرقها، وقبض أموالهم ونخلهم، فجعلها فی الصوافی المقبوضة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أموال الدولة</w:t>
      </w:r>
      <w:r>
        <w:rPr>
          <w:rFonts w:eastAsia="IRNazanin" w:cs="IRNazanin"/>
          <w:color w:val="111111"/>
          <w:sz w:val="28"/>
          <w:szCs w:val="28"/>
          <w:rtl w:val="true"/>
          <w:lang w:bidi="fa-IR"/>
        </w:rPr>
        <w:t>.</w:t>
      </w:r>
    </w:p>
    <w:p>
      <w:pPr>
        <w:pStyle w:val="Heading3"/>
        <w:numPr>
          <w:ilvl w:val="2"/>
          <w:numId w:val="1"/>
        </w:numPr>
        <w:rPr/>
      </w:pPr>
      <w:bookmarkStart w:id="259" w:name="__RefHeading___Toc74792_1395250215"/>
      <w:bookmarkStart w:id="260" w:name="_Toc84"/>
      <w:bookmarkEnd w:id="259"/>
      <w:r>
        <w:rPr/>
        <w:t>4</w:t>
      </w:r>
      <w:r>
        <w:rPr>
          <w:rtl w:val="true"/>
        </w:rPr>
        <w:t xml:space="preserve">- </w:t>
      </w:r>
      <w:r>
        <w:rPr>
          <w:rtl w:val="true"/>
        </w:rPr>
        <w:t>موسی الهادی یقرر قتل الإمام الکاظم علیه السلام</w:t>
      </w:r>
      <w:bookmarkEnd w:id="260"/>
    </w:p>
    <w:p>
      <w:pPr>
        <w:pStyle w:val="BookText"/>
        <w:rPr/>
      </w:pPr>
      <w:r>
        <w:rPr>
          <w:rFonts w:ascii="IRNazanin" w:hAnsi="IRNazanin" w:eastAsia="IRNazanin"/>
          <w:color w:val="111111"/>
          <w:sz w:val="28"/>
          <w:sz w:val="28"/>
          <w:szCs w:val="28"/>
          <w:rtl w:val="true"/>
          <w:lang w:bidi="fa-IR"/>
        </w:rPr>
        <w:t>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3/423</w:t>
      </w:r>
      <w:r>
        <w:rPr>
          <w:rFonts w:ascii="IRNazanin" w:hAnsi="IRNazanin" w:eastAsia="IRNazanin"/>
          <w:color w:val="111111"/>
          <w:sz w:val="28"/>
          <w:sz w:val="28"/>
          <w:szCs w:val="28"/>
          <w:rtl w:val="true"/>
          <w:lang w:bidi="fa-IR"/>
        </w:rPr>
        <w:t>، عن علی بن یقطین، وعبد الله بن أحمد الوضاح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 رأس صاحب فخ إلی موسی بن المهدی،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لا تنطقوا الشعر بعدما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دفنتم بصحراء الغمیم القوافیا</w:t>
      </w:r>
    </w:p>
    <w:p>
      <w:pPr>
        <w:pStyle w:val="BookText"/>
        <w:rPr/>
      </w:pPr>
      <w:r>
        <w:rPr>
          <w:rFonts w:ascii="IRNazanin" w:hAnsi="IRNazanin" w:eastAsia="IRNazanin"/>
          <w:color w:val="111111"/>
          <w:sz w:val="28"/>
          <w:sz w:val="28"/>
          <w:szCs w:val="28"/>
          <w:rtl w:val="true"/>
          <w:lang w:bidi="fa-IR"/>
        </w:rPr>
        <w:t>فلسنا کمن کنتم تصیبون سلمه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فیقبل قیلاً أو یحکم قاضیا</w:t>
      </w:r>
    </w:p>
    <w:p>
      <w:pPr>
        <w:pStyle w:val="BookText"/>
        <w:rPr/>
      </w:pPr>
      <w:r>
        <w:rPr>
          <w:rFonts w:ascii="IRNazanin" w:hAnsi="IRNazanin" w:eastAsia="IRNazanin"/>
          <w:color w:val="111111"/>
          <w:sz w:val="28"/>
          <w:sz w:val="28"/>
          <w:szCs w:val="28"/>
          <w:rtl w:val="true"/>
          <w:lang w:bidi="fa-IR"/>
        </w:rPr>
        <w:t>ولکن حد السیف فیکم مسلط</w:t>
      </w:r>
    </w:p>
    <w:p>
      <w:pPr>
        <w:pStyle w:val="BookText"/>
        <w:rPr/>
      </w:pPr>
      <w:r>
        <w:rPr>
          <w:rFonts w:ascii="IRNazanin" w:hAnsi="IRNazanin" w:eastAsia="IRNazanin"/>
          <w:color w:val="111111"/>
          <w:sz w:val="28"/>
          <w:sz w:val="28"/>
          <w:szCs w:val="28"/>
          <w:rtl w:val="true"/>
          <w:lang w:bidi="fa-IR"/>
        </w:rPr>
        <w:t>فنرضی إذا ما أصبح السیف راضیا</w:t>
      </w:r>
    </w:p>
    <w:p>
      <w:pPr>
        <w:pStyle w:val="BookText"/>
        <w:rPr/>
      </w:pPr>
      <w:r>
        <w:rPr>
          <w:rFonts w:ascii="IRNazanin" w:hAnsi="IRNazanin" w:eastAsia="IRNazanin"/>
          <w:color w:val="111111"/>
          <w:sz w:val="28"/>
          <w:sz w:val="28"/>
          <w:szCs w:val="28"/>
          <w:rtl w:val="true"/>
          <w:lang w:bidi="fa-IR"/>
        </w:rPr>
        <w:t>فإن قلتم إنا ظلمنا فلم نکن</w:t>
      </w:r>
    </w:p>
    <w:p>
      <w:pPr>
        <w:pStyle w:val="BookText"/>
        <w:rPr/>
      </w:pPr>
      <w:r>
        <w:rPr>
          <w:rFonts w:ascii="IRNazanin" w:hAnsi="IRNazanin" w:eastAsia="IRNazanin"/>
          <w:color w:val="111111"/>
          <w:sz w:val="28"/>
          <w:sz w:val="28"/>
          <w:szCs w:val="28"/>
          <w:rtl w:val="true"/>
          <w:lang w:bidi="fa-IR"/>
        </w:rPr>
        <w:t>ظلمنا ولکنا أسأنا التقاضیا</w:t>
      </w:r>
    </w:p>
    <w:p>
      <w:pPr>
        <w:pStyle w:val="BookText"/>
        <w:rPr/>
      </w:pPr>
      <w:r>
        <w:rPr>
          <w:rFonts w:ascii="IRNazanin" w:hAnsi="IRNazanin" w:eastAsia="IRNazanin"/>
          <w:color w:val="111111"/>
          <w:sz w:val="28"/>
          <w:sz w:val="28"/>
          <w:szCs w:val="28"/>
          <w:rtl w:val="true"/>
          <w:lang w:bidi="fa-IR"/>
        </w:rPr>
        <w:t>فقد ساءنی ما جرت الحرب بیننا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عمنا لو کان امراً مدانیا </w:t>
      </w:r>
    </w:p>
    <w:p>
      <w:pPr>
        <w:pStyle w:val="BookText"/>
        <w:rPr/>
      </w:pPr>
      <w:r>
        <w:rPr>
          <w:rFonts w:ascii="IRNazanin" w:hAnsi="IRNazanin" w:eastAsia="IRNazanin"/>
          <w:color w:val="111111"/>
          <w:sz w:val="28"/>
          <w:sz w:val="28"/>
          <w:szCs w:val="28"/>
          <w:rtl w:val="true"/>
          <w:lang w:bidi="fa-IR"/>
        </w:rPr>
        <w:t>ثم أخذ فی ذکر الطالبیین وجعل ینال منهم، إلی أن ذکر موسی بن جعفر وحلف بالله لیقتله، فتکلم فیه القاضی أبو یوسف حتی سکن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وأنهی الخبر إلی الإمام علیه السلام وعنده جماعة من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تشیرون؟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علیک بالابتعاد عن هذا الرجل وأن تغیب شخصک عنه، فإنه لا یؤمن شره، فتبسم أبو الحسن وتمثل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سخینةُ أن ستقتل ربها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ولیغلبنَّ مُغلبُ الغُلاب</w:t>
      </w:r>
    </w:p>
    <w:p>
      <w:pPr>
        <w:pStyle w:val="BookText"/>
        <w:rPr/>
      </w:pP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الفرزدق أن سیقتل مربعاً أبشر بطول سلامة یا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کم من عدو شحذ لی ظبة مدیته، وأرهف لی شبا حده، ودفع لی قواتل سمومه، ولم تنم عنی عین حراسته، فلما رأیت ضعفی عن احتمال الفوادح، وعجزی عن ملمات الجوائح، صرفت ذلک بحولک وقوتک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مهج الدعوات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بتفصیل،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ذلک الدعاء المعروف بدعاء الجوشن المروی عنه علیه السلام رویناه 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الوضاح محمد بن عبد الله بن زید النهشلی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صاحب فخ، وهو الحسین بن علی بن الحسن بن الحسن، وتفرق الناس عنه، حمل رأسه والأسری من أصحابه إلی موسی بن المهدی، فلما بصر بهم أنشأ یقول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لا تنطقوا الشعر بعد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دفنتم بصحراء الغمیم القوافیا</w:t>
      </w:r>
    </w:p>
    <w:p>
      <w:pPr>
        <w:pStyle w:val="BookText"/>
        <w:rPr/>
      </w:pPr>
      <w:r>
        <w:rPr>
          <w:rFonts w:ascii="IRNazanin" w:hAnsi="IRNazanin" w:eastAsia="IRNazanin"/>
          <w:color w:val="111111"/>
          <w:sz w:val="28"/>
          <w:sz w:val="28"/>
          <w:szCs w:val="28"/>
          <w:rtl w:val="true"/>
          <w:lang w:bidi="fa-IR"/>
        </w:rPr>
        <w:t>فلسنا کمن کنتم تصیبون نیله</w:t>
      </w:r>
    </w:p>
    <w:p>
      <w:pPr>
        <w:pStyle w:val="BookText"/>
        <w:rPr/>
      </w:pPr>
      <w:r>
        <w:rPr>
          <w:rFonts w:ascii="IRNazanin" w:hAnsi="IRNazanin" w:eastAsia="IRNazanin"/>
          <w:color w:val="111111"/>
          <w:sz w:val="28"/>
          <w:sz w:val="28"/>
          <w:szCs w:val="28"/>
          <w:rtl w:val="true"/>
          <w:lang w:bidi="fa-IR"/>
        </w:rPr>
        <w:t>فنقبل ضیما أو نحکم قاضیا</w:t>
      </w:r>
    </w:p>
    <w:p>
      <w:pPr>
        <w:pStyle w:val="BookText"/>
        <w:rPr/>
      </w:pPr>
      <w:r>
        <w:rPr>
          <w:rFonts w:ascii="IRNazanin" w:hAnsi="IRNazanin" w:eastAsia="IRNazanin"/>
          <w:color w:val="111111"/>
          <w:sz w:val="28"/>
          <w:sz w:val="28"/>
          <w:szCs w:val="28"/>
          <w:rtl w:val="true"/>
          <w:lang w:bidi="fa-IR"/>
        </w:rPr>
        <w:t>ولکن حکم السیف فینا مسلط</w:t>
      </w:r>
    </w:p>
    <w:p>
      <w:pPr>
        <w:pStyle w:val="BookText"/>
        <w:rPr/>
      </w:pPr>
      <w:r>
        <w:rPr>
          <w:rFonts w:ascii="IRNazanin" w:hAnsi="IRNazanin" w:eastAsia="IRNazanin"/>
          <w:color w:val="111111"/>
          <w:sz w:val="28"/>
          <w:sz w:val="28"/>
          <w:szCs w:val="28"/>
          <w:rtl w:val="true"/>
          <w:lang w:bidi="fa-IR"/>
        </w:rPr>
        <w:t>فنرضی إذا ما أصبح السیف راضیا</w:t>
      </w:r>
    </w:p>
    <w:p>
      <w:pPr>
        <w:pStyle w:val="BookText"/>
        <w:rPr/>
      </w:pPr>
      <w:r>
        <w:rPr>
          <w:rFonts w:ascii="IRNazanin" w:hAnsi="IRNazanin" w:eastAsia="IRNazanin"/>
          <w:color w:val="111111"/>
          <w:sz w:val="28"/>
          <w:sz w:val="28"/>
          <w:szCs w:val="28"/>
          <w:rtl w:val="true"/>
          <w:lang w:bidi="fa-IR"/>
        </w:rPr>
        <w:t>وقد ساءنی ما جرت الحرب بیننا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عمنا لو کان أمرا مدانیا</w:t>
      </w:r>
    </w:p>
    <w:p>
      <w:pPr>
        <w:pStyle w:val="BookText"/>
        <w:rPr/>
      </w:pPr>
      <w:r>
        <w:rPr>
          <w:rFonts w:ascii="IRNazanin" w:hAnsi="IRNazanin" w:eastAsia="IRNazanin"/>
          <w:color w:val="111111"/>
          <w:sz w:val="28"/>
          <w:sz w:val="28"/>
          <w:szCs w:val="28"/>
          <w:rtl w:val="true"/>
          <w:lang w:bidi="fa-IR"/>
        </w:rPr>
        <w:t>فإن قلتم إنا ظلمنا فلم نکن ظلمنا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أسأنا التقاضیا </w:t>
      </w:r>
    </w:p>
    <w:p>
      <w:pPr>
        <w:pStyle w:val="BookText"/>
        <w:rPr/>
      </w:pPr>
      <w:r>
        <w:rPr>
          <w:rFonts w:ascii="IRNazanin" w:hAnsi="IRNazanin" w:eastAsia="IRNazanin"/>
          <w:color w:val="111111"/>
          <w:sz w:val="28"/>
          <w:sz w:val="28"/>
          <w:szCs w:val="28"/>
          <w:rtl w:val="true"/>
          <w:lang w:bidi="fa-IR"/>
        </w:rPr>
        <w:t>ثم أمر برجل من الأسری فوبخه ثم قتله، ثم صنع مثل ذلک بجماعة من ولد أمیر المؤمنین علی بن أبی طالب صلوات الله علیه، وأخذ من الطالبین، وجعل ینال منهم إلی أن ذکر موسی بن جعفر صلوات الله علیه فنال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 حسین إلا عن أمره، ولا اتبع إلا محبته، لأنه صاحب الوصیة فی أهل هذا البیت، قتلنی الله إن أبقیت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یوسف یعقوب بن إبراهیم القاضی وکان جریئاً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أقول أم أسکت؟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عفوت عن موسی بن جعفر، ولولا ما سمعت من المهدی فیما أخبر به المنصور ما کان به جعفر من الفضل المبرز عن أهله فی دینه وعمله وفضله، وما بلغنی من السفاح فیه من تعریضه وتفضیله، لنبشت قبره وأحرقته بالنار إحراقاً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طوالق، وعتق جمیع ما یملک من الرقیق، وتصدق بجمیع ما یملک من المال وحبس دوابه، وعلیه المشی إلی بیت الله الحرام، إن کان مذهب موسی بن جعفر الخروج، ولا یذهب إلیه، ولا مذهب أحد من ولده، ولا ینبغی أن یکون 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الزیدیة وما ینتحلون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بقی من الزیدیة إلا هذه العصابة، الذین کانوا قد خرجوا مع حسین، وقد ظفر أمیر المؤمنین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یرفق به حتی سکن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علی بن یقطین إلی أبی الحسن موسی بن جعفر علیه السلام بصورة الأمر فورد الکتاب، فلما أصبح أحضر أهل بیته وشیعته فأطلعهم أبو الحسن علیه السلام علی ما ورد من الخبر،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تشیرون فی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علیک أصلحک الله وعلینا معک أن تباعد شخصک عن هذا الجبار، وتغیب شخصک دونه، فإنه لا یؤمن شره وعادیته وغشمه، سیما وقد توعدک وإیانا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موسی علیه السلام ثم تمثل ببیت کعب بن مالک أخی بنی سلمة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سخینة أن ستغلب ربها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فلیغلبن مغالب الغلاب </w:t>
      </w:r>
    </w:p>
    <w:p>
      <w:pPr>
        <w:pStyle w:val="BookText"/>
        <w:rPr/>
      </w:pPr>
      <w:r>
        <w:rPr>
          <w:rFonts w:ascii="IRNazanin" w:hAnsi="IRNazanin" w:eastAsia="IRNazanin"/>
          <w:color w:val="111111"/>
          <w:sz w:val="28"/>
          <w:sz w:val="28"/>
          <w:szCs w:val="28"/>
          <w:rtl w:val="true"/>
          <w:lang w:bidi="fa-IR"/>
        </w:rPr>
        <w:t>ثم أقبل علی من حضره من موالیه وأهل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لیفرج روعکم، إنه لا یرد أول کتاب من العراق إلا بموت موسی بن مهدی وهلاکه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وما ذاک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وحرمة هذا القبر مات فی یومه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لحق مثلما 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جالس فی مصلای بعد فراغی من وردی، وقد تنومت عینای، إذ سنح لی جدی رسول الله صلی الله علیه وآله وسلم فی منامی فشکوت إلیه موسی بن المهدی، وذکرت ما جری منه فی أهل بیته، وأنا مشفق من غوائله،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لتطب نفسک یا موسی فما جعل الله لموسی علیک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یحدثنی إذ أخذ بیدی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أهلک الله آنفاً عدوک، فلتحسن لله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استقبل أبو الحسن القبلة ورفع یدیه إلی السماء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قال کان جماعة من خاصة أبی الحسن علیه السلام من أهل بیته وشیعته یحضرون مجلسه ومعهم فی أکمامهم ألواح آبنوس لطاف وأمیال، فإذا نطق أبو الحسن علیه السلام بکلمة أو أفتی فی نازلة، أثبت القوم ما سمعوا منه فی ذلک، قال فسمعناه وهو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دعاء الجوشن الذی کان الإمام علیه السلام دعا به، وهو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قریش تعاب بأکل السخینة فی أیام فقرها، وهی طعام من الدقیق والسمن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لکعب بن مالک الأنصاری شاعر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الأئمة علیهم السلام مدح صاحب فخ والثائرین معه، وذهب أکثر علمائنا إلی شرعیة ثورته التی کان هدفها إیقاف خطة إبادة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فخ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خرجنا حتی شاورنا أهل بیتنا، وشاورنا موسی بن جعفر، فأمرنا بالخروج</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الحسین بن علی المقتول بفخ، واحتوی علی </w:t>
      </w:r>
    </w:p>
    <w:p>
      <w:pPr>
        <w:pStyle w:val="BookText"/>
        <w:rPr/>
      </w:pPr>
      <w:r>
        <w:rPr>
          <w:rFonts w:ascii="IRNazanin" w:hAnsi="IRNazanin" w:eastAsia="IRNazanin"/>
          <w:color w:val="111111"/>
          <w:sz w:val="28"/>
          <w:sz w:val="28"/>
          <w:szCs w:val="28"/>
          <w:rtl w:val="true"/>
          <w:lang w:bidi="fa-IR"/>
        </w:rPr>
        <w:t>المدینة، دعا موسی بن جعفر إلی البیعة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لا تکلفنی ما کلف ابن عمک عمک أبا عبد الله، فیخرج منی ما لا أرید کما خرج من أبی عبد الله ما لم یکن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عرضت علیک أمراً فإن أردته دخلت فیه، وإن کرهته لم أحملک علیه،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فقال له أبو الحسن موسی بن جعفر حین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إنک مقتول فأجد الضراب، فإن القوم فساق یظهرون إیماناً ویسترون شرکاً، وإنا لله وإنا إلیه راجعون، أحتسبکم عند الله من عصبة، ثم خرج الحسین وکان من أمره ما کان قتلوا کلهم کما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مقاتل الطالبین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الجند بالرؤس إلی موسی والعباس، وعندهم جماعة من ولد الحسن والحسین، فلم یتکلم أحد منهم بشیء إلا موسی بن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لله وإنا إلیه راجعون، مضی والله مسلماً، صالحاً، صواماً، قواماً، آمراً بالمعروف، ناهیاً عن المنکر، ما کان فی أهل بیته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یجیبوه بشیء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عمدة الطالب</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والسلسلة العلویة لأبی نصر البخاری، عن الإمام الجواد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 xml:space="preserve">». </w:t>
      </w:r>
      <w:bookmarkStart w:id="261" w:name="pg2571_28344"/>
    </w:p>
    <w:p>
      <w:pPr>
        <w:pStyle w:val="Heading2"/>
        <w:numPr>
          <w:ilvl w:val="1"/>
          <w:numId w:val="1"/>
        </w:numPr>
        <w:rPr/>
      </w:pPr>
      <w:bookmarkStart w:id="262" w:name="__RefHeading___Toc74794_1395250215"/>
      <w:bookmarkStart w:id="263" w:name="_Toc85"/>
      <w:bookmarkEnd w:id="261"/>
      <w:bookmarkEnd w:id="262"/>
      <w:r>
        <w:rPr>
          <w:rtl w:val="true"/>
        </w:rPr>
        <w:t>الفصل السابع</w:t>
      </w:r>
      <w:r>
        <w:rPr>
          <w:rtl w:val="true"/>
        </w:rPr>
        <w:t xml:space="preserve">: </w:t>
      </w:r>
      <w:r>
        <w:rPr>
          <w:rtl w:val="true"/>
        </w:rPr>
        <w:t>خلافة هارون قاتل الإمام الکاظم علیه السلام</w:t>
      </w:r>
      <w:bookmarkEnd w:id="2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74796_1395250215"/>
      <w:bookmarkStart w:id="265" w:name="_Toc86"/>
      <w:bookmarkEnd w:id="264"/>
      <w:r>
        <w:rPr>
          <w:rtl w:val="true"/>
        </w:rPr>
        <w:t>اشارة</w:t>
      </w:r>
      <w:bookmarkEnd w:id="26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2571_28348"/>
      <w:bookmarkStart w:id="267" w:name="pg2571_28348"/>
      <w:bookmarkEnd w:id="267"/>
    </w:p>
    <w:p>
      <w:pPr>
        <w:pStyle w:val="Heading3"/>
        <w:numPr>
          <w:ilvl w:val="2"/>
          <w:numId w:val="1"/>
        </w:numPr>
        <w:rPr/>
      </w:pPr>
      <w:bookmarkStart w:id="268" w:name="pg2571_28348"/>
      <w:bookmarkStart w:id="269" w:name="__RefHeading___Toc74798_1395250215"/>
      <w:bookmarkStart w:id="270" w:name="_Toc87"/>
      <w:bookmarkEnd w:id="268"/>
      <w:bookmarkEnd w:id="269"/>
      <w:r>
        <w:rPr/>
        <w:t>1</w:t>
      </w:r>
      <w:r>
        <w:rPr>
          <w:rtl w:val="true"/>
        </w:rPr>
        <w:t xml:space="preserve">- </w:t>
      </w:r>
      <w:r>
        <w:rPr>
          <w:rtl w:val="true"/>
        </w:rPr>
        <w:t>عزله أخوه فقتلته أمه ونصبت هاروناً خلیفة</w:t>
      </w:r>
      <w:bookmarkEnd w:id="270"/>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وشجرت بین موسی وبین أخیه الوحشة، فعزم علی خلعه وتصییر ابنه جعفر ولی العهد، ودعا القواد إلی ذلک فتوقف عامتهم وأشاروا علیه أن لا یفعل، وسارع بعضهم وقووا عزیمته فی ذلک، وأعلموه أن الملک لا یصلح إن صار إلی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موسی 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فروخ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جیش کثیر یستنفر من بالجزیرة والشام ومصر والمغرب، یدعو الناس إلی خلع هارون، فمن أبی جرد فیهم السیف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موسی یحیی بن برمک فحبسه وأشرف علیه بالقتل عدة مرار، فحدثنی بعض المشایخ عن یحیی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حبسنی موسی بسبب الرشید وتربیتی إیاه ومکانی معه، وکان الرشید دُفع إلینا مولوداً فی الخرق فغذته ثدیّ نسائنا ورُبی فی حجورنا،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تروض هارون للخلافة، ونفسک للوزارة، والله لآتین علی نفسه ونفسک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وحبسنی فی بیت ضیق لا أقدر أن أمد رجلی فیه، فأقمت أیاماً، فأنا لیلة فی حبسی علی تلک الحال إذ بالأبواب تفتح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تذکرنی فأراد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کلام الخدم فارتعت لذلک، ففُتح علی الباب وأنا أتشهد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السیدة یعنون الخیزران، فخرجت فإذا بها واقفة علی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خَفَتَ منذ اللیلة وأحسبه قد قضی، فتعال انظره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جزعی وطامتی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فوجدته محول الوجه إلی الحائط، وقد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إلی هارون حتی أخرجته </w:t>
      </w:r>
    </w:p>
    <w:p>
      <w:pPr>
        <w:pStyle w:val="BookText"/>
        <w:rPr/>
      </w:pPr>
      <w:r>
        <w:rPr>
          <w:rFonts w:ascii="IRNazanin" w:hAnsi="IRNazanin" w:eastAsia="IRNazanin"/>
          <w:color w:val="111111"/>
          <w:sz w:val="28"/>
          <w:sz w:val="28"/>
          <w:szCs w:val="28"/>
          <w:rtl w:val="true"/>
          <w:lang w:bidi="fa-IR"/>
        </w:rPr>
        <w:t>من الموضع الذی کان فیه محبوساً، فأصبح القواد فبایعوا، وأصبحت أدبِّر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الهادی ألا یُسَارَ قُدام الرشید بحربة، فاجتنبه الناس وترکوه، فلم یکن أحد یجترئ أن یسلم علیه ولا یقربه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غضبه منه وضیق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إستأذنه فی الخروج إلی الصید فإذا خرجت فاستبعد ودافع الأیام فرفع هارون رقعة یستأذن فأذن له فمضی إلی قصر مقاتل فأقام به أربعین یوماً حتی أنکر الهادی أمره وغمه احتباسه، وجعل یکتب إلیه ویصرفه فتعلل علیه حتی تفاقم الأمر وأظهر شتمه وبسط موالیه وقواده ألسنتهم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6/423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خالصة تقول للعباس بن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إلی أمه الخیزران بأرزَّة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استبطتها فأکلت منها، فکلی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خالصة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أمسکی حتی تنظری، فإنی أخاف أن یکون فیها شیء تکرهینه، فجاؤوا بکلب فأکل منها فتساقط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الأرزَّة؟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تأکلی، ولو أکلت لکنت قد استرحت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وحدثنی بعض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موت الهادی أنه لما جد فی خلع هارون والبیعة لابنه جعفر، وخافت الخیزران علی هارون منه، دسَّت إلیه من جواریها لما مرض من قتله بالغم والجلوس علی وجهه، ووجهت إلی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قد توفی، فاجدد فی أمرک ولا تقصر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الهادی عزم تلک اللیلة علی قتله وقتل هارون الرشید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10/171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یحیی بن خالد إلی الرشید وهو نائم فی لحاف بلا إزار، لما توفی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تروعنی إعجاباً منک بخلافتی، وأنت تعلم حالی عند هذا الرجل، فإن بلغه هذا فما تکون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هذا الحرانی وزیر موسی وهذا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فی فراشه فقال أشر علیَّ</w:t>
      </w:r>
      <w:r>
        <w:rPr>
          <w:rFonts w:eastAsia="IRNazanin" w:cs="IRNazanin"/>
          <w:color w:val="111111"/>
          <w:sz w:val="28"/>
          <w:szCs w:val="28"/>
          <w:rtl w:val="true"/>
          <w:lang w:bidi="fa-IR"/>
        </w:rPr>
        <w:t xml:space="preserve">! </w:t>
      </w:r>
      <w:bookmarkStart w:id="271" w:name="pg2571_28351"/>
    </w:p>
    <w:p>
      <w:pPr>
        <w:pStyle w:val="BookText"/>
        <w:rPr/>
      </w:pPr>
      <w:bookmarkEnd w:id="271"/>
      <w:r>
        <w:rPr>
          <w:rFonts w:ascii="IRNazanin" w:hAnsi="IRNazanin" w:eastAsia="IRNazanin"/>
          <w:color w:val="111111"/>
          <w:sz w:val="28"/>
          <w:sz w:val="28"/>
          <w:szCs w:val="28"/>
          <w:rtl w:val="true"/>
          <w:lang w:bidi="fa-IR"/>
        </w:rPr>
        <w:t>قلد الرشید یحیی بن خالد الوزارة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قلدتک أمر الرعیة وأخرجته من عنقی إلیک، فاحکم فی ذلک بما تری من الصواب واستعمل من رأیت واعزل من رأیت، وأمض الأمور علی ما تری ودفع إلیه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قام به هارون أنه أجبر ابن أخیه جعفر علی بیعته، وهو الذی کان أبوه أخذ له البیعة بولایة عهده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توفی الهادی هجم خزیمة بن خازم فی تلک اللیلة فأخذ جعفراً من فراشه، وکان خزیمة فی خمسة آلاف من موالیه معهم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لأضربن عنقک أو تخلعها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رکب الناس إلی باب جعفر، فأتی به خزیمة فأقامه علی باب الدار فی العلو، والأبواب مغلقة فأقبل جعفر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من کانت لی فی عنقه بیعة فقد أحللته منها، والخلافة لعمی هارون، ولا حقَّ لی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6/443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قتل هارون القائد الذی کان یمشی مع ابن أخیه ولی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أبا عصمة فضرب عنقه وشدَّ جمته فی رأس قناة ودخل بها بغداد، وذلک أنه کان مضی هو وجعفر بن موسی الهادی راکبین فبلغا إلی قنطرة من قناطر عیساباذ، فالتفت أبو عصمة إلی هارون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حتی یجوز ولی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حتی جاز جعفر، فکان هذا سبب قتل أبی عصمة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هذه الأحداث فی أوائل سنة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هجریة، وعمر الرشید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نحو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ومات سنة</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6/528</w:t>
      </w:r>
      <w:r>
        <w:rPr>
          <w:rFonts w:eastAsia="IRNazanin" w:cs="IRNazanin"/>
          <w:color w:val="111111"/>
          <w:sz w:val="28"/>
          <w:szCs w:val="28"/>
          <w:rtl w:val="true"/>
          <w:lang w:bidi="fa-IR"/>
        </w:rPr>
        <w:t>).</w:t>
      </w:r>
    </w:p>
    <w:p>
      <w:pPr>
        <w:pStyle w:val="Heading3"/>
        <w:numPr>
          <w:ilvl w:val="2"/>
          <w:numId w:val="1"/>
        </w:numPr>
        <w:rPr/>
      </w:pPr>
      <w:bookmarkStart w:id="272" w:name="__RefHeading___Toc74800_1395250215"/>
      <w:bookmarkStart w:id="273" w:name="_Toc88"/>
      <w:bookmarkEnd w:id="272"/>
      <w:r>
        <w:rPr/>
        <w:t>2</w:t>
      </w:r>
      <w:r>
        <w:rPr>
          <w:rtl w:val="true"/>
        </w:rPr>
        <w:t xml:space="preserve">- </w:t>
      </w:r>
      <w:r>
        <w:rPr>
          <w:rtl w:val="true"/>
        </w:rPr>
        <w:t>الفردیة المُفْرِطة عند هارون</w:t>
      </w:r>
      <w:r>
        <w:rPr>
          <w:rtl w:val="true"/>
        </w:rPr>
        <w:t>!</w:t>
      </w:r>
      <w:bookmarkEnd w:id="2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عهد هارون قمة الصعود والإزدهار المادی للدولة الإسلامیة حیث کانت أقوی دولة فی عصرها، فی قوتها العسکریة والإقتصادیة، وفی مدنیتها ونهضة العمران والعلوم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أن أغمض الرشید عینیه حتی بدأ عصر الضعف بالحرب </w:t>
      </w:r>
    </w:p>
    <w:p>
      <w:pPr>
        <w:pStyle w:val="BookText"/>
        <w:rPr/>
      </w:pPr>
      <w:r>
        <w:rPr>
          <w:rFonts w:ascii="IRNazanin" w:hAnsi="IRNazanin" w:eastAsia="IRNazanin"/>
          <w:color w:val="111111"/>
          <w:sz w:val="28"/>
          <w:sz w:val="28"/>
          <w:szCs w:val="28"/>
          <w:rtl w:val="true"/>
          <w:lang w:bidi="fa-IR"/>
        </w:rPr>
        <w:t>بین ولدیه، ومع أن المأمون سیطر وقتل أخاه، لکن الدولة أخذت بالإنقسام والضعف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هذا المسار النزولی أن تلک الدولة کانت تحمل بذور ضعفها فی طبیعة نظامها، وفی نمط الإدارة الذی یعمل به الخلیفة وجهازه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قام نظام الخلافة علی الفردیة العنیفة، واستغلال العامل الدینی فی اضطهاد المسلم وسلبه حقوقه، بعیداً عن التقنین، وعن قیم الإسلام واحترام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مجتمع العالم کله یومذاک، الروم والفرس والصین والهند وبقیة الشعوب، کانت أمور مجتمعاتهم ودُوَلهم تقوم علی قاعدة العصبة القبلیة وقانون الغلبة، ویخضعون لنظام حکم الفرد الغالب، والأسرة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هارون کغیره من أسلافه بفردیة مفرطة متقلبة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عهده برد جمیل أمه ویحیی علیه، فکان ینفذ رغباتها فی إدارة الدولة، وجعل البرمکی رئیس وزرائه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قلدتک أمر الرعیة وأخرجته من عنقی إلیک فاحکم فی ذلک بما تری من الصواب، واستعمل من رأیت واعزل من رأیت، وأمض الأمور علی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إلیه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فردیة هارون کانت متغیرة، والعناصر الثابتة فی تفکیره وقراراته قلیلة، والعناصر الدخیلة فی إقناعه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خلیفة بن خیاط فی تاریخه</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موسی وعلی شرطه عبد الله بن مالک فأقره هارون، ثم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عبد الله بن خازم بن خزیمة، ثم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إبراهیم بن عثمان بن نهیک ثم قتله وولی ابنه وهب بن إبراهیم وسماه وهب بن عثمان وطرح اسم إبراهیم، فمات هارون وهو علی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صبیح من أهل حران، وکتب له یحیی بن سلیم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الدیوان والخراج والجند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فضم ذلک إلی إسماعیل بن صبیح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الأشعث، ثم ولاه خراسان، ودفع الخاتم إلی حمزة بن مالک، ثم دفعه إلی أبی العباس الطوسی، فمات أبو العباس فصار الخاتم إلی یحیی بن خالد بن برمک، ثم صار إلی جعفر بن یحیی، ثم رده إلی یحیی بن خالد، ثم صار فی ید أمیر المؤمنین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الأشعث، ثم عبد الله بن مالک، ثم علی بن عیسی بن ماهان، ثم صیر الحرس إلی جعفر بن یحیی بن خالد فولی جعفر صالح بن شیخ بن عمیر، ثم ولی جعفر هرثمة بن أعین فأقره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میمون مولاه ثم محمد بن خالد بن برمک ثم الفضل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وزیره وصاحب أمره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بن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جعفر بن یحیی، ثم قتله فصار الفضل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شخصیات عدیدة لها تأثیر علی هارون، ابتداء من أخواته وأبنائه وبناته وجواریه، إلی وزراء وثق بهم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داود ، وعلی بن یقطین، وجعفر بن محمد بن الأشعث، وأبی یوسف القاضی،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فهم تاریخنا الإسلامی علی فهم الفردیة المفرطة للخلفاء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نفهم مثلاً سجن الإمام الکاظم علیه السلام وقتله، یجب أن تعرف تصور هارون للأمر، ثم هل أثَّر علیه أحدٌ من وزرائه ومشاوریه وأقنعه بذلک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ولتقریب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ثار العلویون علی موسی الهادی فی مکة، فقمع ثورتهم وقتل قائدهم وحبس بعضهم، وکان مسؤول حبسهم فی عهد هارون رئیس وزرائه جعفر بن یحیی البرمکی، فکتب أحد المسجونین رسالة شدیدة للرشید، وهو عبد الله بن الحسن بن الحسن بن علی بن علی بن الحسین بن علی  علیهما السلام ، فغضب علیه الوزیر وقتله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قدمه جعفر بن یحیی فضرب عنقه وغسل رأسه وجعله فی مندیل، </w:t>
      </w:r>
      <w:bookmarkStart w:id="274" w:name="pg2571_28357"/>
    </w:p>
    <w:p>
      <w:pPr>
        <w:pStyle w:val="BookText"/>
        <w:rPr/>
      </w:pPr>
      <w:bookmarkEnd w:id="274"/>
      <w:r>
        <w:rPr>
          <w:rFonts w:ascii="IRNazanin" w:hAnsi="IRNazanin" w:eastAsia="IRNazanin"/>
          <w:color w:val="111111"/>
          <w:sz w:val="28"/>
          <w:sz w:val="28"/>
          <w:szCs w:val="28"/>
          <w:rtl w:val="true"/>
          <w:lang w:bidi="fa-IR"/>
        </w:rPr>
        <w:t>وأهداه إلی الرشید مع هدایا فقبلها وقدمت إلیه، فلما نظر إلی الرأس أفظعه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لم فعلت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لإقدامه علی ما کتب به إلی أمیر المؤمنین وبسط یده ولسانه بما بسطهما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فقتلک إیاه بغیر أمری أعظم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بغسله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أمره ما کان فی أمر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قتله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بعبد الله بن الحسن بن عمی، الذی قتلته بغیر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مسرور عند قتله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فهارون یری أنه صاحب الحق المطلق فی الحکم لأنه ابن عم النبی صلی الله علیه وآله وسلم، والعلویون أبناء عمه، فلا یحق لأی مسؤول فی الدولة حتی رئیس وزرائه أن یتصرف معهم إلا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خالف فمن حق الخلیفة أن یقتص منه</w:t>
      </w:r>
      <w:r>
        <w:rPr>
          <w:rFonts w:eastAsia="IRNazanin" w:cs="IRNazanin"/>
          <w:color w:val="111111"/>
          <w:sz w:val="28"/>
          <w:szCs w:val="28"/>
          <w:rtl w:val="true"/>
          <w:lang w:bidi="fa-IR"/>
        </w:rPr>
        <w:t>!</w:t>
      </w:r>
    </w:p>
    <w:p>
      <w:pPr>
        <w:pStyle w:val="Heading3"/>
        <w:numPr>
          <w:ilvl w:val="2"/>
          <w:numId w:val="1"/>
        </w:numPr>
        <w:rPr/>
      </w:pPr>
      <w:bookmarkStart w:id="275" w:name="__RefHeading___Toc74802_1395250215"/>
      <w:bookmarkStart w:id="276" w:name="_Toc89"/>
      <w:bookmarkEnd w:id="275"/>
      <w:r>
        <w:rPr/>
        <w:t>3</w:t>
      </w:r>
      <w:r>
        <w:rPr>
          <w:rtl w:val="true"/>
        </w:rPr>
        <w:t xml:space="preserve">- </w:t>
      </w:r>
      <w:r>
        <w:rPr>
          <w:rtl w:val="true"/>
        </w:rPr>
        <w:t>خلیفة یتفنن فی تقصیب المسلمین حتی آخر ساعة</w:t>
      </w:r>
      <w:r>
        <w:rPr>
          <w:rtl w:val="true"/>
        </w:rPr>
        <w:t>!</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هارون عدوانیاً دمویاً، وکان یقتل أحیاناً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الأرقط کان مقداماً لَسِناً، مات فی حبس هارون، یکنی أبا الفضل،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الرشید قتله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المجدی فی الأنساب</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بنی علیه جدار وهو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کانت لجعفر البرمکی جاریة مغنیة إسمها دنانیر، فطلبها منه هارون فلم یعطها، فلما قتله أخذها وأحضرها فی مجلس شرابه وطلب منها أن تغنی فرفضت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فوثب إلیها الرشید وأخذ العود من یدها وأقبل یضرب به وجهها ورأسها حتی تکسر وأقبلت الدماء، وتطایرت الجواری من حولها، وحملت من بین یدیه فماتت بعد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 بکاتب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الرشید سیفاً من تحت فراشه وأمر أن تضرب عنقه فضرب عنقه فسبق السیف الدم، وأمر بصلب جثته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6/492</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علی یحیی بن عبد الله المحض بن الحسن المثنی بن الحسن السبط، فأمر </w:t>
      </w:r>
    </w:p>
    <w:p>
      <w:pPr>
        <w:pStyle w:val="BookText"/>
        <w:rPr/>
      </w:pPr>
      <w:r>
        <w:rPr>
          <w:rFonts w:ascii="IRNazanin" w:hAnsi="IRNazanin" w:eastAsia="IRNazanin"/>
          <w:color w:val="111111"/>
          <w:sz w:val="28"/>
          <w:sz w:val="28"/>
          <w:szCs w:val="28"/>
          <w:rtl w:val="true"/>
          <w:lang w:bidi="fa-IR"/>
        </w:rPr>
        <w:t>أن یلقی فی برکة فیها سباع قد جُوِّعت، فأمسکت عن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فبنی علیه رکن بالجص والحجر وهو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w:t>
      </w:r>
      <w:r>
        <w:rPr>
          <w:rFonts w:eastAsia="IRNazanin" w:cs="IRNazanin"/>
          <w:color w:val="111111"/>
          <w:sz w:val="28"/>
          <w:szCs w:val="28"/>
          <w:lang w:bidi="fa-IR"/>
        </w:rPr>
        <w:t>19/613</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خلیفة المسلمین فی الساعات الأخیرة من عمره مشغولاً بمرضه، وبمکائد أولاده من حوله، لکنه لم ینس أن یتفنن فی تقتیل من خالفه من المسلمین وأن یحضر القصاب لیقصبهم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رافع بن اللیث بن نصر بن سیار، حاکماً علی سمرقند وبخاری فخلع طاعة هارون، فوجه الیه جیشاً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6/553</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علی أخیه وأقاربه، وکان أخوه عابداً منصرفاً عن الدنیا، فقتلهم الرشید أسوأ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الرشید فتصالح أخوه رافع مع المأمون وأبقاه علی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جامع کما فی الطبری </w:t>
      </w:r>
      <w:r>
        <w:rPr>
          <w:rFonts w:eastAsia="IRNazanin" w:cs="IRNazanin"/>
          <w:color w:val="111111"/>
          <w:sz w:val="28"/>
          <w:szCs w:val="28"/>
          <w:rtl w:val="true"/>
          <w:lang w:bidi="fa-IR"/>
        </w:rPr>
        <w:t>(</w:t>
      </w:r>
      <w:r>
        <w:rPr>
          <w:rFonts w:eastAsia="IRNazanin" w:cs="IRNazanin"/>
          <w:color w:val="111111"/>
          <w:sz w:val="28"/>
          <w:szCs w:val="28"/>
          <w:lang w:bidi="fa-IR"/>
        </w:rPr>
        <w:t>6/525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فیمن جاء إلی الرشید بأخ رافع قال فدخل علیه وهو علی سریر مرتفع عن الأرض بقدر عظم الذراع، وعلیه فرش بقدر ذلک أو قال أکثر، وفی یده مرآة ینظر إلی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 إنا لله وإنا إلیه راجعون، ونظر إلی أخ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ابن اللخناء إنی لأرجو أن لا یفوتنی خامل، یرید رافعاً، کما لم تفتنی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کنت لک حرباً وقد أظفرک الله بی، فافعل ما یحب الله أکن لک سلماً، ولعل الله أن یلیِّن لک قلب رافع إذا علم أنک قد مننت علیَّ،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یبق من أجلی إلا أن أحرک شفتی بکلمة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تشحذ مُداک أترکها علی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تَسِنّ سکاکینک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وفصل هذا الفاسق وعجل لا یحضرن أجلی وعضوان من أعضائه فی جسمه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ففصله حتی جعله أشلاء،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أعضاءه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 له أعضاءه فإذا هی أربعة عشر عضواً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أغمی علیه وتفرق من حضره</w:t>
      </w:r>
      <w:r>
        <w:rPr>
          <w:rFonts w:eastAsia="IRNazanin" w:cs="IRNazanin"/>
          <w:color w:val="111111"/>
          <w:sz w:val="28"/>
          <w:szCs w:val="28"/>
          <w:rtl w:val="true"/>
          <w:lang w:bidi="fa-IR"/>
        </w:rPr>
        <w:t xml:space="preserve">»! </w:t>
      </w:r>
      <w:bookmarkStart w:id="277" w:name="pg2571_28361"/>
    </w:p>
    <w:p>
      <w:pPr>
        <w:pStyle w:val="BookText"/>
        <w:rPr/>
      </w:pPr>
      <w:bookmarkEnd w:id="277"/>
      <w:r>
        <w:rPr>
          <w:rFonts w:ascii="IRNazanin" w:hAnsi="IRNazanin" w:eastAsia="IRNazanin"/>
          <w:color w:val="111111"/>
          <w:sz w:val="28"/>
          <w:sz w:val="28"/>
          <w:szCs w:val="28"/>
          <w:rtl w:val="true"/>
          <w:lang w:bidi="fa-IR"/>
        </w:rPr>
        <w:t>وقال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بأخ رافع علی الرشید فسبه، ودعا بقصاب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أعضاءه ففصله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القاضی التنوخی فی الفرج بعد الشدة </w:t>
      </w:r>
      <w:r>
        <w:rPr>
          <w:rFonts w:eastAsia="IRNazanin" w:cs="IRNazanin"/>
          <w:color w:val="111111"/>
          <w:sz w:val="28"/>
          <w:szCs w:val="28"/>
          <w:rtl w:val="true"/>
          <w:lang w:bidi="fa-IR"/>
        </w:rPr>
        <w:t>(</w:t>
      </w:r>
      <w:r>
        <w:rPr>
          <w:rFonts w:eastAsia="IRNazanin" w:cs="IRNazanin"/>
          <w:color w:val="111111"/>
          <w:sz w:val="28"/>
          <w:szCs w:val="28"/>
          <w:lang w:bidi="fa-IR"/>
        </w:rPr>
        <w:t>2/257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 هارون أخ رافع وقرابته الذین کانوا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أیَتَوَهَّمُ رافع أنه یغلبنی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معه عدد نجوم السماء لألتقطهم واحداً بعد واحداً حتی أقتلهم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أمیر المؤمنین فإن الله تعالی یعلم وأهل خراسان أنی برئ من أخی منذ عشرین سنة، ملازم مسجدی، فاتق الله تعالی فیَّ وفی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قطع الله لسانک،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أخوه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منذ کذا وکذا تدعو الله تعالی بالشهادة، فرزقتها علی یدی أشر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فی الاعتذار فاغتاظ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بجزارین، فقال له 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افعل ما شئت فإنا نرجو أن نکون نحن وأنت بین یدی الله تعالی فی أقرب مدة، فتعلم کیف یکون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وأمر الجزارین بهما فقطعا عضواً 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فرغ منهما حتی توفیَ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بعضهم أن جبریل بن بختیشوع کان غلط علی الرشید فی علته فی علاج عالجه به کان سبب منیته، فکان الرشید همَّ لیلة مات بقتله وأن یفصِّله کما فصَّل أخا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بجبریل بن بختیشوع لیفعل ذلک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إلی غد یا أمیر المؤمنین فإنک ستصبح فی عافیة فمات فی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6/527</w:t>
      </w:r>
      <w:r>
        <w:rPr>
          <w:rFonts w:eastAsia="IRNazanin" w:cs="IRNazanin"/>
          <w:color w:val="111111"/>
          <w:sz w:val="28"/>
          <w:szCs w:val="28"/>
          <w:rtl w:val="true"/>
          <w:lang w:bidi="fa-IR"/>
        </w:rPr>
        <w:t>).</w:t>
      </w:r>
    </w:p>
    <w:p>
      <w:pPr>
        <w:pStyle w:val="Heading3"/>
        <w:numPr>
          <w:ilvl w:val="2"/>
          <w:numId w:val="1"/>
        </w:numPr>
        <w:rPr/>
      </w:pPr>
      <w:bookmarkStart w:id="278" w:name="__RefHeading___Toc74804_1395250215"/>
      <w:bookmarkStart w:id="279" w:name="_Toc90"/>
      <w:bookmarkEnd w:id="278"/>
      <w:r>
        <w:rPr/>
        <w:t>4</w:t>
      </w:r>
      <w:r>
        <w:rPr>
          <w:rtl w:val="true"/>
        </w:rPr>
        <w:t xml:space="preserve">- </w:t>
      </w:r>
      <w:r>
        <w:rPr>
          <w:rtl w:val="true"/>
        </w:rPr>
        <w:t>أولاده یتجسسون علیه ویستعجلون موته</w:t>
      </w:r>
      <w:r>
        <w:rPr>
          <w:rtl w:val="true"/>
        </w:rPr>
        <w:t>!</w:t>
      </w:r>
      <w:bookmarkEnd w:id="2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الناصبی المحب للأمویین والعباسیین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10/224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الرشید فی أثناء الطریق إلی بعض أمرائه جفاء بنیه الثلاثة الذین جعلهم ولاة العهد من بعده، وأراه داءً فی جسده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واحد من الأمین والمأمون والقاسم عندی </w:t>
      </w:r>
    </w:p>
    <w:p>
      <w:pPr>
        <w:pStyle w:val="BookText"/>
        <w:rPr/>
      </w:pPr>
      <w:r>
        <w:rPr>
          <w:rFonts w:ascii="Amiri" w:hAnsi="Amiri" w:eastAsia="Amiri" w:cs="Amiri"/>
          <w:color w:val="111111"/>
          <w:sz w:val="28"/>
          <w:sz w:val="28"/>
          <w:szCs w:val="28"/>
          <w:rtl w:val="true"/>
          <w:lang w:bidi="ar-SA"/>
        </w:rPr>
        <w:t>عیناً علیَّ، وهم یعدُّون أنفاسی، ویتمنون انقضاء أیامی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6/222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بکر بن المعتمر طوس بلغ هارون قدومه فدعا به وسأله عن سبب قدومه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الأمین لآتیه بخبرک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معک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بما معه ففتش فلم یصیبوا شیئاً، فأمر به فضرب فلم یقر بشیء، فحبسه وقیده، ثم أمر الفضل بن الربیع بتقریره، فإن أقر وإلا 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فقرره فلم یقر بشیء، ثم غشی علی الرشید فصاح النساء، فأمسک الفضل عن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المعتمر یحمل أوامر ورسائل من الأمین لاستلام الخزائن التی حملها معه هارون فی سفره، وقال عنها الطبری </w:t>
      </w:r>
      <w:r>
        <w:rPr>
          <w:rFonts w:eastAsia="IRNazanin" w:cs="IRNazanin"/>
          <w:color w:val="111111"/>
          <w:sz w:val="28"/>
          <w:szCs w:val="28"/>
          <w:rtl w:val="true"/>
          <w:lang w:bidi="fa-IR"/>
        </w:rPr>
        <w:t>(</w:t>
      </w:r>
      <w:r>
        <w:rPr>
          <w:rFonts w:eastAsia="IRNazanin" w:cs="IRNazanin"/>
          <w:color w:val="111111"/>
          <w:sz w:val="28"/>
          <w:szCs w:val="28"/>
          <w:lang w:bidi="fa-IR"/>
        </w:rPr>
        <w:t>6/525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وافی هارون جرجان فی صفر فوافاه بالخزائن علی بن عیسی علی ألف بعیر وخمس مائة بعیر، ثم رحل من جرجان فیما ذکر فی صفر وهو علیل إلی طوس، فلم یزل بها إلی أن توفی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الفرج بعد الشدة </w:t>
      </w:r>
      <w:r>
        <w:rPr>
          <w:rFonts w:eastAsia="IRNazanin" w:cs="IRNazanin"/>
          <w:color w:val="111111"/>
          <w:sz w:val="28"/>
          <w:szCs w:val="28"/>
          <w:rtl w:val="true"/>
          <w:lang w:bidi="fa-IR"/>
        </w:rPr>
        <w:t>(</w:t>
      </w:r>
      <w:r>
        <w:rPr>
          <w:rFonts w:eastAsia="IRNazanin" w:cs="IRNazanin"/>
          <w:color w:val="111111"/>
          <w:sz w:val="28"/>
          <w:szCs w:val="28"/>
          <w:lang w:bidi="fa-IR"/>
        </w:rPr>
        <w:t>2/257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 الرشید مجلساً عاماً فی مضرب خز أسود استدارته أربع مائة ذراع، وقبابه مغشاة بخز أسود، وهو جالس فی فازة خز أسود فی وسط المضرب، والعمد کلها سود وقد جعل مکان الحدید فضة، والأوتاد والحبال کلها سود، وعلیه جبة خز سوداء وعلیه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فیه من شدة البرد والعلة، وفوقها دراعة خز أسود مبطنة بفنک، وقلنسوة طویلة، وعمامة خز سوداء، وهو علیل لما به، وخلف الرشید خادم یمسکه لئلا یمیل ببدنه، والفضل بن الربیع جالس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 بصوت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إربطوه بحبال القنب، وهو بکر بن المعتمر رسول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فنُحِّیَ بکر وجئ بالقنب وقُنب من قرنه إلی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فأیقنت بالقتل ویئست من نفسی وعملت علی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مات هارون وصرخت النساء</w:t>
      </w:r>
      <w:r>
        <w:rPr>
          <w:rFonts w:eastAsia="IRNazanin" w:cs="IRNazanin"/>
          <w:color w:val="111111"/>
          <w:sz w:val="28"/>
          <w:szCs w:val="28"/>
          <w:rtl w:val="true"/>
          <w:lang w:bidi="fa-IR"/>
        </w:rPr>
        <w:t xml:space="preserve">! </w:t>
      </w:r>
      <w:bookmarkStart w:id="280" w:name="pg2571_28365"/>
    </w:p>
    <w:p>
      <w:pPr>
        <w:pStyle w:val="Heading3"/>
        <w:numPr>
          <w:ilvl w:val="2"/>
          <w:numId w:val="1"/>
        </w:numPr>
        <w:rPr/>
      </w:pPr>
      <w:bookmarkStart w:id="281" w:name="__RefHeading___Toc74806_1395250215"/>
      <w:bookmarkStart w:id="282" w:name="_Toc91"/>
      <w:bookmarkEnd w:id="280"/>
      <w:bookmarkEnd w:id="281"/>
      <w:r>
        <w:rPr/>
        <w:t>5</w:t>
      </w:r>
      <w:r>
        <w:rPr>
          <w:rtl w:val="true"/>
        </w:rPr>
        <w:t xml:space="preserve">- </w:t>
      </w:r>
      <w:r>
        <w:rPr>
          <w:rtl w:val="true"/>
        </w:rPr>
        <w:t>خلیفة المسلمین یغنی ویرقص ویشرب ویسکر</w:t>
      </w:r>
      <w:r>
        <w:rPr>
          <w:rtl w:val="true"/>
        </w:rPr>
        <w:t>!</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وهو المتعصب للأمویین والعباسیین، فی النهایة</w:t>
      </w:r>
      <w:r>
        <w:rPr>
          <w:rFonts w:eastAsia="IRNazanin" w:cs="IRNazanin"/>
          <w:color w:val="111111"/>
          <w:sz w:val="28"/>
          <w:szCs w:val="28"/>
          <w:rtl w:val="true"/>
          <w:lang w:bidi="fa-IR"/>
        </w:rPr>
        <w:t>:</w:t>
      </w:r>
      <w:r>
        <w:rPr>
          <w:rFonts w:eastAsia="IRNazanin" w:cs="IRNazanin"/>
          <w:color w:val="111111"/>
          <w:sz w:val="28"/>
          <w:szCs w:val="28"/>
          <w:lang w:bidi="fa-IR"/>
        </w:rPr>
        <w:t>10/238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دار الرشید من الجواری والحظایا وخدمهن، وخدم زوجته وأخواته، أربعة آلاف جاریة، وإنهن حضرن یوماً بین یدیه، فغنته المطربات منهن فطرب جداً، وأمر بمال فنثر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مبلغ ما حصل لکل واحدة منهن ثلاثة آلاف درهم فی ذلک الیوم ، رواه ابن عساکر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هارون مدمناً علی الخمر والغناء مع وزیره جعفر وأخته عباسة، فقد روی الطبری</w:t>
      </w:r>
      <w:r>
        <w:rPr>
          <w:rFonts w:eastAsia="IRNazanin" w:cs="IRNazanin"/>
          <w:color w:val="111111"/>
          <w:sz w:val="28"/>
          <w:szCs w:val="28"/>
          <w:rtl w:val="true"/>
          <w:lang w:bidi="fa-IR"/>
        </w:rPr>
        <w:t>:</w:t>
      </w:r>
      <w:r>
        <w:rPr>
          <w:rFonts w:eastAsia="IRNazanin" w:cs="IRNazanin"/>
          <w:color w:val="111111"/>
          <w:sz w:val="28"/>
          <w:szCs w:val="28"/>
          <w:lang w:bidi="fa-IR"/>
        </w:rPr>
        <w:t>6/489</w:t>
      </w:r>
      <w:r>
        <w:rPr>
          <w:rFonts w:ascii="IRNazanin" w:hAnsi="IRNazanin" w:eastAsia="IRNazanin"/>
          <w:color w:val="111111"/>
          <w:sz w:val="28"/>
          <w:sz w:val="28"/>
          <w:szCs w:val="28"/>
          <w:rtl w:val="true"/>
          <w:lang w:bidi="fa-IR"/>
        </w:rPr>
        <w:t>، والذهبی فی سیره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یصبر عن جعفر وعن أخته عباسة بنت المهدی وکان یُحضرهما إذا جلس للشرب، وذلک بعد أن أعلم جعفراً قلة صبره عنه وعنها، وقال لجعفر أزوجکها لیحل لک النظر إلیها إذا أحضرتها مجلسی، وتقدم إلیه ألا یمسها ولا یکون منه شیء مما یکون للرجل إلی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منه علی ذلک فکان یحضرهما مجلسه إذا جلس للشرب ثم یقوم عن مجلسه ویخلیهما، فیثملان من الشراب وهما شابان فیقوم إلیها جعفر فیجامعها، فحملت منه وولدت غلاماً، فخافت علی نفسها من الرشید إن علم بذلک، فوجهت بالمولود مع حواضن له من ممالیکها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10/187</w:t>
      </w:r>
      <w:r>
        <w:rPr>
          <w:rFonts w:ascii="IRNazanin" w:hAnsi="IRNazanin" w:eastAsia="IRNazanin"/>
          <w:color w:val="111111"/>
          <w:sz w:val="28"/>
          <w:sz w:val="28"/>
          <w:szCs w:val="28"/>
          <w:rtl w:val="true"/>
          <w:lang w:bidi="fa-IR"/>
        </w:rPr>
        <w:t>، وتاریخه</w:t>
      </w:r>
      <w:r>
        <w:rPr>
          <w:rFonts w:eastAsia="IRNazanin" w:cs="IRNazanin"/>
          <w:color w:val="111111"/>
          <w:sz w:val="28"/>
          <w:szCs w:val="28"/>
          <w:rtl w:val="true"/>
          <w:lang w:bidi="fa-IR"/>
        </w:rPr>
        <w:t>:</w:t>
      </w:r>
      <w:r>
        <w:rPr>
          <w:rFonts w:eastAsia="IRNazanin" w:cs="IRNazanin"/>
          <w:color w:val="111111"/>
          <w:sz w:val="28"/>
          <w:szCs w:val="28"/>
          <w:lang w:bidi="fa-IR"/>
        </w:rPr>
        <w:t>12/102</w:t>
      </w:r>
      <w:r>
        <w:rPr>
          <w:rFonts w:ascii="IRNazanin" w:hAnsi="IRNazanin" w:eastAsia="IRNazanin"/>
          <w:color w:val="111111"/>
          <w:sz w:val="28"/>
          <w:sz w:val="28"/>
          <w:szCs w:val="28"/>
          <w:rtl w:val="true"/>
          <w:lang w:bidi="fa-IR"/>
        </w:rPr>
        <w:t>، أنه أخذ وزیره جعفر البرمکی إلی إحدی حجر قصره، وکان فیها عُلیة المغنیة أخت الرشید، فغنتهما فطربا ورقصا معاً،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فطربت والله ثم غنت فرقصنا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والأغانی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ونهایة الأرب</w:t>
      </w:r>
      <w:r>
        <w:rPr>
          <w:rFonts w:eastAsia="IRNazanin" w:cs="IRNazanin"/>
          <w:color w:val="111111"/>
          <w:sz w:val="28"/>
          <w:szCs w:val="28"/>
          <w:rtl w:val="true"/>
          <w:lang w:bidi="fa-IR"/>
        </w:rPr>
        <w:t>:</w:t>
      </w:r>
      <w:r>
        <w:rPr>
          <w:rFonts w:eastAsia="IRNazanin" w:cs="IRNazanin"/>
          <w:color w:val="111111"/>
          <w:sz w:val="28"/>
          <w:szCs w:val="28"/>
          <w:lang w:bidi="fa-IR"/>
        </w:rPr>
        <w:t>2/980</w:t>
      </w:r>
      <w:r>
        <w:rPr>
          <w:rFonts w:ascii="IRNazanin" w:hAnsi="IRNazanin" w:eastAsia="IRNazanin"/>
          <w:color w:val="111111"/>
          <w:sz w:val="28"/>
          <w:sz w:val="28"/>
          <w:szCs w:val="28"/>
          <w:rtl w:val="true"/>
          <w:lang w:bidi="fa-IR"/>
        </w:rPr>
        <w:t>، وتذکرة ابن حمدون</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w:t>
      </w:r>
      <w:r>
        <w:rPr>
          <w:rFonts w:eastAsia="IRNazanin" w:cs="IRNazanin"/>
          <w:color w:val="111111"/>
          <w:sz w:val="28"/>
          <w:szCs w:val="28"/>
          <w:lang w:bidi="fa-IR"/>
        </w:rPr>
        <w:t>10/190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الرشید عُلیة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أختی غنینی، فأطرب الرشید وشرب علیه بقیة 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مسرور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الجلساء والمغنون من عند الرشید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تشوقت أختی عُلیة فامض فجئنی بها، وقل لها بحیاتی </w:t>
      </w:r>
    </w:p>
    <w:p>
      <w:pPr>
        <w:pStyle w:val="BookText"/>
        <w:rPr/>
      </w:pPr>
      <w:r>
        <w:rPr>
          <w:rFonts w:ascii="IRNazanin" w:hAnsi="IRNazanin" w:eastAsia="IRNazanin"/>
          <w:color w:val="111111"/>
          <w:sz w:val="28"/>
          <w:sz w:val="28"/>
          <w:szCs w:val="28"/>
          <w:rtl w:val="true"/>
          <w:lang w:bidi="fa-IR"/>
        </w:rPr>
        <w:t>علیک إلا طیبت عیشی بحضورک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فأومأ إلیها أن تجلس علی السریر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أشعار أولاد الخلفاء وأخبارهم للصولی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العقد الفرید</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فطرب الرشید طرباً شدیداً وقال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منکم أحد یجیز هذه الأبیات بمثلهن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الوافی</w:t>
      </w:r>
      <w:r>
        <w:rPr>
          <w:rFonts w:eastAsia="IRNazanin" w:cs="IRNazanin"/>
          <w:color w:val="111111"/>
          <w:sz w:val="28"/>
          <w:szCs w:val="28"/>
          <w:rtl w:val="true"/>
          <w:lang w:bidi="fa-IR"/>
        </w:rPr>
        <w:t>:</w:t>
      </w:r>
      <w:r>
        <w:rPr>
          <w:rFonts w:eastAsia="IRNazanin" w:cs="IRNazanin"/>
          <w:color w:val="111111"/>
          <w:sz w:val="28"/>
          <w:szCs w:val="28"/>
          <w:lang w:bidi="fa-IR"/>
        </w:rPr>
        <w:t>18/102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دحمان الأشقر الرشید صوتاً فأطربه واستعاده مراراً ثم قال له احتکم،فقال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ضیعتان بالمدینة غلتهما أربعون ألف دینار، فأمر له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w:t>
      </w:r>
      <w:r>
        <w:rPr>
          <w:rFonts w:eastAsia="IRNazanin" w:cs="IRNazanin"/>
          <w:color w:val="111111"/>
          <w:sz w:val="28"/>
          <w:szCs w:val="28"/>
          <w:lang w:bidi="fa-IR"/>
        </w:rPr>
        <w:t>10/180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بین یدی الرشید وعنده أخوه منصور وهما یشربان، فدخلت إلیه خلوب جاریة لعُلیة ومعها کأسان فغنتهما قائمة فشربا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عُلیة وأم جعفر معها زهاء ألفی جاریة، وکلهن فی لحن واحد هزج صنعتة علیة، فطرب الرشید وقام علی 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مسرور لا تبقین فی بیت المال درهماً إلا نثرته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w:t>
      </w:r>
      <w:r>
        <w:rPr>
          <w:rFonts w:eastAsia="IRNazanin" w:cs="IRNazanin"/>
          <w:color w:val="111111"/>
          <w:sz w:val="28"/>
          <w:szCs w:val="28"/>
          <w:lang w:bidi="fa-IR"/>
        </w:rPr>
        <w:t>6/199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صوت غناه إبراهیم هذا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وأحسن کل الإحسان، وشرب علیه الرشید واستعاده حتی سکر، وأمر لإبراهیم بعشرة آلاف درهم، وعشرة خواتیم، وعشر خلع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إسماعیل المغنی الأموی حلف أن لایغنی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الرشید کأنی قد نشطت برؤیتک لشرب قدح، فشرب وسقاه، ثم أمر فأخرج جوار یغنین وضربت ستارة، وأمر بسقیه فلما شرب أخذ الرشید العود من ید جاریة ووضعه فی حجر إسماعیل، وجعل فی عنق العود سبحة فیها عشر درات اشتراها بثلاثین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غنِّ یا إسماعیل وکفِّر عن یمینک بثمن هذه السبحة، فاندفع یغنی بشعر الولید بن یزید فی عالیة أخت عمر بن عبد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8/411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w:t>
      </w:r>
      <w:r>
        <w:rPr>
          <w:rFonts w:eastAsia="IRNazanin" w:cs="IRNazanin"/>
          <w:color w:val="111111"/>
          <w:sz w:val="28"/>
          <w:szCs w:val="28"/>
          <w:lang w:bidi="fa-IR"/>
        </w:rPr>
        <w:t>18/350</w:t>
      </w:r>
      <w:r>
        <w:rPr>
          <w:rFonts w:ascii="IRNazanin" w:hAnsi="IRNazanin" w:eastAsia="IRNazanin"/>
          <w:color w:val="111111"/>
          <w:sz w:val="28"/>
          <w:sz w:val="28"/>
          <w:szCs w:val="28"/>
          <w:rtl w:val="true"/>
          <w:lang w:bidi="fa-IR"/>
        </w:rPr>
        <w:t xml:space="preserve">، أن مخارق غناه فطرب وشرب رطلاً، ثم استعاده فطرب وشرب رطلاً، ثم استعاده فطرب وشرب رطلاً وأعطاه ضیعة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الطبری</w:t>
      </w:r>
      <w:r>
        <w:rPr>
          <w:rFonts w:eastAsia="IRNazanin" w:cs="IRNazanin"/>
          <w:color w:val="111111"/>
          <w:sz w:val="28"/>
          <w:szCs w:val="28"/>
          <w:rtl w:val="true"/>
          <w:lang w:bidi="fa-IR"/>
        </w:rPr>
        <w:t>(</w:t>
      </w:r>
      <w:r>
        <w:rPr>
          <w:rFonts w:eastAsia="IRNazanin" w:cs="IRNazanin"/>
          <w:color w:val="111111"/>
          <w:sz w:val="28"/>
          <w:szCs w:val="28"/>
          <w:lang w:bidi="fa-IR"/>
        </w:rPr>
        <w:t>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طبیب هارون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أول من یدخل علیه فی کل غداة فأتعرف حاله فی لیلته، فإن کان أنکر شیئاً وصفه، ثم ینبسط فیحدثنی بحدیث جواریه، وما عمل فی مجلسه ومقدار شربه، وساعات جلوسه، ثم یسألنی عن أخبار العامة وأحوالها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یحدث الناس بتفاهاته مع جواریه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ربه فی العقد الفرید</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الطیب الکاتب أن أمیر المؤمنین هارون الرشید کان لیلة بین جاریتین مدنیة وکوفیة، فجعلت الکوفیة تغمز یدیه والمدنیة تغمز رجلیه فجعلت المدنیة ترتفع إلی فخذیه، حتی ضربت بیدها إلی متاعه وحرکته حتی أنعظ، فقالت لها الکوفیة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نحن شرکاؤک فی البضاعة، وأراک قد انفردت دوننا برأس المال وجدک فأدیلینی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فقالت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عن هشام بن عروة عن أبیه،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مواتاً فهو له ولعقبه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فاستغلتها الکوفیة ودفعتها ثم أخذته بیدیها جمیعاً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خیثمة عن عبد الله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لمن صاده لا لمن أثاره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وجعلوه فی الفقه حدیثاً مسنداً واستدلوا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الرایة للزیلعی</w:t>
      </w:r>
      <w:r>
        <w:rPr>
          <w:rFonts w:eastAsia="IRNazanin" w:cs="IRNazanin"/>
          <w:color w:val="111111"/>
          <w:sz w:val="28"/>
          <w:szCs w:val="28"/>
          <w:rtl w:val="true"/>
          <w:lang w:bidi="fa-IR"/>
        </w:rPr>
        <w:t>:</w:t>
      </w:r>
      <w:r>
        <w:rPr>
          <w:rFonts w:eastAsia="IRNazanin" w:cs="IRNazanin"/>
          <w:color w:val="111111"/>
          <w:sz w:val="28"/>
          <w:szCs w:val="28"/>
          <w:lang w:bidi="fa-IR"/>
        </w:rPr>
        <w:t>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بعضهم إلی الفضل بن الربیع وأنه حدث به الرشید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وثمرات الأوراق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واللطف واللطائف</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والأغانی</w:t>
      </w:r>
      <w:r>
        <w:rPr>
          <w:rFonts w:eastAsia="IRNazanin" w:cs="IRNazanin"/>
          <w:color w:val="111111"/>
          <w:sz w:val="28"/>
          <w:szCs w:val="28"/>
          <w:rtl w:val="true"/>
          <w:lang w:bidi="fa-IR"/>
        </w:rPr>
        <w:t>:</w:t>
      </w:r>
      <w:r>
        <w:rPr>
          <w:rFonts w:eastAsia="IRNazanin" w:cs="IRNazanin"/>
          <w:color w:val="111111"/>
          <w:sz w:val="28"/>
          <w:szCs w:val="28"/>
          <w:lang w:bidi="fa-IR"/>
        </w:rPr>
        <w:t>16/373</w:t>
      </w:r>
      <w:r>
        <w:rPr>
          <w:rFonts w:ascii="IRNazanin" w:hAnsi="IRNazanin" w:eastAsia="IRNazanin"/>
          <w:color w:val="111111"/>
          <w:sz w:val="28"/>
          <w:sz w:val="28"/>
          <w:szCs w:val="28"/>
          <w:rtl w:val="true"/>
          <w:lang w:bidi="fa-IR"/>
        </w:rPr>
        <w:t>، والمرقصات للأندلسی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هارون عن قصصه مع جواریه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جاریة له ثم لقیها فی بعض اللیالی فی القصر سکری تدور فی جوانب القصر، وعلیها مطرف خز، وهی تسحب أذیالها من التیه والعجب، وسقط رداؤها عن منکبیها والریح أبان نهدیها کأنهما رمانتان، ولها ردفان ثقیلان، فراودها عن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هجرتنی هذه المدة ولیس لی علم بملاقاتک، فأنظرنی إلی غد حتی أتهیأ وآتیک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الناس للإتلیدی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تکن بنات هارون وأخواته أفضل من تلک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الامامة والسیاسة لابن قتیبة</w:t>
      </w: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استأذنته أخته فاختة بنت المهدی وشقیقته فی إتحاف جعفر ومهاداته فأذن لها، وکانت قد استعدت له بالجواری الرائعات والقینات الفاتنات، فتهدی له کل جمعة بکراً یفتضها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تصنع له من ألوان الطعام والشراب والفاکهة، وأنواع الکسوة والطیب، کل ذلک بمعرفة أمیر المؤمنین ورأیه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فاستمرت بذلک زماناً ومضت به أعواماً، فلما کانت جمعة من الجمع دخل جعفر القصر الذی استعدت به، ولم یُرع جعفر إلا بفاختة ابنة المهدی فی القصر کأنها جاریة من الجواری اللاتی کن یهدین له، فأصاب منها لذته وقضی منها حاجته ولا علم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المساء وهمَّ بالإنصراف، أعلمته بنفسها وعرفته بأمرها، وأطلعته علی شدید هواها وإفراط محبتها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یشرک قاضی قضاته فی هزله ولهوه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اللطائف للثعالبی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أن هارون وزبیدة تحاکما إلی أبی یوسف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الفالوذج واللوزینج، أیهما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أحکم علی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باتخاذهما وتقدیمهما إلیه فجعل یأکل من هذا مرة ومن ذلک أخری حتی نظف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 أجدل منهما إن أردت أن أسجل لأحدهما، أدلی الآخر بحجة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10/204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هارون کان یشرب الخمر لکن زعم أن ذلک فی أواخر خلافته،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جعفر یدخل علی الرشید بغیر إذن حتی کان یدخل علیه وهو فی الفراش مع حظایاه، وهذه وجاهة ومنزلة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من أحظی العشراء علی الشراب المسکر، فإن الرشید کان یستعمل فی أواخر أیام خلافته المسکر، وکان أحب أهله إلیه أخته العباسة بنت المهدی وکان یحضرها معه، وجعفر البرمکی حاضر أیضاً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2571_28375"/>
      <w:bookmarkStart w:id="284" w:name="pg2571_28375"/>
      <w:bookmarkEnd w:id="284"/>
    </w:p>
    <w:p>
      <w:pPr>
        <w:pStyle w:val="Heading2"/>
        <w:numPr>
          <w:ilvl w:val="1"/>
          <w:numId w:val="1"/>
        </w:numPr>
        <w:rPr/>
      </w:pPr>
      <w:bookmarkStart w:id="285" w:name="pg2571_28375"/>
      <w:bookmarkStart w:id="286" w:name="__RefHeading___Toc74808_1395250215"/>
      <w:bookmarkStart w:id="287" w:name="_Toc92"/>
      <w:bookmarkEnd w:id="285"/>
      <w:bookmarkEnd w:id="286"/>
      <w:r>
        <w:rPr>
          <w:rtl w:val="true"/>
        </w:rPr>
        <w:t>الفصل الثامن</w:t>
      </w:r>
      <w:r>
        <w:rPr>
          <w:rtl w:val="true"/>
        </w:rPr>
        <w:t xml:space="preserve">: </w:t>
      </w:r>
      <w:r>
        <w:rPr>
          <w:rtl w:val="true"/>
        </w:rPr>
        <w:t>وزراء هارون فیهم أبرار</w:t>
      </w:r>
      <w:r>
        <w:rPr>
          <w:rtl w:val="true"/>
        </w:rPr>
        <w:t>!</w:t>
      </w:r>
      <w:bookmarkEnd w:id="2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74810_1395250215"/>
      <w:bookmarkStart w:id="289" w:name="_Toc93"/>
      <w:bookmarkEnd w:id="288"/>
      <w:r>
        <w:rPr>
          <w:rtl w:val="true"/>
        </w:rPr>
        <w:t>اشارة</w:t>
      </w:r>
      <w:bookmarkEnd w:id="2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2571_28379"/>
      <w:bookmarkStart w:id="291" w:name="pg2571_28379"/>
      <w:bookmarkEnd w:id="291"/>
    </w:p>
    <w:p>
      <w:pPr>
        <w:pStyle w:val="Heading3"/>
        <w:numPr>
          <w:ilvl w:val="2"/>
          <w:numId w:val="1"/>
        </w:numPr>
        <w:rPr/>
      </w:pPr>
      <w:bookmarkStart w:id="292" w:name="pg2571_28379"/>
      <w:bookmarkStart w:id="293" w:name="__RefHeading___Toc74812_1395250215"/>
      <w:bookmarkStart w:id="294" w:name="_Toc94"/>
      <w:bookmarkEnd w:id="292"/>
      <w:bookmarkEnd w:id="293"/>
      <w:r>
        <w:rPr/>
        <w:t>1</w:t>
      </w:r>
      <w:r>
        <w:rPr>
          <w:rtl w:val="true"/>
        </w:rPr>
        <w:t xml:space="preserve">- </w:t>
      </w:r>
      <w:r>
        <w:rPr>
          <w:rtl w:val="true"/>
        </w:rPr>
        <w:t>البرامکة زنادقة ونواصب</w:t>
      </w:r>
      <w:r>
        <w:rPr>
          <w:rtl w:val="true"/>
        </w:rPr>
        <w:t>!</w:t>
      </w:r>
      <w:bookmarkEnd w:id="294"/>
    </w:p>
    <w:p>
      <w:pPr>
        <w:pStyle w:val="BookText"/>
        <w:rPr/>
      </w:pPr>
      <w:r>
        <w:rPr>
          <w:rFonts w:ascii="IRNazanin" w:hAnsi="IRNazanin" w:eastAsia="IRNazanin"/>
          <w:color w:val="111111"/>
          <w:sz w:val="28"/>
          <w:sz w:val="28"/>
          <w:szCs w:val="28"/>
          <w:rtl w:val="true"/>
          <w:lang w:bidi="fa-IR"/>
        </w:rPr>
        <w:t>البرمک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السادن الأکبر لمعبد نوبهار، وهو معبد للفرس یجمع بین الوثنیة والمجوسیة، ویقع فی بلخ من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5/307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ثم السکون، وکانت الفرس تعظمه وتحج إلیه، وکانوا یسمون السادن الأکبر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سُنَّتُهم إذا هم وافوه أن یسجدوا للصنم الأکبر، ویقبلوا ید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برمک یُعمر النوبهار ویقوم به، وهو اسم لبیت النار الذی کان ببلخ یعظم قدره بذلک، فصار ابنه خالد بن برمک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الطبری </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قتیبة بن مسلم فتح بلخ وسبی امرأة مرجعهم برمک بن جاماس بن یشتاسف، وأعطاها لأخیه المجذوم عبد الله فحملت منه، ثم اتفق مع أهل بلخ علی رد الأسری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امرأة برمک لعبد الله بن مسلم یا نازی إنی قد علقت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عبد الله بن مسلم الوفاة، فأوصی أن یلحق به ما فی بطنها وردت إلی برمک، فذکر أن ولد عبد الله بن مسلم جاؤوا أیام المهدی حین قدم الری إلی خالد فادعوه، فقال لهم مسلم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لکم إن استلحقتموه أن تزوجوه، فترکوه وأعرضوا عن دعواهم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بقی خالد بن برمک، ولو قبلوا أن یزوجوه لتم نسبه الیهم، وصار خالد بن عبد الله بن مسلم الباهلی</w:t>
      </w:r>
      <w:r>
        <w:rPr>
          <w:rFonts w:eastAsia="IRNazanin" w:cs="IRNazanin"/>
          <w:color w:val="111111"/>
          <w:sz w:val="28"/>
          <w:szCs w:val="28"/>
          <w:rtl w:val="true"/>
          <w:lang w:bidi="fa-IR"/>
        </w:rPr>
        <w:t xml:space="preserve">! </w:t>
      </w:r>
      <w:bookmarkStart w:id="295" w:name="pg2571_28381"/>
    </w:p>
    <w:p>
      <w:pPr>
        <w:pStyle w:val="BookText"/>
        <w:rPr/>
      </w:pPr>
      <w:bookmarkEnd w:id="295"/>
      <w:r>
        <w:rPr>
          <w:rFonts w:ascii="IRNazanin" w:hAnsi="IRNazanin" w:eastAsia="IRNazanin"/>
          <w:color w:val="111111"/>
          <w:sz w:val="28"/>
          <w:sz w:val="28"/>
          <w:szCs w:val="28"/>
          <w:rtl w:val="true"/>
          <w:lang w:bidi="fa-IR"/>
        </w:rPr>
        <w:t>وعندما کبر خالد التحق بثورة أبی مسلم الخراسانی، وصار مع القائد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اختاره السفاح وزیراً بعد أبی سلمة الخلال، وجعله قاضی الدولة العباسیة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والتاریخ</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والآداب السلطانیة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یُتهم بدین المجوس، ومات سنة</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بعده ابنه یحیی بن خالد، وکان مقرباً من المنصور فوضع ابنه الرشید فی حجره، فکان الرشید یدعوه أبی ویدعو یحیی أخی، ویحب جعفر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استخلف استوزر یحیی بدل علی بن یقطین، الذی کان وزیر أبیه المهدی وأخیه موسی الهادی، طیلة خلافتهما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w:t>
      </w:r>
    </w:p>
    <w:p>
      <w:pPr>
        <w:pStyle w:val="Heading3"/>
        <w:numPr>
          <w:ilvl w:val="2"/>
          <w:numId w:val="1"/>
        </w:numPr>
        <w:rPr/>
      </w:pPr>
      <w:bookmarkStart w:id="296" w:name="__RefHeading___Toc74814_1395250215"/>
      <w:bookmarkStart w:id="297" w:name="_Toc95"/>
      <w:bookmarkEnd w:id="296"/>
      <w:r>
        <w:rPr/>
        <w:t>2</w:t>
      </w:r>
      <w:r>
        <w:rPr>
          <w:rtl w:val="true"/>
        </w:rPr>
        <w:t xml:space="preserve">- </w:t>
      </w:r>
      <w:r>
        <w:rPr>
          <w:rtl w:val="true"/>
        </w:rPr>
        <w:t>عداوة البرامکة للإمام الکاظم علیه السلام</w:t>
      </w:r>
      <w:bookmarkEnd w:id="297"/>
    </w:p>
    <w:p>
      <w:pPr>
        <w:pStyle w:val="BookText"/>
        <w:rPr/>
      </w:pPr>
      <w:r>
        <w:rPr>
          <w:rFonts w:ascii="IRNazanin" w:hAnsi="IRNazanin" w:eastAsia="IRNazanin"/>
          <w:color w:val="111111"/>
          <w:sz w:val="28"/>
          <w:sz w:val="28"/>
          <w:szCs w:val="28"/>
          <w:rtl w:val="true"/>
          <w:lang w:bidi="fa-IR"/>
        </w:rPr>
        <w:t>کان علی بن یقطین یکتم تشیعه، وکان البرامکة یحسدونه، ویتجسسون علیه لیثبتوا للمهدی والهادی علاقته بالإمام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کانوا یحسدون جعفر بن محمد بن الأشعث، ویعملون لإقناع هارون بأنه شیعی، وعندما وضع هارون ابنه الأمین فی حجره زاد حسدهم 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أقنعوا هارون بقتل الإمام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الرضا علیه السلام یدعو علیهم لأنهم قتلوا أباه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الحسن علیه السلام واقفاً بعرفة یدعو ثم طأطأ رأسه،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أدعو الله تعالی علی البرامکة بما فعلوا بأبی، فاستجاب الله لی الیوم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لم یلبث إلا یسیراً حتی بُطش بجعفر ویحیی وتغیرت أحوالهم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الصدوق رحمه الله خطة یحیی بن خالد البرمکی لقتل الإمام الکاظم علیه السلام، عن علی بن محمد بن سلیمان النوفلی، عن صالح بن علی بن عطیه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السبب فی وقوع موسی بن جعفر علیه السلام إلی بغداد، أن هارون أراد أن یعقد الأمر لابنه محمد بن زبیدة، وکان له من البنین له أربعة عشر ابناً، فاختار منهم ثلاثة محمد بن زبیدة وجعله ولی عهده، وعبد الله المأمون وجعل الأمر له بعد ابن زبیدة، والقاسم المؤتمن وجعل له الأمر من بعد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أن یحُکم ذلک الأمر ویشهره شهرةً یقف علیها الخاص والعام، فحج فی سنه تسع وسبعین ومئة، وکتب إلی جمیع الآفاق یأمر الفقهاء والعلماء والقراء والأمراء أن یحضروا مکة أیام الموسم، فأخذ هو طریق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محمد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أنه کان سبب سعایة یحیی بن خالد بموسی بن جعفر علیه السلام أن وضع الرشید ابنه محمد بن زبیدة فی حجر جعفر بن محمد بن الأشعث، فساء ذلک یحیی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الرشید وأفضی الأمر إلی محمد انقضت دولتی ودوله وُلْدی، وتحول الأمر إلی جعفر بن محمد بن الأشعث وولده، وکان قد عرف مذهب جعفر فی التشیع، فأظهر له أنه علی مذهبه فَسُرَّ جعفر وأفضی إلیه بجمیع أموره، وذکر له ما علیه فی موسی بن جعفر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وقف علی مذهبه سعی به إلی الرشید وکان الرشید یرعی له موضعه من نصرة الخلافة، فکان یقدم فی أمره ویؤخر، ویحیی لا یألو أن یخطب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معه لیقنعه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دخل یوماً إلی الرشید فأظهر له إکراماً وجری بینهما کلام فی مزیة جعفر لحرمته وحرمه أبیه، فأمر له الرشید فی ذلک الیوم بعشرین ألف دینار فأمسک یحیی عن أن یقول فیه شیئاً حتی أمسی، ثم قال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کنت أخبرتک عن جعفر ومذهبه فتکذب عنه، وهاهنا أمر فیه الفیصل،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یصل </w:t>
      </w:r>
    </w:p>
    <w:p>
      <w:pPr>
        <w:pStyle w:val="BookText"/>
        <w:rPr/>
      </w:pPr>
      <w:r>
        <w:rPr>
          <w:rFonts w:ascii="IRNazanin" w:hAnsi="IRNazanin" w:eastAsia="IRNazanin"/>
          <w:color w:val="111111"/>
          <w:sz w:val="28"/>
          <w:sz w:val="28"/>
          <w:szCs w:val="28"/>
          <w:rtl w:val="true"/>
          <w:lang w:bidi="fa-IR"/>
        </w:rPr>
        <w:t>إلیه مال من جهة الجهات، إلا أخرج خمسه فوجه به إلی موسی بن جعفر، ولست أشک أنه قد فعل ذلک فی العشرین الألف دینار التی أمرت بها له،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لفیصلاً، فأرسل إلی جعفر لیلاً وقد کان عرف سعایة یحیی به فتباینا وأظهر کل واحد منهما لصاحبه العداوة، فلما طرق جعفر رسول الرشید باللیل خشی أن یکون قد سمع فیه قول یحیی وأنه إنما دعاه لیقتله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فأفاض علیه ماء ودعا بمسک وکافور فتحنط بهما، ولبس برده فوق ثیابه وأقبل إلی الرشید، فلما وقعت علیه عینه وشم رائحة الکافور ورأی البردة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ما هذا؟فقال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علمت أنه سعی بی عندک فلما جاءنی رسولک فی هذه الساعة، لم آمن أن یکون قد قرح فی قلبک ما یقول علی فأرسلت إلی لتقتلنی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ولکن قد خُبرت أنک تبعث إلی موسی بن جعفر من کل ما یصیر إلیک بخمسه، وأنک فعلت بذلک فی العشرین الألف دینار، فأحببت أن أعلم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أمیر المؤمنین تأمر بعض خدمک یذهب فیأتیک بها بخواتیمها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خاتم جعفر وانطلق به تأتینی بهذا المال، وسمی له جعفر جاریته التی عندها المال، فدفعت إلیه البدر بخواتیمها فأتی بها الرشید،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ما تعرف به کذب من سعی بی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یا جعفر، انصرف آمناً، فإنی لا أقبل فیک 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وجعل یحیی یحتال فی إسقاط جعفر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الحسن بن علی بن عمر بن علی عن بعض مشایخه وذلک فی حجة الرشید قبل هذه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علی بن إسماعیل بن جعفر بن محمد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قد أخملت نفسک، ما لک لا تدبر أمور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 إلیَّ فعادلته وطلبت الحوائج إلیه، وکان سبب ذلک أن یحیی خالد قال لیحیی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تدلنی علی رجل من آل أبی طالب له رغبه فی الدنیا فأوسع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أدلک علی رجل بهذه الصفة، وهو علی بن إسماعیل بن جعفر، فأرسل إلیه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عمک وعن شیعته والمال الذی یحمل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الخبر </w:t>
      </w:r>
    </w:p>
    <w:p>
      <w:pPr>
        <w:pStyle w:val="BookText"/>
        <w:rPr/>
      </w:pPr>
      <w:r>
        <w:rPr>
          <w:rFonts w:ascii="IRNazanin" w:hAnsi="IRNazanin" w:eastAsia="IRNazanin"/>
          <w:color w:val="111111"/>
          <w:sz w:val="28"/>
          <w:sz w:val="28"/>
          <w:szCs w:val="28"/>
          <w:rtl w:val="true"/>
          <w:lang w:bidi="fa-IR"/>
        </w:rPr>
        <w:t>وسعی بعمه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سعایته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کثرة المال عنده أنه اشتری ضیعه تسمی الیسیرة بثلاثین ألف دینار، فلما أحضر المال 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هذا النقد، أرید نقد کذا وکذا، فأمر بها فصبت فی بیت ماله، وأخرج منه ثلاثین ألف دینار من ذلک النقد ووزنه، فی ثمن الضیعة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النوفلی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بن جعفر  علیهما السلام یأمر لعلی بن إسماعیل ویثق به، حتی ربما خرج الکتاب منه بعض شیعته بخط علی بن إسماعیل، ثم استوحش منه، فلما أراد الرشید الرحلة إلی العراق بلغ موسی بن جعفر أن علیاً بن أخیه یرید الخروج مع السلطان إلی العراق فأرسل إلیه مالک والخروج مع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فتدبیر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أکفیهم، فأبی إلا الخروج، فأرسل إلیه مع أخیه محمد بن إسماعیل بن جعفر بثلاث مأة دینار وأربعة آلاف درهم،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هذا فی جهازک ولا تؤتم 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أن یحیی بن خالد أحضر علی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 موسی علیه السلام بذلک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 بن أخی؟ قال إلی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وأنا ممُلق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أقضی دینک وأفعل بک وأصنع، فلم یلتفت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یا ابن أخی لا تؤتم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بثلاث مائة دینار وأربعة آلاف درهم، فلما قام من بین یدیه قال أبو الحسن موسی علیه السلام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لیسعین فی دمی ویؤتمن أولادی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فأنت تعلم هذا من حاله وتعطیه وتصله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حدثنی أبی عن آبائه عن رسول الله صلی الله علیه وآله وسلم أن الرحم إذا قطعت فوصلت قطعها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بن إسماعیل حتی أتی إلی یحیی بن خالد فتعرف منه خبر موسی بن جعفر ورفعه إلی الرشید، وزاد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وحج الرشید فی تلک السنة فبدأ بقبر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أعتذر إلیک من شیء أرید أن أفعله، أرید أن أحبس موسی بن جعفر، فإنه یرید التشتیت بأمتک وسفک دمائها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فأخذ من المسجد فأدخل إلیه فقیده، وأخرج من داره بغلان علیهما قبتان مغطاتان، هو فی إحداهما، ووجه مع کل واحدة منهما خیلاً فأخذ بواحدة علی طریق البصرة، والأخری علی طریق الکوفة لیعمی علی الناس أمره، وکان فی التی مضت إلی البصرة، وأمر الرسول أن یسلمه إلی عیسی بن أبی جعفر المنصور وکان علی البصرة حینئذ، فمضی به فحبسه عنده سنة، ثم کتب إلی الرشید أن خذه منی وسلمه إلی من شئت وإلا خلیت سبیله، فقد اجتهدت بأن أجد علیه حجة فما أقدر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أنی لأتسمع علیه إذا دعا لعله یدعو علی أو علیک، فما أسمعه یدعو إلا لنفسه یسأل الرحمة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من تسلمه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بن إسماعیل حتی أتی إلی یحیی بن خالد فتعرف منه خبر موسی بن جعفر علیه السلام ورفعه إلی الرشید وزاد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تحمل إلیه من المشرق والمغرب وإن له بیوت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رجال الطوسی</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أنه ودع الإمام الکاظم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أحب أن توصینی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أن تتقی الله فی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یسعی فی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أن تتقی الله فی دمی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العراق فلما ورد حضرة هارون أتی باب هارون بثیاب طریقه قبل أن ینزل، واستأذن علی هارون وقال للحاجب، قل لأمیر المؤمنین إن محمد بن إسماعیل بن جعفر بن محمد بالباب، فقال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أولاً وغیِّر ثیاب طریقک وعُد لأدخلک إلیه بغیر إذن، فقد نام أمیر المؤمنین فی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أمیر المؤمنین أنی حضرت ولم تأذن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الحاجب وأعلم هارون قول محمد بن إسماعیل، فأمر </w:t>
      </w:r>
      <w:bookmarkStart w:id="298" w:name="pg2571_28391"/>
    </w:p>
    <w:p>
      <w:pPr>
        <w:pStyle w:val="BookText"/>
        <w:rPr/>
      </w:pPr>
      <w:bookmarkEnd w:id="298"/>
      <w:r>
        <w:rPr>
          <w:rFonts w:ascii="IRNazanin" w:hAnsi="IRNazanin" w:eastAsia="IRNazanin"/>
          <w:color w:val="111111"/>
          <w:sz w:val="28"/>
          <w:sz w:val="28"/>
          <w:szCs w:val="28"/>
          <w:rtl w:val="true"/>
          <w:lang w:bidi="fa-IR"/>
        </w:rPr>
        <w:t>بدخوله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خلیفتان فی الأرض موسی بن جعفر بالمدینة یجبی له الخراج، وأنت بالعراق یجبی لک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بمائة ألف درهم، فلما قبضها وحمل إلی منزلة، أخذته الذبحة فی جوف لیلته فمات، وحول من الغد المال الذی حمل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موسی بن القاسم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أخی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لعبد الله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ابنی أخیک فقد ملآنی بالسفه، فإنهما شرک شیطان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جعفر وعلی بن إسماعیل، وکان عبد الله أخاه لأبیه وأمه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 الذی سعی بالإمام الکاظم علیه السلام علی بن إسماعیل، وفی بعضها أخوه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 ثلاثتهم شرکاء فی ذلک، بتحریک یحیی البرمکی</w:t>
      </w:r>
      <w:r>
        <w:rPr>
          <w:rFonts w:eastAsia="IRNazanin" w:cs="IRNazanin"/>
          <w:color w:val="111111"/>
          <w:sz w:val="28"/>
          <w:szCs w:val="28"/>
          <w:rtl w:val="true"/>
          <w:lang w:bidi="fa-IR"/>
        </w:rPr>
        <w:t>!</w:t>
      </w:r>
    </w:p>
    <w:p>
      <w:pPr>
        <w:pStyle w:val="Heading3"/>
        <w:numPr>
          <w:ilvl w:val="2"/>
          <w:numId w:val="1"/>
        </w:numPr>
        <w:rPr/>
      </w:pPr>
      <w:bookmarkStart w:id="299" w:name="__RefHeading___Toc74816_1395250215"/>
      <w:bookmarkStart w:id="300" w:name="_Toc96"/>
      <w:bookmarkEnd w:id="299"/>
      <w:r>
        <w:rPr/>
        <w:t>3</w:t>
      </w:r>
      <w:r>
        <w:rPr>
          <w:rtl w:val="true"/>
        </w:rPr>
        <w:t xml:space="preserve">- </w:t>
      </w:r>
      <w:r>
        <w:rPr>
          <w:rtl w:val="true"/>
        </w:rPr>
        <w:t>نکبة البرامکة فی أوج مجدهم</w:t>
      </w:r>
      <w:r>
        <w:rPr>
          <w:rtl w:val="true"/>
        </w:rPr>
        <w:t>!</w:t>
      </w:r>
      <w:bookmarkEnd w:id="300"/>
    </w:p>
    <w:p>
      <w:pPr>
        <w:pStyle w:val="BookText"/>
        <w:rPr/>
      </w:pPr>
      <w:r>
        <w:rPr>
          <w:rFonts w:ascii="IRNazanin" w:hAnsi="IRNazanin" w:eastAsia="IRNazanin"/>
          <w:color w:val="111111"/>
          <w:sz w:val="28"/>
          <w:sz w:val="28"/>
          <w:szCs w:val="28"/>
          <w:rtl w:val="true"/>
          <w:lang w:bidi="fa-IR"/>
        </w:rPr>
        <w:t>حکم یحیی البرمکی وأولاده سبع عشرة سنة، من أول عهد هارون سنة</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إلی نکبتهم فی أول سنة</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حیث انقلب علیهم هارون فجأة، فقتل جعفر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 رأسه علی الجسر الأوسط، وقطَّع جثته، وصلب کل قطعة منها علی الجسر الأعلی والجسر الأسفل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وحبس أباه یحیی وأخاه الفضل وماتا فی حبسه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یحیی بن خالد محبوساً بالکوفة، ولم یزل بها کذلک إلی أن مات سنة تسعین ومائة، ومات بعده ابنه الفضل سنة ثلاث وتسعین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eastAsia="IRNazanin" w:cs="IRNazanin"/>
          <w:color w:val="111111"/>
          <w:sz w:val="28"/>
          <w:szCs w:val="28"/>
          <w:lang w:bidi="fa-IR"/>
        </w:rPr>
        <w:t>3/224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إن سبب نکبتهم أن جعفر البرمکی زنا بالعباسة أخت هارون رغم نهیه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والطبری</w:t>
      </w:r>
      <w:r>
        <w:rPr>
          <w:rFonts w:eastAsia="IRNazanin" w:cs="IRNazanin"/>
          <w:color w:val="111111"/>
          <w:sz w:val="28"/>
          <w:szCs w:val="28"/>
          <w:rtl w:val="true"/>
          <w:lang w:bidi="fa-IR"/>
        </w:rPr>
        <w:t>:</w:t>
      </w:r>
      <w:r>
        <w:rPr>
          <w:rFonts w:eastAsia="IRNazanin" w:cs="IRNazanin"/>
          <w:color w:val="111111"/>
          <w:sz w:val="28"/>
          <w:szCs w:val="28"/>
          <w:lang w:bidi="fa-IR"/>
        </w:rPr>
        <w:t>6/489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ذلک، لأن هارون نفسه کان یشرب معهما، وکان لا یصبر علی منادمتهما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بعضهم إن البرامکة تآمروا مع عبد الملک بن صالح العباسی لینصبوه خلیفة بدل هارون، وهو أحد أعمام هارون، وکان شخصیة متمیزة علی کل بنی العباس فی کفاءته وبلاغته، وکان هارون یهابه، وقد بعثه لحرب الروم مرات فلم یُقتل، ثم ولاه الموصل ودمشق ومصر، وعزله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اتهمه بالتآمر علیه وحبسه وبقی فی حبسه حتی أطلقه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سیاسة هارون وکلماته فیهم علی أنه اعتقد أن البرامکة ارتکبوا جریمة خیانة الخلیفة ولذلک بادر بتصفیتهم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أن یکتم السبب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یمینی بالسبب الذی له فعلت هذا لقطعتها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والمرجح عندی أن الفضل بن یحیی لما سجن عنده الإمام الکاظم علیه السلام رأی من کراماته وآیاته فمال إلیه أو تشیع، وأخذ یفکر جدیاً فی انقلاب علی العباسیین لمصلحة بعض العباسیین أو العلویین، وبحث ذلک مع أبیه وأخیه فی سریة تامة عن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حکت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 هارون بالبرامکة بعد أربع سنوات من شهادة الإمام الکاظم علیه السلام، بروایة مسرور خادم هارون، 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الرشید لآتیه بجعفر بن یحیی لما أراد قتله، فأتیته وعنده أبو زکار الأعمی المغنی وهو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قال فرفع یدیه ووقع علی رجلیَّ یقبلهما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أدخل فأوصی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الدخول فلا سبیل إلیه ولکن أوص بما شئت، فتقدم فی وصیته بما أراد وأعتق ممالیکه، ثم أتتنی رسل أمیر المؤمنین تستحثنی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به إلیه فأعلمته فقال لی وهو فی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برأسه فأتیت جعفراً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الله الله والله ما أمرک بما أمرک به إلا وهو سکران، فدافعْ بأمری حتی أصبح أؤامره فیَّ ثانیة، فعدت لأؤامره فلما سمع حسی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ماص بظر </w:t>
      </w:r>
    </w:p>
    <w:p>
      <w:pPr>
        <w:pStyle w:val="BookText"/>
        <w:rPr/>
      </w:pPr>
      <w:r>
        <w:rPr>
          <w:rFonts w:ascii="IRNazanin" w:hAnsi="IRNazanin" w:eastAsia="IRNazanin"/>
          <w:color w:val="111111"/>
          <w:sz w:val="28"/>
          <w:sz w:val="28"/>
          <w:szCs w:val="28"/>
          <w:rtl w:val="true"/>
          <w:lang w:bidi="fa-IR"/>
        </w:rPr>
        <w:t>أمه إئتنی برأس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جعفر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عاوده فیَّ ثالثةً فأتیته فحذفنی بعمود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نفیت من المهدی إن أنت جئتنی ولم تأتنی برأسه لأرسلن إلیک من یأتینی برأسک أولاً ثم برأسه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فخرجت فأتیته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وأمر الرشید فی تلک اللیلة بتوجیه من أحاط بیحیی بن خالد وجمیع ولده وموالیه ومن کان منهم بسبیل، فلم یفلت منهم أحد کان حاضراً، وحول الفضل بن یحیی لیلاً فحبس فی ناحیة من منازل الرشید، وحبس یحیی بن خالد فی منزله، وأخذ ما وجد لهم من مال وضیاع ومتاع وغیر ذلک، ومنع أهل العسکر من أن یخرج منهم خارج إلی مدینة السلام أو إلی غیرها، ووجه من لیلته رجاء الخادم إلی الرقة فی قبض أموالهم وما کان لهم وأخذ کل ما کان من رقیقهم وموالیهم وحشمهم، وولاه أمورهم، وفرق الکتب من لیلته إلی جمیع العمال فی نواحی البلدان والأعمال بقبض أموالهم وأخذ وکلائهم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بعث بجثة جعفر بن یحیی مع شعبة الخفتانی وهرثمة بن أعین وإبراهیم بن حمید المروروذی، وأتبعهم عدة من خدمه وثقاته منهم مسرور الخادم، إلی منزل جعفر بن یحیی وإبراهیم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وحسین الخادم إلی منزل الفضل بن یحیی ویحیی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ورشید الخادم إلی منزل یحیی ومحمد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معه هرثمة بن أعین، وأمر بقبض جمیع 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السندی الحرشی بتوجیه جیفة جعفر إلی مدینة السلام، ونصب رأسه علی الجسر الأوسط، وقطع جثته وصلب کل قطعة منها علی الجسر الأعلی والجسر الأسفل ففعل السندی ذلک، وأمضی الخدم ما کانوا وجهوا فیه، وحمل عدة من أولاد الفضل وجعفر ومحمد الأصاغر إلی الرشید فأمر بإطلاقهم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بالنداء فی جمیع البرامکة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أمان لمن آواهم، إلا محمد بن خالد وولده وأهله وحشمه، فإنه استثناهم لما ظهر من نصیحة محمد له، وعرف براءته مما دخل فیه غیره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أن هارون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ممره ببغداد بخشبة جعفر بن یحیی أن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أنهی صلب جثة جعفر البرمکی بعد سنة من صلبها</w:t>
      </w:r>
      <w:r>
        <w:rPr>
          <w:rFonts w:eastAsia="IRNazanin" w:cs="IRNazanin"/>
          <w:color w:val="111111"/>
          <w:sz w:val="28"/>
          <w:szCs w:val="28"/>
          <w:rtl w:val="true"/>
          <w:lang w:bidi="fa-IR"/>
        </w:rPr>
        <w:t xml:space="preserve">! </w:t>
      </w:r>
      <w:bookmarkStart w:id="301" w:name="pg2571_28397"/>
    </w:p>
    <w:p>
      <w:pPr>
        <w:pStyle w:val="BookText"/>
        <w:rPr/>
      </w:pPr>
      <w:bookmarkEnd w:id="301"/>
      <w:r>
        <w:rPr>
          <w:rFonts w:ascii="IRNazanin" w:hAnsi="IRNazanin" w:eastAsia="IRNazanin"/>
          <w:color w:val="111111"/>
          <w:sz w:val="28"/>
          <w:sz w:val="28"/>
          <w:szCs w:val="28"/>
          <w:rtl w:val="true"/>
          <w:lang w:bidi="fa-IR"/>
        </w:rPr>
        <w:t>ووصف فی تاریخ بغداد</w:t>
      </w:r>
      <w:r>
        <w:rPr>
          <w:rFonts w:eastAsia="IRNazanin" w:cs="IRNazanin"/>
          <w:color w:val="111111"/>
          <w:sz w:val="28"/>
          <w:szCs w:val="28"/>
          <w:rtl w:val="true"/>
          <w:lang w:bidi="fa-IR"/>
        </w:rPr>
        <w:t>:</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 الحالة التی وصلت الیها والدة جعفر البرمکی، التی أفلتت من سجن هارون بعد موته،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عبد الرحمن الهاشمی صاحب صلاة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 فی یوم عید أضحی وعندها امرأة برزة فی أثواب دنسة رثة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هذه؟ قلت 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عبادة أم جعفر بن یحیی بن خالد، فسلمت علیها ورحبت بها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حدثینی ببعض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أذکر لک جملة کافیة فیها اعتبار لمن اعتبر وموعظة لمن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هجم علیَّ مثل هذا العید وعلی رأسی أربع مائة وصیفة، وأنا أزعم أن جعفراً ابنی عاقٌّ بی، وقد أتیتکم فی هذا الیوم والذی یقنعنی جلدا شاتین أجعل أحدهما شعاراً والآخر دثاراً</w:t>
      </w:r>
      <w:r>
        <w:rPr>
          <w:rFonts w:eastAsia="IRNazanin" w:cs="IRNazanin"/>
          <w:color w:val="111111"/>
          <w:sz w:val="28"/>
          <w:szCs w:val="28"/>
          <w:rtl w:val="true"/>
          <w:lang w:bidi="fa-IR"/>
        </w:rPr>
        <w:t>»!</w:t>
      </w:r>
    </w:p>
    <w:p>
      <w:pPr>
        <w:pStyle w:val="Heading3"/>
        <w:numPr>
          <w:ilvl w:val="2"/>
          <w:numId w:val="1"/>
        </w:numPr>
        <w:rPr/>
      </w:pPr>
      <w:bookmarkStart w:id="302" w:name="__RefHeading___Toc74818_1395250215"/>
      <w:bookmarkStart w:id="303" w:name="_Toc97"/>
      <w:bookmarkEnd w:id="302"/>
      <w:r>
        <w:rPr/>
        <w:t>4</w:t>
      </w:r>
      <w:r>
        <w:rPr>
          <w:rtl w:val="true"/>
        </w:rPr>
        <w:t xml:space="preserve">- </w:t>
      </w:r>
      <w:r>
        <w:rPr>
          <w:rtl w:val="true"/>
        </w:rPr>
        <w:t>علی بن یقطین رحمه الله رئیس وزراء هارون</w:t>
      </w:r>
      <w:bookmarkEnd w:id="303"/>
    </w:p>
    <w:p>
      <w:pPr>
        <w:pStyle w:val="BookText"/>
        <w:rPr/>
      </w:pPr>
      <w:r>
        <w:rPr>
          <w:rFonts w:ascii="IRNazanin" w:hAnsi="IRNazanin" w:eastAsia="IRNazanin"/>
          <w:color w:val="111111"/>
          <w:sz w:val="28"/>
          <w:sz w:val="28"/>
          <w:szCs w:val="28"/>
          <w:rtl w:val="true"/>
          <w:lang w:bidi="fa-IR"/>
        </w:rPr>
        <w:t xml:space="preserve">کان أبوه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الأبزار وهی التوابل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دعاة العباسیین فطلبه الخلیفة الأموی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مع عائلته إلی المدینة المنورة، وکانت له صلة بالإمام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ثقات المنصور فوضع ولده المهدی فی حجره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فنشأ المهدی وعلی بن یقطین کأنهما أخوان، فلما أفضت الخلافة إلی المهدی استوزر علی بن یقطین وقدمه وجعله علی دیوان الزمام ودیوان البسر والخاتم، فلم یزل فی یده حتی توفی المهدی وأفضی الأمر إلی الهادی فأقره علی وزارته ولم یشرک معه أحداً فی أمره، إلی أن توفی الهادی وصار الأمر إلی الرشید، فأقره شهراً، ثم صرفه بیحیی بن خالد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هارون عزله من الوزارة، لکن بقیت له مکانة محترمة عنده، فعندما غضب علی البرامکة ونکبهم، أعاده إلی الوزارة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ودفع خاتم الخلافة بعد إیقاعه بهم </w:t>
      </w:r>
    </w:p>
    <w:p>
      <w:pPr>
        <w:pStyle w:val="BookText"/>
        <w:rPr/>
      </w:pPr>
      <w:r>
        <w:rPr>
          <w:rFonts w:ascii="IRNazanin" w:hAnsi="IRNazanin" w:eastAsia="IRNazanin"/>
          <w:color w:val="111111"/>
          <w:sz w:val="28"/>
          <w:sz w:val="28"/>
          <w:szCs w:val="28"/>
          <w:rtl w:val="true"/>
          <w:lang w:bidi="fa-IR"/>
        </w:rPr>
        <w:t>إلی علی بن یقطین، وغلب علیه الفضل بن الربیع وإسماعیل بن صبیح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هذا أن هارون بکل دهائه ورقابته، لم یجد أی مستمسک علی علی بن یقطین، فبقی علی ثقته به إلی أن توفی رحمه الله قبل شهادة الإمام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معجم السید الخوئی قدس سره </w:t>
      </w:r>
      <w:r>
        <w:rPr>
          <w:rFonts w:eastAsia="IRNazanin" w:cs="IRNazanin"/>
          <w:color w:val="111111"/>
          <w:sz w:val="28"/>
          <w:szCs w:val="28"/>
          <w:rtl w:val="true"/>
          <w:lang w:bidi="fa-IR"/>
        </w:rPr>
        <w:t>:</w:t>
      </w:r>
      <w:r>
        <w:rPr>
          <w:rFonts w:eastAsia="IRNazanin" w:cs="IRNazanin"/>
          <w:color w:val="111111"/>
          <w:sz w:val="28"/>
          <w:szCs w:val="28"/>
          <w:lang w:bidi="fa-IR"/>
        </w:rPr>
        <w:t>13/242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بن موسی البغدادی کوفی الأصل، مولی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ثقة جلیل القدر، له منزلة عظیمة عند أبی الحسن موسی علیه السلام ، عظیم المکان فی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الأموال إلی جعفر الصادق علیه السلام، ونمَّ خبره إلی المنصور والمهدی فصرف الله عنه کیدهما، وتوفی ببغداد سنة اثنتین وثمانین ومائة، وسنُّهُ یومئذ سبع وخمسون سنة، وصلی علیه ولی العهد محمد بن الرشید، وتوفی أبوه بعده سنة خمس وثمانین ومائة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ولعلی بن یقطین رضی الله عنه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 سئل عنه الصادق علیه السلام من الملاحم، وکتاب مناظرة الشاک بحضرته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یقطین عن الإمام الکاظم علیه السلام کثیراً، وذکروا أنه روی عن الإمام الصادق علیه السلام روایة واحدة، ولا یصح ذلک کما بینه السید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روی عنه عدة روایات، وله کتاب أحادیثه علیه السلام فی الملاحم وکتاب مناظرته لملحد بحضوره علیه السلام، فقد کان عمره نحو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عندما توفی الإمام الصادق علیه السلام، وکان یراه فی موسم الحج، وفی استدعاء المنصور له إلی الکوفة والحیرة وبغداد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ذکر ابن الندیم فی الفهرست</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والنجار فی 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أن یقطیناً کان شیعیاً وأنه کان یحمل المال إلی الإمام الصادق علیه السلام، وهو بعید، والمؤکد أن ابنه علیاً کان شیعیاً، وکان أبوه یعرف ذلک، ویستر علیه</w:t>
      </w:r>
      <w:r>
        <w:rPr>
          <w:rFonts w:eastAsia="IRNazanin" w:cs="IRNazanin"/>
          <w:color w:val="111111"/>
          <w:sz w:val="28"/>
          <w:szCs w:val="28"/>
          <w:rtl w:val="true"/>
          <w:lang w:bidi="fa-IR"/>
        </w:rPr>
        <w:t xml:space="preserve">. </w:t>
      </w:r>
      <w:bookmarkStart w:id="304" w:name="pg2571_28401"/>
    </w:p>
    <w:p>
      <w:pPr>
        <w:pStyle w:val="Heading3"/>
        <w:numPr>
          <w:ilvl w:val="2"/>
          <w:numId w:val="1"/>
        </w:numPr>
        <w:rPr/>
      </w:pPr>
      <w:bookmarkStart w:id="305" w:name="__RefHeading___Toc74820_1395250215"/>
      <w:bookmarkStart w:id="306" w:name="_Toc98"/>
      <w:bookmarkEnd w:id="304"/>
      <w:bookmarkEnd w:id="305"/>
      <w:r>
        <w:rPr/>
        <w:t>5</w:t>
      </w:r>
      <w:r>
        <w:rPr>
          <w:rtl w:val="true"/>
        </w:rPr>
        <w:t xml:space="preserve">- </w:t>
      </w:r>
      <w:r>
        <w:rPr>
          <w:rtl w:val="true"/>
        </w:rPr>
        <w:t>من أخبار علی بن یقطین مع الإمام الکاظم علیه السلام</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عثمان بن عفان وضوء النبی صلی الله علیه وآله وسلم وأدخل فیه غسل القدمین، وتطویق الأذنین، کما یفعل الیهود والصابئة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هذا الوضوء علی المسلمین، وعممته الدولة الأمویة، ثم تبناه العباسیون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استوفی دراسته العالم الباحث السید علی الشهرستانی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بقی أهل البیت علیهم السلام وشیعتهم علی وضوء النبی صلی الله علیه وآله وسلم فصاروا یعرفون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بن یقطین رحمه الله فی بلاط هارون محاطاً بحساد ه البرامکة وبعض أقاربه فکتب إلی الإمام الکاظم علیه السلام یسأله کیف یتوضأ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 من الاختلاف فی الوضوء، والذی آمرک به فی ذلک أن تتمضمض ثلاثاً وتستنشق ثلاثاً، وتخلل لحیتک، وتمسح رأسک کله، وبه تمسح ظاهر أذنیک وباطنهما، وتغسل رجلیک إلی الکعبین ثلاثاً، ولا تخالف ذلک إلی غیره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الکتاب إلی علی تعجب مما رسم له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أعلم بما قال وأنا ممتثل أمره، فکان یعمل فی وضوئه علی هذه، وسُعِیَ بعلی إلی الرشید بالرفض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القول عندی فی رفضه، فامتحنه من حیث لا یعلم بالوقوف علی وضوئه، فلما دخل وقت الصلاة وقف الرشید وراء حائط الحجرة بحیث یری علی بن یقطین ولا یراه هو، فدعا بالماء وتوضأ علی ما أمره الإمام فلم یملک الرشید نفسه حتی أشرف علیه بحیث یراه، ثم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یا علی من زعم أنک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وصلحت حاله عنده، وورد کتاب أبی الحسن علیه السلام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یا علی بن یقطین توضأ کما أمرک الله، وذکر وصفه، فقد زال ما یخاف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وجهک مرة </w:t>
      </w:r>
    </w:p>
    <w:p>
      <w:pPr>
        <w:pStyle w:val="BookText"/>
        <w:rPr/>
      </w:pPr>
      <w:r>
        <w:rPr>
          <w:rFonts w:ascii="IRNazanin" w:hAnsi="IRNazanin" w:eastAsia="IRNazanin"/>
          <w:color w:val="111111"/>
          <w:sz w:val="28"/>
          <w:sz w:val="28"/>
          <w:szCs w:val="28"/>
          <w:rtl w:val="true"/>
          <w:lang w:bidi="fa-IR"/>
        </w:rPr>
        <w:t>فریضة والأخری إسباغاً، واغسل یدیک من المرفقین کذلک،وامسح مقدم رأسک وظاهر قدمیک من فضل نداوة وضوئک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وإعلام الوری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هارون الرشید یوماً إذ جاءت هدایا ملک الروم، وکانت فیها درَّاعة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سوداء لم أر أحسن منها، فرآنی أنظر إلیها فوهبها لی، وبعثتها إلی أبی إبراهیم علیه السلام، ومضت علیها تسعة أشهر، فانصرفت یوماً من عند هارون بعد أن تغدیت بین یدیه، فلما دخلت داری قام إلیَّ خادمی الذی یأخذ ثیابی بمندیل علی یده وکتاب لطیف خاتمه 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رجل بهذا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 إلی مولاک ساعة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ففضضت الکتاب 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هذا وقت حاجتک إلی الدراعة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طرف المندیل عنها ورأیتها وعرفتها، ودخل علیَّ خادم لهارون بغیر إذن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فرکبت ودخلت علیه وعنده عمر بن بزیع واقفاً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بالدراعة التی وهبتها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أمیر المؤمنین علیَّ کثیرة، من دراریع وغیرها، فعن أیها تسألنی؟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دراعة الدیباج السوداء الرومیة المذهبة؟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أصنع بها، ألبسها فی أوقات وأصلی فیها رکعات وقد کنت دعوت بها عند منصرفی من دار أمیر المؤمنین الساعة لألبسها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عمر بن بزیغ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لیرسل حتی یحضرنیها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خادمی حتی جاء بها، فلما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 ما ینبغی أن نقبل علی علیٍّ بعدها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لی بخمسین ألف درهم، حملت مع الدراعة إلی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الساعی بی ابن عم لی فسوَّد الله وجهه وکذَّبه والحمد لله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الرشید من غضبه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راشداً فلن أصدق بعدها ساعیاً، وأمر أن یتبع بجائزة سنیة وتقدم بضرب الساعی ألف سوط، فضرب نحو خمس مائة سوط، فمات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إبراهیم الجمال رضی الله عنه علی أبی الحسن علی بن یقطین الوزیر فحجبه، فحج علی بن یقطین فی تلک السنة فاستأذن بالمدینة علی مولانا موسی بن جعفر علیه السلام فحجبه، فرآه ثانی یومه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ذنبی؟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حجبتک لأنک حجبت أخاک إبراهیم الجمال، وقد أبی الله أن یشکر سعیک أو یغفر لک إبراهیم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ومولای من لی بإبراهیم الجمال فی هذا الوقت، وأنا بالمدینة وهو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اللیل فامض إلی البقیع وحدک من غیر أن یعلم بک أحد من أصحابک وغلمانک وارکب نجیباً هناک مسرجاً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البقیع ورکب النجیب ولم یلبث أن أناخه علی باب إبراهیم الجمال بالکوفة،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 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یعمل علی بن یقطین الوزیر ببابی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أمری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وآلی علیه أن یأذن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 علیه السلام أبی أن یقبلنی أو تغفر 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فآلی علی بن یقطین علی إبراهیم الجمال أن یطأ خده فامتنع إبراهیم من ذلک، فآلی علیه ثانیاً ففعل، فلم یزل إبراهیم یطأ خده وعلی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ورکب النجیب وأناخه من لیلته بباب المولی موسی بن جعفر علیه السلام بالمدینة، فأذن له ودخل علیه فقبله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48/85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الإمام علیه السلام بذلک تربیة علی بن یقطین علی أن لا یرد مؤمناً جاءه فی حاجة، أما إرساله إلی الکوفة بالمعجزة، فقد رأی علی بن یقطین شبیهه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الکاظم علیه السلام لعلی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اضمن لی خصلة، أضمن 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الخصلة التی أضمنها لک وما الثلاث اللواتی تضمنهن لی؟ قال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اللواتی أضمنهن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یصیبک حر الحدید أبداً بقتل، ولا فاقة، ولا 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الخصلة التی أضمنها لک؟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أن لا یأتیک ولی أبداً إلا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فضمن علیٌّ الخصلة وضمن له أبو الحسن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بکر بن محمد الأشعری أن أبا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استوهبت علی بن یقطین من ربی عز وجل البارحة فوهبه لی، إن علی بن یقطین بذل ماله ومودته فکان لذلک منا مستوجباً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إن علی بن یقطین ربما حمل مائة ألف إلی ثلاث مائة ألف درهم، وإن أبا الحسن علیه السلام زوج ثلاثة بنین أو أربعة، منهم أبو الحسن الثانی، فکتب إلی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صیرت مهورهن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سلیمان بن الحسین کاتب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أحصیت لعلی بن یقطین من وافی عنه فی عام واحد مائة وخمسین رجلاً، أقل من أعطاه منهم سبع مائة درهم، وأکثر من أعطاه عشرة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2/737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13/247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بن سلام، وإسماعیل بن جمیل،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علی بن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اشتریا راحلتین وتجنبا الطریق، ودفع إلینا أموالاً وکتباً، حتی توصلا ما معکما من المال والکتب إلی أبی الحسن موسی علیه السلام ولا یعلم بکما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فأتینا الکوفة فاشترینا راحلتین وتزودنا زادا وخرجنا </w:t>
      </w:r>
    </w:p>
    <w:p>
      <w:pPr>
        <w:pStyle w:val="BookText"/>
        <w:rPr/>
      </w:pPr>
      <w:r>
        <w:rPr>
          <w:rFonts w:ascii="IRNazanin" w:hAnsi="IRNazanin" w:eastAsia="IRNazanin"/>
          <w:color w:val="111111"/>
          <w:sz w:val="28"/>
          <w:sz w:val="28"/>
          <w:szCs w:val="28"/>
          <w:rtl w:val="true"/>
          <w:lang w:bidi="fa-IR"/>
        </w:rPr>
        <w:t>نتجنب الطریق، حتی إذا صرنا ببطن الرمة شددنا راحلتنا ووضعنا لها العلف وقعدنا نأکل، فبینا نحن کذلک إذ راکب قد أقبل ومعه شاکری، فلما قرب منا فإذا هو أبو الحسن علیه السلام فقمنا إلیه وسلمنا علیه، ودفعنا إلیه الکتب وما کان معنا، فأخرج من کمه کتباً فناولنا إیاها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جوابات کتبکم،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زادنا قد فنیَ فلو أذنت لنا فدخلنا المدینة فزرنا رسول الله صلی الله علیه وآله وسلم وتزودنا بزاد،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 ما معکما من الزاد، فأخرجنا الزاد فقلبه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یبلغکما إلی الکوفة، وأما رسول الله صلی الله علیه وآله وسلم فقد رأیتماه، وإنی صلیت معهم الفجر، وإنی أرید أن أصلی معهم الظهر، انصرفا فی حفظ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أبو إبراهیم موسی بن جعفر علیه السلام العراق، قال له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حالی وما أنا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صعوبة العمل لکثرة المکائد فی بلاط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لله تعالی أولیاء مع الظلمة لیدفع بهم عن أولیائه، وأنت منهم 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مع کل طاغیة وزیرا من أولیائه یدفع به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13/247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قرب الإسناد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قلبی یضیق مما أنا علیه من عمل السلطان، وکان وزیراً لهارون، فإن أذنت لی جعلنی الله فداک هربت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آذن لک بالخروج من عملهم واتق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إبراهیم علیه السلام إذ أقبل علی بن یقطین فالتفت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یری رجلاً من أصحاب رسول الله صلی الله علیه وآله وسلم فلینظر إلی هذا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إذن من أهل الجنة؟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فأشهد أنه من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bookmarkStart w:id="307" w:name="pg2571_28410"/>
    </w:p>
    <w:p>
      <w:pPr>
        <w:pStyle w:val="Heading3"/>
        <w:numPr>
          <w:ilvl w:val="2"/>
          <w:numId w:val="1"/>
        </w:numPr>
        <w:rPr/>
      </w:pPr>
      <w:bookmarkStart w:id="308" w:name="__RefHeading___Toc74822_1395250215"/>
      <w:bookmarkStart w:id="309" w:name="_Toc99"/>
      <w:bookmarkEnd w:id="307"/>
      <w:bookmarkEnd w:id="308"/>
      <w:r>
        <w:rPr/>
        <w:t>6</w:t>
      </w:r>
      <w:r>
        <w:rPr>
          <w:rtl w:val="true"/>
        </w:rPr>
        <w:t xml:space="preserve">- </w:t>
      </w:r>
      <w:r>
        <w:rPr>
          <w:rtl w:val="true"/>
        </w:rPr>
        <w:t>جعفر بن محمد بن الأشعث رئیس وزراء هارون</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الخزاعی غیر محمد بن الأشعث بن قیس الکندی، وقد خلط البعض بینهما، وجعفر هنا هو الخزاعی ولیس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من قادة الثورة العباسیة، ففی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فولی أبو جعفر محمد بن الأشعث الخزاعی، فقدم طرابلس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فتوح البلاذری</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 محمد بن الأشعث الخزاعی إفریقیة والیاً علیها فی آخر خلافة أبی العباس، فی سبعین ألفاً ویقال فی أربعین ألفاً، فولیها أربع سنین، فرمَّ مدینة 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رممها وبنی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أنساب السمعانی</w:t>
      </w:r>
      <w:r>
        <w:rPr>
          <w:rFonts w:eastAsia="IRNazanin" w:cs="IRNazanin"/>
          <w:color w:val="111111"/>
          <w:sz w:val="28"/>
          <w:szCs w:val="28"/>
          <w:rtl w:val="true"/>
          <w:lang w:bidi="fa-IR"/>
        </w:rPr>
        <w:t>:</w:t>
      </w:r>
      <w:r>
        <w:rPr>
          <w:rFonts w:eastAsia="IRNazanin" w:cs="IRNazanin"/>
          <w:color w:val="111111"/>
          <w:sz w:val="28"/>
          <w:szCs w:val="28"/>
          <w:lang w:bidi="fa-IR"/>
        </w:rPr>
        <w:t>4/573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القیروان محمد بن الأشعث الخزاعی، وتحت لوائه عشرون ومائة 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الذهبی</w:t>
      </w:r>
      <w:r>
        <w:rPr>
          <w:rFonts w:eastAsia="IRNazanin" w:cs="IRNazanin"/>
          <w:color w:val="111111"/>
          <w:sz w:val="28"/>
          <w:szCs w:val="28"/>
          <w:rtl w:val="true"/>
          <w:lang w:bidi="fa-IR"/>
        </w:rPr>
        <w:t>:</w:t>
      </w:r>
      <w:r>
        <w:rPr>
          <w:rFonts w:eastAsia="IRNazanin" w:cs="IRNazanin"/>
          <w:color w:val="111111"/>
          <w:sz w:val="28"/>
          <w:szCs w:val="28"/>
          <w:lang w:bidi="fa-IR"/>
        </w:rPr>
        <w:t>9/262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الأشعث بن یحیی الخزاعی الخراسانی، الأمیر، أحد قواد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دمشق للمنصور بعد صالح بن علی العباسی ثم ولاه إمرة الدیار المصریة، ودخل القیروان لحرب الإباضیة، وکان شجاعاً حازماً مهیباً، هزم أبا الخطاب عبد الأعلی رأس الخوارج، ثم ظفر به وقتله، ومات ابن الأشعث هذا سنة تسع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جعفر بن محمد بن الأشعث قائداً کأبیه، وذکره الطبری وذکر ابنه العباس فقال</w:t>
      </w:r>
      <w:r>
        <w:rPr>
          <w:rFonts w:eastAsia="IRNazanin" w:cs="IRNazanin"/>
          <w:color w:val="111111"/>
          <w:sz w:val="28"/>
          <w:szCs w:val="28"/>
          <w:rtl w:val="true"/>
          <w:lang w:bidi="fa-IR"/>
        </w:rPr>
        <w:t>: (</w:t>
      </w:r>
      <w:r>
        <w:rPr>
          <w:rFonts w:eastAsia="IRNazanin" w:cs="IRNazanin"/>
          <w:color w:val="111111"/>
          <w:sz w:val="28"/>
          <w:szCs w:val="28"/>
          <w:lang w:bidi="fa-IR"/>
        </w:rPr>
        <w:t>6/529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وفیها أقدم الرشید جعفر بن محمد بن الأشعث من خراسان، وولاها ابنه العباس بن جعفر بن محمد بن الأشعث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هارون یستقدمه لیعطیه مسؤولیة کبیرة کخاتم الخلافة أو الحرس الشخصی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 ثقة هارون بجعفر بن محمد بن الأشعث أنه جعل ابنه المأمون فی حجره لیربیه، فحسده البرامکة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وورد ذکر ابنه العباس فی غزو الروم أیضاً، قال الطبری </w:t>
      </w:r>
      <w:r>
        <w:rPr>
          <w:rFonts w:eastAsia="IRNazanin" w:cs="IRNazanin"/>
          <w:color w:val="111111"/>
          <w:sz w:val="28"/>
          <w:szCs w:val="28"/>
          <w:rtl w:val="true"/>
          <w:lang w:bidi="fa-IR"/>
        </w:rPr>
        <w:t>(</w:t>
      </w:r>
      <w:r>
        <w:rPr>
          <w:rFonts w:eastAsia="IRNazanin" w:cs="IRNazanin"/>
          <w:color w:val="111111"/>
          <w:sz w:val="28"/>
          <w:szCs w:val="28"/>
          <w:lang w:bidi="fa-IR"/>
        </w:rPr>
        <w:t>6/500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القاسم بن هارون أرض الروم فی شعبان فأناخ علی قرة وحاصرها، ووجه العباس بن جعفر بن محمد بن الأشعث فأناخ علی حصن سنان حتی جهدوا، فبعثت إلیه الروم تبذل له ثلاث مائة وعشرین رجلاً من أساری المسلمین علی أن یرحل عنهم، فأجابهم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ابنه المأمون قبل وفاته بثلاث وعشرین لیلة إلی مرو، ومعه عبد الله بن مالک، ویحیی بن معاذ، وأسد بن یزید بن مزید، والعباس بن جعفر بن محمد 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اشتد بهارون الوجع حتی ضعف عن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الأشعث قصة تشیعهم، فقال لمحمد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کان سبب دخولنا فی هذا الأمر ومعرفتنا به، وما کان عندنا فیه ذکر ولا معرفة شیء مما عند الناس؟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یعنی أبا الدوانیق قال لأبی محمد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إبغ لی رجلاً له عقل یؤدی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أصبته لک، هذا فلان بن مهاجر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بخالی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مهاجر خذ هذا المال، فأعطاه ألوف دنانیر أو ما شاء الله من ذلک، وائت المدینة والق عبد الله بن الحسن وعدة من أهل بیته فیهم جعفر بن محمد،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غریب من أهل خراسان، وبها شیعة من شیعتکم وجهوا إلیکم بهذا المال، فادفع إلی کل واحد منهم علی هذا الشرط کذا وکذا، فإذا قبضوا المال فقل إنی رسول، وأحب أن یکون معی خطوطکم بقبضکم ما قبضتم منی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فأخذ المال وأتی المدینة ثم رجع إلی أبی جعفر، وکان محمد بن الأشعث عنده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القوم وفعلت ما أمرتنی به، وهذه خطوطهم بقبضهم، خلا جعفر بن محمد فإنی أتیته وهو یصلی فی مسجد الرسول صلی الله علیه وآله وسلم فجلست خلفه وقلت ینصرف فأذکر له ما ذکرت لأصحابه، فعجل وانصرف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إتق الله ولا تَغُرَّنَّ أهل بیت محمد صلی الله علیه </w:t>
      </w:r>
    </w:p>
    <w:p>
      <w:pPr>
        <w:pStyle w:val="BookText"/>
        <w:rPr/>
      </w:pPr>
      <w:r>
        <w:rPr>
          <w:rFonts w:ascii="IRNazanin" w:hAnsi="IRNazanin" w:eastAsia="IRNazanin"/>
          <w:color w:val="111111"/>
          <w:sz w:val="28"/>
          <w:sz w:val="28"/>
          <w:szCs w:val="28"/>
          <w:rtl w:val="true"/>
          <w:lang w:bidi="fa-IR"/>
        </w:rPr>
        <w:t>وآله وسلم وقل لصاحبک إتق الله ولا تغرن أهل بیت محمد صلی الله علیه وآله وسلم، فإنهم قریبوا العهد بدولة بنی مروان وکلهم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فأخبرنی بجمیع ما جری بینی وبینک حتی کأنه کان ثالثنا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مهاجر، إعلم إنه لیس من أهل بیت نبوة إلا وفیهم محدث، وإن جعفر بن محمد محدثنا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هذه دلالة أنا قلنا بهذا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المنصور أن یُزّوِّر ممسکاً علی العلویین بأنهم یجمعون المال والأنصار للثورة علیه، فیحبسهم لذلک أو یقتلهم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وانطلت الحیلة علی الحسنیین، بینما کشفها الله تعالی للإمام الصادق علیه السلام فأخبر رسول المنصور، فاندهش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وتتعجب من قدرة المنصور علی التزویر، وأنه لم ینبهت عندما أخبره رسوله بما رأی بل غیَّر الموضوع وجعله فخراً له بالإمام الصادق علیه السلام لأنه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وتتعجب أکثر من أن المنصور مع شهادته بأن الإمام الصادق علیه السلام إمام تحدثه الملائکة فهو لا یهتم بمقامه ولا بعلمه، ولا بالملائکة ولا بالرسل ولا بربهم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مستمسکاً علی الإمام علیه السلام لیقتله ویبعد ضرره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کما قال الله تعالی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 ظُلْمًا وَعُلُوًّا فَانظُرْ کَیْفَ کَانَ عَاقِبَةُ الْمُفْسِدِینَ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الحادثة سبب تشیع رسول المنصور ومحمد بن الأشعث، ولا بد أنهم رأوا غیرها من الآیات فاعتقدوا بأن الإمام الصادق علیه السلام حجة الله تعالی علی خلقه، والإمام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حافظوا علی ثقة المنصور بهم واحتفظوا بمناصبهم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الإمام علیه السلام علمهم وعلم ابن یقطین کیف یتصرفون</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2571_28418"/>
      <w:bookmarkStart w:id="311" w:name="pg2571_28418"/>
      <w:bookmarkEnd w:id="311"/>
    </w:p>
    <w:p>
      <w:pPr>
        <w:pStyle w:val="Heading2"/>
        <w:numPr>
          <w:ilvl w:val="1"/>
          <w:numId w:val="1"/>
        </w:numPr>
        <w:rPr/>
      </w:pPr>
      <w:bookmarkStart w:id="312" w:name="pg2571_28418"/>
      <w:bookmarkStart w:id="313" w:name="__RefHeading___Toc74824_1395250215"/>
      <w:bookmarkStart w:id="314" w:name="_Toc100"/>
      <w:bookmarkEnd w:id="312"/>
      <w:bookmarkEnd w:id="313"/>
      <w:r>
        <w:rPr>
          <w:rtl w:val="true"/>
        </w:rPr>
        <w:t>الفصل التاسع</w:t>
      </w:r>
      <w:r>
        <w:rPr>
          <w:rtl w:val="true"/>
        </w:rPr>
        <w:t xml:space="preserve">: </w:t>
      </w:r>
      <w:r>
        <w:rPr>
          <w:rtl w:val="true"/>
        </w:rPr>
        <w:t>هارون یعرف أن الکاظم علیه السلام إمام من الله تعالی</w:t>
      </w:r>
      <w:bookmarkEnd w:id="3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74826_1395250215"/>
      <w:bookmarkStart w:id="316" w:name="_Toc101"/>
      <w:bookmarkEnd w:id="315"/>
      <w:r>
        <w:rPr>
          <w:rtl w:val="true"/>
        </w:rPr>
        <w:t>اشارة</w:t>
      </w:r>
      <w:bookmarkEnd w:id="3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2571_28423"/>
      <w:bookmarkStart w:id="318" w:name="pg2571_28423"/>
      <w:bookmarkEnd w:id="318"/>
    </w:p>
    <w:p>
      <w:pPr>
        <w:pStyle w:val="Heading3"/>
        <w:numPr>
          <w:ilvl w:val="2"/>
          <w:numId w:val="1"/>
        </w:numPr>
        <w:rPr/>
      </w:pPr>
      <w:bookmarkStart w:id="319" w:name="pg2571_28423"/>
      <w:bookmarkStart w:id="320" w:name="__RefHeading___Toc74828_1395250215"/>
      <w:bookmarkStart w:id="321" w:name="_Toc102"/>
      <w:bookmarkEnd w:id="319"/>
      <w:bookmarkEnd w:id="320"/>
      <w:r>
        <w:rPr/>
        <w:t>1</w:t>
      </w:r>
      <w:r>
        <w:rPr>
          <w:rtl w:val="true"/>
        </w:rPr>
        <w:t xml:space="preserve">- </w:t>
      </w:r>
      <w:r>
        <w:rPr>
          <w:rtl w:val="true"/>
        </w:rPr>
        <w:t>یعرف أنه إمام ربانی ویعادیه</w:t>
      </w:r>
      <w:r>
        <w:rPr>
          <w:rtl w:val="true"/>
        </w:rPr>
        <w:t>!</w:t>
      </w:r>
      <w:bookmarkEnd w:id="321"/>
    </w:p>
    <w:p>
      <w:pPr>
        <w:pStyle w:val="BookText"/>
        <w:rPr/>
      </w:pPr>
      <w:r>
        <w:rPr>
          <w:rFonts w:ascii="IRNazanin" w:hAnsi="IRNazanin" w:eastAsia="IRNazanin"/>
          <w:color w:val="111111"/>
          <w:sz w:val="28"/>
          <w:sz w:val="28"/>
          <w:szCs w:val="28"/>
          <w:rtl w:val="true"/>
          <w:lang w:bidi="fa-IR"/>
        </w:rPr>
        <w:t>نقل المأمون اعتراف أبیه بأن الإمام الکاظم علیه السلام إمام من الله تعالی، وأنه أحق من هارون ومن غیره بمقام رسول الله صلی الله علیه وآله وسلم، ولکن الملک عقیم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سفیان بن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یوماً علی رأس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علمنی التشیع؟فقال القوم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وکیف ذلک والرشید کان یقتل أهل هذا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یقتلهم علی الملک لأن الملک عقیم، ولقد حججت معه سنةً فلما صار إلی المدینة تقدم إلی حجابه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یدخلن علیَّ من أهل المدینة ومکة من أهل المهاجرین والأنصار وبنی هاشم وسایر بطون قریش إلا نسب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الرجل إذا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ینتهی إلی جده من هاشمی أو قرشی أو مهاجری أو أنصاری، فیصله من المال بخمسه آلاف دینار وما دونها، إلی مأتی دینار علی قدر شرفه وهجرة آبائه، فأنا ذات یوم واقف إذ دخل الفضل 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 الباب رجل یزعم أنه موسی بن جعفر بن محمد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علینا ونحن قیام علی رأسه والأمین والمؤتمن وسایر القواد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أحفظوا علی أنفسکم، ثم قال لآذنه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ولا ینزل إلا علی 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کذلک إذ دخل شیخ مسخد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أنهکته العبادة، کأنه شن بال، قد کُلَمَ من السجود وجهه وأنفه، فلما رأی الرشید رمی بنفسه عن حمار کان </w:t>
      </w:r>
    </w:p>
    <w:p>
      <w:pPr>
        <w:pStyle w:val="BookText"/>
        <w:rPr/>
      </w:pPr>
      <w:r>
        <w:rPr>
          <w:rFonts w:ascii="IRNazanin" w:hAnsi="IRNazanin" w:eastAsia="IRNazanin"/>
          <w:color w:val="111111"/>
          <w:sz w:val="28"/>
          <w:sz w:val="28"/>
          <w:szCs w:val="28"/>
          <w:rtl w:val="true"/>
          <w:lang w:bidi="fa-IR"/>
        </w:rPr>
        <w:t>راکبه فصاح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إلا علی 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الحجاب من الترجل، ونظرنا إلیه بأجمعنا بالإجلال والإعظام، فما زال یسیر علی حماره حتی صار إلی البساط والحجاب والقواد محدقون به، فنزل فقام إلیه الرشید واستقبله إلی آخر البساط وقبل وجهه وعینیه وأخذ بیده حتی صیره فی صدر المجلس وأجلسه معه، وجعل یحدثه ویقبل بوجهه علیه ویسأله عن أحواله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علیک من العیال؟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 علی الخمس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أکثرهم موالی وحشم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الولد فلی نیف وثلاثون والذکران منهم کذا والنسوان منهم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تزوج النسوان من بنی عمومتهن وأکفائهن؟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تقصر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فی وقت وتمنع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علیک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عشره آلاف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أنا أعطیک من المال ما تزوج الذکران والنسوان وتقضی الدین وتعمر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یا ابن عم وشکر الله لک هذه النیة الجمیلة والرحم ماسة والقرابة واشجة والنسب واحد، والعباس عم النبی صلی الله علیه وآله وسلم وصنو أبیه، وعم علی بن أبی طالب علیه السلام وصنو أبیه، وما أبعدک الله من أن تفعل، وقد بسط یدک وأکرم عنصرک وأعلی محتدک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یا أبا الحسن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عز وجل قد فرض علی ولاة عهده أن ینعشوا فقراء الأمة، ویقضوا عن الغارمین، ویؤدوا عن المثقل، ویکسوا العاری، ویحسنوا إلی العانی، فأنت أولی من یفعل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فقام الرشید لقیامه وقبل عینیه ووجهه، ثم أقبل علیَّ وعلی الأمین والمؤتمن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ویا محمد ویا إبراهیم امشوا بین یدی عمکم وسیدکم، خذوا </w:t>
      </w:r>
    </w:p>
    <w:p>
      <w:pPr>
        <w:pStyle w:val="BookText"/>
        <w:rPr/>
      </w:pPr>
      <w:r>
        <w:rPr>
          <w:rFonts w:ascii="IRNazanin" w:hAnsi="IRNazanin" w:eastAsia="IRNazanin"/>
          <w:color w:val="111111"/>
          <w:sz w:val="28"/>
          <w:sz w:val="28"/>
          <w:szCs w:val="28"/>
          <w:rtl w:val="true"/>
          <w:lang w:bidi="fa-IR"/>
        </w:rPr>
        <w:t>برکابه وسووا علیه ثیابه وشیعوه إلی منزله، فأقبل علیَّ أبو الحسن موسی بن جعفر سراً بینی وبینه، فبشرنی بالخلافة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ملکت هذا الأمر فأحسن إلی وُلدی، ثم 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أجرأ ولد أبی علیه، 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الرجل الذی قد أعظمته وأجللته، وقمت من مجلسک إلیه فاستقبلته، وأقعدته فی صدر المجلس وجلست دونه، ثم أمرتنا بأخذ الرکاب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علی خلقه وخلیفته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أولیست هذه الصفات کلها لک وفیک؟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الجماعة فی الظاهر والغلبة والقهر، وموسی بن جعفر إمام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بنی إنه لأحق بمقام رسول الله صلی الله علیه وآله وسلم منی ومن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لو نازعتنی هذا الأمر لأخذت الذی فیه عیناک، فإن الملک 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الرحیل من المدینة إلی مکة، أمر بصرة سوداء فیها مائتا دینار، ثم أقبل علی الفضل بن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بهذه إلی موسی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ضیقه وسیأتیک برنا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فی صدره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تعطی أبناء المهاجرین والأنصار وسایر قریش وبنی هاشم ومن لا تعرف حسبه ونسبه خمسه آلاف دینار إلی ما دونها، وتعطی موسی بن جعفر وقد أعظمته وأجللته مأتی دینار، أخس عطیةٍ أعطیتها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لا أم لک فإنی لو أعطیت هذا ما ضمنته له ما کنت أمنته أن یضرب وجهی غداً بمائة ألف سیف من شیعته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وفقر هذا وأهل بیته أسلم لی ولکم من بسط أیدیهم وأعینهم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هذا وارث علم النبیین، هذا موسی بن جعفر </w:t>
      </w:r>
      <w:bookmarkStart w:id="322" w:name="pg2571_28428"/>
    </w:p>
    <w:p>
      <w:pPr>
        <w:pStyle w:val="BookText"/>
        <w:rPr/>
      </w:pPr>
      <w:bookmarkEnd w:id="322"/>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العلم الصحیح فعند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انغرس فی قلبی محبتهم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والإحتجاج</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الطبری</w:t>
      </w:r>
      <w:r>
        <w:rPr>
          <w:rFonts w:eastAsia="IRNazanin" w:cs="IRNazanin"/>
          <w:color w:val="111111"/>
          <w:sz w:val="28"/>
          <w:szCs w:val="28"/>
          <w:rtl w:val="true"/>
          <w:lang w:bidi="fa-IR"/>
        </w:rPr>
        <w:t>:</w:t>
      </w:r>
      <w:r>
        <w:rPr>
          <w:rFonts w:eastAsia="IRNazanin" w:cs="IRNazanin"/>
          <w:color w:val="111111"/>
          <w:sz w:val="28"/>
          <w:szCs w:val="28"/>
          <w:lang w:bidi="fa-IR"/>
        </w:rPr>
        <w:t>4/650</w:t>
      </w:r>
      <w:r>
        <w:rPr>
          <w:rFonts w:ascii="IRNazanin" w:hAnsi="IRNazanin" w:eastAsia="IRNazanin"/>
          <w:color w:val="111111"/>
          <w:sz w:val="28"/>
          <w:sz w:val="28"/>
          <w:szCs w:val="28"/>
          <w:rtl w:val="true"/>
          <w:lang w:bidi="fa-IR"/>
        </w:rPr>
        <w:t>، أن الرشید أعطی فی تلک السفرة أهل مکة والمدینة ثلاثة أعطیة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ألف ألف دینار وخمسین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هارون یشهد علی نفسه بأنه ظالم غاصب لمقام رسول الله صلی الله علیه وآله وسلم وأعجب منه کلام المأمون الذی یزعم أن الإعتراف والتشیع النظری للنبی وعترته المعصومین صلی الله علیه وآله وسلم یکفی للنجاة من النار، وإن خالف ذلک فی قوله وفعله، وغصب منصب الإمامة وقتل الإمام الربانی</w:t>
      </w:r>
      <w:r>
        <w:rPr>
          <w:rFonts w:eastAsia="IRNazanin" w:cs="IRNazanin"/>
          <w:color w:val="111111"/>
          <w:sz w:val="28"/>
          <w:szCs w:val="28"/>
          <w:rtl w:val="true"/>
          <w:lang w:bidi="fa-IR"/>
        </w:rPr>
        <w:t>!</w:t>
      </w:r>
    </w:p>
    <w:p>
      <w:pPr>
        <w:pStyle w:val="Heading3"/>
        <w:numPr>
          <w:ilvl w:val="2"/>
          <w:numId w:val="1"/>
        </w:numPr>
        <w:rPr/>
      </w:pPr>
      <w:bookmarkStart w:id="323" w:name="__RefHeading___Toc74830_1395250215"/>
      <w:bookmarkStart w:id="324" w:name="_Toc103"/>
      <w:bookmarkEnd w:id="323"/>
      <w:r>
        <w:rPr/>
        <w:t>2</w:t>
      </w:r>
      <w:r>
        <w:rPr>
          <w:rtl w:val="true"/>
        </w:rPr>
        <w:t xml:space="preserve">- </w:t>
      </w:r>
      <w:r>
        <w:rPr>
          <w:rtl w:val="true"/>
        </w:rPr>
        <w:t xml:space="preserve">حبس هارون للإمام الکاظم علیه السلام </w:t>
      </w:r>
      <w:r>
        <w:rPr>
          <w:rtl w:val="true"/>
        </w:rPr>
        <w:t xml:space="preserve">- </w:t>
      </w:r>
      <w:r>
        <w:rPr>
          <w:rtl w:val="true"/>
        </w:rPr>
        <w:t>المرة الأولی</w:t>
      </w:r>
      <w:bookmarkEnd w:id="324"/>
    </w:p>
    <w:p>
      <w:pPr>
        <w:pStyle w:val="BookText"/>
        <w:rPr/>
      </w:pPr>
      <w:r>
        <w:rPr>
          <w:rFonts w:ascii="IRNazanin" w:hAnsi="IRNazanin" w:eastAsia="IRNazanin"/>
          <w:color w:val="111111"/>
          <w:sz w:val="28"/>
          <w:sz w:val="28"/>
          <w:szCs w:val="28"/>
          <w:rtl w:val="true"/>
          <w:lang w:bidi="fa-IR"/>
        </w:rPr>
        <w:t>کان هارون یعرف أن الإمام الکاظم علیه السلام إمام من الله تعالی، بل کان کل ملوک بنی أمیة والعباس یعرفون جیداً أئمة أهل البیت علیهم السلام الذین عاصروهم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حقاً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علم هارون بمقام الإمام علیه السلام أحضره إلی بغداد واحترمه فی الظاهر، وجلس معه عدة مجالس، وحاول قتله مراراً فلم یتیسر له ذلک، فأطلقه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فی أول خلافة هارون سنة</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ففی تلک السنة ولد الأمین فوضعه فی حجر جعفر بن الأشعث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وحسده یحیی بن خالد البرمکی، وأخذ یعمل ضد ابن الأشعث وضد الإمام الکاظم علیه السلام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بویع لهارون الرشید فی شهر ربیع الأول فی تلک السنة سنة سبعین ومائة فی اثنتین وعشرین سنة من إمامة أبی الحسن، فوجه فی </w:t>
      </w:r>
    </w:p>
    <w:p>
      <w:pPr>
        <w:pStyle w:val="BookText"/>
        <w:rPr/>
      </w:pPr>
      <w:r>
        <w:rPr>
          <w:rFonts w:ascii="IRNazanin" w:hAnsi="IRNazanin" w:eastAsia="IRNazanin"/>
          <w:color w:val="111111"/>
          <w:sz w:val="28"/>
          <w:sz w:val="28"/>
          <w:szCs w:val="28"/>
          <w:rtl w:val="true"/>
          <w:lang w:bidi="fa-IR"/>
        </w:rPr>
        <w:t>حمل أبی الحسن علیه السلام، فلما وافاه الرسل دعا أبا الحسن الرضا علیه السلام وهو أکبر ولده فأوصی إلیه بحضرة جماعة من خواصه، وأمره بما احتاج إلیه، ونحله کنیته وتکنی بأبی إبراهیم، ودفع إلی أم أحمد مالاً وکتباً وقال لها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 فطلب منک ما دفعته إلیک وأعطاک صفته فادفعیه إلیه، ودفع إلیها رقعة مختومة وأمرها بأن تسلمها معها قبلها إلی أبی الحسن الرضا علیه السلام إذا طلبها، وأمر أبا الحسن أن یبیت فی کل لیلة فی دهلیز داره أو علی بابه أبداً ما دام حیاً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مروج الذهب</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عبد الله بن مالک الخزاعی وکان علی دار الرشید وشرطته،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الرشید فی وقت ما جاءنی فیه قط فانتزعنی من موضعی ومنعنی من تغییر ثیابی، فراعنی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إلی الدار سبقنی الخادم فعرَّفَ الرشید خبری فأذن لی فی الدخول علیه، فدخلت فوجدته قاعداً علی فراشه فسلمت، فسکت ساعة فطار عقلی وتضاعَفَ الجزع علیَّ،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أتدری لم طلبتک فی هذا الوقت؟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الساعة فی منامی کأن حَبَشِیّاً قد أتانی ومعه حربة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تُخَلِّ عن موسی بن جعفر الساعة، وإلا نحرتک بهذه الحربة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فخلّ عنه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أطلقُ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إمض الساعة حتی تطلق موسی بن جعفر، وأعطه ثلاثین ألف درهم،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المقام قِبَلَنَا فلک عندی ما تحب، وإن أحببت المضیَّ إلی المدینة، فالإذن فی ذلک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الحبس لأخرجه، فلما رأنی موسی وثب إلی قائماً وظن إنی قد أمرت فیه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وقد أمرنی أمیر المؤمنین بإطلاقک، وأن أدفع إلیک ثلاثین ألف درهم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المقام قبلنا فلک ما تحب، وإن أحببت الانصراف إلی </w:t>
      </w:r>
    </w:p>
    <w:p>
      <w:pPr>
        <w:pStyle w:val="BookText"/>
        <w:rPr/>
      </w:pPr>
      <w:r>
        <w:rPr>
          <w:rFonts w:ascii="IRNazanin" w:hAnsi="IRNazanin" w:eastAsia="IRNazanin"/>
          <w:color w:val="111111"/>
          <w:sz w:val="28"/>
          <w:sz w:val="28"/>
          <w:szCs w:val="28"/>
          <w:rtl w:val="true"/>
          <w:lang w:bidi="fa-IR"/>
        </w:rPr>
        <w:t>المدینة فالأمر فی ذلک مُطْلَقٌ إلیک وأعطیته الثلاثین ألف درهم وخلیت سبیله وقلت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من أمرک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نائم إذ أتانی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حُبست مظلوماً فقل هذه الکلمات، فإنک لا تبیت هذه اللیلة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ما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سامع کل صوت، ویا سابق الفوْت، ویا کاسی العظام لحماً ومنشرها بعد الموت أسألک بأسمائک الحسنی، وبإسمک الأعظم الأکبر المخزون المکنون، الذی لم یطلع علیه أحد من المخلوقین، یا حلیماً ذا أناة لا یُقْوی علی أناته یا ذا المعروف الذی لا ینقطع أبداً، ولا یُحْصَی عمداً، فرِّجْ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5/308</w:t>
      </w:r>
      <w:r>
        <w:rPr>
          <w:rFonts w:ascii="IRNazanin" w:hAnsi="IRNazanin" w:eastAsia="IRNazanin"/>
          <w:color w:val="111111"/>
          <w:sz w:val="28"/>
          <w:sz w:val="28"/>
          <w:szCs w:val="28"/>
          <w:rtl w:val="true"/>
          <w:lang w:bidi="fa-IR"/>
        </w:rPr>
        <w:t>، وتأتی روایته من مصادرنا، وهو یدل علی أمور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 هارون وقسوته حتی أن کبار وزرائه وموظفیه یتوقع أحدهم أن یُحضره نصف اللیل ویقتله، دون أن یعرف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یدل تعجب رئیس الشرطة وسؤاله لهارون ثلاثاً عن أمره بإطلاق الإمام علیه السلام ، علی أن هارون کان أحضره 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ذلک کان فی حیاة والدته خیزران لأنها ماتت سنة</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وأنها لم تتدخل لإطلاق الإمام علیه السلام، وقد تکون وافقت علی رأی یحیی البرمکی بضرورة قتل الإمام موسی بن جعفر 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تدل علی أن الأمر بإطلاقه علیه السلام کان فی اللیالی الأولی لسجنه علیه السلام فی تلک المرة وربما فی اللیلة الأولی، ففی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حبس هارون الکاظم علیه السلام جَنَّ علیه اللیل فجدد موسی طهوره، فاستقبل بوجهه القبلة وصلی أربع رکعات ثم 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نجنی من حبس هارون </w:t>
      </w:r>
    </w:p>
    <w:p>
      <w:pPr>
        <w:pStyle w:val="BookText"/>
        <w:rPr/>
      </w:pPr>
      <w:r>
        <w:rPr>
          <w:rFonts w:ascii="IRNazanin" w:hAnsi="IRNazanin" w:eastAsia="IRNazanin"/>
          <w:color w:val="111111"/>
          <w:sz w:val="28"/>
          <w:sz w:val="28"/>
          <w:szCs w:val="28"/>
          <w:rtl w:val="true"/>
          <w:lang w:bidi="fa-IR"/>
        </w:rPr>
        <w:t>وخلصنی من یده، یا مخلص الشجر من بین رمل وطین، ویا مخلص النار من بین الحدید والحجر، ویا مخلص اللبن من بین فرث ودم، ویا مخلص الولد من بین مشیمة ورحم، ویا مخلص الروح من بیت الأحشاء والأمعاء، خلصنی من ید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هارون رجلاً أسود بیده سیف قد 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حبس الرشید موسی بن جعفر علیه السلام جَنَّ علیه اللیل، فخاف ناحیة هارون أن یقتله، فجدد موسی بن جعفر طهوره فاستقبل بوجهه القبلة وصلی لله عز وجل أربع رکعات، ثم دعا بهذه الدعوات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نجنی من حبس هارون وخلصنی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مخلص الشجر من بین رمل وطین، ویا مخلص اللبن من بین فرث ودم، ویا مخلص الولد من بین مشیمة ورحم، ویا مخلص النار من الحدید والحجر، ویا مخلص الروح من بین الأحشاء والأمعاء، خلصنی من ید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دعا موسی علیه السلام بهذه الدعوات أتی هارون رجل أسود فی منامه، وبیده سیف قد سله فوقف علی رأس هارون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أطلق موسی بن جعفر وإلا ضربت علاوتک بسیفی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هارون من هیبته، ثم دعا الحاجب فجاء الحاجب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السجن فأطلق عن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الحاجب فقرع باب السجن فأجابه صاحب السجن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الخلیفة یدعو موسی بن جعفر فأخرجه من سجنک وأطلق عنه، فصاح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الخلیفة یدعوک فقام موسی علیه السلام مذعوراً فزعاً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یدعونی فی جوف هذا اللیل إلا لشر یریده بی، فقام باکیاً حزیناً مغموماً آیسا من حیاته، فجاء هارون وهو ترتعد فرائصه،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هارون فرد علیه السلام ثم 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هل دعوت فی جوف هذا اللیل بدعوات؟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جددت طهوراً وصلیت لله عز وجل أربع رکعات ورفعت طرفی إلی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خلصنی من ید هارون وشره، وذکر له ما کان من دعائه فقال </w:t>
      </w:r>
      <w:bookmarkStart w:id="325" w:name="pg2571_28436"/>
    </w:p>
    <w:p>
      <w:pPr>
        <w:pStyle w:val="BookText"/>
        <w:rPr/>
      </w:pPr>
      <w:bookmarkEnd w:id="325"/>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حاجب أطلق عن هذا، ثم دعا بخلع علیه ثلاثاً وحمله علی فرسه وأکرمه وصیره ندیماً لنفسه،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الکلمات فعلمه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عنه وسلمه إلی الحاجب لیسلمه الدار ویکون معه فصار موسی بن جعفر علیه السلام کریماً شریفاً عند هارون، وکان یدخل علیه فی کل خمیس، إلی أن حبسه الثانیة فلم یطلق عنه حتی سلمه إلی السندی شاهک وقتله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والمفید فی الإختصاص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مشابهة عن وزیر الرشید الفضل بن الربیع، وأنه طلب من الإمام علیه السلام أن یعلمه الصلاة والدعاء اللذین علمه إیاهما النبی صلی الله علیه وآله وسلم فی منامه</w:t>
      </w:r>
      <w:r>
        <w:rPr>
          <w:rFonts w:eastAsia="IRNazanin" w:cs="IRNazanin"/>
          <w:color w:val="111111"/>
          <w:sz w:val="28"/>
          <w:szCs w:val="28"/>
          <w:rtl w:val="true"/>
          <w:lang w:bidi="fa-IR"/>
        </w:rPr>
        <w:t>.</w:t>
      </w:r>
    </w:p>
    <w:p>
      <w:pPr>
        <w:pStyle w:val="Heading3"/>
        <w:numPr>
          <w:ilvl w:val="2"/>
          <w:numId w:val="1"/>
        </w:numPr>
        <w:rPr/>
      </w:pPr>
      <w:bookmarkStart w:id="326" w:name="__RefHeading___Toc74832_1395250215"/>
      <w:bookmarkStart w:id="327" w:name="_Toc104"/>
      <w:bookmarkEnd w:id="326"/>
      <w:r>
        <w:rPr/>
        <w:t>3</w:t>
      </w:r>
      <w:r>
        <w:rPr>
          <w:rtl w:val="true"/>
        </w:rPr>
        <w:t xml:space="preserve">- </w:t>
      </w:r>
      <w:r>
        <w:rPr>
          <w:rtl w:val="true"/>
        </w:rPr>
        <w:t>خلط الرواة بین أخبار حبسه علیه السلام فی المرة الأولی والثانیة</w:t>
      </w:r>
      <w:bookmarkEnd w:id="327"/>
    </w:p>
    <w:p>
      <w:pPr>
        <w:pStyle w:val="BookText"/>
        <w:rPr/>
      </w:pPr>
      <w:r>
        <w:rPr>
          <w:rFonts w:ascii="IRNazanin" w:hAnsi="IRNazanin" w:eastAsia="IRNazanin"/>
          <w:color w:val="111111"/>
          <w:sz w:val="28"/>
          <w:sz w:val="28"/>
          <w:szCs w:val="28"/>
          <w:rtl w:val="true"/>
          <w:lang w:bidi="fa-IR"/>
        </w:rPr>
        <w:t>ینبغی التنبیه علی أن بعض الرواة خلطوا بین أحادیث سجن الإمام علیه السلام فی المرتین، وقد تخللهما فرض الإقامة الجبریة علیه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وعلامة المرة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فی أول خلافة هارون کما نص المسعودی، ولم یکن الفضل بن الربیع یومها وزیراً، بل فی المرة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هاروناً ناظر الإمام علیه السلام فیها فی وصف أبناء علی وفاطمة  علیهما السلام  بأنهم أبناء النبی صلی الله علیه وآله وسلم وذریته، فاستدل الإمام علیه السلام بآیات القرآن واقتنع هارون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تسع سنین جاء هارون فسلم علی النبی صلی الله علیه وآله وسلم، ثم سلم علیه الإمام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أبوه حقاً، وهو یدل علی أن مناظرة الإمام علیه السلام معه فی الموضوع کانت قبل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الکاظم علیه السلام دعا لما جن علیه اللیل بالخلاص من سجن هارون، فرأی هارون مناماً مرعباً وأطلقه، ولم یرد ذلک فی حبسه فی المرة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یرد فیها اسم الفضل بن الربیع، وأمر هارون للإمام بثلاثین ألف درهم، ووافق علی طلبه أن یرجع إلی المدینة ولم یرد ذلک فی المرة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مدة فرض الإقامة الجبریة علیه ومدة سجنه کانت أقل من الثانیة، فقد قال هارون فی آخر مناقشته للإمام علیه السلام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یا موسی إرفع إلینا حوائجک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حاجة لی أن تأذن لابن عمک أن یرجع إلی حرم جده وإلی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یأذن له وفرض علیه الإقامة الجبریة فی بغداد، وفرض علیه وأن یحضر مجلسه کل خمیس، فمکث علیه السلام مدة علی ذلک، ثم سجنه بقصد قتله، فدعا الله تعالی فرأی هارون المنام المرعب وأطلقه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مدتها کانت نحو أربع سنوات، منها نحو سنة فی البصرة وثلاث سنوات فی بغداد، وکان الإمام علیه السلام فی أکثرها فی الإقامة الجبریة، وکان ملزماً بالحضور فی مجلس هارون کل یوم خمیس أیضاً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الإرشاد</w:t>
      </w:r>
      <w:r>
        <w:rPr>
          <w:rFonts w:eastAsia="IRNazanin" w:cs="IRNazanin"/>
          <w:color w:val="111111"/>
          <w:sz w:val="28"/>
          <w:szCs w:val="28"/>
          <w:rtl w:val="true"/>
          <w:lang w:bidi="fa-IR"/>
        </w:rPr>
        <w:t>:</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 یصف هذه 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فوجه الرشید من تسلمه من عیسی بن جعفر، وصیر به إلی بغداد، فسلم إلی الفضل بن الربیع، فبقی عنده مدة طویلة فأراده الرشید علی شیء من أمره فأبی، فکتب إلیه بتسلیمه إلی الفضل بن یحیی فتسلمه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 علیه الفضل بن یحیی وأکرمه، فاتصل ذلک بالرشید وهو بالرقة، فکتب إلیه ینکر علیه توسعته علی موسی ویأمره بقتله، فتوقف عن ذلک ولم یقدم علیه، فاغتاظ الرشید لذلک ودعا مسروراً الخادم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علی البرید فی هذا الوقت إلی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328" w:name="pg2571_28441"/>
    </w:p>
    <w:p>
      <w:pPr>
        <w:pStyle w:val="BookText"/>
        <w:rPr/>
      </w:pPr>
      <w:bookmarkEnd w:id="328"/>
      <w:r>
        <w:rPr>
          <w:rFonts w:ascii="IRNazanin" w:hAnsi="IRNazanin" w:eastAsia="IRNazanin"/>
          <w:color w:val="111111"/>
          <w:sz w:val="28"/>
          <w:sz w:val="28"/>
          <w:szCs w:val="28"/>
          <w:rtl w:val="true"/>
          <w:lang w:bidi="fa-IR"/>
        </w:rPr>
        <w:t>فقد کان فی المرتین إقامة جبریة وسجن، وکانت الثانیة أطول، وفی المرة الأولی أطلق سراحه علیه السلام وسمح له بالعودة إلی المدینة، وفی الثانیة سجنه فی آخرها وقتله وکان الفاصل بین المرتین تسع سنوات، ومدة الثانیة أربع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الإمام علیه السلام مجموعة أحادیث ومناظرات مع هارون، والقاضی أبی یوسف، والبرمکیین، وأحادیث مع هشام بن الحکم، وغیرهم، وکانت فی الفترتین اللتین أجبر فیهما الإمام علیه السلام علی الإقامة فی بغداد، لکن یصعب التمییز بین ما کان منها فی المرة الأولی والثانیة، خاصة وأن الرواة خلطوا بین أخبارهما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تعنت ابن تیمیة فأنکر أن یکون الإمام علیه السلام مرَّ من أمام بیت بشر الحافی وتاب علی یده، بحجة أنه علیه السلام کان فی بغداد محبوساً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دأب ابن تیمیة فی مسارعته لإنکار أی فضیلة لأهل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الکرامة</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Heading3"/>
        <w:numPr>
          <w:ilvl w:val="2"/>
          <w:numId w:val="1"/>
        </w:numPr>
        <w:rPr/>
      </w:pPr>
      <w:bookmarkStart w:id="329" w:name="__RefHeading___Toc74834_1395250215"/>
      <w:bookmarkStart w:id="330" w:name="_Toc105"/>
      <w:bookmarkEnd w:id="329"/>
      <w:r>
        <w:rPr/>
        <w:t>4</w:t>
      </w:r>
      <w:r>
        <w:rPr>
          <w:rtl w:val="true"/>
        </w:rPr>
        <w:t xml:space="preserve">- </w:t>
      </w:r>
      <w:r>
        <w:rPr>
          <w:rtl w:val="true"/>
        </w:rPr>
        <w:t>الإمام الکاظم علیه السلام یصارح هارون</w:t>
      </w:r>
      <w:r>
        <w:rPr>
          <w:rtl w:val="true"/>
        </w:rPr>
        <w:t>!</w:t>
      </w:r>
      <w:bookmarkEnd w:id="330"/>
    </w:p>
    <w:p>
      <w:pPr>
        <w:pStyle w:val="BookText"/>
        <w:rPr/>
      </w:pPr>
      <w:r>
        <w:rPr>
          <w:rFonts w:ascii="IRNazanin" w:hAnsi="IRNazanin" w:eastAsia="IRNazanin"/>
          <w:color w:val="111111"/>
          <w:sz w:val="28"/>
          <w:sz w:val="28"/>
          <w:szCs w:val="28"/>
          <w:rtl w:val="true"/>
          <w:lang w:bidi="fa-IR"/>
        </w:rPr>
        <w:t xml:space="preserve">نقلت الروایة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والاحتجاج</w:t>
      </w: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هارون للإمام الکاظم علیه السلام عندما أحضره إلی بغداد قبل أن یسجنه، وقد تضمنت مصارحة الإمام علیه السلام له وقرعه إیاه بأقوی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أدخلتُ علی هارون سلمت علیه فرد علیَّ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جعفر خلیفتان یجئ إلیهما الخراج؟</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أعیذک بالله أن تبوء بإثمی وإثمک، فتقبل الباطل من أعدائنا علینا، فقد علمت بأنه قد کذب علینا منذ قبض رسول الله صلی الله علیه وآله وسلم وعلم ذلک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رأیت بقرابتک من رسول الله صلی الله علیه وآله وسلم </w:t>
      </w:r>
    </w:p>
    <w:p>
      <w:pPr>
        <w:pStyle w:val="BookText"/>
        <w:rPr/>
      </w:pPr>
      <w:r>
        <w:rPr>
          <w:rFonts w:ascii="IRNazanin" w:hAnsi="IRNazanin" w:eastAsia="IRNazanin"/>
          <w:color w:val="111111"/>
          <w:sz w:val="28"/>
          <w:sz w:val="28"/>
          <w:szCs w:val="28"/>
          <w:rtl w:val="true"/>
          <w:lang w:bidi="fa-IR"/>
        </w:rPr>
        <w:t>أن تأذن لی أحدثک بحدیث أخبرنی به أبی عن آبائه عن جدی رسول الله صلی الله علیه وآله وسلم؟فقال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 عن آبائه عن جدی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إذا مست تحرکت واضطربت، فناولنی یدک جعلنی الله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فدنوت منه فأخذ بیدی ثم جذبنی إلی نفسه وعانقنی طویلاً، ثم ترکنی،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علیک بأس، فنظرت إلیه فإذا به قد دمعت عیناه فرجعت إلی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وصدق جدک صلی الله علیه وآله وسلم، لقد تحرک دمی واضطربت عروقی حتی غلبت علیَّ الرقة وفاضت عینای، وأنا أرید أن أسألک عن أشیاء تتلجلج فی صدری منذ حین، لم أسأل عنها أحداً، فإن أنت أجبتنی عنها خلیت عنک ولم أقبل قول أحد فیک، وقد بلغنی أنک لم تکذب قط، فأصدقنی فیما أسألک ما فی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علمه عندی فإنی مخبرک به إن أنت أمنتنی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إن صدقتنی وترکت التقیة التی تعرفون بها معاشر بنی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لیسأل أمیر المؤمنین عما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لم فضلتم علینا ونحن وأنتم من شجرة واحدة، وبنو عبد المطلب ونحن وأنتم واحد، إنا بنو عباس وأنتم ولد أبی طالب، وهما عما رسول الله صلی الله علیه وآله وسلم وقرابتهما منه سواء؟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عبد الله وأبا طالب لأب وأم وأبوکم العباس لیس هو من أم عبد الله، ولا من أم أبی طالب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ادعیتم أنکم ورثتم النبی صلی الله علیه وآله وسلم والعم یحجب ابن العم وقبض رسول الله صلی الله علیه وآله وسلم وقد توفی أبو طالب قبله، والعباس عمه 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أمیر المؤمنین أن یعفینی عن هذه المسألة، ویسألنی عن کل باب سواه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آمنتک قبل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قول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مع ولد الصلب ذکراً کان أو أنثی لأحد سهم إلا الأبوین والزوج والزوجة، ولم یثبت للعم مع ولد الصلب میراث، ولم ینطق به الکتاب العزیز والسنة، إلا أن تیماً وعدیاً وبنی أمیة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والد، رأیاً منهم بلا حقیقة، ولا أثر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 بقول علی علیه السلام من العلماء قضایاهم خلاف قضایا هؤلاء، هذا نوح بن دراج یقول فی هذه المسألة بقول علی علیه السلام وقد حکم به، وقد ولاه أمیر المؤمنین المصرین الکوفة والبصرة وقضی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بإحضاره وإحضار من یقول بخلاف قوله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وإبراهیم المازنی، والفضیل بن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فأحضرهم فشهدوا أنه قول علی علیه السلام فی هذه المسألة، فقال لهم فیما بلغنی بعض العلماء من 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تفتون وقد قضی نوح بن دراج؟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وجَبُنَّا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أمضی أمیر المؤمنین قضیته بقول قدماء العامة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أقضانا، وهو إسم جامع لأن جمیع ما مدح به النبی صلی الله علیه وآله وسلم أصحابه من القرابة والفرائض والعلم داخل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بالأمانات وخاصة مجلسک؟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لم یورث من لم یهاجر ولا أثبت له ولایة حتی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حجتک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تبارک وتعالی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وَلَمْ یُهَاجِرُواْ مَا لَکُم مِّن وَلاَیَتِهِم مِّن شَیْءٍ حَتَّی یُهَاجِرُواْ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عمی العباس لم یهاجر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یا موسی هل أفتیت بذلک أحداً من أعدائنا، أو أخبرت أحداً من الفقهاء فی هذه المسألة بشیء؟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وما سألنی عنها إلا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جوَّزتم للعامة والخاصة أن ینسبوکم إلی رسول الله ویقولوا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وأنتم بنو علی، وإنما ینسب المرء إلی أبیه وفاطمة إنما هی وعاء والنبی جدکم من قبل أمکم؟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أن النبی نشر فخطب إلیک کریمتک هل کنت تجیبه؟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ولم لا أجبه بل أفتخر علی العرب والعجم وقریش بذلک؟فقلت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یخطب إلی ولا أزوجه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ولدنی ولم یلدک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قلتم إنا ذریة النبی والنبی لم یعقب، وإنما العقب الذکر لا الأنثی، وأنتم ولد الإبنة ولا یکون ولدها عقباً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القرابة والقبر ومن فیه، إلا أعفیتنی عن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تخبرنی بحجتکم فیه یا ولد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موسی یعسوبهم وإمام زمانهم، کذا أنهی إلی، ولست أعفیک فی کل ما أسألک عنه، حتی تأتینی فیه بحجة من کتاب الله، وأنتم تدعون معشر ولد علی أنه لا یسقط عنکم منه شیء ألف ولا واو إلا تأویله عندکم، واحتججتم بقوله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 واستغنیتم عن رأی العلماء وقیاسهم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فی الجواب؟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بسم الله الرحمن الرحیم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ذُرِّیَّتِهِ دَاوُودَ وَسُلَیْمَانَ وَأَیُّوبَ وَیُوسُفَ وَمُوسَی وَهَارُونَ وَکَذَلِکَ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أبو عیسی 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لعیسی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ألحقناه بذراری الأنبیاء علیهم السلام من طریق مریم علیها السلام، وکذلک ألحقنا بذراری النبی صلی الله علیه وآله وسلم من قبل أمنا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أزیدک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یدَّع أحد أنه أدخله النبی صلی الله علیه وآله وسلم تحت الکساء عند مباهلة النصاری إلا علی بن أبی طالب علیه السلام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أبناؤنا الحسن والحسین، ونسائنا فاطمة، وأنفسنا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العلماء قد أجمعوا علی أن جبرئیل قال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هذه لهی المواساة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منی وأنا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یا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ولا فتی إلا علی، فکان کما مدح الله عز وجل به خلیله علیه السلام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فَتًی یَذْکُرُهُمْ یُقَالُ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نفتخر بقول جبرئیل إنه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 إرفع إلینا حوائجک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حاجة لی أن تأذن لابن عمک أن یرجع إلی حرم جده وإلی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المناقشة کانت فی حبس الإمام أول مرة أوائل خلافة هارون، لأن هارون حج بعد تسع سنوات، وقال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أبوه حقاً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أن هارون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أدخل علیه ما هذه الدار؟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دار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وقرأ</w:t>
      </w:r>
      <w:r>
        <w:rPr>
          <w:rFonts w:eastAsia="IRNazanin" w:cs="IRNazanin"/>
          <w:color w:val="111111"/>
          <w:sz w:val="28"/>
          <w:szCs w:val="28"/>
          <w:rtl w:val="true"/>
          <w:lang w:bidi="fa-IR"/>
        </w:rPr>
        <w:t xml:space="preserve">: </w:t>
      </w:r>
      <w:bookmarkStart w:id="331" w:name="pg2571_28451"/>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 وَإِن یَرَوْاْ کُلَّ آیَةٍ لاَّ یُؤْمِنُواْ بِهَا وَإِن یَرَوْاْ سَبِیلَ الرُّشْدِ لاَ یَتَّخِذُوهُ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لشیعتنا قرة ولغیرهم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صاحب الدار لا یأخذها؟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 عامرة، ولا یأخذها إلا 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شیعتک؟ فقرأ أبو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الَّذِینَ کَفَرُوا مِنْ أَهْلِ الْکِتَابِ وَالْمُشْرِکِینَ مُنفَکِّینَ حَتَّی تَأْتِیَهُمُ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نِعْمَةَ اللّهِ کُفْرًا وَأَحَلُّواْ قَوْمَهُمْ دَارَ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عند ذلک وغلظ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والاختصاص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332" w:name="__RefHeading___Toc74836_1395250215"/>
      <w:bookmarkStart w:id="333" w:name="_Toc106"/>
      <w:bookmarkEnd w:id="332"/>
      <w:r>
        <w:rPr/>
        <w:t>5</w:t>
      </w:r>
      <w:r>
        <w:rPr>
          <w:rtl w:val="true"/>
        </w:rPr>
        <w:t xml:space="preserve">- </w:t>
      </w:r>
      <w:r>
        <w:rPr>
          <w:rtl w:val="true"/>
        </w:rPr>
        <w:t>الإمام الکاظم علیه السلام ینسف أساس نظام العباسیین</w:t>
      </w:r>
      <w:r>
        <w:rPr>
          <w:rtl w:val="true"/>
        </w:rPr>
        <w:t>!</w:t>
      </w:r>
      <w:bookmarkEnd w:id="3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الخطیب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هارون هارون، فأتی قبر النبی صلی الله علیه وآله وسلم زائراً له، وحوله قریش وأفیاء القبائل، ومعه موسی بن جعفر، فلما انتهی إلی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یا ابن عمی، افتخاراً علی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هارون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الفخر یا أبا الحسن حقاً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وعلق علیه الذهبی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12/417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هارون ما حبسه إلا لقولته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الخلفاء لا یحتملون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الفخر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ذلک فی نفسه حتی استدعاه فی سنة تسع وسبعین وسجنه فأطال سجنه، فکتب إلیه موسی رسالة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أمیر المؤمنین إنه لم ینقض عنی یوم من البلاء إلا انقضی عنک یوم من الرخاء، حتی یفضی بنا ذلک إلی یوم یخسر فیه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من مصادرنا الکافی</w:t>
      </w:r>
      <w:r>
        <w:rPr>
          <w:rFonts w:eastAsia="IRNazanin" w:cs="IRNazanin"/>
          <w:color w:val="111111"/>
          <w:sz w:val="28"/>
          <w:szCs w:val="28"/>
          <w:rtl w:val="true"/>
          <w:lang w:bidi="fa-IR"/>
        </w:rPr>
        <w:t>:</w:t>
      </w:r>
      <w:r>
        <w:rPr>
          <w:rFonts w:eastAsia="IRNazanin" w:cs="IRNazanin"/>
          <w:color w:val="111111"/>
          <w:sz w:val="28"/>
          <w:szCs w:val="28"/>
          <w:lang w:bidi="fa-IR"/>
        </w:rPr>
        <w:t>4/553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حسان،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الحسن الأول علیه السلام وهارون الخلیفة وعیسی بن جعفر وجعفر بن یحیی بالمدینة، قد جاؤوا إلی قبر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فأبی فتقدم هارون فسلم وقام ناحیة، وقال عیسی بن جعفر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فأبی، فتقدم عیسی فسلم ووقف مع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فأبی، فتقدم جعفر فسلم ووقف مع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أبو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 أسأل الله الذی اصطفاک واجتباک وهداک وهدی بک، أن یصلی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هارون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أبوه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وکامل الزیارات</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وتهذیب الأحکام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الإمام الکاظم علیه السلام احترم عیسی بن جعفر وکان والی البصرة کما احترم جعفر بن یحیی البرمکی رئیس وزراء هارون، وقدمهما علی نفسه لیسلما علی النبی صلی الله علیه وآله وسلم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 یقول بذلک للعباسیین أنتم تدعون الحق بالخلافة لأنکم أبناء عم النبی صلی الله علیه وآله وسلم بینما نحن أبناؤه</w:t>
      </w:r>
      <w:r>
        <w:rPr>
          <w:rFonts w:eastAsia="IRNazanin" w:cs="IRNazanin"/>
          <w:color w:val="111111"/>
          <w:sz w:val="28"/>
          <w:szCs w:val="28"/>
          <w:rtl w:val="true"/>
          <w:lang w:bidi="fa-IR"/>
        </w:rPr>
        <w:t xml:space="preserve">! </w:t>
      </w:r>
      <w:bookmarkStart w:id="334" w:name="pg2571_28454"/>
    </w:p>
    <w:p>
      <w:pPr>
        <w:pStyle w:val="BookText"/>
        <w:rPr/>
      </w:pPr>
      <w:bookmarkEnd w:id="334"/>
      <w:r>
        <w:rPr>
          <w:rFonts w:ascii="IRNazanin" w:hAnsi="IRNazanin" w:eastAsia="IRNazanin"/>
          <w:color w:val="111111"/>
          <w:sz w:val="28"/>
          <w:sz w:val="28"/>
          <w:szCs w:val="28"/>
          <w:rtl w:val="true"/>
          <w:lang w:bidi="fa-IR"/>
        </w:rPr>
        <w:t>أما قول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أنه أبوه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کان ناقش الإمام علیه السلام عندما حبسه فی أول خلافته وأثبت له أن أبناء فاطمة علیها السلام أبناء النبی صلی الله علیه وآله وسلم بنص القرآن</w:t>
      </w:r>
      <w:r>
        <w:rPr>
          <w:rFonts w:eastAsia="IRNazanin" w:cs="IRNazanin"/>
          <w:color w:val="111111"/>
          <w:sz w:val="28"/>
          <w:szCs w:val="28"/>
          <w:rtl w:val="true"/>
          <w:lang w:bidi="fa-IR"/>
        </w:rPr>
        <w:t>!</w:t>
      </w:r>
    </w:p>
    <w:p>
      <w:pPr>
        <w:pStyle w:val="Heading3"/>
        <w:numPr>
          <w:ilvl w:val="2"/>
          <w:numId w:val="1"/>
        </w:numPr>
        <w:rPr/>
      </w:pPr>
      <w:bookmarkStart w:id="335" w:name="__RefHeading___Toc74838_1395250215"/>
      <w:bookmarkStart w:id="336" w:name="_Toc107"/>
      <w:bookmarkEnd w:id="335"/>
      <w:r>
        <w:rPr/>
        <w:t>6</w:t>
      </w:r>
      <w:r>
        <w:rPr>
          <w:rtl w:val="true"/>
        </w:rPr>
        <w:t xml:space="preserve">- </w:t>
      </w:r>
      <w:r>
        <w:rPr>
          <w:rtl w:val="true"/>
        </w:rPr>
        <w:t xml:space="preserve">حبس هارون للإمام الکاظم علیه السلام </w:t>
      </w:r>
      <w:r>
        <w:rPr>
          <w:rtl w:val="true"/>
        </w:rPr>
        <w:t xml:space="preserve">- </w:t>
      </w:r>
      <w:r>
        <w:rPr>
          <w:rtl w:val="true"/>
        </w:rPr>
        <w:t>المرة الثانیة</w:t>
      </w:r>
      <w:bookmarkEnd w:id="336"/>
    </w:p>
    <w:p>
      <w:pPr>
        <w:pStyle w:val="BookText"/>
        <w:rPr/>
      </w:pPr>
      <w:r>
        <w:rPr>
          <w:rFonts w:ascii="IRNazanin" w:hAnsi="IRNazanin" w:eastAsia="IRNazanin"/>
          <w:color w:val="111111"/>
          <w:sz w:val="28"/>
          <w:sz w:val="28"/>
          <w:szCs w:val="28"/>
          <w:rtl w:val="true"/>
          <w:lang w:bidi="fa-IR"/>
        </w:rPr>
        <w:t>اتفقت المصادر علی أن هارون حج فی سنة</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واعتقل الإمام الکاظم علیه السلام، وتقدم قول الذهبی وابن کثیر أن سبب ذلک قول الإمام علیه السلام أمام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السبب الحقیقی برأیی هو تأثیر الإمام علیه السلام العمیق والواسع علی جمهور المسلمین وشخصیات الدولة، ومنهم وزراء هارون وخاصته، فکان هارون یری فیه خطراً کبیراً من جهة، وکان یعرف أنه لیس من مذهبه ولا مذهب أبیه الصادق  علیهما السلام الخروج علیه والعمل لتسلم الخلافة، لکنه یحتمل أن یغیر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حرص الإمام علیه السلام فی حبسه الأول ولقاءاته فی بغداد علی طمأنة هارون وبلاطه بأنه لا یعمل للثورة وإسقاط النظام العباسی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ذلک معروفاً عن الإمام الکاظم وأبیه الصادق  علیهما السلام من زمن المنصور، ففی مهج الدعوات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صاحب فخ، وهو الحسین بن علی بن الحسن بن الحسن وتفرق الناس عنه، حمل رأسه والأسری من أصحابه إلی موسی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برجل من الأسری فوبخه ثم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ینال منهم إلی أن ذکر موسی بن جعفر علیه السلام فنال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 حسین إلا عن أمره ولا اتبع إلا محبته، لأنه صاحب الوصیة فی أهل هذا البیت، قتلنی الله إن أبقیت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یوسف یعقوب بن إبراهیم القاضی وکان جریئاً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أقول أم أسکت؟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الله إن عفوت عن موسی بن جعفر، </w:t>
      </w:r>
    </w:p>
    <w:p>
      <w:pPr>
        <w:pStyle w:val="BookText"/>
        <w:rPr/>
      </w:pPr>
      <w:r>
        <w:rPr>
          <w:rFonts w:ascii="IRNazanin" w:hAnsi="IRNazanin" w:eastAsia="IRNazanin"/>
          <w:color w:val="111111"/>
          <w:sz w:val="28"/>
          <w:sz w:val="28"/>
          <w:szCs w:val="28"/>
          <w:rtl w:val="true"/>
          <w:lang w:bidi="fa-IR"/>
        </w:rPr>
        <w:t>ولولا ماسمعت من المهدی فیما أخبر به المنصور ما کان به جعفر من الفضل المبرز عن أهله فی دینه وعمله وفضله، وما بلغنی من السفاح فیه من تعریضه وتفضیله، لنبشت قبره وأحرقته بالنار إحراقاً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طوالق، وعتق جمیع ما یملک من الرقیق، وتصدق بجمیع ما یملک من المال وحبس دوابه، وعلیه المشی إلی بیت الله الحرام، إن کان مذهب موسی بن جعفر الخروج، ولا یذهب إلیه ولا مذهب أحد من ولده ولا ینبغی أن یکون هذا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قرر هارون حبس الإمام الکاظم علیه السلام وحاول قتله، لأنه کان یعیش عقدة من تأثیره العجیب علی شخصیات المجتمع، وخاصة کبار وزرائه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قدس سره فی الکافی</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هارون حمله من المدینة لعشر لیال بقین من شوال سنة تسع وسبعین ومائة، وقد قدم هارون المدینة منصرفه من عمرة شهر رمضان، ثم شخص هارون إلی الحج وحمله معه، ثم انصرف علی طریق البصرة فحبسه عند عیسی بن جعفر ثم أشخصه إلی بغداد، فحبسه عند السندی بن شاهک فتوفی علیه السلام فی حبسه ودفن ببغداد فی مقبرة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والاحتجاج</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الرشید فی تلک السنة فبدأ بقبر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أعتذر إلیک من شیء أرید أن أفعله، أرید أن أحبس موسی بن جعفر، فإنه یرید التشتیت بأمتک وسفک دمائها، ثم أمر به فأخذ من المسجد فأدخل إلیه فقیده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الرشید علی موسی جعفر علیه السلام قبض علیه وهو عند رأس النبی صلی الله علیه وآله وسلم قائماً یصلی فقطع علیه صلاته، </w:t>
      </w:r>
    </w:p>
    <w:p>
      <w:pPr>
        <w:pStyle w:val="BookText"/>
        <w:rPr/>
      </w:pPr>
      <w:r>
        <w:rPr>
          <w:rFonts w:ascii="IRNazanin" w:hAnsi="IRNazanin" w:eastAsia="IRNazanin"/>
          <w:color w:val="111111"/>
          <w:sz w:val="28"/>
          <w:sz w:val="28"/>
          <w:szCs w:val="28"/>
          <w:rtl w:val="true"/>
          <w:lang w:bidi="fa-IR"/>
        </w:rPr>
        <w:t>وحُمل 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یا رسول الله ما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الناس من کل جانب یبکون ویصیحون، فلما حمل إلی یدی الرشید شتمه وجفاه، فلما جن علیه اللیل أمر ببیتین فهُیِّآ له، فحُمل موسی بن جعفر علیه السلام إلی أحدهما فی خفاء ودفعه إلی حسان السروی، وأمره بأن یصیر به فی قبة إلی البصرة فیسلم إلی عیسی بن جعفر بن أبی جعفر وهو أمیرها، ووجه قبة أخری علانیةً نهاراً إلی الکوفة معها جماعة لیُعَمِّی علی الناس أمر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حسان البصرة قبل الترویة بیوم فدفعه إلی عیسی بن جعفر بن أبی جعفر نهاراً علانیة حتی عرف ذلک وشاع خبره، فحبسه عیسی بیت من بیوت المجلس الذی کان یجلس فیه وأقفل علیه، وشغله العید عنه فکان لا یفتح عنه الباب إلا حالتین حالة یخرج فیها إلی الطهور وحالة یدخل فیها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الفیض بن أبی صالح وکان نصرانیاً ثم أظهر الإسلام وکان زندیقاً، وکان یکتب لعیسی بن جعفر وکان بی خاصاً،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لقد سمع هذا الرجل الصالح فی أیامه هذه فی هذه الدار التی هو فیها، من ضروب الفواحش والمناکیر ما أعلم ولا أشک أنه لم یخطر بباله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بی فی تلک الأیام إلی عیسی بن جعفر بن أبی جعفر علی بن یعقوب بن عون بن العباس بن ربیعة، فی رقعه دفعها إلیه أحمد بن أسید حاجب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یعقوب من مشایخ بنی هاشم وکان أکبرهم سناً، وکان مع کبر سنه یشرب الشراب ویدعو أحمد بن أسید إلی منزله، فیحتفل له ویأتیه بالمغنین والمغنیات، یطمع فی أن یذکره لعیسی، فکان فی رقعته التی رفعها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تقدم علینا محمد بن سلیمان فی إذنک وإکرامک وتخصه بالمسک وفینا من هو أسن منه، وهو یدین بطاعة موسی بن جعفر المحبوس عندک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لقائل یوم قایظ إذ حُرکت حلقه الباب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لی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بن یحیی علی الباب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لقائک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w:t>
      </w:r>
    </w:p>
    <w:p>
      <w:pPr>
        <w:pStyle w:val="BookText"/>
        <w:rPr/>
      </w:pPr>
      <w:r>
        <w:rPr>
          <w:rFonts w:ascii="IRNazanin" w:hAnsi="IRNazanin" w:eastAsia="IRNazanin"/>
          <w:color w:val="111111"/>
          <w:sz w:val="28"/>
          <w:sz w:val="28"/>
          <w:szCs w:val="28"/>
          <w:rtl w:val="true"/>
          <w:lang w:bidi="fa-IR"/>
        </w:rPr>
        <w:t>إلا لأمر إئذنوا له فدخل فخبرنی عن الفیض بن أبی صالح بهذه القصة والرقعة،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قال لی الفیض بعد ما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 أبا عبد الله فتحزنه، فإن الرافع عند الأمیر لم یجد فیه مساغاً وقد قلت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نفسک من هذا شیء حتی أخبر أبا عبد الله فیأتیک ویحلف علی کذبه؟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تخبره فتغمه فإن ابن عمه إنما حمله علی هذا الحسد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الأمیر أنت تعلم أنک تخلو بأحد خلواتک به فهل حملک علی أحد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له مذهب یخالف فیه الناس لأحب أن یحملک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ومعرفتی به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بدابتی ورکبت إلی الفیض ساعتی فصرت إلیه ومعی قعنب فی الظهیرة، فاستأذنت فأرسل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جلست مجلساً أرفع قدرک عنه، وإذا هو جالس علی شرابه فأرسلت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بد من لقائک فخرج إلیَّ فی قمیص رقیق وإزار مورَّد فأخبرته بما بلغنی، فقال لقعنب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لاجزیت خیراً ألم أتقدم إلیک لا تخبر أبا عبد الله فتغمه؟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فلیس فی قلب الأمیر من ذلک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ذلک إلا أیام یسیره حتی حمل موسی بن جعفر سراً إلی بغداد وحبس ثم أطلق، ثم حبس ثم سلم إلی السندی بن شاهک فحبسه وضیق علیه، ثم بعث الرشید بسم فی رطب وأمره أن یقدمه إلیه، ویحتم علیه فی تناوله منه، ففعل فمات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الروایة علی خوف هارون من ردة فعل الشیعة، واحتمال أن یحاولوا تخلیص الإمام علیه السلام من یده، ولذلک موَّه مکانه وأخفی مقصد إرساله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الروایة علی فساد الجهاز الإداری العباسی، ومنه بلاط حاکم البصرة، وهو حفید المنصور الدوانیقی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تدل علی أن بقاء الإمام علیه السلام فی سجن البصرة کان أیاماً، لکن ورد أنه بقی فیها سنة، ففی غیبة الطوسی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فحبسه عنده سنة، ثم کتب إلی الرشید أن </w:t>
      </w:r>
      <w:bookmarkStart w:id="337" w:name="pg2571_28462"/>
    </w:p>
    <w:p>
      <w:pPr>
        <w:pStyle w:val="BookText"/>
        <w:rPr/>
      </w:pPr>
      <w:bookmarkEnd w:id="337"/>
      <w:r>
        <w:rPr>
          <w:rFonts w:ascii="IRNazanin" w:hAnsi="IRNazanin" w:eastAsia="IRNazanin"/>
          <w:color w:val="111111"/>
          <w:sz w:val="28"/>
          <w:sz w:val="28"/>
          <w:szCs w:val="28"/>
          <w:rtl w:val="true"/>
          <w:lang w:bidi="fa-IR"/>
        </w:rPr>
        <w:t>خذه منی وسلمه إلی من شئت وإلا خلیت سبیله، فقد اجتهدت بأن أجد علیه حجة فلم أقدر علی ذلک حتی أنی لأتسمع علیه إذا دعا لعله یدعو علی أو علیک فما أسمعه یدعو إلا لنفسه یسأل الرحمة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من تسلمه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هارون قد حبسه فی البصرة أکثر من مرة، فقد کان مرتبکاً فی أمر الإمام علیه السلام لما رأی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حبسه مرات وأطلقه وأبقاه فی بغداد، ثم قتله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یشبه ارتباک جده المنصور عندما کان یستدعی الإمام الصادق علیه السلام ویحاول قتله</w:t>
      </w:r>
      <w:r>
        <w:rPr>
          <w:rFonts w:eastAsia="IRNazanin" w:cs="IRNazanin"/>
          <w:color w:val="111111"/>
          <w:sz w:val="28"/>
          <w:szCs w:val="28"/>
          <w:rtl w:val="true"/>
          <w:lang w:bidi="fa-IR"/>
        </w:rPr>
        <w:t>!</w:t>
      </w:r>
    </w:p>
    <w:p>
      <w:pPr>
        <w:pStyle w:val="Heading3"/>
        <w:numPr>
          <w:ilvl w:val="2"/>
          <w:numId w:val="1"/>
        </w:numPr>
        <w:rPr/>
      </w:pPr>
      <w:bookmarkStart w:id="338" w:name="__RefHeading___Toc74840_1395250215"/>
      <w:bookmarkStart w:id="339" w:name="_Toc108"/>
      <w:bookmarkEnd w:id="338"/>
      <w:r>
        <w:rPr/>
        <w:t>7</w:t>
      </w:r>
      <w:r>
        <w:rPr>
          <w:rtl w:val="true"/>
        </w:rPr>
        <w:t xml:space="preserve">- </w:t>
      </w:r>
      <w:r>
        <w:rPr>
          <w:rtl w:val="true"/>
        </w:rPr>
        <w:t>فرض علیه هارون الإقامة الجبریة فی بغداد</w:t>
      </w:r>
      <w:bookmarkEnd w:id="339"/>
    </w:p>
    <w:p>
      <w:pPr>
        <w:pStyle w:val="BookText"/>
        <w:rPr/>
      </w:pPr>
      <w:r>
        <w:rPr>
          <w:rFonts w:ascii="IRNazanin" w:hAnsi="IRNazanin" w:eastAsia="IRNazanin"/>
          <w:color w:val="111111"/>
          <w:sz w:val="28"/>
          <w:sz w:val="28"/>
          <w:szCs w:val="28"/>
          <w:rtl w:val="true"/>
          <w:lang w:bidi="fa-IR"/>
        </w:rPr>
        <w:t>استمر سجن الإمام والإقامة الجبریة فی هذه المرة أربع سنوات، ففی الکافی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أبو إبراهیم علیه السلام حین أخرج به، أبا الحسن علیه السلام أن ینام علی بابه فی کل لیلة أبداً ما کان حیاً إلی أن یأتیه خبره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فی کل لیلة نفرش لأبی الحسن فی الدهلیز، ثم یأتی بعد العشاء فینام، فإذا أصبح انصرف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علی هذه الحال أربع سنین، فلما کان لیلة من اللیالی أبطأ عنا وفرش له فلم یأت کما کان یأتی، فاستوحش العیال وذعروا، ودخلنا أمر عظیم من إبطائه، فلما کان من الغد أتی الدار ودخل إلی العیال، وقصد إلی أم أحمد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التی أودعک أبی، فصرخت ولطمت وجهها وشقت جیبها،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سیدی، فکفها وقال لها لا تکلمی بشیء ولا تظهریه حتی یجیئ الخبر إلی الوالی، فأخرجت إلیه سفطاً وألفی دینار أو أربعة آلاف دینار، فدفعت ذلک أجمع إلیه دون غیره،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لی فیما بینی وبینه وکانت أثیرة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إحتفظی بهذه الودیعة عندک، لا تطلعی علیها أحداً حتی أموت، فإذا مضیت فمن أتاک من ولدی فطلبها منک، فادفعیها إلیه واعلمی أنی قد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نی والله علامة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w:t>
      </w:r>
    </w:p>
    <w:p>
      <w:pPr>
        <w:pStyle w:val="BookText"/>
        <w:rPr/>
      </w:pPr>
      <w:r>
        <w:rPr>
          <w:rFonts w:ascii="IRNazanin" w:hAnsi="IRNazanin" w:eastAsia="IRNazanin"/>
          <w:color w:val="111111"/>
          <w:sz w:val="28"/>
          <w:sz w:val="28"/>
          <w:szCs w:val="28"/>
          <w:rtl w:val="true"/>
          <w:lang w:bidi="fa-IR"/>
        </w:rPr>
        <w:t>ذلک منها وأمرهم بالإمساک جمیعاً إلی أن ورد الخبر، وانصرف فلم یعد لشیء من المبیت کما کان یفعل، فما لبثنا إلا أیاماً یسیرة حتی جاءت الخریطة بنعیه، فعددنا الأیام وتفقدنا الوقت فإذا هو قد مات فی الوقت الذی فعل أبو الحسن علیه السلام ما فعل، من تخلفه عن المبیت وقبضه لما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فمکث علی هذه الحال نحو أربع سنین، وأبو إبراهیم علیه السلام مقیم فی ید السلطان ذاهباً جائیاً فی حال رفاهة وإکرام، وکان الرشید یرجع إلیه فی المسائل فیجیبه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البرامکة ما کان فی السعی علی دمه والإغراء به، حتی حبسه فی ید السندی بن شاهک، وأمره الرشید بقتله فی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لیلة من اللیالی وقد فرشنا لأبی الحسن الرضا علی عادته، أبطأ عنا فلم یأت کما کان یأتی، فاستوحش العیال وذعروا وداخلنا من إبطائه أمر عظیم، فلما أصبحنا أتی الدار، ودخل قاصداً إلیها من غیر إذن، ثم أتی أم حمید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الذی أودعک أبی وسماه لها فصرخت ولطمت وشقت ثیابها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تکلمی بهذا ولا تظهریه حتی یجئ الخبر إلی والی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إبراهیم علیه السلام مقیم فی ید السلطان ذاهباً جائیاً فی حال رفاهة وإکرام، وکان الرشید یرجع إلیه فی المسائل فیجیبه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فرض علیه أن یحضر مجلسه کل یوم 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عنه وسلمه إلی الحاجب لیسلمه الدار ویکون معه، فصار موسی بن جعفر علیه السلام کریماً شریفاً عند هارون، وکان یدخل علیه فی کل خمیس، إلی أن حبسه الثانیة، فلم یطلق عنه حتی سلمه إلی السندی شاهک، وقتله بالسم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والعیون</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الکاظم علیه السلام یقضی وقته فی بغداد فی عبادة ربه عز وجل، ویلتقی بهارون ووزرائه وغیرهم، ویلتقی ببعض خاصته علناً أو سراً</w:t>
      </w:r>
      <w:r>
        <w:rPr>
          <w:rFonts w:eastAsia="IRNazanin" w:cs="IRNazanin"/>
          <w:color w:val="111111"/>
          <w:sz w:val="28"/>
          <w:szCs w:val="28"/>
          <w:rtl w:val="true"/>
          <w:lang w:bidi="fa-IR"/>
        </w:rPr>
        <w:t xml:space="preserve">. </w:t>
      </w:r>
      <w:bookmarkStart w:id="340" w:name="pg2571_28466"/>
    </w:p>
    <w:p>
      <w:pPr>
        <w:pStyle w:val="BookText"/>
        <w:rPr/>
      </w:pPr>
      <w:bookmarkEnd w:id="340"/>
      <w:r>
        <w:rPr>
          <w:rFonts w:ascii="IRNazanin" w:hAnsi="IRNazanin" w:eastAsia="IRNazanin"/>
          <w:color w:val="111111"/>
          <w:sz w:val="28"/>
          <w:sz w:val="28"/>
          <w:szCs w:val="28"/>
          <w:rtl w:val="true"/>
          <w:lang w:bidi="fa-IR"/>
        </w:rPr>
        <w:t>ففی رجال الطوسی</w:t>
      </w:r>
      <w:r>
        <w:rPr>
          <w:rFonts w:eastAsia="IRNazanin" w:cs="IRNazanin"/>
          <w:color w:val="111111"/>
          <w:sz w:val="28"/>
          <w:szCs w:val="28"/>
          <w:rtl w:val="true"/>
          <w:lang w:bidi="fa-IR"/>
        </w:rPr>
        <w:t>:</w:t>
      </w:r>
      <w:r>
        <w:rPr>
          <w:rFonts w:eastAsia="IRNazanin" w:cs="IRNazanin"/>
          <w:color w:val="111111"/>
          <w:sz w:val="28"/>
          <w:szCs w:val="28"/>
          <w:lang w:bidi="fa-IR"/>
        </w:rPr>
        <w:t>2/790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سیدی موسی بن جعفر علیه السلام إلی هارون، جاء إلیه هشام بن إبراهیم العباسی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کتبت لی صک إلی الفضل بن یونس فسله أن یروج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فرکب إلیه أبو الحسن علیه السلام فدخل إلیه حاجبه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أبو الحسن موسی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فأنت حرٌّ ولک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الفضل بن یونس حافیاً یعدو حتی خرج إلیه فوقع علی قدمیه یقبلهما، ثم سأله أن یدخل، فدخل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حاجة هشام فقضاها،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حضر الغذاء فتکرمنی أن تتغدی عندی، فقال هات فجاء بالمائدة وعلیها البوارد، فأجال أبو الحسن علیه السلام یده فی البارد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البارد تجال الید فیه، فلما رفعوا البارد وجاءوا بالحار،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 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المحاسن</w:t>
      </w:r>
      <w:r>
        <w:rPr>
          <w:rFonts w:eastAsia="IRNazanin" w:cs="IRNazanin"/>
          <w:color w:val="111111"/>
          <w:sz w:val="28"/>
          <w:szCs w:val="28"/>
          <w:rtl w:val="true"/>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الفضل بن یونس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أبو الحسن موسی بن جعفر علیه السلام فی حاجة للحسین بن یزید،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طعامنا قد حضر، فأحب أن تتغدی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نأکل طعام الفجاء، ثم نزل فجئته بغداء ووضعت مندیلاً علی فخذیه فأخذه فنحاه ناحیة، ثم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تدل علی أنه علیه السلام کان طلیقاً نسبیاً فی بغداد، فی المرتین</w:t>
      </w:r>
      <w:r>
        <w:rPr>
          <w:rFonts w:eastAsia="IRNazanin" w:cs="IRNazanin"/>
          <w:color w:val="111111"/>
          <w:sz w:val="28"/>
          <w:szCs w:val="28"/>
          <w:rtl w:val="true"/>
          <w:lang w:bidi="fa-IR"/>
        </w:rPr>
        <w:t>.</w:t>
      </w:r>
    </w:p>
    <w:p>
      <w:pPr>
        <w:pStyle w:val="Heading3"/>
        <w:numPr>
          <w:ilvl w:val="2"/>
          <w:numId w:val="1"/>
        </w:numPr>
        <w:rPr/>
      </w:pPr>
      <w:bookmarkStart w:id="341" w:name="__RefHeading___Toc74842_1395250215"/>
      <w:bookmarkStart w:id="342" w:name="_Toc109"/>
      <w:bookmarkEnd w:id="341"/>
      <w:r>
        <w:rPr/>
        <w:t>8</w:t>
      </w:r>
      <w:r>
        <w:rPr>
          <w:rtl w:val="true"/>
        </w:rPr>
        <w:t xml:space="preserve">- </w:t>
      </w:r>
      <w:r>
        <w:rPr>
          <w:rtl w:val="true"/>
        </w:rPr>
        <w:t>سکن الإمام علیه السلام فی بغداد فی بیت متواضع</w:t>
      </w:r>
      <w:bookmarkEnd w:id="34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الإمام علیه السلام أن یسکن فی بیت متواضع، ففی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عن الفضل بن الربیع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أحجب الرشید فأقبل علیَّ یوماً غضباناً وبیده سیف یقلبه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بقرابتی من رسول الله لئن لم تأتنی بابن عمی الآن لآخذن الذی فیه 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أجیؤک؟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الحجازی؟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جعفر بن محمد بن علی بن الحسین بن علی بن </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من الله عز وجل أن أجئ به إلیه ثم فکرت فی النقمة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آتینی بسوطین وهسارین وجلادین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بذلک ومضیت إلی منزل أبی إبراهیم موسی بن جعفرفأتیت إلی خربة فیها کوخ من جراید النخل، فإذا أنا بغلام أسود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لی علی مولاک یرحمک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فلیس له حاجب ولا بواب، فولجت إلیه فإذا أنا بغلام أسود بیده مقص یأخذ اللحم من جبینه وعرنین أنفه من کثرة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السلام علیک یا بن رسول الله، أجب الرشید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للرشید وما لی، أما تشغله نعمته عنی؟ ثم وثب مسرعاً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سمعت فی خبر عن جدی رسول الله صلی الله علیه وآله وسلم أن طاعة السلطان للتقیة واجبة إذاً ما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إستعد للعقوبة یا أبا إبراهیم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معی من یملک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یقدر الیوم علی سوء بی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وقد أدار یده علیه السلام یلوح بها علی رأسه ثلاث مرات، فدخلت علی الرشید فإذا هو کأنه امرأة ثکلی قائم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جئتنی بابن عمی؟قلت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أزعجته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أعلمته أنی علیه غضبان فإنی قد هیجت علی نفسی ما لم أرده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 بالدخول فأذنت له فلما رآه وثب إلیه قائماً وعانقه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عمی وأخی ووارث نعمتی، ثم أجلسه علی فخذیه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قطعک عن زیارتنا؟ فقال سعة مملکتک وحبک للدنیا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بحُقَّة الغالیة، فأتیَ بها، فغلفه بیده ثم أمر أن یحمل بین یدیه خلع وبدرتان دنانیر، فقال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أنی أری من أزوجه بها من عزاب بنی أبی طالب لئلا ینقطع نسله أبداً ما قبلتها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 علیه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أردت أن تعاقبه فخلعت علیه وأکرمته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فضل إنک لما مضیت لتجیئنی رأیت </w:t>
      </w:r>
      <w:bookmarkStart w:id="343" w:name="pg2571_28470"/>
    </w:p>
    <w:p>
      <w:pPr>
        <w:pStyle w:val="BookText"/>
        <w:rPr/>
      </w:pPr>
      <w:bookmarkEnd w:id="343"/>
      <w:r>
        <w:rPr>
          <w:rFonts w:ascii="IRNazanin" w:hAnsi="IRNazanin" w:eastAsia="IRNazanin"/>
          <w:color w:val="111111"/>
          <w:sz w:val="28"/>
          <w:sz w:val="28"/>
          <w:szCs w:val="28"/>
          <w:rtl w:val="true"/>
          <w:lang w:bidi="fa-IR"/>
        </w:rPr>
        <w:t>أقواماً قد أحدقوا بداری بأیدیهم حراب قد غرسوها فی أصل الدار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آذی ابن رسول الله خسفنا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أحسن إلیه انصرفنا عنه وترکناه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حتی کفیت أمر الرشید؟ فقال دعاء جدی علی بن أبی طالب، کان إذا دعا به ما برز إلی عسکر إلا هزمه ولا إلی فارس إلا قهره، وهو دعاء کفایة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أساور وبک أحاول وبک أجاور، وبک أصول وبک أنتصر وبک أموت وبک أحیا، أسلمت نفسی إلیک وفوضت أمری إلیک،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خلقتنی ورزقتنی وسترتنی عن العباد بلطف ما خولتنی وأغنیتنی، وإذا هویت رددتنی، وإذا عثرت قومتنی وإذا مرضت شفیتنی، وإذا دعوت أجبتنی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إرض عنی فقد أرضیتنی</w:t>
      </w:r>
      <w:r>
        <w:rPr>
          <w:rFonts w:eastAsia="IRNazanin" w:cs="IRNazanin"/>
          <w:color w:val="111111"/>
          <w:sz w:val="28"/>
          <w:szCs w:val="28"/>
          <w:rtl w:val="true"/>
          <w:lang w:bidi="fa-IR"/>
        </w:rPr>
        <w:t>».</w:t>
      </w:r>
    </w:p>
    <w:p>
      <w:pPr>
        <w:pStyle w:val="Heading3"/>
        <w:numPr>
          <w:ilvl w:val="2"/>
          <w:numId w:val="1"/>
        </w:numPr>
        <w:rPr/>
      </w:pPr>
      <w:bookmarkStart w:id="344" w:name="__RefHeading___Toc74844_1395250215"/>
      <w:bookmarkStart w:id="345" w:name="_Toc110"/>
      <w:bookmarkEnd w:id="344"/>
      <w:r>
        <w:rPr/>
        <w:t>9</w:t>
      </w:r>
      <w:r>
        <w:rPr>
          <w:rtl w:val="true"/>
        </w:rPr>
        <w:t xml:space="preserve">- </w:t>
      </w:r>
      <w:r>
        <w:rPr>
          <w:rtl w:val="true"/>
        </w:rPr>
        <w:t>محاولات هارون الإستخفاف بالإمام علیه السلام وإهانته</w:t>
      </w:r>
      <w:bookmarkEnd w:id="3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الرشید رجلاً یبطل به أمر أبی الحسن علیه السلام ویخجله فی المجلس، فانتدب له رجل مُعَزِّم، فلما أحضرت المائدة عمل ناموساً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الخبز، فکان کلما رام خادم أبی الحسن تناول رغیف من الخبز طار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واستفز هارون الفرح والضحک لذلک، فلم یلبث أبو الحسن أن رفع رأسه إلی أسد مصور علی بعض الستور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 الله خذ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فوثبت تلک الصورة کأعظم ما یکون من السباع فافترس ذلک المعزم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هارون وندماؤه علی وجوههم مغشیاً علیهم، وطارت عقولهم خوفاً من هول ما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أفاقوا من ذلک بعد حین، قال هارون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بحقی علیک لما سألت الصورة أن ترد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عصا موسی ردت ما ابتلعته من حبال القوم وعصیهم فإن هذه الصورة تردُّ ما ابتلعته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أعمل الأشیاء فی إفاقة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الأخیرة خلل، وروتها بعض المصادر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الأشیاء فی إماتة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eastAsia="IRNazanin" w:cs="IRNazanin"/>
          <w:color w:val="111111"/>
          <w:sz w:val="28"/>
          <w:szCs w:val="28"/>
          <w:lang w:bidi="fa-IR"/>
        </w:rPr>
        <w:t>18/180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هذه المعجزة کانت السبب فی قرار هارون بقتل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المعنیین غیر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البحرانی رحمه الله فی 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18/180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 ذلک روی فی کتاب الخرائج والجرایح عن الإمام الهادی علیه السلام مع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الثاقب فی المناقب عن الصادق علیه السلام مع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رجل مشعبذ من ناحیة الهند إلی المتوکل فأمره أن یخجل الإمام الهادی علیه السلام وأحضر علی المائدة خبزاً رقاقاً فکان کلما مد الإمام یده إلی قرص من ذلک الخبز طیرها ذلک المشعبذ، فتضاحک الناس، وکان علی مستورة صورة أسد، فضرب الإمام علیه السلام یده علی تلک الصورة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تلک الصورة من المستورة فابتلعت الرجل، وعادت فی المستورة کما کانت، فتحیر الجمیع ونهض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إلا جلست ورددته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یری بعدها، أتسلط أعداء الله علی أولیاء الله، وخرج من عندهم فلم یر الرجل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وجه إلی سبعین رجلاً من أهل بابل، فدعاهم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ورثتم السحر من آبائکم من أیام موسی بن عمران، وإنکم لتفرقون بین المرء وزوجه، وأن أبا عبد الله جعفر بن محمد کاهن ساحر مثلکم، فاعملوا شیئاً من السحر فإنکم إن أبهتموه أعطیتکم الجائزة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إلی المجلس الذی فیه المنصور فصوروا سبعین صورة من السباع، وجلس کل واحد منهم جنب صاحبه، وجلس المنصور علی سریر ملکه ووضع التاج علی رأسه وقال لحاجبه إبعث إلی أبی عبد الله وأحضره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أحضره دخل علیه، فلما نظر إلی ما قد استعد له غضب </w:t>
      </w:r>
    </w:p>
    <w:p>
      <w:pPr>
        <w:pStyle w:val="BookText"/>
        <w:rPr/>
      </w:pP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أتعرفونی، أنا حجة الله الذی أبطل سحر آبائکم فی أیام موسی بن عمران، ثم نادی برفیع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الصور الممثلة، لیأخذ کل واحد منکم صاحبه بإذن الله تعالی، فوثب کل سبع إلی صاحبه وافترسه وابتلعه فی مکانه، ووقع المنصور مغشیاً علیه من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أبا عبد الله، أقلنی، فإنی تبت توبة لا أعود إلی مثلها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قل السباع أن تردهم إلی ما کانوا،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إن أعادت عصی موسی سحرة فرعون فستعید هذه السباع هذه السحرة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أن الرشید أمر حمید بن مهران الحاجب بالإستخفاف به علیه السلام فقال له إن القوم قد افتتنوا بک بلا حجة، فأرید أن یأکلنی هذان الأسدان المصوران علی هذا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 السلام إلیهما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 عدو الله، فأخذاه وأکلاه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الأمر، أنأخذ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عودا إلی مکانکما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2571_28478"/>
      <w:bookmarkStart w:id="347" w:name="pg2571_28478"/>
      <w:bookmarkEnd w:id="347"/>
    </w:p>
    <w:p>
      <w:pPr>
        <w:pStyle w:val="Heading2"/>
        <w:numPr>
          <w:ilvl w:val="1"/>
          <w:numId w:val="1"/>
        </w:numPr>
        <w:rPr/>
      </w:pPr>
      <w:bookmarkStart w:id="348" w:name="pg2571_28478"/>
      <w:bookmarkStart w:id="349" w:name="__RefHeading___Toc74846_1395250215"/>
      <w:bookmarkStart w:id="350" w:name="_Toc111"/>
      <w:bookmarkEnd w:id="348"/>
      <w:bookmarkEnd w:id="349"/>
      <w:r>
        <w:rPr>
          <w:rtl w:val="true"/>
        </w:rPr>
        <w:t>الفصل العاشر</w:t>
      </w:r>
      <w:r>
        <w:rPr>
          <w:rtl w:val="true"/>
        </w:rPr>
        <w:t xml:space="preserve">: </w:t>
      </w:r>
      <w:r>
        <w:rPr>
          <w:rtl w:val="true"/>
        </w:rPr>
        <w:t>تصورات هارون لخطر الإمام الکاظم علیه السلام</w:t>
      </w:r>
      <w:bookmarkEnd w:id="3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74848_1395250215"/>
      <w:bookmarkStart w:id="352" w:name="_Toc112"/>
      <w:bookmarkEnd w:id="351"/>
      <w:r>
        <w:rPr>
          <w:rtl w:val="true"/>
        </w:rPr>
        <w:t>اشارة</w:t>
      </w:r>
      <w:bookmarkEnd w:id="35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2571_28481"/>
      <w:bookmarkStart w:id="354" w:name="pg2571_28481"/>
      <w:bookmarkEnd w:id="354"/>
    </w:p>
    <w:p>
      <w:pPr>
        <w:pStyle w:val="Heading3"/>
        <w:numPr>
          <w:ilvl w:val="2"/>
          <w:numId w:val="1"/>
        </w:numPr>
        <w:rPr/>
      </w:pPr>
      <w:bookmarkStart w:id="355" w:name="pg2571_28481"/>
      <w:bookmarkStart w:id="356" w:name="__RefHeading___Toc74850_1395250215"/>
      <w:bookmarkStart w:id="357" w:name="_Toc113"/>
      <w:bookmarkEnd w:id="355"/>
      <w:bookmarkEnd w:id="356"/>
      <w:r>
        <w:rPr/>
        <w:t>1</w:t>
      </w:r>
      <w:r>
        <w:rPr>
          <w:rtl w:val="true"/>
        </w:rPr>
        <w:t xml:space="preserve">- </w:t>
      </w:r>
      <w:r>
        <w:rPr>
          <w:rtl w:val="true"/>
        </w:rPr>
        <w:t>الخطر الأکبر برأی هارون علی ملکه</w:t>
      </w:r>
      <w:r>
        <w:rPr>
          <w:rtl w:val="true"/>
        </w:rPr>
        <w:t>!</w:t>
      </w:r>
      <w:bookmarkEnd w:id="357"/>
    </w:p>
    <w:p>
      <w:pPr>
        <w:pStyle w:val="BookText"/>
        <w:rPr/>
      </w:pPr>
      <w:r>
        <w:rPr>
          <w:rFonts w:ascii="IRNazanin" w:hAnsi="IRNazanin" w:eastAsia="IRNazanin"/>
          <w:color w:val="111111"/>
          <w:sz w:val="28"/>
          <w:sz w:val="28"/>
          <w:szCs w:val="28"/>
          <w:rtl w:val="true"/>
          <w:lang w:bidi="fa-IR"/>
        </w:rPr>
        <w:t>کان هارون یحکم أکبر دولة وأقوی دولة فی عصره، فقد شملت الدولة الإسلامیة یومها بلاد المشرق، من حدود الصین وروسیا إلی العراق والجزیرة والیمن وإفریقیا، والی سوریا وفلسطین ومصر وبلاد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تخرج عنها إلا ترکیا التی کانت دولة روما الشرقیة، وعاصمتها القسطنطینیة التی سمیت بعد ذلک إستانبول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الدول المعاصرة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مملکة الروم الشرقیة، وممالک الروم الغربیة، ومملکة الهند، والصین، وروسیا، وممالک متفرقة فی مناطق من العالم، ولکن أیاً منها لم تکن بقوة الدولة الإسلامیة، ولا بتنوعها وسعتها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یزر هارون عواصم مناطق مملکته، بل اقتصر علی بغداد والبصرة فی العراق والرقة فی سوریا، ومکة والمدینة فی الحجاز، والری وطوس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 کما روی عنه عمر بن عباد المهلبی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أربعة منازل، قد نزلت ثلاثة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الرقة والآخر دمشق والآخر الری فی وسطه نهر وعن جنبتیه أشجار ملتفة متصلة وفیما بینها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والمنزل الرابع سمرقند، وهو الذی بقی علیَّ لم أنزله، وأرجو أن لا یحول الحول فی هذا الوقت حتی أحلَّ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بین هذا وبین أن توفی إلا أربعة أشهر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2/391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أدوات الدنیا وزخارفها کانت بید هارون، لکن مشکلاته کانت کثیرة </w:t>
      </w:r>
      <w:bookmarkStart w:id="358" w:name="pg2571_28483"/>
    </w:p>
    <w:p>
      <w:pPr>
        <w:pStyle w:val="BookText"/>
        <w:rPr/>
      </w:pPr>
      <w:bookmarkEnd w:id="358"/>
      <w:r>
        <w:rPr>
          <w:rFonts w:ascii="IRNazanin" w:hAnsi="IRNazanin" w:eastAsia="IRNazanin"/>
          <w:color w:val="111111"/>
          <w:sz w:val="28"/>
          <w:sz w:val="28"/>
          <w:szCs w:val="28"/>
          <w:rtl w:val="true"/>
          <w:lang w:bidi="fa-IR"/>
        </w:rPr>
        <w:t>فکان 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السلطان کراکب الأسد، یُغبط بموقعه، وهو أعلم بموضعه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وتبدأ مشکلات هارون من قصره وزوجاته وأولاده، إلی وزرائه، إلی عماله ولاة البلاد، إلی الثائرین علیه فی عدة مناطق، وکان بعضهم أخطر علیه من الروم الذین ضعفت دولتهم وانحصرت رقعتها فی قسم من ترکیا، وکانوا یحتاجون فی بقائهم إلی مساعدة روم أوروبا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أکبر خطر برأی هارون علیه، هو أبناء علی علیه السلام الذین یعترف لخاصته بأن منهم الأئمة الربانیین، الذین هم أحق من بنی العباس بمنصب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ابنه المأمون، یصف رأی أبیه فی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أجرأ ولد أبی علیه 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الرجل الذی قد أعظمته وأجللته وقمت من مجلسک إلیه فاستقبلته، وأقعدته فی صدر المجلس وجلست دونه، ثم أمرتنا بأخذ الرکاب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علی خلقه وخلیفته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أولیست هذه الصفات کلها لک وفیک؟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الجماعة فی الظاهر والغلبة والقهر، وموسی بن جعفر إمام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بنی إنه لأحق بمقام رسول الله صلی الله علیه وآله وسلم منی ومن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لو نازعتنی هذا الأمر لأخذت الذی فیه عیناک، فإن الملک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359" w:name="__RefHeading___Toc74852_1395250215"/>
      <w:bookmarkStart w:id="360" w:name="_Toc114"/>
      <w:bookmarkEnd w:id="359"/>
      <w:r>
        <w:rPr/>
        <w:t>2</w:t>
      </w:r>
      <w:r>
        <w:rPr>
          <w:rtl w:val="true"/>
        </w:rPr>
        <w:t xml:space="preserve">- </w:t>
      </w:r>
      <w:r>
        <w:rPr>
          <w:rtl w:val="true"/>
        </w:rPr>
        <w:t>هارون یعتقد أن التعایش مع الإمام علیه السلام غیر ممکن</w:t>
      </w:r>
      <w:r>
        <w:rPr>
          <w:rtl w:val="true"/>
        </w:rPr>
        <w:t>!</w:t>
      </w:r>
      <w:bookmarkEnd w:id="3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یتساءل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الإمام الکاظم علیه السلام یزور هارون ویحترمه ویخاطبه بأمیر المؤمنین، ولا یرید الخروج علیه، فماذا یرید هارون منه، ولماذا لا یتعایش معه، ولماذا یعمل علی قتله؟</w:t>
      </w:r>
      <w:r>
        <w:rPr>
          <w:rFonts w:eastAsia="IRNazanin" w:cs="IRNazanin"/>
          <w:color w:val="111111"/>
          <w:sz w:val="28"/>
          <w:szCs w:val="28"/>
          <w:rtl w:val="true"/>
          <w:lang w:bidi="fa-IR"/>
        </w:rPr>
        <w:t xml:space="preserve">! </w:t>
      </w:r>
      <w:bookmarkStart w:id="361" w:name="pg2571_28485"/>
    </w:p>
    <w:p>
      <w:pPr>
        <w:pStyle w:val="BookText"/>
        <w:rPr/>
      </w:pPr>
      <w:bookmarkEnd w:id="361"/>
      <w:r>
        <w:rPr>
          <w:rFonts w:ascii="IRNazanin" w:hAnsi="IRNazanin" w:eastAsia="IRNazanin"/>
          <w:color w:val="111111"/>
          <w:sz w:val="28"/>
          <w:sz w:val="28"/>
          <w:szCs w:val="28"/>
          <w:rtl w:val="true"/>
          <w:lang w:bidi="fa-IR"/>
        </w:rPr>
        <w:t>وهذا سؤالٌ لکل الخلفاء العباسیین والأمویین الذین یعتقدون بالأئمة علیهم السلام، کما یعتقد هارون بالإمام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جوابهم أنه یستحیل التعایش مع الإمام المعصوم علیهم السلام 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تأثیره علی المسلمین، والخوف من أن یتغیر رأیه بعدم الثورة علیهم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هارون لابنه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أسکت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لو أعطیت هذا ما ضمنته له ما کنت أمنته أن یضرب وجهی غداً بمائه ألف سیف من شیعته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هذا وأهل بیته أسلم لی ولکم من بسط أیدیهم وأعینهم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 معجزات الإمام علیه السلام قال لوزیره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ما نحن فیه من هذه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ألاتدبر فی أمر هذا الرجل تدبیراً یریحنا من غمه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سمع قوة حجة هشام بن الحکم، تلمیذ الإمام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حیٌّ ویبقی لی ملکی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للسان هذا أبلغ فی قلوب الناس من مائة ألف 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یفکر هارون وقبله خلفاء بنی العباس وأمیة، ولا یجب أن یکون تفکیرهم صحیحاً، لکنه هو الذی حکم مجری التاریخ</w:t>
      </w:r>
      <w:r>
        <w:rPr>
          <w:rFonts w:eastAsia="IRNazanin" w:cs="IRNazanin"/>
          <w:color w:val="111111"/>
          <w:sz w:val="28"/>
          <w:szCs w:val="28"/>
          <w:rtl w:val="true"/>
          <w:lang w:bidi="fa-IR"/>
        </w:rPr>
        <w:t>!</w:t>
      </w:r>
    </w:p>
    <w:p>
      <w:pPr>
        <w:pStyle w:val="Heading3"/>
        <w:numPr>
          <w:ilvl w:val="2"/>
          <w:numId w:val="1"/>
        </w:numPr>
        <w:rPr/>
      </w:pPr>
      <w:bookmarkStart w:id="362" w:name="__RefHeading___Toc74854_1395250215"/>
      <w:bookmarkStart w:id="363" w:name="_Toc115"/>
      <w:bookmarkEnd w:id="362"/>
      <w:r>
        <w:rPr/>
        <w:t>3</w:t>
      </w:r>
      <w:r>
        <w:rPr>
          <w:rtl w:val="true"/>
        </w:rPr>
        <w:t xml:space="preserve">- </w:t>
      </w:r>
      <w:r>
        <w:rPr>
          <w:rtl w:val="true"/>
        </w:rPr>
        <w:t>هارون یحضر مناظرات تلمیذ الإمام الکاظم علیه السلام</w:t>
      </w:r>
      <w:r>
        <w:rPr>
          <w:rtl w:val="true"/>
        </w:rPr>
        <w:t>!</w:t>
      </w:r>
      <w:bookmarkEnd w:id="363"/>
    </w:p>
    <w:p>
      <w:pPr>
        <w:pStyle w:val="BookText"/>
        <w:rPr/>
      </w:pPr>
      <w:r>
        <w:rPr>
          <w:rFonts w:ascii="IRNazanin" w:hAnsi="IRNazanin" w:eastAsia="IRNazanin"/>
          <w:color w:val="111111"/>
          <w:sz w:val="28"/>
          <w:sz w:val="28"/>
          <w:szCs w:val="28"/>
          <w:rtl w:val="true"/>
          <w:lang w:bidi="fa-IR"/>
        </w:rPr>
        <w:t>کان هشام بن الحکم رحمه الله من تلامیذ الإمام الصادق ثم الإمام الکاظم  علیهما السلام ، ونبغ فی المناظرة واشتهر فی بغداد، وکان علماء الأدیان والمذاهب یحترمونه ویهابونه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حرص یحیی البرمکی رئیس وزراء هارون، علی عقد مجالس مناظرة فی قصر الخلافة وأظهر أنه یتبنی هشام بن الحکم، وکان یدعو علماء الیهود والنصاری والمجوس </w:t>
      </w:r>
    </w:p>
    <w:p>
      <w:pPr>
        <w:pStyle w:val="BookText"/>
        <w:rPr/>
      </w:pPr>
      <w:r>
        <w:rPr>
          <w:rFonts w:ascii="IRNazanin" w:hAnsi="IRNazanin" w:eastAsia="IRNazanin"/>
          <w:color w:val="111111"/>
          <w:sz w:val="28"/>
          <w:sz w:val="28"/>
          <w:szCs w:val="28"/>
          <w:rtl w:val="true"/>
          <w:lang w:bidi="fa-IR"/>
        </w:rPr>
        <w:t>والدهریین الملحدین وأئمة المذاهب لمناظرته، وطلب منه هارون أن یکون خلف الستار فیسمع مناظرتهم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هدفه أن یسمع من هشام عقیدته بإمامة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2/530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خالد البرمکی قد وجد علی هشام بن الحکم شیئاً من طعنه علی الفلاسفة، وأحب أن یغری به هارون ویُضریه علی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هارون لما بلغه عن هشام مال إلیه وذلک أن هشاماً تکلم یوماً بکلام عند یحیی بن خالد فی إرث النبی صلی الله علیه وآله وسلم فنقل إلی هارون فأعجبه، وقد کان قبل ذلک یحیی یشرف أمره عند هارون ویرده عن أشیاء کان یعزم علیها من أذاه، فکان میل هارون إلی هشام أحد ما غیر قلب یحیی علی هشام فشیعه عنده،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قد استبطنت أمر هشام فإذا هو یزعم أن لله فی أرضه إماماً غیرک مفروض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ویزعم أنه لو أمره بالخروج لخرج، وإنما کنا نری أنه ممن یری الإلباد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عندک المتکلمین وأکون أنا من وراء الستر بینی وبینهم لا یفطنون بی،ولایمتنع کل واحد منهم أن یأتی بأصله لهیبتی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یحیی فشحن المجلس من المتکلمین، وکان فیهم ضرار بن عمرو، وسلیمان بن جریر، وعبد الله بن یزید الأباضی، وموبذان موبذ، ورأس الجالوت، قال فتساءلوا وتکافوا وتناظروا، وتناهوا إلی شاذ من مشاذ الکلام کل یقول لصاحبه لم تجب ویقول قد أجبت، وکان ذلک من یحیی حیلة علی هشام إذ لم یعلم بذلک المجلس، واغتنم ذلک لعلة کان أصابها هشام بن الحکم، فلما أن تناهوا إلی هذا الموضع قال لهم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ترضون فیما بینکم هشاماً حکماً؟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أیها الوزیر فأنی لنا به وهو علیل؟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أوجه إلیه فأسأله أن یتجشم المجئ، فوجه إلیه فأخبره بحضورهم وأنه إنما منعه أن یحضره أول المجلس اتقاء علیه من العلة، فإن القوم قد اختلفوا فی المسائل والأجوبة، وتراضوا بک حکماً بینهم، فإن رأیت أن تتفضل وتحمل </w:t>
      </w:r>
    </w:p>
    <w:p>
      <w:pPr>
        <w:pStyle w:val="BookText"/>
        <w:rPr/>
      </w:pPr>
      <w:r>
        <w:rPr>
          <w:rFonts w:ascii="IRNazanin" w:hAnsi="IRNazanin" w:eastAsia="IRNazanin"/>
          <w:color w:val="111111"/>
          <w:sz w:val="28"/>
          <w:sz w:val="28"/>
          <w:szCs w:val="28"/>
          <w:rtl w:val="true"/>
          <w:lang w:bidi="fa-IR"/>
        </w:rPr>
        <w:t>علی نفسک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الرسول إلی هشام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قلبی ینکر هذا القول، ولست آمن أن یکون هاهنا أمر لا أقف علیه، لأن هذا الملعون یحیی بن خالد قد تغیر علیَّ لأمور شتی، وقد کنت عزمت إن من الله علیَّ بالخروج من هذه العلة، أن أشخص إلی الکوفة وأحرِّم الکلام بتةً وألزم المسجد، لیقطع عنی مشاهدة هذا الملعون، یعنی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یکون إلا خیراً، فتحرز ما أمکنک،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أتری أتحرز من أمر یرید الله إظهاره علی لسانی أن یکون ذلک، ولکن قم بنا علی حول الله وقوته، فرکب هشام بغلاً کان مع رسوله، ورکبت أنا حماراً کان لهشام،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المجلس فإذا هو مشحون بالمتکلمین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هشام نحو یحیی فسلم علیه وسلم علی القوم وجلس قریباً منه، وجلست أنا حیث انتهی بی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یحیی علی هشام بعد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حضروا وکنا مع حضورهم نحب أن تحضر، لا لأن تناظر بل لأن نأنس بحضورک إذ کانت العلة تقطعک عن المناظرة، وأنت بحمد الله صالح لیست علتک بقاطعة عن المناظرة، وهؤلاء القوم قد تراضوا بک حکماً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الموضع الذی تناهیتم به فی المناظرة؟ فأخبره کل فریق منهم بموضع مقطعه، فکان من ذلک أن حکم لبعض علی بعض، فکان من المحکومین علیه سلیمان بن جریر فحقدها علی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یحیی بن خالد 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غرضنا من المناظرة والمجادلة منذ الیوم، ولکن إن رأیت أن تبین عن فساد اختیار الناس لإمام ، وأن الإمامة فی آل الرسول دون غیرهم؟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الوزیر العلة تقطعنی عن ذلک، ولعل معترضاً یعترض فیکتسب المناظر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اعترض معترض قبل أن تبلغ مرادک وغرضک فلیس ذلک له، بل علیه أن یتحفظ المواضع التی له فیها مطعن فیقفها إلی فراغک، ولا یقطع علیک کلامک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فبدأ هشام وساق الذکر لذلک وأطال واختصرنا منه موضع الحاجة، فلما فرغ مما قد ابتدأ فیه من الکلام فی فساد اختیار الناس للإمام، قال یحیی لسلیمان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 محمد عن شیء من هذا الباب، فقال سلیمان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علی بن أبی طالب مفروض الطاعة؟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أمرک الذی بعده بالخروج بالسیف معه تفعل وتطیعه؟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إذا کانت طاعته مفروضه علیک وعلیک أن تطیعه؟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عن هذا فقد تبین فیه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یأمرک فی حال تطیعه وفی حال لا تطیعه؟</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لم أقل لک أنی لا أطیعه فتقول إن طاعته مفروضة، إنما قلت لک لا یأمرنی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أسألک إلا علی سبیل سلطان الجدل، لیس علی الواجب أنه لا یأمرک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تحول حول الحمی، هل هو إلا أن أقول لک إن أمرنی فعلت فتنقطع أقبح الإنقطاع، ولا یکون عندک زیادة، وأنا أعلم بما تحت قولی وما إلیه یؤول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فتمعر هارون،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 الناس، واغتنمها هشام فخرج علی وجهه إلی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أن هارون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یدک بهذا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إلی أبی الحسن موسی علیه السلام فحبسه، فکان هذا سبب حبسه مع غیره من الأسباب، وإنما أراد یحیی أن یهرب هشام فیموت مختفیاً ما دام لهارون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هشام إلی الکوفة وهو بعقب علته ومات فی دار ابن شرف بالکوفة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هذا المجلس محمد بن سلیمان النوفلی وابن میثم، وهما فی حبس هارون، فقال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هشاماً ما استطاع أن یعتل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 رحمه الله فی کمال الدین</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بتفصیل، وذکر فیه لزوم اختیار الإمام من النبی بأمر الله تعالی، وذکر صفات الإمام،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ذلک قال </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بهذه الصفة فی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القصر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هارون الرشید قد سمع الکلام کله فقال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أعطانا والله من جراب 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اتَّقَانَا وتکلم بدون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جعفر، وکان جعفر بن یحیی جالساً معه فی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یعنی به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بها 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عض علی شفتیه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حیٌّ ویبقی لی ملکی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للسان هذا أبلغ فی قلوب الناس من مائة ألف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یحیی أن هشاماً قد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قرر هارون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الستر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عباسی ویحک من هذا الرجل؟فقال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حسبک، تکفی تکفی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أنا 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 هشام فغمزه، فعلم هشام أنه قد أتیَ، فقام یریهم أنه یبول أو یقضی حاجة، فلبس نعلیه وانسل، ومرَّ ببیته وأمرهم بالتواری، وهرب ومرَّ من فوره نحو الکوفة، فوافی الکوفة ونزل علی بشیر النبال، وکان من حملة الحدیث من أصحاب أبی عبد الله علیه السلام فأخبره الخبر، ثم اعتل علة شدیدة فقال له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بطبیب؟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میت فلما حضره الموت قال 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جهازی فاحملنی فی جوف اللیل وضعنی بالکناسة واکتب رقعة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هشام بن الحکم الذی یطلبه أمیر المؤمنین، 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هارون قد بعث إلی إخوانه وأصحابه فأخذ الخلق به، فلما أصبح أهل الکوفة رأوه، وحضر القاضی وصاحب المعونة والعامل والمعدلون بالکوفة، وکتب إلی الرشید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کفانا أمره فخلی عمن کان 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اهتمام هارون بعقیدة الإمامة، أنه أمر وزیره بعقد مجالس مناظرة فی قصره، وغرضه أن یسمع کلمة یستحل بها دم هشام ودم الإمام الکاظم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هارون أن مجرد اعتقاد أحد بوجود إمام غیره فرض الله طاعته، یحلل له دم القائل به، حتی لو یقم بأی عمل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حرکه وزیره البرمکی ضد هشام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إنی قد استبطنت أمر هشام فإذا هو یزعم أن لله فی أرضه إماماً غیرک مفروض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ویزعم أنه لو أمره بالخروج لخرج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هارون عقلانیاً لقال لوزیره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فلیزعم هشام أن موسی بن جعفر إمام من الله، فلا شغل لنا به مادام لم یخرج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بعض الرواة أن یبرئ یحیی البرمکی من التحریض علی هشام رحمه الله أو علی الإمام الکاظم علیه السلام، لکن الصحیح أنه قام بذلک للإیقاع بالإمام وشیعته، خاصة بوزیره جعفر بن الأشعث، الذی جعل هارون ولده وولی عهده الأمین فی حجره، وقد نصت علی ذلک مصادرنا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التأثیر القوی لمناظرات هشام، وحساسیة الخلافة منها، أن الإمام الکاظم علیه السلام أمر هشام بن الحکم فی زمن المهدی والد هارون، بأن یمتنع عن المناظرة لخطورة الظرف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 الحسن علیه السلام بعث إلیک عبد الرحمن بن الحجاج یأمرک أن تسکت ولا تتکلم، فأبیت أن تقبل رسالته فأخبرنی کیف کان سبب هذا، وهل أرسل إلیک ینهاک عن الکلام أو لا، وهل تکلمت بعد نهیه إیاک؟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أیام المهدی شدد علی أصحاب الأهواء، وکتب له ابن المفضل صنوف الفرق صنفاً صنفاً، ثم قرأ الکتاب علی الناس 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الکتاب یقرأ علی الناس علی باب الذهب بالمدینة، ومرة أخری بمدینة الوضاح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المفضل صنف لهم صنوف الفرق فرقة فرقة حتی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یقال لهم الزراریة، وفرقة یقال لهم العماریة أصحاب عمار </w:t>
      </w:r>
    </w:p>
    <w:p>
      <w:pPr>
        <w:pStyle w:val="BookText"/>
        <w:rPr/>
      </w:pPr>
      <w:r>
        <w:rPr>
          <w:rFonts w:ascii="IRNazanin" w:hAnsi="IRNazanin" w:eastAsia="IRNazanin"/>
          <w:color w:val="111111"/>
          <w:sz w:val="28"/>
          <w:sz w:val="28"/>
          <w:szCs w:val="28"/>
          <w:rtl w:val="true"/>
          <w:lang w:bidi="fa-IR"/>
        </w:rPr>
        <w:t>الساباطی، وفرقة یقال لهم الیعفوریة، ومنهم فرقة أصحاب سلیمان الأقطع، وفرقة یقال له الجوالیقیة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یومئذ هشام بن الحکم ولا أصحابه، فزعم هشام لیونس أن أبا الحسن علیه السلام بعث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هذه الأیام عن الکلام، فإن الأمر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فکففت عن الکلام حتی مات المهدی وسکن الأمر، فهذا الأمر الذی کان من أمره وانتهائی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20/305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حدیث الإمام الکاظم علیه السلام مع هشام حول مکانة العقل وقیمة الشخصیة العقلانیة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رویت لهشام مناظرات کثیرة مهمة، ومن نماذجها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ضرار بن عمرو الضبی علی یحیی بن خالد البرمکی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هل لک فی مناظرة رجل هو رکن الشیعة؟ 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من شئت، فبعث إلی هشام بن الحکم فأحضره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هذا ضرار وهو من قد علمت فی الکلام والخلاف لک، فکلمه فی الإمامة،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أقبل علی ضرار،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خبرنی علی ما تجب الولایة والبراءة أعلی الظاهر أم علی الباطن؟ 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الظاهر فإن الباطن لا یدرک إلا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فأخبرنی الآن أی الرجلین کان أذب عن وجه رسول الله صلی الله علیه وآله وسلم بالسیف وأقتل لأعداء الله بین یدیه، وأکثر آثاراً فی الجهاد، أعلی بن أبی طالب أو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بن أبی طالب، ولکن أبا بکر کان أشد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الباطن الذی قد ترکنا الکلام فیه، وقد اعترفت لعلی علیه السلام بظاهر عمله من الولایة وأنه یستحق بها من الولایة ما لم یجب لأبی بکر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أفلیس إذا کان الباطن مع </w:t>
      </w:r>
    </w:p>
    <w:p>
      <w:pPr>
        <w:pStyle w:val="BookText"/>
        <w:rPr/>
      </w:pPr>
      <w:r>
        <w:rPr>
          <w:rFonts w:ascii="IRNazanin" w:hAnsi="IRNazanin" w:eastAsia="IRNazanin"/>
          <w:color w:val="111111"/>
          <w:sz w:val="28"/>
          <w:sz w:val="28"/>
          <w:szCs w:val="28"/>
          <w:rtl w:val="true"/>
          <w:lang w:bidi="fa-IR"/>
        </w:rPr>
        <w:t>الظاهر فهو الفضل الذی لا یدفع؟فقال له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رسول الله صلی الله علیه وآله وسلم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أن یقول له هذا القول إلا وهو عنده فی الباطن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 لعلی علیه السلام ظاهره وباطنه ولم یصح لصاحبک لا ظاهر ولا باطن، والحمد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بکلام هشام فی العباس الذی أعجب هارون، ما رواه الشریف المرتضی فی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الشیخ أدام الله عزه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یحیی بن خالد البرمکی بحضرة هارون هشام بن الحکم رحمه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هشام عن الحق هل یکون فی جهتین مختلفتین؟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فخبرنی عن نفسین اختصما فی حکم فی الدین وتنازعا واختلفا، هل یخلوان من أن یکونا محقین أو مبطلین، أو یکون أحدهما مبطلاً والآخر محقاً؟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یخلوان من ذلک ولیس یجوز أن یکونا محقین علی ما قدمت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عن علی والعباس لما اختصما إلی أبی بکر فی المیراث أیهما کان المحق من المبطل، إذ کنت لا تقول إنهما کانا محقین ولا مبطلین؟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إننی إن قلت بأن علیاً علیه السلام کان مبطلاً کفرت وخرجت عن مذهبی، وإن قلت إن العباس کان مبطلاً ضرب الرشید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ووردت علی مسألة لم أکن سئلت عنها قبل ذلک الوقت، ولا أعددت لها جواباً، فذکرت قول أبی عبد الله علیه السلام وهو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لا تزال مؤیداً بروح القدس ما نصرتنا بلسانک، فعلمت أنی لا أخذل وعنَّ لی الجواب فی الحال،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أحدهما خطأ وکانا جمیعاً محقین، ولهذا نظیر قد نطق به القرآن فی قصة داود علیه السلام حیث یقول الله جل اسمه</w:t>
      </w:r>
      <w:r>
        <w:rPr>
          <w:rFonts w:eastAsia="IRNazanin" w:cs="IRNazanin"/>
          <w:color w:val="111111"/>
          <w:sz w:val="28"/>
          <w:szCs w:val="28"/>
          <w:rtl w:val="true"/>
          <w:lang w:bidi="fa-IR"/>
        </w:rPr>
        <w:t xml:space="preserve">: </w:t>
      </w:r>
      <w:bookmarkStart w:id="364" w:name="pg2571_28500"/>
    </w:p>
    <w:p>
      <w:pPr>
        <w:pStyle w:val="BookText"/>
        <w:rPr/>
      </w:pPr>
      <w:bookmarkEnd w:id="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دَاوُودَ فَفَزِعَ مِنْهُمْ قَالُوا لَا تَخَفْ خَصْمَانِ بَغَی بَعْضُنَا عَلَی بَعْضٍ فَاحْکُم بَیْنَنَا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الملکین کان مخطئاً وأیهما کان مصیباً، أم تقول إنهما کانا مخطئین، فجوابک فی ذلک جوابی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أقول إن الملکین أخطآ بل أقول إنهما أصابا وذلک أنهما لم یختصما فی الحقیقة ولا اختلفا فی الحکم، وإنما أظهرا ذلک لینبها داود علیه السلام علی الخطیئة ویعرفاه الحکم ویوقفاه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علی والعباس لم یختلفا فی الحکم ولا اختصما فی الحقیقة، وإنما أظهرا الإختلاف والخصومة لینبها أبا بکر علی غلطه ویوقفاه علی خطئه ویدلاه علی ظلمه لهما فی المیراث، ولم یکونا فی ریب من أمرهما وإنما کان ذلک منهما علی حد ما کان من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یحر جواباً، واستحسن ذلک الرشید </w:t>
      </w:r>
      <w:r>
        <w:rPr>
          <w:rFonts w:eastAsia="IRNazanin" w:cs="IRNazanin"/>
          <w:color w:val="111111"/>
          <w:sz w:val="28"/>
          <w:szCs w:val="28"/>
          <w:rtl w:val="true"/>
          <w:lang w:bidi="fa-IR"/>
        </w:rPr>
        <w:t>».</w:t>
      </w:r>
    </w:p>
    <w:p>
      <w:pPr>
        <w:pStyle w:val="Heading3"/>
        <w:numPr>
          <w:ilvl w:val="2"/>
          <w:numId w:val="1"/>
        </w:numPr>
        <w:rPr/>
      </w:pPr>
      <w:bookmarkStart w:id="365" w:name="__RefHeading___Toc74856_1395250215"/>
      <w:bookmarkStart w:id="366" w:name="_Toc116"/>
      <w:bookmarkEnd w:id="365"/>
      <w:r>
        <w:rPr/>
        <w:t>4</w:t>
      </w:r>
      <w:r>
        <w:rPr>
          <w:rtl w:val="true"/>
        </w:rPr>
        <w:t xml:space="preserve">- </w:t>
      </w:r>
      <w:r>
        <w:rPr>
          <w:rtl w:val="true"/>
        </w:rPr>
        <w:t>محاولات هارون قتل الإمام الکاظم علیه السلام</w:t>
      </w:r>
      <w:bookmarkEnd w:id="366"/>
    </w:p>
    <w:p>
      <w:pPr>
        <w:pStyle w:val="BookText"/>
        <w:rPr/>
      </w:pPr>
      <w:r>
        <w:rPr>
          <w:rFonts w:ascii="IRNazanin" w:hAnsi="IRNazanin" w:eastAsia="IRNazanin"/>
          <w:color w:val="111111"/>
          <w:sz w:val="28"/>
          <w:sz w:val="28"/>
          <w:szCs w:val="28"/>
          <w:rtl w:val="true"/>
          <w:lang w:bidi="fa-IR"/>
        </w:rPr>
        <w:t>تصل محاولات هارون لقتل الإمام الکاظم علیه السلام إلی عشر مرات، وفی کل مرة کانت تظهر له کرامات الإمام علیه السلام وآیاته فیتراجع، لکنه کان یعود ویکرر محاولته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مرَّ بعضها فی الموضوعات المتقدمة، وهذا عدد آخر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أحجب الرشید فأقبل علیَّ یوماً غضباناً وبیده سیف یقلبه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بقرابتی من رسول الله لئن لم تأتنی بابن عمی الآن لآخذن الذی فیه 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أجیؤک؟فقال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حجازی؟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للعقوبة یا أبا إبراهیم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معی من یملک الدنیا </w:t>
      </w:r>
    </w:p>
    <w:p>
      <w:pPr>
        <w:pStyle w:val="BookText"/>
        <w:rPr/>
      </w:pPr>
      <w:r>
        <w:rPr>
          <w:rFonts w:ascii="IRNazanin" w:hAnsi="IRNazanin" w:eastAsia="IRNazanin"/>
          <w:color w:val="111111"/>
          <w:sz w:val="28"/>
          <w:sz w:val="28"/>
          <w:szCs w:val="28"/>
          <w:rtl w:val="true"/>
          <w:lang w:bidi="fa-IR"/>
        </w:rPr>
        <w:t>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یقدر الیوم علی سوء بی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فضل بن الربیع فرأیته وقد أدار یده علیه السلام یلوح بها علی رأسه ثلاث مرات، فدخلت علی الرشید فإذا هو کأنه امرأة 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وثب إلیه قائماً وعانقه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عمی وأخی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أکرمه، وذکر الدعاء الذی دعا به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ذلک الدعاء الذی علمه النبی صلی الله علیه وآله وسلم لموسی بن جعفر علیه السلام فی السجن بإسناد صحیح عن عبد الله بن مالک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هارون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کیف أنت وموضع السر منک؟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أنا الا عبد من عبیدک،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تلک الحجرة وخذ من فیها واحتفظ به إلی أن أسئلک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فوجدت موسی بن جعفرفلما رآنی سلمت علیه وحملته علی دابتی إلی منزلی، فأدخلته داری وجعلته علی حرمی، وقفلت علیه والمفتاح معی وکنت أتولی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الأیام، فلم أشعر إلا برسول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فنهضت ودخلت علیه، وهو جالس وعن یمینه فراش وعن یساره فراش فسلمت علیه فلم یرد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بالودیعة؟ فکأنی لم أفهم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صاحبک؟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إلیه وادفع إلیه ثلاثة آلاف درهم واصرفه إلی منزله وأهله، فقمت وهممت بالإنصراف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السبب فی ذلک 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علی الفراش الذی عن یمینی، فرأیت فی منامی قائلاً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أطلق موسی بن جعفر، فانتبهت فقلت لعلها لما فی نفسی منه، فقمت إلی هذا الفراش الآخر فرأیت ذلک الشخص بعینه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أمرتک أن تطلق موسی بن جعفر فلم تفعل؟ فانتبهت وتعوذت من الشیطان ثم قمت إلی هذا الفراش الذی أنا علیه وإذا بذلک الشخص بعینه، وبیده حربة کأن أولها بالمشرق وآخرها بالمغرب، وقد أومأ إلی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هارون لئن لم تطلق موسی بن جعفر لأضعن هذه الحربة فی صدرک وأطلعها من ظهرک، فأرسلت إلیک فامض </w:t>
      </w:r>
    </w:p>
    <w:p>
      <w:pPr>
        <w:pStyle w:val="BookText"/>
        <w:rPr/>
      </w:pPr>
      <w:r>
        <w:rPr>
          <w:rFonts w:ascii="IRNazanin" w:hAnsi="IRNazanin" w:eastAsia="IRNazanin"/>
          <w:color w:val="111111"/>
          <w:sz w:val="28"/>
          <w:sz w:val="28"/>
          <w:szCs w:val="28"/>
          <w:rtl w:val="true"/>
          <w:lang w:bidi="fa-IR"/>
        </w:rPr>
        <w:t>فیما أمرتک به ولا تظهره إلی أحد فأقتلک فانظر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منزلی وفتحت الحجرة ودخلت علی موسی بن جعفر فوجدته قد نام فی سجوده فجلست حتی استیقظ ورفع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إفعل ما أمرت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سألتک بالله وبحق جدک رسول الله هل دعوت الله عز وجل فی یومک هذا بالفرج؟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إنی صلیت المفروضة وسجدت وغفوت فی سجودی فرأیت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أتحب أن تطلق؟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صلی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سابغ النعم، یا دافع النقم یا بارئ النسم، یا مجلی الهمم، یا مغشی الظلم، یا کاشف الضر والألم، یا ذا الجود والکرم، ویا سامع کل صوت، وما مدرک کل فوت، ویا محیی العظام وهی رمیم، ومنشئها بعد الموت، صل علی محمد وآل محمد واجعل لی من أمری فرجاً ومخرجاً 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دعوت به ورسول الله یلقننیه حتی سمعتک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فیک، ثم قلت له ما أمرنی به الرشید وأعطیته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91/331</w:t>
      </w:r>
      <w:r>
        <w:rPr>
          <w:rFonts w:ascii="IRNazanin" w:hAnsi="IRNazanin" w:eastAsia="IRNazanin"/>
          <w:color w:val="111111"/>
          <w:sz w:val="28"/>
          <w:sz w:val="28"/>
          <w:szCs w:val="28"/>
          <w:rtl w:val="true"/>
          <w:lang w:bidi="fa-IR"/>
        </w:rPr>
        <w:t>، عن 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واقفاً علی رأس هارون الرشید إذ دعا موسی بن جعفر علیه السلام وهو یتلظی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حرک شفتیه بشیء فأقبل هارون علیه ولاطفه وبره وأذن له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جعلنی الله فداک، إنک دخلت علی هارون وهو یتلظی علیک فلم أشک إلا أنه یأمر بقتلک فسلمک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کنت تحرک به شفتیک؟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بدعائین أحدهما خاص والآخر عام فصرف الله شره عنی،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ماهما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حفظت الغلامین لصلاح أبویهما فاحفظنی لصلاح آبائی، وأما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تکفی من کل أحد ولا یکفی منک أحد، فاکفنیه بما شئت وکیف شئت أنی شئت، فکفانی الله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91/339</w:t>
      </w:r>
      <w:r>
        <w:rPr>
          <w:rFonts w:ascii="IRNazanin" w:hAnsi="IRNazanin" w:eastAsia="IRNazanin"/>
          <w:color w:val="111111"/>
          <w:sz w:val="28"/>
          <w:sz w:val="28"/>
          <w:szCs w:val="28"/>
          <w:rtl w:val="true"/>
          <w:lang w:bidi="fa-IR"/>
        </w:rPr>
        <w:t>، ومهج الدعوات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همَّ هارون الرشید بقتل موسی بن جعفر علیه السلام دعا الفضل بن </w:t>
      </w:r>
    </w:p>
    <w:p>
      <w:pPr>
        <w:pStyle w:val="BookText"/>
        <w:rPr/>
      </w:pPr>
      <w:r>
        <w:rPr>
          <w:rFonts w:ascii="IRNazanin" w:hAnsi="IRNazanin" w:eastAsia="IRNazanin"/>
          <w:color w:val="111111"/>
          <w:sz w:val="28"/>
          <w:sz w:val="28"/>
          <w:szCs w:val="28"/>
          <w:rtl w:val="true"/>
          <w:lang w:bidi="fa-IR"/>
        </w:rPr>
        <w:t>الربیع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لی إلیک حاجة أسألک أن تقضیها ولک مائة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الفضل عند ذلک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مسألة،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بأن تحمل إلی دارک فی هذه الساعة مائة ألف درهم، وأسالک أن تصیر إلی دار موسی بن جعفر وتأتینی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ذلک البیت فرأیت فیه موسی بن جعفر وهو قائم یصلی فجلست حتی قضی صلاته، وأقبل إلی وتبسم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لماذا حضرت أمهلنی حتی أصلی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فأمهلته فقام وتوضأ فأسبغ الوضوء وصلی رکعتین وأتم الصلاة بحسن رکوعها وسجودها، وقرأ خلف صلاته بهذا الحرز فاندرس وساخ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أأرض ابتلعته أم السماء اختطفته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هارون وقصصت علیه القصة قال فبکی هارون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أجاره الله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91/332</w:t>
      </w:r>
      <w:r>
        <w:rPr>
          <w:rFonts w:ascii="IRNazanin" w:hAnsi="IRNazanin" w:eastAsia="IRNazanin"/>
          <w:color w:val="111111"/>
          <w:sz w:val="28"/>
          <w:sz w:val="28"/>
          <w:szCs w:val="28"/>
          <w:rtl w:val="true"/>
          <w:lang w:bidi="fa-IR"/>
        </w:rPr>
        <w:t>، عن 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هارون موسی بن جعفر علیه السلام أن یحمل إلیه أدخل علیه وعلی بن یقطین علی رأسه متوکئ علی سیفه، فجعل یلاحظ موسی علیه السلام لیأمره فیضرب به هارون ففطن له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سللت من سیفی شبراً رجاء أن تأمرنی فیه بأمرک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 منه بهذه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الرشید فکر فی قتل موسی علیه السلام فدعا برطب فأکل منه، ثم أخذ صینیة فوضع فیها عشرین رطبة وأخذ سلکاً فترکه فی السم، وأدخله فی الخیاط وأخذ رطبة من ذلک الرطب وأقبل یردد السلک المسموم بذلک الخیط من رأس الرطبة إلی آخرها، حتی علم أن السم قد تمکن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واستکثر منه ثم ردها فی الرطب وقال لخادم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إحمل هذه الصینیة إلی موسی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أکل من هذا الرطب وتنغص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یقسم علیک بحقه إلا ما أکلته عن آخره فإنی اخترتها لک بیدی، ولا تترکه حتی لا یبقی منه شیئاً، ولا یطعم منه أحداً، فأتاه بها الخادم وأبلغه </w:t>
      </w:r>
    </w:p>
    <w:p>
      <w:pPr>
        <w:pStyle w:val="BookText"/>
        <w:rPr/>
      </w:pPr>
      <w:r>
        <w:rPr>
          <w:rFonts w:ascii="IRNazanin" w:hAnsi="IRNazanin" w:eastAsia="IRNazanin"/>
          <w:color w:val="111111"/>
          <w:sz w:val="28"/>
          <w:sz w:val="28"/>
          <w:szCs w:val="28"/>
          <w:rtl w:val="true"/>
          <w:lang w:bidi="fa-IR"/>
        </w:rPr>
        <w:t>الرسالة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بخلالة فناوله خلالة، وقام بإزائه وهو یأکل الرطب، وکان للرشید کلبة أعز علیه من کل ما کان فی مملکته، فجرت نفسها وخرجت بسلاسل ذهب وفضة کانت فی عنقها حتی حاذت موسی بن جعفر علیه السلام، فبادر بالخلالة إلی الرطبة المسمومة فغرزها ورمی بها إلی الکلبة فأکلتها، فلم تلبث الکلبة أن ضربت بنفسها الأرض وعوت حتی تقطعت قطعاً قطعاً، واستوفی علیه السلام باقی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الغلام الصینیة إلی الرشید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الرطب عن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منه شیئاً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خبر الکلبة وأنها قد تهرأت وماتت، فقلق الرشید لذلک قلقاً شدیداً واستعظمه، ومر علی الکلبة فوجدها متهرئة بالسم، فدعا الخادم ودعا بالسیف والنطع، قال لتصدقنی عن خبر الرطب وإلا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حملت الرطب إلیه وأبلغته رسالتک وقمت بإزائه فطلب خلالة فدفعت إلیه خلالة، فأقبل یغرز الرطبة بعد الرطبة یأکلها، حتی مرت به الکلبة فغرز رطبة من ذلک الرطب ورمی بها إلی الکلبة فأکلتها وأکل باقی الرطب فکان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ربحنا من موسی إلا أنا أطعمناه جید الرطب وضیعنا سُمَّنا وقتلنا کلبتنا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 للطبری</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والهدایة الکبری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إلی موسی بن جعفر علیه السلام سباع لتأکله فجعلت تلوذ به وتبصبص له وتدعو له بالإمامة، وتعوذ به من شر الرشید، فلما بلغ ذلک الرشید أطلق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یفتننی ویفتن الناس ومن معی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الکاظم علیه السلام عند الرشید وقد خضع له فقال له عیسی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تخضع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ورائه أفعی تضرب بنابها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بالطاعة وإلا بلعتک ففزعت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یتقدم الرشید إلی خدمه إذا خرج موسی بن جعفر من عنده أن یقتلوه فکانوا یهمون به فیتداخلهم من الهیبة والزمع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ذلک أمر بتمثال من خشب وجعل له وجهاً مثل موسی بن جعفر وکانوا إذا سکروا أمرهم أن یذبحوه بالسکاکین، فکانوا یفعلون ذلک أبداً، فلما کان فی بعض الأیام جمعهم فی الموضع وهم سکاری، وأخرج سیدی إلیهم فلما بصروا به هموا به علی رسم الصورة، فلما علم منهم ما یریدون کلمهم بالخزریة والترکیة، فرموا من أیدیهم السکاکین ووثبوا إلی قدمیه فقبلوها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bookmarkStart w:id="367" w:name="pg2571_28511"/>
    </w:p>
    <w:p>
      <w:pPr>
        <w:pStyle w:val="Heading2"/>
        <w:numPr>
          <w:ilvl w:val="1"/>
          <w:numId w:val="1"/>
        </w:numPr>
        <w:rPr/>
      </w:pPr>
      <w:bookmarkStart w:id="368" w:name="__RefHeading___Toc74858_1395250215"/>
      <w:bookmarkStart w:id="369" w:name="_Toc117"/>
      <w:bookmarkEnd w:id="367"/>
      <w:bookmarkEnd w:id="368"/>
      <w:r>
        <w:rPr>
          <w:rtl w:val="true"/>
        </w:rPr>
        <w:t>الفصل الحادی عشر</w:t>
      </w:r>
      <w:r>
        <w:rPr>
          <w:rtl w:val="true"/>
        </w:rPr>
        <w:t xml:space="preserve">: </w:t>
      </w:r>
      <w:r>
        <w:rPr>
          <w:rtl w:val="true"/>
        </w:rPr>
        <w:t>إصرار هارون علی قتل الإمام الکاظم علیه السلام</w:t>
      </w:r>
      <w:bookmarkEnd w:id="36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74860_1395250215"/>
      <w:bookmarkStart w:id="371" w:name="_Toc118"/>
      <w:bookmarkEnd w:id="370"/>
      <w:r>
        <w:rPr>
          <w:rtl w:val="true"/>
        </w:rPr>
        <w:t>اشارة</w:t>
      </w:r>
      <w:bookmarkEnd w:id="37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2571_28515"/>
      <w:bookmarkStart w:id="373" w:name="pg2571_28515"/>
      <w:bookmarkEnd w:id="373"/>
    </w:p>
    <w:p>
      <w:pPr>
        <w:pStyle w:val="Heading3"/>
        <w:numPr>
          <w:ilvl w:val="2"/>
          <w:numId w:val="1"/>
        </w:numPr>
        <w:rPr/>
      </w:pPr>
      <w:bookmarkStart w:id="374" w:name="pg2571_28515"/>
      <w:bookmarkStart w:id="375" w:name="__RefHeading___Toc74862_1395250215"/>
      <w:bookmarkStart w:id="376" w:name="_Toc119"/>
      <w:bookmarkEnd w:id="374"/>
      <w:bookmarkEnd w:id="375"/>
      <w:r>
        <w:rPr/>
        <w:t>1</w:t>
      </w:r>
      <w:r>
        <w:rPr>
          <w:rtl w:val="true"/>
        </w:rPr>
        <w:t xml:space="preserve">- </w:t>
      </w:r>
      <w:r>
        <w:rPr>
          <w:rtl w:val="true"/>
        </w:rPr>
        <w:t>حبسه فی البصرة سنة ثم نقله إلی بغداد</w:t>
      </w:r>
      <w:bookmarkEnd w:id="376"/>
    </w:p>
    <w:p>
      <w:pPr>
        <w:pStyle w:val="BookText"/>
        <w:rPr/>
      </w:pPr>
      <w:r>
        <w:rPr>
          <w:rFonts w:ascii="IRNazanin" w:hAnsi="IRNazanin" w:eastAsia="IRNazanin"/>
          <w:color w:val="111111"/>
          <w:sz w:val="28"/>
          <w:sz w:val="28"/>
          <w:szCs w:val="28"/>
          <w:rtl w:val="true"/>
          <w:lang w:bidi="fa-IR"/>
        </w:rPr>
        <w:t xml:space="preserve">حبسه فی البصرة عند والیها عیسی بن أبی جعفر بن المنصور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إلی الرشید أن خذه منی وسلمه إلی من شئت وإلا خَلَّیْتُ سبیله، فقد اجتهدت بأن أجد علیه حجة، فما أقدر علی ذلک حتی أنی لأتسمع علیه إذا دعا لعله یدعو علیَّ أو علیک، فما أسمعه یدعو إلا لنفسه یسأل الرحمة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من تسلمه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الرشید فی دمه، فاستدعی عیسی بن جعفر المنصور بعض خاصته وثقاته، فاستشارهم فیما کتب به الرشید، فأشاروا علیه بالتوقف عن ذلک والإستعفاء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عیسی بن جعفر إلی الرشید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أمر موسی بن جعفر ومقامه فی حبسی، وقد اختبرت حاله ووضعت من یسمع منه ما یقول فی دعائه، فما دعا علیک ولا علیَّ وما ذکرنا بسوء، وما یدعو لنفسه إلا بالمغفرة والرحمة، وإن أنفذت إلی من یتسلمه منی وإلا خلیت سبیله فإننی متحرجٌ من حبسه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فحبسه عنده سنة ثم کتب إلیه الرشید فی دمه فاستعفی عیسی منه، فوجه الرشید من تسلمه منه، وصیره إلی بغداد وسُلِّمَ إلی الفضل بن الربیع، وبقی عنده مدة طویلة، ثم أراده الرشید علی شیء من أمره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بتسلیمه إلی الفضل بن یحیی فجعله فی بعض دوره ووضع علیه الرصد، فکان علیه السلام مشغولاً بالعبادة یُحیی اللیل کله صلاة وقراءةً للقرآن، ویصوم النهار فی أکثر الأیام ولایصرف وجهه عن </w:t>
      </w:r>
      <w:bookmarkStart w:id="377" w:name="pg2571_28517"/>
    </w:p>
    <w:p>
      <w:pPr>
        <w:pStyle w:val="BookText"/>
        <w:rPr/>
      </w:pPr>
      <w:bookmarkEnd w:id="377"/>
      <w:r>
        <w:rPr>
          <w:rFonts w:ascii="IRNazanin" w:hAnsi="IRNazanin" w:eastAsia="IRNazanin"/>
          <w:color w:val="111111"/>
          <w:sz w:val="28"/>
          <w:sz w:val="28"/>
          <w:szCs w:val="28"/>
          <w:rtl w:val="true"/>
          <w:lang w:bidi="fa-IR"/>
        </w:rPr>
        <w:t>المحراب، فوسع علیه الفضل بن یحیی وأکرمه، فبلغ ذلک الرشید وهو بالرقة فکتب إلیه یأمره بقتله فتوقف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الرشید لذلک وتغیر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تولی حبسه عیسی بن جعفر، ثم الفضل بن الربیع، ثم الفضل بن یحیی البرمکی، ثم السندی بن شاهک، وسقاه سماً فی رطب أو طعام آخر، ولبث ثلاثاً بعده موعوکاً، ثم مات فی الیوم الثالث، وکانت وفاته فی مسجد هارون الرشید وهو المعروف بمسجد المسیب، وهو فی الجانب الغربی من باب الکوفة، لأنه نقل إلیه من دار تعرف بدار عمرویه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3/438</w:t>
      </w:r>
      <w:r>
        <w:rPr>
          <w:rFonts w:eastAsia="IRNazanin" w:cs="IRNazanin"/>
          <w:color w:val="111111"/>
          <w:sz w:val="28"/>
          <w:szCs w:val="28"/>
          <w:rtl w:val="true"/>
          <w:lang w:bidi="fa-IR"/>
        </w:rPr>
        <w:t>).</w:t>
      </w:r>
    </w:p>
    <w:p>
      <w:pPr>
        <w:pStyle w:val="Heading3"/>
        <w:numPr>
          <w:ilvl w:val="2"/>
          <w:numId w:val="1"/>
        </w:numPr>
        <w:rPr/>
      </w:pPr>
      <w:bookmarkStart w:id="378" w:name="__RefHeading___Toc74864_1395250215"/>
      <w:bookmarkStart w:id="379" w:name="_Toc120"/>
      <w:bookmarkEnd w:id="378"/>
      <w:r>
        <w:rPr/>
        <w:t>2</w:t>
      </w:r>
      <w:r>
        <w:rPr>
          <w:rtl w:val="true"/>
        </w:rPr>
        <w:t xml:space="preserve">- </w:t>
      </w:r>
      <w:r>
        <w:rPr>
          <w:rtl w:val="true"/>
        </w:rPr>
        <w:t>لماذا لم یعاقب هارون عیسی بن جعفر والفضل بن الربیع؟</w:t>
      </w:r>
      <w:bookmarkEnd w:id="379"/>
    </w:p>
    <w:p>
      <w:pPr>
        <w:pStyle w:val="BookText"/>
        <w:rPr/>
      </w:pPr>
      <w:r>
        <w:rPr>
          <w:rFonts w:ascii="IRNazanin" w:hAnsi="IRNazanin" w:eastAsia="IRNazanin"/>
          <w:color w:val="111111"/>
          <w:sz w:val="28"/>
          <w:sz w:val="28"/>
          <w:szCs w:val="28"/>
          <w:rtl w:val="true"/>
          <w:lang w:bidi="fa-IR"/>
        </w:rPr>
        <w:t xml:space="preserve">فقد رفض عیسی والی البصرة قتل الإمام الکاظم علیه السلام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 من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 هارون نقله من عنده وإلا 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هارون ولم یغضب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فعل حاجبه الفضل بن الربیع، فنقله هارون من عنده ولم یغضب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غضب علی رئیس وزرائه یحیی بن خالد، لأنه وسع علی الإمام علیه السلام فی حبسه، ثم رفض أن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أن والی البصرة عیسی بن جعفر بن المنصور، أخ زبیدة زوجة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10/228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 ولده الأمین ووالد زوجته العباسة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eastAsia="IRNazanin" w:cs="IRNazanin"/>
          <w:color w:val="111111"/>
          <w:sz w:val="28"/>
          <w:szCs w:val="28"/>
          <w:lang w:bidi="fa-IR"/>
        </w:rPr>
        <w:t>16/383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کبار شخصیات العباسیین، وکان لفترة والی مکة وأمیر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عزیزاً عند هارون حتی أنه لما سمن وکثر لحمه، أرسل له هارون طبیبه وعالجه حتی نقص وزنه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الأطباء</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تناقض عیسی بن جعفر، أنه کان یتأثم من قتل الإمام الکاظم علیه السلام، </w:t>
      </w:r>
    </w:p>
    <w:p>
      <w:pPr>
        <w:pStyle w:val="BookText"/>
        <w:rPr/>
      </w:pPr>
      <w:r>
        <w:rPr>
          <w:rFonts w:ascii="IRNazanin" w:hAnsi="IRNazanin" w:eastAsia="IRNazanin"/>
          <w:color w:val="111111"/>
          <w:sz w:val="28"/>
          <w:sz w:val="28"/>
          <w:szCs w:val="28"/>
          <w:rtl w:val="true"/>
          <w:lang w:bidi="fa-IR"/>
        </w:rPr>
        <w:t>لکنه کان یحث هارون علی قتل ابنه الإمام الرضا علیه السلام لأنه ادعی الإمامة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الصدوق 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أن عیسی بن جعفر قال لهارون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توجه من الرقة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یمینک التی حلفت بها فی آل أبی طالب، فإنک حلفت إن ادعی أحد بعد موسی الإمامة ضربت عنقه صبراً وهذا علی ابنه یدعی هذا الأمر، ویقال فیه ما یقال فی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 ترید أن أقتلهم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ذلک صرت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ولهم لا یقدرون إلی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وزیره الآخر الفضل بن الربیع، فأبوه الربیع بن یونس غلامٌ اشتراه جده المنصور، بإشارة عیسی بن أبان، لما شکی له المنصور ضعف حجابه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إستخدم قوماً وقاحاً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 قوماً من الیمامة فإنهم یربون الملاقیط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اللقطاء الذین لا آباء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فاشتراهم وجعل حجابه إلیهم، منهم الربیع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8/412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الربیع بن یونس بن محمد بن أبی فروة، قال واسم أبی فروة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أنه لم یُرَ فی الحجابة أعرق من ربیع وولده، وکان ربیع حاجب أبی جعفر ومولاه، ثم صار وزیره، ثم حجب المهدی، وهو الذی بایع المهدی وخلع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ولده الفضل، حجب هارون ومحمداً المخلوع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کان یطعن فی نسب الربیع طعناً قبیحاً، ویقول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شبه من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بلا أب، فاستلقی المنصور من الضحک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الغالب علی الرشید یحیی بن خالد بن برمک وجعفر والفضل ابناه، صدراً من خلافته حتی ما کان له معهم أمر ولا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علی تلک الحال وأمور المملکة إلیهم سبع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الفضل یغلب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هو الربیع وابنه الفضل، اللذان حکما الدولة الإسلامیة مع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هارون یعتبر الفضل ابنه ولا یخاف من تعاطفه مع الإمام الکاظم علیه السلام، بل یفهم تخوفه من مباشرة قتله علی أنه خوف من أن یلحقه ضرر بقتل ولی کتحرج ابن عمه عیسی، لذا قبل منه ونقل الإمام علیه السلام من عهدته إلی عهدة وزیره الفضل بن یحیی، وأمره أن یضیق علیه فلم یفعل، ثم أمره أن یقتله فامتنع، فغضب علیه ولعنه، ثم توسط له أبوه یحیی وضمن لهارون أن ینفذ أمره بقتل الإمام علیه السلام، فرفع عنه اللعن ورضی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أبوه یحیی من الرقة إلی بغداد علی البرید أی الخیل السریعة ، ونفذ أمر هارون، ودبر قتل الإمام علیه السلام بالسم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الغیبة للطوسی</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ومقاتل الطلبیین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بتسلیمه إلی الفضل بن یحیی فتسلمه منه، وأراد ذلک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وبلغه أنه عنده فی رفاهیة وسعة، وهو حینئذ بالرقة، فأنفذ مسروراً الخادم إلی بغداد علی البرید، وأمره أن یدخل من فوره إلی موسی بن جعفر علیه السلام فیعرف خبره، فإن کان الأمر علی ما بلغه، أوصل کتاباً منه إلی العباس بن محمد وأمره بامتثاله، وأوصل کتاباً منه آخر إلی السندی بن شاهک یأمره بطاعة العباس، فقدم مسرور فنزل دار الفضل بن یحیی لایدری أحد ما یرید، ثم دخل علی موسی بن جعفر علیه السلام فوجده علی ما بلغ الرشید، فمضی من فوره إلی العباس بن محمد والسندی فأوصل الکتابین إلیهما، فلم یلبث الناس أن خرج الرسول یرکض إلی الفضل بن یحیی فرکب معه وخرج مشدوهاً دهشاً حتی دخل العباس فدعا بسیاط وعقابین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خشبة یربط بها لجلده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ذلک إلی السندی وأمر بالفضل فجرد ثم ضربه مائة سوط، وخرج متغیر اللون خلاف ما دخل، فأذهبت نخوته فجعل یسلم علی الناس یمیناً وشمالاً</w:t>
      </w:r>
      <w:r>
        <w:rPr>
          <w:rFonts w:eastAsia="IRNazanin" w:cs="IRNazanin"/>
          <w:color w:val="111111"/>
          <w:sz w:val="28"/>
          <w:szCs w:val="28"/>
          <w:rtl w:val="true"/>
          <w:lang w:bidi="fa-IR"/>
        </w:rPr>
        <w:t xml:space="preserve">! </w:t>
      </w:r>
      <w:bookmarkStart w:id="380" w:name="pg2571_28523"/>
    </w:p>
    <w:p>
      <w:pPr>
        <w:pStyle w:val="BookText"/>
        <w:rPr/>
      </w:pPr>
      <w:bookmarkEnd w:id="380"/>
      <w:r>
        <w:rPr>
          <w:rFonts w:ascii="IRNazanin" w:hAnsi="IRNazanin" w:eastAsia="IRNazanin"/>
          <w:color w:val="111111"/>
          <w:sz w:val="28"/>
          <w:sz w:val="28"/>
          <w:szCs w:val="28"/>
          <w:rtl w:val="true"/>
          <w:lang w:bidi="fa-IR"/>
        </w:rPr>
        <w:t>وکتب مسرور بالخبر إلی الرشید فأمر بتسلیم موسی علیه السلام إلی السندی بن شاهک وجلس مجلساً حافلاً،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الفضل بن یحیی قد عصانی وخالف طاعتی ورأیت أن ألعنه فالعنوه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الناس من کل ناحیة حتی ارتج البیت والدار بلعنه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یحیی بن خالد فرکب إلی الرشید ودخل من غیر الباب الذی یدخل الناس منه حتی جاءه من خلفه وهو لا یشعر،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فأصغی إلیه فزعاً،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حدث وأنا أکفیک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وجهه 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غضضت من الفضل بلعنک إیاه فشرفه بإزالة ذلک، فأقبل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قد عصانی فی شیء فلعنته وقد تاب وأناب إلی طاعتی فتولوه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نحن أولیاء من والیت وأعداء من عادیت وقد تولیناه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یحیی بن خالد بنفسه علی البرید حتی أتی بغداد، فماج الناس وأرجفوا بکل شیء فأظهر أنه ورد لتعدیل السواد والنظر فی أمر العمال، وتشاغل ببعض ذلک، ودعا السندی فأمره فیه بأمره، فامتثله</w:t>
      </w:r>
      <w:r>
        <w:rPr>
          <w:rFonts w:eastAsia="IRNazanin" w:cs="IRNazanin"/>
          <w:color w:val="111111"/>
          <w:sz w:val="28"/>
          <w:szCs w:val="28"/>
          <w:rtl w:val="true"/>
          <w:lang w:bidi="fa-IR"/>
        </w:rPr>
        <w:t>»!</w:t>
      </w:r>
    </w:p>
    <w:p>
      <w:pPr>
        <w:pStyle w:val="Heading3"/>
        <w:numPr>
          <w:ilvl w:val="2"/>
          <w:numId w:val="1"/>
        </w:numPr>
        <w:rPr/>
      </w:pPr>
      <w:bookmarkStart w:id="381" w:name="__RefHeading___Toc74866_1395250215"/>
      <w:bookmarkStart w:id="382" w:name="_Toc121"/>
      <w:bookmarkEnd w:id="381"/>
      <w:r>
        <w:rPr/>
        <w:t>3</w:t>
      </w:r>
      <w:r>
        <w:rPr>
          <w:rtl w:val="true"/>
        </w:rPr>
        <w:t xml:space="preserve">- </w:t>
      </w:r>
      <w:r>
        <w:rPr>
          <w:rtl w:val="true"/>
        </w:rPr>
        <w:t>لماذا غضب هارون علی وزیره الفضل بن یحیی؟</w:t>
      </w:r>
      <w:bookmarkEnd w:id="382"/>
    </w:p>
    <w:p>
      <w:pPr>
        <w:pStyle w:val="BookText"/>
        <w:rPr/>
      </w:pPr>
      <w:r>
        <w:rPr>
          <w:rFonts w:ascii="IRNazanin" w:hAnsi="IRNazanin" w:eastAsia="IRNazanin"/>
          <w:color w:val="111111"/>
          <w:sz w:val="28"/>
          <w:sz w:val="28"/>
          <w:szCs w:val="28"/>
          <w:rtl w:val="true"/>
          <w:lang w:bidi="fa-IR"/>
        </w:rPr>
        <w:t>کان هارون یری أن تعاطف وزیره الفضل بن یحیی مع الإمام الکاظم علیه السلام وامتناعه عن تنفیذ أمره فی التضییق علیه ثم بقتله، أمر خطیر، بل خیانة عظمی للنظام العباسی وشخص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بعکس مخالفة ابن عمه والی البصرة وبعکس مخالفة غلامه الفضل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أن البرامکة بنفوذهم فی الدولة، بإمکانهم أن یقوموا بانقلاب ویقتلوا هاروناً، ویبایعوا لموسی بن جعفر علیه السلام، أو لأی عباسی، أو علوی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زاد غضب هارون علی الفضل، أن أباه وأخاه جعفر کانا عدوین لدودین للإمام موسی بن جعفر علیه السلام، وما زالا یحرکان هارون ضده ویعملان لقتله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یشفع للفضل أنه أخ هارون بالرضاعة، فقد نشآ فی بیت یحیی البرمکی، وکان هارون یخاطب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ویخاطب ولده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تشفع له مکانته السیاسیة وتاریخه الذی قال عنه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12/332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یحیی بن خالد البرمکی، أخو جعفر وکان رضیع هارون الرشید، وولاه الرشید أعمالاً جلیلة بخراسان وغیرها، وکان أندی کفاً من أخیه جعفر، إلا أنه کان فیه کبر شدید، وکان جعفر أطلق وجهاً وأظهر 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12/332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العتابی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بباب الفضل بن یحیی البرمکی أربعة آلاف، ما بین شاعر وزائر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غضب هارون علی البرامکة وقتل جعفراً، وخلَّدَ الفضل فی الحبس مع أبیه یحیی فلم یزالا محبوسین حتی ماتا فی حبسهما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12/332</w:t>
      </w:r>
      <w:r>
        <w:rPr>
          <w:rFonts w:ascii="IRNazanin" w:hAnsi="IRNazanin" w:eastAsia="IRNazanin"/>
          <w:color w:val="111111"/>
          <w:sz w:val="28"/>
          <w:sz w:val="28"/>
          <w:szCs w:val="28"/>
          <w:rtl w:val="true"/>
          <w:lang w:bidi="fa-IR"/>
        </w:rPr>
        <w:t>، والطبری</w:t>
      </w:r>
      <w:r>
        <w:rPr>
          <w:rFonts w:eastAsia="IRNazanin" w:cs="IRNazanin"/>
          <w:color w:val="111111"/>
          <w:sz w:val="28"/>
          <w:szCs w:val="28"/>
          <w:rtl w:val="true"/>
          <w:lang w:bidi="fa-IR"/>
        </w:rPr>
        <w:t>:</w:t>
      </w:r>
      <w:r>
        <w:rPr>
          <w:rFonts w:eastAsia="IRNazanin" w:cs="IRNazanin"/>
          <w:color w:val="111111"/>
          <w:sz w:val="28"/>
          <w:szCs w:val="28"/>
          <w:lang w:bidi="fa-IR"/>
        </w:rPr>
        <w:t>6/441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یحیی وعمره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قبل هارون بخمسة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رفض الفضل بن یحیی البرمکی أمر هارون له بالتضییق علی الإمام الکاظم علیه السلام ثم بقتله؟ وهل کان غضب هارون علیه بسبب 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لاتفسیر لمخالفة الفضل لهارون، إلا أنه رأی کرامات الإمام علیه السلام فتشیع أو لم یتشیع لکنه تحرَّج من تنفیذ أمر هارون، وتحمل أن یُعَرِّض نفسه لغضبه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مؤشر علی أن الفضل کان ترک شرب الخمر مع هارون، توبةً أو أنفةً لأنه ینقص من مروءته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6/489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الرشید قد عتب علی الفضل بن یحیی وثقل مکانه علیه لترکه الشرب معه، فکان الفضل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الماء ینقص من مروتی ما شربته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القول إن سبب نقمة هارون علی البرامکة، أنهم فکروا بانقلاب علی العباسیین لمصلحة العلویین، أو أنهم تعاطفوا مع الإمام الکاظم علیه السلام فی أواخر أیام سجنه، وهل یؤید ذلک أن هارون تعمد إبقاء سبب نقمته علیهم سراً، و ما رواه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یحیی یتولاه، وهارون لا یعلم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الإحتمال لاینهض مقابل ما یعارضه، فقد روت مصادرنا عمل یحیی بن خالد البرمکی لقتل الإمام الکاظم علیه السلام وسعیه به إلی هارون، وتوظیفه بعض أقارب الإمام علیه السلام واستقدامهم لیشهدوا علیه عند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ینهض مقابل أن الإمام الرضا علیه السلام کان یدعو علیهم فی عرفات لأنهم سعوا فی قتل أبیه،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أدعو الله تعالی علی البرامکة بما فعلوا بأبی، فاستجاب الله لی الیوم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لم یلبث إلا یسیراً حتی بُطش بجعفر ویحیی، وتغیرت أحوالهم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فالیقین فی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سعی بقتل الإمام الکاظم علیه السلام هو یحیی کما نصت أحادیثنا، ویشیر الحدیث إلی أن ابنه جعفر معه، لکن ابنه الفضل رفض إطاعة أوامر هارون، ومعناه أنه کان یمیل إلی الإمام ویعتقد بأنه ولی، أو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أن جعفرالبرمکی کان أحب إلی هارون من أخیه الفضل، لأنه أخذ الوزارة والخاتم من الفضل وأعطاه لجعفر، وذکر فی شرح النهج</w:t>
      </w:r>
      <w:r>
        <w:rPr>
          <w:rFonts w:eastAsia="IRNazanin" w:cs="IRNazanin"/>
          <w:color w:val="111111"/>
          <w:sz w:val="28"/>
          <w:szCs w:val="28"/>
          <w:rtl w:val="true"/>
          <w:lang w:bidi="fa-IR"/>
        </w:rPr>
        <w:t>(</w:t>
      </w:r>
      <w:r>
        <w:rPr>
          <w:rFonts w:eastAsia="IRNazanin" w:cs="IRNazanin"/>
          <w:color w:val="111111"/>
          <w:sz w:val="28"/>
          <w:szCs w:val="28"/>
          <w:lang w:bidi="fa-IR"/>
        </w:rPr>
        <w:t>18/105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هاروناً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بالله أن جعفراً أفصح من قس بن ساعدة، وأشجع من عامر بن الطفیل، وأکتب من عبد الحمید بن یحیی، وأسوس من عمر بن الخطاب، وأحسن من مصعب بن الزبیر، وأنصح له من الحجاج لعبد الملک، وأسمح من عبد الله بن جعفر، وأعف من 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أحد یجسر أن یرد علی جعفر قولا ولا رأیاً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أن الفضل رد یوماً علی جعفر فاستنکر علیه عم هارون سلیمان بن </w:t>
      </w:r>
      <w:bookmarkStart w:id="383" w:name="pg2571_28529"/>
    </w:p>
    <w:p>
      <w:pPr>
        <w:pStyle w:val="BookText"/>
        <w:rPr/>
      </w:pPr>
      <w:bookmarkEnd w:id="383"/>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 الرشید لإنکار سلیمان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دخولک بین أخی ومولای؟ کالراضی بما کان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قتله وصلبه واکتفی بسجن الفضل فلعله بسبب أن الفضل کان أخاه من الرضاعة دون جعفر، أو لم یبلغ ذنبه برأیه الجریمة التی ارتکبها أخوه جعفر</w:t>
      </w:r>
      <w:r>
        <w:rPr>
          <w:rFonts w:eastAsia="IRNazanin" w:cs="IRNazanin"/>
          <w:color w:val="111111"/>
          <w:sz w:val="28"/>
          <w:szCs w:val="28"/>
          <w:rtl w:val="true"/>
          <w:lang w:bidi="fa-IR"/>
        </w:rPr>
        <w:t>!</w:t>
      </w:r>
    </w:p>
    <w:p>
      <w:pPr>
        <w:pStyle w:val="Heading3"/>
        <w:numPr>
          <w:ilvl w:val="2"/>
          <w:numId w:val="1"/>
        </w:numPr>
        <w:rPr/>
      </w:pPr>
      <w:bookmarkStart w:id="384" w:name="__RefHeading___Toc74868_1395250215"/>
      <w:bookmarkStart w:id="385" w:name="_Toc122"/>
      <w:bookmarkEnd w:id="384"/>
      <w:r>
        <w:rPr/>
        <w:t>4</w:t>
      </w:r>
      <w:r>
        <w:rPr>
          <w:rtl w:val="true"/>
        </w:rPr>
        <w:t xml:space="preserve">- </w:t>
      </w:r>
      <w:r>
        <w:rPr>
          <w:rtl w:val="true"/>
        </w:rPr>
        <w:t>العباس بن محمد الذی وکله هارون بجلد وزیره الفضل</w:t>
      </w:r>
      <w:bookmarkEnd w:id="385"/>
    </w:p>
    <w:p>
      <w:pPr>
        <w:pStyle w:val="BookText"/>
        <w:rPr/>
      </w:pPr>
      <w:r>
        <w:rPr>
          <w:rFonts w:ascii="IRNazanin" w:hAnsi="IRNazanin" w:eastAsia="IRNazanin"/>
          <w:color w:val="111111"/>
          <w:sz w:val="28"/>
          <w:sz w:val="28"/>
          <w:szCs w:val="28"/>
          <w:rtl w:val="true"/>
          <w:lang w:bidi="fa-IR"/>
        </w:rPr>
        <w:t>قال ابن الجوزی فی کتابه المدهش</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العجائب أنه سلم علی الرشید بالخلافة عمه سلیمان بن المنصور، وعم أبیه المهدی وهو العباس بن محمد، وعم جده المنصور وهو عبد الصمد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عبد الصمد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مجلس فیه أمیر المؤمنین وعم أمیر المؤمنین وعم عم أمیر المؤمنین وعم عم عمه، وذلک أن سلیمان بن أبی جعفر عم الرشید، والعباس عم سلیمان وعبد الصمد عم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الجوزی فی المنتظم</w:t>
      </w:r>
      <w:r>
        <w:rPr>
          <w:rFonts w:eastAsia="IRNazanin" w:cs="IRNazanin"/>
          <w:color w:val="111111"/>
          <w:sz w:val="28"/>
          <w:szCs w:val="28"/>
          <w:rtl w:val="true"/>
          <w:lang w:bidi="fa-IR"/>
        </w:rPr>
        <w:t>:</w:t>
      </w:r>
      <w:r>
        <w:rPr>
          <w:rFonts w:eastAsia="IRNazanin" w:cs="IRNazanin"/>
          <w:color w:val="111111"/>
          <w:sz w:val="28"/>
          <w:szCs w:val="28"/>
          <w:lang w:bidi="fa-IR"/>
        </w:rPr>
        <w:t>9/124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العباس بن محمد الذی إلیه العباسیة الجزیرة وصار إلی الرقة وأمر الرشید ففرش له فی قصر الإمارة له فیه الآلات وشحن بالرقیق وحمل إلیه خمسة آلاف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ست ومائة توفی العباس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وتاریخ بغداد</w:t>
      </w:r>
      <w:r>
        <w:rPr>
          <w:rFonts w:eastAsia="IRNazanin" w:cs="IRNazanin"/>
          <w:color w:val="111111"/>
          <w:sz w:val="28"/>
          <w:szCs w:val="28"/>
          <w:rtl w:val="true"/>
          <w:lang w:bidi="fa-IR"/>
        </w:rPr>
        <w:t>:</w:t>
      </w:r>
      <w:r>
        <w:rPr>
          <w:rFonts w:eastAsia="IRNazanin" w:cs="IRNazanin"/>
          <w:color w:val="111111"/>
          <w:sz w:val="28"/>
          <w:szCs w:val="28"/>
          <w:lang w:bidi="fa-IR"/>
        </w:rPr>
        <w:t>12/124</w:t>
      </w:r>
      <w:r>
        <w:rPr>
          <w:rFonts w:ascii="IRNazanin" w:hAnsi="IRNazanin" w:eastAsia="IRNazanin"/>
          <w:color w:val="111111"/>
          <w:sz w:val="28"/>
          <w:sz w:val="28"/>
          <w:szCs w:val="28"/>
          <w:rtl w:val="true"/>
          <w:lang w:bidi="fa-IR"/>
        </w:rPr>
        <w:t>، ومآثر الإنافة</w:t>
      </w:r>
      <w:r>
        <w:rPr>
          <w:rFonts w:eastAsia="IRNazanin" w:cs="IRNazanin"/>
          <w:color w:val="111111"/>
          <w:sz w:val="28"/>
          <w:szCs w:val="28"/>
          <w:rtl w:val="true"/>
          <w:lang w:bidi="fa-IR"/>
        </w:rPr>
        <w:t>:</w:t>
      </w:r>
      <w:r>
        <w:rPr>
          <w:rFonts w:eastAsia="IRNazanin" w:cs="IRNazanin"/>
          <w:color w:val="111111"/>
          <w:sz w:val="28"/>
          <w:szCs w:val="28"/>
          <w:lang w:bidi="fa-IR"/>
        </w:rPr>
        <w:t>3/357</w:t>
      </w:r>
      <w:r>
        <w:rPr>
          <w:rFonts w:ascii="IRNazanin" w:hAnsi="IRNazanin" w:eastAsia="IRNazanin"/>
          <w:color w:val="111111"/>
          <w:sz w:val="28"/>
          <w:sz w:val="28"/>
          <w:szCs w:val="28"/>
          <w:rtl w:val="true"/>
          <w:lang w:bidi="fa-IR"/>
        </w:rPr>
        <w:t>، وشذرات الذهب</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19/351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لخدیجة بنت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العباس بن محمد علی الباب، معهم زنبیل یحمله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بعث إلی باقلاء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الزنبیل عن جرة مملوءة غالیة فیها مسحاة من ذهب، وإذا برقعة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جرة أصیبت هی وأختها فی خزائن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أختها فغلب علیها الخلفاء وأما هذه فلم أر أحداً أحق بها منک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ابن کثیر</w:t>
      </w:r>
      <w:r>
        <w:rPr>
          <w:rFonts w:eastAsia="IRNazanin" w:cs="IRNazanin"/>
          <w:color w:val="111111"/>
          <w:sz w:val="28"/>
          <w:szCs w:val="28"/>
          <w:rtl w:val="true"/>
          <w:lang w:bidi="fa-IR"/>
        </w:rPr>
        <w:t>:</w:t>
      </w:r>
      <w:r>
        <w:rPr>
          <w:rFonts w:eastAsia="IRNazanin" w:cs="IRNazanin"/>
          <w:color w:val="111111"/>
          <w:sz w:val="28"/>
          <w:szCs w:val="28"/>
          <w:lang w:bidi="fa-IR"/>
        </w:rPr>
        <w:t>10/232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ابن أبی مریم هو الذی یضحکه، وکان عنده فضیلة بأخبار الحجاز وغیرها، وکان الرشید قد أنزله فی قصره وخلطه </w:t>
      </w:r>
      <w:bookmarkStart w:id="386" w:name="pg2571_28531"/>
    </w:p>
    <w:p>
      <w:pPr>
        <w:pStyle w:val="BookText"/>
        <w:rPr/>
      </w:pPr>
      <w:bookmarkEnd w:id="386"/>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یوماً العباس بن محمد علی الرشید ومعه برنیة من فضة فیها غالیة من أحسن الطیب فجعل یمدحها ویزید فی شکرها، وسأل من الرشید أن یقبلها منه فقبلها فاستوهبها منه ابن أبی مریم فوهبها له،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بشیء منعته نفسی وأهلی وآثرت به أمیر المؤمنین سیدی فأخذته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ابن أبی مریم لیطیبن به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منها شیئاً فطلی به إسته ودهن جوارحه کلها منها، والرشید لا یتمالک نفسه من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لخادم قائم عندهم یقال له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لی غلامی،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له غلامه،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الغالیة واذهب بها إلی ستک فمرها فلتطیب منها إستها حتی أرجع إلیها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الضحک بالرشید کل مذهب، ثم أقبل ابن أبی مریم علی العباس بن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بهذه الغالیة تمدحها عند أمیر المؤمنین، الذی ما تمطر السماء شیئاً ولا تنبت الأرض شیئاً إلا وهو تحت تصرفه وفی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أن قیل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أمرک به هذا فأنفذه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تمدح هذه الغالیة عنده کأنه بقال أو خباز أو طباخ أو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فکاد الرشید یهلک من شدة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لابن أبی مریم بمائة ألف درهم</w:t>
      </w:r>
      <w:r>
        <w:rPr>
          <w:rFonts w:eastAsia="IRNazanin" w:cs="IRNazanin"/>
          <w:color w:val="111111"/>
          <w:sz w:val="28"/>
          <w:szCs w:val="28"/>
          <w:rtl w:val="true"/>
          <w:lang w:bidi="fa-IR"/>
        </w:rPr>
        <w:t>»!</w:t>
      </w:r>
    </w:p>
    <w:p>
      <w:pPr>
        <w:pStyle w:val="Heading3"/>
        <w:numPr>
          <w:ilvl w:val="2"/>
          <w:numId w:val="1"/>
        </w:numPr>
        <w:rPr/>
      </w:pPr>
      <w:bookmarkStart w:id="387" w:name="__RefHeading___Toc74870_1395250215"/>
      <w:bookmarkStart w:id="388" w:name="_Toc123"/>
      <w:bookmarkEnd w:id="387"/>
      <w:r>
        <w:rPr/>
        <w:t>5</w:t>
      </w:r>
      <w:r>
        <w:rPr>
          <w:rtl w:val="true"/>
        </w:rPr>
        <w:t xml:space="preserve">- </w:t>
      </w:r>
      <w:r>
        <w:rPr>
          <w:rtl w:val="true"/>
        </w:rPr>
        <w:t>السندی بن شاهک رئیس شرطة هارون</w:t>
      </w:r>
      <w:bookmarkEnd w:id="388"/>
    </w:p>
    <w:p>
      <w:pPr>
        <w:pStyle w:val="BookText"/>
        <w:rPr/>
      </w:pPr>
      <w:r>
        <w:rPr>
          <w:rFonts w:ascii="IRNazanin" w:hAnsi="IRNazanin" w:eastAsia="IRNazanin"/>
          <w:color w:val="111111"/>
          <w:sz w:val="28"/>
          <w:sz w:val="28"/>
          <w:szCs w:val="28"/>
          <w:rtl w:val="true"/>
          <w:lang w:bidi="fa-IR"/>
        </w:rPr>
        <w:t>شکی المنصورلأحدهم ضعف حُجَّابه،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إستخدم قوماً وِقَاحاً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قوماً من الیمامة فإنهم یربون الملاقیط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اللقطاء الذین لا آباء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فاشتری المنصور حاجبه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والسندی بن شاهک من هذا النوع، مع فرق بینهما أن الربیع شرطی سیاسی یحتاج إلی فهم اجتماعی ولباقة ولیاقة، بینما السندی شرطی عسکری یحتاج إلی شدة فی تنفیذ أوامر الخلیفة بقسوة بدون رحمة حتی لو کانت علی أقارب الخلیفة وأولاده ووزرائه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لقیط عرف باسم أمه السندیة شاهک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وسبی ذراریهم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w:t>
      </w:r>
    </w:p>
    <w:p>
      <w:pPr>
        <w:pStyle w:val="BookText"/>
        <w:rPr/>
      </w:pPr>
      <w:r>
        <w:rPr>
          <w:rFonts w:ascii="IRNazanin" w:hAnsi="IRNazanin" w:eastAsia="IRNazanin"/>
          <w:color w:val="111111"/>
          <w:sz w:val="28"/>
          <w:sz w:val="28"/>
          <w:szCs w:val="28"/>
          <w:rtl w:val="true"/>
          <w:lang w:bidi="fa-IR"/>
        </w:rPr>
        <w:t>ذلک السبی مهرویه وخَلَد، وقرابتهما شاهک وکانت علی مائدة شهریار، وهی أم السندی بن شاهک، وکان منهم الحرث بن بسخنز، وجمیع هؤلاء الموالی الرازیین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الأطباء</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ونهایة الأرب</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بنسبته إلی أمه ولیس إلی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ورباه المنصور تربیة عباسیة غلیظة فکان السندی یتعجب من تفضیل المأمون علیاً علیه السلام علی العباس، فقال للفضل بن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ظننت أنی أعیش حتی أسمع عباسیاً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الفضل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هذا، هذا والله کان قول أبیه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بغداد لطیفور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تذکرة ابن حمدون</w:t>
      </w:r>
      <w:r>
        <w:rPr>
          <w:rFonts w:eastAsia="IRNazanin" w:cs="IRNazanin"/>
          <w:color w:val="111111"/>
          <w:sz w:val="28"/>
          <w:szCs w:val="28"/>
          <w:rtl w:val="true"/>
          <w:lang w:bidi="fa-IR"/>
        </w:rPr>
        <w:t>:</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رجلاً ادعیَ علیه الرفض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أبی بکر؟ فأثنی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 فاخترط السندی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ویلک؟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جعل الشوری فی ستة من المهاجرین وأخرج العباس منهم، فشامَ سیفه ورضی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السند بن شاهک یکلف بالمهمات التی تحتاج إلی قمع وتجسس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شاهک فأمره بالمضی إلی بغداد والتوکل بالبرامکة وکتَّابهم وقراباتهم، وأن یکون ذلک سراً ففعل السندی 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السبب أمر هارون بنقل سجن الإمام الکاظم علیه السلام من عند الفضل بن یحیی إلی السندی بن شاهک، لأنه أشد وأقسی، وخالف بذلک العرف السیاسی بأن تسجن الشخصیات القرشیة والهاشمیة عند وزراء الخلیفة وشخصیات دولته، فقد حبس الإمام الکاظم علیه السلام أولاً عند عمه عیسی بن جعفر والی البصرة، ثم عند وزیره الفضل بن الربیع، ثم عند وزیره الفضل بن یحیی، فتأثموا أن یقتلوه فأمر بحبسه عند السندی بن شاهک الشرطی القاسی، وأمره أن یقتله</w:t>
      </w:r>
      <w:r>
        <w:rPr>
          <w:rFonts w:eastAsia="IRNazanin" w:cs="IRNazanin"/>
          <w:color w:val="111111"/>
          <w:sz w:val="28"/>
          <w:szCs w:val="28"/>
          <w:rtl w:val="true"/>
          <w:lang w:bidi="fa-IR"/>
        </w:rPr>
        <w:t xml:space="preserve">! </w:t>
      </w:r>
      <w:bookmarkStart w:id="389" w:name="pg2571_28535"/>
    </w:p>
    <w:p>
      <w:pPr>
        <w:pStyle w:val="BookText"/>
        <w:rPr/>
      </w:pPr>
      <w:bookmarkEnd w:id="389"/>
      <w:r>
        <w:rPr>
          <w:rFonts w:ascii="IRNazanin" w:hAnsi="IRNazanin" w:eastAsia="IRNazanin"/>
          <w:color w:val="111111"/>
          <w:sz w:val="28"/>
          <w:sz w:val="28"/>
          <w:szCs w:val="28"/>
          <w:rtl w:val="true"/>
          <w:lang w:bidi="fa-IR"/>
        </w:rPr>
        <w:t>وبعد قتل الإمام علیه السلام أعطی هارون للسندی جائزة فجعله والی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14/185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أبو نصر، مولی أبی جعفر المنصور، ولی إمرة دمشق للرشید، ثم ولیها بعد المائتین، وکان ذمیم الخلق، سندیاً یجعل القول قول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یحکم له تصدیقاً لقوله بدون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المؤرخ البغدادی ابن الطقطقی فی الفخری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فحبسه عند السندی بن شاهک، وکان الرشید بالرقة فأمر بقتله، فقتل قتلاً خفیاً، ثم أدخلوا علیه جماعة من العدول بالکرخ لیشاهدوه، إظهاراً أنه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الإمام الکاظم علیه السلام عبر عن السندی بالرجس، وأوصی أن لایتولی غسله وتکفینه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بالمسیب وذلک قبل وفاته بثلاثة أیام وکان موکلاً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إن هذا الرجس السندی شاهک سیزعم أنه یتولی غسلی ودفنی، هیهات هیهات أن یکون ذلک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390" w:name="__RefHeading___Toc74872_1395250215"/>
      <w:bookmarkStart w:id="391" w:name="_Toc124"/>
      <w:bookmarkEnd w:id="390"/>
      <w:r>
        <w:rPr/>
        <w:t>6</w:t>
      </w:r>
      <w:r>
        <w:rPr>
          <w:rtl w:val="true"/>
        </w:rPr>
        <w:t xml:space="preserve">- </w:t>
      </w:r>
      <w:r>
        <w:rPr>
          <w:rtl w:val="true"/>
        </w:rPr>
        <w:t>السندیة بنت شاهک خیر من أخیها</w:t>
      </w:r>
      <w:r>
        <w:rPr>
          <w:rtl w:val="true"/>
        </w:rPr>
        <w:t>!</w:t>
      </w:r>
      <w:bookmarkEnd w:id="391"/>
    </w:p>
    <w:p>
      <w:pPr>
        <w:pStyle w:val="BookText"/>
        <w:rPr/>
      </w:pPr>
      <w:r>
        <w:rPr>
          <w:rFonts w:ascii="IRNazanin" w:hAnsi="IRNazanin" w:eastAsia="IRNazanin"/>
          <w:color w:val="111111"/>
          <w:sz w:val="28"/>
          <w:sz w:val="28"/>
          <w:szCs w:val="28"/>
          <w:rtl w:val="true"/>
          <w:lang w:bidi="fa-IR"/>
        </w:rPr>
        <w:t>روی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عن عمار بن أبان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أبو الحسن موسی بن جعفر عند السندی بن شاهک، فسألته أخته أن تتولی حبسه، وکانت تتدین، ففعل، فکانت تلی خدمته، فحکیَ لنا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صلی العتمة حمد الله ومجده ودعاه، فلم یزل کذلک حتی یزول اللیل، فإذا زال اللیل قام یصلی حتی یصلی الصبح، ثم یذکر قلیلاً حتی تطلع الشمس، ثم یقعد إلی ارتفاع الضحی، ثم یتهیأ ویستاک ویأکل، ثم یرقد إلی قبل الزوال، ثم یتوضأ ویصلی حتی یصلی العصر، ثم یذکر فی القبلة حتی یصلی المغرب، ثم یصلی مابین المغرب والعتمة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دأبه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أخت السندی إذا نظرت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قوم تعرضوا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الذهبی</w:t>
      </w:r>
      <w:r>
        <w:rPr>
          <w:rFonts w:eastAsia="IRNazanin" w:cs="IRNazanin"/>
          <w:color w:val="111111"/>
          <w:sz w:val="28"/>
          <w:szCs w:val="28"/>
          <w:rtl w:val="true"/>
          <w:lang w:bidi="fa-IR"/>
        </w:rPr>
        <w:t>:</w:t>
      </w:r>
      <w:r>
        <w:rPr>
          <w:rFonts w:eastAsia="IRNazanin" w:cs="IRNazanin"/>
          <w:color w:val="111111"/>
          <w:sz w:val="28"/>
          <w:szCs w:val="28"/>
          <w:lang w:bidi="fa-IR"/>
        </w:rPr>
        <w:t>6/273</w:t>
      </w:r>
      <w:r>
        <w:rPr>
          <w:rFonts w:ascii="IRNazanin" w:hAnsi="IRNazanin" w:eastAsia="IRNazanin"/>
          <w:color w:val="111111"/>
          <w:sz w:val="28"/>
          <w:sz w:val="28"/>
          <w:szCs w:val="28"/>
          <w:rtl w:val="true"/>
          <w:lang w:bidi="fa-IR"/>
        </w:rPr>
        <w:t>، وتاریخ أبی الفداء</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ومصادر کثیرة</w:t>
      </w:r>
      <w:r>
        <w:rPr>
          <w:rFonts w:eastAsia="IRNazanin" w:cs="IRNazanin"/>
          <w:color w:val="111111"/>
          <w:sz w:val="28"/>
          <w:szCs w:val="28"/>
          <w:rtl w:val="true"/>
          <w:lang w:bidi="fa-IR"/>
        </w:rPr>
        <w:t xml:space="preserve">. </w:t>
      </w:r>
      <w:bookmarkStart w:id="392" w:name="pg2571_28538"/>
    </w:p>
    <w:p>
      <w:pPr>
        <w:pStyle w:val="Heading3"/>
        <w:numPr>
          <w:ilvl w:val="2"/>
          <w:numId w:val="1"/>
        </w:numPr>
        <w:rPr/>
      </w:pPr>
      <w:bookmarkStart w:id="393" w:name="__RefHeading___Toc74874_1395250215"/>
      <w:bookmarkStart w:id="394" w:name="_Toc125"/>
      <w:bookmarkEnd w:id="392"/>
      <w:bookmarkEnd w:id="393"/>
      <w:r>
        <w:rPr/>
        <w:t>7</w:t>
      </w:r>
      <w:r>
        <w:rPr>
          <w:rtl w:val="true"/>
        </w:rPr>
        <w:t xml:space="preserve">- </w:t>
      </w:r>
      <w:r>
        <w:rPr>
          <w:rtl w:val="true"/>
        </w:rPr>
        <w:t>سجن السندی أشد سجون الإمام الکاظم علیه السلام</w:t>
      </w:r>
      <w:bookmarkEnd w:id="394"/>
    </w:p>
    <w:p>
      <w:pPr>
        <w:pStyle w:val="BookText"/>
        <w:rPr/>
      </w:pPr>
      <w:r>
        <w:rPr>
          <w:rFonts w:ascii="IRNazanin" w:hAnsi="IRNazanin" w:eastAsia="IRNazanin"/>
          <w:color w:val="111111"/>
          <w:sz w:val="28"/>
          <w:sz w:val="28"/>
          <w:szCs w:val="28"/>
          <w:rtl w:val="true"/>
          <w:lang w:bidi="fa-IR"/>
        </w:rPr>
        <w:t>استمر سجن الإمام علیه السلام فی المرة الثانیة نحو أربع سنوات، وتنقل فی أربعة سجون، أولها سجن البصرة وکان فی بیت الوالی عیسی بن جعفر بن المنصور والثانی فی بغداد عند وزیر الرشید الفضل بن الربیع، والثالث عند الوزیر الفضل بن یحیی البرمکی، والرابع عند رئیس شرطة الرشید السندی بن شاهک، وکان أصعب السجون علیه، فقد زادوا علیه القیود وشددوا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فحبسه عیسی بیت من بیوت المجلس الذی کان یجلس فیه وأقفل علیه، وشغله العید عنه فکان لا یفتح عنه الباب إلا حالتین حالة یخرج فیها إلی الطهور وحالة یدخل فیها الطعام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وصیره إلی بغداد وسُلِّمَ إلی الفضل بن الربیع، وبقی عنده مدة طویلة، ثم أراده الرشید علی شیء من أمره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بتسلیمه إلی الفضل بن یحیی فجعله فی بعض دوره ووضع علیه الرصد، فکان علیه السلام مشغولاً بالعبادة یُحیی اللیل کله صلاة وقراءةً للقرآن، ویصوم النهار فی أکثر الأیام، ولایصرف وجهه عن المحراب، فوسع علیه الفضل بن یحیی وأکرمه، فبلغ ذلک الرشید وهو بالرقة فکتب إلیه یأمره بقتله فتوقف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الرشید لذلک وتغیر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395" w:name="pg2571_28540"/>
    </w:p>
    <w:p>
      <w:pPr>
        <w:pStyle w:val="Heading2"/>
        <w:numPr>
          <w:ilvl w:val="1"/>
          <w:numId w:val="1"/>
        </w:numPr>
        <w:rPr/>
      </w:pPr>
      <w:bookmarkStart w:id="396" w:name="__RefHeading___Toc74876_1395250215"/>
      <w:bookmarkStart w:id="397" w:name="_Toc126"/>
      <w:bookmarkEnd w:id="395"/>
      <w:bookmarkEnd w:id="396"/>
      <w:r>
        <w:rPr>
          <w:rtl w:val="true"/>
        </w:rPr>
        <w:t>الفصل الثانی عشر</w:t>
      </w:r>
      <w:r>
        <w:rPr>
          <w:rtl w:val="true"/>
        </w:rPr>
        <w:t xml:space="preserve">: </w:t>
      </w:r>
      <w:r>
        <w:rPr>
          <w:rtl w:val="true"/>
        </w:rPr>
        <w:t>شهادة الإمام الکاظم علیه السلام ومراسم تشییعه</w:t>
      </w:r>
      <w:bookmarkEnd w:id="3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74878_1395250215"/>
      <w:bookmarkStart w:id="399" w:name="_Toc127"/>
      <w:bookmarkEnd w:id="398"/>
      <w:r>
        <w:rPr>
          <w:rtl w:val="true"/>
        </w:rPr>
        <w:t>اشارة</w:t>
      </w:r>
      <w:bookmarkEnd w:id="3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2571_28543"/>
      <w:bookmarkStart w:id="401" w:name="pg2571_28543"/>
      <w:bookmarkEnd w:id="401"/>
    </w:p>
    <w:p>
      <w:pPr>
        <w:pStyle w:val="Heading3"/>
        <w:numPr>
          <w:ilvl w:val="2"/>
          <w:numId w:val="1"/>
        </w:numPr>
        <w:rPr/>
      </w:pPr>
      <w:bookmarkStart w:id="402" w:name="pg2571_28543"/>
      <w:bookmarkStart w:id="403" w:name="__RefHeading___Toc74880_1395250215"/>
      <w:bookmarkStart w:id="404" w:name="_Toc128"/>
      <w:bookmarkEnd w:id="402"/>
      <w:bookmarkEnd w:id="403"/>
      <w:r>
        <w:rPr/>
        <w:t>1</w:t>
      </w:r>
      <w:r>
        <w:rPr>
          <w:rtl w:val="true"/>
        </w:rPr>
        <w:t xml:space="preserve">- </w:t>
      </w:r>
      <w:r>
        <w:rPr>
          <w:rtl w:val="true"/>
        </w:rPr>
        <w:t>أخبر الإمام علیه السلام بشهادته وأوصی بتجهیزه</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بالمسیب، وذلک قبل وفاته بثلاثة أیام وکان موکلاً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ظاعنٌ هذه اللیلة إلی المدینة مدینة جدی رسول الله صلی الله علیه وآله وسلم لأعهد إلی علیٍّ ابنی ما عهده إلیَّ أبی، وأجعله وصیی وخلیفتی، وآمره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یا مسیب، واعلم أنی راحل إلی الله عز وجل فی ثالث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مسیب، فإن علیاً ابنی هو إمامک ومولاک بعدی فاستمسک بولایته، فإنک لن تضل ما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سیدی دعانی فی لیلة الیوم الثالث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ما عرفتک من الرحیل إلی الله عز وجل، فإذا دعوت بشربة من ماء فشربتها ورأیتنی قد انتفخت وارتفع بطنی واصْفَرَّ لونی واحْمَرَّ واخْضَرَّ وتلون ألواناً، فخبر الطاغیة بوفاتی، فإذا رأیت بی هذا الحدث فإیاک أن تظهر علیه أحداً ولامن عندی إلا بعد وفاتی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المسیب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 وعده، حتی دعا بالشربة فشربها، ثم دعانی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یامسیب إن هذا الرجس السندی شاهک سیزعم أنه یتولی غسلی ودفنی، هیهات هیهات أن یکون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حملت إلی المقبرة المعروفة بمقابر قریش فألحدونی بها، ولا ترفعوا قبری فوق أربع أصابع مفرجات، ولا تأخذوا من تربتی شیئاً لتتبرکوا به، </w:t>
      </w:r>
    </w:p>
    <w:p>
      <w:pPr>
        <w:pStyle w:val="BookText"/>
        <w:rPr/>
      </w:pPr>
      <w:r>
        <w:rPr>
          <w:rFonts w:ascii="IRNazanin" w:hAnsi="IRNazanin" w:eastAsia="IRNazanin"/>
          <w:color w:val="111111"/>
          <w:sz w:val="28"/>
          <w:sz w:val="28"/>
          <w:szCs w:val="28"/>
          <w:rtl w:val="true"/>
          <w:lang w:bidi="fa-IR"/>
        </w:rPr>
        <w:t>فإن کل تربة لنا محرمة إلا تربة جدی الحسین بن علی، فإن الله تعالی جعلها شفاءً لشیعتنا وأولیائنا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شخصاً أشبه الأشخاص به جالساً إلی جانبه، وکان عهدی بسیدی الرضا علیه السلام وهو غلام، فأردت سؤاله فصاح بی سیدی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نهیتک یا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صابراً حتی مضی وغاب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أنهیت الخبر إلی الرشید، فوافی السندی بن شاهک، فوالله لقد رأیتهم بعینی وهم یظنون أنهم یغسلونه فلا تصل أیدیهم إلیه، ویظنون أنهم یحنطونه ویکفنونه وأراهم لا یصنعون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ذلک الشخص یتولی غسله وتحنیطه وتکفینه وهو یظهر المعاونة لهم وهم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أمره قال لی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مهما شککت فیه فلا تشکن فیَّ فإنی أمامک ومولاک وحجة الله علیک بعد أبی، یا مسیب مثلی مثل یوسف الصدیق، ومثلهم مثل إخوته حین دخلوا فعرفهم وهم له منکرون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علیه السلام حتی دفن فی مقابر قریش، ولم یرفع قبره أکثر مما أمر به، ثم رفعوا قبره بعد ذلک، وبنوا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تاریخ بغداد عن المسیب بن زهیر </w:t>
      </w:r>
      <w:r>
        <w:rPr>
          <w:rFonts w:eastAsia="IRNazanin" w:cs="IRNazanin"/>
          <w:color w:val="111111"/>
          <w:sz w:val="28"/>
          <w:szCs w:val="28"/>
          <w:rtl w:val="true"/>
          <w:lang w:bidi="fa-IR"/>
        </w:rPr>
        <w:t>(</w:t>
      </w:r>
      <w:r>
        <w:rPr>
          <w:rFonts w:eastAsia="IRNazanin" w:cs="IRNazanin"/>
          <w:color w:val="111111"/>
          <w:sz w:val="28"/>
          <w:szCs w:val="28"/>
          <w:lang w:bidi="fa-IR"/>
        </w:rPr>
        <w:t>13/138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رجالات الدولة العباسیة، وولی شرطة بغداد فی أیام المنصور والمهدی والرشید، وقد کان ولی خراسان أیام المهدی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معارف ابن قتیبة</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ولد ضرار بن عمرو الضبی، وبنو ضرار من سادة ضبة، وکان علی شُرَط أبی جعفر وولاه المهدی خراسان، وولی شرطة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عبد الله بن المسیب ولی مصر وفارس والجزیرة، ومحمد بن المسیب ولی </w:t>
      </w:r>
    </w:p>
    <w:p>
      <w:pPr>
        <w:pStyle w:val="BookText"/>
        <w:rPr/>
      </w:pPr>
      <w:r>
        <w:rPr>
          <w:rFonts w:ascii="IRNazanin" w:hAnsi="IRNazanin" w:eastAsia="IRNazanin"/>
          <w:color w:val="111111"/>
          <w:sz w:val="28"/>
          <w:sz w:val="28"/>
          <w:szCs w:val="28"/>
          <w:rtl w:val="true"/>
          <w:lang w:bidi="fa-IR"/>
        </w:rPr>
        <w:t>شرطة محمد الأمین، والعباس بن المسیب ولی شرطة المأمون، وزهیر بن المسیب ولی کرمان لهارون، وکان للمسیب بن زهیر أخ یقال له عمرو بن زهیر ولی لأبی جعفر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وتاریخ خلیفة</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وابن خلدون</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صدیقاً لیحیی بن خالد البرمکی، لکن المسیب کان یمیل إلی العلویین ویتصف بالجرأة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مروج الذهب </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أن المنصور قال یوماً لجلسائه بعد قتل محمد 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رجلاً أنصح من الحجاج لبنی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المسیب بن زهیر الضبی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سبقَنَا الحجاج بأمر تخلَّفْنَا عنه، والله ما خلق الله علی جدید الأرض خلقاً أعز علینا من نبینا، وقد أمرتَنَا بقتل أولاده فأطعناک وفعلنا ذلک فهل نصحناک أم لا؟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لاجلست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أن کلمة المسیب لو قالها غیره لکان جزاؤه القتل، لکن المنصور اکتفی بالغضب والدعاء علیه بسبب دوره التاریخی وولائه للعباسیین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عنه من موضوعات العباسیین أن النبی صلی الله علیه وآله وسلم أوصی بالخلافة لعمه العباس لکن روی عنه الحاکم </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یؤکد میله إلی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المسیب مسؤولاً عن سجن الإمام الکاظم علیه السلام ویظهر أن ذلک فی حبسه الأول سنة سبعین ومائة، فهداه الله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مسؤولاً فی المرة الأخیرة بنحو ما مع مسؤولیة السندی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عند شهادة الإمام علیه السلام کبیر السن، فأحضره لإیمانه ومکانته فی الدولة لیخبر هارون وحاشیته بما قاله له 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سنة ست وسبعین ومائة، وهو ابن ست وسبعین سنة، وبما أن شهادة الإمام الکاظم علیه السلام کانت سنة ثلاث وثمانین </w:t>
      </w:r>
    </w:p>
    <w:p>
      <w:pPr>
        <w:pStyle w:val="BookText"/>
        <w:rPr/>
      </w:pPr>
      <w:r>
        <w:rPr>
          <w:rFonts w:ascii="IRNazanin" w:hAnsi="IRNazanin" w:eastAsia="IRNazanin"/>
          <w:color w:val="111111"/>
          <w:sz w:val="28"/>
          <w:sz w:val="28"/>
          <w:szCs w:val="28"/>
          <w:rtl w:val="true"/>
          <w:lang w:bidi="fa-IR"/>
        </w:rPr>
        <w:t>ومائة، فالظاهر أن وفاة المسیب فی ست وتسعین، ووقع تصحیف بین السبع والتسع وهو کثیر، أو یکون الذی دعاه الإمام علیه السلام وأوصاه ابنه محمد بن المسیب، ففی تاریخ بغداد</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الشرطة للرشید والأمین، ومات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نلفت إلی شهادة المسیب بأن الذی غسل الإمام علیه السلام وکفنه وصلی علیه ابنه الإمام الرضا علیه السلام علی قاعدة أن المعصوم لایغسله إلا معصوم، وهو یدل علی قدم المسیب الراسخ فی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الحلال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یحاجونا یقولون إن الإمام لا یغسله إلا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یدریهم من غسله، فما قلت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مولای إنه غسله تحت عرش ربی فقد صدق، وإن قال غسله فی تخوم الأرض فقد 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إنی غسلته،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لهم إنک غسلته؟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 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یغسله إلا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من حضر لغسله؟ قد حضره خیر ممن غاب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حضروا یوسف فی الجب حین غاب عنه أبواه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الخرائج</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أوصی به إلی أبی علی بن الحسین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أنا مت فلا یلی غسلی غیرک، فإن الإمام لا یغسله إلا إمام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وبمعناه الکافی</w:t>
      </w:r>
      <w:r>
        <w:rPr>
          <w:rFonts w:eastAsia="IRNazanin" w:cs="IRNazanin"/>
          <w:color w:val="111111"/>
          <w:sz w:val="28"/>
          <w:szCs w:val="28"/>
          <w:rtl w:val="true"/>
          <w:lang w:bidi="fa-IR"/>
        </w:rPr>
        <w:t>:</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 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تأخذوا من تربتی شیئاً لتتبرکوا به، فإن کل تربة لنا محرمة إلا تربة جدی الحسین بن علی علیه السلام، فإن الله تعالی جعلها شفاءً لشیعتنا وأولیائنا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یدل علی أنه یعرف إیمان شیعته به، وأنهم سیزورون قبره، وربما أخذوا من ترابه للتبرک، فأراد أن یحافظ علی الخصوصیة الشرعیة لتربة جده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 الفقهاء هذه المسألة، وأفتوا بحرمة أکل التراب باستثناء شیء یسیر من تربة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 فی النهایة</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أکل شیء من الطین علی اختلاف أجناسه، إلا طین قبر الحسین بن علی  علیهما السلام ، فإنه یجوز أن یؤکل منه الیسیر للإستشفاء به، ولا یجوز الإکثار منه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الجواهر </w:t>
      </w:r>
      <w:r>
        <w:rPr>
          <w:rFonts w:eastAsia="IRNazanin" w:cs="IRNazanin"/>
          <w:color w:val="111111"/>
          <w:sz w:val="28"/>
          <w:szCs w:val="28"/>
          <w:rtl w:val="true"/>
          <w:lang w:bidi="fa-IR"/>
        </w:rPr>
        <w:t>(</w:t>
      </w:r>
      <w:r>
        <w:rPr>
          <w:rFonts w:eastAsia="IRNazanin" w:cs="IRNazanin"/>
          <w:color w:val="111111"/>
          <w:sz w:val="28"/>
          <w:szCs w:val="28"/>
          <w:lang w:bidi="fa-IR"/>
        </w:rPr>
        <w:t>36/368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کل حال فظاهر الفتاوی الإقتصار علی استثناء قبر الحسین من بین قبورهم علیهم السلام حتی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المعروف کون ذلک من خواصه علیه السلام کما ورد به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إسحاق بن عمار رحمه الله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لموضع قبر الحسین بن علی حرمة معلومة من عرفها واستجار بها 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موضعها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إمسح من موضع قبره الیوم فامسح خمسة وعشرین ذراعاً من ناحیة رجلیه وخمسة وعشرین ذراعاً من خلفه، وخمسة وعشرین ذراعاً مما یلی وجهه، وخمسة وعشرین ذراعاً من ناحیة رأسه، وموضع قبره منذ یوم دفن روضة من ریاض الجنة، ومنه معراج یعرج فیه بأعمال زواره إلی السماء، فلیس ملک ولا نبی فی السماوات إلا وهم یسألون الله أن یأذن لهم فی زیارة قبر الحسین، ففوج ینزل وفوج یعرج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4/588</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یحیی بن خالد الأب الرضاعی لهارون، کان معه فی الرقة وشاهد غضب هارون علی ابنه الفضل بن یحیی حتی أمر الناس بلعنه لأنه عصاه ولم یقتل الإمام الکاظم علیه السلام ، فهدأه یحیی وتکفل له بأنه یعالج أمر ابنه وینفذ أمره، فجاء إلی بغداد علی البرید بسرعة ورتب أمر سُمِّ الإمام الکاظم علیه السلام</w:t>
      </w:r>
      <w:r>
        <w:rPr>
          <w:rFonts w:eastAsia="IRNazanin" w:cs="IRNazanin"/>
          <w:color w:val="111111"/>
          <w:sz w:val="28"/>
          <w:szCs w:val="28"/>
          <w:rtl w:val="true"/>
          <w:lang w:bidi="fa-IR"/>
        </w:rPr>
        <w:t xml:space="preserve">! </w:t>
      </w:r>
      <w:bookmarkStart w:id="405" w:name="pg2571_28551"/>
    </w:p>
    <w:p>
      <w:pPr>
        <w:pStyle w:val="BookText"/>
        <w:rPr/>
      </w:pPr>
      <w:bookmarkEnd w:id="405"/>
      <w:r>
        <w:rPr>
          <w:rFonts w:ascii="IRNazanin" w:hAnsi="IRNazanin" w:eastAsia="IRNazanin"/>
          <w:color w:val="111111"/>
          <w:sz w:val="28"/>
          <w:sz w:val="28"/>
          <w:szCs w:val="28"/>
          <w:rtl w:val="true"/>
          <w:lang w:bidi="fa-IR"/>
        </w:rPr>
        <w:t>وقال المفید فی الإرشاد</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یحیی بن خالد علی البرید حتی وافی بغداد، فماج الناس وأرجفوا بکل شیء، وأظهر أنه ورد لتعدیل السواد والنظر فی أمر العمال، وتشاغل ببعض ذلک أیاماً، ثم دعا السندی فأمره فیه بأمره فامتثله، وکان الذی تولی به السندی قتله علیه السلام سُمّاً جعله فی طعام قدمه إلیه، ویقال إنه جعله فی رطب أکل منه فأحس بالسم، ولبث ثلاثاً بعده موعوکاً منه، ثم مات فی الیوم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وفاته علیه السلام فی مسجد هارون الرشید وهو المعروف بمسجد المسیب، وهو فی الجانب الغربی من باب الکوفة، لأنه نقل إلیه من دار تعرف بدار عمرویه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حضرته الوفاة، سأل السندی بن شاهک أن یحضره مولی له مدنیاً ینزل عند دار العباس بن محمد فی مشرعة القصب لیتولی غسله وتکفینه،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أسأله فی الإذن لی فی أن أکفنه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مهور نسائنا وحج صرورتنا وأکفان موتانا من طاهر أموالنا، وعندی کفن وأرید أن یتولی غسلی وجهازی مولای فلان، فتولی ذلک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والفقیه</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Heading3"/>
        <w:numPr>
          <w:ilvl w:val="2"/>
          <w:numId w:val="1"/>
        </w:numPr>
        <w:rPr/>
      </w:pPr>
      <w:bookmarkStart w:id="406" w:name="__RefHeading___Toc74882_1395250215"/>
      <w:bookmarkStart w:id="407" w:name="_Toc129"/>
      <w:bookmarkEnd w:id="406"/>
      <w:r>
        <w:rPr/>
        <w:t>2</w:t>
      </w:r>
      <w:r>
        <w:rPr>
          <w:rtl w:val="true"/>
        </w:rPr>
        <w:t xml:space="preserve">- </w:t>
      </w:r>
      <w:r>
        <w:rPr>
          <w:rtl w:val="true"/>
        </w:rPr>
        <w:t>المکان الذی استشهد فیه الإمام علیه السلام</w:t>
      </w:r>
      <w:bookmarkEnd w:id="407"/>
    </w:p>
    <w:p>
      <w:pPr>
        <w:pStyle w:val="BookText"/>
        <w:rPr/>
      </w:pPr>
      <w:r>
        <w:rPr>
          <w:rFonts w:ascii="IRNazanin" w:hAnsi="IRNazanin" w:eastAsia="IRNazanin"/>
          <w:color w:val="111111"/>
          <w:sz w:val="28"/>
          <w:sz w:val="28"/>
          <w:szCs w:val="28"/>
          <w:rtl w:val="true"/>
          <w:lang w:bidi="fa-IR"/>
        </w:rPr>
        <w:t>عرف السجن الذی کان فیه الإمام علیه السلام باسم حبس المسیب، لأن المسیب بن زهیر کان رئیس الشرطة قبل السندی، قال فی دلائل الامامة</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وفاته علیه السلام فی حبس المسیب، وهو المسجد الذی بباب الکوفة الذی فیه السدرة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جماعه من مشایخ أهل المدینة قالوا لما مضی خمسة عشر سنة من ملک الرشید استشهد ولی الله موسی بن جعفر  </w:t>
      </w:r>
    </w:p>
    <w:p>
      <w:pPr>
        <w:pStyle w:val="BookText"/>
        <w:rPr/>
      </w:pPr>
      <w:r>
        <w:rPr>
          <w:rFonts w:ascii="IRNazanin" w:hAnsi="IRNazanin" w:eastAsia="IRNazanin"/>
          <w:color w:val="111111"/>
          <w:sz w:val="28"/>
          <w:sz w:val="28"/>
          <w:szCs w:val="28"/>
          <w:rtl w:val="true"/>
          <w:lang w:bidi="fa-IR"/>
        </w:rPr>
        <w:t>علیهما السلام  مسموماً، سمه السندی بن شاهک بأمر الرشید فی الحبس المعروف بدار المسیب بباب الکوفة وفیه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إلی رضوان الله تعالی وکرامته یوم الجمعة لخمس خلون من رجب سنه ثلاث وثمانین ومائه من الهجرة، وقد تم عمره أربعاً وخمسین سنه، وتربته بمدینة السلام فی الجانب الغربی بباب التبن فی المقبرة المعروفة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محمد بن السمط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أصحاب الحدیث والرواة المذکورین، أن موسی بن جعفر علیه السلام کان فی حبس هارون الرشید وهو فی المسجد المعروف بمسجد المسیب من جانب الغربی بباب الکوفة، لأنه قد نقل الموضع إلیه من دار السندی بن شاهک، وهی الدار المعروفة بدار أبی عمرویه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المستجاد من الإرشاد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أکثر الناس أنه لما توجه أبو جعفر علیه السلام من بغداد منصرفاً من عند المأمون، ومعه أم الفضل ابنة المأمون قاصداً بها المدینة، صار إلی شارع باب الکوفة ومعه الناس یشیعونه فانتهی إلی دار المسیب عند مغیب الشمس فنزل ودخل المسجد وکان فی صحنه نبقة لم تحمل بعد، فدعا بکوز فیه ماء فتوضأ فی أصل النبقة وقام وصلی بالناس صلاة المغرب فقرأ فی الأولی منها الحمد وإذا جاء نصر الله، وقرأ فی الثانیة الحمد وقل هو الله، وقنت قبل رکوعه فیها وصل الثالثة وتشهد وسلم، ثم جلس هنیهة یذکر الله جل اسمه، وقام من غیر أن یعقب فصلی النوافل أربع رکعات وعقب تعقیبها، وسجد سجدتی الشکر ثم خرج، فلما انتهی إلی النبقة رآها الناس وقد حملت حملاً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فتعجبوا من ذلک وأکلوا منها فوجدوها نبقاً حلواً لا عجم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وودعوه ومضی من وقته إلی المدینة</w:t>
      </w:r>
      <w:r>
        <w:rPr>
          <w:rFonts w:eastAsia="IRNazanin" w:cs="IRNazanin"/>
          <w:color w:val="111111"/>
          <w:sz w:val="28"/>
          <w:szCs w:val="28"/>
          <w:rtl w:val="true"/>
          <w:lang w:bidi="fa-IR"/>
        </w:rPr>
        <w:t xml:space="preserve">». </w:t>
      </w:r>
      <w:bookmarkStart w:id="408" w:name="pg2571_28553"/>
    </w:p>
    <w:p>
      <w:pPr>
        <w:pStyle w:val="Heading3"/>
        <w:numPr>
          <w:ilvl w:val="2"/>
          <w:numId w:val="1"/>
        </w:numPr>
        <w:rPr/>
      </w:pPr>
      <w:bookmarkStart w:id="409" w:name="__RefHeading___Toc74884_1395250215"/>
      <w:bookmarkStart w:id="410" w:name="_Toc130"/>
      <w:bookmarkEnd w:id="408"/>
      <w:bookmarkEnd w:id="409"/>
      <w:r>
        <w:rPr/>
        <w:t>3</w:t>
      </w:r>
      <w:r>
        <w:rPr>
          <w:rtl w:val="true"/>
        </w:rPr>
        <w:t xml:space="preserve">- </w:t>
      </w:r>
      <w:r>
        <w:rPr>
          <w:rtl w:val="true"/>
        </w:rPr>
        <w:t>إهانة هارون لجنازة الإمام علیه السلام وتکریم عمه لها</w:t>
      </w:r>
      <w:bookmarkEnd w:id="410"/>
    </w:p>
    <w:p>
      <w:pPr>
        <w:pStyle w:val="BookText"/>
        <w:rPr/>
      </w:pPr>
      <w:r>
        <w:rPr>
          <w:rFonts w:ascii="IRNazanin" w:hAnsi="IRNazanin" w:eastAsia="IRNazanin"/>
          <w:color w:val="111111"/>
          <w:sz w:val="28"/>
          <w:sz w:val="28"/>
          <w:szCs w:val="28"/>
          <w:rtl w:val="true"/>
          <w:lang w:bidi="fa-IR"/>
        </w:rPr>
        <w:t>قال الطبرسی فی إعلام الوری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استشهد صلوات الله علیه أدخل السندی علیه الفقهاء ووجوه الناس من أهل بغداد وفیهم الهیثم بن عدی، فنظروا إلیه لا أثر به من جراح ولا خنق، ثم وضعه علی الجسر ببغداد، وأمر یحیی بن خالد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الذی تزعم الرافضة أنه لا یموت، قد مات فانظروا إلیه، فجعل الناس یتفرسون فی وجهه وهو میت، ثم حمل فدفن فی مقابر قریش، وکانت هذه المقبرة لبنی هاشم والأشراف من الناس قدیماً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رحمه الله فی کمال الدین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عبد الله الصیرفی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موسی بن جعفر  علیهما السلام فی ید السندی بن شاهک فحمل علی نعش ونودی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الرافضة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به مجلس الشرطة، أقام أربعة نفر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ینظر إلی الخبیث بن الخبیث موسی بن جعفر فلیخرج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سلیمان بن أبی جعفر من قصره إلی الشط فسمع الصیاح والضوضاء فقال لولده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شاهک ینادی علی موسی بن جعفر علی نعش، فقال لولده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یفعل به هذا فی الجانب الغربی، فإذا عبر به فأنزلوا مع غلمانکم فخذوه من أیدیهم فإن مانعوکم فاضربوهم وخرقوا ما علیهم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عبروا به نزلوا إلیهم فأخذوه من أیدیهم وضربوهم وخرقوا علیهم سوادهم ووضعوه فی مفرق أربع طرق، وأقام المنادین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ینظر إلی الطیب بن الطیب موسی بن جعفر فلیخرج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الخلق وغسله وحنطه بحنوط وکفنه بکفن فیه حبرة استعملت له بألفی وخمس مائة دینار مکتوباً علیها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ومشی فی جنازته متسلباً مشقوق الجیب، إلی مقابر قریش فدفنه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بخبره إلی الرشید فکتب إلی سلیمان 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رحمک یا عم، وأحسن الله جزاک والله ما فعل السندی بن شاهک لعنه الله ما فعله عن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والعیون</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الغیبة للطوسی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الحسین بن علی الرواسی جنازة أبی إبراهیم علیه السلام فما وضع علی شفیر القبر إذا رسول من سندی بن شاهک قد أتی أبا المضا خلیفته وکان مع الجنازة، أن أکشف وجهه للناس قبل أن تدفنه حتی یروه صحیحاً، لم یحدث به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عن وجه مولای حتی رأیته وعرفته ثم غطی وجهه وأدخل قبره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الرشید قبض علی موسی بن جعفر علیه السلام سنه تسع وسبعین ومائة وتوفی فی حبسه ببغداد لخمس لیال بقین من رجب سنه ثلاث وثمانین ومائة وهو ابن سبع وأربعین سنة، ودفن فی مقابر قریش، وکانت إمامته خمساً وثلاثین سنة وأشهراً وأمه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وهی أم أخویه إسحاق ومحمد ابنی جعفر بن محمد  علیهما السلام ونص علی ابنه علی بن موسی الرضا علیه السلام بالإمامة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وهارونکم أردی بغیر جریرة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نجوم تُقَیً مثل النجوم الکواکب</w:t>
      </w:r>
    </w:p>
    <w:p>
      <w:pPr>
        <w:pStyle w:val="BookText"/>
        <w:rPr/>
      </w:pPr>
      <w:r>
        <w:rPr>
          <w:rFonts w:ascii="IRNazanin" w:hAnsi="IRNazanin" w:eastAsia="IRNazanin"/>
          <w:color w:val="111111"/>
          <w:sz w:val="28"/>
          <w:sz w:val="28"/>
          <w:szCs w:val="28"/>
          <w:rtl w:val="true"/>
          <w:lang w:bidi="fa-IR"/>
        </w:rPr>
        <w:t>ومأمونکم سم الرضا بعد بیعة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فآدت له شم الجبال الرواسب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 وإن ملئت قصورا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أغشت الآفاق نورا</w:t>
      </w:r>
    </w:p>
    <w:p>
      <w:pPr>
        <w:pStyle w:val="BookText"/>
        <w:rPr/>
      </w:pPr>
      <w:r>
        <w:rPr>
          <w:rFonts w:ascii="IRNazanin" w:hAnsi="IRNazanin" w:eastAsia="IRNazanin"/>
          <w:color w:val="111111"/>
          <w:sz w:val="28"/>
          <w:sz w:val="28"/>
          <w:szCs w:val="28"/>
          <w:rtl w:val="true"/>
          <w:lang w:bidi="fa-IR"/>
        </w:rPr>
        <w:t>ضریح السابع المعصوم موسی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یحتوی مجداً وخیرا</w:t>
      </w:r>
    </w:p>
    <w:p>
      <w:pPr>
        <w:pStyle w:val="BookText"/>
        <w:rPr/>
      </w:pPr>
      <w:r>
        <w:rPr>
          <w:rFonts w:ascii="IRNazanin" w:hAnsi="IRNazanin" w:eastAsia="IRNazanin"/>
          <w:color w:val="111111"/>
          <w:sz w:val="28"/>
          <w:sz w:val="28"/>
          <w:szCs w:val="28"/>
          <w:rtl w:val="true"/>
          <w:lang w:bidi="fa-IR"/>
        </w:rPr>
        <w:t>بأکناف المقابر من قریش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جدث غدا بهجاً نضیرا</w:t>
      </w:r>
    </w:p>
    <w:p>
      <w:pPr>
        <w:pStyle w:val="BookText"/>
        <w:rPr/>
      </w:pPr>
      <w:r>
        <w:rPr>
          <w:rFonts w:ascii="IRNazanin" w:hAnsi="IRNazanin" w:eastAsia="IRNazanin"/>
          <w:color w:val="111111"/>
          <w:sz w:val="28"/>
          <w:sz w:val="28"/>
          <w:szCs w:val="28"/>
          <w:rtl w:val="true"/>
          <w:lang w:bidi="fa-IR"/>
        </w:rPr>
        <w:t>وقبر محمد فی ظهر موسی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نور بهجته الحضورا</w:t>
      </w:r>
    </w:p>
    <w:p>
      <w:pPr>
        <w:pStyle w:val="BookText"/>
        <w:rPr/>
      </w:pPr>
      <w:r>
        <w:rPr>
          <w:rFonts w:ascii="IRNazanin" w:hAnsi="IRNazanin" w:eastAsia="IRNazanin"/>
          <w:color w:val="111111"/>
          <w:sz w:val="28"/>
          <w:sz w:val="28"/>
          <w:szCs w:val="28"/>
          <w:rtl w:val="true"/>
          <w:lang w:bidi="fa-IR"/>
        </w:rPr>
        <w:t>هما بحران من علم وحلم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فی نفاستها البحورا</w:t>
      </w:r>
    </w:p>
    <w:p>
      <w:pPr>
        <w:pStyle w:val="BookText"/>
        <w:rPr/>
      </w:pPr>
      <w:r>
        <w:rPr>
          <w:rFonts w:ascii="IRNazanin" w:hAnsi="IRNazanin" w:eastAsia="IRNazanin"/>
          <w:color w:val="111111"/>
          <w:sz w:val="28"/>
          <w:sz w:val="28"/>
          <w:szCs w:val="28"/>
          <w:rtl w:val="true"/>
          <w:lang w:bidi="fa-IR"/>
        </w:rPr>
        <w:t>إذا غارت جواهر کل بحر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فجوهرها ینزه أن یغورا</w:t>
      </w:r>
    </w:p>
    <w:p>
      <w:pPr>
        <w:pStyle w:val="BookText"/>
        <w:rPr/>
      </w:pPr>
      <w:r>
        <w:rPr>
          <w:rFonts w:ascii="IRNazanin" w:hAnsi="IRNazanin" w:eastAsia="IRNazanin"/>
          <w:color w:val="111111"/>
          <w:sz w:val="28"/>
          <w:sz w:val="28"/>
          <w:szCs w:val="28"/>
          <w:rtl w:val="true"/>
          <w:lang w:bidi="fa-IR"/>
        </w:rPr>
        <w:t>یلوح علی السواحل من بغاه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تحصل کفه الدر الخطیرا</w:t>
      </w:r>
      <w:r>
        <w:rPr>
          <w:rFonts w:eastAsia="IRNazanin" w:cs="IRNazanin"/>
          <w:color w:val="111111"/>
          <w:sz w:val="28"/>
          <w:szCs w:val="28"/>
          <w:rtl w:val="true"/>
          <w:lang w:bidi="fa-IR"/>
        </w:rPr>
        <w:t xml:space="preserve">». </w:t>
      </w:r>
      <w:bookmarkStart w:id="411" w:name="pg2571_28555"/>
    </w:p>
    <w:p>
      <w:pPr>
        <w:pStyle w:val="Heading3"/>
        <w:numPr>
          <w:ilvl w:val="2"/>
          <w:numId w:val="1"/>
        </w:numPr>
        <w:rPr/>
      </w:pPr>
      <w:bookmarkStart w:id="412" w:name="__RefHeading___Toc74886_1395250215"/>
      <w:bookmarkStart w:id="413" w:name="_Toc131"/>
      <w:bookmarkEnd w:id="411"/>
      <w:bookmarkEnd w:id="412"/>
      <w:r>
        <w:rPr/>
        <w:t>4</w:t>
      </w:r>
      <w:r>
        <w:rPr>
          <w:rtl w:val="true"/>
        </w:rPr>
        <w:t xml:space="preserve">- </w:t>
      </w:r>
      <w:r>
        <w:rPr>
          <w:rtl w:val="true"/>
        </w:rPr>
        <w:t>سلیمان بن أبی جعفر عم هارون</w:t>
      </w:r>
      <w:bookmarkEnd w:id="413"/>
    </w:p>
    <w:p>
      <w:pPr>
        <w:pStyle w:val="BookText"/>
        <w:rPr/>
      </w:pPr>
      <w:r>
        <w:rPr>
          <w:rFonts w:ascii="IRNazanin" w:hAnsi="IRNazanin" w:eastAsia="IRNazanin"/>
          <w:color w:val="111111"/>
          <w:sz w:val="28"/>
          <w:sz w:val="28"/>
          <w:szCs w:val="28"/>
          <w:rtl w:val="true"/>
          <w:lang w:bidi="fa-IR"/>
        </w:rPr>
        <w:t>قال عنه فی تاریخ بغداد</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أبی جعفر المنصور، وهو عبد الله بن محمد بن علی بن عبد الله بن العباس بن عبد المطلب، یکنی أبا أیوب، حدث عن أبیه روت عنه ابنته زینب وإلیه ینسب درب سلیمان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مات سنة تسع وتسعین وعمره خمسون سنة، فعمره قریب من عمر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هارون العباسة بنت سلیمان سنة</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وتزوج عزیزة مطلقة سلیمان وهی بنت خال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6/540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سلیمان وبنته زینب یرویان أن جدهم ابن عباس 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إذا أفضی هذا الأمر إلی ولدک فسکنوا السواد ولبسوا السواد، وکان شیعتهم أهل خراسان لم یخرج هذا الأمر منهم إلا إلی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14/435</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22/336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سلیمان أحد القادة الثلاثة الذین أرسلهم موسی الهادی لقمع ثورة العلویین فی مکة بقیادة الحسین بن علی صاحب فخ  رحمه الله ، والآخران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محمد بن علی، وموسی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والوافی</w:t>
      </w:r>
      <w:r>
        <w:rPr>
          <w:rFonts w:eastAsia="IRNazanin" w:cs="IRNazanin"/>
          <w:color w:val="111111"/>
          <w:sz w:val="28"/>
          <w:szCs w:val="28"/>
          <w:rtl w:val="true"/>
          <w:lang w:bidi="fa-IR"/>
        </w:rPr>
        <w:t>:</w:t>
      </w:r>
      <w:r>
        <w:rPr>
          <w:rFonts w:eastAsia="IRNazanin" w:cs="IRNazanin"/>
          <w:color w:val="111111"/>
          <w:sz w:val="28"/>
          <w:szCs w:val="28"/>
          <w:lang w:bidi="fa-IR"/>
        </w:rPr>
        <w:t>12/282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وهجا أبو سماعة سلیمان فأمر هارون بحلق رأسه ولحیته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سلیمان والیاً علی الکوفة عندما خرج محمد بن إبراهیم بن طباطبا وأبو السرایا فهزموا جیش الدولة وملکوا الکوفة، ثم عاود العباسیون حملتهم لما مات ابن طباطبا، واسترجعوا الکوفة سنة</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کان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دمشق، ولیها للرشید ثم للأمین مرتین، وولی إمرة البصرة مرتین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عهد ولایته للشام خرج شخص من ذریة یزید وادَّعی أنه السفیانی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بنو أمیة یروون فیه الروایات ویذکرون أن فیه علامات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 عنها سلیمان بن أبی جعفر بعد حصره إیاه بدمشق فلم یفلت منهم إلا </w:t>
      </w:r>
    </w:p>
    <w:p>
      <w:pPr>
        <w:pStyle w:val="BookText"/>
        <w:rPr/>
      </w:pPr>
      <w:r>
        <w:rPr>
          <w:rFonts w:ascii="IRNazanin" w:hAnsi="IRNazanin" w:eastAsia="IRNazanin"/>
          <w:color w:val="111111"/>
          <w:sz w:val="28"/>
          <w:sz w:val="28"/>
          <w:szCs w:val="28"/>
          <w:rtl w:val="true"/>
          <w:lang w:bidi="fa-IR"/>
        </w:rPr>
        <w:t>بعد الیأس ولحقه الغوغاء والرعاع ونهبوا أواخر عسکره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الأعلام</w:t>
      </w:r>
      <w:r>
        <w:rPr>
          <w:rFonts w:eastAsia="IRNazanin" w:cs="IRNazanin"/>
          <w:color w:val="111111"/>
          <w:sz w:val="28"/>
          <w:szCs w:val="28"/>
          <w:rtl w:val="true"/>
          <w:lang w:bidi="fa-IR"/>
        </w:rPr>
        <w:t>:</w:t>
      </w:r>
      <w:r>
        <w:rPr>
          <w:rFonts w:eastAsia="IRNazanin" w:cs="IRNazanin"/>
          <w:color w:val="111111"/>
          <w:sz w:val="28"/>
          <w:szCs w:val="28"/>
          <w:lang w:bidi="fa-IR"/>
        </w:rPr>
        <w:t>4/303</w:t>
      </w:r>
      <w:r>
        <w:rPr>
          <w:rFonts w:ascii="IRNazanin" w:hAnsi="IRNazanin" w:eastAsia="IRNazanin"/>
          <w:color w:val="111111"/>
          <w:sz w:val="28"/>
          <w:sz w:val="28"/>
          <w:szCs w:val="28"/>
          <w:rtl w:val="true"/>
          <w:lang w:bidi="fa-IR"/>
        </w:rPr>
        <w:t>، عن هذا السفیانی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أهل العلم والروایة یقول حین یفاخر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شیخیْ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أمه حفیدة علی بن أبی طالب، وأباه حفید معاویة، ویلقبه خصومه بأبی العمیطر وهو الحرذون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إلی نفسه وطرد عامل الأمین علی دمشق الأمیر سلیمان بن أبی جعفر المنصور، وامتلکها سنة</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وبویع بالخلافة وهو ابن تسعین سنة، وکان أصحابه یجولون فی أسواق دمشق ویقولون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بایعوا مهدی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الرکیبی یأخذ البیعة لأبی العمیطر علی الناس فی الأسواق، وکان یدور علی منازل أهل دمشق فمن خرج إلیه أخذ علیه البیعة، ومن لم یخرج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سَمِّر بابه وأشمت به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الأعلام أنه خرج بعده مسلمة المروانی وزعم أنه السفیانی وقبض علی السفیانی العمیطر وحبسه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هاجم القیسیة مسلمة فهرب فی ثیاب النساء، وبایع أهل الشام للمأمون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سلیمان المذکور مع الأمین فی حربه مع أخیه المأمون، ولما ضعف أمره راسل سلیمان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محمد قد حبس سلیمان بن أبی جعفر وإبراهیم بن المهدی لأمر بلغه، فلما صار هرثمة علی باب بغداد أخرجهما من الحبس، ووجه بهما مع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2/441</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تاریخ سلیمان بن أبی جعفر المنصور، علی أنه قام بتکریم جنازة الإمام الکاظم علیه السلام لمصلحة العباسیین، حتی لاتتفاقم علیهم نقمة الناس، خاصة وأن العلویین کانوا ثائرین فی عدة مناطق</w:t>
      </w:r>
      <w:r>
        <w:rPr>
          <w:rFonts w:eastAsia="IRNazanin" w:cs="IRNazanin"/>
          <w:color w:val="111111"/>
          <w:sz w:val="28"/>
          <w:szCs w:val="28"/>
          <w:rtl w:val="true"/>
          <w:lang w:bidi="fa-IR"/>
        </w:rPr>
        <w:t xml:space="preserve">. </w:t>
      </w:r>
      <w:bookmarkStart w:id="414" w:name="pg2571_28557"/>
    </w:p>
    <w:p>
      <w:pPr>
        <w:pStyle w:val="Heading3"/>
        <w:numPr>
          <w:ilvl w:val="2"/>
          <w:numId w:val="1"/>
        </w:numPr>
        <w:rPr/>
      </w:pPr>
      <w:bookmarkStart w:id="415" w:name="__RefHeading___Toc74888_1395250215"/>
      <w:bookmarkStart w:id="416" w:name="_Toc132"/>
      <w:bookmarkEnd w:id="414"/>
      <w:bookmarkEnd w:id="415"/>
      <w:r>
        <w:rPr/>
        <w:t>5</w:t>
      </w:r>
      <w:r>
        <w:rPr>
          <w:rtl w:val="true"/>
        </w:rPr>
        <w:t xml:space="preserve">- </w:t>
      </w:r>
      <w:r>
        <w:rPr>
          <w:rtl w:val="true"/>
        </w:rPr>
        <w:t>صار قبر الإمام علیه السلام مزاراً ومشهداً من أول یوم</w:t>
      </w:r>
      <w:bookmarkEnd w:id="416"/>
    </w:p>
    <w:p>
      <w:p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مشهد عظیم مشهور ببغداد، دفن معه فیه حفیده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ولولده علی بن موسی مشهد عظیم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وفاة موسی الکاظم فی رجب سنة ثلاث وثمانین ومئة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خمساً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الفداء</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 فی هذه السنة أعنی سنة ثلاث وثمانین ومائة، لخمس بقین من رجب ببغداد، وقبره مشهور هناک، وعلیه مشهد عظیم فی الجانب الغربی من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السمعانی فی الأنساب</w:t>
      </w:r>
      <w:r>
        <w:rPr>
          <w:rFonts w:eastAsia="IRNazanin" w:cs="IRNazanin"/>
          <w:color w:val="111111"/>
          <w:sz w:val="28"/>
          <w:szCs w:val="28"/>
          <w:rtl w:val="true"/>
          <w:lang w:bidi="fa-IR"/>
        </w:rPr>
        <w:t>:</w:t>
      </w:r>
      <w:r>
        <w:rPr>
          <w:rFonts w:eastAsia="IRNazanin" w:cs="IRNazanin"/>
          <w:color w:val="111111"/>
          <w:sz w:val="28"/>
          <w:szCs w:val="28"/>
          <w:lang w:bidi="fa-IR"/>
        </w:rPr>
        <w:t>5/405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والسین المهملة المفتوحة بین الواوین، هذه النسبة لجماعة من السادة العلویة ینتسبون إلی موسی الکاظم، وهو موسی بن جعفر بن محمد بن علی بن الحسین بن علی بن أبی طالب رضی الله عنه، وفیهم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 ببغداد مشهور یزار، یقال له مشهد باب التبن ویقال له مقابر قریش أیضاً، زرته غیر مرة، مع ابن ابنه محمد 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5/310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الحبس ودفن فی مقابر الشونیزیین خارج القبة، وقبره هناک مشهور یزار وعلیه مشهد عظیم فیه قنادیل الذهب والفضة وأنواع الآلات والفرش ما لا یحد، وهو فی الجانب الغربی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ببغداد کمن زار قبر رسول الله صلی الله علیه وآله وسلم وقبر أمیر المؤمنین علیه السلام إلا أن لرسول الله ولأمیر المؤمنین صلوات الله علیهما فضلهما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4/583</w:t>
      </w:r>
      <w:r>
        <w:rPr>
          <w:rFonts w:eastAsia="IRNazanin" w:cs="IRNazanin"/>
          <w:color w:val="111111"/>
          <w:sz w:val="28"/>
          <w:szCs w:val="28"/>
          <w:rtl w:val="true"/>
          <w:lang w:bidi="fa-IR"/>
        </w:rPr>
        <w:t xml:space="preserve">). </w:t>
      </w:r>
      <w:bookmarkStart w:id="417" w:name="pg2571_28558"/>
    </w:p>
    <w:p>
      <w:pPr>
        <w:pStyle w:val="Heading2"/>
        <w:numPr>
          <w:ilvl w:val="1"/>
          <w:numId w:val="1"/>
        </w:numPr>
        <w:rPr/>
      </w:pPr>
      <w:bookmarkStart w:id="418" w:name="__RefHeading___Toc74890_1395250215"/>
      <w:bookmarkStart w:id="419" w:name="_Toc133"/>
      <w:bookmarkEnd w:id="417"/>
      <w:bookmarkEnd w:id="418"/>
      <w:r>
        <w:rPr>
          <w:rtl w:val="true"/>
        </w:rPr>
        <w:t>الفصل الثالث عشر</w:t>
      </w:r>
      <w:r>
        <w:rPr>
          <w:rtl w:val="true"/>
        </w:rPr>
        <w:t xml:space="preserve">: </w:t>
      </w:r>
      <w:r>
        <w:rPr>
          <w:rtl w:val="true"/>
        </w:rPr>
        <w:t>هارون یقتل الإمام علیه السلام وینکر قتله</w:t>
      </w:r>
      <w:r>
        <w:rPr>
          <w:rtl w:val="true"/>
        </w:rPr>
        <w:t>!</w:t>
      </w:r>
      <w:bookmarkEnd w:id="41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74892_1395250215"/>
      <w:bookmarkStart w:id="421" w:name="_Toc134"/>
      <w:bookmarkEnd w:id="420"/>
      <w:r>
        <w:rPr>
          <w:rtl w:val="true"/>
        </w:rPr>
        <w:t>اشارة</w:t>
      </w:r>
      <w:bookmarkEnd w:id="4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2571_28560"/>
      <w:bookmarkStart w:id="423" w:name="pg2571_28560"/>
      <w:bookmarkEnd w:id="423"/>
    </w:p>
    <w:p>
      <w:pPr>
        <w:pStyle w:val="Heading3"/>
        <w:numPr>
          <w:ilvl w:val="2"/>
          <w:numId w:val="1"/>
        </w:numPr>
        <w:rPr/>
      </w:pPr>
      <w:bookmarkStart w:id="424" w:name="pg2571_28560"/>
      <w:bookmarkStart w:id="425" w:name="__RefHeading___Toc74894_1395250215"/>
      <w:bookmarkStart w:id="426" w:name="_Toc135"/>
      <w:bookmarkEnd w:id="424"/>
      <w:bookmarkEnd w:id="425"/>
      <w:r>
        <w:rPr/>
        <w:t>1</w:t>
      </w:r>
      <w:r>
        <w:rPr>
          <w:rtl w:val="true"/>
        </w:rPr>
        <w:t xml:space="preserve">- </w:t>
      </w:r>
      <w:r>
        <w:rPr>
          <w:rtl w:val="true"/>
        </w:rPr>
        <w:t>لما رأی هارون معجزات الإمام علیه السلام قرر قتله</w:t>
      </w:r>
      <w:r>
        <w:rPr>
          <w:rtl w:val="true"/>
        </w:rPr>
        <w:t>!</w:t>
      </w:r>
      <w:bookmarkEnd w:id="426"/>
    </w:p>
    <w:p>
      <w:pPr>
        <w:pStyle w:val="BookText"/>
        <w:rPr/>
      </w:pPr>
      <w:r>
        <w:rPr>
          <w:rFonts w:ascii="IRNazanin" w:hAnsi="IRNazanin" w:eastAsia="IRNazanin"/>
          <w:color w:val="111111"/>
          <w:sz w:val="28"/>
          <w:sz w:val="28"/>
          <w:szCs w:val="28"/>
          <w:rtl w:val="true"/>
          <w:lang w:bidi="fa-IR"/>
        </w:rPr>
        <w:t>فی غیبة الطوسی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عباد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هارون الرشید أبا إبراهیم موسی علیه السلام وأظهر الدلائل والمعجزات وهو فی الحبس، تحیر الرشید فدعا یحیی بن خالد البرمکی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أما تری ما نحن فیه من هذه العجائب، ألا تدبر فی أمر هذا الرجل تدبیراً یریحنا من 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یحیی بن خالد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أراه لک یا أمیر المؤمنین أن تمنن علیه وتصل رحمه، فقد والله أفسد علینا قلوب شیعتنا، وکان یحیی یتولاه وهارون لا یعلم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إلیه وأطلق عنه الحدید، وأبلغه عنی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سبق منی فیک یمین أنی لا أخلیک حتی تقر لی بالإساءة، وتسألنی العفو عما سلف منک، ولیس علیک فی إقرارک عار، ولا فی مسألتک إیای منقصة، وهذا یحیی بن خالد ثقتی ووزیری وصاحب أمری فسله بقدر ما أخرج من یمینی، وانصرف راشداً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موسی بن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إبراهیم علیه السلام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أنا میت، وإنما بقی من أجلی أسبوع، أکتم موتی وائتنی یوم الجمعة عند الزوال وصل علی أنت وأولیائی فرادی، وانظر إذا سار هذا الطاغیة إلی الرقة وعاد إلی العراق، لا یراک ولا تراه لنفسک، فإنی رأیت فی نجمک ونجم ولدک ونجمه، أنه یأتی علیکم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أبلغه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موسی بن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یأتیک یوم الجمعة فیخبرک بما تری وستعلم غداً إذا جاثیتک بین یدی الله من الظالم والمعتدی علی صاحبه،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یحیی من عنده، واحمرت عیناه من البکاء حتی دخل علی هارون فأخبره بقصته وما رد علیه،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یدع النبوة بعد أیام فما أحسن 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توفی أبو إبراهیم علیه السلام وقد خرج هارون إلی الرقة قبل ذلک فأُخرج إلی الناس حتی نظروا إلیه ثم دفن علیه السلام ، ورجع الناس فافترقوا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وفرقة تقول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الروایة علی أن هارون کان متخوفاً من معجزات الإمام علیه السلام التی رآها منه فی سجنه الأول والثانی، فطلب من مستشاره یحیی البرمکی أن یقترح علیه عملاً یواجه به معجزات الإمام علیه السلام حتی لا یعتقد الناس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هذه المشکلة مطروحة بین هارون ویحیی من أول خلافته، فقد استقدم الإمام علیه السلام وناظره وحبسه ثم أطلقه، ثم اشتدت عندما حبسه بعد تسع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طرَح الموضوع مع یحیی قبل سفره إلی الرقة، وأصدر أمره إلی رئیس وزرائه الفضل بن یحیی بأن یقتل الإمام 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نصت الروایات علی أن هارون کان عند شهادة الإمام الکاظم علیه السلام فی الرقة وأن وزیره الفضل عصی أمره بقتل الإمام علیه السلام ووسع علیه فی سجنه، فغضب علیه هارون ولعنه، ثم أرسل أباه یحیی مسرعاً علی البرید لیعالج معصیة ابنه ویرتب قتل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لفظ المدائن بدل الرقة خطأ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من البعید أن یکون الرشید عاد فی أیام قتله للإمام علیه السلام إلی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والطریق من بغداد إلی الرقة خمس عشرة مرحلة وطریق آخر من بغداد إلی الرقة </w:t>
      </w:r>
    </w:p>
    <w:p>
      <w:pPr>
        <w:pStyle w:val="BookText"/>
        <w:rPr/>
      </w:pPr>
      <w:r>
        <w:rPr>
          <w:rFonts w:ascii="IRNazanin" w:hAnsi="IRNazanin" w:eastAsia="IRNazanin"/>
          <w:color w:val="111111"/>
          <w:sz w:val="28"/>
          <w:sz w:val="28"/>
          <w:szCs w:val="28"/>
          <w:rtl w:val="true"/>
          <w:lang w:bidi="fa-IR"/>
        </w:rPr>
        <w:t>ویؤخذ فی عشر مراحل أو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المشتاق</w:t>
      </w:r>
      <w:r>
        <w:rPr>
          <w:rFonts w:eastAsia="IRNazanin" w:cs="IRNazanin"/>
          <w:color w:val="111111"/>
          <w:sz w:val="28"/>
          <w:szCs w:val="28"/>
          <w:rtl w:val="true"/>
          <w:lang w:bidi="fa-IR"/>
        </w:rPr>
        <w:t>:</w:t>
      </w:r>
      <w:r>
        <w:rPr>
          <w:rFonts w:eastAsia="IRNazanin" w:cs="IRNazanin"/>
          <w:color w:val="111111"/>
          <w:sz w:val="28"/>
          <w:szCs w:val="28"/>
          <w:lang w:bidi="fa-IR"/>
        </w:rPr>
        <w:t>2/657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الروایة تزعم أن یحیی بن خالد کان شیعیاً یتولی الإمام الکاظم علیه السلام ویخفی ذلک عن هارون، مع أنه هو الذی سعی بالإمام وحرض هارون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القول إن راویها محمد بن عباد المهلبی تخیل أن یحیی کان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والمرجح أن موسی بن یحیی البرمکی هو الذی زعم ذلک لأبیه، بعد أن انتقم الله منه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موسی والیاً علی الشام وعزله هارون فی غضبه علی البرامکة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61/232</w:t>
      </w:r>
      <w:r>
        <w:rPr>
          <w:rFonts w:ascii="IRNazanin" w:hAnsi="IRNazanin" w:eastAsia="IRNazanin"/>
          <w:color w:val="111111"/>
          <w:sz w:val="28"/>
          <w:sz w:val="28"/>
          <w:szCs w:val="28"/>
          <w:rtl w:val="true"/>
          <w:lang w:bidi="fa-IR"/>
        </w:rPr>
        <w:t>، والطبری</w:t>
      </w:r>
      <w:r>
        <w:rPr>
          <w:rFonts w:eastAsia="IRNazanin" w:cs="IRNazanin"/>
          <w:color w:val="111111"/>
          <w:sz w:val="28"/>
          <w:szCs w:val="28"/>
          <w:rtl w:val="true"/>
          <w:lang w:bidi="fa-IR"/>
        </w:rPr>
        <w:t>:</w:t>
      </w:r>
      <w:r>
        <w:rPr>
          <w:rFonts w:eastAsia="IRNazanin" w:cs="IRNazanin"/>
          <w:color w:val="111111"/>
          <w:sz w:val="28"/>
          <w:szCs w:val="28"/>
          <w:lang w:bidi="fa-IR"/>
        </w:rPr>
        <w:t>6/457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الأعلام </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ولاه السند، وبقی أولاده فیها، ومعجم البلدان</w:t>
      </w:r>
      <w:r>
        <w:rPr>
          <w:rFonts w:eastAsia="IRNazanin" w:cs="IRNazanin"/>
          <w:color w:val="111111"/>
          <w:sz w:val="28"/>
          <w:szCs w:val="28"/>
          <w:rtl w:val="true"/>
          <w:lang w:bidi="fa-IR"/>
        </w:rPr>
        <w:t>:</w:t>
      </w:r>
      <w:r>
        <w:rPr>
          <w:rFonts w:eastAsia="IRNazanin" w:cs="IRNazanin"/>
          <w:color w:val="111111"/>
          <w:sz w:val="28"/>
          <w:szCs w:val="28"/>
          <w:lang w:bidi="fa-IR"/>
        </w:rPr>
        <w:t>1/510</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إلی السندی بن شاهک فحبسه وضیق علیه ثم بعث الرشید بسم فی رطب، وأمره أن یقدمه إلیه ویحتم علیه فی تناوله منه، ففعل فمات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المفید فی الإرشاد</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یحیی بن خالد بنفسه علی البرید حتی وافی بغداد فماج الناس وأرجفوا بکل شیء وأظهر أنه ورد لتعدیل السواد والنظر فی أمر العمال، وتشاغل ببعض ذلک أیاماً، ثم دعا السندی فأمره فیه بأمره فامتثله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تولی به السندی قتله سُمَّاً جعله فی طعام قدمه إلیه، ویقال إنه جعله فی رطب أکل منه فأحس بالسم، ولبث ثلاثاً بعده موعوکاً منه، ثم مات فی الیوم الثالث</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إعلام الوری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فوسع علیه الفضل بن یحیی وأکرمه، فبلغ ذلک الرشید وهو بالرقة فکتب إلیه یأمره بقتله فتوقف عن ذلک، فاغتاظ الرشید لذلک وتغیر علیه وأمر به فأدخل علی العباس بن محمد وجرد وضرب 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بتسلیم موسی بن جعفر  علیهما السلام إلی السندی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یحیی بن خالد الخبر ففزع إلی الرشید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أکفل بما ترید، ثم خرج إلی بغداد ودعا بالسندی وأمره فیه </w:t>
      </w:r>
      <w:bookmarkStart w:id="427" w:name="pg2571_28563"/>
    </w:p>
    <w:p>
      <w:pPr>
        <w:pStyle w:val="BookText"/>
        <w:rPr/>
      </w:pPr>
      <w:bookmarkEnd w:id="427"/>
      <w:r>
        <w:rPr>
          <w:rFonts w:ascii="IRNazanin" w:hAnsi="IRNazanin" w:eastAsia="IRNazanin"/>
          <w:color w:val="111111"/>
          <w:sz w:val="28"/>
          <w:sz w:val="28"/>
          <w:szCs w:val="28"/>
          <w:rtl w:val="true"/>
          <w:lang w:bidi="fa-IR"/>
        </w:rPr>
        <w:t>بأمره، فامتثله وسمه فی طعام قدمه إلیه ویقال إنه جعله فی رطب أکل منه فأحس بالسم ولبث بعده موعوکاً ثلاثة أیام ومات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وحبسه عند ابن شاهک، ویقال إن یحیی بن خالد سمه فی رطب فقتله وتوفی سنة ثلاث وثمانین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شیعتهم أن الإمام بعده ابنه علی الرضا وکان عظیماً فی بنی هاشم</w:t>
      </w:r>
      <w:r>
        <w:rPr>
          <w:rFonts w:eastAsia="IRNazanin" w:cs="IRNazanin"/>
          <w:color w:val="111111"/>
          <w:sz w:val="28"/>
          <w:szCs w:val="28"/>
          <w:rtl w:val="true"/>
          <w:lang w:bidi="fa-IR"/>
        </w:rPr>
        <w:t>».</w:t>
      </w:r>
    </w:p>
    <w:p>
      <w:pPr>
        <w:pStyle w:val="Heading3"/>
        <w:numPr>
          <w:ilvl w:val="2"/>
          <w:numId w:val="1"/>
        </w:numPr>
        <w:rPr/>
      </w:pPr>
      <w:bookmarkStart w:id="428" w:name="__RefHeading___Toc74896_1395250215"/>
      <w:bookmarkStart w:id="429" w:name="_Toc136"/>
      <w:bookmarkEnd w:id="428"/>
      <w:r>
        <w:rPr/>
        <w:t>2</w:t>
      </w:r>
      <w:r>
        <w:rPr>
          <w:rtl w:val="true"/>
        </w:rPr>
        <w:t xml:space="preserve">- </w:t>
      </w:r>
      <w:r>
        <w:rPr>
          <w:rtl w:val="true"/>
        </w:rPr>
        <w:t>هارون یحاول إثبات براءته من دم الإمام علیه السلام</w:t>
      </w:r>
      <w:bookmarkEnd w:id="429"/>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أهل قطیعة الربیع من العامة ببغداد، ممن کان ینقل عنه، قال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بعض من یقولون بفضله من أهل هذا البیت، فما رأیت مثله قط فی فضله ونسکه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أیام السندی بن شاهک ثمانین رجلاً من الوجوه المنسوبین إلی الخیر، فأدخلنا علی موسی بن جعفر 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أنظروا إلی هذا الرجل هل حدث به حدث؟ فإن الناس یزعمون أنه قد فعل به ویکثرون فی ذلک، وهذا منزله وفراشه موسع علیه غیر مضیق، ولم یرد به أمیر المؤمنین سوءً، وإنما ینتظر به أن یقدم فیناظر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صحیح موسع علیه فی جمیع أموره فسلوه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لیس لنا هم إلا النظر إلی الرجل والی فضله وسمته، فقال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من التوسعة وما أشبهها فهو علی ما ذکر، غیر أنی أخبرکم أیها النفر أنی قد سقیت السم فی سبع تمرات وأنا غداً أخْضَرُّ، وبعد غد أموت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السندی بن شاهک یضطرب ویرتعد مثل السعفة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أمالی الصدوق</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وغیبة الطوسی</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وقرب الإسناد</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والعیون</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الشیخ من خیار العامة، شیخ صدوق مقبول القول، ثقة جداً عند الناس</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عمر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السندی بن شاهک فی بعض اللیل وأنا ببغداد یستحضرنی، فخشیت أن یکون ذلک لسوء یریده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فأوصیت عیالی بما احتجت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وانا إلیه راجعون،ثم رکبت إلیه فلما رآنی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لعلنا أرعبناک وأفزعناک؟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إلا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تبعثه إلی منزلی یخبرهم بخبری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أتدری لم أرسلت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موسی بن جعفر؟قلت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إنی لأعرفه وبینی وبینه صداقه منذ 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ببغداد یعرفه ممن یقبل قوله؟ فسمیت له أقواماً، ووقع فی نفسی أنه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فجاء بهم کما جاء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قوماً یعرفون موسی بن جعفر؟ فسموا له قوماً فجاء بهم، فأصبحنا ونحن فی الدار نیف وخمسون رجلاً ممن یعرف موسی بن جعفروقد صحبه، قال ثم قام ودخل، وصلینا، فخرج کاتبه ومعه طومار وکتب أسماءنا ومنازلنا وأعمالنا وحلانا، ثم دخل إلی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السندی فضرب یده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حفص فنهضت ونهض أصحابنا ودخلنا،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إکشف الثوب عن وجه موسی بن جعفر فکشفته فرأیته میتاً، فبکیت واسترجعت،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إلیه فدنا واحد واحد فنظروا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کلکم أن هذا موسی بن جعفر بن محمد؟قال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نشهد أنه موسی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إطرح علی عورته مندیلاً واکشفه، قال 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أثراً تنکرونه؟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نری به شیئاً ولا نراه إلا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تبرحوا حتی تغسلوه وتکفنوه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نبرح حتی غسل وکفن وحمل إلی المصلی، فصلی علیه السندی بن شاهک، ودفناه ورجعنا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مات موسی علیه السلام أدخل السندی بن شاهک علیه الفقهاء ووجوه أهل بغداد، وفیهم الهیثم بن عدی وغیره، فنظروا إلیه لا أثر به من جراح ولا خنق، وأشهدهم علی أنه مات حتف أنفه فشهدوا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w:t>
      </w:r>
    </w:p>
    <w:p>
      <w:pPr>
        <w:pStyle w:val="BookText"/>
        <w:rPr/>
      </w:pPr>
      <w:r>
        <w:rPr>
          <w:rFonts w:ascii="IRNazanin" w:hAnsi="IRNazanin" w:eastAsia="IRNazanin"/>
          <w:color w:val="111111"/>
          <w:sz w:val="28"/>
          <w:sz w:val="28"/>
          <w:szCs w:val="28"/>
          <w:rtl w:val="true"/>
          <w:lang w:bidi="fa-IR"/>
        </w:rPr>
        <w:t>ووضع علی الجسر ببغداد، ونودی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قد مات فانظروا إلیه، فجعل الناس یتفرسون فی وجهه وهو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 الوری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الحسین بن علی الرواسی جنازة أبی إبراهیم علیه السلام فما وضع علی شفیر القبر، إذا رسول من سندی بن شاهک قد أتی أبا المضا خلیفته وکان مع الجنازة أن اکشف وجهه للناس قبل أن تدفنه حتی یروه صحیحاً لم یحدث به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عن وجه مولای حتی رأیته وعرفته، ثم غطی وجهه وأدخل قبره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صدقه العنبری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إبراهیم موسی بن جعفر علیه السلام جمع هارون الرشید شیوخ الطالبیة وبنی العباس وسایر أهل المملکة والحکام، وأحضر أبا إبراهیم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قد مات حتف أنفه، وما کان بینی وبینه ما أستغفر الله منه فی أمره یعنی فی قتله، فانظروا إلیه فدخلوا علیه سبعون رجلاً من شیعته فنظروا إلی موسی بن جعفر علیه السلام ولیس به أثر جراحه ولا خنق وکان فی رجله أثر الحناء فأخذه سلیمان بن أبی جعفر فتولی غسله وتکفینه، وتحفی وتحسر فی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هارون عند شهادة الإمام علیه السلام فی الرقة، ومن البعید أنه جاء إلی بغداد فیکون السندی بن شاهک هو الذی جمعهم وأبلغهم کلام هارون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الملاحظ أن هارون حاول بواسطة السندی أن یبعد التهمة عن نفسه، بأسالیب متعددة، لکن کیف یمکنه ذلک والإمام علیه السلام فی سجنه، وقد غضب علی وزیره لأنه لم یمتثل أمره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وهو فی الرقة، وبعث من یهینه ویضربه وبعث أباه لینفذ مالم ینفذه الإبن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النصوص کافیة لإدانة هارون، فکیف إذا ضممنا الیها غیرها وهو کثیر</w:t>
      </w:r>
      <w:r>
        <w:rPr>
          <w:rFonts w:eastAsia="IRNazanin" w:cs="IRNazanin"/>
          <w:color w:val="111111"/>
          <w:sz w:val="28"/>
          <w:szCs w:val="28"/>
          <w:rtl w:val="true"/>
          <w:lang w:bidi="fa-IR"/>
        </w:rPr>
        <w:t xml:space="preserve">! </w:t>
      </w:r>
      <w:bookmarkStart w:id="430" w:name="pg2571_28566"/>
    </w:p>
    <w:p>
      <w:pPr>
        <w:pStyle w:val="Heading2"/>
        <w:numPr>
          <w:ilvl w:val="1"/>
          <w:numId w:val="1"/>
        </w:numPr>
        <w:rPr/>
      </w:pPr>
      <w:bookmarkStart w:id="431" w:name="__RefHeading___Toc74898_1395250215"/>
      <w:bookmarkStart w:id="432" w:name="_Toc137"/>
      <w:bookmarkEnd w:id="430"/>
      <w:bookmarkEnd w:id="431"/>
      <w:r>
        <w:rPr>
          <w:rtl w:val="true"/>
        </w:rPr>
        <w:t>الفصل الرابع عشر</w:t>
      </w:r>
      <w:r>
        <w:rPr>
          <w:rtl w:val="true"/>
        </w:rPr>
        <w:t xml:space="preserve">: </w:t>
      </w:r>
      <w:r>
        <w:rPr>
          <w:rtl w:val="true"/>
        </w:rPr>
        <w:t>بعض أخبار الإمام الکاظم علیه السلام فی السجن</w:t>
      </w:r>
      <w:bookmarkEnd w:id="43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74900_1395250215"/>
      <w:bookmarkStart w:id="434" w:name="_Toc138"/>
      <w:bookmarkEnd w:id="433"/>
      <w:r>
        <w:rPr>
          <w:rtl w:val="true"/>
        </w:rPr>
        <w:t>اشارة</w:t>
      </w:r>
      <w:bookmarkEnd w:id="4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2571_28568"/>
      <w:bookmarkStart w:id="436" w:name="pg2571_28568"/>
      <w:bookmarkEnd w:id="436"/>
    </w:p>
    <w:p>
      <w:pPr>
        <w:pStyle w:val="Heading3"/>
        <w:numPr>
          <w:ilvl w:val="2"/>
          <w:numId w:val="1"/>
        </w:numPr>
        <w:rPr/>
      </w:pPr>
      <w:bookmarkStart w:id="437" w:name="pg2571_28568"/>
      <w:bookmarkStart w:id="438" w:name="__RefHeading___Toc74902_1395250215"/>
      <w:bookmarkStart w:id="439" w:name="_Toc139"/>
      <w:bookmarkEnd w:id="437"/>
      <w:bookmarkEnd w:id="438"/>
      <w:r>
        <w:rPr/>
        <w:t>1</w:t>
      </w:r>
      <w:r>
        <w:rPr>
          <w:rtl w:val="true"/>
        </w:rPr>
        <w:t xml:space="preserve">- </w:t>
      </w:r>
      <w:r>
        <w:rPr>
          <w:rtl w:val="true"/>
        </w:rPr>
        <w:t>کان علیه السلام یشکر الله لأنه فرغه لعبادته</w:t>
      </w:r>
      <w:r>
        <w:rPr>
          <w:rtl w:val="true"/>
        </w:rPr>
        <w:t>!</w:t>
      </w:r>
      <w:bookmarkEnd w:id="439"/>
    </w:p>
    <w:p>
      <w:pPr>
        <w:pStyle w:val="BookText"/>
        <w:rPr/>
      </w:pPr>
      <w:r>
        <w:rPr>
          <w:rFonts w:ascii="IRNazanin" w:hAnsi="IRNazanin" w:eastAsia="IRNazanin"/>
          <w:color w:val="111111"/>
          <w:sz w:val="28"/>
          <w:sz w:val="28"/>
          <w:szCs w:val="28"/>
          <w:rtl w:val="true"/>
          <w:lang w:bidi="fa-IR"/>
        </w:rPr>
        <w:t>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الثوبانی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لأبی الحسن موسی بن جعفر بضع عشره سنة کل یوم سجدة انقضاضَ الشمس إلی وقت الزوال، فکان هارون ربما صعد سطحاً یشرف منه علی الحبس الذی حبس أبو الحسن، فکان یری أبا الحسن ساجداً 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ما ذاک الثوب الذی أراه کل یوم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ذاک بثوب، وإنما هو موسی بن جعفر، له کل یوم سجدة بعد طلوع الشمس إلی وقت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هذا من رهبان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قد ضیقت علیه الحبس؟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بد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ذلک کان فی حبسه علیه السلام أول خلافة الرشید، حیث کان حاجبه الربیع مسؤولاً عن حبس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الخبر التالی فهو عن حبسه آخر مرة، لأنه کان عند الفضل بن الربیع ثم عند الفضل بن یحیی، ثم عند السندی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عن عبد الله الفروی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الفضل بن الربیع وهو جالس علی سطح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فدنوت حتی حاذیته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إلی بیت الدار فأشرفت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حسناً، فتأملت ونظرت فتیقنت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تتجاهل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أتجاهل ولکنی لا أعرف لی مولی،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الحسن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أتفقده اللیل والنهار فلا أجده فی وقت من الأوقات إلا علی الحال التی أخبرک بها، إنه یصلی الفجر فیعقب ساعة دبر الصلاة إلی أن تطلع الشمس، ثم یسجد سجدةَ فلا یزال ساجداً حتی تزول الشمس، وقد وکل من یترصد له الزوال، فلست أدری متی یقول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إذ یثب فیبتدئ الصلاة من غیر أن یُحدث، فأعلم أنه لم ینم فی سجوده ولا أغفی، ولا یزال إلی أن یفرغ من صلاة العصر، فإذا صلی سجد سجدةً فلا یزال ساجداً إلی أن تغیب الشمس، فإذا غابت الشمس وثب من سجدته فصلی المغرب من غیر أن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صلاته وتعقیبه إلی أن یصلی العتمة، فإذا صلی العتمة أفطر علی شِویً یؤتی به، ثم یجدد الوضوء، ثم یسجد ثم یرفع رأسه فینام نومته خفیفه ثم یقوم فیجدد الوضوء، ثم یقوم فلا یزال یصلی فی جوف اللیل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أدری متی یقول الغلام إن الفجر قد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وثب هو لصلاة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دأبه منذ حول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ولا تحدثن فی أمره حدثاً یکون فیه زوال النعمة، فقد تعلم أنه لم یفعل أحد بأحد منهم سوءً إلا کانت نعمته زائلة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أرسلوا إلیَّ غیر مرة یأمرونی بقتله فلم أجبهم إلی ذلک، وأعلمتهم أنی لا أفعل ذلک، ولو قتلونی ما أجبتهم إلی ما سألونی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بعد ذلک، حُوِّلَ إلی الفضل بن یحیی البرمکی فحبس عنده أیاماً، فکان الفضل بن الربیع یبعث إلیه فی کل یوم مائدة، حتی مضی ثلاثة أیام ولیالیها، فلما کانت اللیلة الرابعة قدمت مائدة للفضل بن یحیی فرفع علیه السلام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تعلم أنی لو أکلت قبل الیوم کنت قد أعنت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فمرض فلما کان الغد جاءه الطبیب فعرض علیه خضرة فی بطن راحته، وکان السم الذی سُمَّ به قد اجتمع فی ذلک الموضع، فانصرف الطبیب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لهو أعلم بما فعلتم به منکم، ثم توفی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أمالی الصدوق</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نقل الکاظم علیه السلام من دار الفضل بن الربیع إلی الفضل بن یحیی البرمکی کان ابن الربیع یبعث إلیه فی کل لیلة مائدة ومنع أن یدخل من عند غیره حتی مضی ثلاثة أیام، فلما کانت اللیلة الرابعة قدمت إلیه مائدة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أنک تعلم أنی لو أکلت قبل الیوم کنت أعنت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فأکل فمرض، فلما کان من الغد بعث إلیه بالطبیب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علتی، وکانت خضرة فی وسط راحته تدل علی أنه سم، فانصرف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لهو أعلم بما فعلتم به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أبی الفداء</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ثلاث وثمانین ومائة، فیها توفی موسی الکاظم بن جعفر الصادق بن محمد الباقر بن علی زین العابدین بن الحسین بن علی بن أبی طالب، ببغداد فی حبس الرشید وحبسه عند السندی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یلقب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یحسن إلی من یسیء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هذه السنة أعنی سنة ثلاث وثمانین ومائة، لخمس بقین من رجب ببغداد وقبره مشهور هناک، وعلیه مشهد عظیم فی الجانب الغربی من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إنک تعلم أنی لو أکلت قبل الیوم کنت قد أعنت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 قدم له مرات قبل ذلک وعرفه الله إیاه فتجنبه، وکان تناوله علیه حراماً، أما فی هذه المرة فکان مأموراً بتناوله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لایتنافی مع مارواه فی رجال الطوسی</w:t>
      </w:r>
      <w:r>
        <w:rPr>
          <w:rFonts w:eastAsia="IRNazanin" w:cs="IRNazanin"/>
          <w:color w:val="111111"/>
          <w:sz w:val="28"/>
          <w:szCs w:val="28"/>
          <w:rtl w:val="true"/>
          <w:lang w:bidi="fa-IR"/>
        </w:rPr>
        <w:t>(</w:t>
      </w:r>
      <w:r>
        <w:rPr>
          <w:rFonts w:eastAsia="IRNazanin" w:cs="IRNazanin"/>
          <w:color w:val="111111"/>
          <w:sz w:val="28"/>
          <w:szCs w:val="28"/>
          <w:lang w:bidi="fa-IR"/>
        </w:rPr>
        <w:t>2/863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یحیی بن خالد سم أباک موسی بن جعفر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سمه فی ثلاثین رطبة،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یعلم أنها مسمومة؟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أعظم من جبریل ومیکائیل کان مع رسول الله صلی الله علیه وآله وسلم وهو مع الأئمة صلوات الله </w:t>
      </w:r>
      <w:bookmarkStart w:id="440" w:name="pg2571_28571"/>
    </w:p>
    <w:p>
      <w:pPr>
        <w:pStyle w:val="BookText"/>
        <w:rPr/>
      </w:pPr>
      <w:bookmarkEnd w:id="440"/>
      <w:r>
        <w:rPr>
          <w:rFonts w:ascii="IRNazanin" w:hAnsi="IRNazanin" w:eastAsia="IRNazanin"/>
          <w:color w:val="111111"/>
          <w:sz w:val="28"/>
          <w:sz w:val="28"/>
          <w:szCs w:val="28"/>
          <w:rtl w:val="true"/>
          <w:lang w:bidi="fa-IR"/>
        </w:rPr>
        <w:t>علیهم ولیس کل 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غیاب روح القدس عند تناوله الطعام، فکأنه علیه السلام أمره إن غاب عنه، أن یأکل ما یقدمونه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یأذن أو یأمر الله تعالی عبده بأن یتناول السم؟ لأن تکلیف المعصوم علیه السلام غیر تکلیفنا، ولأن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 وَهُمْ یُسْأَلُونَ</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74904_1395250215"/>
      <w:bookmarkStart w:id="442" w:name="_Toc140"/>
      <w:bookmarkEnd w:id="441"/>
      <w:r>
        <w:rPr/>
        <w:t>2</w:t>
      </w:r>
      <w:r>
        <w:rPr>
          <w:rtl w:val="true"/>
        </w:rPr>
        <w:t xml:space="preserve">- </w:t>
      </w:r>
      <w:r>
        <w:rPr>
          <w:rtl w:val="true"/>
        </w:rPr>
        <w:t>رسالة الإمام علیه السلام إلی هارون الرشید</w:t>
      </w:r>
      <w:bookmarkEnd w:id="442"/>
    </w:p>
    <w:p>
      <w:pPr>
        <w:pStyle w:val="BookText"/>
        <w:rPr/>
      </w:pPr>
      <w:r>
        <w:rPr>
          <w:rFonts w:ascii="IRNazanin" w:hAnsi="IRNazanin" w:eastAsia="IRNazanin"/>
          <w:color w:val="111111"/>
          <w:sz w:val="28"/>
          <w:sz w:val="28"/>
          <w:szCs w:val="28"/>
          <w:rtl w:val="true"/>
          <w:lang w:bidi="fa-IR"/>
        </w:rPr>
        <w:t>روت عامة المصادر أن الإمام الکاظم علیه السلام أرسل من سجنه إلی هارون الرشید رسالة مختصرة، لابد أنها هزت الرشید ونغصت علیه عیشه، وهذا نصها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لن ینقضی عنی یوم من البلاء إلا انقضی عنک معه یوم من الرخاء، حتی نقضی جمیعاً إلی یوم لیس له انقضاء، یخسر فیه المبطلون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74906_1395250215"/>
      <w:bookmarkStart w:id="444" w:name="_Toc141"/>
      <w:bookmarkEnd w:id="443"/>
      <w:r>
        <w:rPr/>
        <w:t>3</w:t>
      </w:r>
      <w:r>
        <w:rPr>
          <w:rtl w:val="true"/>
        </w:rPr>
        <w:t xml:space="preserve">- </w:t>
      </w:r>
      <w:r>
        <w:rPr>
          <w:rtl w:val="true"/>
        </w:rPr>
        <w:t>رسالة الإمام علیه السلام إلی یحیی بن خالد البرمکی</w:t>
      </w:r>
      <w:bookmarkEnd w:id="444"/>
    </w:p>
    <w:p>
      <w:pPr>
        <w:pStyle w:val="BookText"/>
        <w:rPr/>
      </w:pPr>
      <w:r>
        <w:rPr>
          <w:rFonts w:ascii="IRNazanin" w:hAnsi="IRNazanin" w:eastAsia="IRNazanin"/>
          <w:color w:val="111111"/>
          <w:sz w:val="28"/>
          <w:sz w:val="28"/>
          <w:szCs w:val="28"/>
          <w:rtl w:val="true"/>
          <w:lang w:bidi="fa-IR"/>
        </w:rPr>
        <w:t>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زربی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العبد الصالح علیه السلام وهو فی الحبس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هذا الرجل، یعنی یحیی بن خالد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أخرجتنی من بلادی، وفرقت بینی وبین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زبیدة طالق وعلیه أغلظ الأیمان، لوددت أنه غرم الساعة ألفی ألف وأنت خرجت، فرجعت إلیه فأبلغته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لتخرجنی أو لأخرجن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أن هذه الرسالة فی الحبس الأول للإمام علیه السلام ففیها دعا </w:t>
      </w:r>
      <w:bookmarkStart w:id="445" w:name="pg2571_28572"/>
    </w:p>
    <w:p>
      <w:pPr>
        <w:pStyle w:val="BookText"/>
        <w:rPr/>
      </w:pPr>
      <w:bookmarkEnd w:id="445"/>
      <w:r>
        <w:rPr>
          <w:rFonts w:ascii="IRNazanin" w:hAnsi="IRNazanin" w:eastAsia="IRNazanin"/>
          <w:color w:val="111111"/>
          <w:sz w:val="28"/>
          <w:sz w:val="28"/>
          <w:szCs w:val="28"/>
          <w:rtl w:val="true"/>
          <w:lang w:bidi="fa-IR"/>
        </w:rPr>
        <w:t>بالدعاء الذی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نجنی من حبس هارون، وخلصنی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مخلص الشجر من بین رمل وطین، ویا مخلص اللبن من بین فرث ودم، ویا مخلص الولد من بین مشیمة ورحم، ویا مخلص النار من الحدید والحجر، ویا مخلص الروح من بین الأحشاء والأمعاء، خلصنی من ید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یحیی البرمکی هو الذی کان سعی به وأمر الرشید بإحضاره وحبسه وذلک فی أول خلافة هارون، وقد کانت کل أمور هارون بید یحیی</w:t>
      </w:r>
      <w:r>
        <w:rPr>
          <w:rFonts w:eastAsia="IRNazanin" w:cs="IRNazanin"/>
          <w:color w:val="111111"/>
          <w:sz w:val="28"/>
          <w:szCs w:val="28"/>
          <w:rtl w:val="true"/>
          <w:lang w:bidi="fa-IR"/>
        </w:rPr>
        <w:t>!</w:t>
      </w:r>
    </w:p>
    <w:p>
      <w:pPr>
        <w:pStyle w:val="Heading3"/>
        <w:numPr>
          <w:ilvl w:val="2"/>
          <w:numId w:val="1"/>
        </w:numPr>
        <w:rPr/>
      </w:pPr>
      <w:bookmarkStart w:id="446" w:name="__RefHeading___Toc74908_1395250215"/>
      <w:bookmarkStart w:id="447" w:name="_Toc142"/>
      <w:bookmarkEnd w:id="446"/>
      <w:r>
        <w:rPr/>
        <w:t>4</w:t>
      </w:r>
      <w:r>
        <w:rPr>
          <w:rtl w:val="true"/>
        </w:rPr>
        <w:t xml:space="preserve">- </w:t>
      </w:r>
      <w:r>
        <w:rPr>
          <w:rtl w:val="true"/>
        </w:rPr>
        <w:t>عاهرة الرشید صارت عابدة</w:t>
      </w:r>
      <w:r>
        <w:rPr>
          <w:rtl w:val="true"/>
        </w:rPr>
        <w:t>!</w:t>
      </w:r>
      <w:bookmarkEnd w:id="447"/>
    </w:p>
    <w:p>
      <w:pPr>
        <w:pStyle w:val="BookText"/>
        <w:rPr/>
      </w:pPr>
      <w:r>
        <w:rPr>
          <w:rFonts w:ascii="IRNazanin" w:hAnsi="IRNazanin" w:eastAsia="IRNazanin"/>
          <w:color w:val="111111"/>
          <w:sz w:val="28"/>
          <w:sz w:val="28"/>
          <w:szCs w:val="28"/>
          <w:rtl w:val="true"/>
          <w:lang w:bidi="fa-IR"/>
        </w:rPr>
        <w:t>قال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الأنوار، قال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الرشید أنفذ إلی موسی بن جعفر جاریة حصیفة لها جمال ووضاءة، لتخدمه فی السجن،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بِهَدِیَّتِکُمْ تَفْرَحُونَ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لاحاجة لی فی هذه ولا فی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 هارون غضباً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برضاک حبسناک، ولا برضاک أخدمناک، واترک الجاریة عنده وانصرف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فمضی ورجع، ثم قام هارون عن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الخادم إلیه لیتفحص عن حالها فرآها ساجدة لربها لا ترفع رأسها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والله موسی بن جعفر بسحره، علیَّ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بها وهی ترتعد شاخصة نحو السماء بصرها،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الشأن البدیع إنی کنت عنده واقفة وهو قائم یصلی لیله ونهاره، فلما انصرف من صلاته بوجهه وهو یسبح الله ویقدسه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حاجة أعطیکها؟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أدخلت علیک لحوائجک،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روضةٌ مزهرة لا أبلغ آخرها </w:t>
      </w:r>
      <w:bookmarkStart w:id="448" w:name="pg2571_28573"/>
    </w:p>
    <w:p>
      <w:pPr>
        <w:pStyle w:val="BookText"/>
        <w:rPr/>
      </w:pPr>
      <w:bookmarkEnd w:id="448"/>
      <w:r>
        <w:rPr>
          <w:rFonts w:ascii="IRNazanin" w:hAnsi="IRNazanin" w:eastAsia="IRNazanin"/>
          <w:color w:val="111111"/>
          <w:sz w:val="28"/>
          <w:sz w:val="28"/>
          <w:szCs w:val="28"/>
          <w:rtl w:val="true"/>
          <w:lang w:bidi="fa-IR"/>
        </w:rPr>
        <w:t>من أولها بنظری، ولا أولها من آخرها، فیها مجالس مفروشة بالوشی والدیباج، وعلیها وصفاء ووصایف، لم أر مثل وجوههم حسناً، ولا مثل لباسهم لباساً، علیهم الحریر الأخضر والأکالیل والدر والیاقوت، وفی أیدیهم الأباریق والمنادیل، ومن کل الطعام، فخررت ساجدة حتی أقامنی هذا الخادم، فرأیت نفسی حیث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خبیثة لعلک سجدت فنمت، فرأیت هذا فی منامک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سیدی إلا قبل سجودی رأیت، فسجدت من 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 هذه الخبیثة إلیک، فلا یسمع هذا منها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فی الصلاة، فإذا قیل لها فی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العبد الصالح، فسئلت عن قولها؟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عاینت من الأمر نادتنی الجواری یا فلانة إبعدی عن العبد الصالح حتی ندخل علیه، فنحن له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زالت کذلک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موت موسی علیه السلام بأیام یسیرة</w:t>
      </w:r>
      <w:r>
        <w:rPr>
          <w:rFonts w:eastAsia="IRNazanin" w:cs="IRNazanin"/>
          <w:color w:val="111111"/>
          <w:sz w:val="28"/>
          <w:szCs w:val="28"/>
          <w:rtl w:val="true"/>
          <w:lang w:bidi="fa-IR"/>
        </w:rPr>
        <w:t>»!</w:t>
      </w:r>
    </w:p>
    <w:p>
      <w:pPr>
        <w:pStyle w:val="Heading3"/>
        <w:numPr>
          <w:ilvl w:val="2"/>
          <w:numId w:val="1"/>
        </w:numPr>
        <w:rPr/>
      </w:pPr>
      <w:bookmarkStart w:id="449" w:name="__RefHeading___Toc74910_1395250215"/>
      <w:bookmarkStart w:id="450" w:name="_Toc143"/>
      <w:bookmarkEnd w:id="449"/>
      <w:r>
        <w:rPr/>
        <w:t>5</w:t>
      </w:r>
      <w:r>
        <w:rPr>
          <w:rtl w:val="true"/>
        </w:rPr>
        <w:t xml:space="preserve">- </w:t>
      </w:r>
      <w:r>
        <w:rPr>
          <w:rtl w:val="true"/>
        </w:rPr>
        <w:t>فقهاء السلطة یزورون الإمام علیه السلام فی السجن</w:t>
      </w:r>
      <w:bookmarkEnd w:id="450"/>
    </w:p>
    <w:p>
      <w:pPr>
        <w:pStyle w:val="BookText"/>
        <w:rPr/>
      </w:pPr>
      <w:r>
        <w:rPr>
          <w:rFonts w:ascii="IRNazanin" w:hAnsi="IRNazanin" w:eastAsia="IRNazanin"/>
          <w:color w:val="111111"/>
          <w:sz w:val="28"/>
          <w:sz w:val="28"/>
          <w:szCs w:val="28"/>
          <w:rtl w:val="true"/>
          <w:lang w:bidi="fa-IR"/>
        </w:rPr>
        <w:t>التقی الإمام علیه السلام فی سجنه وسفره بکثیرین، وهدی الله بعضهم علی یده، کالمسیب بن زهیر، وغلام السندی بن شاهک، والجاریة التی بعثها الرشید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الخرائج</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هارون أبا الحسن موسی دخل علیه أبو یوسف ومحمد بن الحسن صاحبا أبی حنیفة،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أحد أمرین إما أن نساویه، وإما أن نشاکله، فجلسا بین یدیه، فجاء رجل کان موکلاً به من قبل السندی بن شاهک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نوبتی قد انقضت وأنا علی الإنصراف، فإن کانت لک حاجة أمرتنی حتی آتیک بها فی الوقت الذی تلحقنی النوبة؟فقال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خرج قال لأبی یوسف ومحمد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أعجب هذا یسألنی أن أکلفه حاجة من حوائجی لیرجع، وهو میت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فغمز أبو یوسف محمد بن الحسن للقیام فقاما،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لنسأله عن الفرض والسنة وهو الآن جاء بشیء آخر کأنه من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بعثا برجل مع الرجل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حتی تلزمه وتنتظر ما یکون من أمره فی هذه اللیلة وتأتینا بخبره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 فنام فی مسجد عند باب داره فلما أصبح سمع الواعیة ورأی الناس یدخلون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فلان فی هذه اللیلة فجأة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إلی أبی یوسف ومحمد وأخبرهما الخبر، فأتیا أبا الحسن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أنک قد أدرکت العلم فی الحلال والحرام، فمن أین أدرکت أمر هذا الرجل الموکل بک أنه یموت فی هذه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الذی أخبر بعلمه رسول الله صلی الله علیه وآله وسلم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أورد علیهما هذا بقیا لا یحیران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الإمام علیه السلام ما أخرجه الطبرانی فی الأوسط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أن رسول الله صلی الله علیه وآله وسلم قال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أخی فدعوا له أبا بکر فأعرض عنه،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لی أخی، فدعوا له عمر فأعرض عنه،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لی أخی، فدعوا له عثمان فأعرض عنه،ثم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أخی، فدعی له علی بن أبی طالب فستره بثوب وأکب علیه، فلما خرج من عنده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ألف باب یفتح کل باب إلی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42/385</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بن نباته قال أمرنا أمیر المؤمنین علیه السلام بالمسیر إلی المداین من الکوفة، فسرنا یوم الأحد وتخلف عمرو بن حریث فی سبعة نفر فخرجوا إلی مکان بالحیرة تسمی الخورنق قالوا نتنزه فإذا کان یوم الأربعاء لحقنا علیاً قبل أن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 یتغذون إذ خرج علیهم ضب فصادوه فأخذه عمرو بن حریث فبسط کفاً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بایعوه هذا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السبعة وعمرو ثامنهم</w:t>
      </w:r>
      <w:r>
        <w:rPr>
          <w:rFonts w:eastAsia="IRNazanin" w:cs="IRNazanin"/>
          <w:color w:val="111111"/>
          <w:sz w:val="28"/>
          <w:szCs w:val="28"/>
          <w:rtl w:val="true"/>
          <w:lang w:bidi="fa-IR"/>
        </w:rPr>
        <w:t xml:space="preserve">! </w:t>
      </w:r>
      <w:bookmarkStart w:id="451" w:name="pg2571_28575"/>
    </w:p>
    <w:p>
      <w:pPr>
        <w:pStyle w:val="BookText"/>
        <w:rPr/>
      </w:pPr>
      <w:bookmarkEnd w:id="451"/>
      <w:r>
        <w:rPr>
          <w:rFonts w:ascii="IRNazanin" w:hAnsi="IRNazanin" w:eastAsia="IRNazanin"/>
          <w:color w:val="111111"/>
          <w:sz w:val="28"/>
          <w:sz w:val="28"/>
          <w:szCs w:val="28"/>
          <w:rtl w:val="true"/>
          <w:lang w:bidi="fa-IR"/>
        </w:rPr>
        <w:t>وارتحلوا لیلة الأربعاء فقدموا المداین یوم الجمعة وأمیر المؤمنین علی المنبر یخطب، ولم یفارق بعضهم بعضاً وکانوا جمیعاً حتی نزلوا باب المسجد، فلما دخلوا نظر إلیهم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رسول الله صلی الله علیه وآله وسلم أسرَّ إلیَّ الف حدیث، فی کل حدیث ألف باب، لکل باب مفتاح، وإنی سمعت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وإنی أقسم لکم بالله لیبعثن ثمانیة نفر إمامهم الضب، ولو شئت أن أسمیهم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رأیت عمرو بن حریث ینتفض کما تنتفض السعفة</w:t>
      </w:r>
      <w:r>
        <w:rPr>
          <w:rFonts w:eastAsia="IRNazanin" w:cs="IRNazanin"/>
          <w:color w:val="111111"/>
          <w:sz w:val="28"/>
          <w:szCs w:val="28"/>
          <w:rtl w:val="true"/>
          <w:lang w:bidi="fa-IR"/>
        </w:rPr>
        <w:t>»!</w:t>
      </w:r>
    </w:p>
    <w:p>
      <w:pPr>
        <w:pStyle w:val="Heading3"/>
        <w:numPr>
          <w:ilvl w:val="2"/>
          <w:numId w:val="1"/>
        </w:numPr>
        <w:rPr/>
      </w:pPr>
      <w:bookmarkStart w:id="452" w:name="__RefHeading___Toc74912_1395250215"/>
      <w:bookmarkStart w:id="453" w:name="_Toc144"/>
      <w:bookmarkEnd w:id="452"/>
      <w:r>
        <w:rPr/>
        <w:t>6</w:t>
      </w:r>
      <w:r>
        <w:rPr>
          <w:rtl w:val="true"/>
        </w:rPr>
        <w:t xml:space="preserve">- </w:t>
      </w:r>
      <w:r>
        <w:rPr>
          <w:rtl w:val="true"/>
        </w:rPr>
        <w:t>کان علیه السلام یجیب من السجن علی بعض الرسائل</w:t>
      </w:r>
      <w:bookmarkEnd w:id="453"/>
    </w:p>
    <w:p>
      <w:pPr>
        <w:pStyle w:val="BookText"/>
        <w:rPr/>
      </w:pPr>
      <w:r>
        <w:rPr>
          <w:rFonts w:ascii="IRNazanin" w:hAnsi="IRNazanin" w:eastAsia="IRNazanin"/>
          <w:color w:val="111111"/>
          <w:sz w:val="28"/>
          <w:sz w:val="28"/>
          <w:szCs w:val="28"/>
          <w:rtl w:val="true"/>
          <w:lang w:bidi="fa-IR"/>
        </w:rPr>
        <w:t xml:space="preserve">فقد رویت إجاباته علیه السلام لمحمد بن أبی عمیر وعلی بن سوید السائی، نسبة إلی السایة قریة قرب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کبار شخصیات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8/124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موسی علیه السلام وهو فی الحبس کتاباً أسأله عن حاله وعن مسائل کثیرة، فاحتبس الجواب علی أشهر، ثم أجابنی بجواب هذه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العظیم الذی بعظمته ونوره أبصر قلوب المؤمنین، وبعظمته ونوره عاداه الجاهلون، وبعظمته ونوره ابتغی من فی السماوات ومن فی الأرض إلیه الوسیلة بالأعمال المختلفة، والأدیان المتضادة، فمصیب ومخطئ، وضال ومهتدی، وسمیع، وأصم وبصیر، وأعمی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لله الذی عرف ووصف دینه محمد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فإنک أمرؤ أنزلک الله من آل محمد بمنزلة خاصة وحفظ مودة ما استرعاک من دینه، وما ألهمک من رشدک وبصرک من أمر دینک، بتفضیلک إیاهم وبردک الأمور إلیهم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کتبت تسألنی عن أمور کنت منها فی تقیة، ومن کتمانها فی سعة، فلما انقضی </w:t>
      </w:r>
    </w:p>
    <w:p>
      <w:pPr>
        <w:pStyle w:val="BookText"/>
        <w:rPr/>
      </w:pPr>
      <w:r>
        <w:rPr>
          <w:rFonts w:ascii="IRNazanin" w:hAnsi="IRNazanin" w:eastAsia="IRNazanin"/>
          <w:color w:val="111111"/>
          <w:sz w:val="28"/>
          <w:sz w:val="28"/>
          <w:szCs w:val="28"/>
          <w:rtl w:val="true"/>
          <w:lang w:bidi="fa-IR"/>
        </w:rPr>
        <w:t>سلطان الجبابرة، وجاء سلطان ذی السلطان العظیم بفراق الدنیا المذمومة إلی أهلها، العتاة علی خالقهم، رأیت أن أفسر لک ما سألتنی عنه، مخافة أن تدخل الحیرة علی ضعفاء شیعتنا من قبل جهالتهم، فاتق الله عز ذکره وخص بذلک الأمر أهله، واحذر أن تکون سبب بلیة علی الأوصیاء أو حارشاً علیهم بإفشاء ما استودعتک، وإظهار ما استکتمتک، ولن تفعل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ما أنهی إلیک أنی أنعی إلیک نفسی فی لیالَّی هذه، غیر جازع ولا نادم ولا شاک فیما هو کائن، مما قد قضی الله عز وجل وحتم، فاستمسک بعروة الدین، آل محمد والعروة الوثقی الوصی بعد الوصی، والمسالمة لهم والرضا بما قالوا، ولا تلتمس دین من لیس من شیعتک، ولا تحبن دینهم فإنهم الخائنون الذین خانوا الله ورسوله وخانوا أماناتهم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خانوا أماناتهم؟ ائتمنوا علی کتاب الله فحرفوه وبدلوه، ودلوا علی ولاة الأمر منهم فانصرفوا عنهم، فأذاقهم الله لباس الجوع والخوف بما کانوا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 رجلین اغتصبا رجلاً مالاً کان ینفقه علی الفقراء والمساکین وأبناء السبیل وفی سبیل الله، فلما اغتصباه ذلک لم یرضیا حیث غصباه حتی حملاه إیاه کرهاً فوق رقبته إلی منازلهما، فلما أحرزاه تولیا إنفاقه، أیبلغان بذلک کفراً؟ فلعمری لقد نافقا قبل ذلک وردا علی الله عز وجل کلامه، وهزئا برسوله صلی الله علیه وآله وسلم وهما الکافران علیهما لعنة الله والملائکة والناس أجمعین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دخل قلب أحد منهما شیء من الإیمان منذ خروجهما من حالتیها، وما ازدادا إلا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خداعین مرتابین منافقین حتی توفتهما ملائکة العذاب إلی محل الخزی فی دار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عمن حضر ذلک الرجل وهو یغصب ماله ویوضع علی رقبته؟ منهم عارف ومنکر، فأولئک أهل الردة الأولی من هذه الأمة فعلیهم لعنة الله والملائکة والناس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وسألت عن مبلغ علمنا وهو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 فأما الماضی فمفسر، وأما الغابر فمزبور، وأما الحادث فقذف فی القلوب ونقر فی الأسماع وهو أفضل علمنا، ولا نبی بعد نبینا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 أمهات أولادهم وعن نکاحهم وعن طلاقهم، فأما أمهات أولادهم فهن عواهر إلی یوم القیامة، نکاح بغیر ولی وطلاق فی غیر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دخل فی دعوتنا فقد هدم إیمانه ضلاله ویقینه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 الزکاة فیهم، فما کان من الزکاة فأنتم أحق به، لأنا قد أحللنا ذلک لکم، من کان منکم وأین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 الضعفاء فالضعیف من لم ترفع إلیه حجة ولم یعرف الإختلاف، فإذا عرف الإختلاف فلیس بضعیف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 الشهادات لهم فأقم الشهادة لله عز وجل ولو علی نفسک والوالدین والأقربین، فیما بینک وبینهم فإن خفت علی أخیک ضیماً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 إلی شرائط الله عز ذکره بمعرفتنا من رجوت إجابته، ولا تحصن بحصن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 آل محمد ولا تقل لما بلغک عنا ونسب إلینا هذا باطل وإن کنت تعرف منا خلافه، فإنک لا تدری لمَ قلناه وعلی أی وجه وصفناه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بما أخبرک ولا تفش ما استکتمناک من خبرک، إن واجب حق أخیک أن لا تکتمه شیئاً تنفعه به لأمر دنیاه وآخرته، ولا تحقد علیه وإن أساء، وأجب دعوته إذا دعاک، ولا تخل بینه وبین عدوه من الناس وإن کان أقرب إلیه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فی مرضه، لیس من أخلاق المؤمنین الغش ولا الأذی ولا الخیانة ولا الکبر ولا الخنا ولا الفحش ولا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 المشوه الاعرابی فی جحفل جرار فانتظر فرجک ولشیعتک المؤمنین، وإذا انکسفت الشمس فارفع بصرک إلی السماء وانظر ما فعل الله عز وجل 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فسرت لک جملا مجملا وصلی الله علی محمد وآله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الطوسی</w:t>
      </w:r>
      <w:r>
        <w:rPr>
          <w:rFonts w:eastAsia="IRNazanin" w:cs="IRNazanin"/>
          <w:color w:val="111111"/>
          <w:sz w:val="28"/>
          <w:szCs w:val="28"/>
          <w:rtl w:val="true"/>
          <w:lang w:bidi="fa-IR"/>
        </w:rPr>
        <w:t>:</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bookmarkStart w:id="454" w:name="pg2571_28578"/>
    </w:p>
    <w:p>
      <w:pPr>
        <w:pStyle w:val="Heading3"/>
        <w:numPr>
          <w:ilvl w:val="2"/>
          <w:numId w:val="1"/>
        </w:numPr>
        <w:rPr/>
      </w:pPr>
      <w:bookmarkStart w:id="455" w:name="__RefHeading___Toc74914_1395250215"/>
      <w:bookmarkStart w:id="456" w:name="_Toc145"/>
      <w:bookmarkEnd w:id="454"/>
      <w:bookmarkEnd w:id="455"/>
      <w:r>
        <w:rPr/>
        <w:t>7</w:t>
      </w:r>
      <w:r>
        <w:rPr>
          <w:rtl w:val="true"/>
        </w:rPr>
        <w:t xml:space="preserve">- </w:t>
      </w:r>
      <w:r>
        <w:rPr>
          <w:rtl w:val="true"/>
        </w:rPr>
        <w:t>غلام السندی بن شاهک یتشیع</w:t>
      </w:r>
      <w:r>
        <w:rPr>
          <w:rtl w:val="true"/>
        </w:rPr>
        <w:t>!</w:t>
      </w:r>
      <w:bookmarkEnd w:id="456"/>
    </w:p>
    <w:p>
      <w:pPr>
        <w:pStyle w:val="BookText"/>
        <w:rPr/>
      </w:pPr>
      <w:r>
        <w:rPr>
          <w:rFonts w:ascii="IRNazanin" w:hAnsi="IRNazanin" w:eastAsia="IRNazanin"/>
          <w:color w:val="111111"/>
          <w:sz w:val="28"/>
          <w:sz w:val="28"/>
          <w:szCs w:val="28"/>
          <w:rtl w:val="true"/>
          <w:lang w:bidi="fa-IR"/>
        </w:rPr>
        <w:t>فی رجال الطوسی</w:t>
      </w:r>
      <w:r>
        <w:rPr>
          <w:rFonts w:eastAsia="IRNazanin" w:cs="IRNazanin"/>
          <w:color w:val="111111"/>
          <w:sz w:val="28"/>
          <w:szCs w:val="28"/>
          <w:rtl w:val="true"/>
          <w:lang w:bidi="fa-IR"/>
        </w:rPr>
        <w:t>:</w:t>
      </w:r>
      <w:r>
        <w:rPr>
          <w:rFonts w:eastAsia="IRNazanin" w:cs="IRNazanin"/>
          <w:color w:val="111111"/>
          <w:sz w:val="28"/>
          <w:szCs w:val="28"/>
          <w:lang w:bidi="fa-IR"/>
        </w:rPr>
        <w:t>2/737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بشار مولی السندی بن شاهک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أشد الناس بغضاً لآل أبی طالب، فدعانی السندی بن شاهک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إنی أرید أن أئتمنک علی ما ائتمننی علیه هارون،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أبقی فیه غایة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قد دفعه إلی وقد وکلتک بحفظه، فجعله فی دار دون حرمه ووکلنی علیه، فکنت أقفل علیه عدة أقفال، فإذا مضیت فی حاجة وکلت امرأتی بالباب فلا تفارقه حتی أرجع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الله ما کان فی قلبی من البغض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علیه السلام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إمض إلی سجن القنطرة فادع لی هند بن الحجاج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یأمرک بالمصیر إلیه، فإنه سینهرک ویصیح علیک، فإذا فعل ذلک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قلت لک وأبلغت رسالته، فإن شئت فافعل ما أمرنی وإن شئت فلا تفعل، واترکه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وأقفلت الأبواب کما کنت أقفل وأقعدت امرأتی علی الباب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تبرحی حتی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وقصدت إلی سجن القنطرة فدخلت إلی هند بن الحجاج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یأمرک بالمصیر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علی وانتهرنی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أبلغتک وقلت لک فإن شئت فافعل وإن شئت فلا تفعل، وانصرفت وترکته وجئت إلی أبی الحسن علیه السلام فوجدت امرأتی قاعدة علی الباب والأبواب مغلقة، فلم أزل أفتح واحداً واحداً منها حتی انتهیت إلیه فوجدته وأعلمته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جاءنی وانصرف، فخرجت إلی امرأتی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أحد بعدی فدخل هذا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فارقت الباب ولا فتحت الأقفال حتی جئت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وروانی علی بن محمد بن الحسن الأنباری أخو صندل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من جهة أخری أنه لما صار إلیه هند بن الحجاج قال له العبد الصالح عند انصرافه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رجعت إلی موضعک ولک الجنة، وإن شئت انصرفت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موضعی إلی السجن</w:t>
      </w:r>
      <w:r>
        <w:rPr>
          <w:rFonts w:eastAsia="IRNazanin" w:cs="IRNazanin"/>
          <w:color w:val="111111"/>
          <w:sz w:val="28"/>
          <w:szCs w:val="28"/>
          <w:rtl w:val="true"/>
          <w:lang w:bidi="fa-IR"/>
        </w:rPr>
        <w:t xml:space="preserve">». </w:t>
      </w:r>
      <w:bookmarkStart w:id="457" w:name="pg2571_28579"/>
    </w:p>
    <w:p>
      <w:pPr>
        <w:pStyle w:val="Heading3"/>
        <w:numPr>
          <w:ilvl w:val="2"/>
          <w:numId w:val="1"/>
        </w:numPr>
        <w:rPr/>
      </w:pPr>
      <w:bookmarkStart w:id="458" w:name="__RefHeading___Toc74916_1395250215"/>
      <w:bookmarkStart w:id="459" w:name="_Toc146"/>
      <w:bookmarkEnd w:id="457"/>
      <w:bookmarkEnd w:id="458"/>
      <w:r>
        <w:rPr/>
        <w:t>8</w:t>
      </w:r>
      <w:r>
        <w:rPr>
          <w:rtl w:val="true"/>
        </w:rPr>
        <w:t xml:space="preserve">- </w:t>
      </w:r>
      <w:r>
        <w:rPr>
          <w:rtl w:val="true"/>
        </w:rPr>
        <w:t>کان الإمام علیه السلام یخرج من السجن بنحو الإعجاز</w:t>
      </w:r>
      <w:bookmarkEnd w:id="459"/>
    </w:p>
    <w:p>
      <w:pPr>
        <w:pStyle w:val="BookText"/>
        <w:rPr/>
      </w:pPr>
      <w:r>
        <w:rPr>
          <w:rFonts w:ascii="IRNazanin" w:hAnsi="IRNazanin" w:eastAsia="IRNazanin"/>
          <w:color w:val="111111"/>
          <w:sz w:val="28"/>
          <w:sz w:val="28"/>
          <w:szCs w:val="28"/>
          <w:rtl w:val="true"/>
          <w:lang w:bidi="fa-IR"/>
        </w:rPr>
        <w:t>ذکرت الروایات أن الإمام موسی بن جعفر علیه السلام کان یخرج من سجنه أو من إقامته الجبریة بنحو الإعجاز، ویرجع إلی بغداد ، أو إلی سجنه وقیوده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3/420</w:t>
      </w:r>
      <w:r>
        <w:rPr>
          <w:rFonts w:ascii="IRNazanin" w:hAnsi="IRNazanin" w:eastAsia="IRNazanin"/>
          <w:color w:val="111111"/>
          <w:sz w:val="28"/>
          <w:sz w:val="28"/>
          <w:szCs w:val="28"/>
          <w:rtl w:val="true"/>
          <w:lang w:bidi="fa-IR"/>
        </w:rPr>
        <w:t>، أنه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بالمسیب وذلک قبل وفاته بثلاثة أیام وکان موکلاً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إنی ظاعن فی هذه اللیلة إلی المدینة مدینة جدی رسول الله صلی الله علیه وآله وسلم لأعهد إلی علی ابنی ما عهده إلیَّ أبی وأجعله وصیی وخلیفتی وآمره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تأمرنی أن أفتح لک الأبواب وعلیها أقفالها والحرس معی علی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ضعف یقینک فی الله عز وجل وفینا؟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یدعو ثم فقدته عن مصلاه فلم أزل قائماً علی قدمی حتی رأیته قد عاد إلی مکانه، وأعاد الحدید إلی رجلیه، فخررت لله ساجداً شاکراً علی ما أنعم علیِّ به من معرفته،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یا مسیب واعلم أنی راحل إلی الله عز وجل فی ثالث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مسیب فإن علیاً ابنی هو إمامک ومولاک بعدی فأئته فتمسک بولایته فإنک لن تضل ما لزمته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 عن البرجمی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جمعنی مسجد بإزاء دار السندی بن شاهک وابن السکیت، فتفاوضنا فی العربیة ومعنا رجل لا نعرفه،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أنتم إلی إقامة دینکم أحوج منکم إلی إقامة ألسنتکم وساق الکلام إلی إمام الوقت،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بینکم وبینه غیر هذا الجدار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هذا المحبوس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سترنا علیک فقم من عندنا خیفة أن یراک أحد جلیسنا فنؤخذ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یفعلون ذلک أبداً والله ما قلت لکم إلا بأمره وإنه لیرانا ویسمع کلامنا، ولو شاء أن یکون معنا 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شئنا </w:t>
      </w:r>
    </w:p>
    <w:p>
      <w:pPr>
        <w:pStyle w:val="BookText"/>
        <w:rPr/>
      </w:pPr>
      <w:r>
        <w:rPr>
          <w:rFonts w:ascii="IRNazanin" w:hAnsi="IRNazanin" w:eastAsia="IRNazanin"/>
          <w:color w:val="111111"/>
          <w:sz w:val="28"/>
          <w:sz w:val="28"/>
          <w:szCs w:val="28"/>
          <w:rtl w:val="true"/>
          <w:lang w:bidi="fa-IR"/>
        </w:rPr>
        <w:t>فادعه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 أقبل رجل من باب المسجد داخلاً کادت لرؤیته العقول أن تذهل، فعلمنا أنه موسی بن جعفر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هذا الرجل، وترکنا وخرجنا من المسجد مبادراً فسمعنا وجیباً شدیداً، وإذا السندی بن شاهک یعدو داخلاً إلی المسجد معه جماعة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 رجل فدعانا إلی کذا وکذا دخل هذا الرجل المصلی وخرج ذاک الرجل ولم نره، فأمر بنا فأمسکنا، ثم تقدم إلی موسی وهو قائم فی المحراب فأتاه من قبل وجهه ونحن نسمع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ویحک کم تخرج بسحرک هذا وحیلتک من وراء الأبواب والأغلاق والأقفال وأردک، فلو کنت هربت کان أحب إلیَّ من وقوفک هاهنا، أترید یا موسی ان یقتلنی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موسی ونحن نسمع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أهرب ولله فی أیدیکم موقت لی یسوق إلیها أقداره وکرامتی علی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السندی بیده ومشی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هذین وأخرجوا إلی الطریق فامنعوا أحداً یمر من الناس حتی أتم أنا وهذا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یعنی أن ابن السکیت رحمه الله کان شاباً، لأنه قتل شهیداً علی تشیعه بید المتوکل بعد نحو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الروایة علی أن الإمام علیه السلام کان یخرج من سجنه کثیراً، وکان السندی یعلم بذلک، ویضطرب خوفاً من أن یتهمه هارون بأنه أطلقه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لموسی بن جعفر وهو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کتبت إلی فلان یکلم فیک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 أن الله عز وجل أوحی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إنه ما اعتصم عبد من عبادی بأحد من خلقی دونی، عرفت ذلک منه، إلا وقطعت عنه أسباب السماء وأسخت الأرض من تحته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الإمام علیه السلام کان فی الحبس الأول یدعو بالخلاص من السجن، بینما لم یؤثر عنه ذلک فی الحبس الثانی، فکأن ذلک یحتاج إلی إذن من ربه عز 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أن یطلب من هارون أن یطلق سراحه، أو یوسط أحداً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 الکافی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أبو إبراهیم علیه السلام حین أخرج به، أبا الحسن علیه السلام أن ینام علی بابه فی کل لیلة أبداً ما کان حیاً إلی أن یأتیه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فی کل لیلة نفرش لأبی الحسن فی الدهلیز، ثم یأتی بعد العشاء فینام، فإذا أصبح انصرف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علی هذه الحال أربع سنین، فلما کان لیلة من اللیالی أبطأ عنا وفرش له فلم یأت کما کان یأتی، فاستوحش العیال وذعروا، ودخلنا أمر عظیم من إبطائه، فلما کان من الغد أتی الدار ودخل إلی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الروایة أن الإمام الرضا أخبرهم بشهادة أبیه  علیهما السلام وبعد أیام جاء برید إلی الوالی بالخبر کما أخبر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الإمام الرضا علیه السلام فی تلک اللیلة بنحو الإعجاز لمراسم تغسیل أبیه والصلاة علیه،کما نصت علیه روایة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أمر بسیط بالنسبة للأئمة علیهم السلام، وقد ادعی الآخرون کرامة طی الأرض وأنواعاً من الکرامات لکثیر من أئمتهم ورجالهم العادیین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ویظهرأن غرض الکاظم علیه السلام من أمره إیاه أن ینام فی ممر داره، أنه کان یأتی الیه ویلتقی به، أو أن الرضا علیه السلام کان یذهب الیه</w:t>
      </w:r>
      <w:r>
        <w:rPr>
          <w:rFonts w:eastAsia="IRNazanin" w:cs="IRNazanin"/>
          <w:color w:val="111111"/>
          <w:sz w:val="28"/>
          <w:szCs w:val="28"/>
          <w:rtl w:val="true"/>
          <w:lang w:bidi="fa-IR"/>
        </w:rPr>
        <w:t xml:space="preserve">. </w:t>
      </w:r>
      <w:bookmarkStart w:id="460" w:name="pg2571_28582"/>
    </w:p>
    <w:p>
      <w:pPr>
        <w:pStyle w:val="Heading2"/>
        <w:numPr>
          <w:ilvl w:val="1"/>
          <w:numId w:val="1"/>
        </w:numPr>
        <w:rPr/>
      </w:pPr>
      <w:bookmarkStart w:id="461" w:name="__RefHeading___Toc74918_1395250215"/>
      <w:bookmarkStart w:id="462" w:name="_Toc147"/>
      <w:bookmarkEnd w:id="460"/>
      <w:bookmarkEnd w:id="461"/>
      <w:r>
        <w:rPr>
          <w:rtl w:val="true"/>
        </w:rPr>
        <w:t>الفصل الخامس عشر</w:t>
      </w:r>
      <w:r>
        <w:rPr>
          <w:rtl w:val="true"/>
        </w:rPr>
        <w:t xml:space="preserve">: </w:t>
      </w:r>
      <w:r>
        <w:rPr>
          <w:rtl w:val="true"/>
        </w:rPr>
        <w:t>الإمام الکاظم علیه السلام وعلماء النصاری</w:t>
      </w:r>
      <w:bookmarkEnd w:id="46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74920_1395250215"/>
      <w:bookmarkStart w:id="464" w:name="_Toc148"/>
      <w:bookmarkEnd w:id="463"/>
      <w:r>
        <w:rPr>
          <w:rtl w:val="true"/>
        </w:rPr>
        <w:t>اشارة</w:t>
      </w:r>
      <w:bookmarkEnd w:id="46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2571_28584"/>
      <w:bookmarkStart w:id="466" w:name="pg2571_28584"/>
      <w:bookmarkEnd w:id="466"/>
    </w:p>
    <w:p>
      <w:pPr>
        <w:pStyle w:val="Heading3"/>
        <w:numPr>
          <w:ilvl w:val="2"/>
          <w:numId w:val="1"/>
        </w:numPr>
        <w:rPr/>
      </w:pPr>
      <w:bookmarkStart w:id="467" w:name="pg2571_28584"/>
      <w:bookmarkStart w:id="468" w:name="__RefHeading___Toc74922_1395250215"/>
      <w:bookmarkStart w:id="469" w:name="_Toc149"/>
      <w:bookmarkEnd w:id="467"/>
      <w:bookmarkEnd w:id="468"/>
      <w:r>
        <w:rPr/>
        <w:t>1</w:t>
      </w:r>
      <w:r>
        <w:rPr>
          <w:rtl w:val="true"/>
        </w:rPr>
        <w:t xml:space="preserve">- </w:t>
      </w:r>
      <w:r>
        <w:rPr>
          <w:rtl w:val="true"/>
        </w:rPr>
        <w:t>إسلام الراهب بُرَیْهَة علی یده علیه السلام</w:t>
      </w:r>
      <w:bookmarkEnd w:id="469"/>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وبصائر الدرجات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والصدوق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 بن الحکم، عن جاثلیق من جثالقة النصاری یقال له بریهة، قد مکث جاثلیق النصرانیة سبعین سنة وکان یطلب الإسلام، و یطلب من یحتج علیه ممن یقرأ کتبه ویعرف المسیح بصفاته ودلائله وآیاته،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بذلک حتی اشتهر فی النصاری والمسلمین والیهود والمجوس، حتی افتخرت به النصاری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دین النصرانیة إلا بریهة لأجزأنا، وکان طالباً للحق والإسلام مع ذلک وکانت معه امرأة تخدمه طال مکثها معه، وکان یسر إلیها ضعف النصرانیة وضعف حجتهاقال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ذلک منه فضرب بریهة الأمر ظهراً لبطن وأقبل یسأل فرق المسلمین والمختلفین فی الإسلام من أعلمکم؟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یسأل عن أئمة المسلمین وعن صلحائهم وعلمائهم، وأهل الحجی منهم وکان یستقرئ فرقة فرقة لا یجد عند القوم شیئاً،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أئمتکم أئمة علی الحق لکان عندکم بعض الحق، فوصفت له الشیعة ووصف له هشام بن الحکم، فقال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علی دکانی علی باب الکرخ جالس، وعندی قوم یقرؤون علیَّ القرآن، فإذا أنا بفوج النصاری معه ما بین القسیسین إلی غیرهم نحو من مائة رجل علیهم السواد والبرانس، والجاثلیق الأکبر فیهم بریهة، حتی نزلوا حول دکانی، وجعل لبریهة کرسی یجلس علیه فقامت الأساقفة والرهابنة علی </w:t>
      </w:r>
    </w:p>
    <w:p>
      <w:pPr>
        <w:pStyle w:val="BookText"/>
        <w:rPr/>
      </w:pPr>
      <w:r>
        <w:rPr>
          <w:rFonts w:ascii="IRNazanin" w:hAnsi="IRNazanin" w:eastAsia="IRNazanin"/>
          <w:color w:val="111111"/>
          <w:sz w:val="28"/>
          <w:sz w:val="28"/>
          <w:szCs w:val="28"/>
          <w:rtl w:val="true"/>
          <w:lang w:bidi="fa-IR"/>
        </w:rPr>
        <w:t>عصیهم وعلی رؤوسهم برانسهم، فقال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المسلمین أحد ممن یذکر بالعلم بالکلام إلا وقد ناظرته فی النصرانیة، فما عندهم شیء، وقد جئت أناظرک فی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بریهة إن کنت ترید منی آیات کآیات المسیح فلیس أنا بالمسیح ولا مثله ولا أدانیه، ذاک روح طیبة خمیصة مرتفعة، آیاته ظاهرة، وعلاماته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فأعجبنی الکلام والوصف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الحجاج فهاهنا، 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فإنی أسألک ما نسبة نبیکم هذا من المسیح نسبة الأبدان؟</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جده لأمه، لأنه من ولد إسحاق ومحمد من ولد إسماعیل، قال بریهة، وکیف تنسبه إلی أبیه؟قال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نسبه عندکم أخبرتک، وإن أردت نسبه عندنا 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نسبه عندنا وظننت أنه إذا نسبه نسبتنا أغلبه،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فانسبه بالنسبة التی ننسبه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قدیم من قدیم، فأیهما الأب وأیهما الإبن؟</w:t>
      </w:r>
    </w:p>
    <w:p>
      <w:pPr>
        <w:pStyle w:val="BookText"/>
        <w:rPr/>
      </w:pP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نزل إلی الأرض الإبن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نزل إلی الأرض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الإبن رسول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 أحکم من الإبن لأن الخلق خلق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خلق الأب وخلق الإبن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منعهما أن ینزلا جمیعاً کما خلقا إذا اشترکا؟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یشترکان وهما شیء واحد إنما یفترقان بالإسم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یجتمعان بالإسم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الإبن متصل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الابن منفصل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یعقله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یعقله الناس شاهداً لنا وعلینا، فقد غلبتک لأن الأب کان ولم یکن الإبن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یا بریهة؟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استشهدت قوما لا تقبل شهادتهم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 اسم والإبن اسم یقدر به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الإسمان قدیمان کقدم الأب والإبن؟ 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الأسماء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جعلت الأب ابناً والابن أباً، إن کان الإبن أحدث هذه الأسماء دون الأب فهو الأب، وإن کان الأب أحدث هذه الأسماء دون الابن فهو الأب والابن أب ولیس هاهنا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الإبن إسم للروح حین نزلت إلی الأرض،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لم تنزل إلی الأرض فإسمها ما هو؟ 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فاسمها ابن نزلت أو لم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النزول هذه الروح کلها واحدة واسمها اثنان؟</w:t>
      </w:r>
    </w:p>
    <w:p>
      <w:pPr>
        <w:pStyle w:val="BookText"/>
        <w:rPr/>
      </w:pP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کلها واحدة روح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أن تجعل بعضها ابناً وبعضها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إسم الأب وإسم الإبن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فالإبن أبو الأب والأب أبو الإبن، والابن واحد؟</w:t>
      </w:r>
    </w:p>
    <w:p>
      <w:pPr>
        <w:pStyle w:val="BookText"/>
        <w:rPr/>
      </w:pPr>
      <w:r>
        <w:rPr>
          <w:rFonts w:ascii="IRNazanin" w:hAnsi="IRNazanin" w:eastAsia="IRNazanin"/>
          <w:color w:val="111111"/>
          <w:sz w:val="28"/>
          <w:sz w:val="28"/>
          <w:szCs w:val="28"/>
          <w:rtl w:val="true"/>
          <w:lang w:bidi="fa-IR"/>
        </w:rPr>
        <w:t>قالت الأساقفة بلسانها لبریهة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بک مثل ذا قط تقوم؟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فتحیر بریهة وذهب لیقوم فتعلق به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الإسلام؟أفی قلبک حزازة؟ فقلها وإلا سألتک عن النصرانیة مسألة واحدة تبیت علیها لیلک هذا فتصبح ولیس لک همة غیری، قالت الأساقفة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هذه المسألة لعلها تشککک، 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قلها یا أبا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أفرأیتک الإبن یعلم ما عند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أفرأیتک الأب یعلم کل ما عند الإبن؟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أفرأیتک تخبر عن الإبن أیقدر علی حمل کل ما یقدر علیه الأب؟قال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أفرأیتک تخبر عن الأب أیقدر علی کل ما یقدر علیه الإبن؟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واحد منهما ابن صاحبه وهما متساویان، وکیف یظلم کل واحد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منهما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بینهما أن یکون الإبن أب الأب والأب ابن الإبن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علیها یا بریهة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وافترق النصاری وهم یتمنون أن لا یکونوا رأوا هشاماً ولا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بریهة مغتما مهتما حتی صار إلی منزله فقالت امرأته التی تخدمه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مهتماً مغتماً، فحکی لها الکلام الذی کان بینه وبین هشام، فقالت لبریهة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أترید أن تکون علی حق أو علی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الحق،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وجدت الحق فمل إلیه، وإیاک واللجاجة، فإن اللجاجة شک والشک شؤم وأهله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فصوب قولها وعزم علی الغدو علی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علیه ولیس معه أحد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ألک من تصدر عن رأیه وترجع إلی قوله وتدین بطاعته؟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بریهة،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صفته؟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نسبه أو فی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جمیعاً صفة نسبه وصفة دینه،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خیر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العرب وصفوة قریش وفاضل بنی هاشم، کل من نازعه فی نسبه وجده أفضل منه، لأن قریشاً أفضل العرب وبنی هاشم أفضل قریش، وأفضل بنی هاشم خاصهم ودینهم وسیدهم، وکذلک ولد السید أفضل من ولد غیره، وهذا من ولد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دینه،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شرائعه أو صفة بدنه وطهارته؟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بدنه وطهارته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فلا یعصی، و سخی فلا یبخل، شجاع فلا یجبن، وما استودع من العلم فلا یجهل، حافظ للدین قائم بما فرض علیه، من عترة الأنبیاء، وجامع علم الأنبیاء، یحلم عند الغضب، وینصف عند الظلم، ویعین عند الرضا، وینصف من الولی والعدو، ولا یسأل شططاً فی عدوه، ولا یمنع إفادة ولیه، یعمل بالکتاب ویحدث بالأعجوبات، من أهل الطهارات، یحکی قول الأئمة الأصفیاء، لم تنقض له حجة، ولم یجهل مسألة، یفتی فی کل سنَّة، ویجلو کل مدلهمة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المسیح فی صفاته وأثبته بحججه وآیاته، إلا أن الشخص بائن </w:t>
      </w:r>
    </w:p>
    <w:p>
      <w:pPr>
        <w:pStyle w:val="BookText"/>
        <w:rPr/>
      </w:pPr>
      <w:r>
        <w:rPr>
          <w:rFonts w:ascii="IRNazanin" w:hAnsi="IRNazanin" w:eastAsia="IRNazanin"/>
          <w:color w:val="111111"/>
          <w:sz w:val="28"/>
          <w:sz w:val="28"/>
          <w:szCs w:val="28"/>
          <w:rtl w:val="true"/>
          <w:lang w:bidi="fa-IR"/>
        </w:rPr>
        <w:t>عن شخصه والوصف قائم بوصفه، فإن یصدق الوصف نؤمن بالشخص،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تؤمن ترشد وإن تتبع الحق لا تؤنب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بریهة ما من حجة أقامها الله علی أول خلقه إلا أقامها علی وسط خلقه وآخر خلقه فلا تبطل الحجج، ولا تذهب الملل، ولا تذهب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هذا بالحق وأقربه من الصدق، وهذه صفة الحکماء یقیمون من الحجة ما ینفون به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فارتحلا حتی أتیا المدینة والمرأة معهما وهما یریدان أبا عبد الله علیه السلام فلقیا موسی بن جعفر علیه السلام فحکی له هشام الحکایة، فلما فرغ قال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بریهة کیف علمک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ثقتک بتأویله؟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أوثقنی بعلمی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موسی بن جعفر علیه السلام بقراءة الإنجیل، 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والمسیح لقد کان یقرأ هکذا وما قرأ هذه القراءة إلا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أطلب منذ خمسین سنة أو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وحسن إیمانه وآمنت المرأة وحسن إیمانها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هشام وبریهة والمرأة علی أبی عبد الله علیه السلام، وحکی هشام الحکایة والکلام الذی جری بین موسی علیه السلام وبریهة، فقال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أنی لکم التوراة والإنجیل وکتب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عندنا وراثة من عندهم نقرؤها کما قرؤوها ونقولها کما قالوها، إن الله لا یجعل حجة فی أرضه یسأل عن 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بریهة أبا عبد الله علیه السلام حتی مات أبو عبد الله علیه السلام، ثم لزم موسی بن جعفر علیه السلام حتی مات فی زمانه فغسله بیده وکفنه بیده ولحده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حواری من حواریی المسیح یعرف حق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 أکثر أصحابه أن یکونوا مثله</w:t>
      </w:r>
      <w:r>
        <w:rPr>
          <w:rFonts w:eastAsia="IRNazanin" w:cs="IRNazanin"/>
          <w:color w:val="111111"/>
          <w:sz w:val="28"/>
          <w:szCs w:val="28"/>
          <w:rtl w:val="true"/>
          <w:lang w:bidi="fa-IR"/>
        </w:rPr>
        <w:t xml:space="preserve">» </w:t>
      </w:r>
      <w:bookmarkStart w:id="470" w:name="pg2571_28589"/>
    </w:p>
    <w:p>
      <w:pPr>
        <w:pStyle w:val="Heading3"/>
        <w:numPr>
          <w:ilvl w:val="2"/>
          <w:numId w:val="1"/>
        </w:numPr>
        <w:rPr/>
      </w:pPr>
      <w:bookmarkStart w:id="471" w:name="__RefHeading___Toc74924_1395250215"/>
      <w:bookmarkStart w:id="472" w:name="_Toc150"/>
      <w:bookmarkEnd w:id="470"/>
      <w:bookmarkEnd w:id="471"/>
      <w:r>
        <w:rPr/>
        <w:t>2</w:t>
      </w:r>
      <w:r>
        <w:rPr>
          <w:rtl w:val="true"/>
        </w:rPr>
        <w:t xml:space="preserve">- </w:t>
      </w:r>
      <w:r>
        <w:rPr>
          <w:rtl w:val="true"/>
        </w:rPr>
        <w:t>إسلام راهب آخر قصد الإمام علیه السلام من الشام</w:t>
      </w:r>
      <w:bookmarkEnd w:id="4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إسلام راهب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یعقوب بن جعفر بن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الحسن موسی علیه السلام إذ أتاه رجل نصرانی ونحن معه بالعریض، فقال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من بلد بعید وسفر شاق، وسألت ربی منذ ثلاثین سنة أن یرشدنی إلی خیر الأدیان وإلی خیر العباد وأعلمهم، وأتانی آت فی النوم فوصف لی رجلاً بعَلْیَا دمشق فانطلقت حتی أتیته فکلمته،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أهل دینی وغیری أعلم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 إلی من هو أعلم منک فإنی لا أستعظم السفر ولا تبعد علی الشقة، ولقد قرأت الإنجیل کلها ومزامیر داود، وقرأت أربعة أسفار من التوراة، وقرأت ظاهر القرآن حتی استوعبته کله، فقال 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علم النصرانیة فأنا اعلم العرب والعجم بها وإن کنت ترید علم الیهود فباطی بن شرحبیل السامری أعلم الناس بها الیوم، وإن کنت ترید علم الإسلام وعلم التوراة وعلم الإنجیل وعلم الزبور وکتاب هود وکلما أنزل علی نبی من الأنبیاء فی دهرک ودهر غیرک، وما أنزل من السماء من خبر فعلمه أحد أو لم یعلم به أحد فیه تبیان کل شیء وشفاء للعالمین، وروح لمن استروح إلیه، وبصیرة لمن أراد الله به خیراً، وأنس إلی الحق، فأرشدک إلیه، فأته ولو مشیاً علی رجلیک، فإن لم تقدر فحبواً علی رکبتیک، فإن لم تقدر فزحفاً علی إستک، فإن لم تقدر فعلی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أقدر علی المسیر فی البدن والمال،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من فورک حتی تأتی یثرب،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یثرب،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حتی تأتی مدینة النبی صلی الله علیه وآله وسلم الذی بعث فی العرب، وهو النبی العربی الهاشمی، فإذا دخلتها فسل عن بنی غنم بن مالک بن النجار، وهو عند باب مسجدها، وأظهر بزة النصرانیة وحلیتها، فإن والیها یتشدد علیهم والخلیفة أشد، ثم تسأل عن بنی عمرو بن مبذول وهو ببقیع الزبیر، ثم تسأل عن موسی بن جعفر وأین منزله وأین هو، مسافر أم حاضر؟ فإن کان مسافراً فالحقه فإن سفره أقرب مما ضربت إلیه، ثم أعلمه أن مطران </w:t>
      </w:r>
    </w:p>
    <w:p>
      <w:pPr>
        <w:pStyle w:val="BookText"/>
        <w:rPr/>
      </w:pPr>
      <w:r>
        <w:rPr>
          <w:rFonts w:ascii="IRNazanin" w:hAnsi="IRNazanin" w:eastAsia="IRNazanin"/>
          <w:color w:val="111111"/>
          <w:sz w:val="28"/>
          <w:sz w:val="28"/>
          <w:szCs w:val="28"/>
          <w:rtl w:val="true"/>
          <w:lang w:bidi="fa-IR"/>
        </w:rPr>
        <w:t>علیا الغوطة غوطة دمشق هو الذی أرشدنی إلیک، وهو یقرؤک السلام کثیراً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لأکثر مناجاة ربی أن یجعل إسلامی علی یدیک، فقص هذه القصة وهو قائم معتمد علی عصاه،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أذنت لی یا سیدی کفَّرت لک وجلست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 لک أن تجلس ولا آذن لک أن تکفر، فجلس ثم ألقی عنه برنسه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تأذن لی فی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جئت إلا له، فقال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 علی صاحبی السلام أو ما ترد السلام،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صاحبک إن هداه الله، فأما التسلیم فذاک إذا صار فی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کتاب الله تعالی الذی أنزل علی محمد ونطق به، ثم وصفه بما وصفه 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تفسیرها فی الباطن؟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 فهو محمد صلی الله علیه وآله وسلم، وهو فی کتاب هود الذی أنزل علیه، وهو منقوص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الکتاب المبین فهو أمیر المؤمنین علی وأما اللیلة ففاطمة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منها خیر کثیر، فرجل حکیم ورجل حکیم،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الأول والآخر من هؤلاء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تشتبه ولکن الثالث من القوم أصف لک ما یخرج من نسله، وإنه عندکم لفی الکتب التی نزلت علیکم، إن لم تغیروا وتحرفوا وتکفروا وقدیماً ما فعلتم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أستر عنک ما علمت ولا أکذبک، وأنت تعلم ما أقول فی صدق ما أقول وکذبه، والله لقد أعطاک الله من فضله، وقسم علیک من نعمه ما لا یخطره الخاطرون ولا یستره الساترون، ولا یکذب فیه من کذب، فقولی لک فی ذلک الحق کما ذکرت فهو کما ذکرت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أعجلک أیضاً خبراً لا یعرفه إلا قلیل ممن قرأ الکتب، أخبرنی ما اسم أم مریم وأی یوم نفخت فیه مریم وکم من ساعة من النهار؟</w:t>
      </w:r>
    </w:p>
    <w:p>
      <w:pPr>
        <w:pStyle w:val="BookText"/>
        <w:rPr/>
      </w:pPr>
      <w:r>
        <w:rPr>
          <w:rFonts w:ascii="IRNazanin" w:hAnsi="IRNazanin" w:eastAsia="IRNazanin"/>
          <w:color w:val="111111"/>
          <w:sz w:val="28"/>
          <w:sz w:val="28"/>
          <w:szCs w:val="28"/>
          <w:rtl w:val="true"/>
          <w:lang w:bidi="fa-IR"/>
        </w:rPr>
        <w:t>وأی یوم وضعت مریم فیه عیسی علیه السلام ولکم من ساعة من النهار؟</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 مریم فاسمها مرثا وهی وهیبة بالعربیة، وأما الیوم الذی حملت فیه مریم فهو یوم الجمعة للزوال، وهو الیوم الذی هبط فیه الروح الأمین، ولیس للمسلمین عید کان أولی منه، عظمه الله تبارک وتعالی وعظمه محمد صلی الله علیه وآله وسلم، فأمر أن یجعله عیدا فهو یوم الجمعة وأما الیوم الذی ولدت فیه مریم فهو یوم الثلاثاء، لأربع ساعات ونصف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والنهر الذی ولدت علیه مریم عیسی علیه السلام هل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وعلیه شجر النخل والکرم، ولیس یساوی بالفرات شیء للکروم والنخیل، فأما الیوم الذی حجبت فیه لسانها ونادی قیدوس ولده وأشیاعه فأعانوه و أخرجوا آل عمران لینظروا إلی مریم، فقالوا لها ما قص الله علیک فی کتابه وعلینا فی کتابه، فهل فهمته؟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وقرأته الیوم الأحدث،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تقوم من مجلسک حتی یهدیک الله 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 أمی بالسریانیة وبالعربیة؟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أمک بالسریانیة عنقالیة، وعنقورة کان اسم جدتک لأبیک، وأما اسم أمک بالعربیة فهو میة، وأما اسم أبیک فعبد المسیح وهو عبد الله بالعربیة، ولیس للمسیح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فما کان اسم جدی؟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جدک جبرئیل وهو عبد الرحمن سمیته فی مجلسی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کان مسلماً؟ قال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وقتل شهیداً، دخلت علیه أجناد فقتلوه فی منزله غیلة والأجناد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اسمی قبل کنیتی؟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اسمک عبد الصلیب،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تسمینی؟ قال أسمیک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آمنت بالله العظیم وشهدت أن لا إله إلا الله وحده لا شریک له فرداً صمداً، لیس کما تصفه النصاری، ولیس کما تصفه الیهود ولا جنس من أجناس الشرک، وأشهد أن محمداً عبده ورسوله، أرسله بالحق فأبان به لأهله وعمی المبطلون وأنه کان رسول الله إلی الناس کافة، إلی الأحمر والأسود کل فیه مشترک، فأبصر من أبصر واهتدی من اهتدی وعمی المبطلون، وضل عنهم ما کانوا یدعون، وأشهد أن ولیه نطق بحکمته، وأن من کان قبله من الأنبیاء نطقوا بالحکمة البالغة وتوازوا علی الطاعة لله وفارقوا الباطل وأهله والرجس وأهله، وهجروا سبیل الضلالة ونصرهم الله بالطاعة له، وعصمهم من المعصیة، فهم لله أولیاء وللدین أنصار، یحثون علی الخیر ویأمرون به، آمنت بالصغیر منهم والکبیر، ومن ذکرت منهم ومن لم أذکر، وآمنت بالله تبارک وتعالی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قطع زناره وقطع صلیباً کان فی عنقه من 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مرنی حتی أضع صدقتی حیث تأمرنی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أخ لک کان علی مثل دینک، وهو رجل من قومک من قیس بن ثعلبة، وهو فی نعمة کنعمتک فتواسیا وتجاورا، ولست أدع أن أورد علیکما حقکما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أصلحک الله إنی لغنی، ولقد ترکت ثلاث مائة طروق بین فرس وفرسة، وترکت ألف بعیر، فحقک فیها أوفر من حقی،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مولی الله ورسوله صلی الله علیه وآله وسلم وأنت فی حد نسبک علی حالک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فحسن إسلامه وتزوج امرأة من بنی فهر وأصدقها أبو إبراهیم علیه السلام خمسین دیناراً من صدقة علی بن أبی طالب علیه السلام وأخدمه وبوأه، وأقام حتی أخرج أبو إبراهیم علیه السلام فمات بعد مخرجه بثمان وعشرین لیلة</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2571_28594"/>
      <w:bookmarkStart w:id="474" w:name="pg2571_28594"/>
      <w:bookmarkEnd w:id="474"/>
    </w:p>
    <w:p>
      <w:pPr>
        <w:pStyle w:val="Heading2"/>
        <w:numPr>
          <w:ilvl w:val="1"/>
          <w:numId w:val="1"/>
        </w:numPr>
        <w:rPr/>
      </w:pPr>
      <w:bookmarkStart w:id="475" w:name="pg2571_28594"/>
      <w:bookmarkStart w:id="476" w:name="__RefHeading___Toc74926_1395250215"/>
      <w:bookmarkStart w:id="477" w:name="_Toc151"/>
      <w:bookmarkEnd w:id="475"/>
      <w:bookmarkEnd w:id="476"/>
      <w:r>
        <w:rPr>
          <w:rtl w:val="true"/>
        </w:rPr>
        <w:t>الفصل السادس عشر</w:t>
      </w:r>
      <w:r>
        <w:rPr>
          <w:rtl w:val="true"/>
        </w:rPr>
        <w:t xml:space="preserve">: </w:t>
      </w:r>
      <w:r>
        <w:rPr>
          <w:rtl w:val="true"/>
        </w:rPr>
        <w:t>آیات الإمام الکاظم علیه السلام من طفولته</w:t>
      </w:r>
      <w:bookmarkEnd w:id="47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74928_1395250215"/>
      <w:bookmarkStart w:id="479" w:name="_Toc152"/>
      <w:bookmarkEnd w:id="478"/>
      <w:r>
        <w:rPr>
          <w:rtl w:val="true"/>
        </w:rPr>
        <w:t>اشارة</w:t>
      </w:r>
      <w:bookmarkEnd w:id="47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2571_28596"/>
      <w:bookmarkStart w:id="481" w:name="pg2571_28596"/>
      <w:bookmarkEnd w:id="481"/>
    </w:p>
    <w:p>
      <w:pPr>
        <w:pStyle w:val="Heading3"/>
        <w:numPr>
          <w:ilvl w:val="2"/>
          <w:numId w:val="1"/>
        </w:numPr>
        <w:rPr/>
      </w:pPr>
      <w:bookmarkStart w:id="482" w:name="pg2571_28596"/>
      <w:bookmarkStart w:id="483" w:name="__RefHeading___Toc74930_1395250215"/>
      <w:bookmarkStart w:id="484" w:name="_Toc153"/>
      <w:bookmarkEnd w:id="482"/>
      <w:bookmarkEnd w:id="483"/>
      <w:r>
        <w:rPr/>
        <w:t>1</w:t>
      </w:r>
      <w:r>
        <w:rPr>
          <w:rtl w:val="true"/>
        </w:rPr>
        <w:t xml:space="preserve">- </w:t>
      </w:r>
      <w:r>
        <w:rPr>
          <w:rtl w:val="true"/>
        </w:rPr>
        <w:t>کان أبوه الإمام الصادق علیه السلام یحدثه وهو فی المهد</w:t>
      </w:r>
      <w:r>
        <w:rPr>
          <w:rtl w:val="true"/>
        </w:rPr>
        <w:t>!</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وهو واقف علی رأس أبی الحسن موسی وهو فی المهد، فجعل یساره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حتی فرغ، فقمت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 مولاک فسلم، فدنوت فسلمت علیه، فرد علی السلام بلسان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ودلائل الإمامة</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485" w:name="__RefHeading___Toc74932_1395250215"/>
      <w:bookmarkStart w:id="486" w:name="_Toc154"/>
      <w:bookmarkEnd w:id="485"/>
      <w:r>
        <w:rPr/>
        <w:t>2</w:t>
      </w:r>
      <w:r>
        <w:rPr>
          <w:rtl w:val="true"/>
        </w:rPr>
        <w:t xml:space="preserve">- </w:t>
      </w:r>
      <w:r>
        <w:rPr>
          <w:rtl w:val="true"/>
        </w:rPr>
        <w:t>کان علیه السلام صبیاً وأفحم أبا حنیفة</w:t>
      </w:r>
      <w:r>
        <w:rPr>
          <w:rtl w:val="true"/>
        </w:rPr>
        <w:t>!</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أیام أبی عبد الله الصادق، فلما أتیت المدینة دخلت داره فجلست فی الدهلیز أنتظر إذنه، إذ خرج صبی یدرج،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أین یضع الغریب الغائط من بلدکم؟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 شطوط الأنهار ومساقط الثمار، وأفنیة المساجد، وقارعة الطریق، وتوار خلف جدار، وشل ثوبک، ولا تستقبل القبلة ولا تستدبرها، وضع حیث شئت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فأعجبنی ما سمعت من الصبی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جعفر بن محمد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السیئات لا تخلو من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الله ولیست منه، فلا ینبغی للرب أن یعذب العبد علی ما لا یرتکب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تکون منه ومن العبد ولیست کذلک، فلا ینبغی للشریک القوی أن یظلم الشریک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تکون من العبد وهی منه، فإن عفا فبکرمه وجوده، وإن عاقب فبذنب العبد وجریرته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ولم ألق أبا عبد الله واستغنیت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لا 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والتوحید للصدوق</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87" w:name="pg2571_28597"/>
    </w:p>
    <w:p>
      <w:pPr>
        <w:pStyle w:val="Heading3"/>
        <w:numPr>
          <w:ilvl w:val="2"/>
          <w:numId w:val="1"/>
        </w:numPr>
        <w:rPr/>
      </w:pPr>
      <w:bookmarkStart w:id="488" w:name="__RefHeading___Toc74934_1395250215"/>
      <w:bookmarkStart w:id="489" w:name="_Toc155"/>
      <w:bookmarkEnd w:id="487"/>
      <w:bookmarkEnd w:id="488"/>
      <w:r>
        <w:rPr/>
        <w:t>3</w:t>
      </w:r>
      <w:r>
        <w:rPr>
          <w:rtl w:val="true"/>
        </w:rPr>
        <w:t xml:space="preserve">- </w:t>
      </w:r>
      <w:r>
        <w:rPr>
          <w:rtl w:val="true"/>
        </w:rPr>
        <w:t>حدیث الإمام الکاظم علیه السلام فی معجزات النبی صلی الله علیه وآله وسلم</w:t>
      </w:r>
      <w:bookmarkEnd w:id="489"/>
    </w:p>
    <w:p>
      <w:pPr>
        <w:pStyle w:val="BookText"/>
        <w:rPr/>
      </w:pPr>
      <w:r>
        <w:rPr>
          <w:rFonts w:ascii="IRNazanin" w:hAnsi="IRNazanin" w:eastAsia="IRNazanin"/>
          <w:color w:val="111111"/>
          <w:sz w:val="28"/>
          <w:sz w:val="28"/>
          <w:szCs w:val="28"/>
          <w:rtl w:val="true"/>
          <w:lang w:bidi="fa-IR"/>
        </w:rPr>
        <w:t>قال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ذات یوم وأنا طفل خماسی، إذ دخل علیه نفر من الیهود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محمد نبی هذه الأمة والحجة علی أهل الأرض؟قال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التوراة أن الله تبارک وتعالی آتی إبراهیم علیه السلام وولده الکتاب والحکم والنبوة، وجعل لهم الملک والإمامة، وهکذا وجدنا ذریة الأنبیاء لاتتعداهم النبوة والخلافة والوصیة، فما بالکم قد تعداکم ذلک، وثبت فی غیرکم، ونلقاکم مستضعفین مقهورین، لا تُرقب فیکم ذمة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أبی عبدالله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تزل أمناء الله مضطهدة مقهورة مقتولة بغیر حق، والظلمة غالبة، وقلیل من عباد الله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الأنبیاء وأولادهم عُلِّموا من غیر تعلیم، وأوتوا العلم تلقیناً، وکذلک ینبغی لأئمتهم وخلفائهم وأوصیائهم، فهل أوتیتم ذلک؟</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یا موسی فدنوت، فمسح 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أیده بنصرک بحق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نسأل طفلاً لا یفقه؟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تفقهاً، ودعوا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الآیات التسع التی أوتیها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وإخراجه یده من جیبه بیضاء، والجراد، والقمَّل، والضفادع، والدم، ورفع الطور، والمن والسلوی آیة واحدة، وفلق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أعطی نبیکم من الآیات اللاتی نفت الشک عن قلوب من أرسل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کثیرة، أعدها إن شاء الله، فاسمعوا وعوا وافقهوا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تقرون أن الجن کانوا یسترقون السمع قبل مبعثه، </w:t>
      </w:r>
    </w:p>
    <w:p>
      <w:pPr>
        <w:pStyle w:val="BookText"/>
        <w:rPr/>
      </w:pPr>
      <w:r>
        <w:rPr>
          <w:rFonts w:ascii="IRNazanin" w:hAnsi="IRNazanin" w:eastAsia="IRNazanin"/>
          <w:color w:val="111111"/>
          <w:sz w:val="28"/>
          <w:sz w:val="28"/>
          <w:szCs w:val="28"/>
          <w:rtl w:val="true"/>
          <w:lang w:bidi="fa-IR"/>
        </w:rPr>
        <w:t>فمنعت فی أوان رسالته بالرجوم وانقضاض النجوم، وبطلان الکهنة والسحرة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الذئب یخبر بنبوته، واجتماع العدو والولی علی صدق لهجته وصدق أمانته، وعدم جهله أیام طفولته وحین أیفع وفتی وکهلاً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له شکل ولا یوازیه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سیف بن ذی یزن حین ظفر بالحبشة، وفد علیه وفد قریش فیهم عبد المطلب، فسألهم عنه ووصف لهم صفته، فأقروا جمیعاً بأن هذا الصفة فی محمد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مبعثه، ومستقره أرض یثرب وموته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أبرهة بن یکسوم قاد الفیلة إلی بیت الله الحرام لیهدمه قبل مبعثه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البیت رباً یمنعه، ثم جمع أهل مکة فدعا، وهذا بعدما أخبره سیف بن ذی یزن، فأرسل الله تبارک وتعالی علیهم طیراً أبابیل ودفعهم عن مکة وأهلها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جهل عمرو بن هشام المخزومی، أتاه وهو نائم خلف جدار، ومعه حجر یرید أن یرمیه به، فالتصق بکفه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أعرابیاً باع ذوداً له من أبی جهل فمطله بحقه، فأتی قریشاً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أعدونی علی أبی الحکم فقد لوی حقی، فأشاروا إلی محمد صلی الله علیه وآله وسلم وهو یصلی فی الکعبة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هذا الرجل فاستعده علیه، وهم یهزؤون بالأعرابی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أعدنی علی عمرو بن هشام فقد منعنی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 معه فدق علی أبی جهل بابه، فخرج إلیه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الأعرابی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الأعرابی إلی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انطلق معی الرجل الذی دللتمونی علیه، فأخذ حقی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أبو جهل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الأعرابی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أردنا أن نغریک بمحمد ونهزأ بالأعرابی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دق بابی فخرجت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الأعرابی حقه، وفوقه مثل الفحل فاتحاً فاه کأنه یریدنی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حقه،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لابتلع رأسی، فأعطیته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أرسلت النضر بن الحارث وعلقمة بن أبی معیط بیثرب إلی الیهود وقالوا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قدمتما علیهم فسائلوهم عنه، وهما قد سألوهم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 لنا صفته فوصفوه،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تبعه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سفلتنا، فصاح حبر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الذی نجد نعته فی التوراة، ونجد قومه أشد الناس عداوة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أرسلت سراقة بن جعشم حتی خرج إلی المدینة فی طلبه فلحق به فقال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سراقة یا نبی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اکفنیه، فساخت قوائم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خل عنی بموثق أعطیکه أن لا أناصح غیرک، وکل من عاداک لا أصالح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صادق المقال فأطلق فرسه، فانطلق فوفی، وما انثنی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عامر بن الطفیل وأربد بن قیس أتیا النبی صلی الله علیه وآله وسلم، فقال عامر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أتیناه فأنا أشاغله عنک فاعله بالسیف، فلما دخلا علیه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خالَّنی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أخلنی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تقول أشهد أن لا إله إلا الله وأنی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ینظر إلی أربد وأربد لا یحیر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ذلک نهض وخرج وقال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علی وجه الأرض أخوف علی نفسی فتکاً منک، ولعمری لا أخافک بعد الیوم، فقال له 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فإنی ما هممت بما أمرتنی به إلا ودخلت الرجال بینی وبینک، حتی ما أبصر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أربد بن قیس والنضر بن الحارث اجتمعا علی أن یسألاه </w:t>
      </w:r>
    </w:p>
    <w:p>
      <w:pPr>
        <w:pStyle w:val="BookText"/>
        <w:rPr/>
      </w:pPr>
      <w:r>
        <w:rPr>
          <w:rFonts w:ascii="IRNazanin" w:hAnsi="IRNazanin" w:eastAsia="IRNazanin"/>
          <w:color w:val="111111"/>
          <w:sz w:val="28"/>
          <w:sz w:val="28"/>
          <w:szCs w:val="28"/>
          <w:rtl w:val="true"/>
          <w:lang w:bidi="fa-IR"/>
        </w:rPr>
        <w:t>عن الغیوب فدخلا علیه، فأقبل النبی صلی الله علیه وآله وسلم علی أربد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أربد، أتذکر ما جئت له یوم کذا ومعک عامر بن الطفیل؟ فأخبره بما کان فیهما فقال 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حضرنی وعامراً أحد، وما أخبرک بهذا إلا ملک من السماء، وأنا أشهد أن لا إله إلا الله وحده لا شریک له وأنک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وأربد هذا أخ لبید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الیهود أتوه فقالوا لأبی الحسن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لنا علی ابن عمک نسأله، فدخل علی علیه السلام فأعلمه،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یریدون منی؟ فإنی عبد من عبید الله، لا أعلم إلا ما علمنی ربی،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لهم، فدخلوا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أتسألونی عما جئتم له أم أنبئکم؟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تسألونی عن ذی القرنین،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غلاماً من أهل الروم ثم ملک، وأتی مطلع الشمس ومغربها، ثم بنی السد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وابصة بن معبد الأسدی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من البر والإثم شیئاً إلا سألته عنه، فلما أتاه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یا وابصة عن رسول الله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أدنهْ یا وابصة، فدنوت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 عما جئت له أو أخبرک؟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 عن البر والإثم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وابصة، البر ما أطمأن به الصدر، والإثم ما تردد فی الصدر وجال فی القلب، وإن أفتاک الناس وأفتوک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وفد عبد القیس فدخلوا علیه، فلما أدرکوا حاجتهم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بتمر أهلکم مما معکم، فأتاه کل رجل منهم بنوع منه،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یسمی کذا، وهذا یسمی کذا،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بتمر أرضنا، فوصف لهم أرضهم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فسح لی فنظرت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خالی وبه خبل، فأخذ بردائه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w:t>
      </w:r>
    </w:p>
    <w:p>
      <w:pPr>
        <w:pStyle w:val="BookText"/>
        <w:rPr/>
      </w:pPr>
      <w:r>
        <w:rPr>
          <w:rFonts w:ascii="IRNazanin" w:hAnsi="IRNazanin" w:eastAsia="IRNazanin"/>
          <w:color w:val="111111"/>
          <w:sz w:val="28"/>
          <w:sz w:val="28"/>
          <w:szCs w:val="28"/>
          <w:rtl w:val="true"/>
          <w:lang w:bidi="fa-IR"/>
        </w:rPr>
        <w:t>عدو الله ثلاثاً ثم أرسله فبرأ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وأتوه بشاة هرمة، فأخذ أحد أذنیها بین أصابعه فصار میسماً،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فإن هذا السمة فی آذان ما تلد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تتوالد وتلک فی آذانها معروفة غیر 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سفر، فمر علی بعیر قد أعیا، وقام منزلاً علی أصحابه فدعا بماء فتمضمض منه فی إناء وتوضأ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 فاه فصب فی فیه فمر ذلک الماء علی رأسه وحارکه،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أحمل خلاداً وعامراً ورفیقیهما وهما صاحبا الجمل، فرکبوه وإنه لیهتز بهم أمام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ناقة لبعض أصحابه ضلت فی سفر کانت فیه، فقال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نبیاً لعلم أمر الناقة، فبلغ ذلک النبی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لا یعلمه إلا الله، إنطلق یا فلان فإن ناقتک بموضع کذا وکذا، قد تعلق زمامها بشجرة، فوجدها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علی بعیر ساقط فتبصبص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لیشکو شر ولایة أهله له، یسأله أن یخرج عنهم، فسأل عن صاحبه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وأخرجه عنک فأناخ البعیر یرغو، ثم نهض وتبع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أن أتولی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فباعه من علی علیه السلام ، فلم یزل عنده إلی أیام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مسجده، إذ أقبل جمل نادٌّ، حتی وضع رأسه فی حجره ثم خرخر،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هذا أن صاحبه یرید أن ینحره فی ولیمة علی ابنه فجاء یستغیث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لفلان وقد أراد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وسأله أن لا ینحره، ففعل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علی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أشدد وطأتک علی مضر، واجعلها علیهم کسنین یوسف، فأصابهم سنون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أتیتک حتی </w:t>
      </w:r>
    </w:p>
    <w:p>
      <w:pPr>
        <w:pStyle w:val="BookText"/>
        <w:rPr/>
      </w:pPr>
      <w:r>
        <w:rPr>
          <w:rFonts w:ascii="IRNazanin" w:hAnsi="IRNazanin" w:eastAsia="IRNazanin"/>
          <w:color w:val="111111"/>
          <w:sz w:val="28"/>
          <w:sz w:val="28"/>
          <w:szCs w:val="28"/>
          <w:rtl w:val="true"/>
          <w:lang w:bidi="fa-IR"/>
        </w:rPr>
        <w:t>لا یخطر لنا فحل ولا یتردد منا 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دعوتک فأجبتنی وسألتک فأعطیتنی، اللهم فاسقنا غیثاً مغیثاً مریئاً سریعاً طبقاً سجالاً، عاجلاً غیر ذائب نافعاً غیر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متی ملأ کل شیء ودام علیهم جمعة،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انقطعت سبلنا وأسواقنا، فقال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حوالینا ولاعلینا،فانجابت السحابة عن المدینة وصار فیما حولها وأمطروا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توجه إلی الشام قبل مبعثه مع نفر من قریش، فلما کان بحیال بحیراء الراهب نزلوا بفناء دیره، وکان عالماً بالکتب، وقد کان قرأ فی التوراة مرور النبی صلی الله علیه وآله وسلم به وعرف أوان ذلک، فأمر فدعی إلی طعامه، فأقبل یطلب الصفة فی القوم فلم یجدها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رحالکم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بحیراء الراهب فاطلع فإذا هو برسول الله صلی الله علیه وآله وسلم نائم وقد أظلته سحابة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هذا الیتیم ففعلوا وبحیراء مشرف علیه وهو یسیر، والسحابة قد أظلته، فأخبر القوم بشأنه وأنه سیبعث فیهم رسولاً، ویکون من حاله وأمره، فکان القوم بعد ذلک یهابونه ویجلونه، فلما قدموا أخبروا قریشاً بذلک، وکان عند خدیجة بنت خویلد فرغبت فی تزویجه وهی سیدة نساء قریش وقد خطبها کل صندید ورئیس قد أبتهم فزوجته نفسها للذی بلغها من خبر بحیراء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بمکة أیام ألَّبَ علیه قومه وعشائره، فأمر علیاً علیه السلام أن یأمر خدیجة أن تتخذ له طعاماً ففعلت، ثم أمره أن یدعو له أقرباءه من بنی عبد المطلب، فدعا أربعین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لهم طعاماً یا علی، فأتاه بثریدة وطعام یأکله الثلاثة والأربعة فقدمه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وسموا، فسمی ولم یسم القوم فأکلوا وصدروا شبعی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ما سحرکم محمد، یطعم من طعام ثلاث رجال أربعین رجلاً، هذا والله هو السحر الذی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أمرنی بعد أیام فاتخذت له مثله ودعوتهم بأعیانهم، فطعموا وصدروا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السوق فابتعت لحماً بدرهم وذرة بدرهم، فأتیت به فاطمة علیها السلام حتی إذا فرغت من الخبز والطبخ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أبی فأتیته وهو مضطجع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الجوع ضجیعاً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عندنا طعاماً، فقام واتکأ علی ومضینا نحو فاطمة علیها السلام ، فلما دخلنا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طعامک یا فاطمة فقدمت إلیه البرمة والقرص، فغطی القرص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طعامنا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أغرفی لعائشة فغرفت،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أغرفی لأم سلمة فغرفت، فما زالت تغرف حتی وجهت إلی نسائه التسع قرصة قرصة ومرقاً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أغرفی لأبیک وبعلک،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أغرفی وکلی واهدی لجاراتک، ففعلت، وبقی عندهم أیاماً یأکلون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عبد الله بن مسلَّم أتته بشاة مسمومة، ومع النبی صلی الله علیه وآله وسلم بشر بن البراء بن عازب، فتناول النبی صلی الله علیه وآله وسلم الذراع وتناول بشر الکراع، فأما النبی فلاکها ولفظها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لتخبرنی أنها 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بشر فلاک المضغة وابتلعها فمات، فأرسل إلیها فأقرت،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زوجی وأشراف قومی،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ملکاً قتلته وإن کان نبیاً فسیطلعه الله تبارک وتعالی علی 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یوم الخندق یحفرون وهم خماص، ورأیت النبی علیه السلام یحفر وبطنه خمیص، فأتیت أهلی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هذه الشاة ومحرز من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فاخبزی، وذبح الشاة وطبخوا شقها وشووا الباقی، حتی إذا أدرک أتی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اتخذت طعاماً فائتنی أنت ومن أحببت، فشبک أصابعه فی یده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جابراً یدعوکم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أهله مذعوراً خجلاً،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الفضیحة قد حفل بهم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أم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رآنا أمر بالأنطاع فبُسطت علی الشوارع، وأمره أن یجمع التواری یعنی قصاعاً کانت من خشب والجفان،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من الطعام؟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غطوا السدانة والبرمة والتنور واغرفوا، وأخرجوا الخبز واللحم وغطوا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 یغرفون وینقلون ولا یرونه ینقص شیئاً حتی شبع القوم وهم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أکل جابر وأهله وأهدوا وبقی عندهم أیاماً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عبادة الأنصاری أتاه عشیة وهو صائم، فدعاه إلی طعامه ودعا معه علی بن أبی طالب، فلما أکلوا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ووصی، یا سعد أکل طعامک الأبرار وأفطر عندک الصائمون وصلت علیکم الملائکةفحمله سعد علی حمار قطوف وألقی علیه قطیفة، فرجع الحمار وإنه لهملاج ما یسایر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الحدیبیة وفی الطریق ماء یخرج من وشل، بقدر ما یروی الراکب والراکبین،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سبقنا إلی الماء فلا یستقین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إلیه دعا بقدح فتمضمض فیه ثم صبه فی الماء ففاض الماء، فشربوا وملؤوا أدواتهم ومیاضیهم وتوضؤوا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بقیتم، أو بقی منکم، لیتسعن بهذا الوادی بسقی ما بین یدیه من کثرة مائه، فوجدوا ذلک کما قال صلی الله علیه وآله وسلم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الغیوب وما کان وما یکون، فوجد ذلک موافقاً لما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أنه أخبر صبیحة اللیلة التی أسری به بما رأی فی سفره، فأنکر ذلک بعض وصدقه بعض، فأخبرهم بما رأی من المارة والممتارة، وهیآتهم ومنازلهم وما معهم من الأمتعة، وأنه رأی عیراً أمامها بعیر أوْرَق، وأنه یطلع یوم کذا من العقبة مع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فغدوا یطلبون تکذیبه للوقت الذی وقته لهم، فلما کانوا هناک طلعت الشمس </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الساحر، وأبصر آخرون بالعیر قد أقبلت یقدمها الأورق،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هذه نِعَمٌ قد أقبلت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تبوک فجهدوا عطشاً، وبادر الناس إلیه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من الماء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کقدر قدح فی میضاتی،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میضاتک فصب ما فیه فی قدح ودعا وأوعاه،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یسکب وأبو هریرة یسقی حتی روی القوم أجمعون، وملؤوا ما معهم، ثم 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آخرکم شرباً، فشرب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أخت عبد الله بن رواحة الأنصاری مرَّت به أیام حفرهم الخندق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بهذه التمرات،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هاتیهن، فنثرت فی کفه، ثم دعا بالأنطاع وفرقها علیها وغطاها بالأزر، وقام وصلی، ففاض التمر علی الأنطاع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وکلوا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فأکلوا وشبعوا، وحملوا معهم، ودفع ما بقی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سفر فأجهدوا جوعاً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زاد فلیأتنا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نفر منهم بمقدار صاع، فدعا بالأزر والأنطاع، ثم صفف التمر علیها، ودعا ربه فأکثر الله ذلک التمر، حتی کان أزوادهم إلی المدینة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بعض أسفاره فأتاه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لنا بئراً إذا کان القیظ اجتمعنا علیها، وإذا کان الشتاء تفرقنا علی میاه حولنا، وقد صار من حولنا عدواً لنا فادع الله فی بئرنا، فتفل صلی الله علیه وآله وسلم فی بئرهم ففاضت المیاه المغیبة، فکانوا لا یقدرون أن ینظروا إلی قعرها بعدُ من کثرة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مسیلمة الکذاب فحاول ذلک فی قلیب قلیل ماؤه، فتفل الأنکد فی القلیب، فغار ماؤه وصار کالجبوب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سراقة بن جعشم حین وجهه قریش فی طلبه، ناوله نبلاً من کنانته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ستمر برعاتی فإذا وصلت إلیهم فهذا علامتی، أطعم عندهم واشرب، فلما انتهی إلیهم أتوه بعنز حائل، فمسح صلی الله علیه وآله وسلم ضرعها فصارت حاملاً ودرت حتی ملؤوا الإناء وارتووا ارتواءً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بأم شریک فأتته بعکة فیها سمن یسیر، فأکل هو وأصحابه ثم دعا لها بالبرکة، فلم تزل العکة تصب سمناً أیام حیاتها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جمیل امرأة أبی لهب أتته حین 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ومع النبی أبو بکر بن أبی قحافة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أم جمیل مُحْفَظَة أی مُغضبة تریدک، ومعها حجر ترید أن ترمیک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جئته ولو أراه لرمیته فإنه هجانی، واللات والعزی إنی لشاعرة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ضرب الله بینی وبینها حجاباً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المهیمن الباهر لعقول الناظرین، مع ما أعطی من الخلال التی إن ذکرناها لطالت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لنا أن نعلم أن هذا کما وصفت؟ فقال لهم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لنا أن نعلم أن ما تذکرون من آیات موسی علی ماتصفون؟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ذلک بنقل البررة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صدق ما أنبأتکم به، بخبر طفل لقنه الله من غیر تلقین، ولا معرفة عن الناقلین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وأنکم الأئمة القادة والحجج من عند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أبو عبد الله علیه السلام فقبل بین عینیَّ،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 من بعدی، فلهذا قالت الواقفة، إنه حی وإنه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کساهم أبو عبد الله علیه السلام ووهب لهم وانصرفوا مسلمین</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2571_28608"/>
      <w:bookmarkStart w:id="491" w:name="pg2571_28608"/>
      <w:bookmarkEnd w:id="491"/>
    </w:p>
    <w:p>
      <w:pPr>
        <w:pStyle w:val="Heading2"/>
        <w:numPr>
          <w:ilvl w:val="1"/>
          <w:numId w:val="1"/>
        </w:numPr>
        <w:rPr/>
      </w:pPr>
      <w:bookmarkStart w:id="492" w:name="pg2571_28608"/>
      <w:bookmarkStart w:id="493" w:name="__RefHeading___Toc74936_1395250215"/>
      <w:bookmarkStart w:id="494" w:name="_Toc156"/>
      <w:bookmarkEnd w:id="492"/>
      <w:bookmarkEnd w:id="493"/>
      <w:r>
        <w:rPr>
          <w:rtl w:val="true"/>
        </w:rPr>
        <w:t>الفصل السابع عشر</w:t>
      </w:r>
      <w:r>
        <w:rPr>
          <w:rtl w:val="true"/>
        </w:rPr>
        <w:t xml:space="preserve">: </w:t>
      </w:r>
      <w:r>
        <w:rPr>
          <w:rtl w:val="true"/>
        </w:rPr>
        <w:t>أشعة من أحادیث الإمام الکاظم علیه السلام</w:t>
      </w:r>
      <w:bookmarkEnd w:id="49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74938_1395250215"/>
      <w:bookmarkStart w:id="496" w:name="_Toc157"/>
      <w:bookmarkEnd w:id="495"/>
      <w:r>
        <w:rPr>
          <w:rtl w:val="true"/>
        </w:rPr>
        <w:t>اشارة</w:t>
      </w:r>
      <w:bookmarkEnd w:id="49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2571_28610"/>
      <w:bookmarkStart w:id="498" w:name="pg2571_28610"/>
      <w:bookmarkEnd w:id="498"/>
    </w:p>
    <w:p>
      <w:pPr>
        <w:pStyle w:val="Heading3"/>
        <w:numPr>
          <w:ilvl w:val="2"/>
          <w:numId w:val="1"/>
        </w:numPr>
        <w:rPr/>
      </w:pPr>
      <w:bookmarkStart w:id="499" w:name="pg2571_28610"/>
      <w:bookmarkStart w:id="500" w:name="__RefHeading___Toc74940_1395250215"/>
      <w:bookmarkStart w:id="501" w:name="_Toc158"/>
      <w:bookmarkEnd w:id="499"/>
      <w:bookmarkEnd w:id="500"/>
      <w:r>
        <w:rPr/>
        <w:t>1</w:t>
      </w:r>
      <w:r>
        <w:rPr>
          <w:rtl w:val="true"/>
        </w:rPr>
        <w:t xml:space="preserve">- </w:t>
      </w:r>
      <w:r>
        <w:rPr>
          <w:rtl w:val="true"/>
        </w:rPr>
        <w:t>حدیث الإمام علیه السلام فی مکانة العقل وأهمیة التعقل</w:t>
      </w:r>
      <w:bookmarkEnd w:id="501"/>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حدیث الإمام الکاظم علیه السلام لهشام بن الحکم، وهو رسالة فی أهمیة العقل ودوره فی حیاة الإنسان وتکامله، قال هشام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الله تبارک وتعالی بشر أهل العقل والفهم فی کتابه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یاهشام، إن الله تبارک وتعالی أکمل للناس الحجج بالعقول، ونصر النبیین بالبیان، ودلهم علی ربوبیته بالأدلة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وَإِلَـهُکُمْ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دَآبَّةٍ وَتَصْرِیفِ الرِّیَاحِ وَالسَّحَابِ الْمُسَخِّرِ بَیْنَ السَّمَاء وَالأَرْضِ لآیَاتٍ لِّقَوْمٍ یَعْقِلُونَ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قد جعل الله ذلک دلیلاً علی معرفته بأن لهم مدبراً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اللَّیْلَ وَالْنَّهَارَ وَالشَّمْسَ وَالْقَمَرَ وَالْنُّجُومُ مُسَخَّرَاتٌ بِأَمْرِهِ إِنَّ فِی ذَلِکَ لَآیَاتٍ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وَمِنکُم مَّن یُتَوَفَّی مِن قَبْلُ وَلِتَبْلُغُوا أَجَلًا مُّسَمًّی وَلَعَلَّکُمْ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اللَّیْلِ وَالنَّهَارِ وَمَا أَنزَلَ اللَّهُ مِنَ السَّمَاء مِن رِّزْقٍ فَأَحْیَا بِهِ الْأَرْضَ بَعْدَ مَوْتِهَا وَتَصْرِیفِ الرِّیَاحِ 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الْأَرْضَ بَعْدَ مَوْتِهَا قَدْ بَیَّنَّا لَکُمُ الْآیَاتِ 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مِّنْ أَعْنَابٍ وَزَرْعٌ وَنَخِیلٌ صِنْوَانٌ وَغَیْرُ صِنْوَانٍ یُسْقَی بِمَاء وَاحِدٍ وَنُفَضِّلُ بَعْضَهَا عَلَی بَعْضٍ فِی الأُکُلِ إِنَّ فِی ذَلِکَ لَآیَاتٍ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w:t>
      </w:r>
    </w:p>
    <w:p>
      <w:pPr>
        <w:pStyle w:val="BookText"/>
        <w:rPr/>
      </w:pPr>
      <w:r>
        <w:rPr>
          <w:rFonts w:ascii="Amiri" w:hAnsi="Amiri" w:eastAsia="Amiri" w:cs="Amiri"/>
          <w:color w:val="111111"/>
          <w:sz w:val="28"/>
          <w:sz w:val="28"/>
          <w:szCs w:val="28"/>
          <w:rtl w:val="true"/>
          <w:lang w:bidi="ar-SA"/>
        </w:rPr>
        <w:t>بِهِ الْأَرْضَ بَعْدَ مَوْتِهَا إِنَّ فِی ذَلِکَ لَآیَاتٍ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مِّن مَّا 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ثم وعظ أهل العقل ورغبهم فی الآخرة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ثم خوف الذین لا یعقلون عقابه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وَبِاللَّیْلِ أَفَلَا تَعْقِلُونَ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تَّرَکْنَا مِنْهَا آیَةً بَیِّنَةً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ثم بیَّن إن العقل مع العلم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ثم ذم الذین لا یعقلون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أَوَلَوْ کَانَ آبَاؤُهُمْ لاَ یَعْقِلُونَ شَیْئاً وَلاَ یَهْتَدُونَ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کَفَرُواْ کَمَثَلِ الَّذِی یَنْعِقُ بِمَا لاَ یَسْمَعُ إِلاَّ دُعَاء وَنِدَاء صُمٌّ بُکْمٌ عُمْیٌ فَهُمْ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یَسْتَمِعُونَ إِلَیْکَ أَفَأَنتَ تُسْمِعُ الصُّمَّ وَلَوْ کَانُواْ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یُقَاتِلُونَکُمْ جَمِیعًا إِلَّا فِی قُرًی مُّحَصَّنَةٍ أَوْ مِن وَرَاء جُدُرٍ بَأْسُهُمْ </w:t>
      </w:r>
    </w:p>
    <w:p>
      <w:pPr>
        <w:pStyle w:val="BookText"/>
        <w:rPr/>
      </w:pPr>
      <w:r>
        <w:rPr>
          <w:rFonts w:ascii="Amiri" w:hAnsi="Amiri" w:eastAsia="Amiri" w:cs="Amiri"/>
          <w:color w:val="111111"/>
          <w:sz w:val="28"/>
          <w:sz w:val="28"/>
          <w:szCs w:val="28"/>
          <w:rtl w:val="true"/>
          <w:lang w:bidi="ar-SA"/>
        </w:rPr>
        <w:t>بَیْنَهُمْ شَدِیدٌ تَحْسَبُهُمْ جَمِیعًا وَقُلُوبُهُمْ شَتَّی ذَلِکَ بِأَنَّهُمْ قَوْمٌ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ثم ذم الله الکثرة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أَکْثَرَ مَن فِی الأَرْضِ یُضِلُّوکَ عَن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لَیَقُولُنَّ اللَّهُ قُلِ الْحَمْدُ لِلَّهِ بَلْ أَکْثَرُهُمْ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ثم مدح القلة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وَقَلِیلٌ مَّا 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وَلَـکِنَّ أَکْثَرَهُمْ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یَشْکُرُونَ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ثم ذکر أولی الألباب بأحسن الذکر وحلاهم بأحسن الحلیة،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أُوتِیَ خَیْرًا کَثِیرًا وَمَا یَذَّکَّرُ إِلاَّ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یَعْلَمُ أَنَّمَا أُنزِلَ إِلَیْکَ مِن رَبِّکَ الْحَقُّ کَمَنْ هُوَ أَعْمَی إِنَّمَا یَتَذَکَّرُ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الْآخِرَةَ وَیَرْجُو رَحْمَةَ رَبِّهِ قُلْ هَلْ یَسْتَوِی الَّذِینَ یَعْلَمُونَ وَالَّذِینَ لَا یَعْلَمُونَ إِنَّمَا یَتَذَکَّرُ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وَلِیَتَذَکَّرَ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مُوسَی الْهُدَی وَأَوْرَثْنَا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وَذِکْرَی لِأُولِی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إن الله تعالی یقول فی کتابه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تکن أعقل الناس، فإن الکیِّس لدی الحق أسیر، یا بنی إن الدنیا بحر عمیق، قد غرق فیها عالم کثیر، فلتکن سفینتک فیها تقوی الله، وحشوها الإیمان وشراعها التوکل، وقیمها العقل ودلیلها العلم، وسکانها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لکل شیء دلیلاً ودلیل العقل التفکر، ودلیل التفکر الصمت، ولکل شیء مطیة ومطیة العقل التواضع، وکفی بک جهلاً أن ترکب ما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ما بعث الله أنبیاءه ورسله علیهم السلام إلی عباده إلا لیعقلوا عن الله، فأحسنهم استجابة أحسنهم معرفة، وأعلمهم بأمر الله أحسنهم عقلاً، وأکملهم عقلاً أرفعهم درجة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فأما الظاهرة فالرسل والأنبیاء والأئمة علیهم السلام، وأما الباطنة 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الذی لا یشغل الحلال شکره، ولا یغلب الحرام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من سلط ثلاثاً علی ثلاث فکأنما أعان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تفکره بطول أمله، ومحی طرائف حکمته بفضول کلامه، وأطفأ نور عبرته بشهوات نفسه، فکأنما أعان هواه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هدم عقله أفسد علیه دینه ودنیاه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کیف یزکو عند الله عملک، وأنت قد شغلت قلبک عن أمر ربک وأطعت هواک علی غلبة عقلک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الصبر علی الوحدة علامة قوة العقل، فمن عقل عن الله اعتزل أهل </w:t>
      </w:r>
    </w:p>
    <w:p>
      <w:pPr>
        <w:pStyle w:val="BookText"/>
        <w:rPr/>
      </w:pPr>
      <w:r>
        <w:rPr>
          <w:rFonts w:ascii="IRNazanin" w:hAnsi="IRNazanin" w:eastAsia="IRNazanin"/>
          <w:color w:val="111111"/>
          <w:sz w:val="28"/>
          <w:sz w:val="28"/>
          <w:szCs w:val="28"/>
          <w:rtl w:val="true"/>
          <w:lang w:bidi="fa-IR"/>
        </w:rPr>
        <w:t>الدنیا والراغبین فیها، ورغب فیما عند الله، وکان الله أنسه فی الوحشة، وصاحبه فی الوحدة، وغناه فی العیلة، ومعزةً من غیر 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نصب الحق لطاعة الله، ولا نجاة إلا بالطاعة، والطاعة بالعلم والعلم بالتعلم، والتعلم بالعقل یعتقد، ولا علم إلا من عالم ربانی، ومعرفة العلم بالعقل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قلیل العمل من العالم مقبول مضاعف، وکثیر العمل من أهل الهوی والجهل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رضی بالدون من الدنیا مع الحکمة، ولم یرض بالدون من الحکمة مع الدنیا، فلذلک ربحت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العقلاء ترکوا فضول الدنیا فکیف الذنوب، وترک الدنیا من الفضل، وترک الذنوب من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نظر إلی الدنیا وإلی أهلها، فعلم أنها لا تنال إلا بالمشقة ونظر إلی الآخرة فعلم أنها لا تنال إلا بالمشقة، فطلب بالمشقة أبقاهما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العقلاء زهدوا فی الدنیا ورغبوا فی الآخرة، لأنهم علموا أن الدنیا طالبة مطلوبة، والآخرة طالبة ومطلوبة، فمن طلب الآخرة طلبته الدنیا حتی یستوفی منها رزقه، ومن طلب الدنیا طلبته الآخرة، فیأتیه الموت فیفسد علیه دنیاه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من أراد الغنی بلا مال، وراحة القلب من الحسد، والسلامة فی الدین فلیتضرع إلی الله عز وجل فی مسألته بأن یکمل عقله، فمن عقل قنع بما یکفیه، ومن قنع بما یکفیه استغنی، ومن لم یقنع بما یکفیه لم یدرک الغنی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الله حکی عن قوم صالحین أنهم قالوا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حین علموا أن القلوب تزیغ وتعود إلی عماها ورداها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یخف الله من لم یعقل عن الله، ومن لم یعقل عن الله لم یعقد قلبه علی معرفة ثابتة یبصرها ویجد حقیقتها فی قلبه، ولا یکون أحد کذلک إلا من کان قوله لفعله مصدقاً، وسره لعلانیته موافقاً، لأن الله تبارک اسمه لم یدل علی الباطن الخفی من العقل، إلا بظاهر منه وناطق عنه</w:t>
      </w:r>
    </w:p>
    <w:p>
      <w:pPr>
        <w:pStyle w:val="BookText"/>
        <w:rPr/>
      </w:pPr>
      <w:r>
        <w:rPr>
          <w:rFonts w:ascii="IRNazanin" w:hAnsi="IRNazanin" w:eastAsia="IRNazanin"/>
          <w:color w:val="111111"/>
          <w:sz w:val="28"/>
          <w:sz w:val="28"/>
          <w:szCs w:val="28"/>
          <w:rtl w:val="true"/>
          <w:lang w:bidi="fa-IR"/>
        </w:rPr>
        <w:t>یا هشام،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العقل، وما تم عقل امرئ حتی یکون فیه خصال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والشر منه مأمونان والرشد والخیر منه مأمولان، وفضل ماله مبذول وفضل قوله مکفوف، ونصیبه من الدنیا القوت، لا یشبع من العلم دهره، الذل أحب إلیه مع الله من العز مع غیره، والتواضع أحب إلیه من الشرف، یستکثر قلیل المعروف من غیره، ویستقل کثیر المعروف من نفسه، ویری الناس کلهم خیراً منه، وأنه شرهم فی نفسه، وهو تمام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لا یکذب، وإن کان فیه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لا دین لمن لا مروءة له، ولا مروءة لمن لا عقل له، وإن أعظم الناس قدراً الذی لا یری الدنیا لنفسه خطراً، أما إن أبدانکم لیس لها ثمنٌ إلاالجنة، فلا تبیعوها بغیرها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إن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علامة العاقل أن یکون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 إذا سئل، وینطق إذا عجز القوم عن الکلام، ویشیر بالرأی الذی یکون فیه صلاح أهله، فمن لم یکن فیه من هذه الخصال الثلاث شیء فهو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فی صدر المجلس إلا رجل فیه هذه الخصال الثلاث أو واحدة منهن، فمن لم یکن فیه شیء منهن فجلس فهو أحمق</w:t>
      </w:r>
      <w:r>
        <w:rPr>
          <w:rFonts w:eastAsia="IRNazanin" w:cs="IRNazanin"/>
          <w:color w:val="111111"/>
          <w:sz w:val="28"/>
          <w:szCs w:val="28"/>
          <w:rtl w:val="true"/>
          <w:lang w:bidi="fa-IR"/>
        </w:rPr>
        <w:t xml:space="preserve">. </w:t>
      </w:r>
      <w:bookmarkStart w:id="502" w:name="pg2571_28620"/>
    </w:p>
    <w:p>
      <w:pPr>
        <w:pStyle w:val="BookText"/>
        <w:rPr/>
      </w:pPr>
      <w:bookmarkEnd w:id="502"/>
      <w:r>
        <w:rPr>
          <w:rFonts w:ascii="IRNazanin" w:hAnsi="IRNazanin" w:eastAsia="IRNazanin"/>
          <w:color w:val="111111"/>
          <w:sz w:val="28"/>
          <w:sz w:val="28"/>
          <w:szCs w:val="28"/>
          <w:rtl w:val="true"/>
          <w:lang w:bidi="fa-IR"/>
        </w:rPr>
        <w:t xml:space="preserve">وقال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طلبتم الحوائج فاطلبوها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ابن رسول الله ومن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 الله فی کتابه وذکرهم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الصالحین داعیة إلی الصلاح، وآداب العلماء زیادة فی العقل، وطاعة ولاة العدل تمام العز، واستثمار المال تمام المروة، وإرشاد المستشیر قضاء لحق النعمة، وکف الأذی من کمال العقل، وفیه راحة البدن عاجلاً وآجلاً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لا یحدِّث من یخاف تکذیبه، ولا یسأل من یخاف منعه، ولا یَعِدُ ما لا یقدر علیه، ولا یرجو ما یُعَنَّف برجائه، ولا یقدم علی ما یخاف فوته بالعجز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503" w:name="__RefHeading___Toc74942_1395250215"/>
      <w:bookmarkStart w:id="504" w:name="_Toc159"/>
      <w:bookmarkEnd w:id="503"/>
      <w:r>
        <w:rPr/>
        <w:t>2</w:t>
      </w:r>
      <w:r>
        <w:rPr>
          <w:rtl w:val="true"/>
        </w:rPr>
        <w:t xml:space="preserve">- </w:t>
      </w:r>
      <w:r>
        <w:rPr>
          <w:rtl w:val="true"/>
        </w:rPr>
        <w:t>من أحادیثه علیه السلام فی توحید الله تعالی ومعرفته</w:t>
      </w:r>
      <w:bookmarkEnd w:id="5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التوحید للصدوق قدس سره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عن الإمام الکاظم عن آبائه،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أمیر المؤمنین علیه السلام الناس فی مسجد الکوفة، فقال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لا من شیء کان، ولا من شیء کَوَّنَ ما قد کان، مُسْتَشْهَدٌ بحدوث الأشیاء علی أزلیته، وبما وسمها به من العجز علی قدرته، وبما اضطرها إلیه من الفناء علی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منه مکان فیدرک بأینیة، ولا له شبه مثال فیوصف بکیفیة، ولم یغب عن علمه شیء فیعلم بحیثیة، مبائن لجمیع ما أحدث فی الصفات، وممتنع عن الإدراک بما ابتدع من تصریف الذوات، وخارج بالکبریاء والعظمة من جمیع تصرف الحالات، محرم علی بوارع ثاقبات الفطن تحدیده، وعلی عوامق ناقبات الفکر تکییفه، </w:t>
      </w:r>
    </w:p>
    <w:p>
      <w:pPr>
        <w:pStyle w:val="BookText"/>
        <w:rPr/>
      </w:pPr>
      <w:r>
        <w:rPr>
          <w:rFonts w:ascii="IRNazanin" w:hAnsi="IRNazanin" w:eastAsia="IRNazanin"/>
          <w:color w:val="111111"/>
          <w:sz w:val="28"/>
          <w:sz w:val="28"/>
          <w:szCs w:val="28"/>
          <w:rtl w:val="true"/>
          <w:lang w:bidi="fa-IR"/>
        </w:rPr>
        <w:t>وعلی غوائص سابحات الفطر تصویره، لا تحویه الأماکن لعظمته، ولا تذرعه المقادیر لجلاله، ولا تقطعه المقائیس لکبریائه، ممتنع عن الأوهام أن تکتنهه، وعن الأفهام أن تستغرقه، وعن الأذهان أن تمثله، قد یئست من استنباط الإحاطة به طوامح العقول، ونضبت عن الإشارة إلیه بالإکتناه بحار العلوم، ورجعت بالصغر عن السمو إلی وصف قدرته لطائف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لا من عدد، ودائمٌ لا بأمد، وقائمٌ لا بعمد، لیس بجنسٍ فتعادله الأجناس، ولا بشبحٍ فتضارعه الأشباح، ولا کالأشیاء فتقع علیه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ضلت العقول فی أمواج تیار إدراکه، وتحیرت الأوهام عن إحاطة ذکر أزلیته، وحصرت الأفهام عن استشعار وصف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لا إله إلا الله إیماناً بربوبیته، وخلافاً علی من أنکره، وأشهد أن محمداً عبده ورسوله،المقَر فی خیر مستقر، المتناسخ من أکارم الأصلاب ومطهرات الأرحام، المخرج من أکرم المعادن محتداً، وأفضل المنابت منبتاً، من أمنع ذروةً، وأعز أرومةً، من الشجرة التی صاغ الله منها أنبیاءه وانتجب منها أمناءه علیهم السلام ، الطیبة العود، المعتدلة العمود، الباسقة الفروع، الناضرة الغصون، الیانعة الثمار، الکریمة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 غرست، وفی حرم أنبتت، وفیه تشعبت وأثمرت، وعزت وامتنعت، فسمت به وشمخت، حتی أکرمه الله عز وجل بالروح الأمین، والنور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المستبین، وسخر له البراق وصافحته الملائکة، وأرعب به الأبالیس، وهدم به الأصنام، والآلهة المعبودة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إبراهیم موسی بن جعفر علیه السلام وهو یکلم راهباً من النصاری، فقال له فی بعض ما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أجل وأعظم من أن یحد بید أو رجل، أو حرکة أو سکون، أو یوصف بطول أو قصر أو </w:t>
      </w:r>
    </w:p>
    <w:p>
      <w:pPr>
        <w:pStyle w:val="BookText"/>
        <w:rPr/>
      </w:pPr>
      <w:r>
        <w:rPr>
          <w:rFonts w:ascii="IRNazanin" w:hAnsi="IRNazanin" w:eastAsia="IRNazanin"/>
          <w:color w:val="111111"/>
          <w:sz w:val="28"/>
          <w:sz w:val="28"/>
          <w:szCs w:val="28"/>
          <w:rtl w:val="true"/>
          <w:lang w:bidi="fa-IR"/>
        </w:rPr>
        <w:t>تبلغه الأوهام، أو تحیط به صفة العقول، أنزل مواعظه ووعده ووعیده، أمرٌ بلا شفة ولا لسان، ولکن کما شاء أن یقول له کن فکان، خبراً کما أراد فی اللوح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موسی بن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علمنی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لا تتجاوز فی التوحید ما ذکره الله تعالی ذکره فی کتابه فتهلک، واعلم أن الله تعالی واحد، أحد، صمد، لم یلد فیورث، ولم یولد فیشارک، ولم یتخذ صاحبة ولا ولداً ولا شریکاً، وأنه الحی الذی لا یموت، والقادر الذی لا یعجز، والقاهر الذی لا یغلب، والحلیم الذی لا یعجل، والدائم الذی لا یبید، والباقی الذی لا یفنی، والثابت الذی لا یزول، والغنی الذی لا یفتقر، والعزیز الذی لا یذل، والعالم الذی لا یجهل، والعدل الذی لا یجور، والجواد الذی لا یبخل، و إنه لا تقدره العقول، ولا تقع علیه الأوهام، ولا تحیط به الأقطار، ولا یحویه مکان، ولا تدرکه الأبصار وهو یدرک الأبصار وهو اللطیف الخبیر، ولیس کمثله شیء وهو السمیع البصیر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وَلَا خَمْسَةٍ إِلَّا هُوَ سَادِسُهُمْ وَلَا أَدْنَی مِن ذَلِکَ وَلَا أَکْثَرَ إِلَّا هُوَ مَعَهُمْ أَیْنَ مَا کَانُوا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الأول الذی لا شیء قبله، والآخر الذی لا شیء بعده، وهو القدیم وما سواه مخلوق محدث، تعالی عن صفات المخلوقین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 أسأله عن الجسم و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لیس کمثله شیء ولا جسم ولا 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 فی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منتهی علمه،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منتهی علمه ولکن قل منتهی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الأعلی، عن العبد الصالح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إله إلا هو کان حیاً بلا کیف ولا أین، ولا کان فی شیء، ولا کان علی شیء، ولا ابتدع لمکانه مکاناً، ولا قوی بعد ما کوَّن الأشیاء، ولا یشبهه شیء یکون، ولا کان خلواً من القدرة علی الملک قبل إنشائه، ولا یکون خلواً من القدرة بعد ذهابه، کان عز وجل إلهاً حیاً بلا حیاة حادثة، ملکاً قبل أن ینشئ شیئاً ومالکاً بعد إنشائه، ولیس لله حد، ولا یعرف بشیء یشبهه، ولا یهرم للبقاء، ولا یصعق لدعوة شیء، ولخوفه تصعق الأشیاء کلها، وکان الله حیاً بلا حیاة حادثة، ولا کون موصوف، ولا کیف محدود، ولا أین موقوف، ولا مکان ساکن، بل حی لنفسه، ومالک لم یزل له القدرة، أنشأ ما شاء حین شاء بمشیته و قدرته، کان أولاً بلا کیف، ویکون آخراً بلا أین وکل شیء هالک إلا وجهه، له الخلق والأمر تبارک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عرج الله بنبیه صلی الله علیه وآله وسلم وسلم إلی السماء، ومنها إلی سدرة المنتهی، ومنها إلی حجب النور، وخاطبه و ناجاه هناک والله لا یوصف بمکان؟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یوصف بمکان، ولا یجری علیه زمان، ولکنه عز وجل أراد أن یشرف به ملائکته وسکان سماواته، ویکرمهم بمشاهدته، ویریه من عجائب عظمته، ما یخبر به بعد هبوطه، ولیس ذلک علی ما یقول المشبهون، سبحان الله وتعالی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سفیان الثوری أبا الحسن موسی بن جعفر علیه السلام وهو غلامٌ یصلی والناس یمرون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یمرون بک وهم فی الطواف،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أصلی له أقرب إلی من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505" w:name="pg2571_28624"/>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عنده قوم یزعمون أن الله تبارک و تعالی ینزل إلی السماء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ینزل، ولا یحتاج إلی أن ینزل، إنما منظره فی القرب والبعد سواء، لم یبعد منه قریب، ولم یقرب منه بعید، ولم یحتج بل یحتاج إلیه، وهو ذو الطول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الواصفین إنه تبارک وتعالی ینزل فإنما یقول ذلک من ینسبه إلی نقص أو زیادة، وکل متحرک محتاج إلی من یحرکه أو یتحرک به، فظن بالله الظنون فهلک، فاحذروا فی صفاته من أن تقفوا له علی حد تحدوه بنقص أو زیادة أو تحرک أو زوال أو نهوض أو قعود، فإن الله جل عن صفة الواصفین ونعت الناعتین و توهم المتوهمین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شیء فی السماوات ولا فی الأرض إلا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وقدر، وإرادة ومشیئة، وکتاب، وأجل وإذن، فمن زعم غیر هذا فقد کذب علی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شیء إلا ما شاء الله وأراد وقدر وقضی،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شاء؟قال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 من طوله وعرضه،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أمضاه فذلک الذی لا 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إرادتین ومشیئتین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وإرادة عزم، ینهی وهو یشاء ویأمر وهو لایشاء، أوَمَا رأیت أنه نهی آدم وزوجته أن یأکلا من الشجرة وشاء ذلک، ولو لم یشأ أن یأکلا لما غلبت مشیئتهما مشیئة الله تعالی، وأمر إبراهیم أن یذبح إسحاق ولم یشأ أن یذبحه، ولو شاء لما غلبت مشیئة إبراهیم مشیئة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Heading3"/>
        <w:numPr>
          <w:ilvl w:val="2"/>
          <w:numId w:val="1"/>
        </w:numPr>
        <w:rPr/>
      </w:pPr>
      <w:bookmarkStart w:id="506" w:name="__RefHeading___Toc74944_1395250215"/>
      <w:bookmarkStart w:id="507" w:name="_Toc160"/>
      <w:bookmarkEnd w:id="506"/>
      <w:r>
        <w:rPr/>
        <w:t>3</w:t>
      </w:r>
      <w:r>
        <w:rPr>
          <w:rtl w:val="true"/>
        </w:rPr>
        <w:t xml:space="preserve">- </w:t>
      </w:r>
      <w:r>
        <w:rPr>
          <w:rtl w:val="true"/>
        </w:rPr>
        <w:t>من أحادیثه علیه السلام فی النبوة</w:t>
      </w:r>
      <w:bookmarkEnd w:id="50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النبی صلی الله علیه وآله وسلم ورث النبیین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حتی انتهی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إلا ومحمد صلی الله علیه وآله وسلم أعلم </w:t>
      </w:r>
    </w:p>
    <w:p>
      <w:pPr>
        <w:pStyle w:val="BookText"/>
        <w:rPr/>
      </w:pPr>
      <w:r>
        <w:rPr>
          <w:rFonts w:ascii="IRNazanin" w:hAnsi="IRNazanin" w:eastAsia="IRNazanin"/>
          <w:color w:val="111111"/>
          <w:sz w:val="28"/>
          <w:sz w:val="28"/>
          <w:szCs w:val="28"/>
          <w:rtl w:val="true"/>
          <w:lang w:bidi="fa-IR"/>
        </w:rPr>
        <w:t>منه،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کان یحیی الموتی بإذن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وسلیمان بن داود کان یفهم منطق الطیر وکان رسول الله صلی الله علیه وآله وسلم یقدر علی هذه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قال للهدهد حین فقده وشک فی أمره فقال مالی لا أری الهدهد أم کان من الغائبین، حین فقده فغضب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غضب لأنه کان یدله علی الماء، فهذا وهو طائر قد أعطی ما لم یعط سلیمان وقد کانت الریح والنمل والإنس والجن والشیاطین والمردة له طائعین، ولم یکن یعرف الماء تحت الهواء، وکان الطیر یعرفه وإن الله یقول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سُیِّرَتْ بِهِ الْجِبَالُ أَوْ قُطِّعَتْ بِهِ الأَرْضُ أَوْ کُلِّمَ بِهِ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ورثنا نحن هذا القرآن الذی فیه ما تسیر به الجبال وتقطع به البلدان، وتحیی به الموتی، ونحن نعرف الماء تحت الهواء، وإن فی کتاب الله لآیات ما یراد بها أمر إلا أن یأذن الله به، مع ما قد یأذن الله مما کتبه الماضون، جعله الله لنا فی أم الکتاب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غائبة فی السماء والأرض إلا فی کتاب مبین،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فنحن الذین اصطفانا الله عز وجل وأورثنا هذا الذی 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المقام بمکة أو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قولی مع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 یردک إلی قولی،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فأزعم أن المقام بالمدینة أفضل من المقام بمکة،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لئن قلت ذلک لقد قال أبو عبد الله علیه السلام ذاک یوم فطر وجاء إلی رسول الله </w:t>
      </w:r>
    </w:p>
    <w:p>
      <w:pPr>
        <w:pStyle w:val="BookText"/>
        <w:rPr/>
      </w:pPr>
      <w:r>
        <w:rPr>
          <w:rFonts w:ascii="IRNazanin" w:hAnsi="IRNazanin" w:eastAsia="IRNazanin"/>
          <w:color w:val="111111"/>
          <w:sz w:val="28"/>
          <w:sz w:val="28"/>
          <w:szCs w:val="28"/>
          <w:rtl w:val="true"/>
          <w:lang w:bidi="fa-IR"/>
        </w:rPr>
        <w:t>صلی الله علیه وآله وسلم فسلم علیه فی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فضلنا الناس الیوم بسلامنا علی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إبراهیم بن رسول الله صلی الله علیه وآله وسلم جرت فیه ثلاث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واحدة فإنه لما مات انکسفت الشمس فقال الناس انکسفت الشمس لفقد ابن رسول الله صلی الله علیه وآله وسلم فصعد رسول الله صلی الله علیه وآله وسلم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الشمس والقمر آیتان من آیات الله تجریان بأمره مطیعان له لا تنکسفان لموت أحد ولالحیاته، فإذا انکسفتا أو واحدة منهما فصلوا، ثم نزل فصلی بالناس صلاة الکسوف، 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فجهز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بن أبی طالب علیه السلام فغسل إبراهیم وکفنه وحنطه ومضی، فمضی رسول الله صلی الله علیه وآله وسلم حتی انتهی به إلی قبره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نسی أن یصلی علی ابنه لما دخله من الجزع علیه، فانتصب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أتانی فأخبرنی بما قلتم، زعمتم أنی نسیت أن أصلی علی ابنی لما دخلنی من الجزع، ألا وإنه لیس کما ظننتم، ولکن اللطیف الخبیر فرض علیکم خمس صلوات، وجعل لموتاکم من کل صلاة تکبیرة، وأمرنی أن لا أصلی إلا علی من صلی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إنزل والحد ابنی، فنزل علی فألحد إبراهیم فی لحده فقال الناس إنه لاینبغی لأحد أن ینزل فی قبر ولده إذ لم یفعل رسول الله صلی الله علیه وآله وسلم بابنه،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إنه لیس علیکم بحرام أن تنزلوا فی قبور أولادکم، ولکن لست آمن إذا حل أحدکم الکفن عن ولده أن یلعب به الشیطان فیدخله عن ذلک من الجزع ما یحبط أجره ثم انصرف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3/463</w:t>
      </w:r>
      <w:r>
        <w:rPr>
          <w:rFonts w:ascii="IRNazanin" w:hAnsi="IRNazanin" w:eastAsia="IRNazanin"/>
          <w:color w:val="111111"/>
          <w:sz w:val="28"/>
          <w:sz w:val="28"/>
          <w:szCs w:val="28"/>
          <w:rtl w:val="true"/>
          <w:lang w:bidi="fa-IR"/>
        </w:rPr>
        <w:t>، والمحاسن</w:t>
      </w:r>
      <w:r>
        <w:rPr>
          <w:rFonts w:eastAsia="IRNazanin" w:cs="IRNazanin"/>
          <w:color w:val="111111"/>
          <w:sz w:val="28"/>
          <w:szCs w:val="28"/>
          <w:rtl w:val="true"/>
          <w:lang w:bidi="fa-IR"/>
        </w:rPr>
        <w:t>:</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bookmarkStart w:id="508" w:name="pg2571_28627"/>
    </w:p>
    <w:p>
      <w:pPr>
        <w:pStyle w:val="Heading3"/>
        <w:numPr>
          <w:ilvl w:val="2"/>
          <w:numId w:val="1"/>
        </w:numPr>
        <w:rPr/>
      </w:pPr>
      <w:bookmarkStart w:id="509" w:name="__RefHeading___Toc74946_1395250215"/>
      <w:bookmarkStart w:id="510" w:name="_Toc161"/>
      <w:bookmarkEnd w:id="508"/>
      <w:bookmarkEnd w:id="509"/>
      <w:r>
        <w:rPr/>
        <w:t>4</w:t>
      </w:r>
      <w:r>
        <w:rPr>
          <w:rtl w:val="true"/>
        </w:rPr>
        <w:t xml:space="preserve">- </w:t>
      </w:r>
      <w:r>
        <w:rPr>
          <w:rtl w:val="true"/>
        </w:rPr>
        <w:t>من أحادیثه علیه السلام فی الإمامة</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بمَ یعرف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 أما أولاهن فشیء تقدم من أبیه فیه وعرفه الناس ونصبه لهم علماً حتی یکون حجة علیهم، لأن رسول الله صلی الله علیه وآله وسلم نصب علیاً علماً وعرفه الناس وکذلک الأئمة یعرفونهم الناس وینصبونهم لهم حتی 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 فیجیب ویسکت عنه فیبتدئ، ویخبر الناس بما فی غد، ویکلم الناس بکل 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 فأما الماضی فمفسر، وأما الغابر فمزبور، وأما الحادث فقذفٌ فی القلوب ونقرٌ فی الأسماع وهو أفضل علمنا، ولا نبی بعد نبینا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أمیر المؤمنین علیه السلام کاتب الوصیة ورسول الله صلی الله علیه وآله وسلم المملی علیه وجبرئیل والملائکة المقربون علیهم السلام 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کان ما قلت، ولکن حین نزل برسول الله صلی الله علیه وآله وسلم الأمر، نزلت الوصیة من عند الله کتاباً مسجلاً، نزل به جبرئیل مع أمناء الله تبارک وتعالی من الملائکة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مُرْ بإخراج من عندک إلاوصیک لیقبضها منا وتشهدنا بدفعک إیاها إلیه ضامناً لها، یعنی علیاً فأمر النبی صلی الله علیه وآله وسلم بإخراج من کان فی البیت ما خلا علیاً علیه السلام وفاطمة علیها السلام فیما بین الستر والباب،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p>
    <w:p>
      <w:pPr>
        <w:pStyle w:val="BookText"/>
        <w:rPr/>
      </w:pPr>
      <w:r>
        <w:rPr>
          <w:rFonts w:ascii="IRNazanin" w:hAnsi="IRNazanin" w:eastAsia="IRNazanin"/>
          <w:color w:val="111111"/>
          <w:sz w:val="28"/>
          <w:sz w:val="28"/>
          <w:szCs w:val="28"/>
          <w:rtl w:val="true"/>
          <w:lang w:bidi="fa-IR"/>
        </w:rPr>
        <w:t>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إلیک وشرطت علیک وشهدت به علیک، وأشهدت به علیک ملائکتی، وکفی بی یا محمد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مفاصل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ربی هو السلام ومنه السلام وإلیه یعود السلام، صدق عز وجل وبرَّ، هات الکتاب، فدفعه إلیه وأمره بدفعه إلی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فقرأه حرفاً حرفاً،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عهد ربی تبارک وتعالی إلی شرطه علی وأمانته وقد بلغت ونصحت وأدیت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وأنا أشهد لک بأبی وأمی أنت، بالبلاغ والنصیحة والتصدیق علی ما قلت، ویشهد لک به سمعی وبصری ولحمی ودمی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لکما علی ذلک من الشاهدین،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أخذت وصیتی وعرفتها وضمنت لله ولی الوفاء بما فیها،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وأمی علیَّ ضمانها وعلی الله عونی وتوفیقی علی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أرید أن أشهد علیک بموافاتی بها یوم القیامة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ومیکائیل فیما بینی وبینک الآن وهما حاضران معهما الملائکة المقربون لأشهدهم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لیشهدوا وأنا بأبی أنت وأمی أشهدهم، فأشهدهم رسول الله صلی الله علیه وآله وسلم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فیما اشترط علیه النبی بأمر جبرئیل علیه السلام فیما أمر الله عز وجل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تفی بما فیها من موالاة من والی الله ورسوله والبراءة والعداوة لمن </w:t>
      </w:r>
    </w:p>
    <w:p>
      <w:pPr>
        <w:pStyle w:val="BookText"/>
        <w:rPr/>
      </w:pPr>
      <w:r>
        <w:rPr>
          <w:rFonts w:ascii="IRNazanin" w:hAnsi="IRNazanin" w:eastAsia="IRNazanin"/>
          <w:color w:val="111111"/>
          <w:sz w:val="28"/>
          <w:sz w:val="28"/>
          <w:szCs w:val="28"/>
          <w:rtl w:val="true"/>
          <w:lang w:bidi="fa-IR"/>
        </w:rPr>
        <w:t>عادی الله ورسوله صلی الله علیه وآله وسلم، والبراءة منهم علی الصبر منک وعلی کظم الغیظ وعلی ذهاب حقک وغصب خمسک وانتهاک حرمتک؟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لقد سمعت جبرئیل علیه السلام یقول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عرفه أنه تنتهک الحرمة وهی حرمة الله وحرمة رسول الله، وعلی أن تخضب لحیته من رأسه بدم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الکلمة من الأمین جبرئیل حتی سقطت علی وجهی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ورضیت وإن انتهکت الحرمة، وعطلت السنن، ومزق الکتاب، وهدمت الکعبة، وخضبت لحیتی من رأسی بدم عبیط، صابراً محتسباً أبداً حتی أقدم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رسول الله صلی الله علیه وآله وسلم فاطمة والحسن والحسین وأعلمهم مثل ما أعلم أمیر المؤمنین، فقالوا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فختمت الوصیة بخواتیم من ذهب لم تمسه النار ودفعت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ألا تذکر ما کان فی الوصیة؟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الله وسنن رسوله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فی الوصیة توثبهم وخلافهم علی أمیر المؤمنین 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شیئاً شیئاً، وحرفاً حرفاً، أما سمعت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نحیی الموتی ونکتب ما قدموا وآثارهم وکل شیء أحصیناه فی إمام مبین؟ والله لقد قال رسول الله صلی الله علیه وآله وسلم لأمیر المؤمنین وفاطمة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فهمتما ما تقدمت به إلیکما وقبلتماه؟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وصبرنا علی ما ساءنا وغاظنا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الجعفری قال 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خلفاء الله عز وجل فی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قال 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رسول الله </w:t>
      </w:r>
    </w:p>
    <w:p>
      <w:pPr>
        <w:pStyle w:val="BookText"/>
        <w:rPr/>
      </w:pPr>
      <w:r>
        <w:rPr>
          <w:rFonts w:ascii="IRNazanin" w:hAnsi="IRNazanin" w:eastAsia="IRNazanin"/>
          <w:color w:val="111111"/>
          <w:sz w:val="28"/>
          <w:sz w:val="28"/>
          <w:szCs w:val="28"/>
          <w:rtl w:val="true"/>
          <w:lang w:bidi="fa-IR"/>
        </w:rPr>
        <w:t>صلی الله علیه وآله وسلم تیماً وعدیاً وبنی أمیة یرکبون منبره أفظعه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تبارک وتعالی قرآناً یتأسی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قلنا للملائکة اسجدوا لآدم فسجدوا إلا إبلیس أبی ثم أوحی إلیه یا محمد إنی أمرت فلم اطع فلا تجزع أنت إذا أمرت فلم تطع فی وصیک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صدیقة شهیدة وإن بنات الأنبیاء لا یطمثن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ملک یهبطه الله فی أمر ما یهبطه إلا بدأ بالامام، فعرض ذلک علیه، وإن مختلف الملائکة من عند الله تبارک وتعالی إلی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یثاب به زائر أبی عبد الله علیه السلام بشط الفرات إذا عرف حقه وحرمته وولایته، أن یغفر له ما تقدم من ذنبه وما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سمیت الطائف؟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لما دعا ربه أن یرزق أهله من الثمرات قطع لهم قطعة من الأردن، فأقبلت حتی طافت بالبیت سبعاً، ثم أقرها الله فی موضعها، وإنما سمیت الطائف للطواف بالبیت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عمیرقال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الله فی النار إلا أهل الکفر والجحود وأهل الضلال والشرک، ومن اجتنب الکبائر من المؤمنین لم یسأل عن الصغائر،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کَبَآئِرَ مَا تُنْهَوْنَ عَنْهُ نُکَفِّرْ عَنکُمْ سَیِّئَاتِکُمْ وَنُدْخِلْکُم مُّدْخَلاً کَرِیمًا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فالشفاعة لمن تجب من المذنبین؟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p>
    <w:p>
      <w:pPr>
        <w:pStyle w:val="BookText"/>
        <w:rPr/>
      </w:pPr>
      <w:r>
        <w:rPr>
          <w:rFonts w:ascii="IRNazanin" w:hAnsi="IRNazanin" w:eastAsia="IRNazanin"/>
          <w:color w:val="111111"/>
          <w:sz w:val="28"/>
          <w:sz w:val="28"/>
          <w:szCs w:val="28"/>
          <w:rtl w:val="true"/>
          <w:lang w:bidi="fa-IR"/>
        </w:rPr>
        <w:t>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لأهل الکبائر من أمتی فأما المحسنون منهم فما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عمیر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فکیف تکون الشفاعة لأهل الکبائر والله تعالی ذکره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 وَهُم مِّنْ خَشْیَتِهِ مُشْفِقُونَ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یرتکب الکبائر لا یکون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مؤمن یرتک ذنباً إلا ساءه ذلک وندم علیه، وقد قال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توبة، 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وساءته سیئة فهو مؤمن، فمن لم یندم علی ذنب یرتکبه فلیس بمؤمن ولم تجب له الشفاعة، وکان ظالماً والله تعالی ذکره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وکیف لا یکون مؤمناً من لم یندم علی ذنب یرتکبه؟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أحد یرتکب کبیرة من المعاصی و هو یعلم أنه سیعاقب علیها إلا ندم علی ما ارتکب ومتی ندم کان تائباً مستحقاً للشفاعة، ومتی لم یندم علیها کان مصراً، والمصر لایغفر له لأنه غیر مؤمن بعقوبة ما ارتکب، ولو کان مؤمناً بالعقوبة لندم، وقد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کبیرة مع الإستغفار، ولا صغیرة مع الإصرار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 إلینا إیاب هذا الخلق وعلینا حسابهم، فما کان لهم من ذنب بینهم وبین الله عز وجل حتمنا علی الله فی ترکه لنا فأجابنا إلی ذلک، وما کان بینه وبین الناس استوهبناه منهم وأجابوا إلی ذلک وعوضهم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511" w:name="pg2571_28632"/>
    </w:p>
    <w:p>
      <w:pPr>
        <w:pStyle w:val="Heading3"/>
        <w:numPr>
          <w:ilvl w:val="2"/>
          <w:numId w:val="1"/>
        </w:numPr>
        <w:rPr/>
      </w:pPr>
      <w:bookmarkStart w:id="512" w:name="__RefHeading___Toc74948_1395250215"/>
      <w:bookmarkStart w:id="513" w:name="_Toc162"/>
      <w:bookmarkEnd w:id="511"/>
      <w:bookmarkEnd w:id="512"/>
      <w:r>
        <w:rPr/>
        <w:t>5</w:t>
      </w:r>
      <w:r>
        <w:rPr>
          <w:rtl w:val="true"/>
        </w:rPr>
        <w:t xml:space="preserve">- </w:t>
      </w:r>
      <w:r>
        <w:rPr>
          <w:rtl w:val="true"/>
        </w:rPr>
        <w:t>من أحادیثه علیه السلام الفقهیة</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لعنته ملائکة الأرض وملائکة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علیه السلام لأبی یوسف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أمر فی کتابه بالطلاق وأکد فیه بشاهدین ولم یرض بهما إلا عدلین وأمر فی کتابه بالتزویج فأهمله بلا شهود فأثبتم شاهدین فیما أهمل وأبطلتم الشاهدین فیما أکد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یعنی موسی علیه السلام عن رجل استودع رجلاً مالاً له قیمة والرجل الذی علیه المال رجل من العرب یقدر علی أن لا یعطیه شیئاً ولا یقدر له علی شیء، والرجل الذی استودعه خبیث خارجی فلم أدع شیئاً؟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رده علیه فإنه ائتمنه علیه بأمانة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علیه السلام فی رجلین یتسابان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البادی منهما أظلم، ووزره ووزر صاحبه علیه، ما لم یعتذر إلی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فی رجل دخل علی دار آخر للتلصص أو الفجور فقتله صاحب الدار، أیقتل به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من دخل دار غیره فقد أهدر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والقیاس إن الله لا یسأل کیف أحل وکیف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دهلیز یحیی بن خالد بمکة وکان هناک أبو الحسن موسی علیه السلام وأبو یوسف، فقام إلیه أبو یوسف وتربع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جعلت فداک المحرم یظلل؟قال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فیستظل بالجدار والمحمل </w:t>
      </w:r>
    </w:p>
    <w:p>
      <w:pPr>
        <w:pStyle w:val="BookText"/>
        <w:rPr/>
      </w:pPr>
      <w:r>
        <w:rPr>
          <w:rFonts w:ascii="IRNazanin" w:hAnsi="IRNazanin" w:eastAsia="IRNazanin"/>
          <w:color w:val="111111"/>
          <w:sz w:val="28"/>
          <w:sz w:val="28"/>
          <w:szCs w:val="28"/>
          <w:rtl w:val="true"/>
          <w:lang w:bidi="fa-IR"/>
        </w:rPr>
        <w:t>ویدخل البیت والخباء؟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یوسف شبه المستهزئ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یوسف إن الدین لیس بالقیاس کقیاسک وقیاس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أمر فی کتابه بالطلاق وأکد فیه بشاهدین ولم یرض بهما إلا عدلین، وأمر فی کتابه بالتزویج وأهمله بلا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فأتیتم بشاهدین فیما أبطل الله وأبطلتم شاهدین فیما أکد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وأجزتم طلاق المجنون والسکران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رسول الله صلی الله علیه وآله وسلم فأحرم ولم یظلل ودخل البیت والخباء واستظل بالمحمل والجدار، فعلنا کما فعل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 الجری ولا السلحفاة ولا السرطان،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اللحم الذی یکون فی أصداف البحر والفرات أیؤکل؟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لحم الضفادع لا یحل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الغراب الأبقع والأسود أیحل أکلهما؟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أکل شیء من الغربان، زاغ ولا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الطین حرام مثل المیتة والدم ولحم الخنزیر إلا طین قبر الحسین علیه السلام فإن فیه شفاء من کل داء وأمناً من کل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أدنی ما یکون من الحیض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وأکثره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الختان علی الختان فقد وجب الغسل البکر وغیر البکر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الفتح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حلال مباح مطلق لمن لم یغنه الله بالتزویج فلیستعفف بالمتعة، فإن استغنی عنها بالتزویج </w:t>
      </w:r>
      <w:bookmarkStart w:id="514" w:name="pg2571_28634"/>
    </w:p>
    <w:p>
      <w:pPr>
        <w:pStyle w:val="BookText"/>
        <w:rPr/>
      </w:pPr>
      <w:bookmarkEnd w:id="514"/>
      <w:r>
        <w:rPr>
          <w:rFonts w:ascii="IRNazanin" w:hAnsi="IRNazanin" w:eastAsia="IRNazanin"/>
          <w:color w:val="111111"/>
          <w:sz w:val="28"/>
          <w:sz w:val="28"/>
          <w:szCs w:val="28"/>
          <w:rtl w:val="true"/>
          <w:lang w:bidi="fa-IR"/>
        </w:rPr>
        <w:t>فهی مباح له إذا غاب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الحسن علیه السلام إلی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تلحوا علی المتعة، إنما علیکم إقامة السنة، فلا تشتغلوا بها عن فرشکم وحرائرکم فیکفرن ویتبرین ویدعین علی الآمر بذلک ویلعنونا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المصعوق والغریق،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به ثلاثة أیام إلا أن یتغیر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بمکة سنة من السنین فأصاب الناس تلک السنة صاعقة کبیرة حتی مات من ذلک خلق کثیر، فدخلت علی أبی الحسن علیه السلام فقال مبتدئاً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ینبغی للغریق والمصعوق أن یتربص به ثلاثاً إلا أن یجئ منه ریح یدل علی موته،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کأنک تخبرنی أنه دفن ناس کثیر أحیاء؟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 قد دفن ناس کثیر أحیاء، ما ماتوا إلا فی قبورهم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3/209</w:t>
      </w:r>
      <w:r>
        <w:rPr>
          <w:rFonts w:eastAsia="IRNazanin" w:cs="IRNazanin"/>
          <w:color w:val="111111"/>
          <w:sz w:val="28"/>
          <w:szCs w:val="28"/>
          <w:rtl w:val="true"/>
          <w:lang w:bidi="fa-IR"/>
        </w:rPr>
        <w:t>).</w:t>
      </w:r>
    </w:p>
    <w:p>
      <w:pPr>
        <w:pStyle w:val="Heading3"/>
        <w:numPr>
          <w:ilvl w:val="2"/>
          <w:numId w:val="1"/>
        </w:numPr>
        <w:rPr/>
      </w:pPr>
      <w:bookmarkStart w:id="515" w:name="__RefHeading___Toc74950_1395250215"/>
      <w:bookmarkStart w:id="516" w:name="_Toc163"/>
      <w:bookmarkEnd w:id="515"/>
      <w:r>
        <w:rPr/>
        <w:t>6</w:t>
      </w:r>
      <w:r>
        <w:rPr>
          <w:rtl w:val="true"/>
        </w:rPr>
        <w:t xml:space="preserve">- </w:t>
      </w:r>
      <w:r>
        <w:rPr>
          <w:rtl w:val="true"/>
        </w:rPr>
        <w:t>من أحادیثه علیه السلام فی الأدعیة والأذکار</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 فإن الدعاء لله والطلب إلی الله یرد البلاء وقد قُدر وقُضی ولم یبق إلا إمضاؤه، فإذا دعیَ الله عز وجل وسُئل صُرف البلاء صرفةً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23/470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بلاء ینزل علی عبد مؤمن فیلهمه الله عز و جل الدعاء، إلا کان کشف ذلک البلاء وشیکاً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بلاء ینزل علی عبد مؤمن فیمسک عن الدعاء إلا کان ذلک البلاء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 البلاء فعلیکم بالدعاء والتضرع إلی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2/471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زیاد القندی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وکان قد حبس ببغداد حیث اتهم بأموالهم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w:t>
      </w:r>
    </w:p>
    <w:p>
      <w:pPr>
        <w:pStyle w:val="BookText"/>
        <w:rPr/>
      </w:pPr>
      <w:r>
        <w:rPr>
          <w:rFonts w:ascii="IRNazanin" w:hAnsi="IRNazanin" w:eastAsia="IRNazanin"/>
          <w:color w:val="111111"/>
          <w:sz w:val="28"/>
          <w:sz w:val="28"/>
          <w:szCs w:val="28"/>
          <w:rtl w:val="true"/>
          <w:lang w:bidi="fa-IR"/>
        </w:rPr>
        <w:t>فأطل السجود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أحد من لا أحد له حتی تنقطع النفس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 لا یزیده کثرة الدعاء إلا جودا وکرماً حتی تنقطع نفسک،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الأرباب أنت أنت أنت الذی انقطع الرجاء إلا منک، یا علی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به ففرج الله عنی وخلی سبیلی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یا سیدی أن تعلمنی دعاء أدعو به فی دبر صلواتی یجمع الله لی به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بوجهک الکریم وعزتک التی لا ترام وقدرتک التی لا یمتنع منها شیء من شر الدنیا والآخرة ومن شر الأوجاع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 یا سماعة إلی الله عز وجل حاجة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وعلی فإن لهما عندک شأنا من الشأن وقدراً من القدر فبحق ذلک الشأن وبحق ذلک القدر أن تصلی علی محمد وآل محمد، وأن تفعل بی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کان یوم القیامة لم یبق ملک مقرب ولا نبی مرسل ولا مؤمن ممتحن، إلا وهو یحتاج إلیهما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ولا قوة إلا بالله العلی العظیم، ثلاث مرات حین یصبح وثلاث مرات حین یمسی، لم یخف شیطاناً ولا سلطاناً ولا جذاماً ولا برصاً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أقولها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 أحدکم فلیأذن للناس یدخلون علیه فإنه لیس من أحد إلا وله دعوة مستجابة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3/117</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یؤدی فریضة من فرائض الله إلا کان له عند أداءها دعوة 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517" w:name="pg2571_28636"/>
    </w:p>
    <w:p>
      <w:pPr>
        <w:pStyle w:val="Heading3"/>
        <w:numPr>
          <w:ilvl w:val="2"/>
          <w:numId w:val="1"/>
        </w:numPr>
        <w:rPr/>
      </w:pPr>
      <w:bookmarkStart w:id="518" w:name="__RefHeading___Toc74952_1395250215"/>
      <w:bookmarkStart w:id="519" w:name="_Toc164"/>
      <w:bookmarkEnd w:id="517"/>
      <w:bookmarkEnd w:id="518"/>
      <w:r>
        <w:rPr/>
        <w:t>7</w:t>
      </w:r>
      <w:r>
        <w:rPr>
          <w:rtl w:val="true"/>
        </w:rPr>
        <w:t xml:space="preserve">- </w:t>
      </w:r>
      <w:r>
        <w:rPr>
          <w:rtl w:val="true"/>
        </w:rPr>
        <w:t>من أحادیثه علیه السلام فی الآداب والتربیة</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رسول الله صلی الله علیه وآله وسلم 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ولا یمشی بین یدیه، ولا یجلس قبله ولا یستسب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إلیه رجل من إخوانه مستجیراً به فی بعض أحواله فلم یجره بعد أن یقدر علیه فقد قطع ولایة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الجور أغلب من الحق، لم یحلّ لأحد أن یظن بأحد خیراً، حتی یعرف ذلک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یبغض القیل والقال، وإضاعة المال، وکثرة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 إلی الناس نصف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ثلاثة فی بیت فلا یتناجی اثنان دون صاحبهما، فإن ذلک مما یغمه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2/880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لاتذهب الحشمة بینک وبین أخیک، أبق منها فإن ذهابها ذهاب الحیاء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یبغض العبد النوام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والکسل والضجر، فإنک إن کسلت لم تعمل، وإن ضجرت لم تعط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والکسل والضجر، فإنهما یمنعانک من حظک من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یحیی بن زکریا  علیهما السلام یبکی ولایضحک، وکان عیسی بن مریم  علیهما السلام یضحک ویبکی وکان الذی یصنع عیسی أفضل من الذی یصنع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الفضیل،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من إخوانی یبلغنی عنه الشیء الذی أکرهه، فأساله عن ذلک فینکر ذلک وقد أخبرنی عنه قوم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کذِّب سمعک وبصرک عن أخیک فإن شهد عندک خمسون قسامة، وقال لک قولاً فصدقة وکذبهم، لا تذیعن علیه شیئاً تشینه به وتهدم به مروءته، فتکون من الذین قال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أبی علیه السلام بیدی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أبی محمد بن علی علیه السلام أخذ بیدی کما أخذت بیدک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 بن الحسین علیه السلام أخذ بیدی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إفعل الخیر إلی کل من طلبه منک، فإن کان من أهله فقد أصبت موضعه، وإن لم یکن من أهله کنت أنت من أهله، وإن شتمک رجل عن یمینک، ثم تحول إلی یسارک فاعتذر إلیک، فاقبل عذره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عقل عن الله أن لا یستبطئه فی رزقه ولا یتهمه فی 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سوید،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یتوکل علی الله فهو حسبه؟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درجات، منها أن تتوکل علی الله فی أمورک کلها، فما فعل بک کنت عنه راضیاً، تعلم أنه لا یألوک خیراً وفضلاً، وتعلم أن الحکم فی ذلک له، فتوکل علی الله بتفویض ذلک إلیه وثق به فیها وفی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الملکین هل یعلمان بالذنب إذا أراد العبد أن یفعله أو الحسنة؟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الکنیف وریح الطیب سواء؟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هم بالحسنة خرج نفسه طیب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فإنه قد هم بالحسنة فإذا فعلها کان لسانه قلمه وریقه مداده فأثبتها له وإذا هم بالسیئة خرج </w:t>
      </w:r>
    </w:p>
    <w:p>
      <w:pPr>
        <w:pStyle w:val="BookText"/>
        <w:rPr/>
      </w:pPr>
      <w:r>
        <w:rPr>
          <w:rFonts w:ascii="IRNazanin" w:hAnsi="IRNazanin" w:eastAsia="IRNazanin"/>
          <w:color w:val="111111"/>
          <w:sz w:val="28"/>
          <w:sz w:val="28"/>
          <w:szCs w:val="28"/>
          <w:rtl w:val="true"/>
          <w:lang w:bidi="fa-IR"/>
        </w:rPr>
        <w:t>نفسه منتن الریح فیقول صاحب الشمال لصاحب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فإنه قد هم بالسیئة فإذا هو فعلها کان لسانه قلمه وریقه مداده وأثبتها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بکت علیه الملائکة و بقاع الأرض التی کان یعبد الله علیها، وأبواب السماء التی کان یصعد فیها بأعماله، وثلم فی الإسلام ثلمة لا یسدها شیء، لأن المؤمنین الفقهاء حصون الإسلام کحصن سور المدینة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محادثة العالم علی المزابل خیر من محادثة الجاهل علی الزرابی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نزه نفسه عن الغناء فإن فی الجنة شجرة یأمر الله عز وجل الریاح أن تحرکها فیسمع لها صوتاً لم یسمع بمثله، ومن لم یتنزه عنه لم یسمعه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أقعد مع قوم یلعبون بالشطرنج ولست ألعب بها ولکن أنظر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ولمجلس لا ینظر الله إلی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المیت یزور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الجمعة وفی الشهر وفی السنة علی قدر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یأتیهم؟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طائر لطیف یسقط علی جدرهم ویشرف علیهم، فإن رآهم بخیر فرح، وإن رآهم بشر وحاجة حزن واغتم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یزور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ساعة؟ قال عند زوال الشمس ومثل ذلک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العصفور أو أصغر من ذلک فیبعث الله تعالی معه ملکاً فیریه ما یسره ویستر عنه ما یکره فیری ما یسره ویرجع إلی قرة عین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قلوب المؤمنین مطویة مبهمة علی الإیمان، فإذا أراد استنارة ما فیها نضحها بالحکمة وزرعها بالعلم، وزارعها والقیم علیها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bookmarkStart w:id="520" w:name="pg2571_28639"/>
    </w:p>
    <w:p>
      <w:pPr>
        <w:pStyle w:val="Heading3"/>
        <w:numPr>
          <w:ilvl w:val="2"/>
          <w:numId w:val="1"/>
        </w:numPr>
        <w:rPr/>
      </w:pPr>
      <w:bookmarkStart w:id="521" w:name="__RefHeading___Toc74954_1395250215"/>
      <w:bookmarkStart w:id="522" w:name="_Toc165"/>
      <w:bookmarkEnd w:id="520"/>
      <w:bookmarkEnd w:id="521"/>
      <w:r>
        <w:rPr/>
        <w:t>8</w:t>
      </w:r>
      <w:r>
        <w:rPr>
          <w:rtl w:val="true"/>
        </w:rPr>
        <w:t xml:space="preserve">- </w:t>
      </w:r>
      <w:r>
        <w:rPr>
          <w:rtl w:val="true"/>
        </w:rPr>
        <w:t>من أحادیث الإمام الکاظم علیه السلام الطبیة</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دواء إلا وهو یهیج داءا ولیس شیء فی البدن أنفع من إمساک الید إلا عما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الحمیة أن تدع الشیء أصلاً لا تأکله، ولکن الحمیة أن تأکل من الشیء وتخفف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قصدوا فی الطعام لاستقامت أبدانهم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یخصب خوان لا ملح علیها وأصح للبدن أن یبدأ به فی أول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المتخللین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المتخللون؟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یتخللون من الطعام، فإنه إذا بقی فی الفم تغیر فآذی الملک 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2/559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أوصی به رسول الله صلی الله علیه وآله وسلم علیاً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 العدس فإنه مبارکٌ مقدس، وهو یُرقق القلب، ویکثر الدمعة، وإنه بارک علیه سبعون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2/504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المحموم لحم القباج فإنه یقوی الساقین ویطرد الحمی طرداً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یعنی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مصفراً؟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 أصابنی،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اللحم فأکلته، ثم رآنی بعد جمعة وأنا علی حالی مصفراً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بأکل اللحم؟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أکلت غیره منذ أمرتنی،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تأکله؟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کله کباباً، فأکلته ثم أرسل إلیَّ فدعانی بعد جمعة وإذا الدم قد عاد فی وجهی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الطری یذیب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 شحم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شکوت إلی أبی الحسن علیه السلام قلة الولد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الله وکل البیض بالبصل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أوصی به رسول الله صلی الله علیه وآله وسلم علیاً علیه السلام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بالدباء فکله فإنه یزید فی الدماغ 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إلا وبه عرق من الجذام فأذیبوه بأکل السلجم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دواء أمیر المؤمنین علیه السلام السعتر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یصیر للمعدة خملاً کخمل القطیفة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إلیه رطوبة فأمره أن یستف السعتر علی الریق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تمشطوا بالعاج فإن العاج یذهب بالوباء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الحسن الأول علیه السلام فرآنی أتأوه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احتجمت، فاحتجمت فسکن فأعلمته،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تداوی الناس بشیء خیر من مصة دم أو مزعة عسل،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المزعة عسل؟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لعقة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6/332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رجل إلی أبی الحسن علیه السلام البهق فأمره أن یطبخ الماش ویتحساه ویجعله فی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یرعف رعافاً شدیداً فدخلت علی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أطعم سیفاً التفاح فأطعمته إیاه فبرئ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الإجاص الطری یطفی الحرارة ویسکن الصفراء، وإن الیابس منه یسکن الدم ویسل الداء الدوی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الحسن یقطع الکراث بأصوله فیغسله بالماء ویأکله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6/365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یتخوف منها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التغوط </w:t>
      </w:r>
      <w:bookmarkStart w:id="523" w:name="pg2571_28641"/>
    </w:p>
    <w:p>
      <w:pPr>
        <w:pStyle w:val="BookText"/>
        <w:rPr/>
      </w:pPr>
      <w:bookmarkEnd w:id="523"/>
      <w:r>
        <w:rPr>
          <w:rFonts w:ascii="IRNazanin" w:hAnsi="IRNazanin" w:eastAsia="IRNazanin"/>
          <w:color w:val="111111"/>
          <w:sz w:val="28"/>
          <w:sz w:val="28"/>
          <w:szCs w:val="28"/>
          <w:rtl w:val="true"/>
          <w:lang w:bidi="fa-IR"/>
        </w:rPr>
        <w:t>بین القبور، والمشی فی خف واحد، والرجل ینام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6/534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بالرمان، فإنه لیس من حبة تقع فی المعدة إلا أنارت وأطفأت شیطان الوسوسة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عن أخیه المسلم کربة، فرج الله بها عنه کربة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المؤمن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524" w:name="__RefHeading___Toc74956_1395250215"/>
      <w:bookmarkStart w:id="525" w:name="_Toc166"/>
      <w:bookmarkEnd w:id="524"/>
      <w:r>
        <w:rPr/>
        <w:t>9</w:t>
      </w:r>
      <w:r>
        <w:rPr>
          <w:rtl w:val="true"/>
        </w:rPr>
        <w:t xml:space="preserve">- </w:t>
      </w:r>
      <w:r>
        <w:rPr>
          <w:rtl w:val="true"/>
        </w:rPr>
        <w:t>من أحادیثه فی البشارة بالإمام المهدی علیه السلام</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فی أدیانکم لا یزیلنکم أحد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 لا بد لصاحب هذا الأمر من غیبة حتی یرجع عن هذا الأمر من کان یقول به، إنما هی محنة من الله عز وجل امتحن بها خلقه، ولو علم آباؤکم وأجدادکم دیناً أصح من هذا لاتبعوه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الخامس من ولد السابع؟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عقولکم تضعف عن ذلک، وأحلامکم تضیق عن حمله، ولکن إن تعیشوا فسوف تدرکونه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 والحمد لله رب العالمین</w:t>
      </w:r>
      <w:r>
        <w:rPr>
          <w:rFonts w:eastAsia="IRNazanin" w:cs="IRNazanin"/>
          <w:color w:val="111111"/>
          <w:sz w:val="28"/>
          <w:szCs w:val="28"/>
          <w:rtl w:val="true"/>
          <w:lang w:bidi="fa-IR"/>
        </w:rPr>
        <w:t xml:space="preserve">. </w:t>
      </w:r>
      <w:bookmarkStart w:id="526" w:name="pg2571_28642"/>
    </w:p>
    <w:p>
      <w:pPr>
        <w:pStyle w:val="Heading2"/>
        <w:numPr>
          <w:ilvl w:val="1"/>
          <w:numId w:val="1"/>
        </w:numPr>
        <w:rPr/>
      </w:pPr>
      <w:bookmarkStart w:id="527" w:name="__RefHeading___Toc74958_1395250215"/>
      <w:bookmarkStart w:id="528" w:name="_Toc167"/>
      <w:bookmarkEnd w:id="526"/>
      <w:bookmarkEnd w:id="527"/>
      <w:r>
        <w:rPr>
          <w:rtl w:val="true"/>
        </w:rPr>
        <w:t>المحتویات</w:t>
      </w:r>
      <w:bookmarkEnd w:id="528"/>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عراقة الشیعة فی بغداد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براثا قبل بغداد بأکثر من قرن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براثا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سکان الکرخ شیعة قبل تأسیس بغداد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الکرخی لیس من کرخ بغداد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مظالم الشیعة فی بغداد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العوائل الشیعیة فی بغداد</w:t>
      </w:r>
    </w:p>
    <w:p>
      <w:pPr>
        <w:pStyle w:val="BookText"/>
        <w:rPr/>
      </w:pPr>
      <w:r>
        <w:rPr>
          <w:rFonts w:ascii="IRNazanin" w:hAnsi="IRNazanin" w:eastAsia="IRNazanin"/>
          <w:color w:val="111111"/>
          <w:sz w:val="28"/>
          <w:sz w:val="28"/>
          <w:szCs w:val="28"/>
          <w:rtl w:val="true"/>
          <w:lang w:bidi="fa-IR"/>
        </w:rPr>
        <w:t>آل یقطین</w:t>
      </w:r>
    </w:p>
    <w:p>
      <w:pPr>
        <w:pStyle w:val="BookText"/>
        <w:rPr/>
      </w:pPr>
      <w:r>
        <w:rPr>
          <w:rFonts w:ascii="IRNazanin" w:hAnsi="IRNazanin" w:eastAsia="IRNazanin"/>
          <w:color w:val="111111"/>
          <w:sz w:val="28"/>
          <w:sz w:val="28"/>
          <w:szCs w:val="28"/>
          <w:rtl w:val="true"/>
          <w:lang w:bidi="fa-IR"/>
        </w:rPr>
        <w:t>آل نوبخت</w:t>
      </w:r>
    </w:p>
    <w:p>
      <w:pPr>
        <w:pStyle w:val="BookText"/>
        <w:rPr/>
      </w:pPr>
      <w:r>
        <w:rPr>
          <w:rFonts w:ascii="IRNazanin" w:hAnsi="IRNazanin" w:eastAsia="IRNazanin"/>
          <w:color w:val="111111"/>
          <w:sz w:val="28"/>
          <w:sz w:val="28"/>
          <w:szCs w:val="28"/>
          <w:rtl w:val="true"/>
          <w:lang w:bidi="fa-IR"/>
        </w:rPr>
        <w:t>آل فرات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الدینیة عند الشیعة فی بغداد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 السلطة زیارة مشهد الکاظمین والحسین علیهم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أهل البیت علیهم السلام فی بغداد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 فی بغداد علیه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الإمام الهادی علیه السلام إلی شیعته فی بغداد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السفراء الأربعة البغدادیون</w:t>
      </w:r>
    </w:p>
    <w:p>
      <w:pPr>
        <w:pStyle w:val="BookText"/>
        <w:rPr/>
      </w:pPr>
      <w:r>
        <w:rPr>
          <w:rFonts w:ascii="IRNazanin" w:hAnsi="IRNazanin" w:eastAsia="IRNazanin"/>
          <w:color w:val="111111"/>
          <w:sz w:val="28"/>
          <w:sz w:val="28"/>
          <w:szCs w:val="28"/>
          <w:rtl w:val="true"/>
          <w:lang w:bidi="fa-IR"/>
        </w:rPr>
        <w:t>السفیر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قدس سره</w:t>
      </w:r>
    </w:p>
    <w:p>
      <w:pPr>
        <w:pStyle w:val="BookText"/>
        <w:rPr/>
      </w:pPr>
      <w:r>
        <w:rPr>
          <w:rFonts w:ascii="IRNazanin" w:hAnsi="IRNazanin" w:eastAsia="IRNazanin"/>
          <w:color w:val="111111"/>
          <w:sz w:val="28"/>
          <w:sz w:val="28"/>
          <w:szCs w:val="28"/>
          <w:rtl w:val="true"/>
          <w:lang w:bidi="fa-IR"/>
        </w:rPr>
        <w:t>السفیر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العَمْری قدس سره</w:t>
      </w:r>
    </w:p>
    <w:p>
      <w:pPr>
        <w:pStyle w:val="BookText"/>
        <w:rPr/>
      </w:pPr>
      <w:r>
        <w:rPr>
          <w:rFonts w:ascii="IRNazanin" w:hAnsi="IRNazanin" w:eastAsia="IRNazanin"/>
          <w:color w:val="111111"/>
          <w:sz w:val="28"/>
          <w:sz w:val="28"/>
          <w:szCs w:val="28"/>
          <w:rtl w:val="true"/>
          <w:lang w:bidi="fa-IR"/>
        </w:rPr>
        <w:t>السفیر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بن روح النوبختی قدس سره</w:t>
      </w:r>
    </w:p>
    <w:p>
      <w:pPr>
        <w:pStyle w:val="BookText"/>
        <w:rPr/>
      </w:pPr>
      <w:r>
        <w:rPr>
          <w:rFonts w:ascii="IRNazanin" w:hAnsi="IRNazanin" w:eastAsia="IRNazanin"/>
          <w:color w:val="111111"/>
          <w:sz w:val="28"/>
          <w:sz w:val="28"/>
          <w:szCs w:val="28"/>
          <w:rtl w:val="true"/>
          <w:lang w:bidi="fa-IR"/>
        </w:rPr>
        <w:t>السفیر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السمری قدس سره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السفراء الأربعة والمؤلفات فیهم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الغلو التی کانت فی بغداد</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بحث الروایات التی وردت عن بغداد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بغداد بالزوراء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روایات خسف بغداد وخرابها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جیش السفیانی فی بغداد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الأحادیث التی تذم الجبابرة فی بغداد</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المنصور العباسی مؤسس بغداد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المنصور وأسرته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المنصور العاصمة حتی استقر فی بغداد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بنی العباس أشهر من کفر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الثروة التی ورَّثها المنصور لابنه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شیعیاً قبل ثورة الحسنیین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مهندس الخلافة ومهندس المذاهب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مذاهب مقابل مرجعیة الإمام الصادق علیه السلام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إبادة العلویین حتی 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المنصور حملة الأمویین ضد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بتعظیم أبی بکر وعمر لأنهما خصوم علی علیه السلام</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جده العباس وحصر الخلافة بأولاده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یحاول قتل الإمام الکاظم علیه السلام</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الإمام الکاظم علیه السلام قدیس بغداد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 سیرة الإمام الکاظم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أئمة المذاهب بالإمام الکاظم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مقتطف من تراجم أئمة علماء السنة للإمام الکاظم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علیه السلام حامی بغداد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الإمام الکاظم علیه السلام دواء مجرب</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الإمام الکاظم علیه السلام والمهدی العباسی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الإمام علیه السلام عن قرب موت المنصور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فروقات شخصیة المهدی عن أبیه المنصور</w:t>
      </w:r>
    </w:p>
    <w:p>
      <w:pPr>
        <w:pStyle w:val="BookText"/>
        <w:rPr/>
      </w:pP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Amiri" w:hAnsi="Amiri" w:eastAsia="Amiri" w:cs="Amiri"/>
          <w:color w:val="111111"/>
          <w:sz w:val="28"/>
          <w:sz w:val="28"/>
          <w:szCs w:val="28"/>
          <w:rtl w:val="true"/>
          <w:lang w:bidi="ar-SA"/>
        </w:rPr>
        <w:t>ثالثاً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p>
    <w:p>
      <w:pPr>
        <w:pStyle w:val="BookText"/>
        <w:rPr/>
      </w:pPr>
      <w:r>
        <w:rPr>
          <w:rFonts w:ascii="Amiri" w:hAnsi="Amiri" w:eastAsia="Amiri" w:cs="Amiri"/>
          <w:color w:val="111111"/>
          <w:sz w:val="28"/>
          <w:sz w:val="28"/>
          <w:szCs w:val="28"/>
          <w:rtl w:val="true"/>
          <w:lang w:bidi="ar-SA"/>
        </w:rPr>
        <w:t>خامساً</w:t>
      </w:r>
    </w:p>
    <w:p>
      <w:pPr>
        <w:pStyle w:val="BookText"/>
        <w:rPr/>
      </w:pPr>
      <w:r>
        <w:rPr>
          <w:rFonts w:ascii="Amiri" w:hAnsi="Amiri" w:eastAsia="Amiri" w:cs="Amiri"/>
          <w:color w:val="111111"/>
          <w:sz w:val="28"/>
          <w:sz w:val="28"/>
          <w:szCs w:val="28"/>
          <w:rtl w:val="true"/>
          <w:lang w:bidi="ar-SA"/>
        </w:rPr>
        <w:t>سادساً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هم أن المهدی العباسی لیس بمهدی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المهدی یخاف من زوجته الخیزران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الخیزران ناصبیة کزوجها وولدیها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الإمام الکاظم علیه السلام رسالة إلی الخیزان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علاقة الإمام الکاظم علیه السلام حسنة مع المهدی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المهدی یحترم مقام الإمام الکاظم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أراد المهدی العباسی قتل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علیه السلام بأن المهدی لایقتله ولا الذی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مظلمتنا لاترد؟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العباسی یختبر علم الإمام الکاظم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یأمر تلامیذه بإیقاف المناظرة فی زمن المهدی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المهدی أن یقتل الإمام علیه السلام فرأی مناماً مرعباً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الإمام الکاظم علیه السلام وموسی الهادی العباسی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موسی الهادی قصیر العمر کثیر الشر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الهادی مشهوراً بالفسق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الحسین بن علی صاحب فخ علی موسی الهادی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الهادی یقرر قتل الإمام الکاظم علیه السلام </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خلافة هارون قاتل الإمام الکاظم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 أخوه فقتلته أمه ونصبت هاروناً خلیفة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الفردیة المُفْرِطة عند هارون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یتفنن فی تقصیب المسلمین حتی آخر 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یتجسسون علیه ویستعجلون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المسلمین یغنی ویرقص ویشرب ویسکر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وزراء هارون فیهم 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البرامکة زنادقة ونواصب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البرامکة للإمام الکاظم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نکبة البرامکة فی أوج مجدهم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رحمه الله رئیس وزراء 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علی بن یقطین مع الإمام الکاظم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الأشعث رئیس وزراء هارون</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هارون یعرف أن الکاظم علیه السلام إمام من الله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أنه إمام ربانی ویعادیه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هارون للإمام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المرة الأولی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الرواة بین أخبار حبسه علیه السلام فی المرة الأولی والثانیة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علیه السلام یصارح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علیه السلام ینسف أساس نظام العباسیین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هارون للإمام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الثانیة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علیه هارون الإقامة الجبریة فی بغداد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الإمام علیه السلام فی بغداد فی بیت متواضع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هارون الإستخفاف بالإمام علیه السلام وإهانته</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IRNazanin" w:hAnsi="IRNazanin" w:eastAsia="IRNazanin"/>
          <w:color w:val="111111"/>
          <w:sz w:val="28"/>
          <w:sz w:val="28"/>
          <w:szCs w:val="28"/>
          <w:rtl w:val="true"/>
          <w:lang w:bidi="fa-IR"/>
        </w:rPr>
        <w:t>تصورات هارون لخطر الإمام الکاظم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الأکبر برأی هارون علی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یعتقد أن التعایش مع الإمام علیه السلام غیر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یحضر مناظرات تلمیذ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هارون قتل الإمام الکاظم علیه السلام</w:t>
      </w:r>
    </w:p>
    <w:p>
      <w:pPr>
        <w:pStyle w:val="BookText"/>
        <w:rPr/>
      </w:pPr>
      <w:r>
        <w:rPr>
          <w:rFonts w:ascii="IRNazanin" w:hAnsi="IRNazanin" w:eastAsia="IRNazanin"/>
          <w:color w:val="111111"/>
          <w:sz w:val="28"/>
          <w:sz w:val="28"/>
          <w:szCs w:val="28"/>
          <w:rtl w:val="true"/>
          <w:lang w:bidi="fa-IR"/>
        </w:rPr>
        <w:t>الفصل الحادی عشر</w:t>
      </w:r>
    </w:p>
    <w:p>
      <w:pPr>
        <w:pStyle w:val="BookText"/>
        <w:rPr/>
      </w:pPr>
      <w:r>
        <w:rPr>
          <w:rFonts w:ascii="IRNazanin" w:hAnsi="IRNazanin" w:eastAsia="IRNazanin"/>
          <w:color w:val="111111"/>
          <w:sz w:val="28"/>
          <w:sz w:val="28"/>
          <w:szCs w:val="28"/>
          <w:rtl w:val="true"/>
          <w:lang w:bidi="fa-IR"/>
        </w:rPr>
        <w:t>إصرار هارون علی قتل الإمام الکاظم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فی البصرة سنة ثم نقله إلی بغداد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یعاقب هارون عیسی بن جعفر والفضل بن الربیع؟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غضب هارون علی وزیره الفضل بن یحیی؟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محمد الذی وکله هارون بجلد وزیره الفضل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شاهک رئیس شرطة هارون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السندیة بنت شاهک خیر من أخیها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 السندی أشد سجون الإمام الکاظم علیه السلام</w:t>
      </w:r>
    </w:p>
    <w:p>
      <w:pPr>
        <w:pStyle w:val="BookText"/>
        <w:rPr/>
      </w:pPr>
      <w:r>
        <w:rPr>
          <w:rFonts w:ascii="IRNazanin" w:hAnsi="IRNazanin" w:eastAsia="IRNazanin"/>
          <w:color w:val="111111"/>
          <w:sz w:val="28"/>
          <w:sz w:val="28"/>
          <w:szCs w:val="28"/>
          <w:rtl w:val="true"/>
          <w:lang w:bidi="fa-IR"/>
        </w:rPr>
        <w:t>الفصل الثانی عشر</w:t>
      </w:r>
    </w:p>
    <w:p>
      <w:pPr>
        <w:pStyle w:val="BookText"/>
        <w:rPr/>
      </w:pPr>
      <w:r>
        <w:rPr>
          <w:rFonts w:ascii="IRNazanin" w:hAnsi="IRNazanin" w:eastAsia="IRNazanin"/>
          <w:color w:val="111111"/>
          <w:sz w:val="28"/>
          <w:sz w:val="28"/>
          <w:szCs w:val="28"/>
          <w:rtl w:val="true"/>
          <w:lang w:bidi="fa-IR"/>
        </w:rPr>
        <w:t>شهادة الإمام الکاظم علیه السلام ومراسم تشییعه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الإمام علیه السلام بشهادته وأوصی بتجهیزه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استشهد فیه الإمام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إهانة هارون لجنازة الإمام علیه السلام وتکریم عمه 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أبی جعفر عم 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قبر الإمام علیه السلام مزاراً ومشهداً من أول یوم</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IRNazanin" w:hAnsi="IRNazanin" w:eastAsia="IRNazanin"/>
          <w:color w:val="111111"/>
          <w:sz w:val="28"/>
          <w:sz w:val="28"/>
          <w:szCs w:val="28"/>
          <w:rtl w:val="true"/>
          <w:lang w:bidi="fa-IR"/>
        </w:rPr>
        <w:t>هارون یقتل الإمام علیه السلام وینکر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هارون معجزات الإمام علیه السلام قرر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یحاول إثبات براءته من دم الإمام علیه السلام</w:t>
      </w:r>
    </w:p>
    <w:p>
      <w:pPr>
        <w:pStyle w:val="BookText"/>
        <w:rPr/>
      </w:pPr>
      <w:r>
        <w:rPr>
          <w:rFonts w:ascii="IRNazanin" w:hAnsi="IRNazanin" w:eastAsia="IRNazanin"/>
          <w:color w:val="111111"/>
          <w:sz w:val="28"/>
          <w:sz w:val="28"/>
          <w:szCs w:val="28"/>
          <w:rtl w:val="true"/>
          <w:lang w:bidi="fa-IR"/>
        </w:rPr>
        <w:t>الفصل الرابع عشر</w:t>
      </w:r>
    </w:p>
    <w:p>
      <w:pPr>
        <w:pStyle w:val="BookText"/>
        <w:rPr/>
      </w:pPr>
      <w:r>
        <w:rPr>
          <w:rFonts w:ascii="IRNazanin" w:hAnsi="IRNazanin" w:eastAsia="IRNazanin"/>
          <w:color w:val="111111"/>
          <w:sz w:val="28"/>
          <w:sz w:val="28"/>
          <w:szCs w:val="28"/>
          <w:rtl w:val="true"/>
          <w:lang w:bidi="fa-IR"/>
        </w:rPr>
        <w:t>بعض أخبار الإمام الکاظم علیه السلام فی السجن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یشکر الله لأنه فرغه لعبادته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الإمام علیه السلام إلی هارون الرشید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الإمام علیه السلام إلی یحیی بن خالد البرمکی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عاهرة الرشید صارت عابدة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السلطة یزورون الإمام علیه السلام فی السجن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یجیب من السجن علی بعض الرسائل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السندی بن شاهک یتشیع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علیه السلام یخرج من السجن بنحو الإعجاز</w:t>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IRNazanin" w:hAnsi="IRNazanin" w:eastAsia="IRNazanin"/>
          <w:color w:val="111111"/>
          <w:sz w:val="28"/>
          <w:sz w:val="28"/>
          <w:szCs w:val="28"/>
          <w:rtl w:val="true"/>
          <w:lang w:bidi="fa-IR"/>
        </w:rPr>
        <w:t>الإمام الکاظم علیه السلام وعلماء النصاری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الراهب بُرَیْهَة علی یده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راهب آخر قصد الإمام علیه السلام من الشام</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IRNazanin" w:hAnsi="IRNazanin" w:eastAsia="IRNazanin"/>
          <w:color w:val="111111"/>
          <w:sz w:val="28"/>
          <w:sz w:val="28"/>
          <w:szCs w:val="28"/>
          <w:rtl w:val="true"/>
          <w:lang w:bidi="fa-IR"/>
        </w:rPr>
        <w:t>آیات الإمام الکاظم علیه السلام من طفولته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الإمام الصادق علیه السلام یحدثه وهو فی المهد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صبیاً وأفحم أبا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الإمام الکاظم علیه السلام فی معجزات النبی صلی الله علیه وآله وسلم</w:t>
      </w:r>
    </w:p>
    <w:p>
      <w:pPr>
        <w:pStyle w:val="BookText"/>
        <w:rPr/>
      </w:pPr>
      <w:r>
        <w:rPr>
          <w:rFonts w:ascii="IRNazanin" w:hAnsi="IRNazanin" w:eastAsia="IRNazanin"/>
          <w:color w:val="111111"/>
          <w:sz w:val="28"/>
          <w:sz w:val="28"/>
          <w:szCs w:val="28"/>
          <w:rtl w:val="true"/>
          <w:lang w:bidi="fa-IR"/>
        </w:rPr>
        <w:t>الفصل السابع عشر</w:t>
      </w:r>
    </w:p>
    <w:p>
      <w:pPr>
        <w:pStyle w:val="BookText"/>
        <w:rPr/>
      </w:pPr>
      <w:r>
        <w:rPr>
          <w:rFonts w:ascii="IRNazanin" w:hAnsi="IRNazanin" w:eastAsia="IRNazanin"/>
          <w:color w:val="111111"/>
          <w:sz w:val="28"/>
          <w:sz w:val="28"/>
          <w:szCs w:val="28"/>
          <w:rtl w:val="true"/>
          <w:lang w:bidi="fa-IR"/>
        </w:rPr>
        <w:t>أشعة من أحادیث الإمام الکاظم علیه السلام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الإمام علیه السلام فی مکانة العقل وأهمیة التعقل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أحادیثه علیه السلام فی توحید الله تعالی ومعرفته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أحادیثه علیه السلام فی النبوة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أحادیثه علیه السلام فی الإمامة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أحادیثه علیه السلام الفقهیة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أحادیثه علیه السلام فی الأدعیة والأذکار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أحادیثه علیه السلام فی الآداب والتربیة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الإمام الکاظم علیه السلام الطبیة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أحادیثه فی البشارة بالإمام المهدی علیه السلام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سلسلة 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أخر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وعمدة القاری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وابن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11/240</w:t>
      </w:r>
      <w:r>
        <w:rPr>
          <w:rFonts w:ascii="IRNazanin" w:hAnsi="IRNazanin" w:eastAsia="IRNazanin"/>
          <w:b w:val="false"/>
          <w:b w:val="false"/>
          <w:bCs w:val="false"/>
          <w:i w:val="false"/>
          <w:i w:val="false"/>
          <w:iCs w:val="false"/>
          <w:color w:val="333333"/>
          <w:sz w:val="20"/>
          <w:sz w:val="20"/>
          <w:szCs w:val="20"/>
          <w:rtl w:val="true"/>
        </w:rPr>
        <w:t>، وعلل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وثقات العجلی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وتاریخ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،وتذکرة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،وجامع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وموضوعات 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وابن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وأبا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وتهذیب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وجامع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وجمع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والمسند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20/795</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2/1350</w:t>
      </w:r>
      <w:r>
        <w:rPr>
          <w:rFonts w:ascii="IRNazanin" w:hAnsi="IRNazanin" w:eastAsia="IRNazanin"/>
          <w:b w:val="false"/>
          <w:b w:val="false"/>
          <w:bCs w:val="false"/>
          <w:i w:val="false"/>
          <w:i w:val="false"/>
          <w:iCs w:val="false"/>
          <w:color w:val="333333"/>
          <w:sz w:val="20"/>
          <w:sz w:val="20"/>
          <w:szCs w:val="20"/>
          <w:rtl w:val="true"/>
        </w:rPr>
        <w:t>، والنسائی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والطبرانی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والحاکم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وصححه علی شرط الشیخین، وعبد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وتذکرة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وتفسیره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14/314</w:t>
      </w:r>
      <w:r>
        <w:rPr>
          <w:rFonts w:ascii="IRNazanin" w:hAnsi="IRNazanin" w:eastAsia="IRNazanin"/>
          <w:b w:val="false"/>
          <w:b w:val="false"/>
          <w:bCs w:val="false"/>
          <w:i w:val="false"/>
          <w:i w:val="false"/>
          <w:iCs w:val="false"/>
          <w:color w:val="333333"/>
          <w:sz w:val="20"/>
          <w:sz w:val="20"/>
          <w:szCs w:val="20"/>
          <w:rtl w:val="true"/>
        </w:rPr>
        <w:t>، والبحر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ونوادر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والإستیعاب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وملاحم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ومشارق البرسی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ما ورد عنه فی خطبة الإفتخار، وعنه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ورجال ابن الغضائری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ومعجم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وأعیان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والیعقوبی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وعبر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وقصص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ومیزان الإعتدال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ولسان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وبعضه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وتاریخ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ودلائل الامامة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،وابن خلکان فی 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وابن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والذهبی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12/332</w:t>
      </w:r>
      <w:r>
        <w:rPr>
          <w:rFonts w:ascii="IRNazanin" w:hAnsi="IRNazanin" w:eastAsia="IRNazanin"/>
          <w:b w:val="false"/>
          <w:b w:val="false"/>
          <w:bCs w:val="false"/>
          <w:i w:val="false"/>
          <w:i w:val="false"/>
          <w:iCs w:val="false"/>
          <w:color w:val="333333"/>
          <w:sz w:val="20"/>
          <w:sz w:val="20"/>
          <w:szCs w:val="20"/>
          <w:rtl w:val="true"/>
        </w:rPr>
        <w:t>، والطبری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وتاریخ خلیفة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60/352</w:t>
      </w:r>
      <w:r>
        <w:rPr>
          <w:rFonts w:ascii="IRNazanin" w:hAnsi="IRNazanin" w:eastAsia="IRNazanin"/>
          <w:b w:val="false"/>
          <w:b w:val="false"/>
          <w:bCs w:val="false"/>
          <w:i w:val="false"/>
          <w:i w:val="false"/>
          <w:iCs w:val="false"/>
          <w:color w:val="333333"/>
          <w:sz w:val="20"/>
          <w:sz w:val="20"/>
          <w:szCs w:val="20"/>
          <w:rtl w:val="true"/>
        </w:rPr>
        <w:t>، والطبری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وتهذیب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29/50</w:t>
      </w:r>
      <w:r>
        <w:rPr>
          <w:rFonts w:ascii="IRNazanin" w:hAnsi="IRNazanin" w:eastAsia="IRNazanin"/>
          <w:b w:val="false"/>
          <w:b w:val="false"/>
          <w:bCs w:val="false"/>
          <w:i w:val="false"/>
          <w:i w:val="false"/>
          <w:iCs w:val="false"/>
          <w:color w:val="333333"/>
          <w:sz w:val="20"/>
          <w:sz w:val="20"/>
          <w:szCs w:val="20"/>
          <w:rtl w:val="true"/>
        </w:rPr>
        <w:t>، وسیر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وکامل 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وتاریخ الذهبی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12/417</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وصفة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والمنتظم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61667</Words>
  <Characters>268954</Characters>
  <CharactersWithSpaces>329196</CharactersWithSpaces>
  <Paragraphs>1804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2026-08-17T10:35:57Z</dcterms:created>
  <dc:creator>ghaemiyeh.com</dc:creator>
  <dc:description/>
  <dc:language>en-US</dc:language>
  <cp:lastModifiedBy/>
  <dcterms:modified xsi:type="dcterms:W3CDTF">2026-08-17T14:06:04Z</dcterms:modified>
  <cp:revision>1</cp:revision>
  <dc:subject/>
  <dc:title>الامام الکاظم علیه السلام سید بغداد و حامیها وشفیعها</dc:title>
</cp:coreProperties>
</file>

<file path=docProps/custom.xml><?xml version="1.0" encoding="utf-8"?>
<Properties xmlns="http://schemas.openxmlformats.org/officeDocument/2006/custom-properties" xmlns:vt="http://schemas.openxmlformats.org/officeDocument/2006/docPropsVTypes"/>
</file>