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پاک نهادین دیرین حضرت زهیر بن القین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2655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392657_3804643083">
            <w:r>
              <w:rPr>
                <w:webHidden/>
                <w:rStyle w:val="IndexLink"/>
                <w:rtl w:val="true"/>
              </w:rPr>
              <w:t>زهير</w:t>
            </w:r>
            <w:r>
              <w:rPr>
                <w:rStyle w:val="IndexLink"/>
                <w:rtl w:val="true"/>
              </w:rPr>
              <w:tab/>
            </w:r>
            <w:r>
              <w:rPr>
                <w:rStyle w:val="IndexLink"/>
              </w:rPr>
              <w:t>4</w:t>
            </w:r>
          </w:hyperlink>
        </w:p>
        <w:p>
          <w:pPr>
            <w:pStyle w:val="Contents2"/>
            <w:tabs>
              <w:tab w:val="clear" w:pos="8743"/>
              <w:tab w:val="right" w:pos="9026" w:leader="dot"/>
            </w:tabs>
            <w:rPr/>
          </w:pPr>
          <w:hyperlink w:anchor="__RefHeading___Toc2392659_3804643083">
            <w:r>
              <w:rPr>
                <w:webHidden/>
                <w:rStyle w:val="IndexLink"/>
                <w:rtl w:val="true"/>
              </w:rPr>
              <w:t>جناب زهير بن القين سلام الله عليه</w:t>
            </w:r>
            <w:r>
              <w:rPr>
                <w:rStyle w:val="IndexLink"/>
                <w:rtl w:val="true"/>
              </w:rPr>
              <w:tab/>
            </w:r>
            <w:r>
              <w:rPr>
                <w:rStyle w:val="IndexLink"/>
              </w:rPr>
              <w:t>5</w:t>
            </w:r>
          </w:hyperlink>
        </w:p>
        <w:p>
          <w:pPr>
            <w:pStyle w:val="Contents2"/>
            <w:tabs>
              <w:tab w:val="clear" w:pos="8743"/>
              <w:tab w:val="right" w:pos="9026" w:leader="dot"/>
            </w:tabs>
            <w:rPr/>
          </w:pPr>
          <w:hyperlink w:anchor="__RefHeading___Toc2392661_3804643083">
            <w:r>
              <w:rPr>
                <w:webHidden/>
                <w:rStyle w:val="IndexLink"/>
                <w:rtl w:val="true"/>
              </w:rPr>
              <w:t>نقطه آغاز</w:t>
            </w:r>
            <w:r>
              <w:rPr>
                <w:rStyle w:val="IndexLink"/>
                <w:rtl w:val="true"/>
              </w:rPr>
              <w:t>...</w:t>
              <w:tab/>
            </w:r>
            <w:r>
              <w:rPr>
                <w:rStyle w:val="IndexLink"/>
              </w:rPr>
              <w:t>6</w:t>
            </w:r>
          </w:hyperlink>
        </w:p>
        <w:p>
          <w:pPr>
            <w:pStyle w:val="Contents2"/>
            <w:tabs>
              <w:tab w:val="clear" w:pos="8743"/>
              <w:tab w:val="right" w:pos="9026" w:leader="dot"/>
            </w:tabs>
            <w:rPr/>
          </w:pPr>
          <w:hyperlink w:anchor="__RefHeading___Toc2392663_3804643083">
            <w:r>
              <w:rPr>
                <w:webHidden/>
                <w:rStyle w:val="IndexLink"/>
                <w:rtl w:val="true"/>
              </w:rPr>
              <w:t>اما آنچه نقل شده است</w:t>
            </w:r>
            <w:r>
              <w:rPr>
                <w:rStyle w:val="IndexLink"/>
                <w:rtl w:val="true"/>
              </w:rPr>
              <w:tab/>
            </w:r>
            <w:r>
              <w:rPr>
                <w:rStyle w:val="IndexLink"/>
              </w:rPr>
              <w:t>6</w:t>
            </w:r>
          </w:hyperlink>
        </w:p>
        <w:p>
          <w:pPr>
            <w:pStyle w:val="Contents2"/>
            <w:tabs>
              <w:tab w:val="clear" w:pos="8743"/>
              <w:tab w:val="right" w:pos="9026" w:leader="dot"/>
            </w:tabs>
            <w:rPr/>
          </w:pPr>
          <w:hyperlink w:anchor="__RefHeading___Toc2392665_3804643083">
            <w:r>
              <w:rPr>
                <w:webHidden/>
                <w:rStyle w:val="IndexLink"/>
                <w:rtl w:val="true"/>
              </w:rPr>
              <w:t>عزرة بن قيس كيست؟</w:t>
            </w:r>
            <w:r>
              <w:rPr>
                <w:rStyle w:val="IndexLink"/>
                <w:rtl w:val="true"/>
              </w:rPr>
              <w:tab/>
            </w:r>
            <w:r>
              <w:rPr>
                <w:rStyle w:val="IndexLink"/>
              </w:rPr>
              <w:t>7</w:t>
            </w:r>
          </w:hyperlink>
        </w:p>
        <w:p>
          <w:pPr>
            <w:pStyle w:val="Contents2"/>
            <w:tabs>
              <w:tab w:val="clear" w:pos="8743"/>
              <w:tab w:val="right" w:pos="9026" w:leader="dot"/>
            </w:tabs>
            <w:rPr/>
          </w:pPr>
          <w:hyperlink w:anchor="__RefHeading___Toc2392667_3804643083">
            <w:r>
              <w:rPr>
                <w:webHidden/>
                <w:rStyle w:val="IndexLink"/>
                <w:rtl w:val="true"/>
              </w:rPr>
              <w:t>چرا عزره، جناب زهير را به عثماني بودن متهم كرد؟</w:t>
            </w:r>
            <w:r>
              <w:rPr>
                <w:rStyle w:val="IndexLink"/>
                <w:rtl w:val="true"/>
              </w:rPr>
              <w:tab/>
            </w:r>
            <w:r>
              <w:rPr>
                <w:rStyle w:val="IndexLink"/>
              </w:rPr>
              <w:t>9</w:t>
            </w:r>
          </w:hyperlink>
        </w:p>
        <w:p>
          <w:pPr>
            <w:pStyle w:val="Contents2"/>
            <w:tabs>
              <w:tab w:val="clear" w:pos="8743"/>
              <w:tab w:val="right" w:pos="9026" w:leader="dot"/>
            </w:tabs>
            <w:rPr/>
          </w:pPr>
          <w:hyperlink w:anchor="__RefHeading___Toc2392669_3804643083">
            <w:r>
              <w:rPr>
                <w:webHidden/>
                <w:rStyle w:val="IndexLink"/>
                <w:rtl w:val="true"/>
              </w:rPr>
              <w:t>معناي عثماني چيست؟</w:t>
            </w:r>
            <w:r>
              <w:rPr>
                <w:rStyle w:val="IndexLink"/>
                <w:rtl w:val="true"/>
              </w:rPr>
              <w:tab/>
            </w:r>
            <w:r>
              <w:rPr>
                <w:rStyle w:val="IndexLink"/>
              </w:rPr>
              <w:t>12</w:t>
            </w:r>
          </w:hyperlink>
        </w:p>
        <w:p>
          <w:pPr>
            <w:pStyle w:val="Contents2"/>
            <w:tabs>
              <w:tab w:val="clear" w:pos="8743"/>
              <w:tab w:val="right" w:pos="9026" w:leader="dot"/>
            </w:tabs>
            <w:rPr/>
          </w:pPr>
          <w:hyperlink w:anchor="__RefHeading___Toc2392671_3804643083">
            <w:r>
              <w:rPr>
                <w:webHidden/>
                <w:rStyle w:val="IndexLink"/>
                <w:rtl w:val="true"/>
              </w:rPr>
              <w:t>تدبير سيّدالشّهداء عليه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392673_3804643083">
            <w:r>
              <w:rPr>
                <w:webHidden/>
                <w:rStyle w:val="IndexLink"/>
                <w:rtl w:val="true"/>
              </w:rPr>
              <w:t>زهير در نزد سيّدالشّهداء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2392675_3804643083">
            <w:r>
              <w:rPr>
                <w:webHidden/>
                <w:rStyle w:val="IndexLink"/>
                <w:rtl w:val="true"/>
              </w:rPr>
              <w:t>مواقف زهير</w:t>
            </w:r>
            <w:r>
              <w:rPr>
                <w:rStyle w:val="IndexLink"/>
                <w:rtl w:val="true"/>
              </w:rPr>
              <w:tab/>
            </w:r>
            <w:r>
              <w:rPr>
                <w:rStyle w:val="IndexLink"/>
              </w:rPr>
              <w:t>23</w:t>
            </w:r>
          </w:hyperlink>
        </w:p>
        <w:p>
          <w:pPr>
            <w:pStyle w:val="Contents2"/>
            <w:tabs>
              <w:tab w:val="clear" w:pos="8743"/>
              <w:tab w:val="right" w:pos="9026" w:leader="dot"/>
            </w:tabs>
            <w:rPr/>
          </w:pPr>
          <w:hyperlink w:anchor="__RefHeading___Toc2392677_3804643083">
            <w:r>
              <w:rPr>
                <w:webHidden/>
                <w:rStyle w:val="IndexLink"/>
                <w:rtl w:val="true"/>
              </w:rPr>
              <w:t>آخرين بار</w:t>
            </w:r>
            <w:r>
              <w:rPr>
                <w:rStyle w:val="IndexLink"/>
                <w:rtl w:val="true"/>
              </w:rPr>
              <w:t>...</w:t>
              <w:tab/>
            </w:r>
            <w:r>
              <w:rPr>
                <w:rStyle w:val="IndexLink"/>
              </w:rPr>
              <w:t>27</w:t>
            </w:r>
          </w:hyperlink>
        </w:p>
        <w:p>
          <w:pPr>
            <w:pStyle w:val="Contents2"/>
            <w:tabs>
              <w:tab w:val="clear" w:pos="8743"/>
              <w:tab w:val="right" w:pos="9026" w:leader="dot"/>
            </w:tabs>
            <w:rPr/>
          </w:pPr>
          <w:hyperlink w:anchor="__RefHeading___Toc2392679_3804643083">
            <w:r>
              <w:rPr>
                <w:webHidden/>
                <w:rStyle w:val="IndexLink"/>
                <w:rtl w:val="true"/>
              </w:rPr>
              <w:t>ياران راستين با ويژگي‌هايي مخصوص</w:t>
            </w:r>
            <w:r>
              <w:rPr>
                <w:rStyle w:val="IndexLink"/>
                <w:rtl w:val="true"/>
              </w:rPr>
              <w:tab/>
            </w:r>
            <w:r>
              <w:rPr>
                <w:rStyle w:val="IndexLink"/>
              </w:rPr>
              <w:t>28</w:t>
            </w:r>
          </w:hyperlink>
        </w:p>
        <w:p>
          <w:pPr>
            <w:pStyle w:val="Contents2"/>
            <w:tabs>
              <w:tab w:val="clear" w:pos="8743"/>
              <w:tab w:val="right" w:pos="9026" w:leader="dot"/>
            </w:tabs>
            <w:rPr/>
          </w:pPr>
          <w:hyperlink w:anchor="__RefHeading___Toc2392681_3804643083">
            <w:r>
              <w:rPr>
                <w:webHidden/>
                <w:rStyle w:val="IndexLink"/>
                <w:rtl w:val="true"/>
              </w:rPr>
              <w:t>نتيجه</w:t>
            </w:r>
            <w:r>
              <w:rPr>
                <w:rStyle w:val="IndexLink"/>
                <w:rtl w:val="true"/>
              </w:rPr>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25_14564"/>
      <w:bookmarkStart w:id="1" w:name="pg2325_14564"/>
      <w:bookmarkEnd w:id="1"/>
    </w:p>
    <w:p>
      <w:pPr>
        <w:pStyle w:val="Heading2"/>
        <w:numPr>
          <w:ilvl w:val="1"/>
          <w:numId w:val="1"/>
        </w:numPr>
        <w:rPr/>
      </w:pPr>
      <w:bookmarkStart w:id="2" w:name="pg2325_14564"/>
      <w:bookmarkStart w:id="3" w:name="__RefHeading___Toc2392655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كربلايي، حيدر،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نهادين ديرين حضرت 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تربتي‌كربلايي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محدثه،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2"/>
        <w:numPr>
          <w:ilvl w:val="1"/>
          <w:numId w:val="1"/>
        </w:numPr>
        <w:rPr/>
      </w:pPr>
      <w:bookmarkStart w:id="5" w:name="__RefHeading___Toc2392657_3804643083"/>
      <w:bookmarkStart w:id="6" w:name="_Toc2"/>
      <w:bookmarkEnd w:id="5"/>
      <w:r>
        <w:rPr>
          <w:rtl w:val="true"/>
        </w:rPr>
        <w:t>زهير</w:t>
      </w:r>
      <w:bookmarkEnd w:id="6"/>
    </w:p>
    <w:p>
      <w:pPr>
        <w:pStyle w:val="BookText"/>
        <w:rPr/>
      </w:pPr>
      <w:r>
        <w:rPr>
          <w:rFonts w:ascii="Amiri" w:hAnsi="Amiri" w:eastAsia="Amiri" w:cs="Amiri"/>
          <w:color w:val="111111"/>
          <w:sz w:val="28"/>
          <w:sz w:val="28"/>
          <w:szCs w:val="28"/>
          <w:rtl w:val="true"/>
          <w:lang w:bidi="ar-SA"/>
        </w:rPr>
        <w:t>السَّلامُ عَلَيْكُمْ يا طاهِرينَ مِنَ الدَّنَسِ</w:t>
      </w:r>
    </w:p>
    <w:p>
      <w:pPr>
        <w:pStyle w:val="BookText"/>
        <w:rPr/>
      </w:pPr>
      <w:r>
        <w:rPr>
          <w:rFonts w:ascii="IRNazanin" w:hAnsi="IRNazanin" w:eastAsia="IRNazanin"/>
          <w:color w:val="111111"/>
          <w:sz w:val="28"/>
          <w:sz w:val="28"/>
          <w:szCs w:val="28"/>
          <w:rtl w:val="true"/>
          <w:lang w:bidi="fa-IR"/>
        </w:rPr>
        <w:t>پاك نهاد ديرين</w:t>
      </w:r>
    </w:p>
    <w:p>
      <w:pPr>
        <w:pStyle w:val="BookText"/>
        <w:rPr/>
      </w:pPr>
      <w:r>
        <w:rPr>
          <w:rFonts w:ascii="Amiri" w:hAnsi="Amiri" w:eastAsia="Amiri" w:cs="Amiri"/>
          <w:color w:val="111111"/>
          <w:sz w:val="28"/>
          <w:sz w:val="28"/>
          <w:szCs w:val="28"/>
          <w:rtl w:val="true"/>
          <w:lang w:bidi="ar-SA"/>
        </w:rPr>
        <w:t>حضرت زهير بن القين</w:t>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صلّي الله علي سيّدنا و نبيّنا محمّد و آله الطّاهرين</w:t>
      </w:r>
    </w:p>
    <w:p>
      <w:pPr>
        <w:pStyle w:val="BookText"/>
        <w:rPr/>
      </w:pPr>
      <w:r>
        <w:rPr>
          <w:rFonts w:ascii="Amiri" w:hAnsi="Amiri" w:eastAsia="Amiri" w:cs="Amiri"/>
          <w:color w:val="111111"/>
          <w:sz w:val="28"/>
          <w:sz w:val="28"/>
          <w:szCs w:val="28"/>
          <w:rtl w:val="true"/>
          <w:lang w:bidi="ar-SA"/>
        </w:rPr>
        <w:t>و لعنةالله علي أعدائهم أجمعين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تهمت‌هايي كه عليه جناب زهير بن القين سلام الله عليه، بر روي منبرها و گاه در ميان</w:t>
      </w:r>
      <w:bookmarkStart w:id="7" w:name="pg2325_14566"/>
    </w:p>
    <w:p>
      <w:pPr>
        <w:pStyle w:val="BookText"/>
        <w:rPr/>
      </w:pPr>
      <w:bookmarkEnd w:id="7"/>
      <w:r>
        <w:rPr>
          <w:rFonts w:ascii="IRNazanin" w:hAnsi="IRNazanin" w:eastAsia="IRNazanin"/>
          <w:color w:val="111111"/>
          <w:sz w:val="28"/>
          <w:sz w:val="28"/>
          <w:szCs w:val="28"/>
          <w:rtl w:val="true"/>
          <w:lang w:bidi="fa-IR"/>
        </w:rPr>
        <w:t xml:space="preserve">نوشته‌ها، در شبكه‌هاي ماهواره‌اي و بعضاً از لسان علما بيان شده و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عثماني بودن ايشان، پيش از ملاقات با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 ايشان در ملاقات با سيّدالشّهداء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جاي تأسف است كه اين قبيل كوتاهي‌ها، بلكه بي‌حرمتي‌ها نسبت به ساحت قدسي ياران ائمّه اطهار عليهم السّلام، مطرح شده و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اين مسأله در زمره اعتقادات قرار داشته و از فروع اصل امامت است و چنان‌چه مي‌دانيم در اصول دين، تقليد جايز نيست بلكه هركس موظّف است تحقيق نموده و براساس دليل، اعتقاد خويش را شكل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سخني كه مستدل نباشد، در اين موضع جايگاهي ندارد</w:t>
      </w:r>
      <w:r>
        <w:rPr>
          <w:rFonts w:eastAsia="IRNazanin" w:cs="IRNazanin"/>
          <w:color w:val="111111"/>
          <w:sz w:val="28"/>
          <w:szCs w:val="28"/>
          <w:rtl w:val="true"/>
          <w:lang w:bidi="fa-IR"/>
        </w:rPr>
        <w:t>.</w:t>
      </w:r>
    </w:p>
    <w:p>
      <w:pPr>
        <w:pStyle w:val="Heading2"/>
        <w:numPr>
          <w:ilvl w:val="1"/>
          <w:numId w:val="1"/>
        </w:numPr>
        <w:rPr/>
      </w:pPr>
      <w:bookmarkStart w:id="8" w:name="__RefHeading___Toc2392659_3804643083"/>
      <w:bookmarkStart w:id="9" w:name="_Toc3"/>
      <w:bookmarkEnd w:id="8"/>
      <w:r>
        <w:rPr>
          <w:rtl w:val="true"/>
        </w:rPr>
        <w:t>جناب زهير بن القين سلام الله عليه</w:t>
      </w:r>
      <w:bookmarkEnd w:id="9"/>
    </w:p>
    <w:p>
      <w:pPr>
        <w:pStyle w:val="BookText"/>
        <w:rPr/>
      </w:pPr>
      <w:r>
        <w:rPr>
          <w:rFonts w:ascii="IRNazanin" w:hAnsi="IRNazanin" w:eastAsia="IRNazanin"/>
          <w:color w:val="111111"/>
          <w:sz w:val="28"/>
          <w:sz w:val="28"/>
          <w:szCs w:val="28"/>
          <w:rtl w:val="true"/>
          <w:lang w:bidi="fa-IR"/>
        </w:rPr>
        <w:t>زهير بن القين الأنماري البجلي يكي از سرداران سپاه سيّدالشّهداء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منطقه بجيله در جنوب يمن، از بنوأنمار و در شمار قحطاني‌ها است و در كربلا، حدّاقل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او در فتح منطقه بلنجر</w:t>
      </w:r>
      <w:r>
        <w:rPr>
          <w:rStyle w:val="FootnoteAnchor"/>
          <w:rtl w:val="true"/>
        </w:rPr>
        <w:footnoteReference w:id="3"/>
      </w:r>
      <w:r>
        <w:rPr>
          <w:rFonts w:ascii="IRNazanin" w:hAnsi="IRNazanin" w:eastAsia="IRNazanin"/>
          <w:color w:val="111111"/>
          <w:sz w:val="28"/>
          <w:sz w:val="28"/>
          <w:szCs w:val="28"/>
          <w:rtl w:val="true"/>
          <w:lang w:bidi="fa-IR"/>
        </w:rPr>
        <w:t>حضور داشته و سلمان در جريان همين جنگ، با او ملاقات نموده و وي را به شركت در واقعه عاشورا بشارت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همان سال، شاهد ازدواج حضرات امّ‌البنين و اميرالمؤمنين صلوات الله عليهما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زهير، مردي عاقل و حاضر جواب بوده و فصاحت ويژه‌اي در بيانات او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ميان خاندان خويش، مردي شريف و شجاعي معروف بود لذا برخي از دشمنان وقتي به ميدان مي‌آمدند، او را براي مبارزه طلب مي‌كردند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شجاعت او از آخرين جايگاهش هويداست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آنجا كه تنها همراه با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يارانش از خيام حرم امام عليه السّلام دفاع مي‌كند؛</w:t>
      </w:r>
    </w:p>
    <w:p>
      <w:pPr>
        <w:pStyle w:val="BookText"/>
        <w:rPr/>
      </w:pPr>
      <w:r>
        <w:rPr>
          <w:rFonts w:ascii="IRNazanin" w:hAnsi="IRNazanin" w:eastAsia="IRNazanin"/>
          <w:color w:val="111111"/>
          <w:sz w:val="28"/>
          <w:sz w:val="28"/>
          <w:szCs w:val="28"/>
          <w:rtl w:val="true"/>
          <w:lang w:bidi="fa-IR"/>
        </w:rPr>
        <w:t xml:space="preserve">آنجا كه از رويارويي با سپاهي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كشته مي‌شدند ولي چون تعدادشان بسيار بود، هويدا نمي‌شد، واهمه‌اي نداشت</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آنجا كه در ميدان كارزار جان خويش را در برابر سرور خويش نهاد تا نماز بجا آورند</w:t>
      </w:r>
      <w:bookmarkStart w:id="10" w:name="pg2325_14568"/>
    </w:p>
    <w:p>
      <w:pPr>
        <w:pStyle w:val="BookText"/>
        <w:rPr/>
      </w:pPr>
      <w:bookmarkEnd w:id="10"/>
      <w:r>
        <w:rPr>
          <w:rFonts w:ascii="Amiri" w:hAnsi="Amiri" w:eastAsia="Amiri" w:cs="Amiri"/>
          <w:color w:val="111111"/>
          <w:sz w:val="28"/>
          <w:sz w:val="28"/>
          <w:szCs w:val="28"/>
          <w:rtl w:val="true"/>
          <w:lang w:bidi="ar-SA"/>
        </w:rPr>
        <w:t>آنجا كه به تنهايي لشكر دشمن را به خود مشغول نموده و از اردوي امام دور كرد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شاخصه‌هاي بسيار ارزشمند ايشان، التزام به تقيه است كه شاهد آن خواهد آمد ان‌شاء‌الله</w:t>
      </w:r>
      <w:r>
        <w:rPr>
          <w:rFonts w:eastAsia="IRNazanin" w:cs="IRNazanin"/>
          <w:color w:val="111111"/>
          <w:sz w:val="28"/>
          <w:szCs w:val="28"/>
          <w:rtl w:val="true"/>
          <w:lang w:bidi="fa-IR"/>
        </w:rPr>
        <w:t>.</w:t>
      </w:r>
    </w:p>
    <w:p>
      <w:pPr>
        <w:pStyle w:val="Heading2"/>
        <w:numPr>
          <w:ilvl w:val="1"/>
          <w:numId w:val="1"/>
        </w:numPr>
        <w:rPr/>
      </w:pPr>
      <w:bookmarkStart w:id="11" w:name="__RefHeading___Toc2392661_3804643083"/>
      <w:bookmarkStart w:id="12" w:name="_Toc4"/>
      <w:bookmarkEnd w:id="11"/>
      <w:r>
        <w:rPr>
          <w:rtl w:val="true"/>
        </w:rPr>
        <w:t>نقطه آغاز</w:t>
      </w:r>
      <w:r>
        <w:rPr>
          <w:rtl w:val="true"/>
        </w:rPr>
        <w:t>...</w:t>
      </w:r>
      <w:bookmarkEnd w:id="12"/>
    </w:p>
    <w:p>
      <w:pPr>
        <w:pStyle w:val="BookText"/>
        <w:rPr/>
      </w:pPr>
      <w:r>
        <w:rPr>
          <w:rFonts w:ascii="IRNazanin" w:hAnsi="IRNazanin" w:eastAsia="IRNazanin"/>
          <w:color w:val="111111"/>
          <w:sz w:val="28"/>
          <w:sz w:val="28"/>
          <w:szCs w:val="28"/>
          <w:rtl w:val="true"/>
          <w:lang w:bidi="fa-IR"/>
        </w:rPr>
        <w:t>منشأ اين تهمت كه تمام استناد آن به تاريخ است، به يك نقل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تنها كسي كه نسبت عثماني بودن به جناب زهير بن القين داد، شخصي به نام عزرة بن قيس البجلي لعنه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مذكور منحصر به فرد بوده و در ميان روات، مورّخين، محدّثين، رجالي‌ها و حتي از ميان دشمنان، هيچ كسِ ديگري چنين سخني درباره ايشان نگفته و در هيچ كجاي تاريخ، قرينه و شاهدي بر عثماني بودن ايشان پيدا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قديمي‌ترين كتابي كه اين خبر را نقل نموده، تاريخ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ساير كساني كه اين نقل را آورده اند، يا معاصر وي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ابن‌اعثم كوفي، صاحب الفتوح، ت</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پس از او هستند و همه اقوال به قول ايشان بازمي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روايت بيشتر نيست؛</w:t>
      </w:r>
    </w:p>
    <w:p>
      <w:pPr>
        <w:pStyle w:val="Heading2"/>
        <w:numPr>
          <w:ilvl w:val="1"/>
          <w:numId w:val="1"/>
        </w:numPr>
        <w:rPr/>
      </w:pPr>
      <w:bookmarkStart w:id="13" w:name="__RefHeading___Toc2392663_3804643083"/>
      <w:bookmarkStart w:id="14" w:name="_Toc5"/>
      <w:bookmarkEnd w:id="13"/>
      <w:r>
        <w:rPr>
          <w:rtl w:val="true"/>
        </w:rPr>
        <w:t>اما آنچه نقل شده است</w:t>
      </w:r>
      <w:bookmarkEnd w:id="14"/>
    </w:p>
    <w:p>
      <w:pPr>
        <w:pStyle w:val="BookText"/>
        <w:rPr/>
      </w:pPr>
      <w:r>
        <w:rPr>
          <w:rFonts w:ascii="IRNazanin" w:hAnsi="IRNazanin" w:eastAsia="IRNazanin"/>
          <w:color w:val="111111"/>
          <w:sz w:val="28"/>
          <w:sz w:val="28"/>
          <w:szCs w:val="28"/>
          <w:rtl w:val="true"/>
          <w:lang w:bidi="fa-IR"/>
        </w:rPr>
        <w:t>عصر روز تاسوعا، پس از اينكه نامه ابن‌زياد توسط شمر به دست عمر سعد لعنهم الله رسيد، سپاه دشمن به سوي اردوي اباعبدالله عليه السّلام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را به فرماندهي قمر بني‌هاشم روانه ساختند تا قصد دشمن را جويا شوند، زهير بن القين و حبيب بن مظاهر نيز در شمار اين سواران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ايستاده و افراد دشمن را مورد خطاب قرار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عزرة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ياعزرة، انّ الله قد زكّاها و هداها، فاتّق الله يا عزرة فانّي لك من النّاصحين، انشدك الله يا عزرة أن تكون ممّن يعين الضّلّال على قتل النّفوس الزّكية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عزره، همانا خداوند او را پاك كرده و هدايت نموده است، بنابراين از خدا بترس اي عزره كه من پنددهنده‌اي براي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مي‌دهم اي عزره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باشي كه گمراهان را بر كشتن جان‌هاي پاك ياري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عزرة بن قيس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عندنا من شيعة أهل هذا البيت، إنّما كنت عثمانيّا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زهير، تو نزد ما از شيعيان اهل‌بيت پيامبر نبودي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تو عثماني بودي</w:t>
      </w:r>
      <w:r>
        <w:rPr>
          <w:rFonts w:eastAsia="IRNazanin" w:cs="IRNazanin"/>
          <w:color w:val="111111"/>
          <w:sz w:val="28"/>
          <w:szCs w:val="28"/>
          <w:rtl w:val="true"/>
          <w:lang w:bidi="fa-IR"/>
        </w:rPr>
        <w:t>.</w:t>
      </w:r>
      <w:bookmarkStart w:id="15" w:name="pg2325_14570"/>
    </w:p>
    <w:p>
      <w:pPr>
        <w:pStyle w:val="BookText"/>
        <w:rPr/>
      </w:pPr>
      <w:bookmarkEnd w:id="15"/>
      <w:r>
        <w:rPr>
          <w:rFonts w:ascii="IRNazanin" w:hAnsi="IRNazanin" w:eastAsia="IRNazanin"/>
          <w:color w:val="111111"/>
          <w:sz w:val="28"/>
          <w:sz w:val="28"/>
          <w:szCs w:val="28"/>
          <w:rtl w:val="true"/>
          <w:lang w:bidi="fa-IR"/>
        </w:rPr>
        <w:t>زهير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أفلست تستدلّ بموقفي هذا أنّي منهم؟</w:t>
      </w:r>
    </w:p>
    <w:p>
      <w:pPr>
        <w:pStyle w:val="BookText"/>
        <w:rPr/>
      </w:pPr>
      <w:r>
        <w:rPr>
          <w:rFonts w:ascii="Amiri" w:hAnsi="Amiri" w:eastAsia="Amiri" w:cs="Amiri"/>
          <w:color w:val="111111"/>
          <w:sz w:val="28"/>
          <w:sz w:val="28"/>
          <w:szCs w:val="28"/>
          <w:rtl w:val="true"/>
          <w:lang w:bidi="ar-SA"/>
        </w:rPr>
        <w:t>آيا نمي‌بيني اكنون با ايشان هستم، و اين امر به تو نمي‌فهماند كه من در شمار ياران اهل‌بيت بوده و هستم؟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پاسخ جناب زهير، برترين دليل بر ردّ تهمت مذكور است زيرا اگر ايشان به واقع پيش از اين عثماني بود، بايد سخن عزره را تأييد نموده و از توبه و هدايتش به راه حق پرده برمي‌داشت ولي جناب زهير در كمال فصاحت و بلاغت، نه تنها براي حرف او، هيچ ارزشي قائل نشد و نفرمود من عثماني نبوده و نيستم، بلكه با استفاده از زمان حال براي بيان گذشته، به شيواترين شكل اعلام مي‌كند من علوي بوده و هستم و در حال، چيزي را براي شما آشكار مي‌كنم كه در گذشته برايتان هويدا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ايمان و كشش و نظر من، به سوي اهل‌بيت هدايت عليهم السّلام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كلام جناب زهير ادامه دارد و تمام فقره‌هاي آن، متضمّن اندرز و انذار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اينكه سكوت عزره، نشان از ردّ تهمتش بر اوست كه اگر سخن ديگري بود، به يقين دشمني به رذالت او، از بيان آن دريغ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حتي اگر صحت روايت را بپذيريم و مناقشه‌اي در سند آن نداشته باشيم، از اينجا نيز نمي‌توان عثماني بودن ايشان را استفاده كرد، زيرا عزره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ما شيعه نبودي، بلكه تو را عثماني مي‌شناختيم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پرده از گمان شخصِ عزره برمي دارد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زهير نيز در پاسخ خود، براي وي روشن مي‌سازد كه من از ابتدا با اهل‌بيت بودم ولي از آنجا كه جناب زهير تقيه مي‌كرده، اطرافيانش او را به عنوان علوي نمي‌شناسند، پس چنين برداشتي از رفتار ايشان طبيعي است و در ادامه بحث درباره اين موضوع به تفصيل دنبال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اينكه بيان مذكور تهمتي است كه عزره به جناب زهير نسبت داد و مقصود او تخريب شخصيت جناب زهير و جايگاه او نسبت به لشكر سيّدالشّهداء عليه السّلام بود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2392665_3804643083"/>
      <w:bookmarkStart w:id="17" w:name="_Toc6"/>
      <w:bookmarkEnd w:id="16"/>
      <w:r>
        <w:rPr>
          <w:rtl w:val="true"/>
        </w:rPr>
        <w:t>عزرة بن قيس كيست؟</w:t>
      </w:r>
      <w:bookmarkEnd w:id="17"/>
    </w:p>
    <w:p>
      <w:pPr>
        <w:pStyle w:val="BookText"/>
        <w:rPr/>
      </w:pPr>
      <w:r>
        <w:rPr>
          <w:rFonts w:ascii="IRNazanin" w:hAnsi="IRNazanin" w:eastAsia="IRNazanin"/>
          <w:color w:val="111111"/>
          <w:sz w:val="28"/>
          <w:sz w:val="28"/>
          <w:szCs w:val="28"/>
          <w:rtl w:val="true"/>
          <w:lang w:bidi="fa-IR"/>
        </w:rPr>
        <w:t>عزرة بن قيس البجلي، او از خالد بن وليد لعنهما الله نقل روايت كرده و در جنگ‌هاي شام، با وي همراه بوده است</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والي عمر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Style w:val="FootnoteAnchor"/>
          <w:rtl w:val="true"/>
        </w:rPr>
        <w:footnoteReference w:id="8"/>
      </w:r>
      <w:r>
        <w:rPr>
          <w:rFonts w:ascii="Amiri" w:hAnsi="Amiri" w:eastAsia="Amiri" w:cs="Amiri"/>
          <w:color w:val="111111"/>
          <w:sz w:val="28"/>
          <w:sz w:val="28"/>
          <w:szCs w:val="28"/>
          <w:rtl w:val="true"/>
          <w:lang w:bidi="ar-SA"/>
        </w:rPr>
        <w:t>و از كساني است كه براي امام حسين عليه السّلام نامه نوشتند</w:t>
      </w:r>
      <w:r>
        <w:rPr>
          <w:rStyle w:val="FootnoteAnchor"/>
          <w:rtl w:val="true"/>
        </w:rPr>
        <w:footnoteReference w:id="9"/>
      </w:r>
      <w:r>
        <w:rPr>
          <w:rFonts w:ascii="IRNazanin" w:hAnsi="IRNazanin" w:eastAsia="IRNazanin"/>
          <w:color w:val="111111"/>
          <w:sz w:val="28"/>
          <w:sz w:val="28"/>
          <w:szCs w:val="28"/>
          <w:rtl w:val="true"/>
          <w:lang w:bidi="fa-IR"/>
        </w:rPr>
        <w:t>ولي بعد با عمر بن سعد لعنه الله همراه شد و فرماندار گروهي از سپاه او بود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شبث بن ربعي، حجار بن ابجر، يزيد بن حارث، يزيد بن رويم، عزرة بن قيس، عمرو بن حجاج زبيدي و محمد بن عمرو تميمي، همگي يك نامه نوشتند و زير آن را امضا كرده، براي امام ارسال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فقد اخضرّ الجناب، و أينعت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طمّت الجمام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شئت فاقدم علينا، فإنّما تقدم على جند لك مجنّد، و السّلام</w:t>
      </w:r>
    </w:p>
    <w:p>
      <w:pPr>
        <w:pStyle w:val="BookText"/>
        <w:rPr/>
      </w:pPr>
      <w:r>
        <w:rPr>
          <w:rFonts w:ascii="IRNazanin" w:hAnsi="IRNazanin" w:eastAsia="IRNazanin"/>
          <w:color w:val="111111"/>
          <w:sz w:val="28"/>
          <w:sz w:val="28"/>
          <w:szCs w:val="28"/>
          <w:rtl w:val="true"/>
          <w:lang w:bidi="fa-IR"/>
        </w:rPr>
        <w:t>همانا باغ‌ها سرسبز و ميوه‌ها رسيده پس هرگاه خواهى بيا به سوى لشكر بسيار و مجهزى كه براى ياريت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ناگفته نماند افرادي نظير شبث بن ربعي و عمرو بن حجاج چندان پستي و پليدي را تمام نموده‌اند كه نيازي به معرفي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كنيم كه عزره، با چه كساني دست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متن نامه براي تبيين شدّت دنياپرستي اينان كافيست و نيازي به اطاله كلام در اين موضع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مرور نامه‌هاي شيعيان راستين</w:t>
      </w:r>
      <w:r>
        <w:rPr>
          <w:rStyle w:val="FootnoteAnchor"/>
          <w:rtl w:val="true"/>
        </w:rPr>
        <w:footnoteReference w:id="12"/>
      </w:r>
      <w:r>
        <w:rPr>
          <w:rFonts w:ascii="IRNazanin" w:hAnsi="IRNazanin" w:eastAsia="IRNazanin"/>
          <w:color w:val="111111"/>
          <w:sz w:val="28"/>
          <w:sz w:val="28"/>
          <w:szCs w:val="28"/>
          <w:rtl w:val="true"/>
          <w:lang w:bidi="fa-IR"/>
        </w:rPr>
        <w:t>نيز موجب مي‌شود هرچه بهتر به عمق دنائت اينان پي ببريم وقتي سخن آنان، دعوت از وليّ معصوم به منظور سعادت دين و دنيا و آخرت است و سخن اينان</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عزره بن قيس، دنياپرستي است كه با حكومت جور همراه و هم‌دست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كربلا، سردار سپاه عمر بن سعد بود</w:t>
      </w:r>
      <w:r>
        <w:rPr>
          <w:rStyle w:val="FootnoteAnchor"/>
          <w:rtl w:val="true"/>
        </w:rPr>
        <w:footnoteReference w:id="13"/>
      </w:r>
      <w:r>
        <w:rPr>
          <w:rFonts w:ascii="Amiri" w:hAnsi="Amiri" w:eastAsia="Amiri" w:cs="Amiri"/>
          <w:color w:val="111111"/>
          <w:sz w:val="28"/>
          <w:sz w:val="28"/>
          <w:szCs w:val="28"/>
          <w:rtl w:val="true"/>
          <w:lang w:bidi="ar-SA"/>
        </w:rPr>
        <w:t>بلكه از نخستين كساني بود كه با عمر بن سعد همراه شد</w:t>
      </w:r>
      <w:r>
        <w:rPr>
          <w:rStyle w:val="FootnoteAnchor"/>
          <w:rtl w:val="true"/>
        </w:rPr>
        <w:footnoteReference w:id="14"/>
      </w:r>
      <w:r>
        <w:rPr>
          <w:rFonts w:ascii="Amiri" w:hAnsi="Amiri" w:eastAsia="Amiri" w:cs="Amiri"/>
          <w:color w:val="111111"/>
          <w:sz w:val="28"/>
          <w:sz w:val="28"/>
          <w:szCs w:val="28"/>
          <w:rtl w:val="true"/>
          <w:lang w:bidi="ar-SA"/>
        </w:rPr>
        <w:t>و نيز</w:t>
      </w:r>
      <w:bookmarkStart w:id="18" w:name="pg2325_14575"/>
    </w:p>
    <w:p>
      <w:pPr>
        <w:pStyle w:val="BookText"/>
        <w:rPr/>
      </w:pPr>
      <w:bookmarkEnd w:id="18"/>
      <w:r>
        <w:rPr>
          <w:rFonts w:ascii="IRNazanin" w:hAnsi="IRNazanin" w:eastAsia="IRNazanin"/>
          <w:color w:val="111111"/>
          <w:sz w:val="28"/>
          <w:sz w:val="28"/>
          <w:szCs w:val="28"/>
          <w:rtl w:val="true"/>
          <w:lang w:bidi="fa-IR"/>
        </w:rPr>
        <w:t>در شب عاشورا، مأمور بود تا با گروهي از سپاهيان عمر بن سعد، خيمه گاه امام را در حلقه محاصره نگاه دارد</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در روز عاشورا نيز</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با اين اوصاف، خودِ عزره است كه مصداق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2392667_3804643083"/>
      <w:bookmarkStart w:id="20" w:name="_Toc7"/>
      <w:bookmarkEnd w:id="19"/>
      <w:r>
        <w:rPr>
          <w:rtl w:val="true"/>
        </w:rPr>
        <w:t>چرا عزره، جناب زهير را به عثماني بودن متهم كرد؟</w:t>
      </w:r>
      <w:bookmarkEnd w:id="20"/>
    </w:p>
    <w:p>
      <w:pPr>
        <w:pStyle w:val="BookText"/>
        <w:rPr/>
      </w:pPr>
      <w:r>
        <w:rPr>
          <w:rFonts w:ascii="IRNazanin" w:hAnsi="IRNazanin" w:eastAsia="IRNazanin"/>
          <w:color w:val="111111"/>
          <w:sz w:val="28"/>
          <w:sz w:val="28"/>
          <w:szCs w:val="28"/>
          <w:rtl w:val="true"/>
          <w:lang w:bidi="fa-IR"/>
        </w:rPr>
        <w:t>با توجه به آنچه درباره عزره خوانديم، به خوبي مي‌توان دريافت كه بيان عزره، تهمتي كثيف و نيرنگي تباه است كه تنها از كسي چون او سر مي‌زند و بررسي چرايي آن، مي‌تواند هرچه بيشتر تهمت بودنش را آشكار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جناب زهير، به شدّت ملتزم به تقيه بود، طبيعي است فاميل‌ها يا همراهان و آشنايان ايشان، شيعه بودن وي را درك نكرده بلكه او را از خودشان به شمار 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حسين عليه السّلام روز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الحجّه مكه را ترك كرده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به كربلا رسيدند، يعني فاصله ميان مكه تا كربلا را در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طي نمودند و روايات حكايت مي‌كند كه امام حسين عليه السّلام با سرعت حركت مي‌كردند؛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طرفي بنابر تصريح تاريخ، جناب زهير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همراه با پسرعمو و فاميلش در مكه بوده و حج بجا آورده است</w:t>
      </w:r>
      <w:r>
        <w:rPr>
          <w:rStyle w:val="FootnoteAnchor"/>
          <w:rtl w:val="true"/>
        </w:rPr>
        <w:footnoteReference w:id="17"/>
      </w:r>
      <w:r>
        <w:rPr>
          <w:rFonts w:ascii="IRNazanin" w:hAnsi="IRNazanin" w:eastAsia="IRNazanin"/>
          <w:color w:val="111111"/>
          <w:sz w:val="28"/>
          <w:sz w:val="28"/>
          <w:szCs w:val="28"/>
          <w:rtl w:val="true"/>
          <w:lang w:bidi="fa-IR"/>
        </w:rPr>
        <w:t xml:space="preserve">اگر زهير مي‌خواست فرار كند، برايش بسيار راحت بود زيرا هرچقدر هم زود از مكه بيرون آمده باشد،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الحجّه بوده، اين يعني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ديرتر و اين مقدار، زمان كمي نيست، زهير هم تنها نيست كارواني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صلح‌طلب است و مي‌خواهد از رويارويي با امام فرار كند، آهسته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از امام حسين فرار مي‌كند، با كدام عقلي جور است كه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مسافت را طي كند و سريع خود را به امام برساند سپس هر كجا امام را</w:t>
      </w:r>
    </w:p>
    <w:p>
      <w:pPr>
        <w:pStyle w:val="BookText"/>
        <w:rPr/>
      </w:pPr>
      <w:r>
        <w:rPr>
          <w:rFonts w:ascii="IRNazanin" w:hAnsi="IRNazanin" w:eastAsia="IRNazanin"/>
          <w:color w:val="111111"/>
          <w:sz w:val="28"/>
          <w:sz w:val="28"/>
          <w:szCs w:val="28"/>
          <w:rtl w:val="true"/>
          <w:lang w:bidi="fa-IR"/>
        </w:rPr>
        <w:t>مي‌بيند، خيمه‌اش را دور كند؟ اگر اكراه داشت با امام حسين عليه السّلام برخورد كند، چرا هر جا امام منزل مي‌كردند، او هم منزل مي‌كرد؟</w:t>
      </w:r>
    </w:p>
    <w:p>
      <w:pPr>
        <w:pStyle w:val="BookText"/>
        <w:rPr/>
      </w:pPr>
      <w:r>
        <w:rPr>
          <w:rFonts w:ascii="IRNazanin" w:hAnsi="IRNazanin" w:eastAsia="IRNazanin"/>
          <w:color w:val="111111"/>
          <w:sz w:val="28"/>
          <w:sz w:val="28"/>
          <w:szCs w:val="28"/>
          <w:rtl w:val="true"/>
          <w:lang w:bidi="fa-IR"/>
        </w:rPr>
        <w:t xml:space="preserve">وقتي زهير همراه با كاروان خودش، حج بجا آورد،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ديرتر از مكه بيرون آمد و نه اينكه از امام فرار كرده باشد، نه، بلكه چنان‌چه در تاريخ مسطور است با سرعت خود را به امام رسانده</w:t>
      </w:r>
      <w:r>
        <w:rPr>
          <w:rStyle w:val="FootnoteAnchor"/>
          <w:rtl w:val="true"/>
        </w:rPr>
        <w:footnoteReference w:id="18"/>
      </w:r>
      <w:r>
        <w:rPr>
          <w:rFonts w:ascii="IRNazanin" w:hAnsi="IRNazanin" w:eastAsia="IRNazanin"/>
          <w:color w:val="111111"/>
          <w:sz w:val="28"/>
          <w:sz w:val="28"/>
          <w:szCs w:val="28"/>
          <w:rtl w:val="true"/>
          <w:lang w:bidi="fa-IR"/>
        </w:rPr>
        <w:t>، و خودش و پسرعمويش، همراه با امام حسين در كربلا شهيد مي‌شوند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بنابراين جناب زهير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حج بجا آورده و به سرعت خود را به امام نزديك كرد، اما تقيه موجب شد تا كمي دورتر خيمه زده و منتظر امر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همراهان ايشان عثماني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تاريخ به نقل از يكي از همراهان ايشان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مع زهير بن القين البجلّي حين أقبلنا من مكّة نساير الحسين، فلم يكن شي‌ء أبغض إلينا من أن نسايره في منزل، فإذا سار الحسين تخلّف زهير بن القين، و إذا نزل الحسين، تقدّم زهير، حتّى نزلنا يومئذ في منزل لم نجد بدّا من أن ننازله فيه، فنزل الحسين في جانب، و نزلنا في جانب، فبينا نحن جلوس نتغدّى من طعام لنا، إذ أقبل رسول الحسين حتّى سلّم،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بن القين، إنّ أبا عبد اللّه الحسين بن عليّ بعثني إليك لتأتيه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كلّ إنسان ما في يده حتّى كأنّنا على رؤوسنا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أن يذهب زهير إلى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زهير بن القين بجلى بوديم كه از مكّه درآمديم و با حسين به يك راه بوديم؛ امّا خوش نداشتيم كه با وى به يك منزل‌گاه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روان بود، زهير بن قين به جاى مى‌ماند و چون حسين منزل مي‌كرد، زهير پيش مى‌رفت، تا به منزل‌گاهى رسيديم كه به</w:t>
      </w:r>
    </w:p>
    <w:p>
      <w:pPr>
        <w:pStyle w:val="BookText"/>
        <w:rPr/>
      </w:pPr>
      <w:r>
        <w:rPr>
          <w:rFonts w:ascii="IRNazanin" w:hAnsi="IRNazanin" w:eastAsia="IRNazanin"/>
          <w:color w:val="111111"/>
          <w:sz w:val="28"/>
          <w:sz w:val="28"/>
          <w:szCs w:val="28"/>
          <w:rtl w:val="true"/>
          <w:lang w:bidi="fa-IR"/>
        </w:rPr>
        <w:t>ناچار مى‌بايد با وى به يك‌جا باشيم و حسين به سويى فرود آمد، ما نيز به سويى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و از غذايى كه داشتيم، مى‌خورديم كه فرستاده حسين آمده و سلام گفت و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زهير بن القين، همانا اباعبدالله، حسين بن على، مرا به سوي تو فرستاده تا نزد ايشان بيايي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هرچه به دست داشت،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پرنده بر سرمان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ترس و حيرت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داشتن رفتن زهير به سوي حسين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اعيان الشّيعة اضافه بر آن، نقل مي‌كند كه راوي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فطرح كلّ إنسان ما في يده حتّى كأنّ على رؤوسنا الطّير كراهة أن يذهب زهير إلى الحسين فإنّهم كانوا عثمانيّة يبغضون الحسين وأباه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هريك، آنچه در دست داشت رها كرد، گويي روي سرهايمان پرنده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ترس و 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جهت ناخوش داشتن ديدار زهير با امام حسين بود، زيرا آنان عثماني بودند و از حسين و پدرش كينه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همراهان زهير عثماني بودند و از طرف ديگر، مي‌دانستند كه او عثماني نيست و كينه‌اي از امام در قلب خويش ندارد و به همين جهت رفتن زهير برايشان ناخوشايند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مي‌بينيم امام عليه السّلام نيز بالخصوص در پي شخصِ زهير فرستاده و تنها او را احضار نمودند و اين نشاني ديگر از توجه ويژه امام و برگزيده شدن جناب زهير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جناب زهير از ابتدا حسيني بود اما از همراهانش حتي از فاميل خود تقيّه مي‌كرد، زماني كه امام حسين عليه السّلام او را احضار فرمودند، تقيه نيز تمام مي‌شود و آشكارا به اردوي امام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لحاظ اينكه جناب زهير تقيه مي‌فرمود، عزره مي‌توانست به راحتي ايشان را متهم به عثماني بودن نمايد چنان‌چه حضرت ابوطالب عليه السّلام شديدالتقيه بودند و بسياري نعوذ بالله ايشان را به شرك و بت‌پرستي متهم كردند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به قصد تخريب شخصيت جناب زهير، براي پايين آوردن بلكه از بين بردن مكان رفيع و درجه عظيم ايشان،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عزره مي‌خواست با اين تهمت در ميان اصحاب امام حسين عليه السّلام پريشاني ايجاد كند و ياران و به خصوص استوانه‌هاي لشكر سيّدالشّهداء را در چشم بقيه بشكند و انسان‌هاي منافق و گمراه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ابن‌زياد به مسلم بن عقيل</w:t>
      </w:r>
      <w:bookmarkStart w:id="21" w:name="pg2325_14581"/>
    </w:p>
    <w:p>
      <w:pPr>
        <w:pStyle w:val="BookText"/>
        <w:rPr/>
      </w:pPr>
      <w:bookmarkEnd w:id="21"/>
      <w:r>
        <w:rPr>
          <w:rFonts w:ascii="IRNazanin" w:hAnsi="IRNazanin" w:eastAsia="IRNazanin"/>
          <w:color w:val="111111"/>
          <w:sz w:val="28"/>
          <w:sz w:val="28"/>
          <w:szCs w:val="28"/>
          <w:rtl w:val="true"/>
          <w:lang w:bidi="fa-IR"/>
        </w:rPr>
        <w:t>تهمت زد تا مقام و منزلت رفيع او را انكار نموده و او را از چشم ديگران بياندازد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برنامه دستگاه باطل و به خصوص امويان، بر پايه تخريب جبهه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و مسلك بني‌اميه تخريب اهل‌بيت و ياران اهل‌بيت بود و اين امري بديع و نادر نيست، معاويه لعنه الله چنان كرد كه وقتي اميرالمؤمنين در مسجد، در حال نماز مورد ضربه شمشير ابن‌ملجم لعين قرار گرفت و خبر به مردم شهرهاي شام رسيد،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علي نماز مي‌خواند؟ به مسجد مي‌رفت؟</w:t>
      </w:r>
    </w:p>
    <w:p>
      <w:pPr>
        <w:pStyle w:val="BookText"/>
        <w:rPr/>
      </w:pPr>
      <w:r>
        <w:rPr>
          <w:rFonts w:ascii="IRNazanin" w:hAnsi="IRNazanin" w:eastAsia="IRNazanin"/>
          <w:color w:val="111111"/>
          <w:sz w:val="28"/>
          <w:sz w:val="28"/>
          <w:szCs w:val="28"/>
          <w:rtl w:val="true"/>
          <w:lang w:bidi="fa-IR"/>
        </w:rPr>
        <w:t>عزره با بيان اين حرف، درصدد تخريب ساحت مقدس زهير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اين حرف را كه تهمت يكي از امويان است درباره زهير بپذيريم، بايد تهمت ابن‌زياد را نسبت به ساحت پاك مسلم بن عقيل سلام الله عليه بپذيريم، ابن‌زياد ملعون چندين بار به حضرت مسلم جسارت كرد و تهمت فاسق بودن و شراب خوار بودن بر ايشان بار كرد </w:t>
      </w:r>
      <w:r>
        <w:rPr>
          <w:rStyle w:val="FootnoteAnchor"/>
          <w:rtl w:val="true"/>
        </w:rPr>
        <w:footnoteReference w:id="22"/>
      </w:r>
      <w:r>
        <w:rPr>
          <w:rFonts w:ascii="IRNazanin" w:hAnsi="IRNazanin" w:eastAsia="IRNazanin"/>
          <w:color w:val="111111"/>
          <w:sz w:val="28"/>
          <w:sz w:val="28"/>
          <w:szCs w:val="28"/>
          <w:rtl w:val="true"/>
          <w:lang w:bidi="fa-IR"/>
        </w:rPr>
        <w:t>، آيا بايد اين نسبت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عزره لعنه الله از فرماندهان جيش اموي است و اخلاق آنان چنين بود كه طرف مقابل خود را سب كنند، اما نمي‌توانست بگويد تو فاسقي تو شراب‌خواري، چرا؟ چون زهير در باتقوا بودن مؤمن بودن محدّث بودن قاري بودن شجاع بودن شهره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عذره هيچ سبّ ديگري پيدا نكرد مگر اين‌كه بگويد تو كه عثماني بودي، از آنها نبودي، چي شد اين جور شدي؟</w:t>
      </w:r>
    </w:p>
    <w:p>
      <w:pPr>
        <w:pStyle w:val="BookText"/>
        <w:rPr/>
      </w:pPr>
      <w:r>
        <w:rPr>
          <w:rFonts w:ascii="IRNazanin" w:hAnsi="IRNazanin" w:eastAsia="IRNazanin"/>
          <w:color w:val="111111"/>
          <w:sz w:val="28"/>
          <w:sz w:val="28"/>
          <w:szCs w:val="28"/>
          <w:rtl w:val="true"/>
          <w:lang w:bidi="fa-IR"/>
        </w:rPr>
        <w:t>جناب مسلم بن عقيل، كوفه نبود بلكه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ملعون، در كوفه ايشان را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ابن‌زياد، مسلم بن عقيل را نمي‌شناختند و ابن‌زياد مي‌توانست به راحتي آنان را فريب دهد چون آنها نمي‌دانستند ايشان در مدينه چه مي‌كرده، اما در كربلا، كوفيان به جنگ امام حسين آمدند و همه زهير را مي‌شناختند و مي‌دانستند كه او اهل فساد نيست، بنابراين عزره نمي‌توانست هر تهمتي به ايشان بزند و تنها سب و توهيني كه به نظر او رسيد، اين بود كه زهير را عثماني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راه براي او به منظور تهمت زدن به زهير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حتي اگر فرض كنيم روايت درست باشد، باز هم اين تنها يك تهمت است كه از جانب دشمنان به يكي از سرداران لشكر سيّدالشّهداء عليه السّلام وارد شده و بدون درايت در لسان و صدور جاي گرفته است و به هيچ عنوان مدركي دالّ بر عثماني بودن جناب زهير نيست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2392669_3804643083"/>
      <w:bookmarkStart w:id="23" w:name="_Toc8"/>
      <w:bookmarkEnd w:id="22"/>
      <w:r>
        <w:rPr>
          <w:rtl w:val="true"/>
        </w:rPr>
        <w:t>معناي عثماني چيست؟</w:t>
      </w:r>
      <w:bookmarkStart w:id="24" w:name="pg2325_14583"/>
      <w:bookmarkEnd w:id="23"/>
    </w:p>
    <w:p>
      <w:pPr>
        <w:pStyle w:val="BookText"/>
        <w:rPr/>
      </w:pPr>
      <w:bookmarkEnd w:id="24"/>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گروهي اطلاق مي‌شود كه به مظلوميت عثمان باور دارند و معتقدند كه او، مظلوم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 نسبت به اميرالمؤمنين عليه السّلام پر از كينه و دشمني هستند</w:t>
      </w:r>
      <w:r>
        <w:rPr>
          <w:rStyle w:val="FootnoteAnchor"/>
          <w:rtl w:val="true"/>
        </w:rPr>
        <w:footnoteReference w:id="23"/>
      </w:r>
      <w:r>
        <w:rPr>
          <w:rFonts w:ascii="Amiri" w:hAnsi="Amiri" w:eastAsia="Amiri" w:cs="Amiri"/>
          <w:color w:val="111111"/>
          <w:sz w:val="28"/>
          <w:sz w:val="28"/>
          <w:szCs w:val="28"/>
          <w:rtl w:val="true"/>
          <w:lang w:bidi="ar-SA"/>
        </w:rPr>
        <w:t>زيرا معتقدند امام عليه السّلام، در كشته شدن عثمان دست داشته و از او و نيز فرزندانش، خون‌خواهي عثمان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بني‌اميه را بر بني‌هاشم مقدم داشتند تا جايي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مدينه بهتر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تعبير عثماني براي كساني به كار رفته است كه حدّاقل بني‌اميه را درباره ادعاي مظلوميت عثمان، تأييد كرده و بر همين اساس با اميرالمؤمنين علي عليه السّلام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افرادي براساس همين عقيده، تا برپايي جنگ‌هاي جمل و صفين، پيش رفتند كه در اين صورت، تعبير عثماني به طور كامل بر آنان اطلاق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شاخصه‌هاي عثمانيان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دنيادوستي، پول‌پرستي، فاقد بودن وجهه اجتماعي، اقدام به جرم و جنايت، پيروي از سلطان ظالم، غرق شدن در شهوات و لذات و رذائل، از ويژگي‌هاي بارز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معناي واژه عثماني را دانستيم، به خوبي درك مي‌كنيم كه نسبت عثماني، زشت‌ترين تهمت و ناسزايي بود كه مي‌توانست زهير را در تمام جهات، در مظانّ اتهام قرار دهد و اول از همه، ايمان او را انكار كند و عزره لعنه الله نيز كه يكي از فرماندهان لشكر دشمن است، به خوبي از معناي اين نسبت و تأثير آن آگاه بود و به همين منظور آن را بيان كرد اما اين كار او، بي‌پاسخ نماند</w:t>
      </w:r>
      <w:r>
        <w:rPr>
          <w:rFonts w:eastAsia="IRNazanin" w:cs="IRNazanin"/>
          <w:color w:val="111111"/>
          <w:sz w:val="28"/>
          <w:szCs w:val="28"/>
          <w:rtl w:val="true"/>
          <w:lang w:bidi="fa-IR"/>
        </w:rPr>
        <w:t>:</w:t>
      </w:r>
    </w:p>
    <w:p>
      <w:pPr>
        <w:pStyle w:val="Heading2"/>
        <w:numPr>
          <w:ilvl w:val="1"/>
          <w:numId w:val="1"/>
        </w:numPr>
        <w:rPr/>
      </w:pPr>
      <w:bookmarkStart w:id="25" w:name="__RefHeading___Toc2392671_3804643083"/>
      <w:bookmarkStart w:id="26" w:name="_Toc9"/>
      <w:bookmarkEnd w:id="25"/>
      <w:r>
        <w:rPr>
          <w:rtl w:val="true"/>
        </w:rPr>
        <w:t>تدبير سيّدالشّهداء عليه السّلام</w:t>
      </w:r>
      <w:bookmarkEnd w:id="26"/>
    </w:p>
    <w:p>
      <w:pPr>
        <w:pStyle w:val="BookText"/>
        <w:rPr/>
      </w:pPr>
      <w:r>
        <w:rPr>
          <w:rFonts w:ascii="IRNazanin" w:hAnsi="IRNazanin" w:eastAsia="IRNazanin"/>
          <w:color w:val="111111"/>
          <w:sz w:val="28"/>
          <w:sz w:val="28"/>
          <w:szCs w:val="28"/>
          <w:rtl w:val="true"/>
          <w:lang w:bidi="fa-IR"/>
        </w:rPr>
        <w:t>امام حسين عليه السّلام براي خنثي نمودن اين خدعه دشمن، چند مأموريت خاص به جناب زهير داد تا خلاف اين تهمت بر همگان ثابت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فرمانده و پرچم‌دار ميمنه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خود قرار دادند و روايات بر اين امر تصريح دارد </w:t>
      </w:r>
      <w:r>
        <w:rPr>
          <w:rStyle w:val="FootnoteAnchor"/>
          <w:rtl w:val="true"/>
        </w:rPr>
        <w:footnoteReference w:id="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سواران دلير سپاه امام حسين عليه السّلام، تحت فرمان زهير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و اميرالمؤمنين، كساني را در ميمنه لشكر خود قرار مي‌دادند كه شجاع‌ترين‌ها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فرماندهان سپاه از دليران ماهر در فنون جنگ انتخاب مي‌شوند و كسي مسؤليت</w:t>
      </w:r>
    </w:p>
    <w:p>
      <w:pPr>
        <w:pStyle w:val="BookText"/>
        <w:rPr/>
      </w:pPr>
      <w:r>
        <w:rPr>
          <w:rFonts w:ascii="IRNazanin" w:hAnsi="IRNazanin" w:eastAsia="IRNazanin"/>
          <w:color w:val="111111"/>
          <w:sz w:val="28"/>
          <w:sz w:val="28"/>
          <w:szCs w:val="28"/>
          <w:rtl w:val="true"/>
          <w:lang w:bidi="fa-IR"/>
        </w:rPr>
        <w:t>پرچم‌داري سپاه را عهده دار مي‌شود كه كم‌ترين احتمال لغزش و اشتباه از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پرچم‌دار، اركان سپاه هستند و در لشكر سيّدالشّهداء عليه السّلام، با توجه به كميت و كيفيت لشكر دشمن، چنين فردي بايد ايماني راستين و راسخ داشته باشد تا بتواند چنين امر خطيري را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و زهير بن القين، فرمانداران ميسره و ميمنة لشكر سيّدالشّهداء هستند، بنابراين حفظ حرم رسول الله صلّي الله عليه و آله و سلّم نيز بر عهده ايشان است، گذشته از اينكه اين امتياز و شرافت و مأموريت به طور خاص براي جناب زهير در تاريخ دكر شده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اگر جناب زهير عثماني بوده و اكنون برگشته، قطعاً چنين جايگاهي به اين سرعت نصيب او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تنها كسي است كه پيوسته ملازم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كه زهير در مواقف مختلف در مقابل امام حسين عليه السّلام قرار داشت و همه جا خود را سپر جان امام قرار مي‌داد چه در نماز چه قبل و بعد آن و در چندين موقف حساس، خود را در معرض دشمن قرار داده و بسياري از دشمن را كشته و شرّ آنان را دفع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از پيش‌روي كاروان امام عليه السّلام جلوگيري مي‌شود، زهير در نزديكي امام عليه السّلام است و با امام سخن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 اللَّهِ ما أَراهُ يَكُونُ بَعْدَ هٰذَا الَّذي تَرَوْنَ إِلّا أَشَدَّ مِمّا تَرَوْنَ يَا ابْنَ رَسُولِ اللَّهِ إِنَّ قِتالَ هٰؤُلاءِ السّاعَةَ أَهْوَنُ عَلَيْنا مِنْ قِتالِ مَنْ يَأْتينا بَعْدَهُمْ فَلَعَمْري لَيَأْتينا بَعْدَهُمْ ما لا قِبَلَ لَنا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اى فرزند پيامبرخدا من مى‌بينم كه كار پس از اينكه اكنون مى‌بينيد سخت‌تر باشد، همانا اكنون جنگيدن با اين گروه براي ما آسان‌تر است از جنگيدن با كسانى كه پس از اين نزد 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پس از اين لشكرى به سوى ما آيد كه ما برابرى آنان نتوانيم</w:t>
      </w:r>
      <w:r>
        <w:rPr>
          <w:rFonts w:eastAsia="IRNazanin" w:cs="IRNazanin"/>
          <w:color w:val="111111"/>
          <w:sz w:val="28"/>
          <w:szCs w:val="28"/>
          <w:rtl w:val="true"/>
          <w:lang w:bidi="fa-IR"/>
        </w:rPr>
        <w:t>.</w:t>
      </w:r>
      <w:r>
        <w:rPr>
          <w:rStyle w:val="FootnoteAnchor"/>
          <w:rtl w:val="true"/>
        </w:rPr>
        <w:footnoteReference w:id="2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پيك از جانب عمر سعد لعنه الله مي‌آيد، زهير، جلو ايستاده و او را ملزم به زمين نهادن اسحله‌اش مي‌كند و چون وي چنان نمي‌كند، از ديدار او با امام جلوگيري مي‌نمايد</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بنابراين زهير</w:t>
      </w:r>
      <w:bookmarkStart w:id="27" w:name="pg2325_14588"/>
    </w:p>
    <w:p>
      <w:pPr>
        <w:pStyle w:val="BookText"/>
        <w:rPr/>
      </w:pPr>
      <w:bookmarkEnd w:id="27"/>
      <w:r>
        <w:rPr>
          <w:rFonts w:ascii="IRNazanin" w:hAnsi="IRNazanin" w:eastAsia="IRNazanin"/>
          <w:color w:val="111111"/>
          <w:sz w:val="28"/>
          <w:sz w:val="28"/>
          <w:szCs w:val="28"/>
          <w:rtl w:val="true"/>
          <w:lang w:bidi="fa-IR"/>
        </w:rPr>
        <w:t>همواره در فاصله‌اي بسيار كم نسبت به امام قرار دارد و به خصوص، مسئول حفظ جان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كسب چنين مرتبه‌اي از قرب نشان از گذشته‌اي سراسر قرب و معرفت دارد، نشان مي‌دهد كه اگر ايشان قبلاً عثماني بود، تا اين حد مورد اطمينان واقع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زهير بن القين به همراه سعيد بن عبدالله حنفي، ظهر عاشورا جان خويش را سپر امام قرار دادند تا امام نماز خوف به جا آورد و اين امتيازي است كه تنها نصيب اين دو يار وفادار و راستين سيّدالشّهداء عليه السّلام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ديگر، امام حسين عليه السّلام در شب عاشورا، درباره آنچه فردا رخ مي‌دهد، سخن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يَسْأَلُني زُهَيْرُ بْنُ الْقَيْنِ وَ حَبيبُ بْنُ مُظاهِرٍ عَنْ عَلِيٍّ فَيَقُولانِ يا سَيِّدَنا، عَلِيٌّ إِلىٰ ما يَكُونُ مِنْ حالِهِ فَأَقُولُ مُسْتَعْبِراً لَمْ يَكُنِ اللَّهُ لِيَقْطَعَ نَسْلي مِنَ الدُّنْيا وَ كَيْفَ يَصِلُونَ إِلَيْهِ وَ هُوَ أَبُو ثَمانِيَةِ أَئِمَّةٍ</w:t>
      </w:r>
    </w:p>
    <w:p>
      <w:pPr>
        <w:pStyle w:val="BookText"/>
        <w:rPr/>
      </w:pPr>
      <w:r>
        <w:rPr>
          <w:rFonts w:ascii="IRNazanin" w:hAnsi="IRNazanin" w:eastAsia="IRNazanin"/>
          <w:color w:val="111111"/>
          <w:sz w:val="28"/>
          <w:sz w:val="28"/>
          <w:szCs w:val="28"/>
          <w:rtl w:val="true"/>
          <w:lang w:bidi="fa-IR"/>
        </w:rPr>
        <w:t xml:space="preserve">و زهير بن القين و حبيب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ايشان چيست؟ گريان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خداوند نسل مرا از دنيا ببُرد و 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مي‌يابند در حالي كه پدر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امامان است؟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گذشته از اينكه بيان مذكور، نشان‌گر عمق معرفت زهير و حبيب سلام الله عليهما بوده است، نشان مي‌دهد كه ايشان، مأمور به حفظ جان امام زين‌العابدين عليه السّلام نيز هستند زيرا در حمله‌اي كه در روز عاشورا به پشت خيمه‌ها شد، مي‌خواستند همه ذريه رسول‌الله، من جمله امام سجاد را بكشند و امام حسين عليه السّلام بدين‌وسيله به ايشان مي‌فهماند كه امام زين‌العابدين، بايد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كسي كه قبلاً عثماني بوده، اين قدر مورد وثوق است كه مأمور حفظ جان امام بعدي هم باشد؟</w:t>
      </w:r>
    </w:p>
    <w:p>
      <w:pPr>
        <w:pStyle w:val="Heading2"/>
        <w:numPr>
          <w:ilvl w:val="1"/>
          <w:numId w:val="1"/>
        </w:numPr>
        <w:rPr/>
      </w:pPr>
      <w:bookmarkStart w:id="28" w:name="__RefHeading___Toc2392673_3804643083"/>
      <w:bookmarkStart w:id="29" w:name="_Toc10"/>
      <w:bookmarkEnd w:id="28"/>
      <w:r>
        <w:rPr>
          <w:rtl w:val="true"/>
        </w:rPr>
        <w:t>زهير در نزد سيّدالشّهداء عليه السّلام</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زهير از كساني است كه در كربلا و در روز عاشورا خطبه خوانده و لشكر دشمن را نصيحت كرد و اين يكي از مقاماتي كه تنها مؤمن مي‌تواند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وعظ و نصيحت و انذار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ياران امام عليهم السّلام چنين نكردند، بلكه تعدادي معدود هستند كه از اين مقام ويژه</w:t>
      </w:r>
    </w:p>
    <w:p>
      <w:pPr>
        <w:pStyle w:val="BookText"/>
        <w:rPr/>
      </w:pPr>
      <w:r>
        <w:rPr>
          <w:rFonts w:ascii="Amiri" w:hAnsi="Amiri" w:eastAsia="Amiri" w:cs="Amiri"/>
          <w:color w:val="111111"/>
          <w:sz w:val="28"/>
          <w:sz w:val="28"/>
          <w:szCs w:val="28"/>
          <w:rtl w:val="true"/>
          <w:lang w:bidi="ar-SA"/>
        </w:rPr>
        <w:t>برخوردارند و البته كه رخداد اين امر در حضور و ركاب معصوم عليه السّلام، به معناي امضاي آن از جانب امام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آنچه در تاريخ مسطور است، جناب زهير سلاح بر خود حمل نمود و براي موعظه راهي شد، بنابراين كار او، خارج از اراده و اذن امام عليه السّلام صورت نگرفته و مورد تأييد امام عليه السّلام است، هرچند كه بيان امام عليه السّلام درباره او و كاري كه انجام داد، امري فراتر از تأييد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در روز عاشورا، زهير، سپاه دشمن را مخاطب قرار داده و نصيحت كرد، نصيحتي كه هر يك از فرازهاي آن، نشان از عمق ايمان و معرفتش نسبت به ساحت معصومين عليهم السّلام است، زهير در كمال فصاحت و بلاغت سخن گفت و از واژه‌هاي برگزيده براي انتقال مقصود خويش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نير زهير را به مؤمن آل فرعون تشبيه نموده،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 فَلَعَمْري لَئِنْ كانَ مُؤْمِنُ آلِ فِرْعَوْنَ نَصَحَ لِقَوْمِهِ وَ أَبْلَغَ فِي الدُّعاءِ، لَقَدْ نَصَحْتَ لِهٰؤُلاءِ وَ أَبْلَغْتَ لَوْ نَفَعَ النُّصْحُ وَ الْإِبْلاغُ</w:t>
      </w:r>
    </w:p>
    <w:p>
      <w:pPr>
        <w:pStyle w:val="BookText"/>
        <w:rPr/>
      </w:pP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جانم سوگند اگر مؤمن آل فرعون، خاندان خويش را نصيحت كرده و دعوت به سوي حق را تمام نمود، به راستي تو نيز اينان را اندرز دادي و پيام الهي را رساندي اگر اندرز و پيام رساني، سود رساند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عليه السّلام بدين وسيله، سبك موعظه و بلاغت وي را تأييد فرموده و بر قوّت عقل ايشان مهر صحّت نهاد تا جايي كه براي امضاي نصيحت و ابلاغ او، به جان خويش سوگند ياد مي‌نمايد و اين كلام، حائز رتبه‌اي بسيار والاست ضمن اينكه خطاب امام، از اهتمام تمام او براي نصيحت نمودن به قصد هدايت گمراهان، پرده برمي‌دارد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هم‌چنين پس از شهادت زهير، بالاي سر او ايستاده و قاتلان او را به قاتلان مؤمن آل فرعون تشبيه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يُبْعِدَنَّكَ اللهُ يا زُهَيْرُ وَ لَعَنَ قاتِلَكَ لَعْنَ الَّذينَ مُسِخُوا قِرَدَةً وَ خَنازيرَ</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امام عليه السّلام در كمال دقت و ظرافت است بنابراين وقتي امام عليه السّلام زهير را به مؤمن</w:t>
      </w:r>
    </w:p>
    <w:p>
      <w:pPr>
        <w:pStyle w:val="BookText"/>
        <w:rPr/>
      </w:pPr>
      <w:r>
        <w:rPr>
          <w:rFonts w:ascii="IRNazanin" w:hAnsi="IRNazanin" w:eastAsia="IRNazanin"/>
          <w:color w:val="111111"/>
          <w:sz w:val="28"/>
          <w:sz w:val="28"/>
          <w:szCs w:val="28"/>
          <w:rtl w:val="true"/>
          <w:lang w:bidi="fa-IR"/>
        </w:rPr>
        <w:t>آل فرعون تشبيه مي‌فرمايد، سزاوار است كه اين تشبيه از جهات مختلف مورد بررسي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روايات ويژگي‌هاي بسياري براي مؤمن آل فرعون بيان شده كه با توجه به تشبيه مذكور، همين ويژگي‌ها بر زهير بن القين نيز بار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درباره مؤمن آل فرعون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مردي مؤمن از ميان فرعونيان كه ايمان خويش را پوشيده مي‌داشت،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مردي را به اين خاطر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 مي‌كُشيد در حالي كه با نشانه از جانب پروردگارتان به سويتان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مي‌دانيم در بيان اهل‌بيت عليهم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شيعه فرمان‌بردار اطلاق مي‌شود</w:t>
      </w:r>
      <w:r>
        <w:rPr>
          <w:rStyle w:val="FootnoteAnchor"/>
          <w:rtl w:val="true"/>
        </w:rPr>
        <w:footnoteReference w:id="34"/>
      </w:r>
      <w:r>
        <w:rPr>
          <w:rFonts w:ascii="IRNazanin" w:hAnsi="IRNazanin" w:eastAsia="IRNazanin"/>
          <w:color w:val="111111"/>
          <w:sz w:val="28"/>
          <w:sz w:val="28"/>
          <w:szCs w:val="28"/>
          <w:rtl w:val="true"/>
          <w:lang w:bidi="fa-IR"/>
        </w:rPr>
        <w:t>و هرگز در معناي عثماني 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مؤمن آل فرعون، بلافاصله پس از ايمان، به تقيه توصيف و ستوده مي‌شود، شاخصه ممتاز مؤمن آل فرعون، عمل وي به تقيه است و امام عليه السّلام به وسيله اين تشبيه، به ايمان زهير شهادت داده و مهر صحّت بر آن نهادند و نقشه دشمن را براي تخريب سابقه زهير نقش بر آب فرمود زيرا تشبيه مذكور شاهد بر التزام جناب زهير به تقيه و نيز علوي بودن وي از ابتداست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بسياري در باب ضرورت تقيه و فضيلت كتمان دين از ائمّه اطهار عليهم صلوات الله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لِعَبْدٍ نُوَمَةٍ عَرَفَهُ اللَّهُ وَ لَمْ يَعْرِفْهُ النَّاسُ، أُولٰئِكَ مَصابيحُ الْهُدىٰ، وَ يَنابيعُ الْعِلْمِ، يَنْجَلي عَنْهُمْ كُلُّ فِتْنَةٍ مُظْلِمَةٍ، لَيْسُوا بِالْمَذاييعِ الْبُذُرِ، وَ لا بِالْجُفاةِ الْمُرائينَ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خوشا به حال بنده‌اي كه گمنام باشد،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بنده مطيع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ولي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چراغ‌هاى هدايت و سرچشمه‌هاى دانش هستند، به واسطه آنها هر فتنه تيره و تارى برطرف گردد، رازها را فاش نمي‌كنند و ناسپاس و رياكار نيستند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لِكُلِّ عَبْدٍ نُوَمَةٍ لا يُؤْبَهُ لَهُ، يَعْرِفُ النّاسَ وَ لا يَعْرِفُهُ النّاسُ، يَعْرِفُهُ اللَّهُ مِنْهُ بِرِضْوانٍ، أُولٰئِكَ مَصابيحُ الْهُدىٰ، يَنْجَلي عَنْهُمْ كُلُّ فِتْنَةٍ مُظْلِمَةٍ، وَ يُفْتَحُ لَهُمْ بابُ كُلِّ رَحْمَةٍ، لَيْسُوا بِالْبُذُرِ الْمَذاييعِ، وَ لَا الْجُفاةِ الْمُراءينَ</w:t>
      </w:r>
    </w:p>
    <w:p>
      <w:pPr>
        <w:pStyle w:val="BookText"/>
        <w:rPr/>
      </w:pPr>
      <w:r>
        <w:rPr>
          <w:rFonts w:ascii="IRNazanin" w:hAnsi="IRNazanin" w:eastAsia="IRNazanin"/>
          <w:color w:val="111111"/>
          <w:sz w:val="28"/>
          <w:sz w:val="28"/>
          <w:szCs w:val="28"/>
          <w:rtl w:val="true"/>
          <w:lang w:bidi="fa-IR"/>
        </w:rPr>
        <w:t>خوشا به حال بنده گمنامى كه به او اعتنا نشود، مردم را بشناسد ولى مردم او را نشناسند، خداوند او را به رضايتمندي وي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چراغ‌هاى هدايت هستند كه هر فتنه تاريك و سختى به بركت آنها از ميان مي‌رود و درب همه رحمت‌ها برايشان گشوده گردد، نه پخش‌كننده و افشاكننده راز هستند و نه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در احاديثي بسيار، لزوم كتمان دين و مقام والاي كساني كه عامل به تقيه هستند نيز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خطاب به سليمان بن خالد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إِنَّكُمْ عَلىٰ، دينٍ مَنْ كَتَمَهُ أَعَزَّهُ اللهُ وَ مَنْ أَذاعَهُ أَذَلَّهُ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سليمان شما دينى داريد كه هركس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مخالفين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خدا عزيزش كند و هركس آن را فاش سازد، خداوند او را خوار نمايد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الْمَهْمُومِ لَنَا الْمُغْتَمِّ لِظُلْمِنا تَسْبيحٌ، وَ هَمُّهُ لِأَمْرِنا عِبادَةٌ، وَ كِتْمانُهُ لِسِرِّنا جِهادٌ في سَبيلِ اللَّهِ</w:t>
      </w:r>
    </w:p>
    <w:p>
      <w:pPr>
        <w:pStyle w:val="BookText"/>
        <w:rPr/>
      </w:pPr>
      <w:r>
        <w:rPr>
          <w:rFonts w:ascii="IRNazanin" w:hAnsi="IRNazanin" w:eastAsia="IRNazanin"/>
          <w:color w:val="111111"/>
          <w:sz w:val="28"/>
          <w:sz w:val="28"/>
          <w:szCs w:val="28"/>
          <w:rtl w:val="true"/>
          <w:lang w:bidi="fa-IR"/>
        </w:rPr>
        <w:t>نفس كشيدن كسى كه براى ما اندوهگين است و براى ستمى كه به ما شده غمگين است، تسبيح مي‌باشد، و همت گماشتن او براى زنده نمودن امر ما عبادت است و پنهان داشتن راز ما براي او جهاد در راه خداست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خالِطُوهُمْ بِالْبَرّانِيَّةِ وَ خالِفُوهُمْ بِالْجَوّانِيَّةِ إِذا كانَتِ الْإِمْرَةُ صِبْيانِيَّةً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فرمان‌روايى كودكانه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 مدار هوى و هوس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با مردم آميزش كنيد و در باطن مخالف آنها باشيد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ابوعمر اعجمي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 عُمَرَ تِسْعَةُ أَعْشارِ الدّينِ فِي التَّقِيَّةِ، وَ لا دينَ لِمَنْ لا تَقِيَّةَ لَهُ، وَ التَّقِيَّةُ في كُلِّ شَيْ‌ءٍ إِلّا في شُرْبِ</w:t>
      </w:r>
    </w:p>
    <w:p>
      <w:pPr>
        <w:pStyle w:val="BookText"/>
        <w:rPr/>
      </w:pPr>
      <w:r>
        <w:rPr>
          <w:rFonts w:ascii="Amiri" w:hAnsi="Amiri" w:eastAsia="Amiri" w:cs="Amiri"/>
          <w:color w:val="111111"/>
          <w:sz w:val="28"/>
          <w:sz w:val="28"/>
          <w:szCs w:val="28"/>
          <w:rtl w:val="true"/>
          <w:lang w:bidi="ar-SA"/>
        </w:rPr>
        <w:t>النَّبيذِ وَ الْمَسْحِ عَلَى الْخُفَّيْنِ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اباعمر، نه دهم دين در تقيه است و هر كه تقيه ندارد دين ندارد، و تقيه در هر چيز هست جز در نوشيدن آب جو و مسح بر روى كفش</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وقتي اين احاديث و موارد بسيار ديگري كه بر وجوب تقيه تأكيد دارد، مورد بررسي قرار گيرد، عظمت جايگاه جناب زهير آشكار مي‌شود زيرا واضح است كه شرايط آن روزگار براي يك شيعه، چيزي جز تقيه را اقتضا نمي‌كرد و اين مهم، به راحتي قابل فهم است وقتي بني‌اميّه و عمّال آنان، حاكمان وقت باشند و شيعيان را براساس دروغ و تهمت و گاه، براساس گمان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طبيعي است كه زهير نزد دشمن، براساس تقيه عمل نمايد و عثماني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با بيان خويش از معصوم دفاع مي‌كند و اعتقاد دارد كه معصوم از جانب خداوند، بيّنه اقامه مي‌كند، جناب زهير نيز در خطبه‌اي كه روز عاشورا ايراد فرمود، دفاعي تمام و كمال را ارائه نموده و جايگاه امام عليه السّلام و نيز وظيفه سايرين نسبت به ايشان را تبيين نمود و حتي در مقام انذار، دشمنان را از مخالفت و جنگ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زهير به شجاعت مشهور بود ولي به جهت شدّت تقيّه، عقيده وي، ناشناخته بود در حالي كه مردي عالِم بوده است و اين نمايان‌گر شدت التزام ايشان به امر اهل‌بيت اطهار عليهم السّلام است و به همين دليل، ايشان هم‌چون مؤمن آل فرعون، به جهت كتمان علم خويش، ستوده شده است، ايشان صبر نموده و منتظر امر امام بود و بدين جهت نيز از جانب خداوند، مأجور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امام صادق عليه السلام درباره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يُؤْتَوْنَ أَجْرَهُمْ مَرَّتَيْنِ بِما صَبَرُوا ـ آنان به خاطر صبري كه پيشه نمودند، پاداش خويش را دو بار دريافت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صَبَرُوا عَلَى التَّقِيَّةِ</w:t>
      </w:r>
    </w:p>
    <w:p>
      <w:pPr>
        <w:pStyle w:val="BookText"/>
        <w:rPr/>
      </w:pPr>
      <w:r>
        <w:rPr>
          <w:rFonts w:ascii="Amiri" w:hAnsi="Amiri" w:eastAsia="Amiri" w:cs="Amiri"/>
          <w:color w:val="111111"/>
          <w:sz w:val="28"/>
          <w:sz w:val="28"/>
          <w:szCs w:val="28"/>
          <w:rtl w:val="true"/>
          <w:lang w:bidi="ar-SA"/>
        </w:rPr>
        <w:t>صبرى كه بر تقيه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يَدْرَؤُنَ بِالْحَسَنَةِ السَّيِّئَةَ ـ و با حسنه گناه را دفع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الْحَسَنَةُ التَّقِيَّةُ وَ الْإِذاعَةُ السَّيِّئَةُ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وسيله تقيه و راز نگه‌داشتن، دين خود</w:t>
      </w:r>
    </w:p>
    <w:p>
      <w:pPr>
        <w:pStyle w:val="BookText"/>
        <w:rPr/>
      </w:pPr>
      <w:r>
        <w:rPr>
          <w:rFonts w:ascii="Amiri" w:hAnsi="Amiri" w:eastAsia="Amiri" w:cs="Amiri"/>
          <w:color w:val="111111"/>
          <w:sz w:val="28"/>
          <w:sz w:val="28"/>
          <w:szCs w:val="28"/>
          <w:rtl w:val="true"/>
          <w:lang w:bidi="ar-SA"/>
        </w:rPr>
        <w:t>را حفظ كردند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از آنجا كه جناب زهير، بسيار ملتزم به تقيه بودند، امام به وسيله اين تشبيه، او را در شمار تقيه‌كنندگان قرار داده و اجر او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اعلام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يكي از پيشي‌گيرندگان از ميان تمام امّت‌ها است، امام عليه السّلام بدين وسيله، ايشان را به يكي از پيشي‌گيرندگان از امّت‌ها نيز تشبيه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صلّي الله عليه و آله و سلّم روايت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سُبّاقَ الْأُمَمِ ثَلاثَةٌ لَمْ يَكْفُرُوا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صاحِبُ ياسينَ وَ مُؤْمِنُ آلِ فِرْعَوْنَ فَهُمُ الصِّدّيقُونَ وَ عَلِيٌّ أَفْضَلُهُمْ</w:t>
      </w:r>
    </w:p>
    <w:p>
      <w:pPr>
        <w:pStyle w:val="BookText"/>
        <w:rPr/>
      </w:pPr>
      <w:r>
        <w:rPr>
          <w:rFonts w:ascii="IRNazanin" w:hAnsi="IRNazanin" w:eastAsia="IRNazanin"/>
          <w:color w:val="111111"/>
          <w:sz w:val="28"/>
          <w:sz w:val="28"/>
          <w:szCs w:val="28"/>
          <w:rtl w:val="true"/>
          <w:lang w:bidi="fa-IR"/>
        </w:rPr>
        <w:t xml:space="preserve">به راستي پيشي‌گيرندگان امّت‌ها،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كه به اندازه چشم بر هم زدني كافر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و صاحب ياسين و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صدّيقون هستند و علي برترين ايشان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اين تشبيه نشان مي‌دهد كه زهير از ابتدا علوي و حسيني بوده و نه تنها اكراهي براي ملاقات با امام حسين عليه السّلام نداشت، بلكه از پيشتازان به سوي نصرت امام عليه السّلام است و حتي به اندازه چشم بر هم زدني، كافر نبوده است چنان‌چه شاهد آن از تاريخ نيز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السّابِقُونَ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الْمَقْتُولُ وَ السّابِقُ في أُمَّةِ مُوسىٰ وَ هُوَ مُؤْمِنُ آلِ فِرْعَوْنَ وَ السّابِقُ في أُمَّةِ عيسىٰ وَ هُوَ حَبيبٌ النَّجّارُ وَ السّابِقُ في أُمَّةِ مُحَمَّدٍ صَلَّي اللهُ عَلَيْهِ وَ آلِهِ وَ سَلَّمَ وَ هُوَ عَلِيُّ بْنُ أَبي طالِبٍ عَلَيْهِمَاالسَّلامُ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پيشي‌گيرندگان،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فرزند آدم كه كشته شد، و پيشي‌گيرنده در ميان امت موسي كه مؤمن آل فرعون است و پيشي‌گيرنده در ميان امت عيسي كه حبيب نجّار است و پيشي‌گيرنده در ميان امّت حضرت محمّد صلّي الله عليه و آله و سلّم كه عليّ بن ابي‌طالب عليهماالسّلام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آمده است كه مؤمن آل فرعون، پسردايي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الْحادِيَ عَشَرَ فَقَوْلُ اللَّهِ عَزَّ وَ جَلَّ في سُورَةِ الْمُؤْمِنِ حِكايَةً عَنْ قَوْلِ رَجُلٍ مُؤْمِنٍ 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خالِ فِرْعَوْنَ فَنَسَبَهُ إِلىٰ فِرْعَوْنَ بِنَسَبِهِ وَ لَمْ يُضِفْهُ إِلَيْهِ بِدينِه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قرآن كريم نسبت او را با فرعون رد نمي‌كند لكن او را مؤمن مي‌نامد و ايمان او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ايماني قوي داشته و متزلزل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جناب زهير بن القين نيز چنين است، فاميل او عثماني بودند لكن امام حسين عليه السّلام با تشبيه او به مؤمن آل فرعون، با وجود اينكه افراد فاميل و همراهان ايشان عثماني بودند، ايمان او را تأييد و به اين لحاظ از همراهي با فاميلش مبرّا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بيان قرآن كريم، مؤمن آل فرعون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أُفَوِّضُ أَمْري إِلَى اللهِ إِنَّ اللهَ بَصيرٌ بِالْعِبادِ</w:t>
      </w:r>
    </w:p>
    <w:p>
      <w:pPr>
        <w:pStyle w:val="BookText"/>
        <w:rPr/>
      </w:pPr>
      <w:r>
        <w:rPr>
          <w:rFonts w:ascii="IRNazanin" w:hAnsi="IRNazanin" w:eastAsia="IRNazanin"/>
          <w:color w:val="111111"/>
          <w:sz w:val="28"/>
          <w:sz w:val="28"/>
          <w:szCs w:val="28"/>
          <w:rtl w:val="true"/>
          <w:lang w:bidi="fa-IR"/>
        </w:rPr>
        <w:t>امر خويش را به خداوند واگذار نمودم، به راستي خداوند نسبت به بندگان بيناست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مقام تفويض امر به خداوند تبارك و تعالي نشان از ثبات و استحكام ايمان و بلكه يقين در قلب است و امام عليه السّلام، با تشبيه زهير به مؤمن آل فرعون، او را به ايمان و يقين تأييد شده، ستودند و بسيار بجا است كه ياد شود كسي كه حائز رتبه يقين اين‌چنيني باشد، هرگز از قضاي الهي فرار نمي‌كند و در پي گريز از ملاقات با سيّدالشّهداء عليه السّلام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در دين خويش مفتون نشده و مورد آزمايش قرار نگرفت، امام صادق عليه السّلام در ضمن حديثي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فَوَقاهُ اللهُ سَيِّئاتِ ما مَكَرُوا ـ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مؤمن آل‌فرعون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بدي‌هاي آنچه نيرنگ زدند،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لَقَدْ تَسَلَّطُوا عَلَيْهِ وَ قَتَلُوهُ فَأَمّا ما وَقاهُ اللهُ فَوَقاهُ اللهُ أَنْ يَعْتُوَ في دينِهِ</w:t>
      </w:r>
    </w:p>
    <w:p>
      <w:pPr>
        <w:pStyle w:val="BookText"/>
        <w:rPr/>
      </w:pPr>
      <w:r>
        <w:rPr>
          <w:rFonts w:ascii="IRNazanin" w:hAnsi="IRNazanin" w:eastAsia="IRNazanin"/>
          <w:color w:val="111111"/>
          <w:sz w:val="28"/>
          <w:sz w:val="28"/>
          <w:szCs w:val="28"/>
          <w:rtl w:val="true"/>
          <w:lang w:bidi="fa-IR"/>
        </w:rPr>
        <w:t>به خدا سوگند بر او چيره شدند و او را كشتند، آنچه خداوند وي را از آن نگاه داشت اين بود كه دينش را از او بگيرند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 عليه السّلام در حديث ديگري درباره تفسير همان آيه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لَقَدْ قَطَعُوهُ إِرْباً إِرْباً وَ لٰكِنْ وَقاهُ اللَّهُ أَنْ يَفْتِنُوهُ في دينِهِ</w:t>
      </w:r>
    </w:p>
    <w:p>
      <w:pPr>
        <w:pStyle w:val="BookText"/>
        <w:rPr/>
      </w:pPr>
      <w:r>
        <w:rPr>
          <w:rFonts w:ascii="IRNazanin" w:hAnsi="IRNazanin" w:eastAsia="IRNazanin"/>
          <w:color w:val="111111"/>
          <w:sz w:val="28"/>
          <w:sz w:val="28"/>
          <w:szCs w:val="28"/>
          <w:rtl w:val="true"/>
          <w:lang w:bidi="fa-IR"/>
        </w:rPr>
        <w:t>به خدا سوگند او را قطعه قطعه كردند، ولي خداوند او را از اينكه دينش را از او بگيرند، نگاه داشت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امام عليه السّلام بدين‌وسيله، زهير را به شهادتي با وصف قطعه قطعه شدن پيكرش بشارت داده و به يقين و صبر بر سختي‌ها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امام واقع شد آنجا كه در مقتل ايشان، هنگام وداع با امام عليه السّلام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فدتك نفسي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نلقي جدّك النّبيّا</w:t>
      </w:r>
    </w:p>
    <w:p>
      <w:pPr>
        <w:pStyle w:val="BookText"/>
        <w:rPr/>
      </w:pPr>
      <w:r>
        <w:rPr>
          <w:rFonts w:ascii="Amiri" w:hAnsi="Amiri" w:eastAsia="Amiri" w:cs="Amiri"/>
          <w:color w:val="111111"/>
          <w:sz w:val="28"/>
          <w:sz w:val="28"/>
          <w:szCs w:val="28"/>
          <w:rtl w:val="true"/>
          <w:lang w:bidi="ar-SA"/>
        </w:rPr>
        <w:t xml:space="preserve">انا زهير و انا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اذبّكم بالسيف عن حسين</w:t>
      </w:r>
    </w:p>
    <w:p>
      <w:pPr>
        <w:pStyle w:val="BookText"/>
        <w:rPr/>
      </w:pPr>
      <w:r>
        <w:rPr>
          <w:rFonts w:ascii="IRNazanin" w:hAnsi="IRNazanin" w:eastAsia="IRNazanin"/>
          <w:color w:val="111111"/>
          <w:sz w:val="28"/>
          <w:sz w:val="28"/>
          <w:szCs w:val="28"/>
          <w:rtl w:val="true"/>
          <w:lang w:bidi="fa-IR"/>
        </w:rPr>
        <w:t>جانم را برايت فدا نمودم، هدايت‌گر و هدايت‌شده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 تو پيامبر را ملاقات مي‌كنيم</w:t>
      </w:r>
    </w:p>
    <w:p>
      <w:pPr>
        <w:pStyle w:val="BookText"/>
        <w:rPr/>
      </w:pPr>
      <w:r>
        <w:rPr>
          <w:rFonts w:ascii="Amiri" w:hAnsi="Amiri" w:eastAsia="Amiri" w:cs="Amiri"/>
          <w:color w:val="111111"/>
          <w:sz w:val="28"/>
          <w:sz w:val="28"/>
          <w:szCs w:val="28"/>
          <w:rtl w:val="true"/>
          <w:lang w:bidi="ar-SA"/>
        </w:rPr>
        <w:t xml:space="preserve">منم زهير، منم فرزند 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با شمشير از حسين دور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تيرباران كردند و گرداگرد او را شمشير و نيزه گرفتند در حالي كه آنان را از سرور خويش و يارانش، به خود مشغول نموده بود و پيكرش را تكه تكه و پاره پاره پيش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بن عبد الله شعبي با نيزه‌اي بر او زخم زد و ديگري با شمشير به او ضربه زد و او را تكه تكه كردند</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فسلام الله عليه حيّا و شهيدا و راجعاً و محضورا و رزقنا الله شفاعته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امام عليه السّلام او را بشارت دادند كه به محض كشته شدن، وارد بهشت مي‌شود زيرا در روايات مي‌خوانيم كه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ادْخُلِ الْجَنَّةَ قالَ يا لَيْتَ قَوْمي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غَفَرَ لي رَبّي وَ جَعَلَني مِنَ الْمُكْرَمينَ ـ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مردمان من مي‌دانستند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پروردگارم مرا آمرزيد و مرا از گراميان قرار داد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درباره مؤمن آل فرعون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بنابراين كشته شدن، تنها پلي بود كه او با عبور از آن، وارد بهشت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زهير نيز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از امام صادق عليه السّلام روايت مي‌كند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قائِمُ آلِ مُحَمَّدٍ صَلَواتُ اللهِ عَلَيْهِمُ اسْتَخْرَجَ مِنْ ظَهْرِ الْكَعْبَةِ سَبْعَةً وَ 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مُؤْمِنَ آلِ فِرْعَوْنَ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قائم آل محمّد صلوات الله عليهم قيام كند، از پشت كعبه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بيرون مي‌آورد</w:t>
      </w:r>
      <w:r>
        <w:rPr>
          <w:rFonts w:eastAsia="IRNazanin" w:cs="IRNazanin"/>
          <w:color w:val="111111"/>
          <w:sz w:val="28"/>
          <w:szCs w:val="28"/>
          <w:rtl w:val="true"/>
          <w:lang w:bidi="fa-IR"/>
        </w:rPr>
        <w:t>:</w:t>
      </w:r>
      <w:bookmarkStart w:id="30" w:name="pg2325_14604"/>
    </w:p>
    <w:p>
      <w:pPr>
        <w:pStyle w:val="BookText"/>
        <w:rPr/>
      </w:pPr>
      <w:bookmarkEnd w:id="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آل فرعون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همراهانش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منكم الشّهادة، فليقم، و من كرهها، فليتقدّم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كدام از شما كه شهادت را دوست مي‏دارد، برخيزد و هركس نمي‏خواهد، پيش برود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در برخي ديگر از منابع آمده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هرچند بدون شك، ياران سيّدالشّهداء عليه السّلام، در رجعت باز مي‏گردند ولي امام عليه السّلام، بدين وسيله، زهير را به بازگشتي ويژه بشارت مي‏دهند</w:t>
      </w:r>
      <w:r>
        <w:rPr>
          <w:rFonts w:eastAsia="IRNazanin" w:cs="IRNazanin"/>
          <w:color w:val="111111"/>
          <w:sz w:val="28"/>
          <w:szCs w:val="28"/>
          <w:rtl w:val="true"/>
          <w:lang w:bidi="fa-IR"/>
        </w:rPr>
        <w:t>.</w:t>
      </w:r>
    </w:p>
    <w:p>
      <w:pPr>
        <w:pStyle w:val="Heading2"/>
        <w:numPr>
          <w:ilvl w:val="1"/>
          <w:numId w:val="1"/>
        </w:numPr>
        <w:rPr/>
      </w:pPr>
      <w:bookmarkStart w:id="31" w:name="__RefHeading___Toc2392675_3804643083"/>
      <w:bookmarkStart w:id="32" w:name="_Toc11"/>
      <w:bookmarkEnd w:id="31"/>
      <w:r>
        <w:rPr>
          <w:rtl w:val="true"/>
        </w:rPr>
        <w:t>مواقف زهير</w:t>
      </w:r>
      <w:bookmarkEnd w:id="32"/>
    </w:p>
    <w:p>
      <w:pPr>
        <w:pStyle w:val="BookText"/>
        <w:rPr/>
      </w:pPr>
      <w:r>
        <w:rPr>
          <w:rFonts w:ascii="IRNazanin" w:hAnsi="IRNazanin" w:eastAsia="IRNazanin"/>
          <w:color w:val="111111"/>
          <w:sz w:val="28"/>
          <w:sz w:val="28"/>
          <w:szCs w:val="28"/>
          <w:rtl w:val="true"/>
          <w:lang w:bidi="fa-IR"/>
        </w:rPr>
        <w:t>جناب زهير، مواقف بسيار زيبايي دارد، زهير از هنگامي كه بشارت سلمان را دريافت، در انتظار روز موعود بود چنان‌چه از گفته‌هاي او با همسرش و نيز همراهانش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رسيدن خبر شهادت مسلم بن عقيل، يعني از همان ابتدا، زماني كه همه فكر مي‌كردند پيروزي با امام حسين عليه السّلام خواهد بود، آنجا سخن از شهادت به ميان مي‌آورد، گويي خودش و حتي همسرش به خوبي از آنچه رخ خواهد داد،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ملاقات با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طالق، فتقدّمي مع أخيك حتّى تصلي إلى منزلك، فإنّي قد وطّنت نفسي على الموت مع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آزادي، همراه با برادرانت پيش برو تا به خانه‌ات برسي زيرا من جانم را براي امام حسين عليه السّلام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پس از ملاقات كوتاه خويش با امام عليه السّلام، به ياران خويش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منكم أن يتبعني، و إلّا فإنّه آخر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از شما مي‌خواهد دنبال من بيايد و گرنه اين آخرين ديدار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اللهوف نيز آمده است كه به همسرش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طالق، فإنّي لا أحبّ أن يصيبك بسببي إلّا خير، و قد عزمت على صحبة الحسين عليه السّلام لأفديه بنفسي، و أقيه بروحي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آزادي، زيرا من دوست ندارم كه از جانب من، جز خوبي به تو برسد زيرا به يقين تصميم به همراهي حسين عليه السّلام دارم تا جانم را فدايش كنم و با روح خويش از او محافظت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مال او را به وي داد و او را به برخي از پسرعموهايش سپرد تا به خانواده‌اش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سويش رفت و گريست و با او وداع كرد و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اللّه عونا و معينا خار الله لك، أسألك أن تذكرني في القيامة عند جدّ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يار و ياور باشد، خداوند آنچه خير است برايت مقدر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كه در روز قيامت، مرا نزد جدّ حسين عليه السّلام ياد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زهير به همراهانش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يصحبني، و إلّا فهو آخر العهد منّي</w:t>
      </w:r>
    </w:p>
    <w:p>
      <w:pPr>
        <w:pStyle w:val="BookText"/>
        <w:rPr/>
      </w:pPr>
      <w:r>
        <w:rPr>
          <w:rFonts w:ascii="Amiri" w:hAnsi="Amiri" w:eastAsia="Amiri" w:cs="Amiri"/>
          <w:color w:val="111111"/>
          <w:sz w:val="28"/>
          <w:sz w:val="28"/>
          <w:szCs w:val="28"/>
          <w:rtl w:val="true"/>
          <w:lang w:bidi="ar-SA"/>
        </w:rPr>
        <w:t>هركس دوست دارد مرا همراهي كند كه در غير اين صورت، اين آخرين ديدار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اين موضع قاطع زهير و حتي همسرش، نشان از علم و يقين ريشه‌دار آنان نسبت به امام عليه السّلام و اهداف و سرانجام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زهير هنگامي كه تصميم مي‌گيرد از همراهان خويش جدا شده و به امام حسين عليه السّلام بپيوندد، براي ايشان روايتي را از سلمان نقل كرده،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غزوت بلنجر و شهدت فتحها فسمعت سلمان الفارسي رض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افرحتم بفتح الله لكم فإذا ادركتم شباب آل محمّد و في رواية سيّد شباب آل محمّد فكونوا اشدّ فرحاً بقتالكم معهم</w:t>
      </w:r>
    </w:p>
    <w:p>
      <w:pPr>
        <w:pStyle w:val="BookText"/>
        <w:rPr/>
      </w:pPr>
      <w:r>
        <w:rPr>
          <w:rFonts w:ascii="IRNazanin" w:hAnsi="IRNazanin" w:eastAsia="IRNazanin"/>
          <w:color w:val="111111"/>
          <w:sz w:val="28"/>
          <w:sz w:val="28"/>
          <w:szCs w:val="28"/>
          <w:rtl w:val="true"/>
          <w:lang w:bidi="fa-IR"/>
        </w:rPr>
        <w:t>در جنگ بلنجر حضور داشتم و شاهد فتح آنجا بودم، از سلمان فارسي رضي الله عنه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اينكه خداوند براي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خوشحال هستيد؟ هنگامي كه جوانان آل محمّد ـ يا سرور جوانان آل محمّد علهم السّلام ـ را دريابيد، به سبب جنگيدن همراه با آنان، بيشتر خشنود باشيد</w:t>
      </w:r>
      <w:r>
        <w:rPr>
          <w:rFonts w:eastAsia="IRNazanin" w:cs="IRNazanin"/>
          <w:color w:val="111111"/>
          <w:sz w:val="28"/>
          <w:szCs w:val="28"/>
          <w:rtl w:val="true"/>
          <w:lang w:bidi="fa-IR"/>
        </w:rPr>
        <w:t>.</w:t>
      </w:r>
      <w:r>
        <w:rPr>
          <w:rStyle w:val="FootnoteAnchor"/>
          <w:rtl w:val="true"/>
        </w:rPr>
        <w:footnoteReference w:id="5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برخي ديگر از كتب تاريخ مخالفين، ماجرا بدين شرح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غزونا بلنجر، ففتح اللّه علينا، و أصبنا غنائم، فقال لنا سلمان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و أصبتم من الغنائم؟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شباب آل محمّد، فكونوا أشدّ فرحا بقتالكم معهم منكم بما أصبتم من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أستودعكم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اللّه ما زال في أوّل القوم حتّى قتل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در إرشاد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روضة الواعظين فتال نيشابوري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مثير الأحزان علامه ابن نما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با اندكي اختلاف آمده و در پايان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الله ما زال في القوم مع الحسين عليه السّلام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زهير، از زماني بسيار دورتر،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بشارت يافته كه جوانان اهل‌بيت پيامبر صلّي الله عليه و آله و سلّم را ياري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انتظار روز موعود بود تا به آرزوي خويش نائل شود و با اين وجود، چطور ممكن است عثماني باشد؟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خبر شهادت مسلم بن عقيل بيايد، امام حسين عليه السّلام خطبه‌اي ايراد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برخاسته 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 مي‌زنيد يا من حرف بزنم؟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حرف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مي‌شود ايشان انسان وجيه و مقبول‌القولي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الهي گفت، سپس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سمعنا هداك اللَّه يا ابن رسول اللَّه مقالتك والله لو كانت الدّنيا لنا باقية و كنّا فيها مخلّدين إلّا أنّ فراقها في نصرك و مواساتك لآثرنا الخروج معك على الإقامة فيها</w:t>
      </w:r>
    </w:p>
    <w:p>
      <w:pPr>
        <w:pStyle w:val="BookText"/>
        <w:rPr/>
      </w:pPr>
      <w:r>
        <w:rPr>
          <w:rFonts w:ascii="IRNazanin" w:hAnsi="IRNazanin" w:eastAsia="IRNazanin"/>
          <w:color w:val="111111"/>
          <w:sz w:val="28"/>
          <w:sz w:val="28"/>
          <w:szCs w:val="28"/>
          <w:rtl w:val="true"/>
          <w:lang w:bidi="fa-IR"/>
        </w:rPr>
        <w:t>خداوند تو را رهبر و راهنما باشد اي فرزند پيامبرخدا، فرمايش شما را شنيديم، به خدا قسم اگر دنيا براى ما ماندني بود و در آن جاويدان بوديم و ياري و همراهي با شما قرين جدايي از دنيا بود، به يقين پايدارى در قيام همراه با شما را بر ماندن جاويد در دنيا مقدّم مي‌داشتيم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براي او دعا كرده و با خوشرويي با او سخن گفت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حضرت سيد الشهدا صلوات الله عليه در شب عاشورا خطبه‌اي ايراد نموده و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لا أَعْلَمُ أَصْحاباً أَوْفىٰ وَ لا خَيْراً مِنْ أَصْحابي وَ لا أَهْلَ بَيْتٍ أَبَرَّ وَ أَوْصَلَ مِنْ أَهْلِ بَيْتي فَجَزاكُمُ اللَّهُ عَنّي خَيْراً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من يارانى باوفاتر و بهتر از يارانم و خاندانى نيكوكارتر و مهربان‌تر از خاندان خودم</w:t>
      </w:r>
    </w:p>
    <w:p>
      <w:pPr>
        <w:pStyle w:val="BookText"/>
        <w:rPr/>
      </w:pPr>
      <w:r>
        <w:rPr>
          <w:rFonts w:ascii="IRNazanin" w:hAnsi="IRNazanin" w:eastAsia="IRNazanin"/>
          <w:color w:val="111111"/>
          <w:sz w:val="28"/>
          <w:sz w:val="28"/>
          <w:szCs w:val="28"/>
          <w:rtl w:val="true"/>
          <w:lang w:bidi="fa-IR"/>
        </w:rPr>
        <w:t>سراغ ندارم، خدايتان از جانب من پاداش نيكو دهد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هريك پاسخي دادند تا آنجا كه زهير بن القين از جا برخاست و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لوددت أنّي قتلت ثمّ نشرت ثمّ قتلت حتّى أقتل هكذا ألف مرّة و أنّ اللَّه تعالى يدفع بذلك القتل عن نفسك و عن أنفس هؤلاء الفتيان من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دوست داشتم كشته شوم سپس زنده شده و دوباره كشته شوم تا جايي كه هزار بار اين چنين كشته شوم و خداى متعال بدين وسيله شما و اين جوانان اهل‌بيت شما را از كشته شدن نگه‌دارى فرمايد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تاريخ آمده است كه ايشان در كربلا خدمت حضرت ابالفضل آمده و قضيه ازدواج مولا اميرالمؤمنين و حضرت امّ‌البنين عليهماالسّلام پدر و مادر ايشان را تعريف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اباالفضل، بدان كه به راستي پدرت اميرالمؤمنين، هنگامي كه مي‌خواست با مادرت امّ‌البنين ازدواج كند، كسي را نزد برادرش عقيل فرستاد ـ و او نسبت به نسَب‌هاي عرب آگاه بود ـ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از تو مي‌خواهم زني را برايم خواستگاري كني كه از ميان دارندگان خاندان و داراي حسب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باشد تا از او پسري شجاع و دلير نصيبم شود كه اين پسرم را ياري كند ـ و با دست مبارك به سوي امام حسين عليه السّلام اشاره فرمود ـ تا او را در كربلا همراهي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زهير در ادامه روايت خطاب به اباالفضل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براي چنين روزي ذخيره نمود، بنابراين در دفاع از همسران برادرت و خواهرانت كوتاهي نكن</w:t>
      </w:r>
      <w:r>
        <w:rPr>
          <w:rFonts w:eastAsia="IRNazanin" w:cs="IRNazanin"/>
          <w:color w:val="111111"/>
          <w:sz w:val="28"/>
          <w:szCs w:val="28"/>
          <w:rtl w:val="true"/>
          <w:lang w:bidi="fa-IR"/>
        </w:rPr>
        <w:t>.</w:t>
      </w:r>
      <w:r>
        <w:rPr>
          <w:rStyle w:val="FootnoteAnchor"/>
          <w:rtl w:val="true"/>
        </w:rPr>
        <w:footnoteReference w:id="6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جناب زهير عثماني بود، هرگز در چنين درجه‌اي از قرب نسبت به مولي‌الموحّدين عليه السّلام قرار نمي‌گرفت كه بر اسرار ايشان مأمون باشد زيرا شخصِ خودش حديث را نقل مي‌كند و هيچ واسطه‌اي در بين نيست بنابراين توسّط خودِ اميرالمؤمنين عليه السّلام امين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 العبّاس عليه السّلام نيز روايت را از جناب زهير مي‌پذيرد و اين نشان از اعتماد ايشان نسبت به حديث زهير و آگاهي جناب زهير نسبت به اسرار بيت اميرالمؤمنين عليه السّلام است كه آن را نزد خويش نگاه داشته بود</w:t>
      </w:r>
      <w:r>
        <w:rPr>
          <w:rFonts w:eastAsia="IRNazanin" w:cs="IRNazanin"/>
          <w:color w:val="111111"/>
          <w:sz w:val="28"/>
          <w:szCs w:val="28"/>
          <w:rtl w:val="true"/>
          <w:lang w:bidi="fa-IR"/>
        </w:rPr>
        <w:t>.</w:t>
      </w:r>
      <w:bookmarkStart w:id="33" w:name="pg2325_14613"/>
    </w:p>
    <w:p>
      <w:pPr>
        <w:pStyle w:val="BookText"/>
        <w:rPr/>
      </w:pPr>
      <w:bookmarkEnd w:id="33"/>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حبيب به شهادت رسيد، شكستگي در چهره امام حسين عليه السّلام هويدا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تو با خدا باشد اي حبيب، فرزانه‌اي بودي كه در يك شب، قرآن را ختم مي‌كردي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القين، به سوي ايشان 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اي فرزند پيامبرخدا، اين شكستگي كه در چهره شما مي‌بينم، چيست؟ آيا نمي‌داني ما بر حق هستيم؟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خداوند آفريدگان، همانا به علم و يقين مي‌دانم كه من و شما بر مسير حق و هدايت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نمي‌ترسيم وقتي به سوي بهشت و نعمت‌هاي آن روان مي‌شويم</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و اين مقام، مقام مواسات با امام و مرهم نهادن بر زخم قلب ايشان، مقامي والا و رتبه‌اي بي‌مانند است كه جناب زهير نشان آن را دريافت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زهير بن القين، در هنگام وداع، دست بر روي شانه اباعبدالله عليه السّلام نهاده و بر پشت ايشان زد، گذشته از اينكه چنين اقدامي نشان‌دهنده اوج نزديكي ايشان به امام است و به گذشته‌اي طولاني و بامعرفت بازمي گردد، اشعاري نيز زمزمه فرموده، در ضمن آن، امام حسين عليه السّلام را به شتاب براي شهادت و پيوستن به خودش دعوت مي‌كند، طوري كه از سر ايمان و يقين، محلّ گرد آمدن دوباره را، بهشت پروردگار مي‌بيند</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34" w:name="__RefHeading___Toc2392677_3804643083"/>
      <w:bookmarkStart w:id="35" w:name="_Toc12"/>
      <w:bookmarkEnd w:id="34"/>
      <w:r>
        <w:rPr>
          <w:rtl w:val="true"/>
        </w:rPr>
        <w:t>آخرين بار</w:t>
      </w:r>
      <w:r>
        <w:rPr>
          <w:rtl w:val="true"/>
        </w:rPr>
        <w:t>...</w:t>
      </w:r>
      <w:bookmarkEnd w:id="35"/>
    </w:p>
    <w:p>
      <w:pPr>
        <w:pStyle w:val="BookText"/>
        <w:rPr/>
      </w:pPr>
      <w:r>
        <w:rPr>
          <w:rFonts w:ascii="IRNazanin" w:hAnsi="IRNazanin" w:eastAsia="IRNazanin"/>
          <w:color w:val="111111"/>
          <w:sz w:val="28"/>
          <w:sz w:val="28"/>
          <w:szCs w:val="28"/>
          <w:rtl w:val="true"/>
          <w:lang w:bidi="fa-IR"/>
        </w:rPr>
        <w:t>از جمله كساني كه امام حسين عليه السّلام در هنگام تنهايي خويش صدا زدند، زهير است آن هنگام كه به راست و چپ مي‌نگريست و هيچ‌يك از يارانش را نديد مگر اينكه پيشاني‌اش بر خاك افتاده بود و مرگ صدايش را بريده بود، ندا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هانئ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يزيد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فلان و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أبطال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فرسان الهيجا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أناديكم فلا تجيبون، و أدعوكم فلا تسمعون، أنتم نيام، أرجوكم تنتبهون، أم حالت مودّتكم عن إمامكم، فلا تنصروه، هذه نساء الرّسول صلّى اللّه عليه و اله لفقدكم قد علاهنّ النّحول، فقوموا عن نومتكم أيّها الكرام، و ادفعوا عن حرم الرّسول الطّغاة اللّئام، و لكن صرعكم و اللّه ريب المنون، و غدر بكم الدّهر الخئون، و إلّا لما كنتم عن نصرتي تقصّرون، و لا عن دعوتي تحتجبون، فها نحن عليكم مفتجعون، و بكم لاحقون، فإنّا للّه و إنّا إليه راجعون</w:t>
      </w:r>
      <w:r>
        <w:rPr>
          <w:rFonts w:eastAsia="Amiri" w:cs="Amiri" w:ascii="Amiri" w:hAnsi="Amiri"/>
          <w:color w:val="111111"/>
          <w:sz w:val="28"/>
          <w:szCs w:val="28"/>
          <w:rtl w:val="true"/>
          <w:lang w:bidi="ar-SA"/>
        </w:rPr>
        <w:t>.</w:t>
      </w:r>
      <w:bookmarkStart w:id="36" w:name="pg2325_14615"/>
    </w:p>
    <w:p>
      <w:pPr>
        <w:pStyle w:val="BookText"/>
        <w:rPr/>
      </w:pPr>
      <w:bookmarkEnd w:id="36"/>
      <w:r>
        <w:rPr>
          <w:rFonts w:ascii="IRNazanin" w:hAnsi="IRNazanin" w:eastAsia="IRNazanin"/>
          <w:color w:val="111111"/>
          <w:sz w:val="28"/>
          <w:sz w:val="28"/>
          <w:szCs w:val="28"/>
          <w:rtl w:val="true"/>
          <w:lang w:bidi="fa-IR"/>
        </w:rPr>
        <w:t>اي مسلم بن عقيل و اي هاني بن عروه، اي حبيب بن مظاهر و اي زهير بن القين، اي يزيد بن مظاهر، اي فلاني اي 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پهلوانان پاك و اي سواران عرصه پيكار، چه شده شما را صدا مي‌كنم پاسخم نمي‌دهيد و شما را مي‌خوانم و به من گوش فرا نمي‌دهيد؟ خوابيده‌ايد؟ آرزومندم كه بيدار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دوستي شما نسبت به امامتان دگرگون شده كه او را ياري نمي‌كنيد؟ اين زنان حرم رسول الله صلّي الله عليه و آله هستند كه به خاطر از دست دادن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هراس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شده‌اند، از خواب خويش برخيزيد اي گراميان و سركشان پَست و پليد را از حرم پيامبر برانيد،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پاسخ ندهيد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كشته شدن شما پيشامد دوران بوده و روزگار خيانت‌كار به شما نيرنگ زد كه در غير اين صورت هرگز در ياري من كوتاهي نمي‌كرديد و از دعوت من خود را پوشيده نمي‌داشتيد، اين ما هستيم كه به سبب شهادت شما، مصيبت‌زده ايم و به شما مي‌پيونديم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اشعار را 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إِذا نُودُوا لِدَفْعِ 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بَيْنَ مِدْعَّسٍ وَ مُكَرْدَسِ</w:t>
      </w:r>
    </w:p>
    <w:p>
      <w:pPr>
        <w:pStyle w:val="BookText"/>
        <w:rPr/>
      </w:pPr>
      <w:r>
        <w:rPr>
          <w:rFonts w:ascii="Amiri" w:hAnsi="Amiri" w:eastAsia="Amiri" w:cs="Amiri"/>
          <w:color w:val="111111"/>
          <w:sz w:val="28"/>
          <w:sz w:val="28"/>
          <w:szCs w:val="28"/>
          <w:rtl w:val="true"/>
          <w:lang w:bidi="ar-SA"/>
        </w:rPr>
        <w:t xml:space="preserve">لَبِسُوا الْقُلُوبَ عَلَى الدُّرُوعِ وَ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إِلىٰ ذَهابِ الْأَنْفُسِ</w:t>
      </w:r>
    </w:p>
    <w:p>
      <w:pPr>
        <w:pStyle w:val="BookText"/>
        <w:rPr/>
      </w:pPr>
      <w:r>
        <w:rPr>
          <w:rFonts w:ascii="Amiri" w:hAnsi="Amiri" w:eastAsia="Amiri" w:cs="Amiri"/>
          <w:color w:val="111111"/>
          <w:sz w:val="28"/>
          <w:sz w:val="28"/>
          <w:szCs w:val="28"/>
          <w:rtl w:val="true"/>
          <w:lang w:bidi="ar-SA"/>
        </w:rPr>
        <w:t xml:space="preserve">نَصَرُوا الْحُسَيْنَ فَيا لَها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عافوا الْحَياةَ وَ أُلْبِسوا مِنْ سُنْدُسِ</w:t>
      </w:r>
    </w:p>
    <w:p>
      <w:pPr>
        <w:pStyle w:val="BookText"/>
        <w:rPr/>
      </w:pPr>
      <w:r>
        <w:rPr>
          <w:rFonts w:ascii="IRNazanin" w:hAnsi="IRNazanin" w:eastAsia="IRNazanin"/>
          <w:color w:val="111111"/>
          <w:sz w:val="28"/>
          <w:sz w:val="28"/>
          <w:szCs w:val="28"/>
          <w:rtl w:val="true"/>
          <w:lang w:bidi="fa-IR"/>
        </w:rPr>
        <w:t>آنان كسانى هستند كه هرگاه براى دفع گرفتارى خوانده شوند، در برابر دشمنانى كه گروهى از آنها نيزه‌دار و گروه ديگر، در صف فشرده با اسلحه آماده شده‌اند، دل‌هاى خود را بر روى زره‌ها مى‌پوشند و جان بر كف و شتابان به سوى نثار جان مى‌روند، حسين را ياري كردند، چنان جوانان برومندي كه زندگاني را رها كردند و لباس‌هاي ابريشم در بر گرفتند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37" w:name="__RefHeading___Toc2392679_3804643083"/>
      <w:bookmarkStart w:id="38" w:name="_Toc13"/>
      <w:bookmarkEnd w:id="37"/>
      <w:r>
        <w:rPr>
          <w:rtl w:val="true"/>
        </w:rPr>
        <w:t>ياران راستين با ويژگي‌هايي مخصوص</w:t>
      </w:r>
      <w:bookmarkEnd w:id="38"/>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أميرُ الْمُؤْمِنينَ عَلَيْهِ السَّلامُ يَسيرُ بِالنّاسِ، حَتّىٰ إذا كانَ مِنْ كَرْبَلاءَ عَلىٰ مَسيرَةِ ميلٍ أوْ ميلَيْنِ، فَتَقَدَّمَ بَيْنَ أيْديهِمْ، حَتّىٰ إذا صارَ بِمَصارِعِ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فيها مِائَتا نَبِيٍّ وَ مِائَتا وَصِيٍّ وَ مِائَتا سِبْطٍ شُهَداءَ بِأتْباعِهِمْ فَطافَ بِها عَلىٰ بَغْلَتِهِ خارِجاً رِجْلَيْهِ مِنَ الرِّكابِ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وَ مَصارِعُ شُهَداءَ لايَسْبِقُهُمْ مَنْ كانَ قَبْلَهُمْ وَ لا يَلْحَقُهُمْ مَنْ كانَ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امام علي عليه السّلام از خانه خارج شدند و در ميان مردم حركت كردند، تا وقتي كه فاصله ايشان تا كربلا يك ميل و يا دو ميل بود، در ميان ايشان از همه جلوتر رفتند تا وقتي كه به محلّ شهادت شهداي كربلا رسيدند،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جانشينان پيامبران از دنيا رفته‌اند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پيامبرزاده همراه با پيروانشان در اين مكان شهيد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كلام، در حالى كه روى قاطر بودند و پاى مبارك از ركاب بيرون آورده بودند، آن مكان را طواف كرده و در حين طواف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خواباندن مركب‌هايي و محلّ شهادت شهدايي كه كساني كه پيش از آنها بودند بر آنها پيشي نگرفتند و كساني كه پس از ايشان هستند نيز هرگز به ايشان نخواهند پيوست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اين حديث خطبه امام حسين عليه السّلام را نيز اضافه كنيد كه در شب عاشورا براي اهل‌بيت و اصحاب خويش ايراد فرمودند تا به خوبي روشن شود كه اصحاب اهل‌بيت سيّدالشّهداء عليهم السّلام هيچ‌يك نظير نداشته و نخواهند داشت؛ كساني كه در كربلا با امام بودند، منتخب الهي هستند تا جايي كه يك نفر از آنان كم و يا به آنان اضافه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حسين عليه السّلام، اختصاصاتي داشتند كه در زيارت‌هاي شهداي كربلا كه در اوقات مختلف خوانده مي‌شود، به اين نشانه‌ها و ويژگي‌هاي تصريح و دلالت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 السّلام خطاب به شهداي كربلا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أَنْتُمْ وَ أُمّي طِبْتُمْ وَ طابَتِ الْأَرْضُ الَّتي فيها دُفِنْتُمْ</w:t>
      </w:r>
    </w:p>
    <w:p>
      <w:pPr>
        <w:pStyle w:val="BookText"/>
        <w:rPr/>
      </w:pPr>
      <w:r>
        <w:rPr>
          <w:rFonts w:ascii="IRNazanin" w:hAnsi="IRNazanin" w:eastAsia="IRNazanin"/>
          <w:color w:val="111111"/>
          <w:sz w:val="28"/>
          <w:sz w:val="28"/>
          <w:szCs w:val="28"/>
          <w:rtl w:val="true"/>
          <w:lang w:bidi="fa-IR"/>
        </w:rPr>
        <w:t>پدر و مادرم به فداي شما، پاك شُديد و پاك شد زميني كه شما در آن دفن گشته‌ايد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تفديه معصوم و شهادت معصوم عليه السّلام، شاهدي محكم بر مقام عصمت ذاتي ايشان است البته تعابيري كه اين نتيجه را در بر داشته باشد، بسيار است چنان‌چه در زيارات عامه شهداء، مكرر مي‌خوانيم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أَوْلِياءَ اللَّهِ وَ أَحِبّاءَهُ، السَّلامُ عَلَيْكُمْ يا أَصْفِياءَ اللَّهِ وَ أَوِدّاءَهُ</w:t>
      </w:r>
      <w:bookmarkStart w:id="39" w:name="pg2325_14619"/>
    </w:p>
    <w:p>
      <w:pPr>
        <w:pStyle w:val="BookText"/>
        <w:rPr/>
      </w:pPr>
      <w:bookmarkEnd w:id="39"/>
      <w:r>
        <w:rPr>
          <w:rFonts w:ascii="IRNazanin" w:hAnsi="IRNazanin" w:eastAsia="IRNazanin"/>
          <w:color w:val="111111"/>
          <w:sz w:val="28"/>
          <w:sz w:val="28"/>
          <w:szCs w:val="28"/>
          <w:rtl w:val="true"/>
          <w:lang w:bidi="fa-IR"/>
        </w:rPr>
        <w:t>و در زيارتي ديگر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أَنَّكُمُ النُّجَباءُ وَ سادَةُ الشُّهَداءِ فِي الدُّنْيا وَ الْآخِرَةِ، أَنْتُمُ السّابِقونَ وَ الْمُجاهِدونَ، أَنْتُمْ خِيَرَةُ اللهِ، السَّلامُ عَلَيْكُمْ فُزْتُمْ وَاللهِ فُزْتُمْ وَاللهِ فُزْتُمْ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الدَّرَجاتِ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كُشِفَ لَكُمُ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شيعَةَ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طاهِرونَ، السَّلامُ عَلَيْكُمْ يا مَهْدِيّونَ، السَّلامُ عَلَيْكُمْ يا أَبْرارُ، السَّلامُ عَلَيْكُمْ يا طاهِرينَ مِنَ الدَّنَسِ، السَّلامُ عَلَيْكُمْ أَيُّهَا الذّابّونَ عَنْ تَوْحيدِ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مقاماتي بس رفيع و عظيم و شاهدي ديگر بر مقام عصمت ذاتي ايشان است، برخي از اين تعابير درباره پيامبران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عليه السّلام بي‌حساب به كسي سلام نمي‌دهد مگر اينكه طيب نفس، طيب ذات داشته باشد و همه شهداي كربلا و به خصوص جناب زهير بن القين در زيارات بسياري در سلام معصوم واقع شده‌اند از جمله در زيارت ناحيه شهداء كه از امام زمان عجّل الله تعالي فرجه الشّريف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زُهَيْرِ بْنِ الْقَيْنِ الْبَجَلِيِّ الْقائِلِ لِلْحُسَيْنِ عَلَيْهِ السَّلامُ وَ قَدْ أَذِنَ لَهُ فِي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ذٰلِكَ أَبَداً، أَتْرُكُ ابْنَ رَسُولِ اللَّهِ أَسيراً في يَدِ الْأَعْداءِ وَ أَنْجُو، لا أَرانِيَ اللَّهُ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زهير بن القين البجلي ـ در حالي كه به او اجازه پشت كردن و رفتن دادند ـ به امام حسين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چنان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پيامبرخدا را گرفتار در دست دشمنان رها كنم و خود رهايي يابم؟ خدا هرگز آن روز را به من نشان ندهد</w:t>
      </w:r>
      <w:r>
        <w:rPr>
          <w:rFonts w:eastAsia="IRNazanin" w:cs="IRNazanin"/>
          <w:color w:val="111111"/>
          <w:sz w:val="28"/>
          <w:szCs w:val="28"/>
          <w:rtl w:val="true"/>
          <w:lang w:bidi="fa-IR"/>
        </w:rPr>
        <w:t>.</w:t>
      </w:r>
    </w:p>
    <w:p>
      <w:pPr>
        <w:pStyle w:val="Heading2"/>
        <w:numPr>
          <w:ilvl w:val="1"/>
          <w:numId w:val="1"/>
        </w:numPr>
        <w:rPr/>
      </w:pPr>
      <w:bookmarkStart w:id="40" w:name="__RefHeading___Toc2392681_3804643083"/>
      <w:bookmarkStart w:id="41" w:name="_Toc14"/>
      <w:bookmarkEnd w:id="40"/>
      <w:r>
        <w:rPr>
          <w:rtl w:val="true"/>
        </w:rPr>
        <w:t>نتيجه</w:t>
      </w:r>
      <w:bookmarkEnd w:id="41"/>
    </w:p>
    <w:p>
      <w:pPr>
        <w:pStyle w:val="BookText"/>
        <w:rPr/>
      </w:pPr>
      <w:r>
        <w:rPr>
          <w:rFonts w:ascii="IRNazanin" w:hAnsi="IRNazanin" w:eastAsia="IRNazanin"/>
          <w:color w:val="111111"/>
          <w:sz w:val="28"/>
          <w:sz w:val="28"/>
          <w:szCs w:val="28"/>
          <w:rtl w:val="true"/>
          <w:lang w:bidi="fa-IR"/>
        </w:rPr>
        <w:t>با توجه به اين فرازها، با درك اين مرتبه از معرفت، در مي‌يابيم كه نسبت دادن عثماني بودن به جناب زهير بن القين، هيچ وجهي نداشته بلكه ايشان، يكي از سرداران بسيار عظيم الشّأن در لشكر سيّدالشّهداء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نقلي از هيچ‌يك از ائمّه عليهم السّلام، چه آنان كه با زهير معاصر بودند و چه ساير ائمّه، روايت نشده است كه عثماني بودن زهير را ـ ولو در عقيده‌اش ـ اثبات كند و يا بيان‌گر كراهت ايشان از رويارويي با امام حسين عليه السّلام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نقلي وجود ندارد كه نمايان‌گر توبه جناب زهير باشد، اينكه ايشان نزد امام آمده و درخواست بخشش و بازگشت نموده باشد، يا امام توبه وي را پذيرفته باشند، يا در جايي شخصِ جناب زهير</w:t>
      </w:r>
    </w:p>
    <w:p>
      <w:pPr>
        <w:pStyle w:val="BookText"/>
        <w:rPr/>
      </w:pPr>
      <w:r>
        <w:rPr>
          <w:rFonts w:ascii="IRNazanin" w:hAnsi="IRNazanin" w:eastAsia="IRNazanin"/>
          <w:color w:val="111111"/>
          <w:sz w:val="28"/>
          <w:sz w:val="28"/>
          <w:szCs w:val="28"/>
          <w:rtl w:val="true"/>
          <w:lang w:bidi="fa-IR"/>
        </w:rPr>
        <w:t>حكايت كند كه من توبه كردم و هدايت شدم و در گذشته عمر خويش را تباه نمودم و عقيده‌ام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ميان مردم در اين باره مشهور است، هيچ اصل و سندي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اگر جناب زهير پيش از ملاقات با امام حسين عليه السّلام، عثماني بود، سزاوار بود كه لشكر ابن‌زياد او را به دليل جنگيدن در ركاب امام عليه السّلام، سرزنش نموده و گذشته‌اش را يادآور شوند ولي هيچ كجا چنين چيزي ولو مرفوع يا مجهول يا مرسل،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بيان عثماني بودن زهير پيش از پيوستن به سيّدالشّهداء عليه السّلام، تنها در يك خبر آن هم با شرحي كه گذشت از زبان كسي معلوم الحال، بيان شده و اين‌ها به هيچ عنوان دليل بر عثماني بودن جناب زهير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از مقتل ابي مخنف نقل كرده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براي آن آورده است، فرض مي‌كنيم اين روايت صحيح باشد، نبايد هشياري به خرج بدهيم؟ و كمي تفحّص كنيم تا تهمت دشمن را بر سر علم ننموده و بر فراز قرار ندهيم؟ جناب زهير بن القين سلام الله عليه از اول علوي بود لكن مانند حضرت مؤمن آل فرعون و ابوطالب عليهما السّلام شديد التقيّه بوده و از همراهانش، تنها پسرعموي او همراهش آمد و چنان‌چه خوانديم بقيه عثماني بودند و نسبت عثماني نيز تهمتي بود كه از جانب دشمن پليد به ايشان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اين باور، ستم به اباعبدالله عليه السّلام است زيرا عثماني بودن، گناهي بس عظيم است و نسبت دادنش به ياران راستين اهل‌بيت عليهم السّلام، گناهي بس سخيف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 من اتّبع الهدي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وقتي روايات و اخبار را در كنار يكديگر قرار دهيم، ثابت مي‏شود كه سن ايشان در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بين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و اين حدّاقل قول در اين باره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قرائن ديگري ثابت مي‏كند كه سنّ ايشان بيش از اين 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 از بلاد روم، تركيه امروز است، اين جنگ پيش از سال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رخ داده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 مورد نظر در فتوح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لم تكن عندنا من شيعة اهل البيت انّما كنت عثمانيّا نعرفك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زهير بن القين البجلي بمكّة، و كان عثمانيّاً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القين البجلي در مكه بود و عثماني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نقل بلاذري، از آنجا كه قولي مجهول است، به هيچ عنوان قابل اعتنا و استناد نيست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عمر بن سعد در نخستين روز اقامتش در كربلا او را مأمور رويارويي با امام عليه السّلام قرار مي‏دهد معلوم است كه وي از ابتدا با عمر بن سعد لعنهما الله همراه بوده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من مكّة متعجّلاً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 بكري آندلسي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ماده بلنجر پس از نقل قضيه 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زهير بخروج الحسين بن علي عليهماالسّلام تلقّاه، فكان في جملته و قتل معه بكربلاء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 عليه السّلام، محمّدمهدي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الثّورة و المأساة، احمد حسين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اعيان الشّيعة و لواعج الأشجان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مثيرالأحزان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الإمام الحسين عليه السّلام و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ساير مصادر مانند تاريخ طبري و مقتل الحسين خوارزمي و غير آن آمده است كسي كه از ورود دشمن جلوگيري نمود، ابوثمامة صيداوي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مثيرالأحزان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تاريخ 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تظلّم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آيه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مؤمن درآيات و احاديث بسياري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اجمالاً رجوع كنيد به اصول كافي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همّام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 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آيه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سلامة الدّين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صلّي الله عليه و آله و سلّم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مقتل ابي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 دلالتي روشن بر يگانگي و بي مانندي تك تك شهداي كربلاست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مقتل الحسين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شهيد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9843</Words>
  <Characters>39029</Characters>
  <CharactersWithSpaces>48577</CharactersWithSpaces>
  <Paragraphs>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2026-08-17T06:27:52Z</dcterms:created>
  <dc:creator>ghaemiyeh.com</dc:creator>
  <dc:description/>
  <dc:language>en-US</dc:language>
  <cp:lastModifiedBy/>
  <dcterms:modified xsi:type="dcterms:W3CDTF">2026-08-17T09:57:54Z</dcterms:modified>
  <cp:revision>1</cp:revision>
  <dc:subject/>
  <dc:title>پاک نهادین دیرین حضرت زهیر بن القین</dc:title>
</cp:coreProperties>
</file>

<file path=docProps/custom.xml><?xml version="1.0" encoding="utf-8"?>
<Properties xmlns="http://schemas.openxmlformats.org/officeDocument/2006/custom-properties" xmlns:vt="http://schemas.openxmlformats.org/officeDocument/2006/docPropsVTypes"/>
</file>