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غدیریان و زیارت اربعین 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009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840093_3650668749">
            <w:r>
              <w:rPr>
                <w:webHidden/>
                <w:rStyle w:val="IndexLink"/>
                <w:rtl w:val="true"/>
              </w:rPr>
              <w:t>غديريان و زيارت اربعين حسيني</w:t>
            </w:r>
            <w:r>
              <w:rPr>
                <w:rStyle w:val="IndexLink"/>
                <w:rtl w:val="true"/>
              </w:rPr>
              <w:tab/>
            </w:r>
            <w:r>
              <w:rPr>
                <w:rStyle w:val="IndexLink"/>
              </w:rPr>
              <w:t>4</w:t>
            </w:r>
          </w:hyperlink>
        </w:p>
        <w:p>
          <w:pPr>
            <w:pStyle w:val="Contents2"/>
            <w:tabs>
              <w:tab w:val="clear" w:pos="8743"/>
              <w:tab w:val="right" w:pos="9026" w:leader="dot"/>
            </w:tabs>
            <w:rPr/>
          </w:pPr>
          <w:hyperlink w:anchor="__RefHeading___Toc3840095_3650668749">
            <w:r>
              <w:rPr>
                <w:webHidden/>
                <w:rStyle w:val="IndexLink"/>
                <w:rtl w:val="true"/>
              </w:rPr>
              <w:t>تنها براي شهادت امام حسين عليه السلام اربعين گرفته مي شود</w:t>
            </w:r>
            <w:r>
              <w:rPr>
                <w:rStyle w:val="IndexLink"/>
                <w:rtl w:val="true"/>
              </w:rPr>
              <w:tab/>
            </w:r>
            <w:r>
              <w:rPr>
                <w:rStyle w:val="IndexLink"/>
              </w:rPr>
              <w:t>5</w:t>
            </w:r>
          </w:hyperlink>
        </w:p>
        <w:p>
          <w:pPr>
            <w:pStyle w:val="Contents2"/>
            <w:tabs>
              <w:tab w:val="clear" w:pos="8743"/>
              <w:tab w:val="right" w:pos="9026" w:leader="dot"/>
            </w:tabs>
            <w:rPr/>
          </w:pPr>
          <w:hyperlink w:anchor="__RefHeading___Toc3840097_3650668749">
            <w:r>
              <w:rPr>
                <w:webHidden/>
                <w:rStyle w:val="IndexLink"/>
                <w:rtl w:val="true"/>
              </w:rPr>
              <w:t>زيارت امام حسين در روز اربعين</w:t>
            </w:r>
            <w:r>
              <w:rPr>
                <w:rStyle w:val="IndexLink"/>
                <w:rtl w:val="true"/>
              </w:rPr>
              <w:tab/>
            </w:r>
            <w:r>
              <w:rPr>
                <w:rStyle w:val="IndexLink"/>
              </w:rPr>
              <w:t>7</w:t>
            </w:r>
          </w:hyperlink>
        </w:p>
        <w:p>
          <w:pPr>
            <w:pStyle w:val="Contents3"/>
            <w:tabs>
              <w:tab w:val="clear" w:pos="8459"/>
              <w:tab w:val="right" w:pos="9026" w:leader="dot"/>
            </w:tabs>
            <w:rPr/>
          </w:pPr>
          <w:hyperlink w:anchor="__RefHeading___Toc3840099_3650668749">
            <w:r>
              <w:rPr>
                <w:webHidden/>
                <w:rStyle w:val="IndexLink"/>
                <w:rtl w:val="true"/>
              </w:rPr>
              <w:t>متن</w:t>
            </w:r>
            <w:r>
              <w:rPr>
                <w:rStyle w:val="IndexLink"/>
                <w:rtl w:val="true"/>
              </w:rPr>
              <w:tab/>
            </w:r>
            <w:r>
              <w:rPr>
                <w:rStyle w:val="IndexLink"/>
              </w:rPr>
              <w:t>7</w:t>
            </w:r>
          </w:hyperlink>
        </w:p>
        <w:p>
          <w:pPr>
            <w:pStyle w:val="Contents3"/>
            <w:tabs>
              <w:tab w:val="clear" w:pos="8459"/>
              <w:tab w:val="right" w:pos="9026" w:leader="dot"/>
            </w:tabs>
            <w:rPr/>
          </w:pPr>
          <w:hyperlink w:anchor="__RefHeading___Toc3840101_3650668749">
            <w:r>
              <w:rPr>
                <w:webHidden/>
                <w:rStyle w:val="IndexLink"/>
                <w:rtl w:val="true"/>
              </w:rPr>
              <w:t>ترجمه</w:t>
            </w:r>
            <w:r>
              <w:rPr>
                <w:rStyle w:val="IndexLink"/>
                <w:rtl w:val="true"/>
              </w:rPr>
              <w:tab/>
            </w:r>
            <w:r>
              <w:rPr>
                <w:rStyle w:val="IndexLink"/>
              </w:rPr>
              <w:t>8</w:t>
            </w:r>
          </w:hyperlink>
        </w:p>
        <w:p>
          <w:pPr>
            <w:pStyle w:val="Contents3"/>
            <w:tabs>
              <w:tab w:val="clear" w:pos="8459"/>
              <w:tab w:val="right" w:pos="9026" w:leader="dot"/>
            </w:tabs>
            <w:rPr/>
          </w:pPr>
          <w:hyperlink w:anchor="__RefHeading___Toc3840103_3650668749">
            <w:r>
              <w:rPr>
                <w:webHidden/>
                <w:rStyle w:val="IndexLink"/>
                <w:rtl w:val="true"/>
              </w:rPr>
              <w:t>اسناد</w:t>
            </w:r>
            <w:r>
              <w:rPr>
                <w:rStyle w:val="IndexLink"/>
                <w:rtl w:val="true"/>
              </w:rPr>
              <w:tab/>
            </w:r>
            <w:r>
              <w:rPr>
                <w:rStyle w:val="IndexLink"/>
              </w:rPr>
              <w:t>11</w:t>
            </w:r>
          </w:hyperlink>
        </w:p>
        <w:p>
          <w:pPr>
            <w:pStyle w:val="Contents2"/>
            <w:tabs>
              <w:tab w:val="clear" w:pos="8743"/>
              <w:tab w:val="right" w:pos="9026" w:leader="dot"/>
            </w:tabs>
            <w:rPr/>
          </w:pPr>
          <w:hyperlink w:anchor="__RefHeading___Toc3840105_3650668749">
            <w:r>
              <w:rPr>
                <w:webHidden/>
                <w:rStyle w:val="IndexLink"/>
                <w:rtl w:val="true"/>
              </w:rPr>
              <w:t>اهميت اربعين حسيني</w:t>
            </w:r>
            <w:r>
              <w:rPr>
                <w:rStyle w:val="IndexLink"/>
                <w:rtl w:val="true"/>
              </w:rPr>
              <w:tab/>
            </w:r>
            <w:r>
              <w:rPr>
                <w:rStyle w:val="IndexLink"/>
              </w:rPr>
              <w:t>11</w:t>
            </w:r>
          </w:hyperlink>
        </w:p>
        <w:p>
          <w:pPr>
            <w:pStyle w:val="Contents3"/>
            <w:tabs>
              <w:tab w:val="clear" w:pos="8459"/>
              <w:tab w:val="right" w:pos="9026" w:leader="dot"/>
            </w:tabs>
            <w:rPr/>
          </w:pPr>
          <w:hyperlink w:anchor="__RefHeading___Toc3840107_3650668749">
            <w:r>
              <w:rPr>
                <w:webHidden/>
                <w:rStyle w:val="IndexLink"/>
                <w:rtl w:val="true"/>
              </w:rPr>
              <w:t xml:space="preserve">وروداهل بيت امام حسين </w:t>
            </w:r>
            <w:r>
              <w:rPr>
                <w:rStyle w:val="IndexLink"/>
                <w:rtl w:val="true"/>
              </w:rPr>
              <w:t>(</w:t>
            </w:r>
            <w:r>
              <w:rPr>
                <w:rStyle w:val="IndexLink"/>
                <w:rtl w:val="true"/>
              </w:rPr>
              <w:t>ع</w:t>
            </w:r>
            <w:r>
              <w:rPr>
                <w:rStyle w:val="IndexLink"/>
                <w:rtl w:val="true"/>
              </w:rPr>
              <w:t xml:space="preserve">) </w:t>
            </w:r>
            <w:r>
              <w:rPr>
                <w:rStyle w:val="IndexLink"/>
                <w:rtl w:val="true"/>
              </w:rPr>
              <w:t>به كربلاوياداوري مصائب</w:t>
            </w:r>
            <w:r>
              <w:rPr>
                <w:rStyle w:val="IndexLink"/>
                <w:rtl w:val="true"/>
              </w:rPr>
              <w:tab/>
            </w:r>
            <w:r>
              <w:rPr>
                <w:rStyle w:val="IndexLink"/>
              </w:rPr>
              <w:t>11</w:t>
            </w:r>
          </w:hyperlink>
        </w:p>
        <w:p>
          <w:pPr>
            <w:pStyle w:val="Contents3"/>
            <w:tabs>
              <w:tab w:val="clear" w:pos="8459"/>
              <w:tab w:val="right" w:pos="9026" w:leader="dot"/>
            </w:tabs>
            <w:rPr/>
          </w:pPr>
          <w:hyperlink w:anchor="__RefHeading___Toc3840109_3650668749">
            <w:r>
              <w:rPr>
                <w:webHidden/>
                <w:rStyle w:val="IndexLink"/>
                <w:rtl w:val="true"/>
              </w:rPr>
              <w:t>دفن سرهاي مقدس</w:t>
            </w:r>
            <w:r>
              <w:rPr>
                <w:rStyle w:val="IndexLink"/>
                <w:rtl w:val="true"/>
              </w:rPr>
              <w:tab/>
            </w:r>
            <w:r>
              <w:rPr>
                <w:rStyle w:val="IndexLink"/>
              </w:rPr>
              <w:t>12</w:t>
            </w:r>
          </w:hyperlink>
        </w:p>
        <w:p>
          <w:pPr>
            <w:pStyle w:val="Contents3"/>
            <w:tabs>
              <w:tab w:val="clear" w:pos="8459"/>
              <w:tab w:val="right" w:pos="9026" w:leader="dot"/>
            </w:tabs>
            <w:rPr/>
          </w:pPr>
          <w:hyperlink w:anchor="__RefHeading___Toc3840111_3650668749">
            <w:r>
              <w:rPr>
                <w:webHidden/>
                <w:rStyle w:val="IndexLink"/>
                <w:rtl w:val="true"/>
              </w:rPr>
              <w:t>زيارت جابر بهمراه عطيه درروز اربعين</w:t>
            </w:r>
            <w:r>
              <w:rPr>
                <w:rStyle w:val="IndexLink"/>
                <w:rtl w:val="true"/>
              </w:rPr>
              <w:tab/>
            </w:r>
            <w:r>
              <w:rPr>
                <w:rStyle w:val="IndexLink"/>
              </w:rPr>
              <w:t>13</w:t>
            </w:r>
          </w:hyperlink>
        </w:p>
        <w:p>
          <w:pPr>
            <w:pStyle w:val="Contents4"/>
            <w:tabs>
              <w:tab w:val="clear" w:pos="8176"/>
              <w:tab w:val="right" w:pos="9026" w:leader="dot"/>
            </w:tabs>
            <w:rPr/>
          </w:pPr>
          <w:hyperlink w:anchor="__RefHeading___Toc3840113_3650668749">
            <w:r>
              <w:rPr>
                <w:webHidden/>
                <w:rStyle w:val="IndexLink"/>
                <w:rtl w:val="true"/>
              </w:rPr>
              <w:t>شخصيت علمي عطيّة</w:t>
            </w:r>
            <w:r>
              <w:rPr>
                <w:rStyle w:val="IndexLink"/>
                <w:rtl w:val="true"/>
              </w:rPr>
              <w:tab/>
            </w:r>
            <w:r>
              <w:rPr>
                <w:rStyle w:val="IndexLink"/>
              </w:rPr>
              <w:t>13</w:t>
            </w:r>
          </w:hyperlink>
        </w:p>
        <w:p>
          <w:pPr>
            <w:pStyle w:val="Contents4"/>
            <w:tabs>
              <w:tab w:val="clear" w:pos="8176"/>
              <w:tab w:val="right" w:pos="9026" w:leader="dot"/>
            </w:tabs>
            <w:rPr/>
          </w:pPr>
          <w:hyperlink w:anchor="__RefHeading___Toc3840115_3650668749">
            <w:r>
              <w:rPr>
                <w:webHidden/>
                <w:rStyle w:val="IndexLink"/>
                <w:rtl w:val="true"/>
              </w:rPr>
              <w:t>جابربهمراه عطيه</w:t>
            </w:r>
            <w:r>
              <w:rPr>
                <w:rStyle w:val="IndexLink"/>
                <w:rtl w:val="true"/>
              </w:rPr>
              <w:tab/>
            </w:r>
            <w:r>
              <w:rPr>
                <w:rStyle w:val="IndexLink"/>
              </w:rPr>
              <w:t>14</w:t>
            </w:r>
          </w:hyperlink>
        </w:p>
        <w:p>
          <w:pPr>
            <w:pStyle w:val="Contents4"/>
            <w:tabs>
              <w:tab w:val="clear" w:pos="8176"/>
              <w:tab w:val="right" w:pos="9026" w:leader="dot"/>
            </w:tabs>
            <w:rPr/>
          </w:pPr>
          <w:hyperlink w:anchor="__RefHeading___Toc3840117_3650668749">
            <w:r>
              <w:rPr>
                <w:webHidden/>
                <w:rStyle w:val="IndexLink"/>
                <w:rtl w:val="true"/>
              </w:rPr>
              <w:t>نحوه زيارت اربعين جابر</w:t>
            </w:r>
            <w:r>
              <w:rPr>
                <w:rStyle w:val="IndexLink"/>
                <w:rtl w:val="true"/>
              </w:rPr>
              <w:tab/>
            </w:r>
            <w:r>
              <w:rPr>
                <w:rStyle w:val="IndexLink"/>
              </w:rPr>
              <w:t>16</w:t>
            </w:r>
          </w:hyperlink>
        </w:p>
        <w:p>
          <w:pPr>
            <w:pStyle w:val="Contents3"/>
            <w:tabs>
              <w:tab w:val="clear" w:pos="8459"/>
              <w:tab w:val="right" w:pos="9026" w:leader="dot"/>
            </w:tabs>
            <w:rPr/>
          </w:pPr>
          <w:hyperlink w:anchor="__RefHeading___Toc3840119_3650668749">
            <w:r>
              <w:rPr>
                <w:webHidden/>
                <w:rStyle w:val="IndexLink"/>
                <w:rtl w:val="true"/>
              </w:rPr>
              <w:t>زيارة اربعين نشانه مومن</w:t>
            </w:r>
            <w:r>
              <w:rPr>
                <w:rStyle w:val="IndexLink"/>
                <w:rtl w:val="true"/>
              </w:rPr>
              <w:tab/>
            </w:r>
            <w:r>
              <w:rPr>
                <w:rStyle w:val="IndexLink"/>
              </w:rPr>
              <w:t>18</w:t>
            </w:r>
          </w:hyperlink>
        </w:p>
        <w:p>
          <w:pPr>
            <w:pStyle w:val="Contents3"/>
            <w:tabs>
              <w:tab w:val="clear" w:pos="8459"/>
              <w:tab w:val="right" w:pos="9026" w:leader="dot"/>
            </w:tabs>
            <w:rPr/>
          </w:pPr>
          <w:hyperlink w:anchor="__RefHeading___Toc3840121_3650668749">
            <w:r>
              <w:rPr>
                <w:webHidden/>
                <w:rStyle w:val="IndexLink"/>
                <w:rtl w:val="true"/>
              </w:rPr>
              <w:t>زيارت اربعين دراسناد تاريخي</w:t>
            </w:r>
            <w:r>
              <w:rPr>
                <w:rStyle w:val="IndexLink"/>
                <w:rtl w:val="true"/>
              </w:rPr>
              <w:tab/>
            </w:r>
            <w:r>
              <w:rPr>
                <w:rStyle w:val="IndexLink"/>
              </w:rPr>
              <w:t>24</w:t>
            </w:r>
          </w:hyperlink>
        </w:p>
        <w:p>
          <w:pPr>
            <w:pStyle w:val="Contents2"/>
            <w:tabs>
              <w:tab w:val="clear" w:pos="8743"/>
              <w:tab w:val="right" w:pos="9026" w:leader="dot"/>
            </w:tabs>
            <w:rPr/>
          </w:pPr>
          <w:hyperlink w:anchor="__RefHeading___Toc3840123_3650668749">
            <w:r>
              <w:rPr>
                <w:webHidden/>
                <w:rStyle w:val="IndexLink"/>
                <w:rtl w:val="true"/>
              </w:rPr>
              <w:t xml:space="preserve">عنايات امام حسين </w:t>
            </w:r>
            <w:r>
              <w:rPr>
                <w:rStyle w:val="IndexLink"/>
                <w:rtl w:val="true"/>
              </w:rPr>
              <w:t>(</w:t>
            </w:r>
            <w:r>
              <w:rPr>
                <w:rStyle w:val="IndexLink"/>
                <w:rtl w:val="true"/>
              </w:rPr>
              <w:t>ع</w:t>
            </w:r>
            <w:r>
              <w:rPr>
                <w:rStyle w:val="IndexLink"/>
                <w:rtl w:val="true"/>
              </w:rPr>
              <w:t xml:space="preserve">) </w:t>
            </w:r>
            <w:r>
              <w:rPr>
                <w:rStyle w:val="IndexLink"/>
                <w:rtl w:val="true"/>
              </w:rPr>
              <w:t>به زوار در روز اربعين</w:t>
            </w:r>
            <w:r>
              <w:rPr>
                <w:rStyle w:val="IndexLink"/>
                <w:rtl w:val="true"/>
              </w:rPr>
              <w:tab/>
            </w:r>
            <w:r>
              <w:rPr>
                <w:rStyle w:val="IndexLink"/>
              </w:rPr>
              <w:t>29</w:t>
            </w:r>
          </w:hyperlink>
        </w:p>
        <w:p>
          <w:pPr>
            <w:pStyle w:val="Contents3"/>
            <w:tabs>
              <w:tab w:val="clear" w:pos="8459"/>
              <w:tab w:val="right" w:pos="9026" w:leader="dot"/>
            </w:tabs>
            <w:rPr/>
          </w:pPr>
          <w:hyperlink w:anchor="__RefHeading___Toc3840125_3650668749">
            <w:r>
              <w:rPr>
                <w:webHidden/>
                <w:rStyle w:val="IndexLink"/>
                <w:rtl w:val="true"/>
              </w:rPr>
              <w:t>شفا ي چشم</w:t>
            </w:r>
            <w:r>
              <w:rPr>
                <w:rStyle w:val="IndexLink"/>
                <w:rtl w:val="true"/>
              </w:rPr>
              <w:tab/>
            </w:r>
            <w:r>
              <w:rPr>
                <w:rStyle w:val="IndexLink"/>
              </w:rPr>
              <w:t>29</w:t>
            </w:r>
          </w:hyperlink>
        </w:p>
        <w:p>
          <w:pPr>
            <w:pStyle w:val="Contents3"/>
            <w:tabs>
              <w:tab w:val="clear" w:pos="8459"/>
              <w:tab w:val="right" w:pos="9026" w:leader="dot"/>
            </w:tabs>
            <w:rPr/>
          </w:pPr>
          <w:hyperlink w:anchor="__RefHeading___Toc3840127_3650668749">
            <w:r>
              <w:rPr>
                <w:webHidden/>
                <w:rStyle w:val="IndexLink"/>
                <w:rtl w:val="true"/>
              </w:rPr>
              <w:t xml:space="preserve">تشرف خدمت امام زمان </w:t>
            </w:r>
            <w:r>
              <w:rPr>
                <w:rStyle w:val="IndexLink"/>
                <w:rtl w:val="true"/>
              </w:rPr>
              <w:t>(</w:t>
            </w:r>
            <w:r>
              <w:rPr>
                <w:rStyle w:val="IndexLink"/>
                <w:rtl w:val="true"/>
              </w:rPr>
              <w:t>عج</w:t>
            </w:r>
            <w:r>
              <w:rPr>
                <w:rStyle w:val="IndexLink"/>
                <w:rtl w:val="true"/>
              </w:rPr>
              <w:t>)</w:t>
              <w:tab/>
            </w:r>
            <w:r>
              <w:rPr>
                <w:rStyle w:val="IndexLink"/>
              </w:rPr>
              <w:t>31</w:t>
            </w:r>
          </w:hyperlink>
        </w:p>
        <w:p>
          <w:pPr>
            <w:pStyle w:val="Contents3"/>
            <w:tabs>
              <w:tab w:val="clear" w:pos="8459"/>
              <w:tab w:val="right" w:pos="9026" w:leader="dot"/>
            </w:tabs>
            <w:rPr/>
          </w:pPr>
          <w:hyperlink w:anchor="__RefHeading___Toc3840129_3650668749">
            <w:r>
              <w:rPr>
                <w:webHidden/>
                <w:rStyle w:val="IndexLink"/>
                <w:rtl w:val="true"/>
              </w:rPr>
              <w:t>نجات فرزند غرق شده درفرات</w:t>
            </w:r>
            <w:r>
              <w:rPr>
                <w:rStyle w:val="IndexLink"/>
                <w:rtl w:val="true"/>
              </w:rPr>
              <w:tab/>
            </w:r>
            <w:r>
              <w:rPr>
                <w:rStyle w:val="IndexLink"/>
              </w:rPr>
              <w:t>32</w:t>
            </w:r>
          </w:hyperlink>
        </w:p>
        <w:p>
          <w:pPr>
            <w:pStyle w:val="Contents2"/>
            <w:tabs>
              <w:tab w:val="clear" w:pos="8743"/>
              <w:tab w:val="right" w:pos="9026" w:leader="dot"/>
            </w:tabs>
            <w:rPr/>
          </w:pPr>
          <w:hyperlink w:anchor="__RefHeading___Toc3840131_3650668749">
            <w:r>
              <w:rPr>
                <w:webHidden/>
                <w:rStyle w:val="IndexLink"/>
                <w:rtl w:val="true"/>
              </w:rPr>
              <w:t>اهميت عدد چهل در روايات</w:t>
            </w:r>
            <w:r>
              <w:rPr>
                <w:rStyle w:val="IndexLink"/>
                <w:rtl w:val="true"/>
              </w:rPr>
              <w:tab/>
            </w:r>
            <w:r>
              <w:rPr>
                <w:rStyle w:val="IndexLink"/>
              </w:rPr>
              <w:t>32</w:t>
            </w:r>
          </w:hyperlink>
        </w:p>
        <w:p>
          <w:pPr>
            <w:pStyle w:val="Contents3"/>
            <w:tabs>
              <w:tab w:val="clear" w:pos="8459"/>
              <w:tab w:val="right" w:pos="9026" w:leader="dot"/>
            </w:tabs>
            <w:rPr/>
          </w:pPr>
          <w:hyperlink w:anchor="__RefHeading___Toc3840133_3650668749">
            <w:r>
              <w:rPr>
                <w:webHidden/>
                <w:rStyle w:val="IndexLink"/>
                <w:rtl w:val="true"/>
              </w:rPr>
              <w:t>چهل بار شانه زدن محاسن</w:t>
            </w:r>
            <w:r>
              <w:rPr>
                <w:rStyle w:val="IndexLink"/>
                <w:rtl w:val="true"/>
              </w:rPr>
              <w:tab/>
            </w:r>
            <w:r>
              <w:rPr>
                <w:rStyle w:val="IndexLink"/>
              </w:rPr>
              <w:t>32</w:t>
            </w:r>
          </w:hyperlink>
        </w:p>
        <w:p>
          <w:pPr>
            <w:pStyle w:val="Contents3"/>
            <w:tabs>
              <w:tab w:val="clear" w:pos="8459"/>
              <w:tab w:val="right" w:pos="9026" w:leader="dot"/>
            </w:tabs>
            <w:rPr/>
          </w:pPr>
          <w:hyperlink w:anchor="__RefHeading___Toc3840135_3650668749">
            <w:r>
              <w:rPr>
                <w:webHidden/>
                <w:rStyle w:val="IndexLink"/>
                <w:rtl w:val="true"/>
              </w:rPr>
              <w:t>پاداش چهل هزار شهيد براي اذان گو</w:t>
            </w:r>
            <w:r>
              <w:rPr>
                <w:rStyle w:val="IndexLink"/>
                <w:rtl w:val="true"/>
              </w:rPr>
              <w:tab/>
            </w:r>
            <w:r>
              <w:rPr>
                <w:rStyle w:val="IndexLink"/>
              </w:rPr>
              <w:t>33</w:t>
            </w:r>
          </w:hyperlink>
        </w:p>
        <w:p>
          <w:pPr>
            <w:pStyle w:val="Contents3"/>
            <w:tabs>
              <w:tab w:val="clear" w:pos="8459"/>
              <w:tab w:val="right" w:pos="9026" w:leader="dot"/>
            </w:tabs>
            <w:rPr/>
          </w:pPr>
          <w:hyperlink w:anchor="__RefHeading___Toc3840137_3650668749">
            <w:r>
              <w:rPr>
                <w:webHidden/>
                <w:rStyle w:val="IndexLink"/>
                <w:rtl w:val="true"/>
              </w:rPr>
              <w:t>دعا براي چهل مومن</w:t>
            </w:r>
            <w:r>
              <w:rPr>
                <w:rStyle w:val="IndexLink"/>
                <w:rtl w:val="true"/>
              </w:rPr>
              <w:tab/>
            </w:r>
            <w:r>
              <w:rPr>
                <w:rStyle w:val="IndexLink"/>
              </w:rPr>
              <w:t>33</w:t>
            </w:r>
          </w:hyperlink>
        </w:p>
        <w:p>
          <w:pPr>
            <w:pStyle w:val="Contents3"/>
            <w:tabs>
              <w:tab w:val="clear" w:pos="8459"/>
              <w:tab w:val="right" w:pos="9026" w:leader="dot"/>
            </w:tabs>
            <w:rPr/>
          </w:pPr>
          <w:hyperlink w:anchor="__RefHeading___Toc3840139_3650668749">
            <w:r>
              <w:rPr>
                <w:webHidden/>
                <w:rStyle w:val="IndexLink"/>
                <w:rtl w:val="true"/>
              </w:rPr>
              <w:t>چهل حسنه براي ذكر باتسبيح تربت</w:t>
            </w:r>
            <w:r>
              <w:rPr>
                <w:rStyle w:val="IndexLink"/>
                <w:rtl w:val="true"/>
              </w:rPr>
              <w:tab/>
            </w:r>
            <w:r>
              <w:rPr>
                <w:rStyle w:val="IndexLink"/>
              </w:rPr>
              <w:t>34</w:t>
            </w:r>
          </w:hyperlink>
        </w:p>
        <w:p>
          <w:pPr>
            <w:pStyle w:val="Contents3"/>
            <w:tabs>
              <w:tab w:val="clear" w:pos="8459"/>
              <w:tab w:val="right" w:pos="9026" w:leader="dot"/>
            </w:tabs>
            <w:rPr/>
          </w:pPr>
          <w:hyperlink w:anchor="__RefHeading___Toc3840141_3650668749">
            <w:r>
              <w:rPr>
                <w:webHidden/>
                <w:rStyle w:val="IndexLink"/>
                <w:rtl w:val="true"/>
              </w:rPr>
              <w:t>چهل روز گريه آسمان و زمين بر امام حسين</w:t>
            </w:r>
            <w:r>
              <w:rPr>
                <w:rStyle w:val="IndexLink"/>
                <w:rtl w:val="true"/>
              </w:rPr>
              <w:t>(</w:t>
            </w:r>
            <w:r>
              <w:rPr>
                <w:rStyle w:val="IndexLink"/>
                <w:rtl w:val="true"/>
              </w:rPr>
              <w:t>ع</w:t>
            </w:r>
            <w:r>
              <w:rPr>
                <w:rStyle w:val="IndexLink"/>
                <w:rtl w:val="true"/>
              </w:rPr>
              <w:t>)</w:t>
              <w:tab/>
            </w:r>
            <w:r>
              <w:rPr>
                <w:rStyle w:val="IndexLink"/>
              </w:rPr>
              <w:t>34</w:t>
            </w:r>
          </w:hyperlink>
        </w:p>
        <w:p>
          <w:pPr>
            <w:pStyle w:val="Contents3"/>
            <w:tabs>
              <w:tab w:val="clear" w:pos="8459"/>
              <w:tab w:val="right" w:pos="9026" w:leader="dot"/>
            </w:tabs>
            <w:rPr/>
          </w:pPr>
          <w:hyperlink w:anchor="__RefHeading___Toc3840143_3650668749">
            <w:r>
              <w:rPr>
                <w:webHidden/>
                <w:rStyle w:val="IndexLink"/>
                <w:rtl w:val="true"/>
              </w:rPr>
              <w:t xml:space="preserve">پيامبر </w:t>
            </w:r>
            <w:r>
              <w:rPr>
                <w:rStyle w:val="IndexLink"/>
                <w:rtl w:val="true"/>
              </w:rPr>
              <w:t>(</w:t>
            </w:r>
            <w:r>
              <w:rPr>
                <w:rStyle w:val="IndexLink"/>
                <w:rtl w:val="true"/>
              </w:rPr>
              <w:t>ص</w:t>
            </w:r>
            <w:r>
              <w:rPr>
                <w:rStyle w:val="IndexLink"/>
                <w:rtl w:val="true"/>
              </w:rPr>
              <w:t>)</w:t>
            </w:r>
            <w:r>
              <w:rPr>
                <w:rStyle w:val="IndexLink"/>
                <w:rtl w:val="true"/>
              </w:rPr>
              <w:t xml:space="preserve">چهل بامداد به در خانه على </w:t>
            </w:r>
            <w:r>
              <w:rPr>
                <w:rStyle w:val="IndexLink"/>
                <w:rtl w:val="true"/>
              </w:rPr>
              <w:t>(</w:t>
            </w:r>
            <w:r>
              <w:rPr>
                <w:rStyle w:val="IndexLink"/>
                <w:rtl w:val="true"/>
              </w:rPr>
              <w:t>ع</w:t>
            </w:r>
            <w:r>
              <w:rPr>
                <w:rStyle w:val="IndexLink"/>
                <w:rtl w:val="true"/>
              </w:rPr>
              <w:t>)</w:t>
            </w:r>
            <w:r>
              <w:rPr>
                <w:rStyle w:val="IndexLink"/>
                <w:rtl w:val="true"/>
              </w:rPr>
              <w:t>آمد</w:t>
            </w:r>
            <w:r>
              <w:rPr>
                <w:rStyle w:val="IndexLink"/>
                <w:rtl w:val="true"/>
              </w:rPr>
              <w:tab/>
            </w:r>
            <w:r>
              <w:rPr>
                <w:rStyle w:val="IndexLink"/>
              </w:rPr>
              <w:t>36</w:t>
            </w:r>
          </w:hyperlink>
        </w:p>
        <w:p>
          <w:pPr>
            <w:pStyle w:val="Contents3"/>
            <w:tabs>
              <w:tab w:val="clear" w:pos="8459"/>
              <w:tab w:val="right" w:pos="9026" w:leader="dot"/>
            </w:tabs>
            <w:rPr/>
          </w:pPr>
          <w:hyperlink w:anchor="__RefHeading___Toc3840145_3650668749">
            <w:r>
              <w:rPr>
                <w:webHidden/>
                <w:rStyle w:val="IndexLink"/>
                <w:rtl w:val="true"/>
              </w:rPr>
              <w:t>كسي كه چهل حديث ازپيامبر</w:t>
            </w:r>
            <w:r>
              <w:rPr>
                <w:rStyle w:val="IndexLink"/>
                <w:rtl w:val="true"/>
              </w:rPr>
              <w:t>(</w:t>
            </w:r>
            <w:r>
              <w:rPr>
                <w:rStyle w:val="IndexLink"/>
                <w:rtl w:val="true"/>
              </w:rPr>
              <w:t>ص</w:t>
            </w:r>
            <w:r>
              <w:rPr>
                <w:rStyle w:val="IndexLink"/>
                <w:rtl w:val="true"/>
              </w:rPr>
              <w:t xml:space="preserve">) </w:t>
            </w:r>
            <w:r>
              <w:rPr>
                <w:rStyle w:val="IndexLink"/>
                <w:rtl w:val="true"/>
              </w:rPr>
              <w:t>حفظ كند</w:t>
            </w:r>
            <w:r>
              <w:rPr>
                <w:rStyle w:val="IndexLink"/>
                <w:rtl w:val="true"/>
              </w:rPr>
              <w:tab/>
            </w:r>
            <w:r>
              <w:rPr>
                <w:rStyle w:val="IndexLink"/>
              </w:rPr>
              <w:t>36</w:t>
            </w:r>
          </w:hyperlink>
        </w:p>
        <w:p>
          <w:pPr>
            <w:pStyle w:val="Contents2"/>
            <w:tabs>
              <w:tab w:val="clear" w:pos="8743"/>
              <w:tab w:val="right" w:pos="9026" w:leader="dot"/>
            </w:tabs>
            <w:rPr/>
          </w:pPr>
          <w:hyperlink w:anchor="__RefHeading___Toc3840147_3650668749">
            <w:r>
              <w:rPr>
                <w:webHidden/>
                <w:rStyle w:val="IndexLink"/>
                <w:rtl w:val="true"/>
              </w:rPr>
              <w:t>چهل حديث از امام حسين عليه السلام</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6_8940"/>
      <w:bookmarkStart w:id="1" w:name="pg1986_8940"/>
      <w:bookmarkEnd w:id="1"/>
    </w:p>
    <w:p>
      <w:pPr>
        <w:pStyle w:val="Heading2"/>
        <w:numPr>
          <w:ilvl w:val="1"/>
          <w:numId w:val="1"/>
        </w:numPr>
        <w:rPr/>
      </w:pPr>
      <w:bookmarkStart w:id="2" w:name="pg1986_8940"/>
      <w:bookmarkStart w:id="3" w:name="__RefHeading___Toc384009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غديريان و زيارت اربعين 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0093_3650668749"/>
      <w:bookmarkStart w:id="6" w:name="_Toc2"/>
      <w:bookmarkEnd w:id="5"/>
      <w:r>
        <w:rPr>
          <w:rtl w:val="true"/>
        </w:rPr>
        <w:t>غديريان و زيارت اربعين حسيني</w:t>
      </w:r>
      <w:bookmarkStart w:id="7" w:name="pg1986_8941"/>
      <w:bookmarkEnd w:id="6"/>
    </w:p>
    <w:p>
      <w:pPr>
        <w:pStyle w:val="BookText"/>
        <w:rPr/>
      </w:pPr>
      <w:bookmarkEnd w:id="7"/>
      <w:r>
        <w:rPr>
          <w:rFonts w:ascii="IRNazanin" w:hAnsi="IRNazanin" w:eastAsia="IRNazanin"/>
          <w:color w:val="111111"/>
          <w:sz w:val="28"/>
          <w:sz w:val="28"/>
          <w:szCs w:val="28"/>
          <w:rtl w:val="true"/>
          <w:lang w:bidi="fa-IR"/>
        </w:rPr>
        <w:t>باشنيدن اربعين ،زيارت حضرت سيد الشهداعليه السلام درروز اربعين براي همه ي غديريان تداعي شده و هرساله مشتاقان زيارت آن حضرت اضافه شده و اين آرزوي هر شيعه ي اميرالمومنين علي عليه السلام است كه بتواند در اين روز جزء زائران ايشان بوده و ايمان خود را نسبت به ولايت علي عليه السلام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و زيارت در اين روزها شوق به زيارت مولائي است غريب ومظلوم كه به خاطر فرزند علي عليه السلام بودن، آماج تير ها و شمشير هاي دشمنان غدير قرار گرفت و بدنش زير سم ستوران، پايمال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 ن آنچه از معارف اهل بيت عليهم السلام دردست دارند و منتقم هستند، همگي را مديون شهيده دفاع غدير حضرت زهرا سلام الله عليها و فرزندش حسين بن علي عليه السلام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شهيده اي كه به دفاع از صاحب غدير ، علي عليه السلام ، شش ماهه اش را فدا كرد و پهلويش شكست واستخوان بازويش شكسته شد وشهيدي كه شش ماهه اش سردست باتير سه شعبه گلويش دريده شد و استخوانها ي بدنش به كينه ي پسر علي بودن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غديريان براي اداي دين خود به مدافع غدير و شهيد مظلوم به خاطر ستم هاي دشمنان علي عليه السلام ،از هر كجاي عالم در اين روز خود را به كربلا مي رساند و با اشك چشم به دومين وارث غدير سلام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يادآور مصائب سختي است كه به فرزند غدير، حسين بن علي عليه السلام وارد شد ومگر فرزند علي عليه السلام بودن واز غدير علي عليه السلام ارث الهي بردن جرم بوده كه امت پيامبر آخر الزمان بايد بخاطر اين نسب شريف پسر پيغمبر شان را به شهادت رسانده و سر از بدن مطهرش جدانمايند؟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زمانيكه برروي معارف غدير پرده ها كشيده شده بود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سرداده و عزت و سربلندي معارف غدير علي عليه السلام را به گوش جهانيان رسانيد و اين ندا الآن به گوش همه ي غديريان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زيارت آن حضرت روز به روز در دل هايشان اضافه گشته و در اين روز براي گراميداشت شهادت آن حضرت با پاي پياده عازم زيارت آن بزرگوار شده و رنج و سختي سفر را با پاي پياده عاشقانه تحمل كرده وبراي اظهار ايمان خود ونشان دادن پاي بنديشان به معارف غدير بااشك چشم ودلي سوزان بر حسين بن علي عليه السلام سلام ميدهند</w:t>
      </w:r>
      <w:r>
        <w:rPr>
          <w:rFonts w:eastAsia="IRNazanin" w:cs="IRNazanin"/>
          <w:color w:val="111111"/>
          <w:sz w:val="28"/>
          <w:szCs w:val="28"/>
          <w:rtl w:val="true"/>
          <w:lang w:bidi="fa-IR"/>
        </w:rPr>
        <w:t>.</w:t>
      </w:r>
    </w:p>
    <w:p>
      <w:pPr>
        <w:pStyle w:val="Heading2"/>
        <w:numPr>
          <w:ilvl w:val="1"/>
          <w:numId w:val="1"/>
        </w:numPr>
        <w:rPr/>
      </w:pPr>
      <w:bookmarkStart w:id="8" w:name="__RefHeading___Toc3840095_3650668749"/>
      <w:bookmarkStart w:id="9" w:name="_Toc3"/>
      <w:bookmarkEnd w:id="8"/>
      <w:r>
        <w:rPr>
          <w:rtl w:val="true"/>
        </w:rPr>
        <w:t>تنها براي شهادت امام حسين عليه السلام اربعين گرفته مي شود</w:t>
      </w:r>
      <w:bookmarkEnd w:id="9"/>
    </w:p>
    <w:p>
      <w:pPr>
        <w:pStyle w:val="BookText"/>
        <w:rPr/>
      </w:pPr>
      <w:r>
        <w:rPr>
          <w:rFonts w:ascii="IRNazanin" w:hAnsi="IRNazanin" w:eastAsia="IRNazanin"/>
          <w:color w:val="111111"/>
          <w:sz w:val="28"/>
          <w:sz w:val="28"/>
          <w:szCs w:val="28"/>
          <w:rtl w:val="true"/>
          <w:lang w:bidi="fa-IR"/>
        </w:rPr>
        <w:t xml:space="preserve">تنها براي شهادت امام حسين عليه السلام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مي شود ،اين تعظيم شعائر الهي است زيرا در روز اربعين وقايعي خاص اتفاق افتاده است كه در هيچ اربعيني بعد از شهادت ديگر اهل بيت عليهم السلام اتفاق نيفتاده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با ورود كاروان اسرائي كه از كربلا درحالي وداع نموده بودند كه بدنهاي عزيزانشان به خاك سپرده نشده بود، تمام مصائب يك جا براي اين ها تداعي گشته و بزرگ ترين مجلس عزاداري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 هايي از جمله زين العابدين عليه السلام، حضرت زينب سلام الله عليها و جابر به همراه عطيه، آن هايي كه هم روضه خوان بودند هم گريه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سرمقدس حضرت سيدالشهدا عليه السلام و ديگر سرهاي مقدس شهدا، سرهايي كه چهل روز از بدن هايشان جداشده بود و برروي نيزه ها منزل به منزل براي نمايش به دشمنان خدا برده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وقايعي جانسوز در روز اربعين در كربلا اتفاق افتاد كه هرساله شيعيان و محبين آن حضرت را وا ميدارد باپاي پياده با حركتي پرشور و نمادين به زيارت مولاي خود حضرت سيدالشهدا عليه السلام بروند و نشانه ي ايمان خودشان را به عنوان يك مؤمن به ظهور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تعظيم اربعين و زيارت آن حضرت در اين روز پيروي از سنت زين العابدين عليه السلام و اهل بيت پيامبر صلي الله عليه و آله و سلم خاصه حضرت زينب سلام الله عليها مي باشد و هم چنين پيروي از سنت اصحاب خاص رسول خداصلي الله عليه و آله و سلم و اميرالمؤمنين عليه السلام و جناب جابر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اين روز باحالتي خاص و سوزش دل به زيارت آن حضرت آمد و دركنار قبر مطهر آن حضرت روضه خواند 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زيارت امام حسين عليه السلام در روز اربعين چون سنت اهل بيت عليهم السلام و سيره صحابي خاص اهل بيت عليهم السلام است و يادآوري همه ي مصائب روز عاشورا براي اهل بيت عليهم السلام درسرزمين كربلاست از شعائر حسيني است و تعظيم شعائر حسيني، تعظيم شعائرالهي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در مورد ديگر اهل بيت عليهم السلام درمورد اربعين شهادت شان چنين سيره و سنتي از اهل بيت عليهم السلام و با چنين وقايع جانسوز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شيعيان نيز به پيروي از سيره و سنت عزاداري اهل بيت عليهم السلام در ورود حزن آور به كربلا و زيارت امام حسين عليه السلام دراين روز وتوصيه آن ها به اين كه اين زيارت نشانه ي مؤمن است بحمدلله هرساله باپاي پياده از اطراف كربلا چندين روز به اربعين مانده حركت كرده و باتحمل مشكلات و سختي بااشتياق در روز اربعين خود را به كربلا مي رسانند</w:t>
      </w:r>
      <w:r>
        <w:rPr>
          <w:rFonts w:eastAsia="IRNazanin" w:cs="IRNazanin"/>
          <w:color w:val="111111"/>
          <w:sz w:val="28"/>
          <w:szCs w:val="28"/>
          <w:rtl w:val="true"/>
          <w:lang w:bidi="fa-IR"/>
        </w:rPr>
        <w:t>.</w:t>
      </w:r>
      <w:bookmarkStart w:id="10" w:name="pg1986_8943"/>
    </w:p>
    <w:p>
      <w:pPr>
        <w:pStyle w:val="Heading2"/>
        <w:numPr>
          <w:ilvl w:val="1"/>
          <w:numId w:val="1"/>
        </w:numPr>
        <w:rPr/>
      </w:pPr>
      <w:bookmarkStart w:id="11" w:name="__RefHeading___Toc3840097_3650668749"/>
      <w:bookmarkStart w:id="12" w:name="_Toc4"/>
      <w:bookmarkEnd w:id="10"/>
      <w:bookmarkEnd w:id="11"/>
      <w:r>
        <w:rPr>
          <w:rtl w:val="true"/>
        </w:rPr>
        <w:t>زيارت امام حسين در روز اربعين</w:t>
      </w:r>
      <w:bookmarkEnd w:id="12"/>
    </w:p>
    <w:p>
      <w:pPr>
        <w:pStyle w:val="Heading3"/>
        <w:numPr>
          <w:ilvl w:val="2"/>
          <w:numId w:val="1"/>
        </w:numPr>
        <w:rPr/>
      </w:pPr>
      <w:bookmarkStart w:id="13" w:name="__RefHeading___Toc3840099_3650668749"/>
      <w:bookmarkStart w:id="14" w:name="_Toc5"/>
      <w:bookmarkEnd w:id="13"/>
      <w:r>
        <w:rPr>
          <w:rtl w:val="true"/>
        </w:rPr>
        <w:t>متن</w:t>
      </w:r>
      <w:bookmarkEnd w:id="14"/>
    </w:p>
    <w:p>
      <w:pPr>
        <w:pStyle w:val="BookText"/>
        <w:rPr/>
      </w:pPr>
      <w:r>
        <w:rPr>
          <w:rFonts w:ascii="Amiri" w:hAnsi="Amiri" w:eastAsia="Amiri" w:cs="Amiri"/>
          <w:color w:val="111111"/>
          <w:sz w:val="28"/>
          <w:sz w:val="28"/>
          <w:szCs w:val="28"/>
          <w:rtl w:val="true"/>
          <w:lang w:bidi="ar-SA"/>
        </w:rPr>
        <w:t>أَخْبَرَنَا جَمَاعَةٌ عَنْ أَبِي مُحَمَّدٍ هَارُونَ بْنِ مُوسَى التَّلَّعُكْبَرِيِّ قَالَ حَدَّثَنَا مُحَمَّدُ بْنُ عَلِيِّ بْنِ مَعْمَرٍ قَالَ حَدَّثَنِي أَبُو الْحَسَنِ عَلِيُّ بْنُ مُحَمَّدِ بْنِ مَسْعَدَةَ وَ الْحَسَنِ بْنِ عَلِيِّ بْنِ فَضَّالٍ عَنْ سَعْدَانَ بْنِ مُسْلِمٍ عَنْ صَفْوَانَ بْنِ مِهْرَانَ قَالَ قَالَ لِي مَوْلَايَ الصَّادِقُ عليه السلام فِي زِيَارَةِ الْأَرْبَعِينَ تَزُورُ عِنْدَ ارْتِفَاعِ النَّهَارِ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وَلِيِّ اللَّهِ وَ حَبِيبِهِ السَّلَامُ عَلَى خَلِيلِ اللَّهِ وَ نَجِيبِهِ السَّلَامُ عَلَى صَفِيِّ اللَّهِ وَ ابْنِ صَفِيِّهِ السَّلَامُ عَلَى الْحُسَيْنِ الْمَظْلُومِ الشَّهِيدِ السَّلَامُ عَلَى أَسِيرِ الْكُرُبَاتِ وَ قَتِيلِ الْعَبَرَاتِ</w:t>
      </w:r>
    </w:p>
    <w:p>
      <w:pPr>
        <w:pStyle w:val="BookText"/>
        <w:rPr/>
      </w:pPr>
      <w:r>
        <w:rPr>
          <w:rFonts w:ascii="Amiri" w:hAnsi="Amiri" w:eastAsia="Amiri" w:cs="Amiri"/>
          <w:color w:val="111111"/>
          <w:sz w:val="28"/>
          <w:sz w:val="28"/>
          <w:szCs w:val="28"/>
          <w:rtl w:val="true"/>
          <w:lang w:bidi="ar-SA"/>
        </w:rPr>
        <w:t>اللَّهُمَّ إِنِّي أَشْهَدُ أَنَّهُ وَلِيُّكَ وَ ابْنُ وَلِيِّكَ وَ صَفِيُّكَ وَ ابْنُ صَفِيِّكَ الْفَائِزُ بِكَرَامَتِكَ أَكْرَمْتَهُ بِالشَّهَادَةِ وَ حَبَوْتَهُ بِالسَّعَادَةِ وَ اجْتَبَيْتَهُ بِطِيبِ الْوِلَادَةِ وَ جَعَلْتَهُ سَيِّداً مِنَ السَّادَةِ وَ قَائِداً مِنَ الْقَادَةِ وَ ذَائِداً مِنَ الذَّادَةِ وَ أَعْطَيْتَهُ مَوَارِيثَ الْأَنْبِيَاءِ وَ جَعَلْتَهُ حُجَّةً عَلَى خَلْقِكَ مِنَ الْأَوْصِيَاءِ فَأَعْذَرَ فِي الدُّعَاءِ وَ مَنَعَ النُّصْحَ وَ بَذَلَ مُهْجَتَهُ فِيكَ لِيَسْتَنْقِذَ عِبَادَكَ مِنَ الْجَهَالَةِ وَ حَيْرَةِ الضَّلَالَةِ وَ قَدْ تَوَازَرَ عَلَيْهِ مَنْ غَرَّتْهُ الدُّنْيَا وَ بَاعَ حَظَّهُ بِالْأَرْذَلِ الْأَدْنَى وَ شَرَى آخِرَتَهُ بِالثَّمَنِ الْأَوْكَسِ وَ تَغَطْرَسَ وَ تَرَدَّى فِي هَوَاهُ وَ أَسْخَطَكَ وَ أَسْخَطَ نَبِيَّكَ وَ أَطَاعَ مِنْ عِبَادِكَ أَهْلَ الشِّقَاقِ وَ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حَمَلَةَ الْأَوْزَارِ الْمُسْتَوْجِبِينَ لِلنَّارِ فَجَاهَدَهُمْ فِيكَ صَابِراً مُحْتَسِباً حَتَّى سُفِكَ فِي طَاعَتِكَ دَمُهُ وَ اسْتُبِيحَ حَرِيمُهُ اللَّهُمَّ فَالْعَنْهُمْ لَعْناً وَبِيلًا وَ عَذِّبْهُمْ عَذَاباً أَلِيماً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رَسُولِ اللَّهِ السَّلَامُ عَلَيْكَ يَا ابْنَ سَيِّدِ الْأَوْصِيَاءِ أَشْهَدُ أَنَّكَ أَمِينُ اللَّهِ وَ ابْنُ أَمِينِهِ عِشْتَ سَعِيداً وَ مَضَيْتَ حَمِيداً وَ مِتَّ فَقِيداً مَظْلُوماً شَهِيداً وَ أَشْهَدُ أَنَّ اللَّهَ مُنْجِزٌ مَا وَعَدَكَ وَ مُهْلِكٌ مَنْ خَذَلَكَ وَ مُعَذِّبٌ مَنْ قَتَلَكَ</w:t>
      </w:r>
      <w:bookmarkStart w:id="15" w:name="pg1986_8944"/>
    </w:p>
    <w:p>
      <w:pPr>
        <w:pStyle w:val="BookText"/>
        <w:rPr/>
      </w:pPr>
      <w:bookmarkEnd w:id="15"/>
      <w:r>
        <w:rPr>
          <w:rFonts w:ascii="Amiri" w:hAnsi="Amiri" w:eastAsia="Amiri" w:cs="Amiri"/>
          <w:color w:val="111111"/>
          <w:sz w:val="28"/>
          <w:sz w:val="28"/>
          <w:szCs w:val="28"/>
          <w:rtl w:val="true"/>
          <w:lang w:bidi="ar-SA"/>
        </w:rPr>
        <w:t>وَ أَشْهَدُ أَنَّكَ وَفَيْتَ بِعَهْدِ اللَّهِ وَ جَاهَدْتَ فِي سَبِيلِهِ حَتَّى أَتَاكَ الْيَقِينُ فَلَعَنَ اللَّهُ مَنْ قَتَلَكَ وَ لَعَنَ اللَّهُ مَنْ ظَلَمَكَ وَ لَعَنَ اللَّهُ أُمَّةً سَمِعَتْ بِذَلِكَ فَرَضِيَتْ بِهِ</w:t>
      </w:r>
    </w:p>
    <w:p>
      <w:pPr>
        <w:pStyle w:val="BookText"/>
        <w:rPr/>
      </w:pPr>
      <w:r>
        <w:rPr>
          <w:rFonts w:ascii="Amiri" w:hAnsi="Amiri" w:eastAsia="Amiri" w:cs="Amiri"/>
          <w:color w:val="111111"/>
          <w:sz w:val="28"/>
          <w:sz w:val="28"/>
          <w:szCs w:val="28"/>
          <w:rtl w:val="true"/>
          <w:lang w:bidi="ar-SA"/>
        </w:rPr>
        <w:t>اللَّهُمَّ إِنِّي أُشْهِدُكَ أَنِّي وَلِيٌّ لِمَنْ وَالاهُ وَ عَدُوٌّ لِمَنْ عَادَاهُ بِأَبِي أَنْتَ وَ أُمِّي يَا ابْنَ رَسُولِ اللَّهِ أَشْهَدُ أَنَّكَ كُنْتَ نُوراً فِي الْأَصْلَابِ الشَّامِخَةِ وَ الْأَرْحَامِ الطَّاهِرَةِ لَمْ تُنَجِّسْكَ الْجَاهِلِيَّةُ بِأَنْجَاسِهَا وَ لَمْ تُلْبِسْكَ الْمُدْلَهِمَّاتُ مِنْ ثِيَابِهَا</w:t>
      </w:r>
    </w:p>
    <w:p>
      <w:pPr>
        <w:pStyle w:val="BookText"/>
        <w:rPr/>
      </w:pPr>
      <w:r>
        <w:rPr>
          <w:rFonts w:ascii="Amiri" w:hAnsi="Amiri" w:eastAsia="Amiri" w:cs="Amiri"/>
          <w:color w:val="111111"/>
          <w:sz w:val="28"/>
          <w:sz w:val="28"/>
          <w:szCs w:val="28"/>
          <w:rtl w:val="true"/>
          <w:lang w:bidi="ar-SA"/>
        </w:rPr>
        <w:t>وَ أَشْهَدُ أَنَّكَ مِنْ دَعَائِمِ الدِّينِ وَ أَرْكَانِ الْمُسْلِمِينَ وَ مَعْقِلُ الْمُؤْمِنِينَ وَ أَشْهَدُ أَنَّكَ الْإِمَامُ الْبَرُّ التَّقِيُّ الرَّضِيُّ الزَّكِيُّ الْهَادِي الْمَهْدِيُّ وَ أَشْهَدُ أَنَّ الْأَئِمَّةَ مِنْ وُلْدِكَ كَلِمَةُ التَّقْوَى وَ أَعْلَامُ الْهُدَى وَ الْعُرْوَةُ الْوُثْقَى وَ الْحُجَّةُ عَلَى أَهْلِ الدُّنْيَا وَ</w:t>
      </w:r>
    </w:p>
    <w:p>
      <w:pPr>
        <w:pStyle w:val="BookText"/>
        <w:rPr/>
      </w:pPr>
      <w:r>
        <w:rPr>
          <w:rFonts w:ascii="Amiri" w:hAnsi="Amiri" w:eastAsia="Amiri" w:cs="Amiri"/>
          <w:color w:val="111111"/>
          <w:sz w:val="28"/>
          <w:sz w:val="28"/>
          <w:szCs w:val="28"/>
          <w:rtl w:val="true"/>
          <w:lang w:bidi="ar-SA"/>
        </w:rPr>
        <w:t>أَشْهَدُ أَنِّي بِكُمْ مُؤْمِنٌ وَ بِإِيَابِكُمْ مُوقِنٌ بِشَرَائِعِ دِينِي وَ خَوَاتِيمِ عَمَلِي وَ قَلْبِي لِقَلْبِكُمْ سِلْمٌ وَ أَمْرِي لِأَمْرِكُمْ مُتَّبِعٌ وَ نُصْرَتِي لَكُمْ مُعَدَّةٌ حَتَّى يَأْذَنَ اللَّهُ لَكُمْ فَمَعَكُمْ مَعَكُمْ لَا مَعَ عَدُوِّكُمْ صَلَوَاتُ اللَّهِ عَلَيْكُمْ وَ عَلَى أَرْوَاحِكُمْ وَ أَجْسَامِكُمْ وَ شَاهِدِكُمْ وَ غَائِبِكُمْ وَ ظَاهِرِكُمْ</w:t>
      </w:r>
    </w:p>
    <w:p>
      <w:pPr>
        <w:pStyle w:val="BookText"/>
        <w:rPr/>
      </w:pPr>
      <w:r>
        <w:rPr>
          <w:rFonts w:ascii="Amiri" w:hAnsi="Amiri" w:eastAsia="Amiri" w:cs="Amiri"/>
          <w:color w:val="111111"/>
          <w:sz w:val="28"/>
          <w:sz w:val="28"/>
          <w:szCs w:val="28"/>
          <w:rtl w:val="true"/>
          <w:lang w:bidi="ar-SA"/>
        </w:rPr>
        <w:t>وَ بَاطِنِكُمْ آمِينَ رَبَّ الْعَالَمِينَ ثُمَّ تُصَلِّي رَكْعَتَيْنِ وَ تَدْعُو بِمَا أَحْبَبْتَ وَ تَنْصَرِفُ إِنْ شَاءَ اللَّهُ</w:t>
      </w:r>
    </w:p>
    <w:p>
      <w:pPr>
        <w:pStyle w:val="Heading3"/>
        <w:numPr>
          <w:ilvl w:val="2"/>
          <w:numId w:val="1"/>
        </w:numPr>
        <w:rPr/>
      </w:pPr>
      <w:bookmarkStart w:id="16" w:name="__RefHeading___Toc3840101_3650668749"/>
      <w:bookmarkStart w:id="17" w:name="_Toc6"/>
      <w:bookmarkEnd w:id="16"/>
      <w:r>
        <w:rPr>
          <w:rtl w:val="true"/>
        </w:rPr>
        <w:t>ترجمه</w:t>
      </w:r>
      <w:bookmarkEnd w:id="17"/>
    </w:p>
    <w:p>
      <w:pPr>
        <w:pStyle w:val="BookText"/>
        <w:rPr/>
      </w:pPr>
      <w:r>
        <w:rPr>
          <w:rFonts w:ascii="IRNazanin" w:hAnsi="IRNazanin" w:eastAsia="IRNazanin"/>
          <w:color w:val="111111"/>
          <w:sz w:val="28"/>
          <w:sz w:val="28"/>
          <w:szCs w:val="28"/>
          <w:rtl w:val="true"/>
          <w:lang w:bidi="fa-IR"/>
        </w:rPr>
        <w:t xml:space="preserve">سلام بر ولي خدا و دوست او سلام بر خليل خدا و بنده نجيب او سلام بر بنده برگزيده خدا و فرزند برگزيده اش سلام بر حسين مظلوم و شهيد سلام بر آن بزرگواري كه به گرفتاريها اسير بود و كشته اشك روان گرديد؛خدايا من براستي گواهي دهم كه آن حضرت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 ولي تو بود و برگزيده ات و فرزند برگزيده ات بود كه كامياب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بزرگداشت تو، گراميش كردي بوسيله شهادت و مخصوصش داشتي به سعادت و برگزيدي او را به پاكزادي و قرارش دادي يكي از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رهروان پيشرو و يكي از كساني كه از حق دفاع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ميراث هاي پيامبران را به او دادي و از اوصيايي كه حجت تو بر خلقت هستند قرارش دادي او نيز در دعوت مردم جاي عذر و بهانه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نگذارد و بي دريغ خيرخواهي كرد و جان خود را در راه تو داد؛تا برهاند بندگانت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و ناداني و سرگرداني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گمراهي و چنان شد كه همدست شدند بر عليه آن حضرت كساني كه دنيا فريبشان داد و فروختند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و سعادت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بهاي پست ناچيزي و بداد آخرتش را در مقابل بهايي اندك و بي مقدار و بزرگي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را در چاه هوا و هوس سرنگون كردند، و تو و پيامبرت را به خشم آوردند و پيروي كردند از ميان بندگانت آناني را كه اهل دو دستگي و نفاق بودند و كساني را كه بارهاي سنگين گناه بدوش مي كشيدند و بدين جهت مستوجب دوزخ گشته بودند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شكيبايي و پاداش جويي با آنها جهاد كرد تا خونش در راه پيروي تو ريخت و حريم مقدسش شكسته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آنان را لعنت كن به لعنتي و بال دار و عذابشان كن به عذابي دردناك سلام بر تو اي فرزند رسول خدا سلام بر تو اي فرزند آقاي اوصياء گواهي دهم كه براستي تو امانتدار خدا و فرزند امانت دار اويي سعادتمند زيستي و ستوده از دنيا رفتي و گمگشته و ستمديده و شهيد درگذشتي</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گواهي دهم كه خدا براستي وفا كند بدان وعده اي كه به تو داده و به هلاكت رساند هركه را كه دست از ياريت برداشت و عذاب كند كسي كه تو را كشت و گواهم دهم كه تو به خوبي وفا كردي به عهد خدا و جهاد كردي در راه او تا مرگت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كند كسي كه تو را كشت و خدا لعنت كند كسي كه به تو ستم كرد و خدا لعنت كند مردمي كه شنيدند جريان كشتن و ستم تو را و بدان راضي بودند خدايا من تو را گواه مي گيرم كه من دوست دارم هر كه او را دوست دارد و دشمنم با هر كه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به فدايت اي فرزند رسول خدا گواهي دهم كه تو براستي نوري بودي در پشت پدراني بلند مرتبه و رحم هايي پاكيزه كه آلوده ات نكرد اوضاع زمان جاهليت به آلودگيهايش و در برت نكرد از لباس هاي چركينش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گواهي دهم كه براستي تو از پايه هاي دين و ستون هاي محكم مسلمانان و پناهگاه مردمان با ايماني و گواهي دهم كه تو براستي پيشواي نيكوكار با تقوا و پسنديده و پاكيزه و راهنماي راه يافته اي و گواهي دهم كه همانا امامان از فرزندانت روح و حقيقت تقوي و نشانه هاي هدايت و رشته هاي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هايي بر مردم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گواهي دهم كه من به شما ايمان دارم و به بازگشتتان يقين دارم با قوانين دينم و عواقب كردارم و دلم تسليم دل شما است و كارم پيرو كار شما است و ياريم برايتان آماده است تا آنكه خدا در ظهورتان اجازه 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شمايم نه با دشمنان شما، درودهاي خدا بر شما و بر روان هاي شما و پيكرهايتان و حاضرتان و غائبتان و آشكارتان و نهانتان آمين اي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ركعت نماز مي كني و دعا مي كني به آنچه مي خواهي و برمي گردي</w:t>
      </w:r>
      <w:r>
        <w:rPr>
          <w:rFonts w:eastAsia="IRNazanin" w:cs="IRNazanin"/>
          <w:color w:val="111111"/>
          <w:sz w:val="28"/>
          <w:szCs w:val="28"/>
          <w:rtl w:val="true"/>
          <w:lang w:bidi="fa-IR"/>
        </w:rPr>
        <w:t>.</w:t>
      </w:r>
      <w:bookmarkStart w:id="18" w:name="pg1986_8947"/>
    </w:p>
    <w:p>
      <w:pPr>
        <w:pStyle w:val="Heading3"/>
        <w:numPr>
          <w:ilvl w:val="2"/>
          <w:numId w:val="1"/>
        </w:numPr>
        <w:rPr/>
      </w:pPr>
      <w:bookmarkStart w:id="19" w:name="__RefHeading___Toc3840103_3650668749"/>
      <w:bookmarkStart w:id="20" w:name="_Toc7"/>
      <w:bookmarkEnd w:id="18"/>
      <w:bookmarkEnd w:id="19"/>
      <w:r>
        <w:rPr>
          <w:rtl w:val="true"/>
        </w:rPr>
        <w:t>اسناد</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 سلاح المتعبد،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 و الدرع الحصين،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p>
    <w:p>
      <w:pPr>
        <w:pStyle w:val="Heading2"/>
        <w:numPr>
          <w:ilvl w:val="1"/>
          <w:numId w:val="1"/>
        </w:numPr>
        <w:rPr/>
      </w:pPr>
      <w:bookmarkStart w:id="21" w:name="__RefHeading___Toc3840105_3650668749"/>
      <w:bookmarkStart w:id="22" w:name="_Toc8"/>
      <w:bookmarkEnd w:id="21"/>
      <w:r>
        <w:rPr>
          <w:rtl w:val="true"/>
        </w:rPr>
        <w:t>اهميت اربعين حسيني</w:t>
      </w:r>
      <w:bookmarkEnd w:id="22"/>
    </w:p>
    <w:p>
      <w:pPr>
        <w:pStyle w:val="Heading3"/>
        <w:numPr>
          <w:ilvl w:val="2"/>
          <w:numId w:val="1"/>
        </w:numPr>
        <w:rPr/>
      </w:pPr>
      <w:bookmarkStart w:id="23" w:name="__RefHeading___Toc3840107_3650668749"/>
      <w:bookmarkStart w:id="24" w:name="_Toc9"/>
      <w:bookmarkEnd w:id="23"/>
      <w:r>
        <w:rPr>
          <w:rtl w:val="true"/>
        </w:rPr>
        <w:t xml:space="preserve">وروداهل بيت امام حسين </w:t>
      </w:r>
      <w:r>
        <w:rPr>
          <w:rtl w:val="true"/>
        </w:rPr>
        <w:t>(</w:t>
      </w:r>
      <w:r>
        <w:rPr>
          <w:rtl w:val="true"/>
        </w:rPr>
        <w:t>ع</w:t>
      </w:r>
      <w:r>
        <w:rPr>
          <w:rtl w:val="true"/>
        </w:rPr>
        <w:t xml:space="preserve">) </w:t>
      </w:r>
      <w:r>
        <w:rPr>
          <w:rtl w:val="true"/>
        </w:rPr>
        <w:t>به كربلاوياداوري مصائب</w:t>
      </w:r>
      <w:bookmarkEnd w:id="24"/>
    </w:p>
    <w:p>
      <w:pPr>
        <w:pStyle w:val="BookText"/>
        <w:rPr/>
      </w:pPr>
      <w:r>
        <w:rPr>
          <w:rFonts w:ascii="Amiri" w:hAnsi="Amiri" w:eastAsia="Amiri" w:cs="Amiri"/>
          <w:color w:val="111111"/>
          <w:sz w:val="28"/>
          <w:sz w:val="28"/>
          <w:szCs w:val="28"/>
          <w:rtl w:val="true"/>
          <w:lang w:bidi="ar-SA"/>
        </w:rPr>
        <w:t>ثُمَّ قَالَ السَّيِّدُ وَ لَمَّا رَجَعَتْ نِسَاءُ الْحُسَيْنِ ع وَ عِيَالُهُ مِنَ الشَّامِ وَ بَلَغُوا إِلَى الْعِرَاقِ قَالُوا لِلدَّلِيلِ مُرَّ بِنَا عَلَى طَرِيقِ كَرْبَلَاءَ فَوَصَلُوا إِلَى مَوْضِعِ الْمَصْرَعِ فَوَجَدُوا جَابِرَ بْنَ عَبْدِ اللَّهِ الْأَنْصَارِيَّ وَ جَمَاعَةً مِنْ بَنِي هَاشِمٍ وَ رَجُلًا مِنْ آلِ رَسُولِ اللَّهِ قَدْ وَرَدُوا لِزِيَارَةِ قَبْرِ الْحُسَيْنِ فَوَافَوْا فِي وَقْتٍ وَاحِدٍ وَ تَلَاقَوْا بِالْبُكَاءِ وَ الْحُزْنِ وَ اللَّطْمِ وَ أَقَامُوا الْمَآتِمَ الْمُقْرِحَةَ لِلْأَكْبَادِ وَ اجْتَمَعَ إِلَيْهِمْ نِسَاءُ ذَلِكَ السَّوَادِ وَ أَقَامُوا عَلَى ذَلِكَ أَيَّاماً فَرُوِيَ عَنْ أَبِي حُبَابٍ الْكَلْبِيِّ قَالَ حَدَّثَنَا الْجَصَّاصُونَ قَالُوا كُنَّا نَخْرُجُ</w:t>
      </w:r>
    </w:p>
    <w:p>
      <w:pPr>
        <w:pStyle w:val="BookText"/>
        <w:rPr/>
      </w:pPr>
      <w:r>
        <w:rPr>
          <w:rFonts w:ascii="Amiri" w:hAnsi="Amiri" w:eastAsia="Amiri" w:cs="Amiri"/>
          <w:color w:val="111111"/>
          <w:sz w:val="28"/>
          <w:sz w:val="28"/>
          <w:szCs w:val="28"/>
          <w:rtl w:val="true"/>
          <w:lang w:bidi="ar-SA"/>
        </w:rPr>
        <w:t>إِلَى الْجَبَّانَةِ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فَنَسْمَعُ الْجِنَّ يَنُوحُونَ عَلَيْهِ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 فَلَهُ بَرِيقٌ فِي الْخُدُودِ أَبَوَاهُ مِنْ عَلْيَا قُرَيْشٍ وَ جَدُّهُ خَيْرُ الْجُدُودِ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زنان و فرزندان حسين از شام برگشتند و بعراق رسيدند به راهنما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طريق كربلا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موضع قتلگاه رسيدند، جابر بن عبد اللَّه انصارى را با گروهى از بنى هاشم و مردى از آل رسول اللَّه يافتند كه براى زيارت امام حسين عليه السلام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يك وقت وارد شدند و با يك ديگر شروع بگريه و حزن كردند و لطمه بصورت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ماتمى بپا كردند كه فوق العاده دلخراش و جگر 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ديار نيز به ايشان پيوستند و عموما چند روزى عزادارى كردند</w:t>
      </w:r>
      <w:r>
        <w:rPr>
          <w:rFonts w:eastAsia="IRNazanin" w:cs="IRNazanin"/>
          <w:color w:val="111111"/>
          <w:sz w:val="28"/>
          <w:szCs w:val="28"/>
          <w:rtl w:val="true"/>
          <w:lang w:bidi="fa-IR"/>
        </w:rPr>
        <w:t>.</w:t>
      </w:r>
      <w:bookmarkStart w:id="25" w:name="pg1986_8948"/>
    </w:p>
    <w:p>
      <w:pPr>
        <w:pStyle w:val="BookText"/>
        <w:rPr/>
      </w:pPr>
      <w:bookmarkEnd w:id="25"/>
      <w:r>
        <w:rPr>
          <w:rFonts w:ascii="IRNazanin" w:hAnsi="IRNazanin" w:eastAsia="IRNazanin"/>
          <w:color w:val="111111"/>
          <w:sz w:val="28"/>
          <w:sz w:val="28"/>
          <w:szCs w:val="28"/>
          <w:rtl w:val="true"/>
          <w:lang w:bidi="fa-IR"/>
        </w:rPr>
        <w:t>ابو حباب كلبى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گچكارها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قتل امام حسين عليه السلام شبانه بر سر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موقع بيابان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رفتيم، مي شنيديم كه جنّ براى آن حضرت نوحه سرائى مي كردند و مي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الرَّسُولُ جَبِينَهُ فَلَهُ بَرِيقٌ فِي الْخُدُودِ أَبَوَاهُ مِنْ عَلْيَا قُرَيْشٍ وَ جَدُّهُ خَيْرُ الْجُدُودِ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خدا دست مهربانى به پيشانى حسين ميكشيد و گونه‌هاى صورت حسين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حسين از بزرگواران قبيله قريش بودند و جد بزرگوارش بهترين 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Heading3"/>
        <w:numPr>
          <w:ilvl w:val="2"/>
          <w:numId w:val="1"/>
        </w:numPr>
        <w:rPr/>
      </w:pPr>
      <w:bookmarkStart w:id="26" w:name="__RefHeading___Toc3840109_3650668749"/>
      <w:bookmarkStart w:id="27" w:name="_Toc10"/>
      <w:bookmarkEnd w:id="26"/>
      <w:r>
        <w:rPr>
          <w:rtl w:val="true"/>
        </w:rPr>
        <w:t>دفن سرهاي مقدس</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عليه السلام با اهل‌بيت عليهم السلام به همراه سرهاى مبارك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و سرهاى مقدس را به كربلا باز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 بْنُ الْحُسَيْنِ عليه السلام بِالنِّسْوَةِ، وَرَدَّ رَأْسَ الْحُسَيْنِ إلى كَرْبَلاءَ؛ امام على بن الحسين عليه السلام همراه با زنان، سر امام حسين عليه السلام را به كربلا بازگرداند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مناقب، اعاده سر مطهر امام حسين عليه السلام را به بدنش ذكر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اهل سنّت سبط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أَلْأَشْهَرُ أَنَّهُ رُدَّ إلى كَرْبِلاءَ فَدُفِنَ مَعَ الْجَسَدِ؛ قول مشهورتر آن است كه سر مبارك آن حضرت به كربلا آورده شد و در كنار پيكر مطهرش دفن گرديد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ميان علماى اماميه آن است كه سر مبارك آن حضرت كنار پيكر شريفش به خاك سپرده شد و اين كار توسط امام على بن‌الحسين عليه السلام انجام گرفت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bookmarkStart w:id="28" w:name="pg1986_8949"/>
    </w:p>
    <w:p>
      <w:pPr>
        <w:pStyle w:val="BookText"/>
        <w:rPr/>
      </w:pPr>
      <w:bookmarkEnd w:id="2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شبلنجى عالم بزرگ اهل سنت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معتقد است بعد از چهل روز از شهادت امام حسين عليه السلام سر مطهر آن حضرت به بدنش در كربلا ملحق شد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اين نكته كه سرهاى شهدا به كربلا بازگردانده شد و آن هم توسط امام سجّاد عليه السلام صورت گرفت و در كنار بدن‌هاى مطهّر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 نوشت 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صدوق، 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الْحُسَيْنِ عليه السلام بِالنِّسْوَةِ وَرَدَّ رَأْسَ الْحُسَيْنِ إِلى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ص </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Heading3"/>
        <w:numPr>
          <w:ilvl w:val="2"/>
          <w:numId w:val="1"/>
        </w:numPr>
        <w:rPr/>
      </w:pPr>
      <w:bookmarkStart w:id="29" w:name="__RefHeading___Toc3840111_3650668749"/>
      <w:bookmarkStart w:id="30" w:name="_Toc11"/>
      <w:bookmarkEnd w:id="29"/>
      <w:r>
        <w:rPr>
          <w:rtl w:val="true"/>
        </w:rPr>
        <w:t>زيارت جابر بهمراه عطيه درروز اربعين</w:t>
      </w:r>
      <w:bookmarkEnd w:id="30"/>
    </w:p>
    <w:p>
      <w:pPr>
        <w:pStyle w:val="Heading4"/>
        <w:numPr>
          <w:ilvl w:val="3"/>
          <w:numId w:val="1"/>
        </w:numPr>
        <w:rPr/>
      </w:pPr>
      <w:bookmarkStart w:id="31" w:name="__RefHeading___Toc3840113_3650668749"/>
      <w:bookmarkStart w:id="32" w:name="_Toc12"/>
      <w:bookmarkEnd w:id="31"/>
      <w:r>
        <w:rPr>
          <w:rtl w:val="true"/>
        </w:rPr>
        <w:t>شخصيت علمي عطيّة</w:t>
      </w:r>
      <w:bookmarkEnd w:id="3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عطيّة بن سعد بن جناده عوفى ، از رجال علم و حديث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خلافت اميرالمؤ منين عليه السّلام در كوفه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عطيّه ، به پيشنهاد آن حضرت بر وى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راويان موثق شيعه بود كه حتّى در كتب رجالى اهل سنّت هم توثيق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جرم تشيّع و هوادارى على عليه السّلام از سوى حجّاج بن يوسف تحت تعقيب بود و به فارس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حجاج ، او را گرفتند و چون حاضر نشد على عليه السّلام را لعن كند، چهارصد تازيانه بر بدنش زدند و موى سر و ريش او را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خراسان رفت و پس از مدّتى به كوفه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بود تا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w:t>
      </w:r>
      <w:r>
        <w:rPr>
          <w:rFonts w:eastAsia="IRNazanin" w:cs="IRNazanin"/>
          <w:color w:val="111111"/>
          <w:sz w:val="28"/>
          <w:szCs w:val="28"/>
          <w:rtl w:val="true"/>
          <w:lang w:bidi="fa-IR"/>
        </w:rPr>
        <w:t>.</w:t>
      </w:r>
      <w:bookmarkStart w:id="33" w:name="pg1986_8950"/>
    </w:p>
    <w:p>
      <w:pPr>
        <w:pStyle w:val="BookText"/>
        <w:rPr/>
      </w:pPr>
      <w:bookmarkEnd w:id="33"/>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معارف و معاريف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p>
    <w:p>
      <w:pPr>
        <w:pStyle w:val="Heading4"/>
        <w:numPr>
          <w:ilvl w:val="3"/>
          <w:numId w:val="1"/>
        </w:numPr>
        <w:rPr/>
      </w:pPr>
      <w:bookmarkStart w:id="34" w:name="__RefHeading___Toc3840115_3650668749"/>
      <w:bookmarkStart w:id="35" w:name="_Toc13"/>
      <w:bookmarkEnd w:id="34"/>
      <w:r>
        <w:rPr>
          <w:rtl w:val="true"/>
        </w:rPr>
        <w:t>جابربهمراه عطيه</w:t>
      </w:r>
      <w:bookmarkEnd w:id="35"/>
    </w:p>
    <w:p>
      <w:pPr>
        <w:pStyle w:val="BookText"/>
        <w:rPr/>
      </w:pPr>
      <w:r>
        <w:rPr>
          <w:rFonts w:ascii="Amiri" w:hAnsi="Amiri" w:eastAsia="Amiri" w:cs="Amiri"/>
          <w:color w:val="111111"/>
          <w:sz w:val="28"/>
          <w:sz w:val="28"/>
          <w:szCs w:val="28"/>
          <w:rtl w:val="true"/>
          <w:lang w:bidi="ar-SA"/>
        </w:rPr>
        <w:t>أخبرنا الشيخ الأمين أبو عبد الله محمد بن شهريار الخازن بقراءتي عليه في مشهد مولانا أمير المؤمنين علي بن أبي طالب عليه السلام في شوال سنة اثنتي عشرة و خمسمائة قال أملأ علينا أبو عبد الله محمد بن محمد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طاهر محمد بن الحسين القرشي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أحمد بن حمران الأسدي قال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إسحاق بن محمد بن علي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بن الأيادي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زياد الملكي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بن عبد الحميد عن الأعمش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الأنصاري زائرين قبر الحسين بن علي بن أبي طالب عليه السلام فلما وردنا كربلاء دنا جابر من شاطئ الفرات فاغتسل ثم اتزر بإزار و ارتدى بآخر ثم فتح صرة فيها سعد فنثرها على بدنه ثم لم يخط خطوة إلا ذكر الله تعالى حتى إذا دنا من القبر قال ألمسنيه فألمسته فخر على القبر مغشيا عليه فرششت عليه شيئا من الماء فلما أفاق قال يا حسين ثلاثا ثم قال حبيب لا يجيب حبيبه ثم قال و أنى لك بالجواب و قد شحطت أوداجك على أثباجك و فرق بين بدنك و رأسك فأشهد أنك ابن خاتم النبيين و ابن سيد المؤمنين و ابن حليف التقوى و سليل الهدى و خامس أصحاب الكساء و ابن سيد النقباء و ابن فاطمة سيدة النساء و ما لك لا تكون هكذا و قد غذتك كف سيد المرسلين و ربيت في حجر المتقين و رضعت من ثدي الإيمان و فطمت بالإسلام فطبت حيا و طبت ميتا غير أن قلوب المؤمنين غير طيبة لفراقك و لا شاكة في الخيرة لك فعليك سلام الله و رضوانه و أشهد أنك مضيت على ما مضى عليه أخوك يحيى بن زكريا ثم جال بصره حول القبر و قال السلام عليكم أيتها الأرواح التي حلت بفناء الحسين‌و أناخت برحله و أشهد أنكم أقمتم الصلاة و آتيتم الزكاة و أمرتم بالمعروف و نهيتم عن المنكر و جاهدتم الملحدين و عبدتم الله حتى أتاكم اليقين و الذي بعث محمدا بالحق نبيا لقد شاركناكم فيما دخلتم فيه قال عطية فقلت له يا جابر كيف و لم نهبط واديا و لم نعل جبلا و لم نضرب بسيف و القوم قد فرق بين رءوسهم و أبدانهم و أوتمت أولادهم و أرملت أزواجهم؟ فقال يا عطية سمعت حبيبي رسول الله صلي الله عليه واله يقول من أحب قوما حشر معهم و من أحب عمل قوم أشرك في عملهم و الذي بعث محمدا بالحق نبيا أن نيتي و نية أصحابي على ما مضى عليه الحسين ع و أصحابه خذني نحو إلى أبيات كوفان فلما صرنا في بعض الطريق قال يا عطية هل أوصيك و ما أظن أنني بعد هذه السفرة ملاقيك أحبب محب آل محمد ص ما أحبهم و أبغض مبغض آل محمد ما أبغضهم و إن كان صواما قواما و ارفق بمحب محمد و آل محمد فإنه إن تزل له قدم بكثرة ذنوبه ثبتت له أخرى بمحبتهم فإن محبهم يعود إلى الجنة و مبغضهم يعود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جليل القدر عماد الدين ابوالقاسم طبرى آملى كه از اجلاّء فن حديث و تلميذ ابوعلى بن شيخ طوسى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بسيار نفيسه است، مُسنَداً روايت كرده است از عطيّة بن سعد بن جُنادَةَ العوفى الكوفى كه از رُوات اماميه است و اهل سنّت در رجال تصريح كرده اند به صدق او در حديث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بيرون رفتيم با جابر بن عبداللّه انصارى به جهت زيارت قبر حضرت حسين عليه السّلام پس زمانى كه به كربلا وارد شديم جابر نزديك فرات رفت و غسل كرد پس جامه را لنگ خود كرد و جامه ديگر را بر دوش افكند پس گشود بسته اى را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بپاشيد از آن بر بدن خود، پس به جانب قبر روان شد و گامى بر نداشت مگر با ذكر خدا تا نزديك قبر رسيد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مرا به قبر گذار، من دست وى را بر قبر گذاشتم چون دستش به قبر رسيد بى هوش بر روى قبر افتاد، پس آبى بر وى پاشيدم تا به هوش آمد و سه بار گفت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لا يُجيبُ حَبيبَهُ؟ آيا دوست جواب نمى دهد دوست خود را؟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توانى جواب دهى و حال آنكه در گذشته از جاى خود رگهاى گردن تو و آويخته شده بر پشت و شانه تو، و جدائى افتاده ما بين سر و تن تو، پس شهادت مى دهم كه تو مى باشى فرزند خير النّبيين و پسر سيّدالمؤ منين و فرزندهم سوگند تقوى و سليل هُدى و خامس اصحاب كساء و پسر سيّد النقباء و فرزند فاطمه عليهاالسّلام سيّده زنها و چگونه چنين نباشى و حال آنكه پرورش داده ترا پنجه سيّدالمرسلين و پروريده شدى در كنار متّقين و شير خوردى از پستان ايمان و بريده شدى از شير باسلام و پاكيزه بودى در حيات و ممات ، همانا دلهاى مؤ منين خوش نيست به جهت فراق تو و حال آنكه شكى ندارد در نيكوئى حال تو، پس بر تو باد سلام خدا و خشنودى او، و همانا شهادت مى دهم كه تو گذشتى بر آنچه گذشت بر آن برادر تو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گردانيد چشم خود را بر دور قبر و شهدا را سلام كرد بدين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اَيَّتُهَا الاَرْواحُ الّتى حَلَّت بِفِناءِ قَبْرِ الْحُسَينِ عَلَيْهِ السَّلامُ وَ اَناخَتْ بِرَحْلِهِ؛ اَشْهَدُ اَنَّكُم اَقَمْتُمُ الصَّلاةَ وَ آتَيْتُمُ الزَّكاةَ وَ اَمَرتُمْ بِالمَعْرُوفِ وَ نَهَيْتُمْ عَنِ المُنكَرِ وَ جاهَدْتُمُ المُلْحِدينَ وَ عَبدْتُمُ اللّهَ حَتّى اَتيكُمُ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آنكه بر انگيخت محمّد صلى اللّه عليه و آله و سلّم را به نبوّت حقّه كه ما شركت كرديم در آنچه شما داخل شديد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 ايشان شركت كرديم و حال آنكه فرود نيامديم ما وادئى را و بالا نرفتيم كوهى را و شمشير نزديم و امّا اين گروه ، پس جدائى افتاده ما بين سر و بدنشان و اولادشان يتيم و زنانشان بيوه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حبيب خود رسول خدا صلى اللّه عليه و آله و سلّم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 دارد گروهى را، با ايشان محشور شود و هر كه دوست داشته باشد عمل قومى را، شريك شود در عمل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 به خداوندى كه محمّد صلى اللّه عليه و آله و سلّم را به راستى برانگيخته كه نيّت من و اصحابم بر آن چيزى است كه گذشته بر او حضرت حسين عليه السّلام و ياورانش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ببريد مرا به سوى خانه هاى كوفه ، پس چون پاره اى راه رفتيم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عطيّه آيا وصيّت كنم ترا و گمان ندارم كه برخورم ترا پس از اين سفر، و آن وصيّت اين است كه دوست دار دوست آل محمّد را مادامى كه ايشان را دوست دارد، و دشمن دار دشمن آل محمّد صلى اللّه عليه و آله و سلّم را تا چندى كه دشمن است با ايشان اگر چه روزه دار و نمازگزار باشند، و مدارا كن با دوست آل محمّد صلى اللّه عليه و آله و سلم اگر چه بلغزد از ايشان پائى از بسيارى گناهان و استوار و ثابت بماند پاى ديگر ايشان از راه دوستى ايشان ، همانا دوست ايشان بازگشت نمايد به بهشت و دشمن ايشان باز گردد به دوزخ</w:t>
      </w:r>
      <w:r>
        <w:rPr>
          <w:rFonts w:eastAsia="IRNazanin" w:cs="IRNazanin"/>
          <w:color w:val="111111"/>
          <w:sz w:val="28"/>
          <w:szCs w:val="28"/>
          <w:rtl w:val="true"/>
          <w:lang w:bidi="fa-IR"/>
        </w:rPr>
        <w:t>.</w:t>
      </w:r>
      <w:bookmarkStart w:id="36" w:name="pg1986_8952"/>
    </w:p>
    <w:p>
      <w:pPr>
        <w:pStyle w:val="BookText"/>
        <w:rPr/>
      </w:pPr>
      <w:bookmarkEnd w:id="36"/>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4"/>
        <w:numPr>
          <w:ilvl w:val="3"/>
          <w:numId w:val="1"/>
        </w:numPr>
        <w:rPr/>
      </w:pPr>
      <w:bookmarkStart w:id="37" w:name="__RefHeading___Toc3840117_3650668749"/>
      <w:bookmarkStart w:id="38" w:name="_Toc14"/>
      <w:bookmarkEnd w:id="37"/>
      <w:r>
        <w:rPr>
          <w:rtl w:val="true"/>
        </w:rPr>
        <w:t>نحوه زيارت اربعين جابر</w:t>
      </w:r>
      <w:bookmarkEnd w:id="3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عَطَاءٌ كُنْتُ مَعَ جَابِرِ بْنِ عَبْدِ اللَّهِ يَوْمَ الْعِشْرِينَ مِنْ صَفَرٍ فَلَمَّا وَصَلْنَا الْغَاضِرِيَّةَ اغْتَسَلَ فِي شَرِيعَتِهَا وَ لَبِسَ قَمِيصاً كَانَ مَعَهُ طَاهِراً ثُمَّ قَالَ لِي أَ مَعَكَ شَيْ‌ءٌ مِنَ الطِّيبِ يَا عَطَاءُ قُلْتُ مَعِي سُعْدٌ فَجَعَلَ مِنْهُ عَلَى رَأْسِهِ وَ سَائِرِ جَسَدِهِ ثُمَّ مَشَى حَافِياً حَتَّى وَقَفَ عِنْدَ رَأْسِ الْحُسَيْنِ عليه السلام وَ كَبَّرَ ثَلَاثاً ثُمَّ خَرَّ مَغْشِيّاً عَلَيْهِ فَلَمَّا أَفَاقَ سَمِعْتُهُ يَقُولُ السَّلَامُ عَلَيْكُمْ يَا آلَ اللَّهِ السَّلَامُ عَلَيْكُمْ يَا صَفْوَةَ اللَّهِ السَّلَامُ عَلَيْكُمْ يَا خِيَرَةَ اللَّهِ مِنْ خَلْقِهِ السَّلَامُ عَلَيْكُمْ يَا سَادَاتِ السَّادَاتِ السَّلَامُ عَلَيْكُمْ يَا لُيُوثَ الْغَابَاتِ السَّلَامُ عَلَيْكُمْ يَا سَفِينَةَ النَّجَاةِ السَّلَامُ عَلَيْكَ وَ رَحْمَةُ اللَّهِ وَ بَرَكَاتُهُ السَّلَامُ عَلَيْكَ يَا وَارِثَ عِلْمِ الْأَنْبِيَاءِ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 السَّلَامُ عَلَيْكَ يَا ابْنَ مُحَمَّدٍ الْمُصْطَفَى السَّلَامُ عَلَيْكَ يَا ابْنَ عَلِيٍّ الْمُرْتَضَى السَّلَامُ عَلَيْكَ يَا ابْنَ فَاطِمَةَ الزَّهْرَاءِ السَّلَامُ عَلَيْكَ يَا شَهِيدَ بْنَ الشَّهِيدِ السَّلَامُ عَلَيْكَ يَا قَتِيلَ بْنَ الْقَتِيلِ السَّلَامُ عَلَيْكَ يَا وَلِيَّ اللَّهِ وَ ابْنَ وَلِيِّهِ السَّلَامُ عَلَيْكَ يَا حُجَّةَ اللَّهِ وَ ابْنَ حُجَّتِهِ عَلَى خَلْقِهِ أَشْهَدُ أَنَّكَ قَدْ أَقَمْتَ الصَّلَاةَ وَ آتَيْتَ الزَّكَاةَ وَ أَمَرْتَ بِالْمَعْرُوفِ وَ نَهَيْتَ عَنِ الْمُنْكَرِ وَ بَرَرْتَ وَالِدَيْكَ وَ جَاهَدْتَ عَدُوَّكَ أَشْهَدُ أَنَّكَ تَسْمَعُ الْكَلَامَ وَ تَرُدُّ الْجَوَابَ وَ أَنَّكَ حَبِيبُ اللَّهِ وَ خَلِيلُهُ وَ نَجِيبُهُ وَ صَفِيُّهُ وَ ابْنُ صَفِيِّهِ زُرْتُكَ مُشْتَاقاً فَكُنْ لِي شَفِيعاً إِلَى اللَّهِ يَا سَيِّدِي أَسْتَشْفِعُ إِلَى اللَّهِ بِجَدِّكَ سَيِّدِ النَّبِيِّينَ وَ بِأَبِيكَ سَيِّدِ الْوَصِيِّينَ وَ بِأُمِّكَ سَيِّدَةِ نِسَاءِ الْعَالَمِينَ لَعَنَ اللَّهُ قَاتِلِيكَ وَ ظَالِمِيكَ وَ شَانِئِيكَ وَ مُبْغِضِيكَ مِنَ الْأَوَّلِينَ وَ الْآخِرِينَ ثُمَّ انْحَنَى عَلَى الْقَبْرِ وَ مَرَّغَ خَدَّيْهِ عَلَيْهِ وَ صَلَّى أَرْبَعَ رَكَعَاتٍ ثُمَّ جَاءَ إِلَى قَبْرِ عَلِيِّ بْنِ الْحُسَيْنِ عليه السلام فَقَالَ السَّلَامُ عَلَيْكَ يَا مَوْلَايَ وَ ابْنَ مَوْلَايَ لَعَنَ اللَّهُ قَاتِلَكَ لَعَنَ اللَّهُ ظَالِمَكَ أَتَقَرَّبُ إِلَى اللَّهِ بِمَحَبَّتِكُمْ وَ أَبْرَأُ إِلَى اللَّهِ مِنْ عَدُوِّكُمْ ثُمَّ قَبَّلَهُ وَ صَلَّى رَكْعَتَيْنِ وَ الْتَفَتَ إِلَى قُبُورِ الشُّهَدَاءِ فَقَالَ السَّلَامُ عَلَى الْأَرْوَاحِ الْمُنِيخَةِ بِقَبْرِ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شِيعَةَ اللَّهِ وَ شِيعَةَ رَسُولِهِ وَ شِيعَةَ أَمِيرِ الْمُؤْمِنِينَ وَ الْحَسَنِ وَ الْحُسَيْنِ السَّلَامُ عَلَيْكُمْ يَا طَاهِرُونَ السَّلَامُ عَلَيْكُمْ يَا مَهْدِيُّونَ السَّلَامُ عَلَيْكُمْ يَا أَبْرَارُ السَّلَامُ عَلَيْكُمْ وَ عَلَى مَلَائِكَةِ اللَّهِ الْحَافِّينَ بِقُبُورِكُمْ جَمَعَنِيَ اللَّهُ وَ إِيَّاكُمْ فِي مُسْتَقَرِّ رَحْمَتِهِ تَحْتَ عَرْشِهِ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جابر براى زيارت حضرت سيد الشهداء عليه السلام به كربلا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غسل كرد و بر خود عطر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گرفته به روى قبر مطهّر حضرت سيد الشهداء عليه السلام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او آب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دل سخنانى جگر سوز به محضر حضرت حسين عليه السلام عرضه داشت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اى خاندان خدا، سلام بر شما اى برگزيدگان خدا، سلام بر شما اى انتخاب‌گشته‌هاى خدا از ميان خلق، سلام بر شما اى آقايان آقاها، سلام بر شما اى شيران بيشه‌ها،سلام بر شما اى كشتيهاى نجات، سلام بر تو اى ابا عبد اللّه الحسين، سلام بر تو اى وارث دانش پيامبران، رحمت و بركات خدا بر تو باد، سلام بر تو اى وارث آدم برگزيده خدا سلام بر تو اى وارث نوح پيامبر خدا، سلام بر تو اى وارث ابراهيم دوست خدا سلام بر تو اى وارث اسماعيل قربانى خدا، سلام بر تو اى وارث موسى همسخن خدا سلام بر تو اى وارث عيسى روح خدا، سلام بر تو اى وارث محمّد حبيب خدا سلام بر تو اى فرزند محمّد مصطفى، سلام بر تو اى فرزند على مرتضى، سلام بر تو اى فرزند فاطمه زهرا، سلام بر تو اى فرزند خديجه كبرى، سلام بر تو اى شهيد فرزند شهيد، سلام بر تو اى كشته فرزند كشته، سلام بر تو اى ولىّ خدا و فرزند ولىّ خدا سلام بر تو اى حجّت خدا و فرزند حجّت خدا بر خلقش، گواهى مى‌دهم كه تو نماز بپا داشتى، و زكات پرداختى، و به معروف امر كردى، و از منكر نهى نمودى، و مصيبت‌زده پدر و مادر شدى، و با دشمنت جهاد كردى، و گواهى مى‌دهم كه تو سخن را مى‌شنوى، و پاسخ مى‌دهى، و تو حبيب و دوست و بنده نجيب و برگزيده و فرزند برگزيده خدايى، اى مولاى من و فرزند مولاى من مشتاقانه تو را زيارت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به درگاه خدا شفيع من باش، اى آقاى من، به درگاه خدا طلب شفاعت مى‌كنم به وسيله جدّت سرور پيامبران، و پدرت سرورجانشينان، و مادرت فاطمه سرور بانوان جهانيان، خدايا لعنت كند قاتل و ستمگر و غارت‌گر و دشمنت را از گذشتگان و آيندگان، و درود خدا بر آقاى ما محمّد و خاندان پاك و پاكيزه‌اش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مطهّر را ببوس و رو به جانب على بن الحسين عليه السّلام كن و در زيارت آن جناب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مولاى من و فرزند مولاى من، خدا لعنت كند كشنده تو و ستم‌كننده بر تو را، من به زيارت شما و محبتّتان به خدا تقرب مى‌جويم، و از دشمنانتان اعلام بيزارى مى‌كنم سلام و رحمت و بركات خدا بر تو اى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برو تا به قبور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آنجا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ارواح خفته در كنار قبر ابى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اى پاكان از آلودگى، سلام بر شما اى هدايت‌شده‌گان سلام بر شما اى نيكان خدا، سلام بر شما و بر همه فرشتگان پيرامون قبرهايتان خدا ما و شما را در جايگاه رحمتش و زير عرشش گرد آورد، كه او مهربان‌ترين مهربانان است، و سلام و رحمت و بركات خدا بر شما باد</w:t>
      </w:r>
      <w:r>
        <w:rPr>
          <w:rFonts w:eastAsia="IRNazanin" w:cs="IRNazanin"/>
          <w:color w:val="111111"/>
          <w:sz w:val="28"/>
          <w:szCs w:val="28"/>
          <w:rtl w:val="true"/>
          <w:lang w:bidi="fa-IR"/>
        </w:rPr>
        <w:t>.</w:t>
      </w:r>
      <w:bookmarkStart w:id="39" w:name="pg1986_8954"/>
    </w:p>
    <w:p>
      <w:pPr>
        <w:pStyle w:val="BookText"/>
        <w:rPr/>
      </w:pPr>
      <w:bookmarkEnd w:id="39"/>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3"/>
        <w:numPr>
          <w:ilvl w:val="2"/>
          <w:numId w:val="1"/>
        </w:numPr>
        <w:rPr/>
      </w:pPr>
      <w:bookmarkStart w:id="40" w:name="__RefHeading___Toc3840119_3650668749"/>
      <w:bookmarkStart w:id="41" w:name="_Toc15"/>
      <w:bookmarkEnd w:id="40"/>
      <w:r>
        <w:rPr>
          <w:rtl w:val="true"/>
        </w:rPr>
        <w:t>زيارة اربعين نشانه مومن</w:t>
      </w:r>
      <w:bookmarkEnd w:id="41"/>
    </w:p>
    <w:p>
      <w:pPr>
        <w:pStyle w:val="BookText"/>
        <w:rPr/>
      </w:pPr>
      <w:r>
        <w:rPr>
          <w:rFonts w:ascii="Amiri" w:hAnsi="Amiri" w:eastAsia="Amiri" w:cs="Amiri"/>
          <w:color w:val="111111"/>
          <w:sz w:val="28"/>
          <w:sz w:val="28"/>
          <w:szCs w:val="28"/>
          <w:rtl w:val="true"/>
          <w:lang w:bidi="ar-SA"/>
        </w:rPr>
        <w:t xml:space="preserve">وَ قَالَ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إِحْدَى وَ الْخَمْسِينَ وَ زِيَارَةُ الْأَرْبَعِينَ وَ التَّخَتُّمُ بِالْيَمِينِ وَ تَعْفِيرُ الْجَبِينِ وَ الْجَهْرُ بِ 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از نشانه‌هاى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پنجاه و يك ركعت نماز واجب و نافله و زيارت اربعين و انگشتر در دست راست كردن و پيشانى بر خاك ساييدن و بلند گفتن بِ بِسْمِ اللَّهِ الرَّحْمَنِ الرَّحِيم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مؤمن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ما را به اين عادت همگان شناخته شده ميان مردم راهنمائى مى‌كند، بزرگداشت سيد الشهداء و بر پائى مجالس ذكر او در روز اربعين از جانب كسانى است كه محب و شيعه او باشند و بدون شك شيعيان همان مؤمنينى هستند كه به امامت او معتقد باشند و از علائم ايمان و محبت آنها به آقاى جوانان بهشت، حضور يافتن نزد قبر مطهر وى در روز اربعين باراى اقامه ماتم و تجديد عهد و ميثاق با 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كردن در جمله زياه الأربعين به اينكه بگوييم منظور از آن زيارت چهل فرد مؤمن باشد، يك كج فهمى است كه ذوق سليم از آن اباء و امتناع دارد، چون اگر منظور حديث، زيارت چهل مؤمن بود، مى‌بايست الف و لام نياورد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زياره اربعين، الان كه الف و لام عهد را آورده است معلوم مى‌شود همان زيارت اربعين معهود و معروف مد نظر است كه يكى از علائم ايمان و محبت نسبت به ائمه عليهم 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نجات و كشتى رحمت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ائمه معصومين عليهم السلام اگر چه عموماً درهاى نجات و كشتيهاى رحمت هستند و با ولايت آنان مؤمن از غير مؤمن شناخته مى‌شود و همگان در راه دعوت به دين شهيد شدند و جان خود را براى امتثال امر خداوند اهدا كرده‌اند و لذا امام حسن مجتبى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دوازده امام دارند هيچ كدام از آنها نيست مگر اينكه مقتول يا مسموم مى‌شود، و لذا واجب است اقامه ماتم در اربعين هر كدام از ائمه، اما قرينه حاليه، علماء را ملزم كرده است كه از اين جمله، خصوص زيارت حسين عليه السلام را بفهمند، زيرا قضيه سيد الشهداء است كه ميان دعوت حق و باطل تميز داده و لذا گفته مى‌شود كه آغاز اسلام، محمدى، و بقاء آن حسينى است و حديث پيامبر صلى الله عليه و آله و سلم كه حسين از من است و من از حسينم، به همين مطلب اشاره مى‌كند، زيرا آنچه سيد الشهداء تحمل كرد براى محكم كردن اساس اسلام، پاك كردن خارهاى باطل از راه شريعت و آگاه كردن نيكان به جرائم اهل ضلال و گمراهى بود و اين عين نهضت پيامبر صلى الله عليه و آله و سلم براى نشر دعوت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ائمه معصومين عليه السلام هيچ فرصتى نيافته‌اند مگر اينكه نظرها را به اين نهضت كريمه، متوجه سازند، چون اين نهضت در بر گيرنده فاجعه هائى است كه صخره را فرو مى‌ريزد و مى‌دانند كه مواظبت بر آشكار كردن مظلوميت حسين عليه السلام عاطفه‌ها را تحريك و دلها را نرم مى‌كند، شنونده مى‌داند كه حسين امامى عادل است، هرگز به پستى تن نمى‌دهد، او امامت را از جد و پدر خود گرفته است و هر كس به مبارزه او برخيزد از عدالت خارج است، هنگامى كه شنونده دانست كه حق با حسين عليه السلام و فرزندان معصوم اوست بدون شك راه آنان را خواهد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از جانب ائمه عليهم السلام تشويق به اقامه ماتم در هيچ اربعينى حتى اربعين پيامبر عاليقدر اسلام صلى الله عليه و آله و سلم وارد نشده است زيرا تذكر دادن فاجعه كربلا يك عامل قوى در باقى گذاردن رابطه دينى، و متوجه كردن نظرها به كربلا در احيأ امر معصومين عليهم السلام جذاب‌تر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براى خواننده گرامى اختصاص زيارت اربعين به مؤمن آشكار مى‌شود اگر نظائر و هم قرينه‌هاى آن را كه حديث بر آنها اشاره نموده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آنها نماز پنجاه و يك ركعت است كه در شب معراج تشريع شد و با شفاعت پيامبر به پنج نماز واجب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ركعت در صبح و ظهر و عصر و مغرب و عشاء و سى و چهار ركعت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نافله ظهر قبل از آن و هشت ركعت نافله عصر قبل از آن، چهار ركعت مغرب بعد از صبح و يازده ركعت نافله شب كه با اضافه نمودن آنها به نمازهاى واجب مجموعاً پنجاه و يك ركعت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مواردى است كه مختص به اماميه است، اهل سنت اگر چه در عدد فرائض، موافق با شيعه هستند اما در نوافل اقوال آنها مختلف و گونه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القدير از ابن همام حنفى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نوافل دو ركعت قبل از فجر، چهار ركعت قبل از ظهر و دو ركعت بعد از ظهر، چهار ركعت قبل از مغرب و دو ركعت بعد از آن و چهار ركعت بعد از عشاء است در مورد نافله شب هم اختلاف است كه آيا هشت ركعت است يا دو ركعت يا سيزده ركعت يا بيشتر؟ كه مجموع نوافل شب و روز با نمازهاى واجب پنجاه و يك ركعت نمى‌شود و لذا پنجاه و يك ركعت مخصت به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چيزى كه روايت ذكر كرده بلند بسم الله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در نمازهاى جهريه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كه بايد با صداى بلند خواند شود يعنى صبح و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واجب مى‌دانند و در نمازهاى اخفاتيه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مستحب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گفتن بسم الله الرحمن الرحيم است اماميه معتقدند كه در نمازهاى واجب جهرى مثل مغرب، عشاء و صبح به صورت وجوبى آشكارا گفتن آن لازم است و به صورت استحباب در نمازهاى اخفاتى مانند ظهر و عصر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بلند گفتند بسم الله در نمازهاى جهرى و اخفاتى از سنت است و بقيه فقهأ با اين نظر شيعه،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ثابت شده است كه على بن ابيطالب عليه السلام بسم الله را بلند مى‌گفت و هر كس در دين خود به على عليه السلام اقتدا كند به تحقيق هدايت يافته است و دليل آن هم قول پيامبر صلى الله عليه و آله و 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حق را با على عليه السلام بگردان هر جا كه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كلمه فخر رازى را ابو الثناء آلوسى هضم نكرده است و لذا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به جميع آنچه از اميرالمؤمنين متواتر است عمل كند به تحقيق كافر شده است، چون بايد به بعضى ايمان آورد و به بعضى كافر شود و اينكه گفته شده كه هر كس در دين خود به على عليه السلام اقتدا كند هدايت شده، مسلم است، ولى در صورتى است كه روايتى كه كارهاى على عليه السلام را حكايت مى‌كند مسلم و متواتر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هجوم آلوسى و امثال او، به شيعه ضرر نمى‌رساند كه قدمهاى خود را بر ولايت سيد اوصياء راسخ گردانيده‌اند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خداى تعالى را نشناخت مگر من و تو، مرا نشناخت مگر خدا تو، و تو را نشناخت مگر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مسأله جهر با اماميه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مغنى ابن قدامه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الصنايع كاشانى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زرقانى بر مختصر ابى الضياء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بلند گفتن بسم الله در نماز سنت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چيزى كه حديث به آن متعرض شده است، اينست كه انگشتر را به دست راست بكنند، اماميه طبق روايات ائمه عليه السلام به آن ملتزم شده‌اند و گروهى از اهل تسنن مخالفت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مالگى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اينست كه هر نجاستى با دست چپ گرفته شود و هر شيأ پاك با دست راست گرفته شود، لذا در مورد انگشتر مستحب اينست كه به دست چپ زده شود چون با دست راست گرفته مى‌شود و به دست چپ زده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حكايت مى‌كند كه مالك اكراه داشت انگشتر را به دست راست بزند و آن را به دست چپ مى‌زد و از مالكيه باجى مبالغه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انگشتر به دست چپ نمودن ارجح است شيخ اسماعيل بروسوى در عقد الدرر روايت كرده است كه در اصل سنت بر اين بوده است كه انگشتر را به دست راست بزنند و چون اين كار شعار اهل بدعت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لذا در زمان ما سنت بر اينست كه انگشتر را به دست چپ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للعجب</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چيزى كه در حديث ذكر شده است تعفير جبين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تعفير در لغت به معناى بر خاك گذاشتن بر خاك سائيدن است و جبين به معناى پيشانى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بيان اين نكته است كه در سجود بايد پيشانى بر خاك گذاشته شود، او حنيفه و مالك و احمد بنابر روايتى سجده بر عمامه پيچيده شده و فزونى لباس و مطلق ملبوسات را تجويز كرده‌اند حنيفه سجده بر دست را نيز اجازه داده‌اند و همچنين سجده بر گندم و جو را نيز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جبين صورت باشد پس هدف حديث اينست كه در سجده شكر ارجح اينست كه تمامى صورت به خاك ماليده شود و لذا صاحب مدارك استنباط كرده به خاك گذاشتن گونه‌ها وارد شده و به واسطه همين موسى بن عمران عليه السلام استحقاق خدا را يافت، و امامهى هم در تعفير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خاكمالى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چه در نماز و چه در سجده شكر ملتزم به تعفير نيستند در حالى كه نخعى و مالك و ابو حنيفه اصلاً سجده شكر را مكروه مى‌دانند ولى حنابله و شافعى به اصل سجده شكر، معتقدند بدون اينكه بر خاك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خلاصه‌اى درباره علائم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ذكر شد آشكار مى‌شود كه منظور از زياره الأربعين ارشاد كردن دوستداران اهل بيت عليهم السلام به حاضر شدن در محل شهادت سيد الشهداء عليه السلام است تا اقامه عزا كنند با ذكر كردن آنچه بر او گذشت از قساوتى كه هيچ انسانى مرتكب نمى‌شود تا چه رسد به اينكه متدين هم بوده باشد، ياد او را زنده بدارند و حضور نزد قبر حسين عليه السلام در روز أربعين از آشكارترين علائم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كسى كه در اين جمله تصرف كند و بگويد منظور از آن زيارت چهل مؤمن است در حالى كه هيچ قرينه‌اى بر آن وجود ندارد و الف و لام عهد همان زيارت اربعين را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زيارت چهل مؤمن هم از مواردى است كه به آن تشويق شده است ولى از اختصاصات مؤمن نيست در حالى كه زيارت حسين عليه السلام در چهلمين روز از قتلش از مواردى است كه مختص به مؤمن است و معلوم است آنها كه در روز اربعين در حرم مطهر حضور مى‌يابند شيعيان واقعى و پيروان حقيقى او مى‌باشند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مطلب اينست كه بزرگان از علماء از اين حديث همان زيارت حسين عليه السلام در روز اربعين را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ابو جعفر محمد بن حسن طوسى است در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فضيلت زيارت حسين عليه السلام، پس از آنكه احاديثى درباره مطلق زيارت حسين عليه السلام نقل مى‌كند اوقات خاصى را نيز ذكر مى‌كند كه از جمله آنها عاشورا است و پس از آن اين حديث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المتهجد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ماه صفر ذكر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آن بازگشت حرم ابى عبدالله عليه السلام از شام به مدينه و ورود جابر بن عبدالله انصارى به كربلاء جهت زيارت ابى عبدالله عليه السلام است، او نخستين زائر بود و زيارت او زيارت اربعين بود، به تحقيق امام حسن عسكرى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مؤمن پنج چيز است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ابوريحان بيرونى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صفر سر به بدن باز گردانده شد و با آن دفن شد، در اين روز زيارت اربعين وارد شده است و روز بازگشت حرم حسين عليه السلام از شام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در المنتهى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بيستم صفر مستحب است، امام حسن عسكرى عليه السلام در روايتى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مؤمن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الدين على بن طاووس در الاقبال در باب زيارت حسين عليه السلام در بيستم صفر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 كرده‌ايم از امام حسن عسكرى عليه السلام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مؤمن پنج چيز است</w:t>
      </w:r>
      <w:r>
        <w:rPr>
          <w:rFonts w:eastAsia="IRNazanin" w:cs="IRNazanin"/>
          <w:color w:val="111111"/>
          <w:sz w:val="28"/>
          <w:szCs w:val="28"/>
          <w:rtl w:val="true"/>
          <w:lang w:bidi="fa-IR"/>
        </w:rPr>
        <w:t>... .</w:t>
      </w:r>
      <w:bookmarkStart w:id="42" w:name="pg1986_8960"/>
    </w:p>
    <w:p>
      <w:pPr>
        <w:pStyle w:val="BookText"/>
        <w:rPr/>
      </w:pPr>
      <w:bookmarkEnd w:id="42"/>
      <w:r>
        <w:rPr>
          <w:rFonts w:ascii="IRNazanin" w:hAnsi="IRNazanin" w:eastAsia="IRNazanin"/>
          <w:color w:val="111111"/>
          <w:sz w:val="28"/>
          <w:sz w:val="28"/>
          <w:szCs w:val="28"/>
          <w:rtl w:val="true"/>
          <w:lang w:bidi="fa-IR"/>
        </w:rPr>
        <w:t>مرحوم مجلسى اعلى الله مقامه اين حديث را در مزار البحار در مبحث زيارت حسين عليه السلام در روز اربعين نقل مى‌كند، شيخ بحرانى در حدائق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عليه السلام در بيستم صفر از علامات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عباس قمى در مفاتيح اين روايت را از تهذيب و مصباح المتهجد به عنوان دليل بر رجحان زيارت اربعين نقل مى‌كند بدون آنكه احتمال دهد كه چهل مؤمن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بعيد دانسته‌اند كه منظور از روايت، زيارت اربعين باشد از آن جهت است كه امام عليه السلام به آثار اخروى زيارت نپرداخته‌اند با اينكه اهل بيت عليهم السلام هنگام تشويق به زيارت حسين عليه السلام ثوابهاى مترتب بر آن را نيز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استبعاد قابل توجه نيست، چون در اين حديث مى‌خواهند علائم مؤمن را ذكر كنند كه از غير مؤمن ممتاز شود و در صدد بيان آثار زيارت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مسار الشيعه، علامه حلى در تذكره و تحرير و ملامحسن فيض در تقويم المحسنين تصريح كرده‌اند كه استحباب زيارت در بيستم صفر است و اينكه شيخ بهائى در توضيح المقاصد اربعين را نوزدهم از صفر دانسته‌اند بنابر آن است كه روز دهم را نيز از چهل روز محاسبه كنند، در حالى كه اين امر خلاف متعارف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p>
    <w:p>
      <w:pPr>
        <w:pStyle w:val="Heading3"/>
        <w:numPr>
          <w:ilvl w:val="2"/>
          <w:numId w:val="1"/>
        </w:numPr>
        <w:rPr/>
      </w:pPr>
      <w:bookmarkStart w:id="43" w:name="__RefHeading___Toc3840121_3650668749"/>
      <w:bookmarkStart w:id="44" w:name="_Toc16"/>
      <w:bookmarkEnd w:id="43"/>
      <w:r>
        <w:rPr>
          <w:rtl w:val="true"/>
        </w:rPr>
        <w:t>زيارت اربعين دراسناد تاريخي</w:t>
      </w:r>
      <w:bookmarkEnd w:id="44"/>
    </w:p>
    <w:p>
      <w:pPr>
        <w:pStyle w:val="BookText"/>
        <w:rPr/>
      </w:pPr>
      <w:r>
        <w:rPr>
          <w:rFonts w:ascii="IRNazanin" w:hAnsi="IRNazanin" w:eastAsia="IRNazanin"/>
          <w:color w:val="111111"/>
          <w:sz w:val="28"/>
          <w:sz w:val="28"/>
          <w:szCs w:val="28"/>
          <w:rtl w:val="true"/>
          <w:lang w:bidi="fa-IR"/>
        </w:rPr>
        <w:t>اما عده‌ي كه پيش از سيد بن طاووس در آثار يا مقاتل خود به مناسبت، تصريح و يا تاييدي بر اربعين داشته‌اند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با امام 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سال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 عليه السلام با اهل بيت عليهم السلام و سرهي مطهر شهيدان از دمشق خارج شد و سرهي مقدس را در كربلا دفن كرد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ايشان تصريح نكرده‌اند كه ورود اهل بيت عليهم السلام در روز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از آنجا كه هيچ كس زمان ديگري را در تاريخ، بري ورود اهل بيت عليهم السلام به كربلا به ثبت نرسانده است، در نتيجه ورود امام سجاد عليه السلام به همراه اهل بيت‌به كربلا، در روز اربعين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علمي بزرگ مذهب 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خود تصريح مى‌كند كه اهل بيت عليهم السلام، بيستم صفر وارد كربلا شده و با جابر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وصلوا الي بعض الطريق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راهي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وصلوا الي طريق كربلا او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راه كربلا يا عراق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اشكال شود راه كربلا از بين راه مدينه نيست، بلكه از خود شام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الهدي سيد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راس الحسين عليه السلام اعيد الي بدنه في كربلا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 مطهر امام حسين عليه السلام در كربلا به پيكر مقدس آن حضرت، عودت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ريحان بيروني، محقق و رياضيدان 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العشرين رد راس الحسين عليه السلام الي جثته حتي دفن مع جثته و فيه زيارة الاربعين و هم حرمه بعد انصرافهم من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حسين عليه السلام در بيستم صفر به جسد مطهر امام برگردانده و با پيكرش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در خصوص اين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 السلام نيز بعد از مراجعت از شام اين روز را حرمت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تصريح مى‌كند كه ورود اهل بيت عليه السلام به كربلا پس از بازگشت از سفر شام بود نه قبل از رفتن به شام كه مرحوم شعراني ترجيح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علت‌سنت‌شدن زيارت امام حسين عليه السلام در اربعين را تنها انجام مراسم تدفين سرهي مطهر امام عليه السلام و ساير شهدا در كربلا مى‌داند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فتال 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الحسين عليه السلام بالنسوة و رد راس الحسين عليه السلام الي كربلا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همراه اهل بيت عليهم السلام، سر امام حسين عليه السلام را به كربلا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طبري 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 اوايل قرن ششم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شهيد طبرسي در سال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سال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اعاده سر مطهر به بدن را ذكر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شهير و مورخ كبير، سبط ابن الجوزي از علماي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الاشهر انه رد الي كربلا فدفن مع الجسد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مشهورتر، سر امام حسين عليه السلام به كربلا بازگردانده و با پيكرش دفن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موسي بن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لهوف، رجوع اهل بيت عليهم السلام به كربلا و همچنين دفن سر مطهر در كربلا را نقل كرده، و در كتاب اقبال،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سر مطهر به بدن در روز بيستم صفر را پذيرفته، گر چه در باره آورنده سر مطهر و كيفيت دفن آن سكوت كرده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فقيه ابن نما 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متوفي اواخر 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نسبت‌به ورود اهل بيت عليهم السلام به كربلا و ملاقاتشان با جابر تصريح نموده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اربعين را اصح روايات در دفن سر مطهر دانسته،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با خواهران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بيستم شهر صفر، سر امام حسين عليه السلام و ساير شهيدان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بدنهي ايشان منضم ساخت</w:t>
      </w:r>
      <w:r>
        <w:rPr>
          <w:rFonts w:eastAsia="IRNazanin" w:cs="IRNazanin"/>
          <w:color w:val="111111"/>
          <w:sz w:val="28"/>
          <w:szCs w:val="28"/>
          <w:rtl w:val="true"/>
          <w:lang w:bidi="fa-IR"/>
        </w:rPr>
        <w:t>»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عبد الله بن محمد، شيخ جامع ازهر قاهره،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چهل روز سر به بدن ملحق شد</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محمد 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عجائب المخلوقات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الاول منه عيد بني اميه ادخلت فيه راس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و العشرون منه رد راس الحسين الي 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 ماه صفر، عيد بني اميه بود، سر مقدس امام حسين عليه السلام در اين روز وارد دمشق شد و در روز بيستم همين ماه، سر مبارك امام، به بدن مطهرش بازگردانده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جليل القدر سيد محسن امين عاملي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بشارة المصطفي،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اهل بيت‌به كربلا مشهور است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شريف سيد عبد الرزاق مقرم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عليهم السلام در كربلا با جابر ملاقات كردند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سر مطهر پدر و ساير شهدا را در كربلا ملحق به بدنها كرد</w:t>
      </w:r>
      <w:r>
        <w:rPr>
          <w:rFonts w:eastAsia="IRNazanin" w:cs="IRNazanin"/>
          <w:color w:val="111111"/>
          <w:sz w:val="28"/>
          <w:szCs w:val="28"/>
          <w:rtl w:val="true"/>
          <w:lang w:bidi="fa-IR"/>
        </w:rPr>
        <w:t>»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مكي،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سال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قصيده همزيه بوصيري مى‌گويد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چهل روز سر به بدن ملحق شد</w:t>
      </w:r>
      <w:r>
        <w:rPr>
          <w:rFonts w:eastAsia="IRNazanin" w:cs="IRNazanin"/>
          <w:color w:val="111111"/>
          <w:sz w:val="28"/>
          <w:szCs w:val="28"/>
          <w:rtl w:val="true"/>
          <w:lang w:bidi="fa-IR"/>
        </w:rPr>
        <w:t>» . (</w:t>
      </w:r>
      <w:r>
        <w:rPr>
          <w:rFonts w:eastAsia="IRNazanin" w:cs="IRNazanin"/>
          <w:color w:val="111111"/>
          <w:sz w:val="28"/>
          <w:szCs w:val="28"/>
          <w:lang w:bidi="fa-IR"/>
        </w:rPr>
        <w:t>18</w:t>
      </w:r>
      <w:r>
        <w:rPr>
          <w:rFonts w:eastAsia="IRNazanin" w:cs="IRNazanin"/>
          <w:color w:val="111111"/>
          <w:sz w:val="28"/>
          <w:szCs w:val="28"/>
          <w:rtl w:val="true"/>
          <w:lang w:bidi="fa-IR"/>
        </w:rPr>
        <w:t>)</w:t>
      </w:r>
      <w:bookmarkStart w:id="45" w:name="pg1986_8964"/>
    </w:p>
    <w:p>
      <w:pPr>
        <w:pStyle w:val="BookText"/>
        <w:rPr/>
      </w:pPr>
      <w:bookmarkEnd w:id="45"/>
      <w:r>
        <w:rPr>
          <w:rFonts w:ascii="IRNazanin" w:hAnsi="IRNazanin" w:eastAsia="IRNazanin"/>
          <w:color w:val="111111"/>
          <w:sz w:val="28"/>
          <w:sz w:val="28"/>
          <w:szCs w:val="28"/>
          <w:rtl w:val="true"/>
          <w:lang w:bidi="fa-IR"/>
        </w:rPr>
        <w:t>پي نوشت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ابو مخنف، به نقل از مرحوم حاج ميرزا حسين نوري، لؤلؤ و مرجان،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امالي،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قاضي طباطبايي، تحقيق اربعين، ص</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چاپ دوم، به نقل از مناقب شهر آشوب،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شيخ طبرسي در اعلام الوري، ص</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ج‌بيروت</w:t>
      </w:r>
      <w:r>
        <w:rPr>
          <w:rFonts w:ascii="IRNazanin" w:hAnsi="IRNazanin" w:eastAsia="IRNazanin"/>
          <w:color w:val="111111"/>
          <w:sz w:val="28"/>
          <w:sz w:val="28"/>
          <w:szCs w:val="28"/>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الاثار الباقيه، 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 و نيز ص</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ج‌دوم به نقل از ترجمه الاثار الباقيه ص</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مرحوم محدث قمي، نفس المهموم، ص</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و شهيد قاضي، پيشين، ص</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فتال نيشابوري، روضة الواعظين،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به نقل سيد محسن امين، اعيان‌الشيعه،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الوري، چاپ بيروت،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نقل از سيد مقرم، مقتل الحسين،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قاضي طباطبايي، تحقيق اربعين، ص</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نقل از تذكرة الخواص، و نيز مقتل مقرم ص</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تذكرة الخواص ص</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اعيان الشيعه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ق</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مثير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به نقل از شهيد قاضي،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 نيز سيد مقرم، پيشين، ص</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 مير، حبيب السير،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مقرم، ص</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الاتحاف بحب الاشراف ص</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محسن امين عاملي، اعيان الشيعه،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مقرم، مقتل الحسين، ص</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2"/>
        <w:numPr>
          <w:ilvl w:val="1"/>
          <w:numId w:val="1"/>
        </w:numPr>
        <w:rPr/>
      </w:pPr>
      <w:bookmarkStart w:id="46" w:name="__RefHeading___Toc3840123_3650668749"/>
      <w:bookmarkStart w:id="47" w:name="_Toc17"/>
      <w:bookmarkEnd w:id="46"/>
      <w:r>
        <w:rPr>
          <w:rtl w:val="true"/>
        </w:rPr>
        <w:t xml:space="preserve">عنايات امام حسين </w:t>
      </w:r>
      <w:r>
        <w:rPr>
          <w:rtl w:val="true"/>
        </w:rPr>
        <w:t>(</w:t>
      </w:r>
      <w:r>
        <w:rPr>
          <w:rtl w:val="true"/>
        </w:rPr>
        <w:t>ع</w:t>
      </w:r>
      <w:r>
        <w:rPr>
          <w:rtl w:val="true"/>
        </w:rPr>
        <w:t xml:space="preserve">) </w:t>
      </w:r>
      <w:r>
        <w:rPr>
          <w:rtl w:val="true"/>
        </w:rPr>
        <w:t>به زوار در روز اربعين</w:t>
      </w:r>
      <w:bookmarkEnd w:id="47"/>
    </w:p>
    <w:p>
      <w:pPr>
        <w:pStyle w:val="Heading3"/>
        <w:numPr>
          <w:ilvl w:val="2"/>
          <w:numId w:val="1"/>
        </w:numPr>
        <w:rPr/>
      </w:pPr>
      <w:bookmarkStart w:id="48" w:name="__RefHeading___Toc3840125_3650668749"/>
      <w:bookmarkStart w:id="49" w:name="_Toc18"/>
      <w:bookmarkEnd w:id="48"/>
      <w:r>
        <w:rPr>
          <w:rtl w:val="true"/>
        </w:rPr>
        <w:t>شفا ي چشم</w:t>
      </w:r>
      <w:bookmarkEnd w:id="4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حاج ميرزا مهدى بروجردى نزيل قم كه از علماء و بزرگان حوزه علميه و صاحب تاءليفات عديده است من جمله اسلام و مستمندان كه در آن نوشته است ، در سن بيست سالگى در اثر ضعف چشم محتاج بعينك شدم و بالنتيجه لازم دانستم كه براى علاج آن اقدام عاجلى بعمل آورم براى اين منظور باطباء مخصوص چشم مراجعه كردم ولى بعد از مداواى زياد نتيجه مثبت بدست نيامد و براى خواندن خطوط و ديدن افراد نيازمند بعينك بودم ، تا اينكه سالى بعد از مراجعت از مكه از طرف كويت بكاظمين مشرف شدم ، نزديك اربعين كه شب زيارتى قبر امام حسين ع است بايد در چنين شبى درك فيض كرد، مردم از اطراف بكربلا ميرفتند تا فيوضات آن شب و عنايات و الطاف الهى در حرم امام حسين ع بهره مند باشند منهم بهمين منظور عازم شدم كه تا بتوانم بلكه شفاى ضعف چشم خودم را در كنار آن مرقد مطهر از خداى متعال بخواهم و باتوسل بذيل عنايت آقا سيد الشهداء ابا عبداللّه الحسين ع خدا حاجتم را برآورد، عصر روز نوزدهم صفر بود به عزم كربلا كاظمين را ترك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ما باقطار راه آهن بود معلوم است كه قطار براى پياده و سوار كردن مسافرين ايستگاههاى متعدد دارد، از آنجائيكه شب اربعين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كه ازدهات مجاور مى آمدند در ايستگاهها براى سوارشدن بقطار ايستاده بودند بهرحال جمعيت زيادى داخل قطار را پركرده تا بحديكه در داخل كوپه هاى مسافربرى جانبود و مادر كوپه اى بوديم كه محل بارچهار پايان بود و صندلى هم نداشت و مردم اكثرا سراپا ايستاده بودند در راهرو و كوپه ها هيچ جاى اضافى نبود در عين حال باز در هر ايستگاه بر جمعيت و تزاحم افزوده ميشد خصوصا در يكى از ايستگاه ها بعضى از اعراب بَدَوى و كثيف باپاى برهنه و گل آلود سوار شدند و بعضى ها را در داخل كوپه اى كه ما بوديم جا كردند البته وضع لباس و اندام آنها نحوه اى بود كه من واقعا متنفر بودم و با خود ميگفتم كه اينها كى هستند وباپاهاى گل آلود ميخواهند بكجا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وضع چه زيارتى ؟ آيا اينها از زوار محسوبند؟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فكر بودم كه ناگاه بفكرم رسيد كه لباس و صورت و تجملات ظاهرى نشانه آدميت نيست ،</w:t>
      </w:r>
    </w:p>
    <w:p>
      <w:pPr>
        <w:pStyle w:val="BookText"/>
        <w:rPr/>
      </w:pPr>
      <w:r>
        <w:rPr>
          <w:rFonts w:ascii="Amiri" w:hAnsi="Amiri" w:eastAsia="Amiri" w:cs="Amiri"/>
          <w:color w:val="111111"/>
          <w:sz w:val="28"/>
          <w:sz w:val="28"/>
          <w:szCs w:val="28"/>
          <w:rtl w:val="true"/>
          <w:lang w:bidi="ar-SA"/>
        </w:rPr>
        <w:t>تن آدمى شريف است بجان آدميت</w:t>
      </w:r>
    </w:p>
    <w:p>
      <w:pPr>
        <w:pStyle w:val="BookText"/>
        <w:rPr/>
      </w:pPr>
      <w:r>
        <w:rPr>
          <w:rFonts w:ascii="Amiri" w:hAnsi="Amiri" w:eastAsia="Amiri" w:cs="Amiri"/>
          <w:color w:val="111111"/>
          <w:sz w:val="28"/>
          <w:sz w:val="28"/>
          <w:szCs w:val="28"/>
          <w:rtl w:val="true"/>
          <w:lang w:bidi="ar-SA"/>
        </w:rPr>
        <w:t>نه همين لباس زيباست نشان آدميت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كجا كه اينها زائر واقعى امام حسين ع نباشند چه بسا مردمى بزيارت مى روند كه صاحب تجملند ولى در اثر خبث باطنى زائر نيستند پس اينها راسبك نشمار شايد تقربشان نزد حق زيادتر باشد، و دمى از اين انديشه آرام گرفتم بعد بياد اين افتادم كه من در سن بيست سالگى و گل جوانى بضعف چشم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مى شود بر من توجهى كنى و در اثر توكل بامام حسين ع سلامت چشم را بمن باز دهى آيا توسل من امشب نتيجه دارد؟ آيا امام حسين ع به من عنايتى مى فرمايد؟ آيا خدا امشب حاجتم را بر مى آورد اجابت دعا كه در تحت قبه و بارگاه حضرت امام حسين ع از وعده هاى حق است ، ناگاه بخود گفتم بزيارت ميروم كه عرض حاجت كنم وه چه مقام بزرگى وه چه حاجت كوچكى مقام رفيع و بلند اباعبداللّه جانباز زكوى حق كجا شفاى ضعف چشم ، چه انتظار و خواسته كوچكى براى نيل به اين حاجت مى توانم بخواست خدااز زوار حضرتش استفاده كنم در اين حال باقلبى دور از شائبه باصفاى باطنى و معنوى باتوجه بمقام زائرين آن حضرت چشمم بر خورد به پاى يكى از مسافرين كربلا كه پايش گل آلود بوده آهسته دست بردم و به مقدار عدسى از گل خشكيده پاى او را برداشتم و در دست سرمه كردم و با دست چپ عينك از چشم برداشتم و بادست راست آن خاك را بچشم ماليدم ، ماليدن همان شد خوب شدن و رفع ضعف چشم هم همان ديگر نيازى به عينك پيدانكردم اللهم ارزقنا زيارة قبره و شفاعة جده آمين رب العالمين </w:t>
      </w:r>
      <w:r>
        <w:rPr>
          <w:rFonts w:eastAsia="IRNazanin" w:cs="IRNazanin"/>
          <w:color w:val="111111"/>
          <w:sz w:val="28"/>
          <w:szCs w:val="28"/>
          <w:rtl w:val="true"/>
          <w:lang w:bidi="fa-IR"/>
        </w:rPr>
        <w:t>.</w:t>
      </w:r>
      <w:bookmarkStart w:id="50" w:name="pg1986_8966"/>
    </w:p>
    <w:p>
      <w:pPr>
        <w:pStyle w:val="BookText"/>
        <w:rPr/>
      </w:pPr>
      <w:bookmarkEnd w:id="50"/>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كرامات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Heading3"/>
        <w:numPr>
          <w:ilvl w:val="2"/>
          <w:numId w:val="1"/>
        </w:numPr>
        <w:rPr/>
      </w:pPr>
      <w:bookmarkStart w:id="51" w:name="__RefHeading___Toc3840127_3650668749"/>
      <w:bookmarkStart w:id="52" w:name="_Toc19"/>
      <w:bookmarkEnd w:id="51"/>
      <w:r>
        <w:rPr>
          <w:rtl w:val="true"/>
        </w:rPr>
        <w:t xml:space="preserve">تشرف خدمت امام زمان </w:t>
      </w:r>
      <w:r>
        <w:rPr>
          <w:rtl w:val="true"/>
        </w:rPr>
        <w:t>(</w:t>
      </w:r>
      <w:r>
        <w:rPr>
          <w:rtl w:val="true"/>
        </w:rPr>
        <w:t>عج</w:t>
      </w:r>
      <w:r>
        <w:rPr>
          <w:rtl w:val="true"/>
        </w:rPr>
        <w:t>)</w:t>
      </w:r>
      <w:bookmarkEnd w:id="5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كافى به نقل از مقدس اردبيلى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طلاب پياده به كربلا مى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يك آقاى طلبه اى بود كه گاهى براى ما روضه مى خواند و امام حسين عليه السلام يك نمكى در حنجره اش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ديدم زاير آمده و شلوغ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نروم و مزاحم زايران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را دور خود جمع كردم و گوشه صحن آماده خواندن زيارت شديم، يك وقت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اى كه در راه براى ما روضه مي خواند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بين اين جمعيت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يك مرد عربى مردم را كنار مى زند و به طرف من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مقدس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چه بكنى؟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زيارت اربعين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بخوان تا من هم گوش كنم زيارت را بلندتر خواندم، يكى دو جا توجه ام را به نكاتى ادبى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زيارت تمام شد، به طلبه 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پيدا نشد؟ گفتند نمى دانيم كجا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آن مرد عرب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طلبه ها در راه براى ما گاهى روضه مى خواند، نمى دانم كجا رفته؟ خواستم بيايد و براى ما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من برايت روضه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آيا به روضه خواندن واردى؟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شخص رويش را به طرف ضريح امام حسين عليه السلام كرد و از همان طرز نگاه كردن، ما را منقلب كرد، يك وقت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اين مقدس اردبيلى و نه اين طلبه ها هيچ كدام يادمان نمى رود، آن ساعتى را كه مى خواستى از خواهرت زينب سلام الله عليها جدا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ديدم كسى نيست، و فهميدم آن عرب، مهدى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bookmarkStart w:id="53" w:name="pg1986_8967"/>
    </w:p>
    <w:p>
      <w:pPr>
        <w:pStyle w:val="BookText"/>
        <w:rPr/>
      </w:pPr>
      <w:bookmarkEnd w:id="53"/>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از فضايل ، مصايب و كرامات حضرت زينب سلام الله عليها</w:t>
      </w:r>
    </w:p>
    <w:p>
      <w:pPr>
        <w:pStyle w:val="Heading3"/>
        <w:numPr>
          <w:ilvl w:val="2"/>
          <w:numId w:val="1"/>
        </w:numPr>
        <w:rPr/>
      </w:pPr>
      <w:bookmarkStart w:id="54" w:name="__RefHeading___Toc3840129_3650668749"/>
      <w:bookmarkStart w:id="55" w:name="_Toc20"/>
      <w:bookmarkEnd w:id="54"/>
      <w:r>
        <w:rPr>
          <w:rtl w:val="true"/>
        </w:rPr>
        <w:t>نجات فرزند غرق شده درفرات</w:t>
      </w:r>
      <w:bookmarkEnd w:id="55"/>
    </w:p>
    <w:p>
      <w:pPr>
        <w:pStyle w:val="BookText"/>
        <w:rPr/>
      </w:pPr>
      <w:r>
        <w:rPr>
          <w:rFonts w:ascii="IRNazanin" w:hAnsi="IRNazanin" w:eastAsia="IRNazanin"/>
          <w:color w:val="111111"/>
          <w:sz w:val="28"/>
          <w:sz w:val="28"/>
          <w:szCs w:val="28"/>
          <w:rtl w:val="true"/>
          <w:lang w:bidi="fa-IR"/>
        </w:rPr>
        <w:t>جناب حجة الاسلام آقاى شيخ محمّد انصارى رحمة اللّه عليه ساكن سر كوه داراب نقل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مشرف شدم و پسرم مريض شد، و او را به قصد استشفاء همراه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اربعين شد با فرزندم در كنار و گوشه اى از شريعه فرات براى غسل زيارت در آب رفتيم و مشغول غسل كردن بودم كه ناگهان ديدم آب فرزندم را برد و فاصله زيادى بين من و او قرار گرفت و تنها سر او را مى ديدم و توانائى شنا كردن نداشتم و كسى هم نبود كه بتواند شنا كند و او را نجات دهد پس با كمال حضور قلب و خلوص و شكستگى دل به پروردگار ملتجى شده و خدا را بحق حضرت سيدالشهداء عليه السلام قسم دادم و فرزندم را طلب كردم هنوز فرزندم را مى ديدم ، كه ناگاه ديدم رو بمن بر مى گردد تا نزديك من رسيد دست او را گرفته از آب بيرون آوردم از حالش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نديدم ولى مثل اينكه كسى بازوى مرا گرفته بود و مرا به شما رسانيد پس به سجده رفتم و خداى را بر اجابت دعايم شكر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كرامات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Heading2"/>
        <w:numPr>
          <w:ilvl w:val="1"/>
          <w:numId w:val="1"/>
        </w:numPr>
        <w:rPr/>
      </w:pPr>
      <w:bookmarkStart w:id="56" w:name="__RefHeading___Toc3840131_3650668749"/>
      <w:bookmarkStart w:id="57" w:name="_Toc21"/>
      <w:bookmarkEnd w:id="56"/>
      <w:r>
        <w:rPr>
          <w:rtl w:val="true"/>
        </w:rPr>
        <w:t>اهميت عدد چهل در روايات</w:t>
      </w:r>
      <w:bookmarkEnd w:id="57"/>
    </w:p>
    <w:p>
      <w:pPr>
        <w:pStyle w:val="Heading3"/>
        <w:numPr>
          <w:ilvl w:val="2"/>
          <w:numId w:val="1"/>
        </w:numPr>
        <w:rPr/>
      </w:pPr>
      <w:bookmarkStart w:id="58" w:name="__RefHeading___Toc3840133_3650668749"/>
      <w:bookmarkStart w:id="59" w:name="_Toc22"/>
      <w:bookmarkEnd w:id="58"/>
      <w:r>
        <w:rPr>
          <w:rtl w:val="true"/>
        </w:rPr>
        <w:t>چهل بار شانه زدن محاسن</w:t>
      </w:r>
      <w:bookmarkEnd w:id="59"/>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يسرح تحت لحيته أربعين مرة و من فوقها سبع مرات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في الذهن و يقطع البلغم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واله معمولا چهل بار ريش خود را از زير و هفت بار از بالا شانه مى زدند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افزايش ذهن و قطع بلغم مى‌شود</w:t>
      </w:r>
      <w:r>
        <w:rPr>
          <w:rFonts w:eastAsia="IRNazanin" w:cs="IRNazanin"/>
          <w:color w:val="111111"/>
          <w:sz w:val="28"/>
          <w:szCs w:val="28"/>
          <w:rtl w:val="true"/>
          <w:lang w:bidi="fa-IR"/>
        </w:rPr>
        <w:t>.</w:t>
      </w:r>
      <w:bookmarkStart w:id="60" w:name="pg1986_8968"/>
    </w:p>
    <w:p>
      <w:pPr>
        <w:pStyle w:val="BookText"/>
        <w:rPr/>
      </w:pPr>
      <w:bookmarkEnd w:id="60"/>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Heading3"/>
        <w:numPr>
          <w:ilvl w:val="2"/>
          <w:numId w:val="1"/>
        </w:numPr>
        <w:rPr/>
      </w:pPr>
      <w:bookmarkStart w:id="61" w:name="__RefHeading___Toc3840135_3650668749"/>
      <w:bookmarkStart w:id="62" w:name="_Toc23"/>
      <w:bookmarkEnd w:id="61"/>
      <w:r>
        <w:rPr>
          <w:rtl w:val="true"/>
        </w:rPr>
        <w:t>پاداش چهل هزار شهيد براي اذان گو</w:t>
      </w:r>
      <w:bookmarkEnd w:id="62"/>
    </w:p>
    <w:p>
      <w:pPr>
        <w:pStyle w:val="BookText"/>
        <w:rPr/>
      </w:pPr>
      <w:r>
        <w:rPr>
          <w:rFonts w:ascii="Amiri" w:hAnsi="Amiri" w:eastAsia="Amiri" w:cs="Amiri"/>
          <w:color w:val="111111"/>
          <w:sz w:val="28"/>
          <w:sz w:val="28"/>
          <w:szCs w:val="28"/>
          <w:rtl w:val="true"/>
          <w:lang w:bidi="ar-SA"/>
        </w:rPr>
        <w:t>و قال رسول الله صلي الله عليه واله من أذن محتسبا يريد بذلك وجه الله عز و جل أعطاه الله ثواب أربعين ألف شهيد و أربعين ألف صديق و يدخل في شفاعته أربعين ألف مسي‌ء من أمتي إلى الجنة ألا و إن المؤذن إذا قال أشهد أن لا إله إلا الله صلى عليه سبعون ألف ملك و استغفروا له و كان يوم القيامة في ظل العرش حتى يفرغ من حساب الخلائق و يكتب ثواب قوله أشهد أن محمدا رسول الله أربعون ألف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والهفرموده‌اند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رضاى خداوند متعال اذان بگويد خدايش پاداش چهل هزار شهيد و چهل هزار صديق ارزانى مى‌دارد و چهل هزار تن از گنهكاران امت مرا با شفاعت او به بهشت مى‌برد، همانا چون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هفتاد هزار فرشته بر او درود مى‌فرستند و براى او طلب آمرزش مى‌كنند و او روز رستاخيز در سايه عرش است تا رسيدگى به حساب مردم تمام شود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هزار فرشته براى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هر كس اذان و اقامه براى نماز بگويد پشت سرش دو صف از فرشتگان به او اقتدا مى‌كنند و هر كس فقط اقامه بگويد پشت سرش يك صف از فرشتگان نماز مى‌گزارند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3"/>
        <w:numPr>
          <w:ilvl w:val="2"/>
          <w:numId w:val="1"/>
        </w:numPr>
        <w:rPr/>
      </w:pPr>
      <w:bookmarkStart w:id="63" w:name="__RefHeading___Toc3840137_3650668749"/>
      <w:bookmarkStart w:id="64" w:name="_Toc24"/>
      <w:bookmarkEnd w:id="63"/>
      <w:r>
        <w:rPr>
          <w:rtl w:val="true"/>
        </w:rPr>
        <w:t>دعا براي چهل مومن</w:t>
      </w:r>
      <w:bookmarkEnd w:id="6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 من قدم أربعين رجلا من إخوانه فدعا لهم ثم دعا لنفسه استجيب له فيهم و في نفسه</w:t>
      </w:r>
      <w:r>
        <w:rPr>
          <w:rFonts w:eastAsia="Amiri" w:cs="Amiri" w:ascii="Amiri" w:hAnsi="Amiri"/>
          <w:color w:val="111111"/>
          <w:sz w:val="28"/>
          <w:szCs w:val="28"/>
          <w:rtl w:val="true"/>
          <w:lang w:bidi="ar-SA"/>
        </w:rPr>
        <w:t>.</w:t>
      </w:r>
      <w:bookmarkStart w:id="65" w:name="pg1986_8969"/>
    </w:p>
    <w:p>
      <w:pPr>
        <w:pStyle w:val="BookText"/>
        <w:rPr/>
      </w:pPr>
      <w:bookmarkEnd w:id="65"/>
      <w:r>
        <w:rPr>
          <w:rFonts w:ascii="IRNazanin" w:hAnsi="IRNazanin" w:eastAsia="IRNazanin"/>
          <w:color w:val="111111"/>
          <w:sz w:val="28"/>
          <w:sz w:val="28"/>
          <w:szCs w:val="28"/>
          <w:rtl w:val="true"/>
          <w:lang w:bidi="fa-IR"/>
        </w:rPr>
        <w:t>امام صادق عليه السلام فرموده است هر كس در دعا كردن چهل تن از برادران دينى خود را مقدم بر خويش بدارد و دعا كند و سپس براى خود دعا كند دعايش در مورد آنان و خودش برآورده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3"/>
        <w:numPr>
          <w:ilvl w:val="2"/>
          <w:numId w:val="1"/>
        </w:numPr>
        <w:rPr/>
      </w:pPr>
      <w:bookmarkStart w:id="66" w:name="__RefHeading___Toc3840139_3650668749"/>
      <w:bookmarkStart w:id="67" w:name="_Toc25"/>
      <w:bookmarkEnd w:id="66"/>
      <w:r>
        <w:rPr>
          <w:rtl w:val="true"/>
        </w:rPr>
        <w:t>چهل حسنه براي ذكر باتسبيح تربت</w:t>
      </w:r>
      <w:bookmarkEnd w:id="67"/>
    </w:p>
    <w:p>
      <w:pPr>
        <w:pStyle w:val="BookText"/>
        <w:rPr/>
      </w:pPr>
      <w:r>
        <w:rPr>
          <w:rFonts w:ascii="Amiri" w:hAnsi="Amiri" w:eastAsia="Amiri" w:cs="Amiri"/>
          <w:color w:val="111111"/>
          <w:sz w:val="28"/>
          <w:sz w:val="28"/>
          <w:szCs w:val="28"/>
          <w:rtl w:val="true"/>
          <w:lang w:bidi="ar-SA"/>
        </w:rPr>
        <w:t>قال أبو الحسن موسى عليه السلام لا تستغني شيعتنا عن أربع خمرة يصلي عليها و خاتم يتختم به و سواك يستاك به و سبحة من طين قبر أبي عبد الله الحسين عليه السلام فيها ثلاث و ثلاثون حبة متى قلبها ذاكرا لله كتب الله له بكل حبة أربعين حسنة و إذا قلبها ساهيا يعبث بها كتب الله له عشرين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 فرموده است، شيعيان ما از چهار چيز بى‌نياز نيستند، حصيرى كه بر آن نماز بگزارند و انگشترى كه در دست كنند و مسواكى كه با آن مسواك كنند و تسبيح از تربت سيد الشهداء عليه السلام كه داراى سى و سه دانه باشد، هر گاه با آن ذكر بگويند خداوند برايشان در قبال هر دانه آن چهل حسنه مى‌نويسد و هر گاه بدون اينكه ذكر بگويند، با آن تسبيح بازى كنند، خداوند براى آنان بيست حسنه مرقوم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Heading3"/>
        <w:numPr>
          <w:ilvl w:val="2"/>
          <w:numId w:val="1"/>
        </w:numPr>
        <w:rPr/>
      </w:pPr>
      <w:bookmarkStart w:id="68" w:name="__RefHeading___Toc3840141_3650668749"/>
      <w:bookmarkStart w:id="69" w:name="_Toc26"/>
      <w:bookmarkEnd w:id="68"/>
      <w:r>
        <w:rPr>
          <w:rtl w:val="true"/>
        </w:rPr>
        <w:t>چهل روز گريه آسمان و زمين بر امام حسين</w:t>
      </w:r>
      <w:r>
        <w:rPr>
          <w:rtl w:val="true"/>
        </w:rPr>
        <w:t>(</w:t>
      </w:r>
      <w:r>
        <w:rPr>
          <w:rtl w:val="true"/>
        </w:rPr>
        <w:t>ع</w:t>
      </w:r>
      <w:r>
        <w:rPr>
          <w:rtl w:val="true"/>
        </w:rPr>
        <w:t>)</w:t>
      </w:r>
      <w:bookmarkEnd w:id="6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علي بن الحسين بن موسى عن علي بن إبراهيم و سعد بن عبد الله جميعا عن إبراهيم بن هاشم عن علي بن فضال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على أحد بعد يحيى بن زكريا إلا على الحسين بن علي عليه السلام فإنها بكت عليه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الحسين بن موسى، از على بن ابراهيم و سعد بن عبد الله، جملگى از ابراهيم بن هاشم، از على بن فضال، از ابى جميله، از جابر، از حضرت‌ابى جعفر عليه السلام نقل كرده‌اند كه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حضرت يحيى بن زكريا عليهما السلام آسمان بر احدى نگريست مگر بر حضرت حسين بن على عليهما السلام چه آنكه چهل روز آسمان بر آن حضرت گريه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أبي رحمه الله عن سعد بن عبد الله عن أحمد بن محمد بن عيسى عن الحسن بن علي بن فضال عن ابن بكير عن زرارة عن عبد الخالق بن عبد ربه قال سمعت أبا عبد الله عليه السلام يقول لم يجعل الله له من قبل سميا الحسين بن علي لم يكن له من قبل سميا و يحيى بن زكريا لم يكن له من قبل سميا و لم تبك السماء إلا عليها أربعين صباحا قال قلت ما بكاؤها قال كانت تطلع حمراء و تغرب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رحمة الله عليه، از سعد بن عبد الله، از احمد بن محمد بن عيسى، از حسين بن على بن فضال، از ابن بكير، از زراره، از عبد الخالق بن عبد ربه نقل كرده كه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حضرت ابو عبد الله عليه السلام در ذيل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 السلام پيش‌تر همنامى نداشتند و يحيى بن زكريا عليهما السلام نيز قبلا همنامى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بر احدى نگريست مگر بر اين دو كه چهل صباح گريه كرد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چه بود؟حضرت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و غروب آسمان سرخ بود</w:t>
      </w:r>
      <w:r>
        <w:rPr>
          <w:rFonts w:eastAsia="IRNazanin" w:cs="IRNazanin"/>
          <w:color w:val="111111"/>
          <w:sz w:val="28"/>
          <w:szCs w:val="28"/>
          <w:rtl w:val="true"/>
          <w:lang w:bidi="fa-IR"/>
        </w:rPr>
        <w:t>.</w:t>
      </w:r>
      <w:bookmarkStart w:id="70" w:name="pg1986_8971"/>
    </w:p>
    <w:p>
      <w:pPr>
        <w:pStyle w:val="BookText"/>
        <w:rPr/>
      </w:pPr>
      <w:bookmarkEnd w:id="70"/>
      <w:r>
        <w:rPr>
          <w:rFonts w:ascii="Amiri" w:hAnsi="Amiri" w:eastAsia="Amiri" w:cs="Amiri"/>
          <w:color w:val="111111"/>
          <w:sz w:val="28"/>
          <w:sz w:val="28"/>
          <w:szCs w:val="28"/>
          <w:rtl w:val="true"/>
          <w:lang w:bidi="ar-SA"/>
        </w:rPr>
        <w:t>كامل الزيارات،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71" w:name="__RefHeading___Toc3840143_3650668749"/>
      <w:bookmarkStart w:id="72" w:name="_Toc27"/>
      <w:bookmarkEnd w:id="71"/>
      <w:r>
        <w:rPr>
          <w:rtl w:val="true"/>
        </w:rPr>
        <w:t xml:space="preserve">پيامبر </w:t>
      </w:r>
      <w:r>
        <w:rPr>
          <w:rtl w:val="true"/>
        </w:rPr>
        <w:t>(</w:t>
      </w:r>
      <w:r>
        <w:rPr>
          <w:rtl w:val="true"/>
        </w:rPr>
        <w:t>ص</w:t>
      </w:r>
      <w:r>
        <w:rPr>
          <w:rtl w:val="true"/>
        </w:rPr>
        <w:t>)</w:t>
      </w:r>
      <w:r>
        <w:rPr>
          <w:rtl w:val="true"/>
        </w:rPr>
        <w:t xml:space="preserve">چهل بامداد به در خانه على </w:t>
      </w:r>
      <w:r>
        <w:rPr>
          <w:rtl w:val="true"/>
        </w:rPr>
        <w:t>(</w:t>
      </w:r>
      <w:r>
        <w:rPr>
          <w:rtl w:val="true"/>
        </w:rPr>
        <w:t>ع</w:t>
      </w:r>
      <w:r>
        <w:rPr>
          <w:rtl w:val="true"/>
        </w:rPr>
        <w:t>)</w:t>
      </w:r>
      <w:r>
        <w:rPr>
          <w:rtl w:val="true"/>
        </w:rPr>
        <w:t>آمد</w:t>
      </w:r>
      <w:bookmarkEnd w:id="72"/>
    </w:p>
    <w:p>
      <w:pPr>
        <w:pStyle w:val="BookText"/>
        <w:rPr/>
      </w:pP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صلي الله عليه واله و سلم أربعين صباحا إلى باب علي بعد ما دخل بفاطمة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و 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عطيه از ابو سعيد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پس از عروسى فاطمه با على، چهل بامداد به در خانه على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خاندان و رحمت و بركات خدا بر شما باد، وقت نماز است خدا شما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كسى هستم كه با شما دشمنى كند و دوست كسى هستم كه با شما دوستى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سيماى امام على عليه السلام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شواهد التنزيل،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Heading3"/>
        <w:numPr>
          <w:ilvl w:val="2"/>
          <w:numId w:val="1"/>
        </w:numPr>
        <w:rPr/>
      </w:pPr>
      <w:bookmarkStart w:id="73" w:name="__RefHeading___Toc3840145_3650668749"/>
      <w:bookmarkStart w:id="74" w:name="_Toc28"/>
      <w:bookmarkEnd w:id="73"/>
      <w:r>
        <w:rPr>
          <w:rtl w:val="true"/>
        </w:rPr>
        <w:t>كسي كه چهل حديث ازپيامبر</w:t>
      </w:r>
      <w:r>
        <w:rPr>
          <w:rtl w:val="true"/>
        </w:rPr>
        <w:t>(</w:t>
      </w:r>
      <w:r>
        <w:rPr>
          <w:rtl w:val="true"/>
        </w:rPr>
        <w:t>ص</w:t>
      </w:r>
      <w:r>
        <w:rPr>
          <w:rtl w:val="true"/>
        </w:rPr>
        <w:t xml:space="preserve">) </w:t>
      </w:r>
      <w:r>
        <w:rPr>
          <w:rtl w:val="true"/>
        </w:rPr>
        <w:t>حفظ كند</w:t>
      </w:r>
      <w:bookmarkEnd w:id="74"/>
    </w:p>
    <w:p>
      <w:pPr>
        <w:pStyle w:val="BookText"/>
        <w:rPr/>
      </w:pPr>
      <w:r>
        <w:rPr>
          <w:rFonts w:ascii="Amiri" w:hAnsi="Amiri" w:eastAsia="Amiri" w:cs="Amiri"/>
          <w:color w:val="111111"/>
          <w:sz w:val="28"/>
          <w:sz w:val="28"/>
          <w:szCs w:val="28"/>
          <w:rtl w:val="true"/>
          <w:lang w:bidi="ar-SA"/>
        </w:rPr>
        <w:t>قال رسول الله صلي الله عليه و آله من حفظ عني من أمتي أربعين حديثا من السنة كنت له شفيعا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صلي الله عليه واله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 من چهل حديث از سنت من حفظ كند، من روز رستاخيز شفيع او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صلي الله عليه و آله من حفظ عني من أمتي أربعين حديثا في أمر دينه يريد به وجه الله و الدار الآخرة بعثه الله يوم القيامة فقيها عالما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 من چهل حديث از من در امر دين خود بياموزد و قصد او رضاى خداوند و براى قيامت باشد، خداوند روز رستاخيز او را فقيه و عالم مبعوث مى‌فرمايد</w:t>
      </w:r>
      <w:r>
        <w:rPr>
          <w:rFonts w:eastAsia="IRNazanin" w:cs="IRNazanin"/>
          <w:color w:val="111111"/>
          <w:sz w:val="28"/>
          <w:szCs w:val="28"/>
          <w:rtl w:val="true"/>
          <w:lang w:bidi="fa-IR"/>
        </w:rPr>
        <w:t>.</w:t>
      </w:r>
      <w:bookmarkStart w:id="75" w:name="pg1986_8972"/>
    </w:p>
    <w:p>
      <w:pPr>
        <w:pStyle w:val="BookText"/>
        <w:rPr/>
      </w:pPr>
      <w:bookmarkEnd w:id="75"/>
      <w:r>
        <w:rPr>
          <w:rFonts w:ascii="Amiri" w:hAnsi="Amiri" w:eastAsia="Amiri" w:cs="Amiri"/>
          <w:color w:val="111111"/>
          <w:sz w:val="28"/>
          <w:sz w:val="28"/>
          <w:szCs w:val="28"/>
          <w:rtl w:val="true"/>
          <w:lang w:bidi="ar-SA"/>
        </w:rPr>
        <w:t>قال الصادق عليه السلام من حفظ عنا أربعين حديثا من أحاديثنا في الحلال و الحرام بعثه الله يوم القيامة فقيها عالما و لم يعذبه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حديث از احاديث ما را در مورد حلال و حرام حفظ كند، خداوند او را در رستاخيز فقيه و عالم برمى‌انگيزد و او را عذاب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2"/>
        <w:numPr>
          <w:ilvl w:val="1"/>
          <w:numId w:val="1"/>
        </w:numPr>
        <w:rPr/>
      </w:pPr>
      <w:bookmarkStart w:id="76" w:name="__RefHeading___Toc3840147_3650668749"/>
      <w:bookmarkStart w:id="77" w:name="_Toc29"/>
      <w:bookmarkEnd w:id="76"/>
      <w:r>
        <w:rPr>
          <w:rtl w:val="true"/>
        </w:rPr>
        <w:t>چهل حديث از امام حسين عليه السلام</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 وَ هِيَ أفْضَلُ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عدّه اى خداوند متعال را به جهت طمع و آرزوى بهشت عبادت مى كنند كه آن يك معامله و تجارت خواهد بود و عدّه اى ديگر از روى ترس، خداوند را عبادت و ستايش مى كنند كه همانند عبادت و اطاعت نوكر از ارباب باشد؛ و طائفه اى هم به عنوان شكر و سپاس، از روى معرفت، خداوند متعال را عبادت و ستايش مى نمايند؛ و اين ، عبادت آزادگان است كه بهترين عبادات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أجْوَدَ النّاسِ مَنْ أعْطى مَنْ لا يَرْجُوهُ، وَ إنَّ أعْفَى النّاسِ مَنْ عَفى عَنْ قُدْرَة، وَ إنَّ أَوْصَلَ النّاسِ مَنْ وَصَلَ مَنْ قَطَعَهُ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سخاوتمندترين مردم آن كسى است كه كمك نمايد به كسى كه اميدى به وى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ترين افراد آن شخصى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ظلم ديگرى با آن كه توان انتقام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كننده ترين مردم و ديد و بازديد كننده نسبت به خويشان، آن كسى ست كه صله رحم نمايد با كسى كه با او قطع رابطه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عَبيدُالدُّنْيا، وَ الدّينُ لَعِبٌ عَلى ألْسِنَتِهِمْ، يَحُوطُونَهُ ما دارَتْ بِهِ مَعائِشَهُمْ، فَإذا مُحِصُّوا بِالْبَلاء قَلَّ الدَّيّانُونَ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جامعه بنده و تابع دنيا هستند و مذهب، بازيچه زبانشان گرديده است و براى إمرار معاش خود، دين را محور قرار داده اند ـ و سنگ اسلام را به سينه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خطرـ مقام و رياست، جان، مال، فرزند و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تهديد كند، خواهى ديد كه دين داران واقعى كمياب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إعْمَلْ عَمَلَ رَجُل يَعْلَمُ أنّه مأخُوذٌ بِالاْجْرامِ، مُجْزى بِالاْحْسانِ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كارها و أمور خود را همانند كسى تنظيم كن و انجام ده كه مى داند و مطمئن است كه در صورت خلاف تحت تعقيب قرار مى گيرد و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كارهايش صحيح باشد پاداش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تَشْتَغِلُوا بِالدُّنْيا، فَإنَّ الْقَبْرَ بَيْتُ الْعَمَلِ، فَاعْمَلُوا وَ لا تَغْعُلُوا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بندگان خدا، خود را مشغول و سرگرم دنيا ـ و تجمّلات آن ـ قرار ندهيد كه همانا قبر، خانه اى است كه تنها عمل ـ صالح ـ در آن مفيد و نجات بخش مى باشد، پس مواظب باشيد كه غفلت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تَقُولَنَّ فى أخيكَ الْمُؤمِنِ إذا تَوارى عَنْكَ إلاّ مِثْلَ ماتُحِبُّ أنْ يَقُولَ فيكَ إذا تَوارَيْتَ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سخنى ـ كه ناراحت كننده باشد ـ پشت سر دوست و برادر خود مگو، مگر آن كه دوست داشته باشى كه همان سخن پشت سر خودت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لَبِسَ ثَوْباً يُشْهِرُهُ كَساهُ اللهُ يَوْمَ الْقِيامَةِ ثَوْباً مِنَ النّارِ</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لباس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نما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خداوند او را در روز قيامت لباسى از آتش مى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قَتيلُ الْعَبَرَةِ، لايَذْكُرُنى مُؤْمِنٌ إلاّ اِسْتَعْبَرَ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كشته گريه ها و اشك ها هستم، هيچ مؤمنى مرا ياد نمى كند مگر آن كه عبرت گرفته و اشك هايش جارى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شَتَمَنى رَجُلٌ فى هذِهِ الاُْذُنِ، وَ أَوْمى إلىَ الْيُمْنى، وَ اعْتَذَرَ لى فىِ الاُْخْرى لَقَبِلْتُ ذلِكَ مِنْهُ، وَ ذلِكَ أَنَّ أَميرَ الْمُؤْمِنينَ حَدَّثَنى أَنَّهُ سَمِعَ جَدّى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الْحَوْضَ مَنْ لَمْ يَقْبَلِ الْعُذرَ مِنْ مُحِقٍّ أَوْ 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با گوش خود بشنوم كه شخصى مرا دشنام مى دهد و سپس معذرت خواهى او را بفهمم، از او مى پذيرم و گذشت مى نمايم، چون كه پدرم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پوزش و عذرخواهى ديگران را نپذيرد، بر حوض كوثر وارد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عَبَدَاللهَ حَقَّ عِبادَتِهِ، آتاهُ اللهُ فَوْقَ أمانيهِ وَ كِفايَتِهِ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خداوند متعال را با صداقت و خلوص، عبادت و پرستش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او را به بهترين آرزوهايش مى رساند و امور زندگيش را تأمين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مَصْرَعَكَ وَ مَضْجَعَكَ بَيْنَ يَدَي اللهِ، تَشْهَدُ جَوارِحُكَ عَلَيْكَ يَوْمَ تَزِلُّ فيهِ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آدم، بياد آور لحظات مرگ و خواب گاه خود را در قبر، همچنين بياد آور كه در پيشگاه خداوند قرار خواهى گرفت و اعضاء و جوارحت بر عليه تو شهادت خواهند داد، در آن روزى كه قدم ها لرزان و لغزان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مُجالَسَةُ أهْلِ الدِّناءَةِ شَرٌّ، وَ مُجالَسَةُ أهْلِ الْفِسْقِ ريبَةٌ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همنشينى با اشخاص پست و رذل سبب شرّ و بد يختى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و مجالست با معصيت كاران موجب شكّ و بدبينى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داء دَواءٌ، وَ دَواءُ الذُّنُوبِ الإسْتِغْفارِ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غم و دردى درمان و دوائى است و جبران و درمان گناه، طلب مغفرت و آمرزش از درگاه خداوند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نَفَّسَ كُرْبَةَ مُؤْمِن، فَرَّجَ اللهُ عَنْهُ كَرْبَ الدُّنْيا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گره اى از مشكلات مؤمنى باز كند و مشكلش را برطرف نمايد، خداوند متعال مشكلات دنيا و آخرت او را اصلاح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مَصارِعَ آبائِكَ وَ أبْنائِكَ، كَيْفَ كانُوا، وَ حَيْثُ حَلّوُا، وَ كَأَنَّكَ عَنْ قَليل قَدْ حَلَلْتَ مَحَلَّهُمْ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آدم، بياد آور آن لحظاتى را كه پدران و فرزندان ـ و دوستان ـ تو چگونه در چنگال مرگ قرار گرفتند، آن ها در چه وضعيّت و موقعيّتى بودند و سرانجام به كجا منتهى شدند و كجا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بينديش كه تو نيز همانند آن ها به ايشان خواهى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مواظب اعمال و رفتار خود باش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آدَمَ، إنَّما أنْتَ أيّامٌ، كُلَّما مَضى يَوْمٌ ذَهَبَ بَعْضُكَ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فرزند آدم، بدرستى كه تو مجموعه اى از زمان ها و روزگار هستى، هر آنچه از آن بگذرد، زمانى از تو فانى و سپرى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لحظات عمرت را غنيمت شمار كه جبران 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حاوَلَ أمْراً بِمَعْصِيَةِ اللهِ كانَ أفْوَتُ لِما يَرْجُو وَ أسْرَعُ لِمَجيىءِ ما يَحْذَرُ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از روى نافرمانى و معصيتِ خداوند، كارى را انجام دهد، آنچه را آرزو دارد سريع تر از دست مى دهد و به آنچه هراسناك و بيمناك مى باشد مبتلا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الْبُكاءُ مِنْ خَشْيَةِ الله نَجاتٌ مِنَ الّنارِ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الْعُيُونِ، وَ خَشْيَةُ الْقُلُوبِ 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گريان بودن به جهت ترس از ـ عذاب ـ خداوند، سبب نجات از آتش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بودن چشم و خشيت داشتن دل ها يكى از نشانه هاى رحمت الهى ـ براى بنده ـ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يَكْمِلُ الْعَقْلُ إلاّ بِاتّباعِ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بينش و عقل و درك انسان تكميل نمى گردد مگر آن كه ـ أهل حقّ و صداقت باشد و ـ از حقايق، تبعيّت و پيروى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أَهْلَكَ النّاسَ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 طَلَبُ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چيز مردم را هلاك و بيچاره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ترس از اين كه مبادا در آينده فقير و نيازمند ديگران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فخر كردن ـ در مسائل مختلف ـ و مباهات بر 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عَرَفَ حَقَّ أَبَوَيْهِ الاْفْضَلَيْنِ مُحَمَّد وَ عَلىّ، و أطاعَهُما،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تَبَحْبَحْ فى أيِّ الْجِنانِ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شخصى كه حقّ والدينش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شرافت و با فضيلت ترين انسان ها هستند، بشناسد و ـ در تمام امور زندگى ـ از ايشان تبعيّت و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به او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قسمتى از بهشت را كه خواستار باشى، مى توانى انتخاب كنى و در آن وارد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عَلامَاتِ أَسبَاب الجَهلِ المُمارَاة لِغَير أَهلِ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نشانه هاي جهل و ناداني ، نزاع و جدال با غير اهل فكر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شيعَتَنا مَنْ سَلِمَتْ قُلُوبُهُمْ مِنْ كُلِّ غِشٍّ وَ غِلّ وَ دَغَل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و پيروان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عصمت و طهارتعليهم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هستند كه افكار و درون آن ها از هر گونه حيله و نيرنگ و عوام فريبى سلامت و تهى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لاتـَرفع حــاجَتَك إلاّ إلـى أحـَدٍ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إلـى ذِى ديـنٍ ، اَو مُــرُوّة اَو حَسَب</w:t>
      </w:r>
    </w:p>
    <w:p>
      <w:pPr>
        <w:pStyle w:val="BookText"/>
        <w:rPr/>
      </w:pPr>
      <w:r>
        <w:rPr>
          <w:rFonts w:ascii="IRNazanin" w:hAnsi="IRNazanin" w:eastAsia="IRNazanin"/>
          <w:color w:val="111111"/>
          <w:sz w:val="28"/>
          <w:sz w:val="28"/>
          <w:szCs w:val="28"/>
          <w:rtl w:val="true"/>
          <w:lang w:bidi="fa-IR"/>
        </w:rPr>
        <w:t>جز به يكى از سه نفر حاجت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ديندار ، يا صاحب مروت ، يا كسى كه اصالت خانوادگى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 اللهَ حَقَّ عِبادَتِهِ آتاهُ اللهُ فَوقَ أمانِيهِ وَ كفايتِهِ</w:t>
      </w:r>
    </w:p>
    <w:p>
      <w:pPr>
        <w:pStyle w:val="BookText"/>
        <w:rPr/>
      </w:pPr>
      <w:r>
        <w:rPr>
          <w:rFonts w:ascii="IRNazanin" w:hAnsi="IRNazanin" w:eastAsia="IRNazanin"/>
          <w:color w:val="111111"/>
          <w:sz w:val="28"/>
          <w:sz w:val="28"/>
          <w:szCs w:val="28"/>
          <w:rtl w:val="true"/>
          <w:lang w:bidi="fa-IR"/>
        </w:rPr>
        <w:t>هر كه خدا را ، آن‌گونه كه سزاوار اوست ، بندگي كند ، خداوند بيش از آرزوها و كفايتش به او عطا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حاوَلَ أمراً بِمَعصِيةِ الله كان أفوتُ لما يَرجُوا و أسرَع لما يحذَر</w:t>
      </w:r>
    </w:p>
    <w:p>
      <w:pPr>
        <w:pStyle w:val="BookText"/>
        <w:rPr/>
      </w:pPr>
      <w:r>
        <w:rPr>
          <w:rFonts w:ascii="IRNazanin" w:hAnsi="IRNazanin" w:eastAsia="IRNazanin"/>
          <w:color w:val="111111"/>
          <w:sz w:val="28"/>
          <w:sz w:val="28"/>
          <w:szCs w:val="28"/>
          <w:rtl w:val="true"/>
          <w:lang w:bidi="fa-IR"/>
        </w:rPr>
        <w:t>كسي كه بخواهد از راه گناه به مقصدي برسد ، ديرتر به آرزويش مي رسد و زودتر به آنچه مي ترسد گرفتار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أَعجَزالنّاسٍ مَن عَجَزَ عَنِ الدُّعاء</w:t>
      </w:r>
    </w:p>
    <w:p>
      <w:pPr>
        <w:pStyle w:val="BookText"/>
        <w:rPr/>
      </w:pPr>
      <w:r>
        <w:rPr>
          <w:rFonts w:ascii="Amiri" w:hAnsi="Amiri" w:eastAsia="Amiri" w:cs="Amiri"/>
          <w:color w:val="111111"/>
          <w:sz w:val="28"/>
          <w:sz w:val="28"/>
          <w:szCs w:val="28"/>
          <w:rtl w:val="true"/>
          <w:lang w:bidi="ar-SA"/>
        </w:rPr>
        <w:t>عاجزترين مردم كسي است كه نتواند دعا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يأمَن يومَ القيامَةِ إلاّ مَن خافَ الله فِي الدُّنيا</w:t>
      </w:r>
    </w:p>
    <w:p>
      <w:pPr>
        <w:pStyle w:val="BookText"/>
        <w:rPr/>
      </w:pPr>
      <w:r>
        <w:rPr>
          <w:rFonts w:ascii="IRNazanin" w:hAnsi="IRNazanin" w:eastAsia="IRNazanin"/>
          <w:color w:val="111111"/>
          <w:sz w:val="28"/>
          <w:sz w:val="28"/>
          <w:szCs w:val="28"/>
          <w:rtl w:val="true"/>
          <w:lang w:bidi="fa-IR"/>
        </w:rPr>
        <w:t xml:space="preserve">هيچ كس در قيامت در امان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در دنيا ترس از خدا در دل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شِيعَتَنا مَن سَلمَت قُلُوبُهُم مٍن كلِّ غَشٍّ وَ غِلٍّ وَ دَغَلٍ</w:t>
      </w:r>
    </w:p>
    <w:p>
      <w:pPr>
        <w:pStyle w:val="BookText"/>
        <w:rPr/>
      </w:pPr>
      <w:r>
        <w:rPr>
          <w:rFonts w:ascii="IRNazanin" w:hAnsi="IRNazanin" w:eastAsia="IRNazanin"/>
          <w:color w:val="111111"/>
          <w:sz w:val="28"/>
          <w:sz w:val="28"/>
          <w:szCs w:val="28"/>
          <w:rtl w:val="true"/>
          <w:lang w:bidi="fa-IR"/>
        </w:rPr>
        <w:t>بدرستي كه شيعيان ما قلبشان از هرناخالصي و حيله و تزوير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طَلَبَ رِضَي النَّاسِ بِسَخَطِ الله وَكَّلَهُ الله إِلَي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براي جلب رضايت و خوشنودي مردم ، موجب خشم و غضب خداوند ميشود ، خداوند او را به مردم وا مي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تقولوا باَلسنَتكم ما ينقُص عَن قَدَرَكم</w:t>
      </w:r>
    </w:p>
    <w:p>
      <w:pPr>
        <w:pStyle w:val="BookText"/>
        <w:rPr/>
      </w:pPr>
      <w:r>
        <w:rPr>
          <w:rFonts w:ascii="IRNazanin" w:hAnsi="IRNazanin" w:eastAsia="IRNazanin"/>
          <w:color w:val="111111"/>
          <w:sz w:val="28"/>
          <w:sz w:val="28"/>
          <w:szCs w:val="28"/>
          <w:rtl w:val="true"/>
          <w:lang w:bidi="fa-IR"/>
        </w:rPr>
        <w:t>چيزى را بر زبان نياوريد كه از ارزش شما بكاهد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اللَّهُ قائِمَنا فَيَنتَقِمُ مِنَ الظّالِمينَ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قائم ما را از پس پرده غيبت بيرون مى‌آورد و آنگاه او از ستمگران انتقام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حَوائِجَ النّاسِ إلَيكم مِن نِعَمِ اللهِ عَلَيكم فَلا تَمَلُّوا النِّعَمَ</w:t>
      </w:r>
    </w:p>
    <w:p>
      <w:pPr>
        <w:pStyle w:val="BookText"/>
        <w:rPr/>
      </w:pPr>
      <w:r>
        <w:rPr>
          <w:rFonts w:ascii="Amiri" w:hAnsi="Amiri" w:eastAsia="Amiri" w:cs="Amiri"/>
          <w:color w:val="111111"/>
          <w:sz w:val="28"/>
          <w:sz w:val="28"/>
          <w:szCs w:val="28"/>
          <w:rtl w:val="true"/>
          <w:lang w:bidi="ar-SA"/>
        </w:rPr>
        <w:t>نياز مردم به شما ، از نعمتهاي خدا بر شما است، از اين نعمت افسرده و بيزار نباشيد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تَشْتَغِلُوا بِالدُّنْيا، فَإنَّ الْقَبْرَ بَيْتُ الْعَمَلِ، فَاعْمَلُوا وَ لا تَغْعُلُوا</w:t>
      </w:r>
    </w:p>
    <w:p>
      <w:pPr>
        <w:pStyle w:val="BookText"/>
        <w:rPr/>
      </w:pPr>
      <w:r>
        <w:rPr>
          <w:rFonts w:ascii="IRNazanin" w:hAnsi="IRNazanin" w:eastAsia="IRNazanin"/>
          <w:color w:val="111111"/>
          <w:sz w:val="28"/>
          <w:sz w:val="28"/>
          <w:szCs w:val="28"/>
          <w:rtl w:val="true"/>
          <w:lang w:bidi="fa-IR"/>
        </w:rPr>
        <w:t>اى بندگان خدا، خود را مشغول و سرگرم دنيا نكنيد كه همانا قبر، خانه اى است كه تنها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مفيد و نجات بخش مى باشد، پس مواظب باشيد كه غفلت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اجعَلْني أخشاكَ كَأنّي أراكَ ، وأسعِدْني بتَقواكَ ، ولا تُشقِني بِمَعصِيَتِكَ</w:t>
      </w:r>
    </w:p>
    <w:p>
      <w:pPr>
        <w:pStyle w:val="BookText"/>
        <w:rPr/>
      </w:pP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 كه از تو چنان بترسم كه گويى مى بينمت و باتقوا و ترس از خودت خوشبختم گردان و با معصيت و نافرمانيت بدبختم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فَإيّاكَ أنْ تَكونَ مِمَّن يَخافُ علي العِبادِ مِن ذنوبِهِم و يَأمَنَ العقوبةَ مِن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كساني نباشيد كه بر گناه بندگان بيم دارند و خود از عقوبت گناه خويش آسوده خاطرند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اَعفَي النّاسِ مَن عَفا عِندَقُدرَتِهِِ</w:t>
      </w:r>
    </w:p>
    <w:p>
      <w:pPr>
        <w:pStyle w:val="BookText"/>
        <w:rPr/>
      </w:pPr>
      <w:r>
        <w:rPr>
          <w:rFonts w:ascii="IRNazanin" w:hAnsi="IRNazanin" w:eastAsia="IRNazanin"/>
          <w:color w:val="111111"/>
          <w:sz w:val="28"/>
          <w:sz w:val="28"/>
          <w:szCs w:val="28"/>
          <w:rtl w:val="true"/>
          <w:lang w:bidi="fa-IR"/>
        </w:rPr>
        <w:t>بخشنده ترين مردم كسي است كه در هنگام قدرت مي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وَجَدَ مَن فَقَدَك؟ وَ مَا الَّذِي فَقَدَ مشن وَجَدكَ؟ لَقَد خَابَ مَن رَضِيَ دُونَكَ بَدَلا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دارد آن كس كه تو را ندارد؟ و چه ندارد آن كه تو را دارد؟ آن كس كه به جاي تو چيز ديگري را پسندد و به آن راضي شود، مسلما زيان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أَنِّي لَم أَخرُج أَشِراً و لَا بَطراً و لَا مُفسِداً و لَا ظَالِماً و إِنَّمَا خَرَجتُ لِطَلبِ الإِصلاَحِ فِي أُمَّةِ جَدِّي صلَّي الله عليه و آله، أُرِيدُ أَن آمَرَ بالمَعرُوفِ و أَنهي عَنِ المُنكَر و أسِيرُ بِسِيرةِ جَدِّي و أبي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درستي كه من بيهوده ، گردنكش ، ستمگر و ظالم حركت نكردم ، بلكه براي اصلاح در امت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كردم و مي خواهم امر به معروف و نهي از منكر كنم و به روش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أَحَبَّكَ نَهاكَ و مَن أَبغَضَكَ أَغراكَ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تو را دوست دارد، از تو انتقاد مي كند و كسي كه با تو دشمني دارد، از تو تعريف و تمجيد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 نوشت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20993</w:t>
      </w:r>
      <w:r>
        <w:rPr>
          <w:rFonts w:ascii="Amiri" w:hAnsi="Amiri" w:eastAsia="Amiri" w:cs="Amiri"/>
          <w:color w:val="111111"/>
          <w:sz w:val="28"/>
          <w:sz w:val="28"/>
          <w:szCs w:val="28"/>
          <w:rtl w:val="true"/>
          <w:lang w:bidi="ar-SA"/>
        </w:rPr>
        <w:t>،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12881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تفسيرالامام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تفسيرالإمام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 ص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امام حسين 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جلاءالعيون،ج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۲۰۵</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إثباة الهداة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الباهره ، ص</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دعاي عرفه ، بحار الانوار،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13076</Words>
  <Characters>48227</Characters>
  <CharactersWithSpaces>60819</CharactersWithSpaces>
  <Paragraphs>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2026-08-16T20:09:46Z</dcterms:created>
  <dc:creator>ghaemiyeh.com</dc:creator>
  <dc:description/>
  <dc:language>en-US</dc:language>
  <cp:lastModifiedBy/>
  <dcterms:modified xsi:type="dcterms:W3CDTF">2026-08-16T23:39:48Z</dcterms:modified>
  <cp:revision>1</cp:revision>
  <dc:subject/>
  <dc:title>غدیریان و زیارت اربعین حسینی</dc:title>
</cp:coreProperties>
</file>

<file path=docProps/custom.xml><?xml version="1.0" encoding="utf-8"?>
<Properties xmlns="http://schemas.openxmlformats.org/officeDocument/2006/custom-properties" xmlns:vt="http://schemas.openxmlformats.org/officeDocument/2006/docPropsVTypes"/>
</file>